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273B" w14:textId="6BE912DE" w:rsidR="00C37079" w:rsidRPr="002001D9" w:rsidRDefault="00DD3818">
      <w:pPr>
        <w:rPr>
          <w:sz w:val="44"/>
          <w:szCs w:val="44"/>
        </w:rPr>
      </w:pPr>
      <w:r w:rsidRPr="002001D9">
        <w:rPr>
          <w:sz w:val="44"/>
          <w:szCs w:val="44"/>
        </w:rPr>
        <w:t xml:space="preserve">Andrew </w:t>
      </w:r>
      <w:proofErr w:type="spellStart"/>
      <w:r w:rsidRPr="002001D9">
        <w:rPr>
          <w:sz w:val="44"/>
          <w:szCs w:val="44"/>
        </w:rPr>
        <w:t>Elysee</w:t>
      </w:r>
      <w:proofErr w:type="spellEnd"/>
      <w:r w:rsidRPr="002001D9">
        <w:rPr>
          <w:sz w:val="44"/>
          <w:szCs w:val="44"/>
        </w:rPr>
        <w:t xml:space="preserve"> (aelys2)</w:t>
      </w:r>
    </w:p>
    <w:p w14:paraId="4B93E5AC" w14:textId="468C5F61" w:rsidR="00DD3818" w:rsidRDefault="00DD3818">
      <w:r>
        <w:t>CS446</w:t>
      </w:r>
    </w:p>
    <w:p w14:paraId="6BCF21C8" w14:textId="1E18965A" w:rsidR="00DD3818" w:rsidRDefault="00DD3818" w:rsidP="00DD3818">
      <w:pPr>
        <w:jc w:val="center"/>
      </w:pPr>
      <w:r>
        <w:t>Homework 5</w:t>
      </w:r>
    </w:p>
    <w:p w14:paraId="1D49FFC5" w14:textId="79F41B2F" w:rsidR="00887A69" w:rsidRDefault="00887A69" w:rsidP="00887A69">
      <w:pPr>
        <w:pStyle w:val="ListParagraph"/>
        <w:numPr>
          <w:ilvl w:val="0"/>
          <w:numId w:val="1"/>
        </w:numPr>
      </w:pPr>
      <w:r>
        <w:t xml:space="preserve"> </w:t>
      </w:r>
    </w:p>
    <w:p w14:paraId="07D07099" w14:textId="1B316A25" w:rsidR="00887A69" w:rsidRPr="004F1653" w:rsidRDefault="00705017" w:rsidP="00887A69">
      <w:pPr>
        <w:pStyle w:val="ListParagraph"/>
        <w:numPr>
          <w:ilvl w:val="1"/>
          <w:numId w:val="1"/>
        </w:numPr>
      </w:pPr>
      <w:r>
        <w:t xml:space="preserve">The definition of the </w:t>
      </w:r>
      <w:r w:rsidR="0071514C">
        <w:t xml:space="preserve">optimization problem </w:t>
      </w:r>
      <w:r w:rsidR="008B398D">
        <w:t xml:space="preserve">is </w:t>
      </w:r>
      <w:r w:rsidR="008B398D">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v,b</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e>
          </m:func>
          <m:r>
            <m:rPr>
              <m:sty m:val="p"/>
            </m:rPr>
            <w:rPr>
              <w:rFonts w:eastAsiaTheme="minorEastAsia"/>
            </w:rPr>
            <w:br/>
          </m:r>
        </m:oMath>
      </m:oMathPara>
      <w:r w:rsidR="006F5DB2">
        <w:rPr>
          <w:rFonts w:eastAsiaTheme="minorEastAsia"/>
        </w:rPr>
        <w:t xml:space="preserve">You can easily rationalize that </w:t>
      </w:r>
      <m:oMath>
        <m:d>
          <m:dPr>
            <m:begChr m:val="‖"/>
            <m:endChr m:val="‖"/>
            <m:ctrlPr>
              <w:rPr>
                <w:rFonts w:ascii="Cambria Math" w:eastAsiaTheme="minorEastAsia" w:hAnsi="Cambria Math"/>
                <w:i/>
              </w:rPr>
            </m:ctrlPr>
          </m:dPr>
          <m:e>
            <m:r>
              <w:rPr>
                <w:rFonts w:ascii="Cambria Math" w:eastAsiaTheme="minorEastAsia" w:hAnsi="Cambria Math"/>
              </w:rPr>
              <m:t>v</m:t>
            </m:r>
          </m:e>
        </m:d>
      </m:oMath>
      <w:r w:rsidR="006F5DB2">
        <w:rPr>
          <w:rFonts w:eastAsiaTheme="minorEastAsia"/>
        </w:rPr>
        <w:t xml:space="preserve"> is a convex function because as you move towards the 0 vector from any direction </w:t>
      </w:r>
      <m:oMath>
        <m:d>
          <m:dPr>
            <m:begChr m:val="‖"/>
            <m:endChr m:val="‖"/>
            <m:ctrlPr>
              <w:rPr>
                <w:rFonts w:ascii="Cambria Math" w:eastAsiaTheme="minorEastAsia" w:hAnsi="Cambria Math"/>
                <w:i/>
              </w:rPr>
            </m:ctrlPr>
          </m:dPr>
          <m:e>
            <m:r>
              <w:rPr>
                <w:rFonts w:ascii="Cambria Math" w:eastAsiaTheme="minorEastAsia" w:hAnsi="Cambria Math"/>
              </w:rPr>
              <m:t>v</m:t>
            </m:r>
          </m:e>
        </m:d>
      </m:oMath>
      <w:r w:rsidR="006F5DB2">
        <w:rPr>
          <w:rFonts w:eastAsiaTheme="minorEastAsia"/>
        </w:rPr>
        <w:t xml:space="preserve"> approaches 0 which means the second derivative or hessian is positive semidefinite. </w:t>
      </w:r>
      <w:r w:rsidR="00A61D01">
        <w:rPr>
          <w:rFonts w:eastAsiaTheme="minorEastAsia"/>
        </w:rPr>
        <w:t xml:space="preserve">Also, the second derivative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61D01">
        <w:rPr>
          <w:rFonts w:eastAsiaTheme="minorEastAsia"/>
        </w:rPr>
        <w:t xml:space="preserve"> is 2 which is greater than 0, so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61D01">
        <w:rPr>
          <w:rFonts w:eastAsiaTheme="minorEastAsia"/>
        </w:rPr>
        <w:t xml:space="preserve"> must also be convex. Making the composite function of these two convex functions, we can see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oMath>
      <w:r w:rsidR="00A61D01">
        <w:rPr>
          <w:rFonts w:eastAsiaTheme="minorEastAsia"/>
        </w:rPr>
        <w:t xml:space="preserve"> would be convex. Additionally, we can see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oMath>
      <w:r w:rsidR="004F1653">
        <w:rPr>
          <w:rFonts w:eastAsiaTheme="minorEastAsia"/>
        </w:rPr>
        <w:t xml:space="preserve"> is a convex set. Thus, the second formulation is a convex program.</w:t>
      </w:r>
    </w:p>
    <w:p w14:paraId="22F83679" w14:textId="15BF9FDD" w:rsidR="00D07E63" w:rsidRDefault="00CC7466" w:rsidP="00D07E63">
      <w:pPr>
        <w:pStyle w:val="ListParagraph"/>
        <w:numPr>
          <w:ilvl w:val="1"/>
          <w:numId w:val="1"/>
        </w:numPr>
      </w:pPr>
      <w:r>
        <w:t xml:space="preserve">If you set </w:t>
      </w:r>
      <m:oMath>
        <m:r>
          <w:rPr>
            <w:rFonts w:ascii="Cambria Math" w:hAnsi="Cambria Math"/>
          </w:rPr>
          <m:t>v</m:t>
        </m:r>
      </m:oMath>
      <w:r>
        <w:rPr>
          <w:rFonts w:eastAsiaTheme="minorEastAsia"/>
        </w:rPr>
        <w:t xml:space="preserve"> equal to the 0 vector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D07E63">
        <w:rPr>
          <w:rFonts w:eastAsiaTheme="minorEastAsia"/>
        </w:rPr>
        <w:t xml:space="preserve"> (since this is the smallest possible magnitude squared of vector </w:t>
      </w:r>
      <m:oMath>
        <m:r>
          <w:rPr>
            <w:rFonts w:ascii="Cambria Math" w:eastAsiaTheme="minorEastAsia" w:hAnsi="Cambria Math"/>
          </w:rPr>
          <m:t>v</m:t>
        </m:r>
      </m:oMath>
      <w:r w:rsidR="00D07E63">
        <w:rPr>
          <w:rFonts w:eastAsiaTheme="minorEastAsia"/>
        </w:rPr>
        <w:t>)</w:t>
      </w:r>
      <w:r>
        <w:rPr>
          <w:rFonts w:eastAsiaTheme="minorEastAsia"/>
        </w:rPr>
        <w:t xml:space="preserve">, then you can choose any </w:t>
      </w:r>
      <m:oMath>
        <m:r>
          <w:rPr>
            <w:rFonts w:ascii="Cambria Math" w:eastAsiaTheme="minorEastAsia" w:hAnsi="Cambria Math"/>
          </w:rPr>
          <m:t>b≥1</m:t>
        </m:r>
      </m:oMath>
      <w:r>
        <w:rPr>
          <w:rFonts w:eastAsiaTheme="minorEastAsia"/>
        </w:rPr>
        <w:t xml:space="preserve"> and all would be valid solutions to the optimization problem</w:t>
      </w:r>
      <w:r w:rsidR="00D07E63">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oMath>
      <w:r w:rsidR="00D07E63">
        <w:rPr>
          <w:rFonts w:eastAsiaTheme="minorEastAsia"/>
        </w:rPr>
        <w:t xml:space="preserve"> would be true. For example for </w:t>
      </w:r>
      <m:oMath>
        <m:r>
          <w:rPr>
            <w:rFonts w:ascii="Cambria Math" w:eastAsiaTheme="minorEastAsia" w:hAnsi="Cambria Math"/>
          </w:rPr>
          <m:t>b=1</m:t>
        </m:r>
      </m:oMath>
      <w:r w:rsidR="00D07E63">
        <w:rPr>
          <w:rFonts w:eastAsiaTheme="minorEastAsia"/>
        </w:rPr>
        <w:t xml:space="preserve"> and </w:t>
      </w:r>
      <m:oMath>
        <m:r>
          <w:rPr>
            <w:rFonts w:ascii="Cambria Math" w:eastAsiaTheme="minorEastAsia" w:hAnsi="Cambria Math"/>
          </w:rPr>
          <m:t>b=2</m:t>
        </m:r>
      </m:oMath>
      <w:r w:rsidR="00D07E63">
        <w:rPr>
          <w:rFonts w:eastAsiaTheme="minorEastAsia"/>
        </w:rPr>
        <w:t>:</w:t>
      </w:r>
      <w:r w:rsidR="00D07E63">
        <w:rPr>
          <w:rFonts w:eastAsiaTheme="minorEastAsia"/>
        </w:rPr>
        <w:br/>
        <w:t xml:space="preserve">If </w:t>
      </w:r>
      <m:oMath>
        <m:r>
          <w:rPr>
            <w:rFonts w:ascii="Cambria Math" w:eastAsiaTheme="minorEastAsia" w:hAnsi="Cambria Math"/>
          </w:rPr>
          <m:t>b=1</m:t>
        </m:r>
      </m:oMath>
      <w:r w:rsidR="00D07E63">
        <w:rPr>
          <w:rFonts w:eastAsiaTheme="minorEastAsia"/>
        </w:rPr>
        <w:t xml:space="preserve"> then:</w:t>
      </w:r>
      <w:r w:rsidR="00D07E6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r>
            <m:rPr>
              <m:sty m:val="p"/>
            </m:rPr>
            <w:rPr>
              <w:rFonts w:ascii="Cambria Math" w:eastAsiaTheme="minorEastAsia" w:hAnsi="Cambria Math"/>
            </w:rPr>
            <m:t xml:space="preserve"> </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≥1</m:t>
          </m:r>
          <m:r>
            <m:rPr>
              <m:sty m:val="p"/>
            </m:rPr>
            <w:rPr>
              <w:rFonts w:eastAsiaTheme="minorEastAsia"/>
            </w:rPr>
            <w:br/>
          </m:r>
        </m:oMath>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≥1</m:t>
          </m:r>
          <m:r>
            <m:rPr>
              <m:sty m:val="p"/>
            </m:rPr>
            <w:rPr>
              <w:rFonts w:eastAsiaTheme="minorEastAsia"/>
            </w:rPr>
            <w:br/>
          </m:r>
        </m:oMath>
        <m:oMath>
          <m:r>
            <w:rPr>
              <w:rFonts w:ascii="Cambria Math" w:hAnsi="Cambria Math"/>
            </w:rPr>
            <m:t>1≥1</m:t>
          </m:r>
          <m:r>
            <m:rPr>
              <m:sty m:val="p"/>
            </m:rPr>
            <w:rPr>
              <w:rFonts w:eastAsiaTheme="minorEastAsia"/>
            </w:rPr>
            <w:br/>
          </m:r>
        </m:oMath>
      </m:oMathPara>
      <w:r w:rsidR="00D07E63">
        <w:rPr>
          <w:rFonts w:eastAsiaTheme="minorEastAsia"/>
        </w:rPr>
        <w:t xml:space="preserve">if </w:t>
      </w:r>
      <m:oMath>
        <m:r>
          <w:rPr>
            <w:rFonts w:ascii="Cambria Math" w:eastAsiaTheme="minorEastAsia" w:hAnsi="Cambria Math"/>
          </w:rPr>
          <m:t>b=2</m:t>
        </m:r>
      </m:oMath>
      <w:r w:rsidR="00D07E63">
        <w:rPr>
          <w:rFonts w:eastAsiaTheme="minorEastAsia"/>
        </w:rPr>
        <w:t xml:space="preserve"> then:</w:t>
      </w:r>
      <w:r w:rsidR="00D07E6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≥1</m:t>
          </m:r>
          <m:r>
            <m:rPr>
              <m:sty m:val="p"/>
            </m:rPr>
            <w:rPr>
              <w:rFonts w:ascii="Cambria Math" w:eastAsiaTheme="minorEastAsia" w:hAnsi="Cambria Math"/>
            </w:rPr>
            <m:t xml:space="preserve"> </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m:t>
              </m:r>
            </m:e>
          </m:d>
          <m:r>
            <w:rPr>
              <w:rFonts w:ascii="Cambria Math" w:eastAsiaTheme="minorEastAsia" w:hAnsi="Cambria Math"/>
            </w:rPr>
            <m:t>≥1</m:t>
          </m:r>
          <m:r>
            <m:rPr>
              <m:sty m:val="p"/>
            </m:rPr>
            <w:rPr>
              <w:rFonts w:eastAsiaTheme="minorEastAsia"/>
            </w:rPr>
            <w:br/>
          </m:r>
        </m:oMath>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≥1</m:t>
          </m:r>
          <m:r>
            <m:rPr>
              <m:sty m:val="p"/>
            </m:rPr>
            <w:rPr>
              <w:rFonts w:eastAsiaTheme="minorEastAsia"/>
            </w:rPr>
            <w:br/>
          </m:r>
        </m:oMath>
        <m:oMath>
          <m:r>
            <w:rPr>
              <w:rFonts w:ascii="Cambria Math" w:hAnsi="Cambria Math"/>
            </w:rPr>
            <m:t>2≥1</m:t>
          </m:r>
          <m:r>
            <m:rPr>
              <m:sty m:val="p"/>
            </m:rPr>
            <w:rPr>
              <w:rFonts w:eastAsiaTheme="minorEastAsia"/>
            </w:rPr>
            <w:br/>
          </m:r>
        </m:oMath>
      </m:oMathPara>
      <w:r w:rsidR="00D07E63">
        <w:t xml:space="preserve">As we can see both resolve as true showing that there is no unique solution for the second formulation in this situation. </w:t>
      </w:r>
    </w:p>
    <w:p w14:paraId="179C238C" w14:textId="27336A54" w:rsidR="003A4458" w:rsidRPr="003A4458" w:rsidRDefault="00CE1E7E" w:rsidP="003A4458">
      <w:pPr>
        <w:pStyle w:val="ListParagraph"/>
        <w:numPr>
          <w:ilvl w:val="1"/>
          <w:numId w:val="1"/>
        </w:numPr>
      </w:pPr>
      <w:r>
        <w:t xml:space="preserve">The explicit constraints to the first convex program </w:t>
      </w:r>
      <w:proofErr w:type="gramStart"/>
      <w:r>
        <w:t>is</w:t>
      </w:r>
      <w:proofErr w:type="gramEnd"/>
      <w:r>
        <w:t>:</w:t>
      </w:r>
      <w:r w:rsidR="003A4458">
        <w:br/>
      </w:r>
      <m:oMath>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r>
                        <w:rPr>
                          <w:rFonts w:ascii="Cambria Math" w:hAnsi="Cambria Math"/>
                        </w:rPr>
                        <m:t>1</m:t>
                      </m:r>
                    </m:e>
                  </m:mr>
                </m:m>
              </m:e>
            </m:d>
          </m:e>
          <m:sup>
            <m:r>
              <w:rPr>
                <w:rFonts w:ascii="Cambria Math" w:hAnsi="Cambria Math"/>
              </w:rPr>
              <m:t>T</m:t>
            </m:r>
          </m:sup>
        </m:sSup>
        <m:r>
          <w:rPr>
            <w:rFonts w:ascii="Cambria Math" w:hAnsi="Cambria Math"/>
          </w:rPr>
          <m:t>u≥1</m:t>
        </m:r>
      </m:oMath>
      <w:r w:rsidR="00F337EC" w:rsidRPr="003A4458">
        <w:rPr>
          <w:rFonts w:eastAsiaTheme="minorEastAsia"/>
        </w:rPr>
        <w:t xml:space="preserve"> and </w:t>
      </w:r>
      <m:oMath>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-ae</m:t>
                          </m:r>
                        </m:e>
                        <m:sub>
                          <m:r>
                            <w:rPr>
                              <w:rFonts w:ascii="Cambria Math" w:hAnsi="Cambria Math"/>
                            </w:rPr>
                            <m:t>1</m:t>
                          </m:r>
                        </m:sub>
                      </m:sSub>
                    </m:e>
                  </m:mr>
                  <m:mr>
                    <m:e>
                      <m:r>
                        <w:rPr>
                          <w:rFonts w:ascii="Cambria Math" w:hAnsi="Cambria Math"/>
                        </w:rPr>
                        <m:t>1</m:t>
                      </m:r>
                    </m:e>
                  </m:mr>
                </m:m>
              </m:e>
            </m:d>
          </m:e>
          <m:sup>
            <m:r>
              <w:rPr>
                <w:rFonts w:ascii="Cambria Math" w:hAnsi="Cambria Math"/>
              </w:rPr>
              <m:t>T</m:t>
            </m:r>
          </m:sup>
        </m:sSup>
        <m:r>
          <w:rPr>
            <w:rFonts w:ascii="Cambria Math" w:hAnsi="Cambria Math"/>
          </w:rPr>
          <m:t>u≥1</m:t>
        </m:r>
      </m:oMath>
    </w:p>
    <w:p w14:paraId="587959DE" w14:textId="603D0DC5" w:rsidR="0020335A" w:rsidRPr="0020335A" w:rsidRDefault="003A4458" w:rsidP="003A4458">
      <w:pPr>
        <w:pStyle w:val="ListParagraph"/>
        <w:numPr>
          <w:ilvl w:val="1"/>
          <w:numId w:val="1"/>
        </w:numPr>
      </w:pPr>
      <w:r w:rsidRPr="0020335A">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sidRPr="0020335A">
        <w:rPr>
          <w:rFonts w:eastAsiaTheme="minorEastAsia"/>
        </w:rPr>
        <w:t>:</w:t>
      </w:r>
      <w:r w:rsidR="0020335A" w:rsidRPr="0020335A">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a→∞</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a</m:t>
                      </m:r>
                    </m:sub>
                  </m:sSub>
                </m:e>
              </m:d>
            </m:e>
            <m:sup>
              <m:r>
                <w:rPr>
                  <w:rFonts w:ascii="Cambria Math" w:eastAsiaTheme="minorEastAsia" w:hAnsi="Cambria Math"/>
                </w:rPr>
                <m:t>2</m:t>
              </m:r>
            </m:sup>
          </m:sSup>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a→∞</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Para>
      <w:r w:rsidR="0020335A">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20335A">
        <w:rPr>
          <w:rFonts w:eastAsiaTheme="minorEastAsia"/>
        </w:rPr>
        <w:t>:</w:t>
      </w:r>
      <w:r w:rsidR="0020335A">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a→∞</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a</m:t>
                      </m:r>
                    </m:sub>
                  </m:sSub>
                </m:e>
              </m:d>
            </m:e>
            <m:sup>
              <m:r>
                <w:rPr>
                  <w:rFonts w:ascii="Cambria Math" w:eastAsiaTheme="minorEastAsia" w:hAnsi="Cambria Math"/>
                </w:rPr>
                <m:t>2</m:t>
              </m:r>
            </m:sup>
          </m:sSup>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a→∞</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a+1</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e>
              </m:d>
            </m:e>
            <m:sup>
              <m:r>
                <w:rPr>
                  <w:rFonts w:ascii="Cambria Math" w:eastAsiaTheme="minorEastAsia" w:hAnsi="Cambria Math"/>
                </w:rPr>
                <m:t>2</m:t>
              </m:r>
            </m:sup>
          </m:sSup>
          <m:r>
            <w:rPr>
              <w:rFonts w:ascii="Cambria Math" w:eastAsiaTheme="minorEastAsia" w:hAnsi="Cambria Math"/>
            </w:rPr>
            <m:t>=0</m:t>
          </m:r>
        </m:oMath>
      </m:oMathPara>
    </w:p>
    <w:p w14:paraId="4DEE8558" w14:textId="77777777" w:rsidR="00E64EA9" w:rsidRPr="00E64EA9" w:rsidRDefault="0020335A" w:rsidP="00E64EA9">
      <w:pPr>
        <w:pStyle w:val="ListParagraph"/>
        <w:numPr>
          <w:ilvl w:val="1"/>
          <w:numId w:val="1"/>
        </w:numPr>
      </w:pPr>
      <w:r>
        <w:rPr>
          <w:rFonts w:eastAsiaTheme="minorEastAsia"/>
        </w:rPr>
        <w:t xml:space="preserve">I </w:t>
      </w:r>
      <w:r w:rsidR="00012E30">
        <w:rPr>
          <w:rFonts w:eastAsiaTheme="minorEastAsia"/>
        </w:rPr>
        <w:t>prefer</w:t>
      </w:r>
      <w:r>
        <w:rPr>
          <w:rFonts w:eastAsiaTheme="minorEastAsia"/>
        </w:rPr>
        <w:t xml:space="preserve"> the first version a little bit more</w:t>
      </w:r>
      <w:r w:rsidR="00012E30">
        <w:rPr>
          <w:rFonts w:eastAsiaTheme="minorEastAsia"/>
        </w:rPr>
        <w:t xml:space="preserve"> because it feels more </w:t>
      </w:r>
      <w:proofErr w:type="gramStart"/>
      <w:r w:rsidR="00012E30">
        <w:rPr>
          <w:rFonts w:eastAsiaTheme="minorEastAsia"/>
        </w:rPr>
        <w:t>consistent</w:t>
      </w:r>
      <w:proofErr w:type="gramEnd"/>
      <w:r w:rsidR="00012E30">
        <w:rPr>
          <w:rFonts w:eastAsiaTheme="minorEastAsia"/>
        </w:rPr>
        <w:t xml:space="preserve"> and it is able to provide a unique solution more often than the second formulation. For me the first version is slightly more intuitive for me.</w:t>
      </w:r>
    </w:p>
    <w:p w14:paraId="1E55A778" w14:textId="77777777" w:rsidR="0012079E" w:rsidRDefault="0012079E">
      <w:pPr>
        <w:rPr>
          <w:rFonts w:eastAsiaTheme="minorEastAsia"/>
        </w:rPr>
      </w:pPr>
      <w:r>
        <w:rPr>
          <w:rFonts w:eastAsiaTheme="minorEastAsia"/>
        </w:rPr>
        <w:br w:type="page"/>
      </w:r>
    </w:p>
    <w:p w14:paraId="78D06B85" w14:textId="2E3ABC46" w:rsidR="00E64EA9" w:rsidRPr="0012079E" w:rsidRDefault="00E64EA9" w:rsidP="00E64EA9">
      <w:pPr>
        <w:pStyle w:val="ListParagraph"/>
        <w:numPr>
          <w:ilvl w:val="0"/>
          <w:numId w:val="1"/>
        </w:numPr>
      </w:pPr>
      <w:r>
        <w:rPr>
          <w:rFonts w:eastAsiaTheme="minorEastAsia"/>
        </w:rPr>
        <w:lastRenderedPageBreak/>
        <w:t xml:space="preserve"> </w:t>
      </w:r>
    </w:p>
    <w:p w14:paraId="1FC359B4" w14:textId="2F55D1B1" w:rsidR="000B66DA" w:rsidRPr="00146AA9" w:rsidRDefault="000B66DA" w:rsidP="000B66DA">
      <w:pPr>
        <w:pStyle w:val="ListParagraph"/>
        <w:numPr>
          <w:ilvl w:val="1"/>
          <w:numId w:val="1"/>
        </w:numPr>
      </w:pPr>
      <w:r>
        <w:rPr>
          <w:rFonts w:eastAsiaTheme="minorEastAsia"/>
        </w:rPr>
        <w:t>For the hard-margin case,</w:t>
      </w:r>
      <w:r w:rsidR="0012079E">
        <w:rPr>
          <w:rFonts w:eastAsiaTheme="minorEastAsia"/>
        </w:rPr>
        <w:br/>
      </w:r>
      <m:oMathPara>
        <m:oMath>
          <m:sSub>
            <m:sSubPr>
              <m:ctrlPr>
                <w:rPr>
                  <w:rFonts w:ascii="Cambria Math" w:eastAsiaTheme="minorEastAsia"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sSup>
                        <m:sSupPr>
                          <m:ctrlPr>
                            <w:rPr>
                              <w:rFonts w:ascii="Cambria Math" w:hAnsi="Cambria Math"/>
                              <w:i/>
                            </w:rPr>
                          </m:ctrlPr>
                        </m:sSupPr>
                        <m:e>
                          <m:d>
                            <m:dPr>
                              <m:begChr m:val="["/>
                              <m:ctrlPr>
                                <w:rPr>
                                  <w:rFonts w:ascii="Cambria Math" w:hAnsi="Cambria Math"/>
                                  <w:i/>
                                </w:rPr>
                              </m:ctrlPr>
                            </m:dPr>
                            <m:e>
                              <m:r>
                                <w:rPr>
                                  <w:rFonts w:ascii="Cambria Math" w:hAnsi="Cambria Math"/>
                                </w:rPr>
                                <m:t>0,∞</m:t>
                              </m:r>
                            </m:e>
                          </m:d>
                        </m:e>
                        <m:sup>
                          <m:r>
                            <w:rPr>
                              <w:rFonts w:ascii="Cambria Math" w:hAnsi="Cambria Math"/>
                            </w:rPr>
                            <m:t>n</m:t>
                          </m:r>
                        </m:sup>
                      </m:sSup>
                    </m:sub>
                  </m:sSub>
                  <m:d>
                    <m:dPr>
                      <m:begChr m:val="["/>
                      <m:endChr m:val="]"/>
                      <m:ctrlPr>
                        <w:rPr>
                          <w:rFonts w:ascii="Cambria Math" w:hAnsi="Cambria Math"/>
                          <w:i/>
                        </w:rPr>
                      </m:ctrlPr>
                    </m:dPr>
                    <m:e>
                      <m:r>
                        <w:rPr>
                          <w:rFonts w:ascii="Cambria Math" w:hAnsi="Cambria Math"/>
                        </w:rPr>
                        <m:t>α</m:t>
                      </m:r>
                    </m:e>
                  </m:d>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r>
                                <m:rPr>
                                  <m:scr m:val="script"/>
                                </m:rPr>
                                <w:rPr>
                                  <w:rFonts w:ascii="Cambria Math" w:eastAsiaTheme="minorEastAsia" w:hAnsi="Cambria Math"/>
                                </w:rPr>
                                <m:t>C</m:t>
                              </m:r>
                              <m:ctrlPr>
                                <w:rPr>
                                  <w:rFonts w:ascii="Cambria Math" w:eastAsiaTheme="minorEastAsia" w:hAnsi="Cambria Math"/>
                                </w:rPr>
                              </m:ctrlPr>
                            </m:lim>
                          </m:limLow>
                        </m:fName>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-α</m:t>
                                  </m:r>
                                </m:e>
                              </m:d>
                            </m:e>
                            <m:sub>
                              <m:r>
                                <w:rPr>
                                  <w:rFonts w:ascii="Cambria Math" w:eastAsiaTheme="minorEastAsia" w:hAnsi="Cambria Math"/>
                                </w:rPr>
                                <m:t>2</m:t>
                              </m:r>
                            </m:sub>
                          </m:sSub>
                        </m:e>
                      </m:func>
                    </m:e>
                  </m:func>
                </m:e>
              </m:d>
              <m:ctrlPr>
                <w:rPr>
                  <w:rFonts w:ascii="Cambria Math" w:hAnsi="Cambria Math"/>
                  <w:i/>
                </w:rPr>
              </m:ctrlPr>
            </m:e>
            <m:sub>
              <m:r>
                <w:rPr>
                  <w:rFonts w:ascii="Cambria Math"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r>
                        <m:rPr>
                          <m:scr m:val="script"/>
                        </m:rPr>
                        <w:rPr>
                          <w:rFonts w:ascii="Cambria Math" w:eastAsiaTheme="minorEastAsia" w:hAnsi="Cambria Math"/>
                        </w:rPr>
                        <m:t>C</m:t>
                      </m:r>
                      <m:ctrlPr>
                        <w:rPr>
                          <w:rFonts w:ascii="Cambria Math" w:eastAsiaTheme="minorEastAsia" w:hAnsi="Cambria Math"/>
                        </w:rPr>
                      </m:ctrlPr>
                    </m:lim>
                  </m:limLow>
                </m:fName>
                <m:e>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e>
              </m:func>
            </m:e>
          </m:func>
          <m:r>
            <w:rPr>
              <w:rFonts w:eastAsiaTheme="minorEastAsia"/>
            </w:rPr>
            <w:br/>
          </m:r>
        </m:oMath>
      </m:oMathPara>
      <w:r w:rsidR="00BD575C">
        <w:rPr>
          <w:rFonts w:eastAsiaTheme="minorEastAsia"/>
        </w:rPr>
        <w:t xml:space="preserve">In order to minimize </w:t>
      </w:r>
      <m:oMath>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oMath>
      <w:r w:rsidR="00BD575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BD575C">
        <w:rPr>
          <w:rFonts w:eastAsiaTheme="minorEastAsia"/>
        </w:rPr>
        <w:t xml:space="preserve"> must be as close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BD575C">
        <w:rPr>
          <w:rFonts w:eastAsiaTheme="minorEastAsia"/>
        </w:rPr>
        <w:t xml:space="preserve"> and since </w:t>
      </w:r>
      <m:oMath>
        <m:r>
          <w:rPr>
            <w:rFonts w:ascii="Cambria Math" w:eastAsiaTheme="minorEastAsia" w:hAnsi="Cambria Math"/>
          </w:rPr>
          <m:t>α'</m:t>
        </m:r>
      </m:oMath>
      <w:r w:rsidR="00BD575C">
        <w:rPr>
          <w:rFonts w:eastAsiaTheme="minorEastAsia"/>
        </w:rPr>
        <w:t xml:space="preserve"> can be any vector in </w:t>
      </w:r>
      <m:oMath>
        <m:r>
          <m:rPr>
            <m:scr m:val="script"/>
          </m:rPr>
          <w:rPr>
            <w:rFonts w:ascii="Cambria Math" w:eastAsiaTheme="minorEastAsia" w:hAnsi="Cambria Math"/>
          </w:rPr>
          <m:t>C</m:t>
        </m:r>
        <m:r>
          <w:rPr>
            <w:rFonts w:ascii="Cambria Math" w:eastAsiaTheme="minorEastAsia" w:hAnsi="Cambria Math"/>
          </w:rPr>
          <m:t>,</m:t>
        </m:r>
      </m:oMath>
      <w:r w:rsidR="00BD575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BD575C">
        <w:rPr>
          <w:rFonts w:eastAsiaTheme="minorEastAsia"/>
        </w:rPr>
        <w:t xml:space="preserve"> unless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BD575C">
        <w:rPr>
          <w:rFonts w:eastAsiaTheme="minorEastAsia"/>
        </w:rPr>
        <w:t xml:space="preserve"> is negative.</w:t>
      </w:r>
      <w:r>
        <w:rPr>
          <w:rFonts w:eastAsiaTheme="minorEastAsia"/>
        </w:rPr>
        <w:t xml:space="preserve"> If it is negative, then we </w:t>
      </w:r>
      <w:proofErr w:type="gramStart"/>
      <w:r>
        <w:rPr>
          <w:rFonts w:eastAsiaTheme="minorEastAsia"/>
        </w:rPr>
        <w:t>have to</w:t>
      </w:r>
      <w:proofErr w:type="gramEnd"/>
      <w:r>
        <w:rPr>
          <w:rFonts w:eastAsiaTheme="minorEastAsia"/>
        </w:rPr>
        <w:t xml:space="preserve"> cap it to zero.</w:t>
      </w:r>
      <w:r w:rsidR="00BD575C">
        <w:rPr>
          <w:rFonts w:eastAsiaTheme="minorEastAsia"/>
        </w:rPr>
        <w:t xml:space="preserve"> Thus, in this case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0</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because at its best case we can produce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meaning the 2 would be equal but in the worst case we produce 0 and that is the best that we can do. Therefore, </w:t>
      </w:r>
      <w:r>
        <w:rPr>
          <w:rFonts w:eastAsiaTheme="minorEastAsia"/>
        </w:rPr>
        <w:br/>
      </w:r>
      <m:oMathPara>
        <m:oMath>
          <m:sSub>
            <m:sSubPr>
              <m:ctrlPr>
                <w:rPr>
                  <w:rFonts w:ascii="Cambria Math" w:eastAsiaTheme="minorEastAsia"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sSup>
                        <m:sSupPr>
                          <m:ctrlPr>
                            <w:rPr>
                              <w:rFonts w:ascii="Cambria Math" w:hAnsi="Cambria Math"/>
                              <w:i/>
                            </w:rPr>
                          </m:ctrlPr>
                        </m:sSupPr>
                        <m:e>
                          <m:d>
                            <m:dPr>
                              <m:begChr m:val="["/>
                              <m:ctrlPr>
                                <w:rPr>
                                  <w:rFonts w:ascii="Cambria Math" w:hAnsi="Cambria Math"/>
                                  <w:i/>
                                </w:rPr>
                              </m:ctrlPr>
                            </m:dPr>
                            <m:e>
                              <m:r>
                                <w:rPr>
                                  <w:rFonts w:ascii="Cambria Math" w:hAnsi="Cambria Math"/>
                                </w:rPr>
                                <m:t>0,∞</m:t>
                              </m:r>
                            </m:e>
                          </m:d>
                        </m:e>
                        <m:sup>
                          <m:r>
                            <w:rPr>
                              <w:rFonts w:ascii="Cambria Math" w:hAnsi="Cambria Math"/>
                            </w:rPr>
                            <m:t>n</m:t>
                          </m:r>
                        </m:sup>
                      </m:sSup>
                    </m:sub>
                  </m:sSub>
                  <m:d>
                    <m:dPr>
                      <m:begChr m:val="["/>
                      <m:endChr m:val="]"/>
                      <m:ctrlPr>
                        <w:rPr>
                          <w:rFonts w:ascii="Cambria Math" w:hAnsi="Cambria Math"/>
                          <w:i/>
                        </w:rPr>
                      </m:ctrlPr>
                    </m:dPr>
                    <m:e>
                      <m:r>
                        <w:rPr>
                          <w:rFonts w:ascii="Cambria Math" w:hAnsi="Cambria Math"/>
                        </w:rPr>
                        <m:t>α</m:t>
                      </m:r>
                    </m:e>
                  </m:d>
                </m:e>
              </m:d>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0}</m:t>
          </m:r>
          <m:r>
            <w:rPr>
              <w:rFonts w:eastAsiaTheme="minorEastAsia"/>
            </w:rPr>
            <w:br/>
          </m:r>
        </m:oMath>
      </m:oMathPara>
      <w:r>
        <w:rPr>
          <w:rFonts w:eastAsiaTheme="minorEastAsia"/>
        </w:rPr>
        <w:t>For the soft-margin case,</w:t>
      </w:r>
      <w:r>
        <w:rPr>
          <w:rFonts w:eastAsiaTheme="minorEastAsia"/>
        </w:rPr>
        <w:br/>
      </w:r>
      <m:oMathPara>
        <m:oMath>
          <m:sSub>
            <m:sSubPr>
              <m:ctrlPr>
                <w:rPr>
                  <w:rFonts w:ascii="Cambria Math" w:eastAsiaTheme="minorEastAsia"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sSup>
                        <m:sSupPr>
                          <m:ctrlPr>
                            <w:rPr>
                              <w:rFonts w:ascii="Cambria Math" w:hAnsi="Cambria Math"/>
                              <w:i/>
                            </w:rPr>
                          </m:ctrlPr>
                        </m:sSupPr>
                        <m:e>
                          <m:d>
                            <m:dPr>
                              <m:begChr m:val="["/>
                              <m:ctrlPr>
                                <w:rPr>
                                  <w:rFonts w:ascii="Cambria Math" w:hAnsi="Cambria Math"/>
                                  <w:i/>
                                </w:rPr>
                              </m:ctrlPr>
                            </m:dPr>
                            <m:e>
                              <m:r>
                                <w:rPr>
                                  <w:rFonts w:ascii="Cambria Math" w:hAnsi="Cambria Math"/>
                                </w:rPr>
                                <m:t>0,</m:t>
                              </m:r>
                              <m:r>
                                <w:rPr>
                                  <w:rFonts w:ascii="Cambria Math" w:hAnsi="Cambria Math"/>
                                </w:rPr>
                                <m:t>C</m:t>
                              </m:r>
                            </m:e>
                          </m:d>
                        </m:e>
                        <m:sup>
                          <m:r>
                            <w:rPr>
                              <w:rFonts w:ascii="Cambria Math" w:hAnsi="Cambria Math"/>
                            </w:rPr>
                            <m:t>n</m:t>
                          </m:r>
                        </m:sup>
                      </m:sSup>
                    </m:sub>
                  </m:sSub>
                  <m:d>
                    <m:dPr>
                      <m:begChr m:val="["/>
                      <m:endChr m:val="]"/>
                      <m:ctrlPr>
                        <w:rPr>
                          <w:rFonts w:ascii="Cambria Math" w:hAnsi="Cambria Math"/>
                          <w:i/>
                        </w:rPr>
                      </m:ctrlPr>
                    </m:dPr>
                    <m:e>
                      <m:r>
                        <w:rPr>
                          <w:rFonts w:ascii="Cambria Math" w:hAnsi="Cambria Math"/>
                        </w:rPr>
                        <m:t>α</m:t>
                      </m:r>
                    </m:e>
                  </m:d>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r>
                                <m:rPr>
                                  <m:scr m:val="script"/>
                                </m:rPr>
                                <w:rPr>
                                  <w:rFonts w:ascii="Cambria Math" w:eastAsiaTheme="minorEastAsia" w:hAnsi="Cambria Math"/>
                                </w:rPr>
                                <m:t>C</m:t>
                              </m:r>
                              <m:ctrlPr>
                                <w:rPr>
                                  <w:rFonts w:ascii="Cambria Math" w:eastAsiaTheme="minorEastAsia" w:hAnsi="Cambria Math"/>
                                </w:rPr>
                              </m:ctrlP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-α</m:t>
                                  </m:r>
                                </m:e>
                              </m:d>
                            </m:e>
                            <m:sup>
                              <m:r>
                                <w:rPr>
                                  <w:rFonts w:ascii="Cambria Math" w:eastAsiaTheme="minorEastAsia" w:hAnsi="Cambria Math"/>
                                </w:rPr>
                                <m:t>2</m:t>
                              </m:r>
                            </m:sup>
                          </m:sSup>
                        </m:e>
                      </m:func>
                    </m:e>
                  </m:func>
                </m:e>
              </m:d>
              <m:ctrlPr>
                <w:rPr>
                  <w:rFonts w:ascii="Cambria Math" w:hAnsi="Cambria Math"/>
                  <w:i/>
                </w:rPr>
              </m:ctrlPr>
            </m:e>
            <m:sub>
              <m:r>
                <w:rPr>
                  <w:rFonts w:ascii="Cambria Math"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r>
                        <m:rPr>
                          <m:scr m:val="script"/>
                        </m:rPr>
                        <w:rPr>
                          <w:rFonts w:ascii="Cambria Math" w:eastAsiaTheme="minorEastAsia" w:hAnsi="Cambria Math"/>
                        </w:rPr>
                        <m:t>C</m:t>
                      </m:r>
                      <m:ctrlPr>
                        <w:rPr>
                          <w:rFonts w:ascii="Cambria Math" w:eastAsiaTheme="minorEastAsia" w:hAnsi="Cambria Math"/>
                        </w:rPr>
                      </m:ctrlPr>
                    </m:lim>
                  </m:limLow>
                </m:fName>
                <m:e>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e>
              </m:func>
            </m:e>
          </m:func>
          <m:r>
            <w:rPr>
              <w:rFonts w:eastAsiaTheme="minorEastAsia"/>
            </w:rPr>
            <w:br/>
          </m:r>
        </m:oMath>
      </m:oMathPara>
      <w:r>
        <w:rPr>
          <w:rFonts w:eastAsiaTheme="minorEastAsia"/>
        </w:rPr>
        <w:t xml:space="preserve">We can use similar reasoning in the soft margin case the hard margin case, except now we are unable to produce both negative numbers as well as numbers greater than </w:t>
      </w:r>
      <m:oMath>
        <m:r>
          <w:rPr>
            <w:rFonts w:ascii="Cambria Math" w:eastAsiaTheme="minorEastAsia" w:hAnsi="Cambria Math"/>
          </w:rPr>
          <m:t>C</m:t>
        </m:r>
      </m:oMath>
      <w:r w:rsidR="009138C2">
        <w:rPr>
          <w:rFonts w:eastAsiaTheme="minorEastAsia"/>
        </w:rPr>
        <w:t xml:space="preserve">, in other words </w:t>
      </w:r>
      <m:oMath>
        <m:sSub>
          <m:sSubPr>
            <m:ctrlPr>
              <w:rPr>
                <w:rFonts w:ascii="Cambria Math" w:eastAsiaTheme="minorEastAsia" w:hAnsi="Cambria Math"/>
                <w:i/>
              </w:rPr>
            </m:ctrlPr>
          </m:sSubPr>
          <m:e>
            <m:r>
              <w:rPr>
                <w:rFonts w:ascii="Cambria Math" w:eastAsiaTheme="minorEastAsia" w:hAnsi="Cambria Math"/>
              </w:rPr>
              <m:t>0≤α'</m:t>
            </m:r>
          </m:e>
          <m:sub>
            <m:r>
              <w:rPr>
                <w:rFonts w:ascii="Cambria Math" w:eastAsiaTheme="minorEastAsia" w:hAnsi="Cambria Math"/>
              </w:rPr>
              <m:t>i</m:t>
            </m:r>
          </m:sub>
        </m:sSub>
        <m:r>
          <w:rPr>
            <w:rFonts w:ascii="Cambria Math" w:eastAsiaTheme="minorEastAsia" w:hAnsi="Cambria Math"/>
          </w:rPr>
          <m:t>≤C</m:t>
        </m:r>
      </m:oMath>
      <w:r w:rsidR="009138C2">
        <w:rPr>
          <w:rFonts w:eastAsiaTheme="minorEastAsia"/>
        </w:rPr>
        <w:t xml:space="preserve">. So since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oMath>
      <w:r w:rsidR="009138C2">
        <w:rPr>
          <w:rFonts w:eastAsiaTheme="minorEastAsia"/>
        </w:rPr>
        <w:t xml:space="preserve"> so long as </w:t>
      </w:r>
      <m:oMath>
        <m:sSub>
          <m:sSubPr>
            <m:ctrlPr>
              <w:rPr>
                <w:rFonts w:ascii="Cambria Math" w:eastAsiaTheme="minorEastAsia" w:hAnsi="Cambria Math"/>
                <w:i/>
              </w:rPr>
            </m:ctrlPr>
          </m:sSubPr>
          <m:e>
            <m:r>
              <w:rPr>
                <w:rFonts w:ascii="Cambria Math" w:eastAsiaTheme="minorEastAsia" w:hAnsi="Cambria Math"/>
              </w:rPr>
              <m:t>0≤α'</m:t>
            </m:r>
          </m:e>
          <m:sub>
            <m:r>
              <w:rPr>
                <w:rFonts w:ascii="Cambria Math" w:eastAsiaTheme="minorEastAsia" w:hAnsi="Cambria Math"/>
              </w:rPr>
              <m:t>i</m:t>
            </m:r>
          </m:sub>
        </m:sSub>
        <m:r>
          <w:rPr>
            <w:rFonts w:ascii="Cambria Math" w:eastAsiaTheme="minorEastAsia" w:hAnsi="Cambria Math"/>
          </w:rPr>
          <m:t>≤C</m:t>
        </m:r>
      </m:oMath>
      <w:r w:rsidR="009138C2">
        <w:rPr>
          <w:rFonts w:eastAsiaTheme="minorEastAsia"/>
        </w:rPr>
        <w:t xml:space="preserve">, then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r>
              <m:rPr>
                <m:sty m:val="p"/>
              </m:rPr>
              <w:rPr>
                <w:rFonts w:ascii="Cambria Math" w:eastAsiaTheme="minorEastAsia" w:hAnsi="Cambria Math"/>
              </w:rPr>
              <m:t>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0</m:t>
                </m:r>
              </m:e>
            </m:d>
            <m:r>
              <w:rPr>
                <w:rFonts w:ascii="Cambria Math" w:eastAsiaTheme="minorEastAsia" w:hAnsi="Cambria Math"/>
              </w:rPr>
              <m:t>, C}</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oMath>
      <w:r w:rsidR="009138C2" w:rsidRPr="009138C2">
        <w:rPr>
          <w:rFonts w:eastAsiaTheme="minorEastAsia"/>
        </w:rPr>
        <w:t xml:space="preserve"> </w:t>
      </w:r>
      <w:r w:rsidR="009138C2">
        <w:rPr>
          <w:rFonts w:eastAsiaTheme="minorEastAsia"/>
        </w:rPr>
        <w:t xml:space="preserve">because at its best case we can produce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9138C2">
        <w:rPr>
          <w:rFonts w:eastAsiaTheme="minorEastAsia"/>
        </w:rPr>
        <w:t xml:space="preserve"> meaning </w:t>
      </w:r>
      <w:r w:rsidR="009138C2">
        <w:rPr>
          <w:rFonts w:eastAsiaTheme="minorEastAsia"/>
        </w:rPr>
        <w:t>our minimum argument</w:t>
      </w:r>
      <w:r w:rsidR="009138C2">
        <w:rPr>
          <w:rFonts w:eastAsiaTheme="minorEastAsia"/>
        </w:rPr>
        <w:t xml:space="preserve"> </w:t>
      </w:r>
      <w:r w:rsidR="009138C2">
        <w:rPr>
          <w:rFonts w:eastAsiaTheme="minorEastAsia"/>
        </w:rPr>
        <w:t xml:space="preserve">would be </w:t>
      </w:r>
      <w:r w:rsidR="009138C2">
        <w:rPr>
          <w:rFonts w:eastAsiaTheme="minorEastAsia"/>
        </w:rPr>
        <w:t xml:space="preserve">equal </w:t>
      </w:r>
      <w:r w:rsidR="009138C2">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9138C2">
        <w:rPr>
          <w:rFonts w:eastAsiaTheme="minorEastAsia"/>
        </w:rPr>
        <w:t xml:space="preserve"> </w:t>
      </w:r>
      <w:r w:rsidR="009138C2">
        <w:rPr>
          <w:rFonts w:eastAsiaTheme="minorEastAsia"/>
        </w:rPr>
        <w:t xml:space="preserve">but in the worst case we produce 0 </w:t>
      </w:r>
      <w:r w:rsidR="009138C2">
        <w:rPr>
          <w:rFonts w:eastAsiaTheme="minorEastAsia"/>
        </w:rPr>
        <w:t xml:space="preserve">or </w:t>
      </w:r>
      <m:oMath>
        <m:r>
          <w:rPr>
            <w:rFonts w:ascii="Cambria Math" w:eastAsiaTheme="minorEastAsia" w:hAnsi="Cambria Math"/>
          </w:rPr>
          <m:t>C</m:t>
        </m:r>
      </m:oMath>
      <w:r w:rsidR="009138C2">
        <w:rPr>
          <w:rFonts w:eastAsiaTheme="minorEastAsia"/>
        </w:rPr>
        <w:t xml:space="preserve"> </w:t>
      </w:r>
      <w:r w:rsidR="009138C2">
        <w:rPr>
          <w:rFonts w:eastAsiaTheme="minorEastAsia"/>
        </w:rPr>
        <w:t>and that is the best that we can do.</w:t>
      </w:r>
      <w:r w:rsidR="009138C2">
        <w:rPr>
          <w:rFonts w:eastAsiaTheme="minorEastAsia"/>
        </w:rPr>
        <w:t xml:space="preserve"> Therefore, </w:t>
      </w:r>
      <w:r w:rsidR="009138C2">
        <w:rPr>
          <w:rFonts w:eastAsiaTheme="minorEastAsia"/>
        </w:rPr>
        <w:br/>
      </w:r>
      <m:oMathPara>
        <m:oMath>
          <m:sSub>
            <m:sSubPr>
              <m:ctrlPr>
                <w:rPr>
                  <w:rFonts w:ascii="Cambria Math" w:eastAsiaTheme="minorEastAsia"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sSup>
                        <m:sSupPr>
                          <m:ctrlPr>
                            <w:rPr>
                              <w:rFonts w:ascii="Cambria Math" w:hAnsi="Cambria Math"/>
                              <w:i/>
                            </w:rPr>
                          </m:ctrlPr>
                        </m:sSupPr>
                        <m:e>
                          <m:d>
                            <m:dPr>
                              <m:begChr m:val="["/>
                              <m:ctrlPr>
                                <w:rPr>
                                  <w:rFonts w:ascii="Cambria Math" w:hAnsi="Cambria Math"/>
                                  <w:i/>
                                </w:rPr>
                              </m:ctrlPr>
                            </m:dPr>
                            <m:e>
                              <m:r>
                                <w:rPr>
                                  <w:rFonts w:ascii="Cambria Math" w:hAnsi="Cambria Math"/>
                                </w:rPr>
                                <m:t>0,∞</m:t>
                              </m:r>
                            </m:e>
                          </m:d>
                        </m:e>
                        <m:sup>
                          <m:r>
                            <w:rPr>
                              <w:rFonts w:ascii="Cambria Math" w:hAnsi="Cambria Math"/>
                            </w:rPr>
                            <m:t>n</m:t>
                          </m:r>
                        </m:sup>
                      </m:sSup>
                    </m:sub>
                  </m:sSub>
                  <m:d>
                    <m:dPr>
                      <m:begChr m:val="["/>
                      <m:endChr m:val="]"/>
                      <m:ctrlPr>
                        <w:rPr>
                          <w:rFonts w:ascii="Cambria Math" w:hAnsi="Cambria Math"/>
                          <w:i/>
                        </w:rPr>
                      </m:ctrlPr>
                    </m:dPr>
                    <m:e>
                      <m:r>
                        <w:rPr>
                          <w:rFonts w:ascii="Cambria Math" w:hAnsi="Cambria Math"/>
                        </w:rPr>
                        <m:t>α</m:t>
                      </m:r>
                    </m:e>
                  </m:d>
                </m:e>
              </m:d>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min{max</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0</m:t>
                  </m:r>
                </m:e>
              </m:d>
              <m:r>
                <w:rPr>
                  <w:rFonts w:ascii="Cambria Math" w:eastAsiaTheme="minorEastAsia" w:hAnsi="Cambria Math"/>
                </w:rPr>
                <m:t>, C}</m:t>
              </m:r>
            </m:e>
          </m:func>
          <m:r>
            <w:rPr>
              <w:rFonts w:ascii="Cambria Math" w:eastAsiaTheme="minorEastAsia" w:hAnsi="Cambria Math"/>
            </w:rPr>
            <m:t>}</m:t>
          </m:r>
        </m:oMath>
      </m:oMathPara>
    </w:p>
    <w:p w14:paraId="0E9BE86E" w14:textId="641DD0D2" w:rsidR="00146AA9" w:rsidRPr="00146AA9" w:rsidRDefault="00146AA9" w:rsidP="0012079E">
      <w:pPr>
        <w:pStyle w:val="ListParagraph"/>
        <w:numPr>
          <w:ilvl w:val="1"/>
          <w:numId w:val="1"/>
        </w:numPr>
      </w:pPr>
      <w:r>
        <w:rPr>
          <w:rFonts w:eastAsiaTheme="minorEastAsia"/>
        </w:rPr>
        <w:t>In hw5.py</w:t>
      </w:r>
    </w:p>
    <w:p w14:paraId="5C4CFDCA" w14:textId="7B0A4708" w:rsidR="00146AA9" w:rsidRPr="00146AA9" w:rsidRDefault="00146AA9" w:rsidP="0012079E">
      <w:pPr>
        <w:pStyle w:val="ListParagraph"/>
        <w:numPr>
          <w:ilvl w:val="1"/>
          <w:numId w:val="1"/>
        </w:numPr>
      </w:pPr>
      <w:r>
        <w:rPr>
          <w:rFonts w:eastAsiaTheme="minorEastAsia"/>
        </w:rPr>
        <w:t>In hw5.py</w:t>
      </w:r>
    </w:p>
    <w:p w14:paraId="3D52D934" w14:textId="77777777" w:rsidR="00275EB7" w:rsidRDefault="00275EB7" w:rsidP="0012079E">
      <w:pPr>
        <w:pStyle w:val="ListParagraph"/>
        <w:numPr>
          <w:ilvl w:val="1"/>
          <w:numId w:val="1"/>
        </w:numPr>
      </w:pPr>
      <w:r>
        <w:t>Polynomial with degree 2</w:t>
      </w:r>
      <w:r w:rsidR="00146AA9">
        <w:br/>
      </w:r>
      <w:r w:rsidR="00146AA9">
        <w:rPr>
          <w:noProof/>
        </w:rPr>
        <w:drawing>
          <wp:inline distT="0" distB="0" distL="0" distR="0" wp14:anchorId="1A77F4F0" wp14:editId="5660C8C2">
            <wp:extent cx="4131129" cy="311224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a:extLst>
                        <a:ext uri="{28A0092B-C50C-407E-A947-70E740481C1C}">
                          <a14:useLocalDpi xmlns:a14="http://schemas.microsoft.com/office/drawing/2010/main" val="0"/>
                        </a:ext>
                      </a:extLst>
                    </a:blip>
                    <a:srcRect l="6923" t="8720" r="7268" b="5088"/>
                    <a:stretch/>
                  </pic:blipFill>
                  <pic:spPr bwMode="auto">
                    <a:xfrm>
                      <a:off x="0" y="0"/>
                      <a:ext cx="4197724" cy="3162412"/>
                    </a:xfrm>
                    <a:prstGeom prst="rect">
                      <a:avLst/>
                    </a:prstGeom>
                    <a:ln>
                      <a:noFill/>
                    </a:ln>
                    <a:extLst>
                      <a:ext uri="{53640926-AAD7-44D8-BBD7-CCE9431645EC}">
                        <a14:shadowObscured xmlns:a14="http://schemas.microsoft.com/office/drawing/2010/main"/>
                      </a:ext>
                    </a:extLst>
                  </pic:spPr>
                </pic:pic>
              </a:graphicData>
            </a:graphic>
          </wp:inline>
        </w:drawing>
      </w:r>
      <w:r w:rsidR="00146AA9">
        <w:br/>
      </w:r>
      <w:r>
        <w:br/>
      </w:r>
    </w:p>
    <w:p w14:paraId="35A88618" w14:textId="77777777" w:rsidR="00275EB7" w:rsidRDefault="00275EB7">
      <w:r>
        <w:br w:type="page"/>
      </w:r>
    </w:p>
    <w:p w14:paraId="35200BBB" w14:textId="31EB3BAE" w:rsidR="00146AA9" w:rsidRPr="00E64EA9" w:rsidRDefault="00146AA9" w:rsidP="00275EB7">
      <w:pPr>
        <w:pStyle w:val="ListParagraph"/>
        <w:ind w:left="1440"/>
      </w:pPr>
      <w:r>
        <w:lastRenderedPageBreak/>
        <w:t xml:space="preserve">RBF with </w:t>
      </w:r>
      <m:oMath>
        <m:r>
          <w:rPr>
            <w:rFonts w:ascii="Cambria Math" w:hAnsi="Cambria Math"/>
          </w:rPr>
          <m:t>σ=1</m:t>
        </m:r>
      </m:oMath>
      <w:r>
        <w:br/>
      </w:r>
      <w:r>
        <w:rPr>
          <w:noProof/>
        </w:rPr>
        <w:drawing>
          <wp:inline distT="0" distB="0" distL="0" distR="0" wp14:anchorId="41A091E4" wp14:editId="1F877173">
            <wp:extent cx="3386868" cy="2530928"/>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extLst>
                        <a:ext uri="{28A0092B-C50C-407E-A947-70E740481C1C}">
                          <a14:useLocalDpi xmlns:a14="http://schemas.microsoft.com/office/drawing/2010/main" val="0"/>
                        </a:ext>
                      </a:extLst>
                    </a:blip>
                    <a:srcRect l="6619" t="9328" r="6591" b="4197"/>
                    <a:stretch/>
                  </pic:blipFill>
                  <pic:spPr bwMode="auto">
                    <a:xfrm>
                      <a:off x="0" y="0"/>
                      <a:ext cx="3462501" cy="2587447"/>
                    </a:xfrm>
                    <a:prstGeom prst="rect">
                      <a:avLst/>
                    </a:prstGeom>
                    <a:ln>
                      <a:noFill/>
                    </a:ln>
                    <a:extLst>
                      <a:ext uri="{53640926-AAD7-44D8-BBD7-CCE9431645EC}">
                        <a14:shadowObscured xmlns:a14="http://schemas.microsoft.com/office/drawing/2010/main"/>
                      </a:ext>
                    </a:extLst>
                  </pic:spPr>
                </pic:pic>
              </a:graphicData>
            </a:graphic>
          </wp:inline>
        </w:drawing>
      </w:r>
      <m:oMath>
        <m:r>
          <m:rPr>
            <m:sty m:val="p"/>
          </m:rPr>
          <w:rPr>
            <w:noProof/>
          </w:rPr>
          <w:br/>
        </m:r>
      </m:oMath>
      <w:r>
        <w:rPr>
          <w:rFonts w:eastAsiaTheme="minorEastAsia"/>
          <w:noProof/>
        </w:rPr>
        <w:t xml:space="preserve">RBF with </w:t>
      </w:r>
      <m:oMath>
        <m:r>
          <w:rPr>
            <w:rFonts w:ascii="Cambria Math" w:hAnsi="Cambria Math"/>
            <w:noProof/>
          </w:rPr>
          <m:t>σ=2</m:t>
        </m:r>
        <m:r>
          <w:rPr>
            <w:rFonts w:ascii="Cambria Math" w:hAnsi="Cambria Math"/>
            <w:noProof/>
          </w:rPr>
          <w:br/>
        </m:r>
      </m:oMath>
      <w:r>
        <w:rPr>
          <w:noProof/>
        </w:rPr>
        <w:drawing>
          <wp:inline distT="0" distB="0" distL="0" distR="0" wp14:anchorId="08AA8AC2" wp14:editId="38078341">
            <wp:extent cx="3380158" cy="2514600"/>
            <wp:effectExtent l="0" t="0" r="0" b="0"/>
            <wp:docPr id="4" name="Picture 4"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hape&#10;&#10;Description automatically generated"/>
                    <pic:cNvPicPr/>
                  </pic:nvPicPr>
                  <pic:blipFill rotWithShape="1">
                    <a:blip r:embed="rId7">
                      <a:extLst>
                        <a:ext uri="{28A0092B-C50C-407E-A947-70E740481C1C}">
                          <a14:useLocalDpi xmlns:a14="http://schemas.microsoft.com/office/drawing/2010/main" val="0"/>
                        </a:ext>
                      </a:extLst>
                    </a:blip>
                    <a:srcRect l="5985" t="8493" r="6550" b="4749"/>
                    <a:stretch/>
                  </pic:blipFill>
                  <pic:spPr bwMode="auto">
                    <a:xfrm>
                      <a:off x="0" y="0"/>
                      <a:ext cx="3517678" cy="2616905"/>
                    </a:xfrm>
                    <a:prstGeom prst="rect">
                      <a:avLst/>
                    </a:prstGeom>
                    <a:ln>
                      <a:noFill/>
                    </a:ln>
                    <a:extLst>
                      <a:ext uri="{53640926-AAD7-44D8-BBD7-CCE9431645EC}">
                        <a14:shadowObscured xmlns:a14="http://schemas.microsoft.com/office/drawing/2010/main"/>
                      </a:ext>
                    </a:extLst>
                  </pic:spPr>
                </pic:pic>
              </a:graphicData>
            </a:graphic>
          </wp:inline>
        </w:drawing>
      </w:r>
      <m:oMath>
        <m:r>
          <w:rPr>
            <w:rFonts w:ascii="Cambria Math" w:hAnsi="Cambria Math"/>
            <w:noProof/>
          </w:rPr>
          <w:br/>
        </m:r>
      </m:oMath>
      <w:r w:rsidR="00275EB7" w:rsidRPr="00275EB7">
        <w:rPr>
          <w:rFonts w:eastAsiaTheme="minorEastAsia"/>
          <w:noProof/>
        </w:rPr>
        <w:t xml:space="preserve">RBF with </w:t>
      </w:r>
      <m:oMath>
        <m:r>
          <w:rPr>
            <w:rFonts w:ascii="Cambria Math" w:hAnsi="Cambria Math"/>
            <w:noProof/>
          </w:rPr>
          <m:t>σ=</m:t>
        </m:r>
        <m:r>
          <w:rPr>
            <w:rFonts w:ascii="Cambria Math" w:hAnsi="Cambria Math"/>
            <w:noProof/>
          </w:rPr>
          <m:t>4</m:t>
        </m:r>
      </m:oMath>
      <w:r w:rsidR="00275EB7">
        <w:rPr>
          <w:rFonts w:eastAsiaTheme="minorEastAsia"/>
          <w:noProof/>
        </w:rPr>
        <w:br/>
      </w:r>
      <w:r>
        <w:rPr>
          <w:noProof/>
        </w:rPr>
        <w:drawing>
          <wp:inline distT="0" distB="0" distL="0" distR="0" wp14:anchorId="22B17CD1" wp14:editId="0F65BCB9">
            <wp:extent cx="3330575" cy="2514364"/>
            <wp:effectExtent l="0" t="0" r="0" b="635"/>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rotWithShape="1">
                    <a:blip r:embed="rId8">
                      <a:extLst>
                        <a:ext uri="{28A0092B-C50C-407E-A947-70E740481C1C}">
                          <a14:useLocalDpi xmlns:a14="http://schemas.microsoft.com/office/drawing/2010/main" val="0"/>
                        </a:ext>
                      </a:extLst>
                    </a:blip>
                    <a:srcRect l="7826" t="9690" r="7205" b="4782"/>
                    <a:stretch/>
                  </pic:blipFill>
                  <pic:spPr bwMode="auto">
                    <a:xfrm>
                      <a:off x="0" y="0"/>
                      <a:ext cx="3387945" cy="2557675"/>
                    </a:xfrm>
                    <a:prstGeom prst="rect">
                      <a:avLst/>
                    </a:prstGeom>
                    <a:ln>
                      <a:noFill/>
                    </a:ln>
                    <a:extLst>
                      <a:ext uri="{53640926-AAD7-44D8-BBD7-CCE9431645EC}">
                        <a14:shadowObscured xmlns:a14="http://schemas.microsoft.com/office/drawing/2010/main"/>
                      </a:ext>
                    </a:extLst>
                  </pic:spPr>
                </pic:pic>
              </a:graphicData>
            </a:graphic>
          </wp:inline>
        </w:drawing>
      </w:r>
    </w:p>
    <w:p w14:paraId="4248D15E" w14:textId="28D3E775" w:rsidR="00E64EA9" w:rsidRPr="00DA530D" w:rsidRDefault="00E64EA9" w:rsidP="00E64EA9">
      <w:pPr>
        <w:pStyle w:val="ListParagraph"/>
        <w:numPr>
          <w:ilvl w:val="0"/>
          <w:numId w:val="1"/>
        </w:numPr>
      </w:pPr>
      <w:r>
        <w:rPr>
          <w:rFonts w:eastAsiaTheme="minorEastAsia"/>
        </w:rPr>
        <w:lastRenderedPageBreak/>
        <w:t xml:space="preserve"> </w:t>
      </w:r>
    </w:p>
    <w:p w14:paraId="6754D9E7" w14:textId="1A4E5019" w:rsidR="00E70285" w:rsidRPr="002D1C1C" w:rsidRDefault="00DA530D" w:rsidP="00E70285">
      <w:pPr>
        <w:pStyle w:val="ListParagraph"/>
        <w:numPr>
          <w:ilvl w:val="1"/>
          <w:numId w:val="1"/>
        </w:numPr>
      </w:pPr>
      <m:oMath>
        <m:r>
          <w:rPr>
            <w:rFonts w:ascii="Cambria Math" w:hAnsi="Cambria Math"/>
          </w:rPr>
          <w:br/>
        </m:r>
      </m:oMath>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log</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d>
                </m:e>
              </m:func>
            </m:e>
          </m:nary>
          <m:r>
            <w:rPr>
              <w:rFonts w:eastAsiaTheme="minorEastAsia"/>
            </w:rPr>
            <w:br/>
          </m:r>
        </m:oMath>
        <m:oMath>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log</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f>
                    <m:fPr>
                      <m:ctrlPr>
                        <w:rPr>
                          <w:rFonts w:ascii="Cambria Math" w:eastAsiaTheme="minorEastAsia" w:hAnsi="Cambria Math"/>
                        </w:rPr>
                      </m:ctrlPr>
                    </m:fPr>
                    <m:num>
                      <m:r>
                        <m:rPr>
                          <m:sty m:val="p"/>
                        </m:rPr>
                        <w:rPr>
                          <w:rFonts w:ascii="Cambria Math" w:eastAsiaTheme="minorEastAsia" w:hAnsi="Cambria Math"/>
                        </w:rPr>
                        <m:t>d</m:t>
                      </m:r>
                    </m:num>
                    <m:den>
                      <m:r>
                        <w:rPr>
                          <w:rFonts w:ascii="Cambria Math" w:eastAsiaTheme="minorEastAsia" w:hAnsi="Cambria Math"/>
                        </w:rPr>
                        <m:t>d</m:t>
                      </m:r>
                      <m:r>
                        <w:rPr>
                          <w:rFonts w:ascii="Cambria Math" w:eastAsiaTheme="minorEastAsia" w:hAnsi="Cambria Math"/>
                        </w:rPr>
                        <m:t>w</m:t>
                      </m:r>
                    </m:den>
                  </m:f>
                  <m:r>
                    <m:rPr>
                      <m:sty m:val="p"/>
                    </m:rPr>
                    <w:rPr>
                      <w:rFonts w:ascii="Cambria Math" w:eastAsiaTheme="minorEastAsia" w:hAnsi="Cambria Math"/>
                    </w:rPr>
                    <m:t>(</m:t>
                  </m:r>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d>
                  <m:r>
                    <w:rPr>
                      <w:rFonts w:ascii="Cambria Math" w:eastAsiaTheme="minorEastAsia" w:hAnsi="Cambria Math"/>
                    </w:rPr>
                    <m:t>)</m:t>
                  </m:r>
                </m:e>
              </m:func>
            </m:e>
          </m:nary>
          <m:r>
            <w:rPr>
              <w:rFonts w:eastAsiaTheme="minorEastAsia"/>
            </w:rPr>
            <w:br/>
          </m:r>
        </m:oMath>
        <m:oMath>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log</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num>
                <m:den>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den>
              </m:f>
            </m:e>
          </m:nary>
          <m:r>
            <w:rPr>
              <w:rFonts w:eastAsiaTheme="minorEastAsia"/>
            </w:rPr>
            <w:br/>
          </m:r>
        </m:oMath>
        <m:oMath>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log</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num>
                <m:den>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den>
              </m:f>
            </m:e>
          </m:nary>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hAnsi="Cambria Math"/>
                    </w:rPr>
                    <m:t>)</m:t>
                  </m:r>
                </m:e>
              </m:func>
            </m:num>
            <m:den>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hAnsi="Cambria Math"/>
                    </w:rPr>
                    <m:t>)</m:t>
                  </m:r>
                </m:e>
              </m:func>
            </m:den>
          </m:f>
          <m:r>
            <w:rPr>
              <w:rFonts w:eastAsiaTheme="minorEastAsia"/>
            </w:rPr>
            <w:br/>
          </m:r>
        </m:oMath>
      </m:oMathPara>
      <w:r w:rsidR="002E17E7">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=1</m:t>
        </m:r>
      </m:oMath>
      <w:r w:rsidR="00E70285">
        <w:rPr>
          <w:rFonts w:eastAsiaTheme="minorEastAsia"/>
        </w:rPr>
        <w:t>, we get that</w:t>
      </w:r>
      <w:r w:rsidR="002E17E7">
        <w:rPr>
          <w:rFonts w:eastAsiaTheme="minorEastAsia"/>
        </w:rPr>
        <w:br/>
      </w:r>
      <m:oMathPara>
        <m:oMath>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log</m:t>
              </m:r>
            </m:sub>
          </m:sSub>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den>
              </m:f>
            </m:e>
          </m:nary>
          <m:r>
            <w:rPr>
              <w:rFonts w:eastAsiaTheme="minorEastAsia"/>
            </w:rPr>
            <w:br/>
          </m:r>
        </m:oMath>
      </m:oMathPara>
      <w:r w:rsidR="00E70285">
        <w:rPr>
          <w:rFonts w:eastAsiaTheme="minorEastAsia"/>
        </w:rPr>
        <w:t>Now that we have the gradient of our empirical risk, we can plug it into the gradient update,</w:t>
      </w:r>
      <w:r w:rsidR="00E70285">
        <w:rPr>
          <w:rFonts w:eastAsiaTheme="minorEastAsia"/>
        </w:rPr>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⟵w-η</m:t>
          </m:r>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log</m:t>
              </m:r>
            </m:sub>
          </m:sSub>
          <m:d>
            <m:dPr>
              <m:ctrlPr>
                <w:rPr>
                  <w:rFonts w:ascii="Cambria Math" w:hAnsi="Cambria Math"/>
                  <w:i/>
                </w:rPr>
              </m:ctrlPr>
            </m:dPr>
            <m:e>
              <m:r>
                <w:rPr>
                  <w:rFonts w:ascii="Cambria Math" w:hAnsi="Cambria Math"/>
                </w:rPr>
                <m:t>w</m:t>
              </m:r>
            </m:e>
          </m:d>
          <m:r>
            <w:rPr>
              <w:rFonts w:ascii="Cambria Math" w:hAnsi="Cambria Math"/>
            </w:rPr>
            <m:t>=</m:t>
          </m:r>
          <m:r>
            <w:rPr>
              <w:rFonts w:ascii="Cambria Math" w:hAnsi="Cambria Math"/>
            </w:rPr>
            <m:t>w-</m:t>
          </m:r>
          <m:f>
            <m:fPr>
              <m:ctrlPr>
                <w:rPr>
                  <w:rFonts w:ascii="Cambria Math" w:hAnsi="Cambria Math"/>
                  <w:i/>
                </w:rPr>
              </m:ctrlPr>
            </m:fPr>
            <m:num>
              <m:r>
                <w:rPr>
                  <w:rFonts w:ascii="Cambria Math" w:hAnsi="Cambria Math"/>
                </w:rPr>
                <m:t>η</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den>
              </m:f>
            </m:e>
          </m:nary>
          <m:r>
            <w:rPr>
              <w:rFonts w:eastAsiaTheme="minorEastAsia"/>
            </w:rPr>
            <w:br/>
          </m:r>
        </m:oMath>
      </m:oMathPara>
      <w:r w:rsidR="00E70285">
        <w:rPr>
          <w:rFonts w:eastAsiaTheme="minorEastAsia"/>
        </w:rPr>
        <w:t>So our final Gradient Descent update rule looks is:</w:t>
      </w:r>
      <w:r w:rsidR="00E70285">
        <w:rPr>
          <w:rFonts w:eastAsiaTheme="minorEastAsia"/>
        </w:rPr>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m:t>
          </m:r>
          <m:f>
            <m:fPr>
              <m:ctrlPr>
                <w:rPr>
                  <w:rFonts w:ascii="Cambria Math" w:hAnsi="Cambria Math"/>
                  <w:i/>
                </w:rPr>
              </m:ctrlPr>
            </m:fPr>
            <m:num>
              <m:r>
                <w:rPr>
                  <w:rFonts w:ascii="Cambria Math" w:hAnsi="Cambria Math"/>
                </w:rPr>
                <m:t>η</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den>
              </m:f>
            </m:e>
          </m:nary>
        </m:oMath>
      </m:oMathPara>
    </w:p>
    <w:p w14:paraId="427754E6" w14:textId="256476DE" w:rsidR="002D1C1C" w:rsidRDefault="002D1C1C" w:rsidP="00E70285">
      <w:pPr>
        <w:pStyle w:val="ListParagraph"/>
        <w:numPr>
          <w:ilvl w:val="1"/>
          <w:numId w:val="1"/>
        </w:numPr>
      </w:pPr>
      <w:r>
        <w:t>In hw5.py</w:t>
      </w:r>
    </w:p>
    <w:p w14:paraId="63B7E010" w14:textId="55DDF13C" w:rsidR="002D1C1C" w:rsidRPr="00E64EA9" w:rsidRDefault="002D1C1C" w:rsidP="002D1C1C">
      <w:pPr>
        <w:pStyle w:val="ListParagraph"/>
        <w:numPr>
          <w:ilvl w:val="1"/>
          <w:numId w:val="1"/>
        </w:numPr>
      </w:pPr>
      <w:r>
        <w:t xml:space="preserve">I think that looking at the plot below the logistic regression does a better job of classifying these data points because it clearly divides them into 2 separate groups while the linear classifier leaves one point on the wrong side of its boundary. With </w:t>
      </w:r>
      <w:proofErr w:type="gramStart"/>
      <w:r>
        <w:t>that being said I</w:t>
      </w:r>
      <w:proofErr w:type="gramEnd"/>
      <w:r>
        <w:t xml:space="preserve"> think it is important to acknowledge that if this is a sample of points, then the true population may not be linearly separable meaning that the linear classifier boundary could possibly work better in that case since it is not over correcting for the one outlier.</w:t>
      </w:r>
      <w:r>
        <w:br/>
      </w:r>
      <w:r>
        <w:rPr>
          <w:noProof/>
        </w:rPr>
        <w:drawing>
          <wp:inline distT="0" distB="0" distL="0" distR="0" wp14:anchorId="581B4DD2" wp14:editId="4E42ED10">
            <wp:extent cx="2677886" cy="2082799"/>
            <wp:effectExtent l="0" t="0" r="190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5574" t="4884" r="6991" b="4443"/>
                    <a:stretch/>
                  </pic:blipFill>
                  <pic:spPr bwMode="auto">
                    <a:xfrm>
                      <a:off x="0" y="0"/>
                      <a:ext cx="2763278" cy="2149215"/>
                    </a:xfrm>
                    <a:prstGeom prst="rect">
                      <a:avLst/>
                    </a:prstGeom>
                    <a:ln>
                      <a:noFill/>
                    </a:ln>
                    <a:extLst>
                      <a:ext uri="{53640926-AAD7-44D8-BBD7-CCE9431645EC}">
                        <a14:shadowObscured xmlns:a14="http://schemas.microsoft.com/office/drawing/2010/main"/>
                      </a:ext>
                    </a:extLst>
                  </pic:spPr>
                </pic:pic>
              </a:graphicData>
            </a:graphic>
          </wp:inline>
        </w:drawing>
      </w:r>
    </w:p>
    <w:p w14:paraId="7B416A04" w14:textId="77777777" w:rsidR="00E64EA9" w:rsidRPr="00E64EA9" w:rsidRDefault="00E64EA9" w:rsidP="00E64EA9">
      <w:pPr>
        <w:pStyle w:val="ListParagraph"/>
        <w:numPr>
          <w:ilvl w:val="0"/>
          <w:numId w:val="1"/>
        </w:numPr>
      </w:pPr>
      <w:r>
        <w:rPr>
          <w:rFonts w:eastAsiaTheme="minorEastAsia"/>
        </w:rPr>
        <w:lastRenderedPageBreak/>
        <w:t xml:space="preserve"> </w:t>
      </w:r>
    </w:p>
    <w:p w14:paraId="03F4C7E7" w14:textId="11864BE0" w:rsidR="003A4458" w:rsidRPr="00C1697B" w:rsidRDefault="00D05572" w:rsidP="00E64EA9">
      <w:pPr>
        <w:pStyle w:val="ListParagraph"/>
        <w:numPr>
          <w:ilvl w:val="1"/>
          <w:numId w:val="1"/>
        </w:numPr>
      </w:pPr>
      <w:r>
        <w:rPr>
          <w:rFonts w:eastAsiaTheme="minorEastAsia"/>
        </w:rPr>
        <w:t>Using algebraic manipulation, we get</w:t>
      </w:r>
      <w:r w:rsidR="00E64EA9">
        <w:rPr>
          <w:rFonts w:eastAsiaTheme="minorEastAsia"/>
        </w:rPr>
        <w:t>,</w:t>
      </w:r>
      <w:r w:rsidR="00CD11D2">
        <w:rPr>
          <w:rFonts w:eastAsiaTheme="minorEastAsia"/>
        </w:rPr>
        <w:br/>
      </w: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r>
                        <w:rPr>
                          <w:rFonts w:ascii="Cambria Math" w:eastAsiaTheme="minorEastAsia" w:hAnsi="Cambria Math"/>
                        </w:rPr>
                        <m:t>Ind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14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10n</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7n</m:t>
                      </m:r>
                    </m:num>
                    <m:den>
                      <m:r>
                        <w:rPr>
                          <w:rFonts w:ascii="Cambria Math" w:eastAsiaTheme="minorEastAsia" w:hAnsi="Cambria Math"/>
                        </w:rPr>
                        <m:t>14</m:t>
                      </m:r>
                    </m:den>
                  </m:f>
                </m:e>
              </m:d>
              <m:r>
                <w:rPr>
                  <w:rFonts w:ascii="Cambria Math" w:eastAsiaTheme="minorEastAsia" w:hAnsi="Cambria Math"/>
                </w:rPr>
                <m:t>=</m:t>
              </m:r>
            </m:e>
          </m:func>
          <m:r>
            <m:rPr>
              <m:sty m:val="p"/>
            </m:rPr>
            <w:rPr>
              <w:rFonts w:eastAsiaTheme="minorEastAsia"/>
            </w:rPr>
            <w:br/>
          </m:r>
        </m:oMath>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10n</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7n</m:t>
                      </m:r>
                    </m:num>
                    <m:den>
                      <m:r>
                        <w:rPr>
                          <w:rFonts w:ascii="Cambria Math" w:eastAsiaTheme="minorEastAsia" w:hAnsi="Cambria Math"/>
                        </w:rPr>
                        <m:t>14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14</m:t>
                      </m:r>
                    </m:den>
                  </m:f>
                </m:e>
              </m:d>
            </m:e>
          </m:func>
          <m:r>
            <m:rPr>
              <m:sty m:val="p"/>
            </m:rPr>
            <w:rPr>
              <w:rFonts w:eastAsiaTheme="minorEastAsia"/>
            </w:rPr>
            <w:br/>
          </m:r>
        </m:oMath>
      </m:oMathPara>
      <w:r>
        <w:rPr>
          <w:rFonts w:eastAsiaTheme="minorEastAsia"/>
        </w:rPr>
        <w:t>Asserting Hoeffding’s inequality,</w:t>
      </w:r>
      <w:r>
        <w:rPr>
          <w:rFonts w:eastAsiaTheme="minorEastAsia"/>
        </w:rPr>
        <w:br/>
      </w: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14</m:t>
                      </m:r>
                    </m:den>
                  </m:f>
                </m:e>
              </m:d>
              <m:r>
                <w:rPr>
                  <w:rFonts w:ascii="Cambria Math" w:eastAsiaTheme="minorEastAsia" w:hAnsi="Cambria Math"/>
                </w:rPr>
                <m:t>=</m:t>
              </m:r>
            </m:e>
          </m:func>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10</m:t>
                      </m:r>
                    </m:den>
                  </m:f>
                </m:e>
              </m:d>
            </m:e>
          </m:func>
          <m:r>
            <m:rPr>
              <m:sty m:val="p"/>
            </m:rPr>
            <w:rPr>
              <w:rFonts w:eastAsiaTheme="minorEastAsia"/>
            </w:rPr>
            <w:br/>
          </m:r>
        </m:oMath>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10</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e>
                    <m:sup>
                      <m:r>
                        <w:rPr>
                          <w:rFonts w:ascii="Cambria Math" w:eastAsiaTheme="minorEastAsia" w:hAnsi="Cambria Math"/>
                        </w:rPr>
                        <m:t>2</m:t>
                      </m:r>
                    </m:sup>
                  </m:sSup>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70</m:t>
                      </m:r>
                    </m:den>
                  </m:f>
                </m:e>
              </m:d>
            </m:e>
          </m:func>
          <m:r>
            <w:rPr>
              <w:rFonts w:ascii="Cambria Math" w:eastAsiaTheme="minorEastAsia" w:hAnsi="Cambria Math"/>
            </w:rPr>
            <m:t xml:space="preserve"> </m:t>
          </m:r>
          <m:r>
            <m:rPr>
              <m:sty m:val="p"/>
            </m:rPr>
            <w:rPr>
              <w:rFonts w:eastAsiaTheme="minorEastAsia"/>
            </w:rPr>
            <w:br/>
          </m:r>
        </m:oMath>
      </m:oMathPara>
      <w:r w:rsidR="00C1697B">
        <w:t>Thus we have shown that,</w:t>
      </w:r>
      <w:r w:rsidR="00C1697B">
        <w:br/>
      </w: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r>
                        <w:rPr>
                          <w:rFonts w:ascii="Cambria Math" w:eastAsiaTheme="minorEastAsia" w:hAnsi="Cambria Math"/>
                        </w:rPr>
                        <m:t>Ind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14</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e>
                    <m:sup>
                      <m:r>
                        <w:rPr>
                          <w:rFonts w:ascii="Cambria Math" w:eastAsiaTheme="minorEastAsia" w:hAnsi="Cambria Math"/>
                        </w:rPr>
                        <m:t>2</m:t>
                      </m:r>
                    </m:sup>
                  </m:sSup>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70</m:t>
                      </m:r>
                    </m:den>
                  </m:f>
                </m:e>
              </m:d>
            </m:e>
          </m:func>
        </m:oMath>
      </m:oMathPara>
    </w:p>
    <w:p w14:paraId="00D8CE13" w14:textId="4F42A4D3" w:rsidR="00F76006" w:rsidRDefault="00F205AE" w:rsidP="00F76006">
      <w:pPr>
        <w:pStyle w:val="ListParagraph"/>
        <w:numPr>
          <w:ilvl w:val="1"/>
          <w:numId w:val="1"/>
        </w:numPr>
        <w:rPr>
          <w:rFonts w:eastAsiaTheme="minorEastAsia"/>
        </w:rPr>
      </w:pPr>
      <w:r>
        <w:rPr>
          <w:rFonts w:eastAsiaTheme="minorEastAsia"/>
        </w:rPr>
        <w:t xml:space="preserve">It is important to consider that the worst-case scenario for the probability of the remaining </w:t>
      </w:r>
      <m:oMath>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7</m:t>
            </m:r>
          </m:den>
        </m:f>
        <m:r>
          <w:rPr>
            <w:rFonts w:ascii="Cambria Math" w:eastAsiaTheme="minorEastAsia" w:hAnsi="Cambria Math"/>
          </w:rPr>
          <m:t xml:space="preserve"> </m:t>
        </m:r>
      </m:oMath>
      <w:r>
        <w:rPr>
          <w:rFonts w:eastAsiaTheme="minorEastAsia"/>
        </w:rPr>
        <w:t xml:space="preserve">classifiers is that they are all wrong 100% of the time meaning that </w:t>
      </w:r>
      <m:oMath>
        <m:r>
          <w:rPr>
            <w:rFonts w:ascii="Cambria Math" w:eastAsiaTheme="minorEastAsia" w:hAnsi="Cambria Math"/>
          </w:rPr>
          <m:t>p=0</m:t>
        </m:r>
      </m:oMath>
      <w:r>
        <w:rPr>
          <w:rFonts w:eastAsiaTheme="minorEastAsia"/>
        </w:rPr>
        <w:t>.</w:t>
      </w:r>
      <w:r w:rsidR="00036E1C">
        <w:rPr>
          <w:rFonts w:eastAsiaTheme="minorEastAsia"/>
        </w:rPr>
        <w:t xml:space="preserve"> In the real world </w:t>
      </w:r>
      <w:proofErr w:type="gramStart"/>
      <w:r w:rsidR="00036E1C">
        <w:rPr>
          <w:rFonts w:eastAsiaTheme="minorEastAsia"/>
        </w:rPr>
        <w:t>of course</w:t>
      </w:r>
      <w:proofErr w:type="gramEnd"/>
      <w:r w:rsidR="00036E1C">
        <w:rPr>
          <w:rFonts w:eastAsiaTheme="minorEastAsia"/>
        </w:rPr>
        <w:t xml:space="preserve"> this would probably never happen.</w:t>
      </w:r>
      <w:r>
        <w:rPr>
          <w:rFonts w:eastAsiaTheme="minorEastAsia"/>
        </w:rPr>
        <w:t xml:space="preserve"> </w:t>
      </w:r>
      <w:r w:rsidR="00036E1C">
        <w:rPr>
          <w:rFonts w:eastAsiaTheme="minorEastAsia"/>
        </w:rPr>
        <w:t>Since this is the worst case scenario</w:t>
      </w:r>
      <w:r w:rsidR="00F00631">
        <w:rPr>
          <w:rFonts w:eastAsiaTheme="minorEastAsia"/>
        </w:rPr>
        <w:t xml:space="preserve">, it will result in the highest possible probability for </w:t>
      </w:r>
      <m:oMath>
        <m:r>
          <m:rPr>
            <m:sty m:val="p"/>
          </m:rPr>
          <w:rPr>
            <w:rFonts w:ascii="Cambria Math" w:eastAsiaTheme="minorEastAsia" w:hAnsi="Cambria Math"/>
          </w:rPr>
          <m:t>Pr⁡</m:t>
        </m:r>
        <m:r>
          <w:rPr>
            <w:rFonts w:ascii="Cambria Math" w:eastAsiaTheme="minorEastAsia" w:hAnsi="Cambria Math"/>
          </w:rPr>
          <m:t>[</m:t>
        </m:r>
      </m:oMath>
      <w:r w:rsidR="00F00631">
        <w:rPr>
          <w:rFonts w:eastAsiaTheme="minorEastAsia"/>
        </w:rPr>
        <w:t>MAJ</w:t>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≠y]</m:t>
        </m:r>
      </m:oMath>
      <w:r w:rsidR="00F00631">
        <w:rPr>
          <w:rFonts w:eastAsiaTheme="minorEastAsia"/>
        </w:rPr>
        <w:t xml:space="preserve"> and thus we can use it to prove that all other possible behaviors for the arbitrary classifiers will result in a </w:t>
      </w:r>
      <w:r w:rsidR="00F76006">
        <w:rPr>
          <w:rFonts w:eastAsiaTheme="minorEastAsia"/>
        </w:rPr>
        <w:t xml:space="preserve">probability at less than or equal to </w:t>
      </w:r>
      <w:r w:rsidR="00F00631">
        <w:rPr>
          <w:rFonts w:eastAsiaTheme="minorEastAsia"/>
        </w:rPr>
        <w:t>.</w:t>
      </w:r>
      <w:r w:rsidR="00C1697B">
        <w:rPr>
          <w:rFonts w:eastAsiaTheme="minorEastAsia"/>
        </w:rPr>
        <w:br/>
      </w:r>
      <m:oMath>
        <m:r>
          <m:rPr>
            <m:sty m:val="p"/>
          </m:rPr>
          <w:rPr>
            <w:rFonts w:ascii="Cambria Math" w:eastAsiaTheme="minorEastAsia" w:hAnsi="Cambria Math"/>
          </w:rPr>
          <m:t>Pr⁡</m:t>
        </m:r>
        <m:r>
          <w:rPr>
            <w:rFonts w:ascii="Cambria Math" w:eastAsiaTheme="minorEastAsia" w:hAnsi="Cambria Math"/>
          </w:rPr>
          <m:t>[</m:t>
        </m:r>
      </m:oMath>
      <w:r w:rsidR="00C1697B">
        <w:rPr>
          <w:rFonts w:eastAsiaTheme="minorEastAsia"/>
        </w:rPr>
        <w:t>MAJ</w:t>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Ind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r>
                      <w:rPr>
                        <w:rFonts w:ascii="Cambria Math" w:eastAsiaTheme="minorEastAsia" w:hAnsi="Cambria Math"/>
                      </w:rPr>
                      <m:t>Ind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func>
        <m:r>
          <w:rPr>
            <w:rFonts w:ascii="Cambria Math" w:eastAsiaTheme="minorEastAsia" w:hAnsi="Cambria Math"/>
          </w:rPr>
          <w:br/>
        </m:r>
      </m:oMath>
      <w:r w:rsidR="00F76006" w:rsidRPr="00F76006">
        <w:rPr>
          <w:rFonts w:eastAsiaTheme="minorEastAsia"/>
        </w:rPr>
        <w:t xml:space="preserve">Since the last </w:t>
      </w:r>
      <m:oMath>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7</m:t>
            </m:r>
          </m:den>
        </m:f>
      </m:oMath>
      <w:r w:rsidR="00F76006" w:rsidRPr="00F76006">
        <w:rPr>
          <w:rFonts w:eastAsiaTheme="minorEastAsia"/>
        </w:rPr>
        <w:t xml:space="preserve"> classifiers will always be wrong in the worst case we can split our summation into 2 pieces and resolve one to be </w:t>
      </w:r>
      <m:oMath>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7</m:t>
            </m:r>
          </m:den>
        </m:f>
      </m:oMath>
      <w:r w:rsidR="00F76006" w:rsidRPr="00F76006">
        <w:rPr>
          <w:rFonts w:eastAsiaTheme="minorEastAsia"/>
        </w:rPr>
        <w:t>.</w:t>
      </w:r>
      <w:r w:rsidR="00F76006">
        <w:rPr>
          <w:rFonts w:eastAsiaTheme="minorEastAsia"/>
        </w:rPr>
        <w:br/>
      </w: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r>
                        <w:rPr>
                          <w:rFonts w:ascii="Cambria Math" w:eastAsiaTheme="minorEastAsia" w:hAnsi="Cambria Math"/>
                        </w:rPr>
                        <m:t>Ind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r>
                        <w:rPr>
                          <w:rFonts w:ascii="Cambria Math" w:eastAsiaTheme="minorEastAsia" w:hAnsi="Cambria Math"/>
                        </w:rPr>
                        <m:t>Ind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7</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f>
                        <m:fPr>
                          <m:ctrlPr>
                            <w:rPr>
                              <w:rFonts w:ascii="Cambria Math" w:eastAsiaTheme="minorEastAsia" w:hAnsi="Cambria Math"/>
                              <w:i/>
                            </w:rPr>
                          </m:ctrlPr>
                        </m:fPr>
                        <m:num>
                          <m:r>
                            <w:rPr>
                              <w:rFonts w:ascii="Cambria Math" w:eastAsiaTheme="minorEastAsia" w:hAnsi="Cambria Math"/>
                            </w:rPr>
                            <m:t>5n</m:t>
                          </m:r>
                        </m:num>
                        <m:den>
                          <m:r>
                            <w:rPr>
                              <w:rFonts w:ascii="Cambria Math" w:eastAsiaTheme="minorEastAsia" w:hAnsi="Cambria Math"/>
                            </w:rPr>
                            <m:t>7</m:t>
                          </m:r>
                        </m:den>
                      </m:f>
                    </m:sup>
                    <m:e>
                      <m:r>
                        <w:rPr>
                          <w:rFonts w:ascii="Cambria Math" w:eastAsiaTheme="minorEastAsia" w:hAnsi="Cambria Math"/>
                        </w:rPr>
                        <m:t>Ind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14</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70</m:t>
                      </m:r>
                    </m:den>
                  </m:f>
                </m:e>
              </m:d>
            </m:e>
          </m:func>
          <m:r>
            <w:rPr>
              <w:rFonts w:ascii="Cambria Math" w:eastAsiaTheme="minorEastAsia" w:hAnsi="Cambria Math"/>
            </w:rPr>
            <w:br/>
          </m:r>
        </m:oMath>
      </m:oMathPara>
      <w:r w:rsidR="00F76006" w:rsidRPr="00F76006">
        <w:rPr>
          <w:rFonts w:eastAsiaTheme="minorEastAsia"/>
        </w:rPr>
        <w:t>Using 4a, we can reach our desired result. Thus, we have shown that,</w:t>
      </w:r>
      <w:r w:rsidR="00F76006">
        <w:rPr>
          <w:rFonts w:eastAsiaTheme="minorEastAsia"/>
        </w:rPr>
        <w:t xml:space="preserve"> </w:t>
      </w:r>
      <m:oMath>
        <m:r>
          <m:rPr>
            <m:sty m:val="p"/>
          </m:rPr>
          <w:rPr>
            <w:rFonts w:ascii="Cambria Math" w:eastAsiaTheme="minorEastAsia" w:hAnsi="Cambria Math"/>
          </w:rPr>
          <m:t>Pr⁡</m:t>
        </m:r>
        <m:r>
          <w:rPr>
            <w:rFonts w:ascii="Cambria Math" w:eastAsiaTheme="minorEastAsia" w:hAnsi="Cambria Math"/>
          </w:rPr>
          <m:t>[</m:t>
        </m:r>
      </m:oMath>
      <w:r w:rsidR="00F76006" w:rsidRPr="00F76006">
        <w:rPr>
          <w:rFonts w:eastAsiaTheme="minorEastAsia"/>
        </w:rPr>
        <w:t>MAJ</w:t>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r>
          <w:rPr>
            <w:rFonts w:ascii="Cambria Math" w:eastAsiaTheme="minorEastAsia" w:hAnsi="Cambria Math"/>
          </w:rPr>
          <m:t>≠y</m:t>
        </m:r>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70</m:t>
            </m:r>
          </m:den>
        </m:f>
        <m:r>
          <w:rPr>
            <w:rFonts w:ascii="Cambria Math" w:eastAsiaTheme="minorEastAsia" w:hAnsi="Cambria Math"/>
          </w:rPr>
          <m:t>)</m:t>
        </m:r>
      </m:oMath>
      <w:r w:rsidR="00F76006" w:rsidRPr="00F76006">
        <w:rPr>
          <w:rFonts w:eastAsiaTheme="minorEastAsia"/>
        </w:rPr>
        <w:t>.</w:t>
      </w:r>
    </w:p>
    <w:p w14:paraId="5E0834BF" w14:textId="377933C2" w:rsidR="00F76006" w:rsidRPr="00F76006" w:rsidRDefault="00F76006" w:rsidP="00F76006">
      <w:pPr>
        <w:pStyle w:val="ListParagraph"/>
        <w:numPr>
          <w:ilvl w:val="1"/>
          <w:numId w:val="1"/>
        </w:numPr>
        <w:rPr>
          <w:rFonts w:eastAsiaTheme="minorEastAsia"/>
        </w:rPr>
      </w:pPr>
      <w:r>
        <w:rPr>
          <w:rFonts w:eastAsiaTheme="minorEastAsia"/>
        </w:rPr>
        <w:t>The probability</w:t>
      </w:r>
      <w:r w:rsidR="00A47468">
        <w:rPr>
          <w:rFonts w:eastAsiaTheme="minorEastAsia"/>
        </w:rPr>
        <w:t xml:space="preserve"> of correctly classifying x for large n is good and </w:t>
      </w:r>
      <w:proofErr w:type="gramStart"/>
      <w:r w:rsidR="00A47468">
        <w:rPr>
          <w:rFonts w:eastAsiaTheme="minorEastAsia"/>
        </w:rPr>
        <w:t>actually gets</w:t>
      </w:r>
      <w:proofErr w:type="gramEnd"/>
      <w:r w:rsidR="00A47468">
        <w:rPr>
          <w:rFonts w:eastAsiaTheme="minorEastAsia"/>
        </w:rPr>
        <w:t xml:space="preserve"> better the more n that we have because as n approaches infinity the exponent will approach 0. </w:t>
      </w:r>
    </w:p>
    <w:sectPr w:rsidR="00F76006" w:rsidRPr="00F7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16A03"/>
    <w:multiLevelType w:val="hybridMultilevel"/>
    <w:tmpl w:val="99C8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30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B5"/>
    <w:rsid w:val="00012E30"/>
    <w:rsid w:val="00036E1C"/>
    <w:rsid w:val="000B66DA"/>
    <w:rsid w:val="0012079E"/>
    <w:rsid w:val="00146AA9"/>
    <w:rsid w:val="001A6F0B"/>
    <w:rsid w:val="002001D9"/>
    <w:rsid w:val="0020335A"/>
    <w:rsid w:val="00275EB7"/>
    <w:rsid w:val="002A7F48"/>
    <w:rsid w:val="002D1C1C"/>
    <w:rsid w:val="002E17E7"/>
    <w:rsid w:val="003A4458"/>
    <w:rsid w:val="004E2A3A"/>
    <w:rsid w:val="004F1653"/>
    <w:rsid w:val="00550234"/>
    <w:rsid w:val="006F5DB2"/>
    <w:rsid w:val="00705017"/>
    <w:rsid w:val="0071514C"/>
    <w:rsid w:val="00750036"/>
    <w:rsid w:val="007B290C"/>
    <w:rsid w:val="00887A69"/>
    <w:rsid w:val="008B398D"/>
    <w:rsid w:val="009138C2"/>
    <w:rsid w:val="009B31ED"/>
    <w:rsid w:val="009D51B5"/>
    <w:rsid w:val="00A05A5C"/>
    <w:rsid w:val="00A47468"/>
    <w:rsid w:val="00A61D01"/>
    <w:rsid w:val="00BD575C"/>
    <w:rsid w:val="00C1697B"/>
    <w:rsid w:val="00C37079"/>
    <w:rsid w:val="00C47C31"/>
    <w:rsid w:val="00CC7466"/>
    <w:rsid w:val="00CD11D2"/>
    <w:rsid w:val="00CE1E7E"/>
    <w:rsid w:val="00D05572"/>
    <w:rsid w:val="00D07E63"/>
    <w:rsid w:val="00DA530D"/>
    <w:rsid w:val="00DB5F4D"/>
    <w:rsid w:val="00DD3818"/>
    <w:rsid w:val="00E64EA9"/>
    <w:rsid w:val="00E70285"/>
    <w:rsid w:val="00F00631"/>
    <w:rsid w:val="00F205AE"/>
    <w:rsid w:val="00F337EC"/>
    <w:rsid w:val="00F7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4246A"/>
  <w15:chartTrackingRefBased/>
  <w15:docId w15:val="{DB54CB71-B263-124E-A8C1-AEBC3269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A69"/>
    <w:pPr>
      <w:ind w:left="720"/>
      <w:contextualSpacing/>
    </w:pPr>
  </w:style>
  <w:style w:type="character" w:styleId="PlaceholderText">
    <w:name w:val="Placeholder Text"/>
    <w:basedOn w:val="DefaultParagraphFont"/>
    <w:uiPriority w:val="99"/>
    <w:semiHidden/>
    <w:rsid w:val="008B39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Elysee, Andrew Colin</dc:creator>
  <cp:keywords/>
  <dc:description/>
  <cp:lastModifiedBy>Elysee, Andrew Colin</cp:lastModifiedBy>
  <cp:revision>3</cp:revision>
  <cp:lastPrinted>2023-04-19T09:39:00Z</cp:lastPrinted>
  <dcterms:created xsi:type="dcterms:W3CDTF">2023-04-19T09:39:00Z</dcterms:created>
  <dcterms:modified xsi:type="dcterms:W3CDTF">2023-04-19T09:41:00Z</dcterms:modified>
</cp:coreProperties>
</file>