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8057" w14:textId="32817E4D" w:rsidR="00C37079" w:rsidRPr="00BF317D" w:rsidRDefault="00BF317D">
      <w:pPr>
        <w:rPr>
          <w:sz w:val="32"/>
          <w:szCs w:val="32"/>
        </w:rPr>
      </w:pPr>
      <w:r w:rsidRPr="00BF317D">
        <w:rPr>
          <w:sz w:val="32"/>
          <w:szCs w:val="32"/>
        </w:rPr>
        <w:t xml:space="preserve">Andrew </w:t>
      </w:r>
      <w:proofErr w:type="spellStart"/>
      <w:r w:rsidRPr="00BF317D">
        <w:rPr>
          <w:sz w:val="32"/>
          <w:szCs w:val="32"/>
        </w:rPr>
        <w:t>Elysee</w:t>
      </w:r>
      <w:proofErr w:type="spellEnd"/>
      <w:r w:rsidRPr="00BF317D">
        <w:rPr>
          <w:sz w:val="32"/>
          <w:szCs w:val="32"/>
        </w:rPr>
        <w:t xml:space="preserve"> (aelys2)</w:t>
      </w:r>
    </w:p>
    <w:p w14:paraId="4A18EE16" w14:textId="4C689B9C" w:rsidR="00BF317D" w:rsidRDefault="00BF317D">
      <w:r>
        <w:t>CS446</w:t>
      </w:r>
    </w:p>
    <w:p w14:paraId="6077A060" w14:textId="3789C042" w:rsidR="00E92A1B" w:rsidRDefault="00E92A1B" w:rsidP="00E92A1B">
      <w:pPr>
        <w:jc w:val="center"/>
      </w:pPr>
      <w:r>
        <w:t>Homework 6</w:t>
      </w:r>
    </w:p>
    <w:p w14:paraId="6005B0DD" w14:textId="4CC37A62" w:rsidR="00E92A1B" w:rsidRDefault="00E92A1B" w:rsidP="00E92A1B">
      <w:pPr>
        <w:pStyle w:val="ListParagraph"/>
        <w:numPr>
          <w:ilvl w:val="0"/>
          <w:numId w:val="1"/>
        </w:numPr>
      </w:pPr>
      <w:r>
        <w:t xml:space="preserve"> </w:t>
      </w:r>
    </w:p>
    <w:p w14:paraId="4ECEF7D0" w14:textId="6397792E" w:rsidR="0087730E" w:rsidRPr="0087730E" w:rsidRDefault="00E92A1B" w:rsidP="0087730E">
      <w:pPr>
        <w:pStyle w:val="ListParagraph"/>
        <w:numPr>
          <w:ilvl w:val="1"/>
          <w:numId w:val="1"/>
        </w:numPr>
      </w:pPr>
      <w:proofErr w:type="spellStart"/>
      <w:proofErr w:type="gramStart"/>
      <w:r>
        <w:t>Lets</w:t>
      </w:r>
      <w:proofErr w:type="spellEnd"/>
      <w:proofErr w:type="gramEnd"/>
      <w:r>
        <w:t xml:space="preserve"> define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to be the expected number of steps taken to get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Assume we have made it to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oMath>
      <w:r w:rsidR="00523145">
        <w:rPr>
          <w:rFonts w:eastAsiaTheme="minorEastAsia"/>
        </w:rPr>
        <w:t xml:space="preserve"> then there is a 50% chance that we either need 1 more step giving us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oMath>
      <w:r w:rsidR="00523145">
        <w:rPr>
          <w:rFonts w:eastAsiaTheme="minorEastAsia"/>
        </w:rPr>
        <w:t xml:space="preserve"> if we take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523145">
        <w:rPr>
          <w:rFonts w:eastAsiaTheme="minorEastAsia"/>
        </w:rPr>
        <w:t xml:space="preserve"> or a 50% chance we need 1 more step plus another </w:t>
      </w:r>
      <m:oMath>
        <m:r>
          <w:rPr>
            <w:rFonts w:ascii="Cambria Math" w:eastAsiaTheme="minorEastAsia" w:hAnsi="Cambria Math"/>
          </w:rPr>
          <m:t>f(n)</m:t>
        </m:r>
      </m:oMath>
      <w:r w:rsidR="00523145">
        <w:rPr>
          <w:rFonts w:eastAsiaTheme="minorEastAsia"/>
        </w:rPr>
        <w:t xml:space="preserve"> steps if we take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523145">
        <w:rPr>
          <w:rFonts w:eastAsiaTheme="minorEastAsia"/>
        </w:rPr>
        <w:t xml:space="preserve"> giving us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oMath>
      <w:r w:rsidR="00523145">
        <w:rPr>
          <w:rFonts w:eastAsiaTheme="minorEastAsia"/>
        </w:rPr>
        <w:t xml:space="preserve"> thus we can define </w:t>
      </w:r>
      <m:oMath>
        <m:r>
          <w:rPr>
            <w:rFonts w:ascii="Cambria Math" w:eastAsiaTheme="minorEastAsia" w:hAnsi="Cambria Math"/>
          </w:rPr>
          <m:t>f(n)</m:t>
        </m:r>
      </m:oMath>
      <w:r w:rsidR="00523145">
        <w:rPr>
          <w:rFonts w:eastAsiaTheme="minorEastAsia"/>
        </w:rPr>
        <w:t xml:space="preserve"> recursively to be:</w:t>
      </w:r>
      <w:r w:rsidR="00523145">
        <w:rPr>
          <w:rFonts w:eastAsiaTheme="minorEastAsia"/>
        </w:rP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r>
            <m:rPr>
              <m:sty m:val="p"/>
            </m:rPr>
            <w:rPr>
              <w:rFonts w:ascii="Cambria Math" w:eastAsiaTheme="minorEastAsia" w:hAnsi="Cambria Math"/>
            </w:rPr>
            <m:t xml:space="preserve"> </m:t>
          </m:r>
          <m:r>
            <w:rPr>
              <w:rFonts w:ascii="Cambria Math" w:eastAsiaTheme="minorEastAsia" w:hAnsi="Cambria Math"/>
            </w:rPr>
            <m:t>)</m:t>
          </m:r>
          <m:r>
            <w:rPr>
              <w:rFonts w:eastAsiaTheme="minorEastAsia"/>
            </w:rPr>
            <w:br/>
          </m:r>
        </m:oMath>
        <m:oMath>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r>
            <w:rPr>
              <w:rFonts w:eastAsiaTheme="minorEastAsia"/>
            </w:rPr>
            <w:br/>
          </m:r>
        </m:oMath>
      </m:oMathPara>
      <w:r w:rsidR="00523145">
        <w:rPr>
          <w:rFonts w:eastAsiaTheme="minorEastAsia"/>
        </w:rPr>
        <w:t>To get a non-recursive definition, we can unroll this:</w:t>
      </w:r>
      <w:r w:rsidR="00523145">
        <w:rPr>
          <w:rFonts w:eastAsiaTheme="minorEastAsia"/>
        </w:rP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2f</m:t>
                      </m:r>
                      <m:d>
                        <m:dPr>
                          <m:ctrlPr>
                            <w:rPr>
                              <w:rFonts w:ascii="Cambria Math" w:hAnsi="Cambria Math"/>
                              <w:i/>
                            </w:rPr>
                          </m:ctrlPr>
                        </m:dPr>
                        <m:e>
                          <m:r>
                            <w:rPr>
                              <w:rFonts w:ascii="Cambria Math" w:hAnsi="Cambria Math"/>
                            </w:rPr>
                            <m:t>n-4</m:t>
                          </m:r>
                        </m:e>
                      </m:d>
                      <m:r>
                        <w:rPr>
                          <w:rFonts w:ascii="Cambria Math" w:hAnsi="Cambria Math"/>
                        </w:rPr>
                        <m:t>+2</m:t>
                      </m:r>
                    </m:e>
                  </m:d>
                  <m:r>
                    <w:rPr>
                      <w:rFonts w:ascii="Cambria Math" w:hAnsi="Cambria Math"/>
                    </w:rPr>
                    <m:t>+2</m:t>
                  </m:r>
                </m:e>
              </m:d>
              <m:r>
                <w:rPr>
                  <w:rFonts w:ascii="Cambria Math" w:hAnsi="Cambria Math"/>
                </w:rPr>
                <m:t>+2</m:t>
              </m:r>
            </m:e>
          </m:d>
          <m:r>
            <w:rPr>
              <w:rFonts w:ascii="Cambria Math" w:hAnsi="Cambria Math"/>
            </w:rPr>
            <m:t>+2</m:t>
          </m:r>
          <m:r>
            <w:rPr>
              <w:rFonts w:eastAsiaTheme="minorEastAsia"/>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r>
            <w:rPr>
              <w:rFonts w:eastAsiaTheme="minorEastAsia"/>
            </w:rPr>
            <w:br/>
          </m:r>
        </m:oMath>
      </m:oMathPara>
      <w:r w:rsidR="00CD001C">
        <w:rPr>
          <w:rFonts w:eastAsiaTheme="minorEastAsia"/>
        </w:rPr>
        <w:t xml:space="preserve">The base case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w:r w:rsidR="00CD001C">
        <w:rPr>
          <w:rFonts w:eastAsiaTheme="minorEastAsia"/>
        </w:rPr>
        <w:t xml:space="preserve"> can easily be reasoned using the geometric distribution</w:t>
      </w:r>
      <w:r w:rsidR="0087730E">
        <w:rPr>
          <w:rFonts w:eastAsiaTheme="minorEastAsia"/>
        </w:rPr>
        <w:t xml:space="preserve"> (the expected value of the geometric distribution is 1/p which is 0.5 in this case). Also,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-2</m:t>
        </m:r>
      </m:oMath>
      <w:r w:rsidR="0087730E">
        <w:rPr>
          <w:rFonts w:eastAsiaTheme="minorEastAsia"/>
        </w:rPr>
        <w:t>.</w:t>
      </w:r>
      <w:r w:rsidR="0087730E">
        <w:rPr>
          <w:rFonts w:eastAsiaTheme="minorEastAsia"/>
        </w:rP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w:rPr>
              <w:rFonts w:eastAsiaTheme="minorEastAsia"/>
            </w:rPr>
            <w:br/>
          </m:r>
        </m:oMath>
      </m:oMathPara>
      <w:r w:rsidR="0087730E">
        <w:rPr>
          <w:rFonts w:eastAsiaTheme="minorEastAsia"/>
        </w:rPr>
        <w:t xml:space="preserve">Thus, the expected number of steps to go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8773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87730E">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oMath>
      <w:r w:rsidR="0087730E">
        <w:rPr>
          <w:rFonts w:eastAsiaTheme="minorEastAsia"/>
        </w:rPr>
        <w:t xml:space="preserve"> steps.</w:t>
      </w:r>
      <w:r w:rsidR="003F7F1E">
        <w:rPr>
          <w:rFonts w:eastAsiaTheme="minorEastAsia"/>
        </w:rPr>
        <w:br/>
      </w:r>
      <w:r w:rsidR="003F7F1E">
        <w:rPr>
          <w:rFonts w:eastAsiaTheme="minorEastAsia"/>
        </w:rPr>
        <w:br/>
      </w:r>
      <w:r w:rsidR="003F7F1E">
        <w:rPr>
          <w:rFonts w:eastAsiaTheme="minorEastAsia"/>
          <w:b/>
          <w:bCs/>
        </w:rPr>
        <w:t xml:space="preserve">SOURCE: </w:t>
      </w:r>
      <w:r w:rsidR="003F7F1E" w:rsidRPr="003F7F1E">
        <w:rPr>
          <w:rFonts w:eastAsiaTheme="minorEastAsia"/>
          <w:b/>
          <w:bCs/>
        </w:rPr>
        <w:t>https://www.youtube.com/watch?v=2PtrzCEjBTs</w:t>
      </w:r>
    </w:p>
    <w:p w14:paraId="16EB17DF" w14:textId="4963F9D0" w:rsidR="00517E94" w:rsidRPr="00E7468A" w:rsidRDefault="00B1329A" w:rsidP="00517E94">
      <w:pPr>
        <w:pStyle w:val="ListParagraph"/>
        <w:numPr>
          <w:ilvl w:val="1"/>
          <w:numId w:val="1"/>
        </w:numPr>
      </w:pPr>
      <w:r>
        <w:t>The general formula given in class for discounted reward setting is:</w:t>
      </w:r>
      <w:r>
        <w:br/>
      </w: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=a~π</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i≥0</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r>
            <w:rPr>
              <w:rFonts w:eastAsiaTheme="minorEastAsia"/>
            </w:rPr>
            <w:br/>
          </m:r>
        </m:oMath>
      </m:oMathPara>
      <w:r w:rsidR="00AB50F5">
        <w:t xml:space="preserve">For our base case, let’s consider what happens when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m:t>
            </m:r>
          </m:sub>
        </m:sSub>
      </m:oMath>
      <w:r w:rsidR="00AB50F5">
        <w:rPr>
          <w:rFonts w:eastAsiaTheme="minorEastAsia"/>
        </w:rPr>
        <w:t xml:space="preserve">, </w:t>
      </w:r>
      <w:r w:rsidR="00AB50F5">
        <w:rPr>
          <w:rFonts w:eastAsiaTheme="minorEastAsia"/>
        </w:rPr>
        <w:br/>
      </w: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1-λ</m:t>
              </m:r>
            </m:e>
          </m:d>
          <m:r>
            <m:rPr>
              <m:scr m:val="double-struck"/>
            </m:rPr>
            <w:rPr>
              <w:rFonts w:ascii="Cambria Math" w:hAnsi="Cambria Math"/>
            </w:rPr>
            <m:t>E</m:t>
          </m:r>
          <m:d>
            <m:dPr>
              <m:ctrlPr>
                <w:rPr>
                  <w:rFonts w:ascii="Cambria Math" w:hAnsi="Cambria Math"/>
                  <w:i/>
                </w:rPr>
              </m:ctrlPr>
            </m:dPr>
            <m:e>
              <m:r>
                <w:rPr>
                  <w:rFonts w:ascii="Cambria Math" w:hAnsi="Cambria Math"/>
                </w:rPr>
                <m:t>1+</m:t>
              </m:r>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eastAsiaTheme="minorEastAsia"/>
            </w:rPr>
            <w:br/>
          </m:r>
        </m:oMath>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r>
            <m:rPr>
              <m:scr m:val="double-struck"/>
            </m:rPr>
            <w:rPr>
              <w:rFonts w:ascii="Cambria Math" w:hAnsi="Cambria Math"/>
            </w:rPr>
            <m:t>E</m:t>
          </m:r>
          <m:d>
            <m:dPr>
              <m:ctrlPr>
                <w:rPr>
                  <w:rFonts w:ascii="Cambria Math"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ascii="Cambria Math" w:eastAsiaTheme="minorEastAsia" w:hAnsi="Cambria Math"/>
            </w:rPr>
            <w:br/>
          </m:r>
        </m:oMath>
      </m:oMathPara>
      <w:r w:rsidR="00AB50F5" w:rsidRPr="00AB50F5">
        <w:rPr>
          <w:rFonts w:eastAsiaTheme="minorEastAsia"/>
        </w:rPr>
        <w:t>S</w:t>
      </w:r>
      <w:proofErr w:type="spellStart"/>
      <w:r w:rsidR="00AB50F5" w:rsidRPr="00AB50F5">
        <w:rPr>
          <w:rFonts w:eastAsiaTheme="minorEastAsia"/>
        </w:rPr>
        <w:t>ince</w:t>
      </w:r>
      <w:proofErr w:type="spellEnd"/>
      <w:r w:rsidR="00AB50F5" w:rsidRPr="00AB50F5">
        <w:rPr>
          <w:rFonts w:eastAsiaTheme="minorEastAsia"/>
        </w:rPr>
        <w:t xml:space="preserve"> there is a 50% chance that we take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AB50F5" w:rsidRPr="00AB50F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AB50F5" w:rsidRPr="00AB50F5">
        <w:rPr>
          <w:rFonts w:eastAsiaTheme="minorEastAsia"/>
        </w:rPr>
        <w:t xml:space="preserve">, the expected reward for the remained steps would be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B50F5" w:rsidRPr="00AB50F5">
        <w:rPr>
          <w:rFonts w:eastAsiaTheme="minorEastAsia"/>
        </w:rPr>
        <w:t xml:space="preserve">. </w:t>
      </w:r>
      <w:r w:rsidR="00DA5BCC">
        <w:rPr>
          <w:rFonts w:eastAsiaTheme="minorEastAsia"/>
        </w:rPr>
        <w:t xml:space="preserve">And we can also use the closed form for the sum of an infinite geometric series </w:t>
      </w:r>
      <w:r w:rsidR="00DA5BCC">
        <w:rPr>
          <w:rFonts w:eastAsiaTheme="minorEastAsia"/>
        </w:rPr>
        <w:br/>
      </w: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1-λ</m:t>
              </m:r>
            </m:e>
          </m:d>
          <m:d>
            <m:dPr>
              <m:ctrlPr>
                <w:rPr>
                  <w:rFonts w:ascii="Cambria Math" w:hAnsi="Cambria Math"/>
                  <w:i/>
                </w:rPr>
              </m:ctrlPr>
            </m:dPr>
            <m:e>
              <m:r>
                <w:rPr>
                  <w:rFonts w:ascii="Cambria Math" w:hAnsi="Cambria Math"/>
                </w:rPr>
                <m:t>1+</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ctrlPr>
                    <w:rPr>
                      <w:rFonts w:ascii="Cambria Math" w:hAnsi="Cambria Math"/>
                      <w:i/>
                    </w:rPr>
                  </m:ctrlPr>
                </m:num>
                <m:den>
                  <m:r>
                    <w:rPr>
                      <w:rFonts w:ascii="Cambria Math" w:hAnsi="Cambria Math"/>
                    </w:rPr>
                    <m:t>1-γ</m:t>
                  </m:r>
                </m:den>
              </m:f>
            </m:e>
          </m:d>
          <m:r>
            <w:rPr>
              <w:rFonts w:ascii="Cambria Math" w:hAnsi="Cambria Math"/>
            </w:rPr>
            <m:t>=1-γ+</m:t>
          </m:r>
          <m:f>
            <m:fPr>
              <m:ctrlPr>
                <w:rPr>
                  <w:rFonts w:ascii="Cambria Math" w:hAnsi="Cambria Math"/>
                  <w:i/>
                </w:rPr>
              </m:ctrlPr>
            </m:fPr>
            <m:num>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1-γ</m:t>
                  </m:r>
                </m:e>
              </m:d>
            </m:num>
            <m:den>
              <m:r>
                <w:rPr>
                  <w:rFonts w:ascii="Cambria Math" w:hAnsi="Cambria Math"/>
                </w:rPr>
                <m:t>1-γ</m:t>
              </m:r>
            </m:den>
          </m:f>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2</m:t>
              </m:r>
            </m:den>
          </m:f>
          <m:r>
            <w:rPr>
              <w:rFonts w:eastAsiaTheme="minorEastAsia"/>
            </w:rPr>
            <w:br/>
          </m:r>
        </m:oMath>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d>
            <m:dPr>
              <m:ctrlPr>
                <w:rPr>
                  <w:rFonts w:ascii="Cambria Math"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ctrlPr>
                    <w:rPr>
                      <w:rFonts w:ascii="Cambria Math" w:hAnsi="Cambria Math"/>
                      <w:i/>
                    </w:rPr>
                  </m:ctrlPr>
                </m:num>
                <m:den>
                  <m:r>
                    <w:rPr>
                      <w:rFonts w:ascii="Cambria Math" w:hAnsi="Cambria Math"/>
                    </w:rPr>
                    <m:t>1-γ</m:t>
                  </m:r>
                </m:den>
              </m:f>
            </m:e>
          </m:d>
          <m:r>
            <w:rPr>
              <w:rFonts w:ascii="Cambria Math" w:eastAsiaTheme="minorEastAsia"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1-γ</m:t>
                  </m:r>
                </m:e>
              </m:d>
            </m:num>
            <m:den>
              <m:r>
                <w:rPr>
                  <w:rFonts w:ascii="Cambria Math" w:hAnsi="Cambria Math"/>
                </w:rPr>
                <m:t>1-γ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r>
            <w:rPr>
              <w:rFonts w:eastAsiaTheme="minorEastAsia"/>
            </w:rPr>
            <w:br/>
          </m:r>
        </m:oMath>
      </m:oMathPara>
      <w:r w:rsidR="003E3ECD">
        <w:rPr>
          <w:rFonts w:eastAsiaTheme="minorEastAsia"/>
        </w:rPr>
        <w:t>Now for the more general case:</w:t>
      </w:r>
      <w:r w:rsidR="003E3ECD">
        <w:rPr>
          <w:rFonts w:eastAsiaTheme="minorEastAsia"/>
        </w:rPr>
        <w:br/>
      </w:r>
      <m:oMathPara>
        <m:oMath>
          <m:r>
            <w:rPr>
              <w:rFonts w:ascii="Cambria Math" w:eastAsiaTheme="minorEastAsia" w:hAnsi="Cambria Math"/>
            </w:rPr>
            <w:lastRenderedPageBreak/>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r>
            <m:rPr>
              <m:scr m:val="double-struck"/>
            </m:rPr>
            <w:rPr>
              <w:rFonts w:ascii="Cambria Math" w:hAnsi="Cambria Math"/>
            </w:rPr>
            <m:t>E</m:t>
          </m:r>
          <m:d>
            <m:dPr>
              <m:ctrlPr>
                <w:rPr>
                  <w:rFonts w:ascii="Cambria Math"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0</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eastAsiaTheme="minorEastAsia"/>
            </w:rPr>
            <w:br/>
          </m:r>
        </m:oMath>
      </m:oMathPara>
      <w:r w:rsidR="003E3ECD">
        <w:rPr>
          <w:rFonts w:eastAsiaTheme="minorEastAsia"/>
        </w:rPr>
        <w:t xml:space="preserve">We first need to consider how many more steps it will take to reach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3E3ECD">
        <w:rPr>
          <w:rFonts w:eastAsiaTheme="minorEastAsia"/>
        </w:rPr>
        <w:t xml:space="preserve"> because for this many steps we are guaranteed to have 0 reward based on the problem definition luckily we can do this using our function in 1a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oMath>
      <w:r w:rsidR="003E3ECD">
        <w:rPr>
          <w:rFonts w:eastAsiaTheme="minorEastAsia"/>
        </w:rPr>
        <w:t xml:space="preserve">. The probability that we are successfully able </w:t>
      </w:r>
      <w:r w:rsidR="001D3FB6">
        <w:rPr>
          <w:rFonts w:eastAsiaTheme="minorEastAsia"/>
        </w:rPr>
        <w:t xml:space="preserve">to reach n from our current location is </w:t>
      </w:r>
      <m:oMath>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n-i-1</m:t>
            </m:r>
          </m:sup>
        </m:sSup>
      </m:oMath>
      <w:r w:rsidR="001D3FB6">
        <w:rPr>
          <w:rFonts w:eastAsiaTheme="minorEastAsia"/>
        </w:rPr>
        <w:t xml:space="preserve"> mean there is a </w:t>
      </w:r>
      <m:oMath>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n-i-1</m:t>
            </m:r>
          </m:sup>
        </m:sSup>
      </m:oMath>
      <w:r w:rsidR="001D3FB6">
        <w:rPr>
          <w:rFonts w:eastAsiaTheme="minorEastAsia"/>
        </w:rPr>
        <w:t xml:space="preserve"> probability we need to take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oMath>
      <w:r w:rsidR="001D3FB6">
        <w:rPr>
          <w:rFonts w:eastAsiaTheme="minorEastAsia"/>
        </w:rPr>
        <w:t xml:space="preserve"> steps. So, our expected number of steps to reach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oMath>
      <w:r w:rsidR="001D3FB6">
        <w:rPr>
          <w:rFonts w:eastAsiaTheme="minorEastAsia"/>
        </w:rPr>
        <w:t xml:space="preserve"> is </w:t>
      </w: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r>
                  <w:rPr>
                    <w:rFonts w:ascii="Cambria Math" w:eastAsiaTheme="minorEastAsia" w:hAnsi="Cambria Math"/>
                  </w:rPr>
                  <m:t>-1</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oMath>
      <w:r w:rsidR="0090390B">
        <w:rPr>
          <w:rFonts w:eastAsiaTheme="minorEastAsia"/>
        </w:rPr>
        <w:t>, this can probably be further simplified but I can’t of how.</w:t>
      </w:r>
      <w:r w:rsidR="001D3FB6">
        <w:rPr>
          <w:rFonts w:eastAsiaTheme="minorEastAsia"/>
        </w:rPr>
        <w:t xml:space="preserve"> </w:t>
      </w:r>
      <w:r w:rsidR="0090390B">
        <w:rPr>
          <w:rFonts w:eastAsiaTheme="minorEastAsia"/>
        </w:rPr>
        <w:t>U</w:t>
      </w:r>
      <w:r w:rsidR="001D3FB6">
        <w:rPr>
          <w:rFonts w:eastAsiaTheme="minorEastAsia"/>
        </w:rPr>
        <w:t>sing this information we get:</w:t>
      </w:r>
      <w:r w:rsidR="001D3FB6">
        <w:rPr>
          <w:rFonts w:eastAsiaTheme="minorEastAsia"/>
        </w:rPr>
        <w:br/>
      </w:r>
      <m:oMathPara>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d>
            <m:dPr>
              <m:ctrlPr>
                <w:rPr>
                  <w:rFonts w:ascii="Cambria Math" w:hAnsi="Cambria Math"/>
                  <w:i/>
                </w:rPr>
              </m:ctrlPr>
            </m:dPr>
            <m:e>
              <m:r>
                <w:rPr>
                  <w:rFonts w:ascii="Cambria Math" w:hAnsi="Cambria Math"/>
                </w:rPr>
                <m:t>0</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r>
                        <w:rPr>
                          <w:rFonts w:ascii="Cambria Math" w:eastAsiaTheme="minorEastAsia" w:hAnsi="Cambria Math"/>
                        </w:rPr>
                        <m:t>-1</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m:t>
                          </m:r>
                          <m:r>
                            <w:rPr>
                              <w:rFonts w:ascii="Cambria Math" w:eastAsiaTheme="minorEastAsia" w:hAnsi="Cambria Math"/>
                            </w:rPr>
                            <m:t>i</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eastAsiaTheme="minorEastAsia"/>
            </w:rPr>
            <w:br/>
          </m:r>
        </m:oMath>
      </m:oMathPara>
      <w:r w:rsidR="0090390B">
        <w:rPr>
          <w:rFonts w:eastAsiaTheme="minorEastAsia"/>
        </w:rPr>
        <w:t>Once again, we can use the sum of infinite geometric series:</w:t>
      </w:r>
      <w:r w:rsidR="0090390B">
        <w:rPr>
          <w:rFonts w:eastAsiaTheme="minorEastAsia"/>
        </w:rPr>
        <w:br/>
      </w:r>
      <m:oMathPara>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num>
                <m:den>
                  <m:r>
                    <w:rPr>
                      <w:rFonts w:ascii="Cambria Math" w:eastAsiaTheme="minorEastAsia" w:hAnsi="Cambria Math"/>
                    </w:rPr>
                    <m:t>1-</m:t>
                  </m:r>
                  <m:r>
                    <w:rPr>
                      <w:rFonts w:ascii="Cambria Math" w:eastAsiaTheme="minorEastAsia" w:hAnsi="Cambria Math"/>
                    </w:rPr>
                    <m:t>γ</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r>
                        <w:rPr>
                          <w:rFonts w:ascii="Cambria Math" w:eastAsiaTheme="minorEastAsia" w:hAnsi="Cambria Math"/>
                        </w:rPr>
                        <m:t>-1</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r>
            <w:rPr>
              <w:rFonts w:eastAsiaTheme="minorEastAsia"/>
            </w:rPr>
            <w:br/>
          </m:r>
        </m:oMath>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r>
            <w:rPr>
              <w:rFonts w:eastAsiaTheme="minorEastAsia"/>
            </w:rPr>
            <w:br/>
          </m:r>
        </m:oMath>
      </m:oMathPara>
      <w:r w:rsidR="00CA1994">
        <w:rPr>
          <w:rFonts w:eastAsiaTheme="minorEastAsia"/>
        </w:rPr>
        <w:t xml:space="preserve">It is important to note that this rule would not work for </w:t>
      </w:r>
      <m:oMath>
        <m:r>
          <w:rPr>
            <w:rFonts w:ascii="Cambria Math" w:eastAsiaTheme="minorEastAsia" w:hAnsi="Cambria Math"/>
          </w:rPr>
          <m:t>i = n</m:t>
        </m:r>
      </m:oMath>
      <w:r w:rsidR="00CA1994">
        <w:rPr>
          <w:rFonts w:eastAsiaTheme="minorEastAsia"/>
        </w:rPr>
        <w:t xml:space="preserve"> because there are only self-loops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CA1994">
        <w:rPr>
          <w:rFonts w:eastAsiaTheme="minorEastAsia"/>
        </w:rPr>
        <w:br/>
        <w:t xml:space="preserve">For the general case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CA1994">
        <w:rPr>
          <w:rFonts w:eastAsiaTheme="minorEastAsia"/>
        </w:rPr>
        <w:t xml:space="preserve"> this is a lot simpler because we are being reset back to the beginning so the expected number of steps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oMath>
      <w:r w:rsidR="00CA1994">
        <w:rPr>
          <w:rFonts w:eastAsiaTheme="minorEastAsia"/>
        </w:rPr>
        <w:t xml:space="preserve">. Thus, </w:t>
      </w:r>
      <w:r w:rsidR="00517E94">
        <w:rPr>
          <w:rFonts w:eastAsiaTheme="minorEastAsia"/>
        </w:rPr>
        <w:t xml:space="preserve">we get </w:t>
      </w:r>
      <w:r w:rsidR="00517E94">
        <w:rPr>
          <w:rFonts w:eastAsiaTheme="minorEastAsia"/>
        </w:rPr>
        <w:br/>
      </w:r>
      <m:oMathPara>
        <m:oMath>
          <m:r>
            <w:rPr>
              <w:rFonts w:ascii="Cambria Math" w:eastAsiaTheme="minorEastAsia" w:hAnsi="Cambria Math"/>
            </w:rPr>
            <w:lastRenderedPageBreak/>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r>
            <m:rPr>
              <m:scr m:val="double-struck"/>
            </m:rPr>
            <w:rPr>
              <w:rFonts w:ascii="Cambria Math" w:hAnsi="Cambria Math"/>
            </w:rPr>
            <m:t>E</m:t>
          </m:r>
          <m:d>
            <m:dPr>
              <m:ctrlPr>
                <w:rPr>
                  <w:rFonts w:ascii="Cambria Math"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i≥0</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ascii="Cambria Math" w:eastAsiaTheme="minorEastAsia" w:hAnsi="Cambria Math"/>
            </w:rPr>
            <w:br/>
          </m:r>
        </m:oMath>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d>
            <m:dPr>
              <m:ctrlPr>
                <w:rPr>
                  <w:rFonts w:ascii="Cambria Math" w:eastAsiaTheme="minorEastAsia" w:hAnsi="Cambria Math"/>
                  <w:i/>
                </w:rPr>
              </m:ctrlPr>
            </m:dPr>
            <m:e>
              <m:r>
                <w:rPr>
                  <w:rFonts w:ascii="Cambria Math" w:eastAsiaTheme="minorEastAsia" w:hAnsi="Cambria Math"/>
                </w:rPr>
                <m:t>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e>
          </m:d>
          <m:r>
            <w:rPr>
              <w:rFonts w:ascii="Cambria Math" w:eastAsiaTheme="minorEastAsia" w:hAnsi="Cambria Math"/>
            </w:rPr>
            <m:t>=(1-y)(</m:t>
          </m:r>
          <m:nary>
            <m:naryPr>
              <m:chr m:val="∑"/>
              <m:limLoc m:val="undOvr"/>
              <m:supHide m:val="1"/>
              <m:ctrlPr>
                <w:rPr>
                  <w:rFonts w:ascii="Cambria Math" w:eastAsiaTheme="minorEastAsia" w:hAnsi="Cambria Math"/>
                  <w:i/>
                </w:rPr>
              </m:ctrlPr>
            </m:naryPr>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i</m:t>
                  </m:r>
                </m:sup>
              </m:sSup>
            </m:e>
          </m:nary>
          <m:r>
            <w:rPr>
              <w:rFonts w:ascii="Cambria Math" w:eastAsiaTheme="minorEastAsia" w:hAnsi="Cambria Math"/>
            </w:rPr>
            <m:t>)</m:t>
          </m:r>
          <m:r>
            <w:rPr>
              <w:rFonts w:eastAsiaTheme="minorEastAsia"/>
            </w:rPr>
            <w:br/>
          </m:r>
        </m:oMath>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num>
                <m:den>
                  <m:r>
                    <w:rPr>
                      <w:rFonts w:ascii="Cambria Math" w:eastAsiaTheme="minorEastAsia" w:hAnsi="Cambria Math"/>
                    </w:rPr>
                    <m:t>1-</m:t>
                  </m:r>
                  <m:r>
                    <w:rPr>
                      <w:rFonts w:ascii="Cambria Math" w:eastAsiaTheme="minorEastAsia" w:hAnsi="Cambria Math"/>
                    </w:rPr>
                    <m:t>γ</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r>
            <w:rPr>
              <w:rFonts w:ascii="Cambria Math" w:eastAsiaTheme="minorEastAsia" w:hAnsi="Cambria Math"/>
            </w:rPr>
            <w:br/>
          </m:r>
        </m:oMath>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r>
            <w:rPr>
              <w:rFonts w:eastAsiaTheme="minorEastAsia"/>
            </w:rPr>
            <w:br/>
          </m:r>
        </m:oMath>
      </m:oMathPara>
      <w:r w:rsidR="00517E94">
        <w:rPr>
          <w:rFonts w:eastAsiaTheme="minorEastAsia"/>
        </w:rPr>
        <w:t xml:space="preserve">Once again, </w:t>
      </w:r>
      <w:r w:rsidR="00517E94">
        <w:rPr>
          <w:rFonts w:eastAsiaTheme="minorEastAsia"/>
        </w:rPr>
        <w:t xml:space="preserve">It is important to note that this rule would not work for </w:t>
      </w:r>
      <m:oMath>
        <m:r>
          <w:rPr>
            <w:rFonts w:ascii="Cambria Math" w:eastAsiaTheme="minorEastAsia" w:hAnsi="Cambria Math"/>
          </w:rPr>
          <m:t>i = n</m:t>
        </m:r>
      </m:oMath>
      <w:r w:rsidR="00517E94">
        <w:rPr>
          <w:rFonts w:eastAsiaTheme="minorEastAsia"/>
        </w:rPr>
        <w:t xml:space="preserve"> because there are only self-loops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517E94">
        <w:rPr>
          <w:rFonts w:eastAsiaTheme="minorEastAsia"/>
        </w:rPr>
        <w:t>.</w:t>
      </w:r>
      <w:r w:rsidR="00517E94" w:rsidRPr="00517E94">
        <w:rPr>
          <w:rFonts w:eastAsiaTheme="minorEastAsia"/>
        </w:rPr>
        <w:br/>
      </w:r>
      <w:r w:rsidR="00517E94">
        <w:t>We can combine this into a piece-wise function giving us that:</w:t>
      </w:r>
      <w:r w:rsidR="00517E94">
        <w:br/>
      </w: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 xml:space="preserve">    If i=n and j=1</m:t>
                    </m:r>
                    <m:r>
                      <w:rPr>
                        <w:rFonts w:ascii="Cambria Math" w:eastAsiaTheme="minorEastAsia" w:hAnsi="Cambria Math"/>
                      </w:rPr>
                      <m:t xml:space="preserve">                               </m:t>
                    </m:r>
                  </m:e>
                </m:mr>
                <m:mr>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 xml:space="preserve">     If i=n and j=</m:t>
                    </m:r>
                    <m:r>
                      <w:rPr>
                        <w:rFonts w:ascii="Cambria Math" w:eastAsiaTheme="minorEastAsia" w:hAnsi="Cambria Math"/>
                      </w:rPr>
                      <m:t>2</m:t>
                    </m:r>
                    <m:r>
                      <w:rPr>
                        <w:rFonts w:ascii="Cambria Math" w:eastAsiaTheme="minorEastAsia" w:hAnsi="Cambria Math"/>
                      </w:rPr>
                      <m:t xml:space="preserve">                                      </m:t>
                    </m:r>
                  </m:e>
                </m:mr>
                <m:mr>
                  <m:e>
                    <m:m>
                      <m:mPr>
                        <m:mcs>
                          <m:mc>
                            <m:mcPr>
                              <m:count m:val="1"/>
                              <m:mcJc m:val="center"/>
                            </m:mcPr>
                          </m:mc>
                        </m:mcs>
                        <m:ctrlPr>
                          <w:rPr>
                            <w:rFonts w:ascii="Cambria Math"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r>
                            <w:rPr>
                              <w:rFonts w:ascii="Cambria Math" w:hAnsi="Cambria Math"/>
                            </w:rPr>
                            <m:t xml:space="preserve">     If i≠n and j=1</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γ</m:t>
                              </m:r>
                            </m:e>
                            <m: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sup>
                          </m:sSup>
                          <m:r>
                            <w:rPr>
                              <w:rFonts w:ascii="Cambria Math" w:hAnsi="Cambria Math"/>
                            </w:rPr>
                            <m:t xml:space="preserve">    If i≠n and j=2</m:t>
                          </m:r>
                          <m:r>
                            <w:rPr>
                              <w:rFonts w:ascii="Cambria Math" w:hAnsi="Cambria Math"/>
                            </w:rPr>
                            <m:t xml:space="preserve">                   </m:t>
                          </m:r>
                        </m:e>
                      </m:mr>
                    </m:m>
                  </m:e>
                </m:mr>
              </m:m>
            </m:e>
          </m:d>
        </m:oMath>
      </m:oMathPara>
    </w:p>
    <w:p w14:paraId="7CB7CA43" w14:textId="00020350" w:rsidR="00E7468A" w:rsidRPr="00E7468A" w:rsidRDefault="00E7468A" w:rsidP="00517E94">
      <w:pPr>
        <w:pStyle w:val="ListParagraph"/>
        <w:numPr>
          <w:ilvl w:val="1"/>
          <w:numId w:val="1"/>
        </w:numPr>
      </w:pPr>
      <w:r>
        <w:rPr>
          <w:rFonts w:eastAsiaTheme="minorEastAsia"/>
        </w:rPr>
        <w:t xml:space="preserve">For we have 2 different situations to consider, when </w:t>
      </w:r>
      <m:oMath>
        <m:r>
          <w:rPr>
            <w:rFonts w:ascii="Cambria Math" w:eastAsiaTheme="minorEastAsia" w:hAnsi="Cambria Math"/>
          </w:rPr>
          <m:t>i=n</m:t>
        </m:r>
      </m:oMath>
      <w:r>
        <w:rPr>
          <w:rFonts w:eastAsiaTheme="minorEastAsia"/>
        </w:rPr>
        <w:t xml:space="preserve"> and </w:t>
      </w:r>
      <m:oMath>
        <m:r>
          <w:rPr>
            <w:rFonts w:ascii="Cambria Math" w:eastAsiaTheme="minorEastAsia" w:hAnsi="Cambria Math"/>
          </w:rPr>
          <m:t>i≠n</m:t>
        </m:r>
      </m:oMath>
      <w:r>
        <w:rPr>
          <w:rFonts w:eastAsiaTheme="minorEastAsia"/>
        </w:rPr>
        <w:t>.</w:t>
      </w:r>
    </w:p>
    <w:p w14:paraId="6123590F" w14:textId="1D8B8319" w:rsidR="0029280B" w:rsidRDefault="00E7468A" w:rsidP="0029280B">
      <w:pPr>
        <w:pStyle w:val="ListParagraph"/>
        <w:ind w:left="1440"/>
        <w:rPr>
          <w:rFonts w:eastAsiaTheme="minorEastAsia"/>
        </w:rPr>
      </w:pPr>
      <w:r>
        <w:rPr>
          <w:rFonts w:eastAsiaTheme="minorEastAsia"/>
        </w:rPr>
        <w:t xml:space="preserve">First when </w:t>
      </w:r>
      <m:oMath>
        <m:r>
          <w:rPr>
            <w:rFonts w:ascii="Cambria Math" w:eastAsiaTheme="minorEastAsia" w:hAnsi="Cambria Math"/>
          </w:rPr>
          <m:t>i=n</m:t>
        </m:r>
      </m:oMath>
      <w:r>
        <w:rPr>
          <w:rFonts w:eastAsiaTheme="minorEastAsia"/>
        </w:rPr>
        <w:t>, it is important to not</w:t>
      </w:r>
      <w:r w:rsidR="00904F47">
        <w:rPr>
          <w:rFonts w:eastAsiaTheme="minorEastAsia"/>
        </w:rPr>
        <w:t>e</w:t>
      </w:r>
      <w:r>
        <w:rPr>
          <w:rFonts w:eastAsiaTheme="minorEastAsia"/>
        </w:rPr>
        <w:t xml:space="preserve"> that because </w:t>
      </w:r>
      <m:oMath>
        <m:r>
          <w:rPr>
            <w:rFonts w:ascii="Cambria Math" w:eastAsiaTheme="minorEastAsia" w:hAnsi="Cambria Math"/>
          </w:rPr>
          <m:t>γ∈[0,1]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thus,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Therefore, when </w:t>
      </w:r>
      <m:oMath>
        <m:r>
          <w:rPr>
            <w:rFonts w:ascii="Cambria Math" w:eastAsiaTheme="minorEastAsia" w:hAnsi="Cambria Math"/>
          </w:rPr>
          <m:t>i=n</m:t>
        </m:r>
      </m:oMath>
      <w:r>
        <w:rPr>
          <w:rFonts w:eastAsiaTheme="minorEastAsia"/>
        </w:rPr>
        <w:t xml:space="preserv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&gt;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sidRPr="00E7468A">
        <w:rPr>
          <w:rFonts w:eastAsiaTheme="minorEastAsia"/>
        </w:rPr>
        <w:t xml:space="preserve"> because </w:t>
      </w:r>
      <m:oMath>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γ</m:t>
            </m:r>
          </m:num>
          <m:den>
            <m:r>
              <w:rPr>
                <w:rFonts w:ascii="Cambria Math" w:hAnsi="Cambria Math"/>
              </w:rPr>
              <m:t>2</m:t>
            </m:r>
          </m:den>
        </m:f>
      </m:oMath>
      <w:r>
        <w:rPr>
          <w:rFonts w:eastAsiaTheme="minorEastAsia"/>
        </w:rPr>
        <w:t xml:space="preserve">. </w:t>
      </w:r>
      <w:r w:rsidR="00C049B2">
        <w:rPr>
          <w:rFonts w:eastAsiaTheme="minorEastAsia"/>
        </w:rPr>
        <w:t>For o</w:t>
      </w:r>
      <w:r>
        <w:rPr>
          <w:rFonts w:eastAsiaTheme="minorEastAsia"/>
        </w:rPr>
        <w:t>ur</w:t>
      </w:r>
      <w:r w:rsidR="00904F47">
        <w:rPr>
          <w:rFonts w:eastAsiaTheme="minorEastAsia"/>
        </w:rPr>
        <w:t xml:space="preserve"> other case is </w:t>
      </w:r>
      <m:oMath>
        <m:r>
          <w:rPr>
            <w:rFonts w:ascii="Cambria Math" w:eastAsiaTheme="minorEastAsia" w:hAnsi="Cambria Math"/>
          </w:rPr>
          <m:t>i≠n</m:t>
        </m:r>
      </m:oMath>
      <w:r w:rsidR="00904F47">
        <w:rPr>
          <w:rFonts w:eastAsiaTheme="minorEastAsia"/>
        </w:rPr>
        <w:t>,</w:t>
      </w:r>
      <w:r w:rsidR="00C049B2">
        <w:rPr>
          <w:rFonts w:eastAsiaTheme="minorEastAsia"/>
        </w:rPr>
        <w:t xml:space="preserve"> since </w:t>
      </w:r>
      <m:oMath>
        <m:r>
          <w:rPr>
            <w:rFonts w:ascii="Cambria Math" w:eastAsiaTheme="minorEastAsia" w:hAnsi="Cambria Math"/>
          </w:rPr>
          <m:t>γ∈[0,1]</m:t>
        </m:r>
      </m:oMath>
      <w:r w:rsidR="00C049B2">
        <w:rPr>
          <w:rFonts w:eastAsiaTheme="minorEastAsia"/>
        </w:rPr>
        <w:t xml:space="preserve"> this means that raising it to a greater power will make it smaller, (</w:t>
      </w:r>
      <w:r w:rsidR="006567B7">
        <w:rPr>
          <w:rFonts w:eastAsiaTheme="minorEastAsia"/>
        </w:rPr>
        <w:t>this is a basic property of numbers in this range so I don’t think I need to prove it</w:t>
      </w:r>
      <w:r w:rsidR="00C049B2">
        <w:rPr>
          <w:rFonts w:eastAsiaTheme="minorEastAsia"/>
        </w:rPr>
        <w:t>)</w:t>
      </w:r>
      <w:r w:rsidR="006567B7">
        <w:rPr>
          <w:rFonts w:eastAsiaTheme="minorEastAsia"/>
        </w:rPr>
        <w:t xml:space="preserve"> so because </w:t>
      </w: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n-i-1</m:t>
                </m:r>
              </m:sup>
            </m:sSup>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oMath>
      <w:r w:rsidR="006567B7">
        <w:rPr>
          <w:rFonts w:eastAsiaTheme="minorEastAsia"/>
        </w:rPr>
        <w:t xml:space="preserve"> is less than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-2</m:t>
            </m:r>
            <m:r>
              <m:rPr>
                <m:sty m:val="p"/>
              </m:rPr>
              <w:rPr>
                <w:rFonts w:ascii="Cambria Math" w:eastAsiaTheme="minorEastAsia" w:hAnsi="Cambria Math"/>
              </w:rPr>
              <m:t xml:space="preserve"> </m:t>
            </m:r>
          </m:e>
        </m:d>
      </m:oMath>
      <w:r w:rsidR="006567B7">
        <w:rPr>
          <w:rFonts w:eastAsiaTheme="minorEastAsia"/>
        </w:rPr>
        <w:t xml:space="preserve"> for all </w:t>
      </w:r>
      <m:oMath>
        <m:r>
          <w:rPr>
            <w:rFonts w:ascii="Cambria Math" w:eastAsiaTheme="minorEastAsia" w:hAnsi="Cambria Math"/>
          </w:rPr>
          <m:t>i&lt;n</m:t>
        </m:r>
      </m:oMath>
      <w:r w:rsidR="006567B7">
        <w:rPr>
          <w:rFonts w:eastAsiaTheme="minorEastAsia"/>
        </w:rPr>
        <w:t xml:space="preserve"> </w:t>
      </w:r>
      <w:r w:rsidR="00A30E37">
        <w:rPr>
          <w:rFonts w:eastAsiaTheme="minorEastAsia"/>
        </w:rPr>
        <w:t xml:space="preserve">(this is because </w:t>
      </w:r>
      <m:oMath>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n-i-1</m:t>
            </m:r>
          </m:sup>
        </m:sSup>
        <m:r>
          <w:rPr>
            <w:rFonts w:ascii="Cambria Math" w:eastAsiaTheme="minorEastAsia" w:hAnsi="Cambria Math"/>
          </w:rPr>
          <m:t xml:space="preserve">≤ </m:t>
        </m:r>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sup>
        </m:sSup>
        <m:r>
          <w:rPr>
            <w:rFonts w:ascii="Cambria Math" w:eastAsiaTheme="minorEastAsia" w:hAnsi="Cambria Math"/>
          </w:rPr>
          <m:t>=1-</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30E37">
        <w:rPr>
          <w:rFonts w:eastAsiaTheme="minorEastAsia"/>
        </w:rPr>
        <w:t xml:space="preserve">) </w:t>
      </w:r>
      <w:r w:rsidR="006567B7">
        <w:rPr>
          <w:rFonts w:eastAsiaTheme="minorEastAsia"/>
        </w:rPr>
        <w:t xml:space="preserve">then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&gt;Q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sidR="006567B7">
        <w:rPr>
          <w:rFonts w:eastAsiaTheme="minorEastAsia"/>
        </w:rPr>
        <w:t xml:space="preserve"> when </w:t>
      </w:r>
      <m:oMath>
        <m:r>
          <w:rPr>
            <w:rFonts w:ascii="Cambria Math" w:eastAsiaTheme="minorEastAsia" w:hAnsi="Cambria Math"/>
          </w:rPr>
          <m:t>i≠n</m:t>
        </m:r>
      </m:oMath>
      <w:r w:rsidR="006567B7">
        <w:rPr>
          <w:rFonts w:eastAsiaTheme="minorEastAsia"/>
        </w:rPr>
        <w:t>.</w:t>
      </w:r>
    </w:p>
    <w:p w14:paraId="52A9E934" w14:textId="4A2890D7" w:rsidR="0029280B" w:rsidRDefault="0029280B" w:rsidP="0029280B">
      <w:pPr>
        <w:pStyle w:val="ListParagraph"/>
        <w:numPr>
          <w:ilvl w:val="1"/>
          <w:numId w:val="1"/>
        </w:numPr>
        <w:rPr>
          <w:rFonts w:eastAsiaTheme="minorEastAsia"/>
        </w:rPr>
      </w:pPr>
      <w:r>
        <w:rPr>
          <w:rFonts w:eastAsiaTheme="minorEastAsia"/>
        </w:rPr>
        <w:t xml:space="preserve">Given this new greedy policy of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,a)</m:t>
        </m:r>
      </m:oMath>
      <w:r>
        <w:rPr>
          <w:rFonts w:eastAsiaTheme="minorEastAsia"/>
        </w:rPr>
        <w:t xml:space="preserve">, the expected new number of steps to get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would be </w:t>
      </w:r>
      <m:oMath>
        <m:r>
          <w:rPr>
            <w:rFonts w:ascii="Cambria Math" w:eastAsiaTheme="minorEastAsia" w:hAnsi="Cambria Math"/>
          </w:rPr>
          <m:t>k-1</m:t>
        </m:r>
      </m:oMath>
      <w:r>
        <w:rPr>
          <w:rFonts w:eastAsiaTheme="minorEastAsia"/>
        </w:rPr>
        <w:t xml:space="preserve">. This is because </w:t>
      </w:r>
      <m:oMath>
        <m:r>
          <w:rPr>
            <w:rFonts w:ascii="Cambria Math" w:eastAsiaTheme="minorEastAsia" w:hAnsi="Cambria Math"/>
          </w:rPr>
          <m:t>∀i&lt;n :Q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&gt;Q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eastAsiaTheme="minorEastAsia"/>
        </w:rPr>
        <w:t xml:space="preserve"> thus, the argmax would resolve with taking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every time progressing through the states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never resetting back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w:t>
      </w:r>
    </w:p>
    <w:p w14:paraId="642F7BBD" w14:textId="397249BD" w:rsidR="008216E5" w:rsidRDefault="0077435F" w:rsidP="008216E5">
      <w:pPr>
        <w:pStyle w:val="ListParagraph"/>
        <w:numPr>
          <w:ilvl w:val="0"/>
          <w:numId w:val="1"/>
        </w:numPr>
        <w:rPr>
          <w:rFonts w:eastAsiaTheme="minorEastAsia"/>
        </w:rPr>
      </w:pPr>
      <w:r>
        <w:rPr>
          <w:rFonts w:eastAsiaTheme="minorEastAsia"/>
        </w:rPr>
        <w:t xml:space="preserve"> </w:t>
      </w:r>
    </w:p>
    <w:p w14:paraId="0631F934" w14:textId="4F4C07A7" w:rsidR="0077435F" w:rsidRDefault="0077435F" w:rsidP="0077435F">
      <w:pPr>
        <w:pStyle w:val="ListParagraph"/>
        <w:numPr>
          <w:ilvl w:val="1"/>
          <w:numId w:val="1"/>
        </w:numPr>
        <w:rPr>
          <w:rFonts w:eastAsiaTheme="minorEastAsia"/>
        </w:rPr>
      </w:pPr>
      <w:r>
        <w:rPr>
          <w:rFonts w:eastAsiaTheme="minorEastAsia"/>
        </w:rPr>
        <w:t>In python file</w:t>
      </w:r>
    </w:p>
    <w:p w14:paraId="32C8B9DE" w14:textId="3B142126" w:rsidR="0077435F" w:rsidRDefault="0077435F" w:rsidP="0077435F">
      <w:pPr>
        <w:pStyle w:val="ListParagraph"/>
        <w:numPr>
          <w:ilvl w:val="1"/>
          <w:numId w:val="1"/>
        </w:numPr>
        <w:rPr>
          <w:rFonts w:eastAsiaTheme="minorEastAsia"/>
        </w:rPr>
      </w:pPr>
      <w:r>
        <w:rPr>
          <w:rFonts w:eastAsiaTheme="minorEastAsia"/>
        </w:rPr>
        <w:t>In python file</w:t>
      </w:r>
    </w:p>
    <w:p w14:paraId="0E0586C2" w14:textId="71B582BD" w:rsidR="0077435F" w:rsidRDefault="003B3578" w:rsidP="0077435F">
      <w:pPr>
        <w:pStyle w:val="ListParagraph"/>
        <w:numPr>
          <w:ilvl w:val="1"/>
          <w:numId w:val="1"/>
        </w:numPr>
        <w:rPr>
          <w:rFonts w:eastAsiaTheme="minorEastAsia"/>
        </w:rPr>
      </w:pPr>
      <w:r>
        <w:rPr>
          <w:rFonts w:eastAsiaTheme="minorEastAsia"/>
        </w:rPr>
        <w:t xml:space="preserve">For kernel of size 10 the model </w:t>
      </w:r>
      <w:proofErr w:type="gramStart"/>
      <w:r>
        <w:rPr>
          <w:rFonts w:eastAsiaTheme="minorEastAsia"/>
        </w:rPr>
        <w:t>is able to</w:t>
      </w:r>
      <w:proofErr w:type="gramEnd"/>
      <w:r>
        <w:rPr>
          <w:rFonts w:eastAsiaTheme="minorEastAsia"/>
        </w:rPr>
        <w:t xml:space="preserve"> provide significantly better accuracies than a kernel size of 3. I believe this is because there is probably some relation between the beginning of the sequence and the end of the </w:t>
      </w:r>
      <w:proofErr w:type="gramStart"/>
      <w:r>
        <w:rPr>
          <w:rFonts w:eastAsiaTheme="minorEastAsia"/>
        </w:rPr>
        <w:t>sequence  that</w:t>
      </w:r>
      <w:proofErr w:type="gramEnd"/>
      <w:r>
        <w:rPr>
          <w:rFonts w:eastAsiaTheme="minorEastAsia"/>
        </w:rPr>
        <w:t xml:space="preserve">  makes it so that a kernel size of 3 is incapable of seeing that the 2 are correlated because the window is too small.</w:t>
      </w:r>
      <w:r>
        <w:rPr>
          <w:rFonts w:eastAsiaTheme="minorEastAsia"/>
        </w:rPr>
        <w:br/>
      </w:r>
      <w:r>
        <w:rPr>
          <w:rFonts w:eastAsiaTheme="minorEastAsia"/>
        </w:rPr>
        <w:br/>
        <w:t>GRAPH ON NEXT PAGE</w:t>
      </w:r>
      <w:r>
        <w:rPr>
          <w:rFonts w:eastAsiaTheme="minorEastAsia"/>
        </w:rPr>
        <w:br/>
      </w:r>
      <w:r w:rsidR="0077435F">
        <w:rPr>
          <w:rFonts w:eastAsiaTheme="minorEastAsia"/>
        </w:rPr>
        <w:lastRenderedPageBreak/>
        <w:br/>
      </w:r>
      <w:r w:rsidR="0077435F">
        <w:rPr>
          <w:noProof/>
        </w:rPr>
        <w:drawing>
          <wp:inline distT="0" distB="0" distL="0" distR="0" wp14:anchorId="02A9BDCC" wp14:editId="2653A41F">
            <wp:extent cx="3968750" cy="297656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3853" cy="3017890"/>
                    </a:xfrm>
                    <a:prstGeom prst="rect">
                      <a:avLst/>
                    </a:prstGeom>
                  </pic:spPr>
                </pic:pic>
              </a:graphicData>
            </a:graphic>
          </wp:inline>
        </w:drawing>
      </w:r>
    </w:p>
    <w:p w14:paraId="011BE8C6" w14:textId="7BA72724" w:rsidR="0029280B" w:rsidRDefault="003B3578" w:rsidP="003B3578">
      <w:pPr>
        <w:pStyle w:val="ListParagraph"/>
        <w:numPr>
          <w:ilvl w:val="1"/>
          <w:numId w:val="1"/>
        </w:numPr>
        <w:rPr>
          <w:rFonts w:eastAsiaTheme="minorEastAsia"/>
        </w:rPr>
      </w:pPr>
      <w:r>
        <w:rPr>
          <w:rFonts w:eastAsiaTheme="minorEastAsia"/>
        </w:rPr>
        <w:t xml:space="preserve">It appears that the </w:t>
      </w:r>
      <w:r w:rsidR="006E7ED2">
        <w:rPr>
          <w:rFonts w:eastAsiaTheme="minorEastAsia"/>
        </w:rPr>
        <w:t xml:space="preserve">attention without positional encoding was unable to properly capture the data. It appears that without the position data it was incapable of </w:t>
      </w:r>
      <w:r w:rsidR="005C18F8">
        <w:rPr>
          <w:rFonts w:eastAsiaTheme="minorEastAsia"/>
        </w:rPr>
        <w:t xml:space="preserve">identifying where the key features of the data were at. </w:t>
      </w:r>
      <w:r w:rsidR="0077435F">
        <w:rPr>
          <w:rFonts w:eastAsiaTheme="minorEastAsia"/>
        </w:rPr>
        <w:br/>
      </w:r>
      <w:r w:rsidR="0077435F">
        <w:rPr>
          <w:rFonts w:eastAsiaTheme="minorEastAsia"/>
          <w:noProof/>
        </w:rPr>
        <w:drawing>
          <wp:inline distT="0" distB="0" distL="0" distR="0" wp14:anchorId="0138D79D" wp14:editId="7E5B1800">
            <wp:extent cx="3968885" cy="2976664"/>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1752" cy="3001314"/>
                    </a:xfrm>
                    <a:prstGeom prst="rect">
                      <a:avLst/>
                    </a:prstGeom>
                  </pic:spPr>
                </pic:pic>
              </a:graphicData>
            </a:graphic>
          </wp:inline>
        </w:drawing>
      </w:r>
    </w:p>
    <w:p w14:paraId="79D4E7FF" w14:textId="324E2D65" w:rsidR="003B3578" w:rsidRPr="003B3578" w:rsidRDefault="003B3578" w:rsidP="003B3578">
      <w:pPr>
        <w:pStyle w:val="ListParagraph"/>
        <w:numPr>
          <w:ilvl w:val="1"/>
          <w:numId w:val="1"/>
        </w:numPr>
        <w:rPr>
          <w:rFonts w:eastAsiaTheme="minorEastAsia"/>
        </w:rPr>
      </w:pPr>
      <w:r>
        <w:rPr>
          <w:rFonts w:eastAsiaTheme="minorEastAsia"/>
        </w:rPr>
        <w:t xml:space="preserve">It appears that almost all the sequences are mapped to the </w:t>
      </w:r>
      <w:proofErr w:type="spellStart"/>
      <w:r>
        <w:rPr>
          <w:rFonts w:eastAsiaTheme="minorEastAsia"/>
        </w:rPr>
        <w:t>the</w:t>
      </w:r>
      <w:proofErr w:type="spellEnd"/>
      <w:r>
        <w:rPr>
          <w:rFonts w:eastAsiaTheme="minorEastAsia"/>
        </w:rPr>
        <w:t xml:space="preserve"> very last value of the sequences with little influence coming from the other 9 positions of the </w:t>
      </w:r>
      <w:r w:rsidR="006E7ED2">
        <w:rPr>
          <w:rFonts w:eastAsiaTheme="minorEastAsia"/>
        </w:rPr>
        <w:t>sequence</w:t>
      </w:r>
      <w:r>
        <w:rPr>
          <w:rFonts w:eastAsiaTheme="minorEastAsia"/>
        </w:rPr>
        <w:t>.</w:t>
      </w:r>
      <w:r w:rsidR="006E7ED2">
        <w:rPr>
          <w:rFonts w:eastAsiaTheme="minorEastAsia"/>
        </w:rPr>
        <w:t xml:space="preserve"> Attentions are different from convolutions because they can relate non-continuous/local parts of the data while convolutions can only relate parts of the data that are local to each other within the kernel size. This explains why the convolutional network with kernel size 3 was able to see that the last element had so much influence.   </w:t>
      </w:r>
      <w:r w:rsidR="006E7ED2">
        <w:rPr>
          <w:rFonts w:eastAsiaTheme="minorEastAsia"/>
        </w:rPr>
        <w:br/>
      </w:r>
      <w:r>
        <w:rPr>
          <w:rFonts w:eastAsiaTheme="minorEastAsia"/>
        </w:rPr>
        <w:lastRenderedPageBreak/>
        <w:t xml:space="preserve"> </w:t>
      </w:r>
      <w:r>
        <w:rPr>
          <w:rFonts w:eastAsiaTheme="minorEastAsia"/>
        </w:rPr>
        <w:br/>
      </w:r>
      <w:r>
        <w:rPr>
          <w:rFonts w:eastAsiaTheme="minorEastAsia"/>
          <w:noProof/>
        </w:rPr>
        <w:drawing>
          <wp:inline distT="0" distB="0" distL="0" distR="0" wp14:anchorId="6A500B26" wp14:editId="72F976F6">
            <wp:extent cx="5842000" cy="43815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sectPr w:rsidR="003B3578" w:rsidRPr="003B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16011"/>
    <w:multiLevelType w:val="hybridMultilevel"/>
    <w:tmpl w:val="19B6A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10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7D"/>
    <w:rsid w:val="001D3FB6"/>
    <w:rsid w:val="001F640F"/>
    <w:rsid w:val="0029280B"/>
    <w:rsid w:val="003B3578"/>
    <w:rsid w:val="003E3ECD"/>
    <w:rsid w:val="003F7F1E"/>
    <w:rsid w:val="00517E94"/>
    <w:rsid w:val="00523145"/>
    <w:rsid w:val="005C18F8"/>
    <w:rsid w:val="006567B7"/>
    <w:rsid w:val="006E7ED2"/>
    <w:rsid w:val="0077435F"/>
    <w:rsid w:val="007B290C"/>
    <w:rsid w:val="008216E5"/>
    <w:rsid w:val="0087730E"/>
    <w:rsid w:val="0090390B"/>
    <w:rsid w:val="00904F47"/>
    <w:rsid w:val="009D1A46"/>
    <w:rsid w:val="00A30E37"/>
    <w:rsid w:val="00AB50F5"/>
    <w:rsid w:val="00B1329A"/>
    <w:rsid w:val="00BF317D"/>
    <w:rsid w:val="00C049B2"/>
    <w:rsid w:val="00C37079"/>
    <w:rsid w:val="00CA1994"/>
    <w:rsid w:val="00CD001C"/>
    <w:rsid w:val="00DA5BCC"/>
    <w:rsid w:val="00E7468A"/>
    <w:rsid w:val="00E92A1B"/>
    <w:rsid w:val="00EA2F45"/>
    <w:rsid w:val="00FA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49264"/>
  <w15:chartTrackingRefBased/>
  <w15:docId w15:val="{E8B9B998-4919-2E47-B2D3-EF846D73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1B"/>
    <w:pPr>
      <w:ind w:left="720"/>
      <w:contextualSpacing/>
    </w:pPr>
  </w:style>
  <w:style w:type="character" w:styleId="PlaceholderText">
    <w:name w:val="Placeholder Text"/>
    <w:basedOn w:val="DefaultParagraphFont"/>
    <w:uiPriority w:val="99"/>
    <w:semiHidden/>
    <w:rsid w:val="00E92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Elysee, Andrew Colin</dc:creator>
  <cp:keywords/>
  <dc:description/>
  <cp:lastModifiedBy>Elysee, Andrew Colin</cp:lastModifiedBy>
  <cp:revision>4</cp:revision>
  <dcterms:created xsi:type="dcterms:W3CDTF">2023-04-25T07:16:00Z</dcterms:created>
  <dcterms:modified xsi:type="dcterms:W3CDTF">2023-04-25T16:48:00Z</dcterms:modified>
</cp:coreProperties>
</file>