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新星国际，一手南非签证中介，上海领区签证力挽狂澜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上海领区的护照无需再换护照办理签证，可以直接在上海递交签证，周期短，资料简单，出签率高，全国收件。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如果之前在上海拒签记录的客户，需要在北京领区换护照，从新递交。在北京被拒签的客户，可以换上海领区的护照，安排从新递交。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如果已经进入“Entry Stop ”（即黑名单）我们目前没有办法解决。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四年内调签证，四年到期以后不可以在南非本地延期或转签证状态，不可以申请南非PR。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drawing>
          <wp:inline distT="0" distB="0" distL="114300" distR="114300">
            <wp:extent cx="3533775" cy="3533775"/>
            <wp:effectExtent l="0" t="0" r="0" b="0"/>
            <wp:docPr id="4" name="图片 4" descr="37224366521026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722436652102659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drawing>
          <wp:inline distT="0" distB="0" distL="114300" distR="114300">
            <wp:extent cx="4634230" cy="6177280"/>
            <wp:effectExtent l="0" t="0" r="4445" b="4445"/>
            <wp:docPr id="6" name="图片 6" descr="5314337662985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31433766298568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drawing>
          <wp:inline distT="0" distB="0" distL="114300" distR="114300">
            <wp:extent cx="4705350" cy="5667375"/>
            <wp:effectExtent l="0" t="0" r="0" b="0"/>
            <wp:docPr id="9" name="图片 9" descr="334599449914725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345994499147254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新星国际· 竭诚为您服务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💥💥💥南非4年内部调动签证💥💥💥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南非主要负责以下服务：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1）签证资料：使领馆公证认证、南非无犯罪等；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2）催签类服务：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签证待批状态：TRR、TRC、PRP；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已在VFS递交申诉： TRA、 PRA；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签证转贴：REC；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ID催件；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3）递交签证类服务：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工作证转PR；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工作证转其他类别签证；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陪伴延期；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陪伴PR或ID转PR；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特殊技能转PR；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特殊技能延期；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退休签证延期；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签证转贴；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ID申请；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4）会计类：公司注册、公司年审、公司做账报税、股权证书、申请VAT、进出口号、员工税号、失业保险号、工伤保险号码、年度财务报表、完税证明等；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5）商务接待：当地地接服务、各类展会以及各类会议安排、便民租房服务、保全服务、私人订制旅游团、票务服务；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北京办事处负责以下服务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1）南非短期签证：探亲、访友、单次商务考察、多年多次商务签、短期工作签（11.2）；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2）南非长期签证：4年内部调动签、工作证陪伴、2年PR或ID陪伴、投资移民签、3年退休签、5年特殊技能签；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南非签证联系电话：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0782763881 Betty 王小姐</w:t>
      </w:r>
    </w:p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0787095653 Joyce 李小姐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会计师联系电话：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0846428984 Sam 谢先生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南非商务接待联系电话：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0605273259 Eva陈小姐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公司微信：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1060151666（南非&amp;中国签证）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saminxhl  （财务&amp;税务）</w:t>
      </w:r>
    </w:p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18200182446 (会计&amp;签证）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Blue_Eva （企业签证&amp;商务接待）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公司地址：26 ERNEST OPPENHEIMER STREET ,VASCO DA GAMA HOUSE, BRUMA 2026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Unifon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F0"/>
    <w:rsid w:val="00421FF0"/>
    <w:rsid w:val="0094556E"/>
    <w:rsid w:val="00A37D16"/>
    <w:rsid w:val="00AE27B2"/>
    <w:rsid w:val="00DC0250"/>
    <w:rsid w:val="11F67998"/>
    <w:rsid w:val="22A01B21"/>
    <w:rsid w:val="22FE6680"/>
    <w:rsid w:val="3B4E5BA2"/>
    <w:rsid w:val="476A1DC2"/>
    <w:rsid w:val="EBBF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</Words>
  <Characters>609</Characters>
  <Lines>5</Lines>
  <Paragraphs>1</Paragraphs>
  <TotalTime>44</TotalTime>
  <ScaleCrop>false</ScaleCrop>
  <LinksUpToDate>false</LinksUpToDate>
  <CharactersWithSpaces>714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2019-06-04T22:18:00Z</dcterms:created>
  <dc:creator>Betty Wang</dc:creator>
  <cp:lastModifiedBy>algo</cp:lastModifiedBy>
  <dcterms:modified xsi:type="dcterms:W3CDTF">2020-10-09T16:48:03Z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