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中国申请南非退休签证所需材料清单和注意事项</w:t>
      </w:r>
    </w:p>
    <w:p/>
    <w:p>
      <w:pPr>
        <w:pStyle w:val="10"/>
      </w:pPr>
      <w:r>
        <w:rPr>
          <w:rFonts w:hint="eastAsia"/>
        </w:rPr>
        <w:t>退休签证（RETIRED PERSON VISA)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注意事项：申请</w:t>
      </w:r>
      <w:r>
        <w:rPr>
          <w:rFonts w:hint="eastAsia"/>
        </w:rPr>
        <w:t>退休</w:t>
      </w:r>
      <w:r>
        <w:rPr>
          <w:rFonts w:hint="eastAsia"/>
          <w:lang w:val="en-US" w:eastAsia="zh-CN"/>
        </w:rPr>
        <w:t>签证年龄需在</w:t>
      </w:r>
      <w:r>
        <w:rPr>
          <w:rFonts w:hint="eastAsia"/>
        </w:rPr>
        <w:t>50岁以上，且每月有</w:t>
      </w:r>
      <w:r>
        <w:rPr>
          <w:rFonts w:hint="eastAsia"/>
          <w:lang w:val="en-US" w:eastAsia="zh-CN"/>
        </w:rPr>
        <w:t>固定收入和</w:t>
      </w:r>
      <w:r>
        <w:rPr>
          <w:rFonts w:hint="eastAsia"/>
        </w:rPr>
        <w:t>较高的退休金（</w:t>
      </w:r>
      <w:r>
        <w:rPr>
          <w:rFonts w:hint="eastAsia"/>
          <w:lang w:val="en-US" w:eastAsia="zh-CN"/>
        </w:rPr>
        <w:t>备注：</w:t>
      </w:r>
      <w:r>
        <w:rPr>
          <w:rFonts w:hint="eastAsia"/>
        </w:rPr>
        <w:t>每个月37000兰特以上的退休金</w:t>
      </w:r>
      <w:r>
        <w:rPr>
          <w:rFonts w:hint="eastAsia"/>
          <w:lang w:val="en-US" w:eastAsia="zh-CN"/>
        </w:rPr>
        <w:t>和固定收入</w:t>
      </w:r>
      <w:r>
        <w:rPr>
          <w:rFonts w:hint="eastAsia"/>
        </w:rPr>
        <w:t>），中国申请最长期限是3年，</w:t>
      </w:r>
      <w:r>
        <w:rPr>
          <w:rFonts w:hint="eastAsia"/>
          <w:lang w:val="en-US" w:eastAsia="zh-CN"/>
        </w:rPr>
        <w:t>获得南非</w:t>
      </w:r>
      <w:r>
        <w:rPr>
          <w:rFonts w:hint="eastAsia"/>
        </w:rPr>
        <w:t>退休签证后可在南非</w:t>
      </w:r>
      <w:r>
        <w:rPr>
          <w:rFonts w:hint="eastAsia"/>
          <w:lang w:val="en-US" w:eastAsia="zh-CN"/>
        </w:rPr>
        <w:t>VFS</w:t>
      </w:r>
      <w:r>
        <w:rPr>
          <w:rFonts w:hint="eastAsia"/>
        </w:rPr>
        <w:t>申请南非永居。</w:t>
      </w:r>
    </w:p>
    <w:p>
      <w:pPr>
        <w:rPr>
          <w:rFonts w:hint="eastAsia"/>
        </w:rPr>
      </w:pPr>
      <w:r>
        <w:rPr>
          <w:rFonts w:hint="eastAsia"/>
        </w:rPr>
        <w:t>签证资料如下：</w:t>
      </w:r>
    </w:p>
    <w:p>
      <w:pPr>
        <w:rPr>
          <w:rFonts w:hint="eastAsia"/>
        </w:rPr>
      </w:pPr>
      <w:r>
        <w:rPr>
          <w:rFonts w:hint="eastAsia"/>
        </w:rPr>
        <w:t>1. 申请人有效护照；</w:t>
      </w:r>
    </w:p>
    <w:p>
      <w:pPr>
        <w:rPr>
          <w:rFonts w:hint="eastAsia"/>
        </w:rPr>
      </w:pPr>
      <w:r>
        <w:rPr>
          <w:rFonts w:hint="eastAsia"/>
        </w:rPr>
        <w:t>2. 3张白</w:t>
      </w:r>
      <w:r>
        <w:rPr>
          <w:rFonts w:hint="eastAsia"/>
          <w:lang w:val="en-US" w:eastAsia="zh-CN"/>
        </w:rPr>
        <w:t>底</w:t>
      </w:r>
      <w:r>
        <w:rPr>
          <w:rFonts w:hint="eastAsia"/>
        </w:rPr>
        <w:t>彩色2寸照片；</w:t>
      </w:r>
    </w:p>
    <w:p>
      <w:pPr>
        <w:rPr>
          <w:rFonts w:hint="eastAsia"/>
        </w:rPr>
      </w:pPr>
      <w:r>
        <w:rPr>
          <w:rFonts w:hint="eastAsia"/>
        </w:rPr>
        <w:t>3. 退休</w:t>
      </w:r>
      <w:r>
        <w:rPr>
          <w:rFonts w:hint="eastAsia"/>
          <w:lang w:val="en-US" w:eastAsia="zh-CN"/>
        </w:rPr>
        <w:t>证</w:t>
      </w:r>
      <w:r>
        <w:rPr>
          <w:rFonts w:hint="eastAsia"/>
        </w:rPr>
        <w:t>中英文公证书或英文翻译件；</w:t>
      </w:r>
    </w:p>
    <w:p>
      <w:pPr>
        <w:rPr>
          <w:rFonts w:hint="eastAsia"/>
        </w:rPr>
      </w:pPr>
      <w:r>
        <w:rPr>
          <w:rFonts w:hint="eastAsia"/>
        </w:rPr>
        <w:t>4. 近3个月银行对账单</w:t>
      </w:r>
      <w:r>
        <w:rPr>
          <w:rFonts w:hint="eastAsia"/>
          <w:lang w:eastAsia="zh-CN"/>
        </w:rPr>
        <w:t>（</w:t>
      </w:r>
      <w:r>
        <w:rPr>
          <w:rFonts w:hint="eastAsia"/>
        </w:rPr>
        <w:t>备注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对账单需体现</w:t>
      </w:r>
      <w:r>
        <w:rPr>
          <w:rFonts w:hint="eastAsia"/>
        </w:rPr>
        <w:t>每个月固定</w:t>
      </w:r>
      <w:r>
        <w:rPr>
          <w:rFonts w:hint="eastAsia"/>
          <w:lang w:val="en-US" w:eastAsia="zh-CN"/>
        </w:rPr>
        <w:t>收入</w:t>
      </w:r>
      <w:r>
        <w:rPr>
          <w:rFonts w:hint="eastAsia"/>
        </w:rPr>
        <w:t>约合37000兰特以上）；</w:t>
      </w:r>
    </w:p>
    <w:p>
      <w:pPr>
        <w:rPr>
          <w:rFonts w:hint="eastAsia"/>
        </w:rPr>
      </w:pPr>
      <w:r>
        <w:rPr>
          <w:rFonts w:hint="eastAsia"/>
        </w:rPr>
        <w:t>5. 房屋租赁合同中英文公证书，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备注：可作为</w:t>
      </w:r>
      <w:r>
        <w:rPr>
          <w:rFonts w:hint="eastAsia"/>
        </w:rPr>
        <w:t>每月有固定收入</w:t>
      </w:r>
      <w:r>
        <w:rPr>
          <w:rFonts w:hint="eastAsia"/>
          <w:lang w:val="en-US" w:eastAsia="zh-CN"/>
        </w:rPr>
        <w:t>资金的有效证明，并在银行对账单体现相应的租金金额）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6. 体检证明(国际旅 行健康检查证明书，出入境检验检疫局出具，报告的出具日期应在提交申请之日的 6 个月内)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635</wp:posOffset>
            </wp:positionV>
            <wp:extent cx="5267325" cy="3810000"/>
            <wp:effectExtent l="0" t="0" r="0" b="0"/>
            <wp:wrapTight wrapText="bothSides">
              <wp:wrapPolygon>
                <wp:start x="0" y="0"/>
                <wp:lineTo x="0" y="21546"/>
                <wp:lineTo x="21561" y="21546"/>
                <wp:lineTo x="21561" y="0"/>
                <wp:lineTo x="0" y="0"/>
              </wp:wrapPolygon>
            </wp:wrapTight>
            <wp:docPr id="1" name="图片 1" descr="C:\Users\user\AppData\Local\Temp\WeChat Files\314165381309562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user\AppData\Local\Temp\WeChat Files\31416538130956286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中国无犯罪中英文公证，6 个月内有效；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签证办理周期：8-12周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新星国际· 竭诚为您服务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重磅推出中国申请</w:t>
      </w:r>
      <w:r>
        <w:rPr>
          <w:rFonts w:hint="eastAsia"/>
          <w:b/>
        </w:rPr>
        <w:t>南非4年内部调动签证</w:t>
      </w:r>
    </w:p>
    <w:p>
      <w:pPr>
        <w:rPr>
          <w:rFonts w:hint="eastAsia"/>
          <w:b/>
        </w:rPr>
      </w:pPr>
      <w:r>
        <w:rPr>
          <w:rFonts w:hint="eastAsia"/>
          <w:b/>
        </w:rPr>
        <w:t>南非主要负责以下服务：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1）签证资料：使领馆公证认证、南非无犯罪等；</w:t>
      </w:r>
    </w:p>
    <w:p>
      <w:pPr>
        <w:rPr>
          <w:rFonts w:hint="eastAsia"/>
          <w:b/>
        </w:rPr>
      </w:pPr>
      <w:r>
        <w:rPr>
          <w:rFonts w:hint="eastAsia"/>
          <w:b/>
        </w:rPr>
        <w:t>2）催签类服务：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签证待批状态：TRR、TRC、PRP；</w:t>
      </w:r>
    </w:p>
    <w:p>
      <w:pPr>
        <w:rPr>
          <w:rFonts w:hint="eastAsia"/>
          <w:b/>
        </w:rPr>
      </w:pPr>
      <w:r>
        <w:rPr>
          <w:rFonts w:hint="eastAsia"/>
          <w:b/>
        </w:rPr>
        <w:t>已在VFS递交申诉： TRA、 PRA；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签证转贴：REC；</w:t>
      </w:r>
    </w:p>
    <w:p>
      <w:pPr>
        <w:rPr>
          <w:rFonts w:hint="eastAsia"/>
          <w:b/>
        </w:rPr>
      </w:pPr>
      <w:r>
        <w:rPr>
          <w:rFonts w:hint="eastAsia"/>
          <w:b/>
        </w:rPr>
        <w:t>ID催件；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3）递交签证类服务：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工作证转PR；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工作证转其他类别签证；</w:t>
      </w:r>
    </w:p>
    <w:p>
      <w:pPr>
        <w:rPr>
          <w:rFonts w:hint="eastAsia"/>
          <w:b/>
        </w:rPr>
      </w:pPr>
      <w:r>
        <w:rPr>
          <w:rFonts w:hint="eastAsia"/>
          <w:b/>
        </w:rPr>
        <w:t>陪伴延期；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陪伴PR或ID转PR；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特殊技能转PR；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特殊技能延期；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退休签证延期；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签证转贴；</w:t>
      </w:r>
    </w:p>
    <w:p>
      <w:pPr>
        <w:rPr>
          <w:rFonts w:hint="eastAsia"/>
          <w:b/>
        </w:rPr>
      </w:pPr>
      <w:r>
        <w:rPr>
          <w:rFonts w:hint="eastAsia"/>
          <w:b/>
        </w:rPr>
        <w:t>ID申请；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4）会计类：公司注册、公司年审、公司做账报税、股权证书、申请VAT、进出口号、员工税号、失业保险号、工伤保险号码、年度财务报表、完税证明等；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5）商务接待：当地地接服务、各类展会以及各类会议安排、便民租房服务、保全服务、私人订制旅游团、票务服务；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北京办事处负责以下服务</w:t>
      </w:r>
    </w:p>
    <w:p>
      <w:pPr>
        <w:rPr>
          <w:rFonts w:hint="eastAsia"/>
          <w:b/>
        </w:rPr>
      </w:pPr>
      <w:r>
        <w:rPr>
          <w:rFonts w:hint="eastAsia"/>
          <w:b/>
        </w:rPr>
        <w:t>1）南非短期签证：探亲、访友、单次商务考察、多年多次商务签、短期工作签（11.2）；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2）南非长期签证：4年内部调动签、工作证陪伴、2年PR或ID陪伴、投资移民签、3年退休签、5年特殊技能签；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南非签证联系电话：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0782763881 Betty 王小姐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0787095653 Joyce 李小姐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会计师联系电话：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0846428984 Sam 谢先生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南非商务接待联系电话：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0605273259 Eva陈小姐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南非总公司座机电话：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011</w:t>
      </w:r>
      <w:r>
        <w:rPr>
          <w:rFonts w:hint="eastAsia"/>
          <w:b/>
          <w:lang w:val="en-US" w:eastAsia="zh-CN"/>
        </w:rPr>
        <w:t>5246089</w:t>
      </w:r>
    </w:p>
    <w:p>
      <w:pPr>
        <w:rPr>
          <w:rFonts w:hint="eastAsia"/>
          <w:b/>
        </w:rPr>
      </w:pPr>
      <w:r>
        <w:rPr>
          <w:rFonts w:hint="eastAsia"/>
          <w:b/>
        </w:rPr>
        <w:t>公司微信：</w:t>
      </w:r>
    </w:p>
    <w:p>
      <w:pPr>
        <w:rPr>
          <w:rFonts w:hint="eastAsia"/>
          <w:b/>
        </w:rPr>
      </w:pPr>
      <w:r>
        <w:rPr>
          <w:rFonts w:hint="eastAsia"/>
          <w:b/>
        </w:rPr>
        <w:t>1060151666（南非&amp;中国签证）</w:t>
      </w:r>
    </w:p>
    <w:p>
      <w:pPr>
        <w:rPr>
          <w:rFonts w:hint="eastAsia"/>
          <w:b/>
        </w:rPr>
      </w:pPr>
      <w:r>
        <w:rPr>
          <w:rFonts w:hint="eastAsia"/>
          <w:b/>
        </w:rPr>
        <w:t>saminxhl  （财务&amp;税务）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18200182446 （会计&amp;签证）</w:t>
      </w:r>
    </w:p>
    <w:p>
      <w:pPr>
        <w:rPr>
          <w:rFonts w:hint="eastAsia"/>
          <w:b/>
        </w:rPr>
      </w:pPr>
      <w:r>
        <w:rPr>
          <w:rFonts w:hint="eastAsia"/>
          <w:b/>
        </w:rPr>
        <w:t>Blue_Eva （企业签证&amp;商务接待）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276860</wp:posOffset>
            </wp:positionV>
            <wp:extent cx="2935605" cy="2935605"/>
            <wp:effectExtent l="0" t="0" r="7620" b="7620"/>
            <wp:wrapNone/>
            <wp:docPr id="2" name="图片 2" descr="C:\Users\user\AppData\Local\Temp\WeChat Files\101022518132645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user\AppData\Local\Temp\WeChat Files\1010225181326450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公司地址：26 ERNEST OPPENHEIMER STREET ,VASCO DA GAMA HOUSE, BRUMA 2026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/>
    <w:p/>
    <w:p/>
    <w:p/>
    <w:p/>
    <w:p/>
    <w:p/>
    <w:p>
      <w:r>
        <w:drawing>
          <wp:inline distT="0" distB="0" distL="114300" distR="114300">
            <wp:extent cx="4634230" cy="6177280"/>
            <wp:effectExtent l="0" t="0" r="4445" b="4445"/>
            <wp:docPr id="7" name="图片 7" descr="5314337662985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433766298568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5350" cy="5667375"/>
            <wp:effectExtent l="0" t="0" r="0" b="0"/>
            <wp:docPr id="8" name="图片 8" descr="33459944991472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45994499147254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2630" cy="4310380"/>
            <wp:effectExtent l="0" t="0" r="4445" b="4445"/>
            <wp:docPr id="9" name="图片 9" descr="9489452561158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48945256115833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A1ADD"/>
    <w:multiLevelType w:val="singleLevel"/>
    <w:tmpl w:val="746A1ADD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7C"/>
    <w:rsid w:val="00806615"/>
    <w:rsid w:val="0092609B"/>
    <w:rsid w:val="0095244E"/>
    <w:rsid w:val="00975900"/>
    <w:rsid w:val="009E0E29"/>
    <w:rsid w:val="00AD507C"/>
    <w:rsid w:val="00AE6386"/>
    <w:rsid w:val="00FB41BD"/>
    <w:rsid w:val="0BC50D57"/>
    <w:rsid w:val="0BF777A2"/>
    <w:rsid w:val="1B2731E5"/>
    <w:rsid w:val="22B14D4C"/>
    <w:rsid w:val="3E292488"/>
    <w:rsid w:val="456F29D4"/>
    <w:rsid w:val="45FB0323"/>
    <w:rsid w:val="52596AFD"/>
    <w:rsid w:val="54B06205"/>
    <w:rsid w:val="609B040B"/>
    <w:rsid w:val="668173E1"/>
    <w:rsid w:val="66E76391"/>
    <w:rsid w:val="7AFA5303"/>
    <w:rsid w:val="FF77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ZA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imSun" w:eastAsia="SimSun"/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7">
    <w:name w:val="批注框文本 Char"/>
    <w:basedOn w:val="5"/>
    <w:link w:val="2"/>
    <w:semiHidden/>
    <w:qFormat/>
    <w:uiPriority w:val="99"/>
    <w:rPr>
      <w:rFonts w:ascii="SimSun" w:eastAsia="SimSun"/>
      <w:sz w:val="18"/>
      <w:szCs w:val="18"/>
    </w:rPr>
  </w:style>
  <w:style w:type="character" w:customStyle="1" w:styleId="8">
    <w:name w:val="页眉 Char"/>
    <w:basedOn w:val="5"/>
    <w:link w:val="4"/>
    <w:semiHidden/>
    <w:qFormat/>
    <w:uiPriority w:val="99"/>
  </w:style>
  <w:style w:type="character" w:customStyle="1" w:styleId="9">
    <w:name w:val="页脚 Char"/>
    <w:basedOn w:val="5"/>
    <w:link w:val="3"/>
    <w:semiHidden/>
    <w:qFormat/>
    <w:uiPriority w:val="99"/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ZA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138</Words>
  <Characters>793</Characters>
  <Lines>6</Lines>
  <Paragraphs>1</Paragraphs>
  <TotalTime>2</TotalTime>
  <ScaleCrop>false</ScaleCrop>
  <LinksUpToDate>false</LinksUpToDate>
  <CharactersWithSpaces>930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2018-11-06T20:47:00Z</dcterms:created>
  <dc:creator>user</dc:creator>
  <cp:lastModifiedBy>algo</cp:lastModifiedBy>
  <dcterms:modified xsi:type="dcterms:W3CDTF">2020-10-09T16:49:18Z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