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关键技能工作签证如何在南非申请PR </w:t>
      </w:r>
    </w:p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2014年6月新移民法颁布后几乎所有的签证的出路都被挡住了，到现在6年已经过去了，移民总局并没有做出什么让步，获得南非PR的条件还是非常严苛，上帝关上一扇门的同时一定会打开一扇窗，而这扇窗留给了自身条件比较好的申请人，他们受过高等教育，有文化，有学识，符合申请关键技能工作签证条件，关键技能工作签证下来以后可以立刻申请南非PR。</w:t>
      </w:r>
    </w:p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6年来的移民政策改革，好多人都在钻移民法漏洞，蜂窝似的申请退休签证，然后退休签证政策改了，现在退休签证申请的PR都延缓下发。然后大家又蜂窝似的各种申请假父母陪伴后被严查，现在成年人陪伴父母的PR一直被移民总局叫停，有的签证还被拿去调查科调查……</w:t>
      </w:r>
    </w:p>
    <w:p>
      <w:pPr>
        <w:rPr>
          <w:rFonts w:hint="eastAsia"/>
          <w:b/>
          <w:sz w:val="32"/>
          <w:szCs w:val="32"/>
          <w:lang w:val="en-US" w:eastAsia="zh-CN"/>
        </w:rPr>
      </w:pPr>
    </w:p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目前找不到更好的解决办法能立刻申请南非PR ,关键技能工作签证申请南非PR是唯一的捷径。但只适合大专以上文凭并且专业性较强的申请人。</w:t>
      </w:r>
    </w:p>
    <w:p>
      <w:pPr>
        <w:rPr>
          <w:rFonts w:hint="eastAsia"/>
          <w:b/>
          <w:sz w:val="32"/>
          <w:szCs w:val="32"/>
          <w:lang w:val="en-US" w:eastAsia="zh-CN"/>
        </w:rPr>
      </w:pPr>
    </w:p>
    <w:p>
      <w:pPr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有的客户问文凭能不能造假，现在文件造假有很大的风险，被查出来就直接进永久性黑名单，这个责任我们承担不起，更不愿因小失大，冒这个险。</w:t>
      </w:r>
    </w:p>
    <w:p>
      <w:pPr>
        <w:rPr>
          <w:rFonts w:hint="eastAsia"/>
          <w:b/>
          <w:sz w:val="32"/>
          <w:szCs w:val="32"/>
          <w:lang w:val="en-US" w:eastAsia="zh-CN"/>
        </w:rPr>
      </w:pPr>
    </w:p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获得关键技能工作签证后申请PR周期为3个月左右。</w:t>
      </w:r>
    </w:p>
    <w:p>
      <w:pPr>
        <w:rPr>
          <w:rFonts w:hint="eastAsia"/>
          <w:b/>
          <w:sz w:val="32"/>
          <w:szCs w:val="32"/>
          <w:lang w:val="en-US" w:eastAsia="zh-CN"/>
        </w:rPr>
      </w:pPr>
    </w:p>
    <w:p>
      <w:pPr>
        <w:rPr>
          <w:rFonts w:hint="default"/>
          <w:b/>
          <w:sz w:val="32"/>
          <w:szCs w:val="32"/>
          <w:lang w:val="en-US" w:eastAsia="zh-CN"/>
        </w:rPr>
      </w:pPr>
      <w:r>
        <w:rPr>
          <w:rFonts w:hint="default"/>
          <w:b w:val="0"/>
          <w:bCs/>
          <w:sz w:val="32"/>
          <w:szCs w:val="32"/>
          <w:lang w:val="en-US" w:eastAsia="zh-CN"/>
        </w:rPr>
        <w:drawing>
          <wp:inline distT="0" distB="0" distL="114300" distR="114300">
            <wp:extent cx="4667250" cy="6472555"/>
            <wp:effectExtent l="0" t="0" r="0" b="4445"/>
            <wp:docPr id="4" name="图片 4" descr="583509680501324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835096805013246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  <w:lang w:val="en-US" w:eastAsia="zh-CN"/>
        </w:rPr>
      </w:pPr>
    </w:p>
    <w:p>
      <w:pPr>
        <w:rPr>
          <w:rFonts w:hint="default"/>
          <w:b/>
          <w:sz w:val="32"/>
          <w:szCs w:val="32"/>
          <w:lang w:val="en-US" w:eastAsia="zh-CN"/>
        </w:rPr>
      </w:pPr>
    </w:p>
    <w:p>
      <w:pPr>
        <w:rPr>
          <w:rFonts w:hint="default"/>
          <w:b/>
          <w:sz w:val="32"/>
          <w:szCs w:val="32"/>
          <w:lang w:val="en-US" w:eastAsia="zh-CN"/>
        </w:rPr>
      </w:pPr>
    </w:p>
    <w:p>
      <w:pPr>
        <w:rPr>
          <w:rFonts w:hint="eastAsia"/>
          <w:b/>
          <w:sz w:val="32"/>
          <w:szCs w:val="32"/>
          <w:lang w:val="en-US" w:eastAsia="zh-CN"/>
        </w:rPr>
      </w:pPr>
    </w:p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关键技能工作签证准备资料如下：</w:t>
      </w:r>
    </w:p>
    <w:p>
      <w:pPr>
        <w:numPr>
          <w:ilvl w:val="0"/>
          <w:numId w:val="1"/>
        </w:num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护照首页+签证页复印件；</w:t>
      </w:r>
    </w:p>
    <w:p>
      <w:pPr>
        <w:numPr>
          <w:ilvl w:val="0"/>
          <w:numId w:val="1"/>
        </w:numPr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出生公证；</w:t>
      </w:r>
    </w:p>
    <w:p>
      <w:pPr>
        <w:numPr>
          <w:ilvl w:val="0"/>
          <w:numId w:val="1"/>
        </w:numPr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结婚公证或单身公证；</w:t>
      </w:r>
    </w:p>
    <w:p>
      <w:pPr>
        <w:numPr>
          <w:ilvl w:val="0"/>
          <w:numId w:val="1"/>
        </w:numPr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SAQA 学历认证复印件；</w:t>
      </w:r>
    </w:p>
    <w:p>
      <w:pPr>
        <w:numPr>
          <w:ilvl w:val="0"/>
          <w:numId w:val="1"/>
        </w:numPr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协会注册复印件；</w:t>
      </w:r>
    </w:p>
    <w:p>
      <w:pPr>
        <w:numPr>
          <w:ilvl w:val="0"/>
          <w:numId w:val="1"/>
        </w:numPr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协会推荐信；</w:t>
      </w:r>
    </w:p>
    <w:p>
      <w:pPr>
        <w:numPr>
          <w:ilvl w:val="0"/>
          <w:numId w:val="1"/>
        </w:numPr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公司CK文件，股东ID，公司完税证明；</w:t>
      </w:r>
    </w:p>
    <w:p>
      <w:pPr>
        <w:numPr>
          <w:ilvl w:val="0"/>
          <w:numId w:val="1"/>
        </w:numPr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公司合同（注明：职位、薪资、福利、工作职责）；</w:t>
      </w:r>
    </w:p>
    <w:p>
      <w:pPr>
        <w:numPr>
          <w:ilvl w:val="0"/>
          <w:numId w:val="1"/>
        </w:numPr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毕业证公证书；</w:t>
      </w:r>
    </w:p>
    <w:p>
      <w:pPr>
        <w:numPr>
          <w:ilvl w:val="0"/>
          <w:numId w:val="1"/>
        </w:numPr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成绩单公证书；</w:t>
      </w:r>
    </w:p>
    <w:p>
      <w:pPr>
        <w:numPr>
          <w:ilvl w:val="0"/>
          <w:numId w:val="1"/>
        </w:numPr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体检报告+X光报告原件；</w:t>
      </w:r>
    </w:p>
    <w:p>
      <w:pPr>
        <w:numPr>
          <w:ilvl w:val="0"/>
          <w:numId w:val="1"/>
        </w:numPr>
        <w:rPr>
          <w:rFonts w:hint="default"/>
          <w:b w:val="0"/>
          <w:bCs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雇主信头纸打印担</w:t>
      </w:r>
      <w:r>
        <w:rPr>
          <w:rFonts w:hint="eastAsia"/>
          <w:b w:val="0"/>
          <w:bCs/>
          <w:sz w:val="32"/>
          <w:szCs w:val="32"/>
          <w:lang w:val="en-US" w:eastAsia="zh-CN"/>
        </w:rPr>
        <w:t>保函 (即Motivation Letter )</w:t>
      </w:r>
    </w:p>
    <w:p>
      <w:pPr>
        <w:numPr>
          <w:ilvl w:val="0"/>
          <w:numId w:val="1"/>
        </w:numPr>
        <w:rPr>
          <w:rFonts w:hint="default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护照照片2张，彩色白底两寸照片；</w:t>
      </w:r>
    </w:p>
    <w:p>
      <w:pPr>
        <w:rPr>
          <w:rFonts w:hint="eastAsia"/>
          <w:b/>
          <w:sz w:val="32"/>
          <w:szCs w:val="32"/>
          <w:lang w:val="en-US" w:eastAsia="zh-CN"/>
        </w:rPr>
      </w:pPr>
    </w:p>
    <w:p>
      <w:pPr>
        <w:rPr>
          <w:rFonts w:hint="eastAsia"/>
          <w:b/>
          <w:sz w:val="32"/>
          <w:szCs w:val="32"/>
          <w:lang w:val="en-US" w:eastAsia="zh-CN"/>
        </w:rPr>
      </w:pPr>
    </w:p>
    <w:p>
      <w:pPr>
        <w:rPr>
          <w:rFonts w:hint="eastAsia"/>
          <w:b/>
          <w:sz w:val="32"/>
          <w:szCs w:val="32"/>
          <w:lang w:val="en-US" w:eastAsia="zh-CN"/>
        </w:rPr>
      </w:pPr>
    </w:p>
    <w:p>
      <w:pPr>
        <w:rPr>
          <w:rFonts w:hint="eastAsia"/>
          <w:b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43500" cy="6638925"/>
            <wp:effectExtent l="0" t="0" r="0" b="0"/>
            <wp:docPr id="3" name="图片 3" descr="846538101842554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465381018425541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新星国际· 竭诚为您服务</w:t>
      </w:r>
    </w:p>
    <w:p>
      <w:pPr>
        <w:rPr>
          <w:rFonts w:hint="eastAsia"/>
          <w:b/>
        </w:rPr>
      </w:pPr>
      <w:r>
        <w:rPr>
          <w:rFonts w:hint="eastAsia"/>
          <w:b/>
          <w:lang w:val="en-US" w:eastAsia="zh-CN"/>
        </w:rPr>
        <w:t>重磅推出中国申请</w:t>
      </w:r>
      <w:r>
        <w:rPr>
          <w:rFonts w:hint="eastAsia"/>
          <w:b/>
        </w:rPr>
        <w:t>南非4年内部调动签证</w:t>
      </w:r>
    </w:p>
    <w:p>
      <w:pPr>
        <w:rPr>
          <w:rFonts w:hint="eastAsia"/>
          <w:b/>
        </w:rPr>
      </w:pPr>
      <w:r>
        <w:rPr>
          <w:rFonts w:hint="eastAsia"/>
          <w:b/>
        </w:rPr>
        <w:t>南非主要负责以下服务：</w:t>
      </w:r>
    </w:p>
    <w:p>
      <w:pPr>
        <w:rPr>
          <w:rFonts w:hint="eastAsia"/>
          <w:b/>
        </w:rPr>
      </w:pPr>
      <w:r>
        <w:rPr>
          <w:rFonts w:hint="eastAsia"/>
          <w:b/>
        </w:rPr>
        <w:t>1）签证资料：使领馆公证认证、南非无犯罪等；</w:t>
      </w:r>
    </w:p>
    <w:p>
      <w:pPr>
        <w:rPr>
          <w:rFonts w:hint="eastAsia"/>
          <w:b/>
        </w:rPr>
      </w:pPr>
      <w:r>
        <w:rPr>
          <w:rFonts w:hint="eastAsia"/>
          <w:b/>
        </w:rPr>
        <w:t>2）催签类服务：</w:t>
      </w:r>
    </w:p>
    <w:p>
      <w:pPr>
        <w:rPr>
          <w:rFonts w:hint="eastAsia"/>
          <w:b/>
        </w:rPr>
      </w:pPr>
      <w:r>
        <w:rPr>
          <w:rFonts w:hint="eastAsia"/>
          <w:b/>
        </w:rPr>
        <w:t>签证待批状态：TRR、TRC、PRP；</w:t>
      </w:r>
    </w:p>
    <w:p>
      <w:pPr>
        <w:rPr>
          <w:rFonts w:hint="eastAsia"/>
          <w:b/>
        </w:rPr>
      </w:pPr>
      <w:r>
        <w:rPr>
          <w:rFonts w:hint="eastAsia"/>
          <w:b/>
        </w:rPr>
        <w:t>已在VFS递交申诉： TRA、 PRA；</w:t>
      </w:r>
    </w:p>
    <w:p>
      <w:pPr>
        <w:rPr>
          <w:rFonts w:hint="eastAsia"/>
          <w:b/>
        </w:rPr>
      </w:pPr>
      <w:r>
        <w:rPr>
          <w:rFonts w:hint="eastAsia"/>
          <w:b/>
        </w:rPr>
        <w:t>签证转贴：REC；</w:t>
      </w:r>
    </w:p>
    <w:p>
      <w:pPr>
        <w:rPr>
          <w:rFonts w:hint="eastAsia"/>
          <w:b/>
        </w:rPr>
      </w:pPr>
      <w:r>
        <w:rPr>
          <w:rFonts w:hint="eastAsia"/>
          <w:b/>
        </w:rPr>
        <w:t>ID催件；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3）递交签证类服务：</w:t>
      </w:r>
    </w:p>
    <w:p>
      <w:pPr>
        <w:rPr>
          <w:rFonts w:hint="eastAsia"/>
          <w:b/>
        </w:rPr>
      </w:pPr>
      <w:r>
        <w:rPr>
          <w:rFonts w:hint="eastAsia"/>
          <w:b/>
        </w:rPr>
        <w:t>工作证转PR；</w:t>
      </w:r>
    </w:p>
    <w:p>
      <w:pPr>
        <w:rPr>
          <w:rFonts w:hint="eastAsia"/>
          <w:b/>
        </w:rPr>
      </w:pPr>
      <w:r>
        <w:rPr>
          <w:rFonts w:hint="eastAsia"/>
          <w:b/>
        </w:rPr>
        <w:t>工作证转其他类别签证；</w:t>
      </w:r>
    </w:p>
    <w:p>
      <w:pPr>
        <w:rPr>
          <w:rFonts w:hint="eastAsia"/>
          <w:b/>
        </w:rPr>
      </w:pPr>
      <w:r>
        <w:rPr>
          <w:rFonts w:hint="eastAsia"/>
          <w:b/>
        </w:rPr>
        <w:t>陪伴延期；</w:t>
      </w:r>
    </w:p>
    <w:p>
      <w:pPr>
        <w:rPr>
          <w:rFonts w:hint="eastAsia"/>
          <w:b/>
        </w:rPr>
      </w:pPr>
      <w:r>
        <w:rPr>
          <w:rFonts w:hint="eastAsia"/>
          <w:b/>
        </w:rPr>
        <w:t>陪伴PR或ID转PR；</w:t>
      </w:r>
    </w:p>
    <w:p>
      <w:pPr>
        <w:rPr>
          <w:rFonts w:hint="eastAsia"/>
          <w:b/>
        </w:rPr>
      </w:pPr>
      <w:r>
        <w:rPr>
          <w:rFonts w:hint="eastAsia"/>
          <w:b/>
        </w:rPr>
        <w:t>特殊技能转PR；</w:t>
      </w:r>
    </w:p>
    <w:p>
      <w:pPr>
        <w:rPr>
          <w:rFonts w:hint="eastAsia"/>
          <w:b/>
        </w:rPr>
      </w:pPr>
      <w:r>
        <w:rPr>
          <w:rFonts w:hint="eastAsia"/>
          <w:b/>
        </w:rPr>
        <w:t>特殊技能延期；</w:t>
      </w:r>
    </w:p>
    <w:p>
      <w:pPr>
        <w:rPr>
          <w:rFonts w:hint="eastAsia"/>
          <w:b/>
        </w:rPr>
      </w:pPr>
      <w:r>
        <w:rPr>
          <w:rFonts w:hint="eastAsia"/>
          <w:b/>
        </w:rPr>
        <w:t>退休签证延期；</w:t>
      </w:r>
    </w:p>
    <w:p>
      <w:pPr>
        <w:rPr>
          <w:rFonts w:hint="eastAsia"/>
          <w:b/>
        </w:rPr>
      </w:pPr>
      <w:r>
        <w:rPr>
          <w:rFonts w:hint="eastAsia"/>
          <w:b/>
        </w:rPr>
        <w:t>签证转贴；</w:t>
      </w:r>
    </w:p>
    <w:p>
      <w:pPr>
        <w:rPr>
          <w:rFonts w:hint="eastAsia"/>
          <w:b/>
        </w:rPr>
      </w:pPr>
      <w:r>
        <w:rPr>
          <w:rFonts w:hint="eastAsia"/>
          <w:b/>
        </w:rPr>
        <w:t>ID申请；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4）会计类：公司注册、公司年审、公司做账报税、股权证书、申请VAT、进出口号、员工税号、失业保险号、工伤保险号码、年度财务报表、完税证明等；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5）商务接待：当地地接服务、各类展会以及各类会议安排、便民租房服务、保全服务、私人订制旅游团、票务服务；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北京办事处负责以下服务</w:t>
      </w:r>
    </w:p>
    <w:p>
      <w:pPr>
        <w:rPr>
          <w:rFonts w:hint="eastAsia"/>
          <w:b/>
        </w:rPr>
      </w:pPr>
      <w:r>
        <w:rPr>
          <w:rFonts w:hint="eastAsia"/>
          <w:b/>
        </w:rPr>
        <w:t>1）南非短期签证：探亲、访友、单次商务考察、多年多次商务签、短期工作签（11.2）；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2）南非长期签证：4年内部调动签、工作证陪伴、2年PR或ID陪伴、投资移民签、3年退休签、5年特殊技能签；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南非签证联系电话：</w:t>
      </w:r>
    </w:p>
    <w:p>
      <w:pPr>
        <w:rPr>
          <w:rFonts w:hint="eastAsia"/>
          <w:b/>
        </w:rPr>
      </w:pPr>
      <w:r>
        <w:rPr>
          <w:rFonts w:hint="eastAsia"/>
          <w:b/>
        </w:rPr>
        <w:t>0782763881 Betty 王小姐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会计师联系电话：</w:t>
      </w:r>
    </w:p>
    <w:p>
      <w:pPr>
        <w:rPr>
          <w:rFonts w:hint="eastAsia"/>
          <w:b/>
        </w:rPr>
      </w:pPr>
      <w:r>
        <w:rPr>
          <w:rFonts w:hint="eastAsia"/>
          <w:b/>
        </w:rPr>
        <w:t>0846428984 Sam 谢先生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南非商务接待联系电话：</w:t>
      </w:r>
    </w:p>
    <w:p>
      <w:pPr>
        <w:rPr>
          <w:rFonts w:hint="eastAsia"/>
          <w:b/>
        </w:rPr>
      </w:pPr>
      <w:r>
        <w:rPr>
          <w:rFonts w:hint="eastAsia"/>
          <w:b/>
        </w:rPr>
        <w:t>0605273259 Eva陈小姐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南非总公司座机电话：</w:t>
      </w:r>
    </w:p>
    <w:p>
      <w:pPr>
        <w:rPr>
          <w:rFonts w:hint="eastAsia"/>
          <w:b/>
        </w:rPr>
      </w:pPr>
      <w:r>
        <w:rPr>
          <w:rFonts w:hint="eastAsia"/>
          <w:b/>
        </w:rPr>
        <w:t>0116203191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公司微信：</w:t>
      </w:r>
    </w:p>
    <w:p>
      <w:pPr>
        <w:rPr>
          <w:rFonts w:hint="eastAsia"/>
          <w:b/>
        </w:rPr>
      </w:pPr>
      <w:r>
        <w:rPr>
          <w:rFonts w:hint="eastAsia"/>
          <w:b/>
        </w:rPr>
        <w:t>1060151666（南非&amp;中国签证）</w:t>
      </w:r>
    </w:p>
    <w:p>
      <w:pPr>
        <w:rPr>
          <w:rFonts w:hint="eastAsia"/>
          <w:b/>
        </w:rPr>
      </w:pPr>
      <w:r>
        <w:rPr>
          <w:rFonts w:hint="eastAsia"/>
          <w:b/>
        </w:rPr>
        <w:t>saminxhl  （财务&amp;税务）</w:t>
      </w:r>
    </w:p>
    <w:p>
      <w:pPr>
        <w:rPr>
          <w:rFonts w:hint="eastAsia"/>
          <w:b/>
        </w:rPr>
      </w:pPr>
      <w:r>
        <w:rPr>
          <w:rFonts w:hint="eastAsia"/>
          <w:b/>
        </w:rPr>
        <w:t>Blue_Eva （企业签证&amp;商务接待）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276860</wp:posOffset>
            </wp:positionV>
            <wp:extent cx="2935605" cy="2935605"/>
            <wp:effectExtent l="0" t="0" r="7620" b="7620"/>
            <wp:wrapNone/>
            <wp:docPr id="2" name="图片 2" descr="C:\Users\user\AppData\Local\Temp\WeChat Files\101022518132645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user\AppData\Local\Temp\WeChat Files\10102251813264508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公司地址：26 ERNEST OPPENHEIMER STREET ,VASCO DA GAMA HOUSE, BRUMA 2026</w:t>
      </w:r>
    </w:p>
    <w:p>
      <w:pPr>
        <w:rPr>
          <w:rFonts w:hint="eastAsia"/>
          <w:b/>
        </w:rPr>
      </w:pPr>
    </w:p>
    <w:p/>
    <w:p/>
    <w:p/>
    <w:p/>
    <w:p/>
    <w:p/>
    <w:p/>
    <w:p/>
    <w:p/>
    <w:p>
      <w:r>
        <w:drawing>
          <wp:inline distT="0" distB="0" distL="114300" distR="114300">
            <wp:extent cx="1353185" cy="1804035"/>
            <wp:effectExtent l="0" t="0" r="8890" b="5715"/>
            <wp:docPr id="7" name="图片 7" descr="5314337662985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31433766298568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5350" cy="5667375"/>
            <wp:effectExtent l="0" t="0" r="0" b="0"/>
            <wp:docPr id="8" name="图片 8" descr="334599449914725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345994499147254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5183E"/>
    <w:multiLevelType w:val="singleLevel"/>
    <w:tmpl w:val="7BF518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7C"/>
    <w:rsid w:val="00806615"/>
    <w:rsid w:val="0092609B"/>
    <w:rsid w:val="0095244E"/>
    <w:rsid w:val="00975900"/>
    <w:rsid w:val="009E0E29"/>
    <w:rsid w:val="00AD507C"/>
    <w:rsid w:val="00AE6386"/>
    <w:rsid w:val="00FB41BD"/>
    <w:rsid w:val="030750F3"/>
    <w:rsid w:val="22B14D4C"/>
    <w:rsid w:val="37CFA364"/>
    <w:rsid w:val="3E292488"/>
    <w:rsid w:val="45FB0323"/>
    <w:rsid w:val="51FF6371"/>
    <w:rsid w:val="52596AFD"/>
    <w:rsid w:val="54B06205"/>
    <w:rsid w:val="609B040B"/>
    <w:rsid w:val="668173E1"/>
    <w:rsid w:val="66E76391"/>
    <w:rsid w:val="7AFA5303"/>
    <w:rsid w:val="7FFFF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ZA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imSun" w:eastAsia="SimSun"/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4">
    <w:name w:val="head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7">
    <w:name w:val="批注框文本 Char"/>
    <w:basedOn w:val="5"/>
    <w:link w:val="2"/>
    <w:semiHidden/>
    <w:qFormat/>
    <w:uiPriority w:val="99"/>
    <w:rPr>
      <w:rFonts w:ascii="SimSun" w:eastAsia="SimSun"/>
      <w:sz w:val="18"/>
      <w:szCs w:val="18"/>
    </w:rPr>
  </w:style>
  <w:style w:type="character" w:customStyle="1" w:styleId="8">
    <w:name w:val="页眉 Char"/>
    <w:basedOn w:val="5"/>
    <w:link w:val="4"/>
    <w:semiHidden/>
    <w:qFormat/>
    <w:uiPriority w:val="99"/>
  </w:style>
  <w:style w:type="character" w:customStyle="1" w:styleId="9">
    <w:name w:val="页脚 Char"/>
    <w:basedOn w:val="5"/>
    <w:link w:val="3"/>
    <w:semiHidden/>
    <w:qFormat/>
    <w:uiPriority w:val="99"/>
  </w:style>
  <w:style w:type="paragraph" w:customStyle="1" w:styleId="1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ZA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138</Words>
  <Characters>793</Characters>
  <Lines>6</Lines>
  <Paragraphs>1</Paragraphs>
  <TotalTime>0</TotalTime>
  <ScaleCrop>false</ScaleCrop>
  <LinksUpToDate>false</LinksUpToDate>
  <CharactersWithSpaces>930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2018-11-06T20:47:00Z</dcterms:created>
  <dc:creator>user</dc:creator>
  <cp:lastModifiedBy>algo</cp:lastModifiedBy>
  <dcterms:modified xsi:type="dcterms:W3CDTF">2020-10-09T16:50:22Z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