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Ajustes Atlas | 26/10/26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Correção links de imagens quebrados</w:t>
      </w:r>
    </w:p>
    <w:p w:rsidR="00000000" w:rsidDel="00000000" w:rsidP="00000000" w:rsidRDefault="00000000" w:rsidRPr="00000000" w14:paraId="00000004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um pouco a distância entre os pares de botões na lateral direita</w:t>
      </w:r>
    </w:p>
    <w:p w:rsidR="00000000" w:rsidDel="00000000" w:rsidP="00000000" w:rsidRDefault="00000000" w:rsidRPr="00000000" w14:paraId="00000006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57250" cy="11906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Diminuir a distância entre dados de Perfil dos Resultados e de Nascimento</w:t>
      </w:r>
    </w:p>
    <w:p w:rsidR="00000000" w:rsidDel="00000000" w:rsidP="00000000" w:rsidRDefault="00000000" w:rsidRPr="00000000" w14:paraId="00000008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81150" cy="22283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9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228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Sobreposição de Filtrar por País e Trajetos na versão intermediária/tablet</w:t>
      </w: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tamanho do ‘X’ (fechar) nos cards em geral</w:t>
      </w:r>
    </w:p>
    <w:p w:rsidR="00000000" w:rsidDel="00000000" w:rsidP="00000000" w:rsidRDefault="00000000" w:rsidRPr="00000000" w14:paraId="0000000C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33638" cy="30519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3051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Escurecer continentes para maior contraste com os pontos na versão clara</w:t>
      </w:r>
    </w:p>
    <w:p w:rsidR="00000000" w:rsidDel="00000000" w:rsidP="00000000" w:rsidRDefault="00000000" w:rsidRPr="00000000" w14:paraId="0000000E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87909" cy="272891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7909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versão clara, converter a cor de Museus e Arquivos selecionados para preto e hover cinza um pouco mais claro</w:t>
      </w:r>
    </w:p>
    <w:p w:rsidR="00000000" w:rsidDel="00000000" w:rsidP="00000000" w:rsidRDefault="00000000" w:rsidRPr="00000000" w14:paraId="00000010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85963" cy="188829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1888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line="360" w:lineRule="auto"/>
        <w:ind w:left="720" w:right="-466.062992125984" w:hanging="360"/>
        <w:rPr>
          <w:u w:val="none"/>
        </w:rPr>
      </w:pPr>
      <w:r w:rsidDel="00000000" w:rsidR="00000000" w:rsidRPr="00000000">
        <w:rPr>
          <w:rtl w:val="0"/>
        </w:rPr>
        <w:t xml:space="preserve">Diminuir vinheta/névoa ao redor do globo na versão clara e reduzir sombra de Resultados</w:t>
      </w:r>
    </w:p>
    <w:p w:rsidR="00000000" w:rsidDel="00000000" w:rsidP="00000000" w:rsidRDefault="00000000" w:rsidRPr="00000000" w14:paraId="00000012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Mudar cor das porcentagens para o mesmo cinza dos continentes para maior contraste</w:t>
      </w:r>
    </w:p>
    <w:p w:rsidR="00000000" w:rsidDel="00000000" w:rsidP="00000000" w:rsidRDefault="00000000" w:rsidRPr="00000000" w14:paraId="00000014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66888" cy="231904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231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Fazer a cor dos botões da lateral direita que não estão selecionados ficar invertida em relação ao fundo, para que eles não desapareçam em fundo claro</w:t>
      </w:r>
    </w:p>
    <w:p w:rsidR="00000000" w:rsidDel="00000000" w:rsidP="00000000" w:rsidRDefault="00000000" w:rsidRPr="00000000" w14:paraId="00000016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09600" cy="277432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277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774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fundo claro, mudar a cor de fundo dos cards iniciais para cinza mais escuro, para maior contraste</w:t>
      </w:r>
    </w:p>
    <w:p w:rsidR="00000000" w:rsidDel="00000000" w:rsidP="00000000" w:rsidRDefault="00000000" w:rsidRPr="00000000" w14:paraId="00000018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643063" cy="336268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3362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0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a proporção do texto de Sobre/About</w:t>
      </w:r>
    </w:p>
    <w:p w:rsidR="00000000" w:rsidDel="00000000" w:rsidP="00000000" w:rsidRDefault="00000000" w:rsidRPr="00000000" w14:paraId="0000001A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76588" cy="3167714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3167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00" w:line="360" w:lineRule="auto"/>
        <w:ind w:left="720" w:hanging="360"/>
      </w:pPr>
      <w:r w:rsidDel="00000000" w:rsidR="00000000" w:rsidRPr="00000000">
        <w:rPr>
          <w:rtl w:val="0"/>
        </w:rPr>
        <w:t xml:space="preserve">Aumentar a proporção do header e menus na versão para celular, aumentar tamanho do ‘X’ no modal de aviso e acelerar carregamento do globo se possível</w:t>
      </w:r>
    </w:p>
    <w:p w:rsidR="00000000" w:rsidDel="00000000" w:rsidP="00000000" w:rsidRDefault="00000000" w:rsidRPr="00000000" w14:paraId="0000001C">
      <w:pPr>
        <w:spacing w:after="20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86025" cy="43719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11704" l="0" r="0" t="929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