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64D" w:rsidRDefault="00060608">
      <w:r w:rsidRPr="00F97C49">
        <w:rPr>
          <w:b/>
        </w:rPr>
        <w:t>S</w:t>
      </w:r>
      <w:r w:rsidR="00237D1C" w:rsidRPr="00F97C49">
        <w:rPr>
          <w:b/>
        </w:rPr>
        <w:t>2</w:t>
      </w:r>
      <w:r w:rsidRPr="00F97C49">
        <w:rPr>
          <w:b/>
        </w:rPr>
        <w:t xml:space="preserve"> Table</w:t>
      </w:r>
      <w:r w:rsidR="00A67442" w:rsidRPr="00F97C49">
        <w:rPr>
          <w:b/>
        </w:rPr>
        <w:t>.</w:t>
      </w:r>
      <w:r w:rsidR="00A67442">
        <w:t xml:space="preserve"> </w:t>
      </w:r>
      <w:r>
        <w:t xml:space="preserve"> </w:t>
      </w:r>
      <w:r>
        <w:rPr>
          <w:b/>
        </w:rPr>
        <w:t xml:space="preserve">Land use categories. </w:t>
      </w:r>
      <w:r w:rsidR="00A67442">
        <w:t>Pre-determined land use categories used in hand-digitization of 300 m radius surrounding fo</w:t>
      </w:r>
      <w:bookmarkStart w:id="0" w:name="_GoBack"/>
      <w:bookmarkEnd w:id="0"/>
      <w:r w:rsidR="00A67442">
        <w:t>cal blueberry fields. Not all categories were observed in actual radii.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Land use categories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Land use explanation</w:t>
            </w:r>
          </w:p>
        </w:tc>
        <w:tc>
          <w:tcPr>
            <w:tcW w:w="3117" w:type="dxa"/>
          </w:tcPr>
          <w:p w:rsidR="00A67442" w:rsidRDefault="00A67442" w:rsidP="00391BF6">
            <w:r>
              <w:t>Land use group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Annual crop, non-flowering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Cereal and grain crops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Annual crop, flowering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Flowering crops, e.g. sunflowers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Perennial crop, non-flowering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Orchards, non-rewarding for bees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Perennial crop, flowering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Orchards, rewarding for bees, e.g. apple or cherry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Bare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Non-vegetated ground cover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Marshland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Marshes and vegetated wetlands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Mown grass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Lawns, mown roadsides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Grazed pasture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Pasture for livestock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Grazed savanna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Savanna grazed by livestock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Savanna, </w:t>
            </w:r>
            <w:proofErr w:type="spellStart"/>
            <w:r>
              <w:rPr>
                <w:rFonts w:ascii="Calibri" w:hAnsi="Calibri"/>
                <w:color w:val="000000"/>
              </w:rPr>
              <w:t>ungrazed</w:t>
            </w:r>
            <w:proofErr w:type="spellEnd"/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Savanna, undisturbed understory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Sparse, weedy scrub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Open areas with undisturbed weeds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Shrub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Shrubland</w:t>
            </w:r>
            <w:proofErr w:type="spellEnd"/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Woodland, open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open woodland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Woodland, deciduous 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Woods dominated by deciduous trees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Woodland, coniferous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Woods dominated by coniferous trees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Woodland, mixed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Woods with both deciduous and coniferous trees in abundance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Pavement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roads: paved or heavily driven dirt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High intensity, development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Industrial areas, urban zones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Low intensity, open development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Suburban areas, high density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Low intensity, wooded development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Human dwellings in wooded areas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Low density, open development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Suburban areas, low density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Water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Natural and manmade bodies of water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Riparian, open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Riparian zones with short vegetation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Riparian, wooded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Riparian zones in wooded areas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Planted, non-agriculture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Managed plants, e.g., hedges</w:t>
            </w:r>
          </w:p>
        </w:tc>
        <w:tc>
          <w:tcPr>
            <w:tcW w:w="3117" w:type="dxa"/>
          </w:tcPr>
          <w:p w:rsidR="00A67442" w:rsidRDefault="00A67442" w:rsidP="00391BF6">
            <w:r>
              <w:t>Disturbed/Agriculture</w:t>
            </w:r>
          </w:p>
        </w:tc>
      </w:tr>
      <w:tr w:rsidR="00A67442" w:rsidTr="00391BF6">
        <w:tc>
          <w:tcPr>
            <w:tcW w:w="3116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Planted, native</w:t>
            </w:r>
          </w:p>
        </w:tc>
        <w:tc>
          <w:tcPr>
            <w:tcW w:w="3117" w:type="dxa"/>
            <w:vAlign w:val="bottom"/>
          </w:tcPr>
          <w:p w:rsidR="00A67442" w:rsidRDefault="00A67442" w:rsidP="00391B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Managed native plant restorations</w:t>
            </w:r>
          </w:p>
        </w:tc>
        <w:tc>
          <w:tcPr>
            <w:tcW w:w="3117" w:type="dxa"/>
          </w:tcPr>
          <w:p w:rsidR="00A67442" w:rsidRDefault="00A67442" w:rsidP="00391BF6">
            <w:r>
              <w:t>Semi-natural</w:t>
            </w:r>
          </w:p>
        </w:tc>
      </w:tr>
    </w:tbl>
    <w:p w:rsidR="00A67442" w:rsidRDefault="00A67442" w:rsidP="00A67442"/>
    <w:p w:rsidR="00A67442" w:rsidRDefault="00A67442"/>
    <w:sectPr w:rsidR="00A67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442"/>
    <w:rsid w:val="00060608"/>
    <w:rsid w:val="000742FC"/>
    <w:rsid w:val="000B0177"/>
    <w:rsid w:val="00237D1C"/>
    <w:rsid w:val="00A67442"/>
    <w:rsid w:val="00B92DBD"/>
    <w:rsid w:val="00BE727C"/>
    <w:rsid w:val="00F9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0AEFF-34C9-4FF5-909B-98F952C9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Gibbs, Jason</dc:creator>
  <cp:keywords/>
  <dc:description/>
  <cp:lastModifiedBy>Gibbs, Jason</cp:lastModifiedBy>
  <cp:revision>4</cp:revision>
  <dcterms:created xsi:type="dcterms:W3CDTF">2015-12-09T19:37:00Z</dcterms:created>
  <dcterms:modified xsi:type="dcterms:W3CDTF">2016-01-05T19:44:00Z</dcterms:modified>
</cp:coreProperties>
</file>