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0" w:after="40"/>
        <w:jc w:val="left"/>
      </w:pPr>
      <w:r>
        <w:rPr>
          <w:rFonts w:ascii="Aptos" w:hAnsi="Aptos"/>
          <w:b/>
          <w:color w:val="000000"/>
          <w:sz w:val="42"/>
        </w:rPr>
        <w:t>Rules of Duty List</w:t>
      </w:r>
    </w:p>
    <w:p>
      <w:pPr>
        <w:spacing w:after="100"/>
      </w:pPr>
      <w:r>
        <w:rPr>
          <w:rFonts w:ascii="Aptos" w:hAnsi="Aptos"/>
          <w:b w:val="0"/>
          <w:color w:val="586979"/>
          <w:sz w:val="17"/>
        </w:rPr>
        <w:t>Duty roster calculation and replacement policy</w:t>
      </w:r>
    </w:p>
    <w:p>
      <w:pPr>
        <w:spacing w:after="60" w:line="240" w:lineRule="auto"/>
      </w:pPr>
      <w:r>
        <w:rPr>
          <w:rFonts w:ascii="Aptos" w:hAnsi="Aptos"/>
          <w:b/>
          <w:color w:val="000000"/>
          <w:sz w:val="16"/>
        </w:rPr>
        <w:t xml:space="preserve">Purpose. </w:t>
      </w:r>
      <w:r>
        <w:rPr>
          <w:rFonts w:ascii="Aptos" w:hAnsi="Aptos"/>
          <w:b w:val="0"/>
          <w:color w:val="000000"/>
          <w:sz w:val="16"/>
        </w:rPr>
        <w:t>This document defines how the Duty List Helper orders available personnel, protects confirmed services and applies the operational replacement policy.</w:t>
      </w:r>
    </w:p>
    <w:p>
      <w:pPr>
        <w:spacing w:after="60"/>
      </w:pPr>
      <w:r>
        <w:rPr>
          <w:rFonts w:ascii="Aptos" w:hAnsi="Aptos"/>
          <w:b/>
          <w:color w:val="176BBA"/>
          <w:sz w:val="16"/>
        </w:rPr>
        <w:t xml:space="preserve">Active duty list mode  </w:t>
      </w:r>
      <w:r>
        <w:rPr>
          <w:rFonts w:ascii="Aptos" w:hAnsi="Aptos"/>
          <w:b/>
          <w:color w:val="000000"/>
          <w:sz w:val="16"/>
        </w:rPr>
        <w:t>{{MODE}}. {{MODE_DETAIL}}</w:t>
      </w:r>
    </w:p>
    <w:p>
      <w:pPr>
        <w:pStyle w:val="Heading1"/>
        <w:keepNext/>
        <w:spacing w:before="120" w:after="60"/>
      </w:pPr>
      <w:r>
        <w:rPr>
          <w:rFonts w:ascii="Aptos" w:hAnsi="Aptos"/>
          <w:b/>
          <w:color w:val="000000"/>
          <w:sz w:val="23"/>
        </w:rPr>
        <w:t>Duty roster calculation</w:t>
      </w:r>
    </w:p>
    <w:p>
      <w:pPr>
        <w:spacing w:after="50" w:line="240" w:lineRule="auto"/>
        <w:ind w:left="85" w:hanging="85"/>
      </w:pPr>
      <w:r>
        <w:rPr>
          <w:rFonts w:ascii="Aptos" w:hAnsi="Aptos"/>
          <w:b/>
          <w:color w:val="176BBA"/>
          <w:sz w:val="16"/>
        </w:rPr>
        <w:t xml:space="preserve">01  </w:t>
      </w:r>
      <w:r>
        <w:rPr>
          <w:rFonts w:ascii="Aptos" w:hAnsi="Aptos"/>
          <w:b w:val="0"/>
          <w:color w:val="000000"/>
          <w:sz w:val="16"/>
        </w:rPr>
        <w:t>Primary rule: the available person who performed duty longest ago in the active rotation is assigned next.</w:t>
      </w:r>
    </w:p>
    <w:p>
      <w:pPr>
        <w:spacing w:after="50" w:line="240" w:lineRule="auto"/>
        <w:ind w:left="85" w:hanging="85"/>
      </w:pPr>
      <w:r>
        <w:rPr>
          <w:rFonts w:ascii="Aptos" w:hAnsi="Aptos"/>
          <w:b/>
          <w:color w:val="176BBA"/>
          <w:sz w:val="16"/>
        </w:rPr>
        <w:t xml:space="preserve">02  </w:t>
      </w:r>
      <w:r>
        <w:rPr>
          <w:rFonts w:ascii="Aptos" w:hAnsi="Aptos"/>
          <w:b w:val="0"/>
          <w:color w:val="000000"/>
          <w:sz w:val="16"/>
        </w:rPr>
        <w:t>All calendar days belong to one continuous duty rotation, regardless of weekday, weekend or official day off.</w:t>
      </w:r>
    </w:p>
    <w:p>
      <w:pPr>
        <w:spacing w:after="50" w:line="240" w:lineRule="auto"/>
        <w:ind w:left="85" w:hanging="85"/>
      </w:pPr>
      <w:r>
        <w:rPr>
          <w:rFonts w:ascii="Aptos" w:hAnsi="Aptos"/>
          <w:b/>
          <w:color w:val="176BBA"/>
          <w:sz w:val="16"/>
        </w:rPr>
        <w:t xml:space="preserve">03  </w:t>
      </w:r>
      <w:r>
        <w:rPr>
          <w:rFonts w:ascii="Aptos" w:hAnsi="Aptos"/>
          <w:b w:val="0"/>
          <w:color w:val="000000"/>
          <w:sz w:val="16"/>
        </w:rPr>
        <w:t>No person may perform duty on consecutive days. The next eligible person in the continuous list is selected.</w:t>
      </w:r>
    </w:p>
    <w:p>
      <w:pPr>
        <w:spacing w:after="50" w:line="240" w:lineRule="auto"/>
        <w:ind w:left="85" w:hanging="85"/>
      </w:pPr>
      <w:r>
        <w:rPr>
          <w:rFonts w:ascii="Aptos" w:hAnsi="Aptos"/>
          <w:b/>
          <w:color w:val="176BBA"/>
          <w:sz w:val="16"/>
        </w:rPr>
        <w:t xml:space="preserve">04  </w:t>
      </w:r>
      <w:r>
        <w:rPr>
          <w:rFonts w:ascii="Aptos" w:hAnsi="Aptos"/>
          <w:b w:val="0"/>
          <w:color w:val="000000"/>
          <w:sz w:val="16"/>
        </w:rPr>
        <w:t>When personnel have no previous duty reference, priority is determined by the earliest mission arrival date, then the lowest rank, earliest date of rank and, finally, alphabetical name order.</w:t>
      </w:r>
    </w:p>
    <w:p>
      <w:pPr>
        <w:spacing w:after="50" w:line="240" w:lineRule="auto"/>
        <w:ind w:left="85" w:hanging="85"/>
      </w:pPr>
      <w:r>
        <w:rPr>
          <w:rFonts w:ascii="Aptos" w:hAnsi="Aptos"/>
          <w:b/>
          <w:color w:val="176BBA"/>
          <w:sz w:val="16"/>
        </w:rPr>
        <w:t xml:space="preserve">05  </w:t>
      </w:r>
      <w:r>
        <w:rPr>
          <w:rFonts w:ascii="Aptos" w:hAnsi="Aptos"/>
          <w:b w:val="0"/>
          <w:color w:val="000000"/>
          <w:sz w:val="16"/>
        </w:rPr>
        <w:t>Personnel are unavailable outside their mission period and during holidays, holiday buffers, SOM, EOM and other duty exemptions.</w:t>
      </w:r>
    </w:p>
    <w:p>
      <w:pPr>
        <w:spacing w:after="50" w:line="240" w:lineRule="auto"/>
        <w:ind w:left="85" w:hanging="85"/>
      </w:pPr>
      <w:r>
        <w:rPr>
          <w:rFonts w:ascii="Aptos" w:hAnsi="Aptos"/>
          <w:b/>
          <w:color w:val="176BBA"/>
          <w:sz w:val="16"/>
        </w:rPr>
        <w:t xml:space="preserve">06  </w:t>
      </w:r>
      <w:r>
        <w:rPr>
          <w:rFonts w:ascii="Aptos" w:hAnsi="Aptos"/>
          <w:b w:val="0"/>
          <w:color w:val="000000"/>
          <w:sz w:val="16"/>
        </w:rPr>
        <w:t>Validated days are fixed. Updating the forecast recalculates subsequent automatic assignments while preserving validated days, confirmed manual changes and duty changes.</w:t>
      </w:r>
    </w:p>
    <w:p>
      <w:pPr>
        <w:pStyle w:val="Heading1"/>
        <w:keepNext/>
        <w:spacing w:before="120" w:after="60"/>
      </w:pPr>
      <w:r>
        <w:rPr>
          <w:rFonts w:ascii="Aptos" w:hAnsi="Aptos"/>
          <w:b/>
          <w:color w:val="000000"/>
          <w:sz w:val="23"/>
        </w:rPr>
        <w:t>Current Duty Service Settings</w:t>
      </w:r>
    </w:p>
    <w:p>
      <w:pPr>
        <w:spacing w:after="60" w:line="240" w:lineRule="auto"/>
      </w:pPr>
      <w:r>
        <w:rPr>
          <w:rFonts w:ascii="Aptos" w:hAnsi="Aptos"/>
          <w:b/>
          <w:color w:val="000000"/>
          <w:sz w:val="14"/>
        </w:rPr>
        <w:t xml:space="preserve">Duty list mode: </w:t>
      </w:r>
      <w:r>
        <w:rPr>
          <w:rFonts w:ascii="Aptos" w:hAnsi="Aptos"/>
          <w:b w:val="0"/>
          <w:color w:val="000000"/>
          <w:sz w:val="14"/>
        </w:rPr>
        <w:t>{{MODE}}</w:t>
      </w:r>
      <w:r>
        <w:rPr>
          <w:rFonts w:ascii="Aptos" w:hAnsi="Aptos"/>
          <w:b w:val="0"/>
          <w:color w:val="586979"/>
          <w:sz w:val="14"/>
        </w:rPr>
        <w:t xml:space="preserve">  |  </w:t>
      </w:r>
      <w:r>
        <w:rPr>
          <w:rFonts w:ascii="Aptos" w:hAnsi="Aptos"/>
          <w:b/>
          <w:color w:val="000000"/>
          <w:sz w:val="14"/>
        </w:rPr>
        <w:t xml:space="preserve">Holiday exemption before leave: </w:t>
      </w:r>
      <w:r>
        <w:rPr>
          <w:rFonts w:ascii="Aptos" w:hAnsi="Aptos"/>
          <w:b w:val="0"/>
          <w:color w:val="000000"/>
          <w:sz w:val="14"/>
        </w:rPr>
        <w:t>{{BEFORE}} days</w:t>
      </w:r>
      <w:r>
        <w:rPr>
          <w:rFonts w:ascii="Aptos" w:hAnsi="Aptos"/>
          <w:b w:val="0"/>
          <w:color w:val="586979"/>
          <w:sz w:val="14"/>
        </w:rPr>
        <w:t xml:space="preserve">  |  </w:t>
      </w:r>
      <w:r>
        <w:rPr>
          <w:rFonts w:ascii="Aptos" w:hAnsi="Aptos"/>
          <w:b/>
          <w:color w:val="000000"/>
          <w:sz w:val="14"/>
        </w:rPr>
        <w:t xml:space="preserve">Holiday exemption after leave: </w:t>
      </w:r>
      <w:r>
        <w:rPr>
          <w:rFonts w:ascii="Aptos" w:hAnsi="Aptos"/>
          <w:b w:val="0"/>
          <w:color w:val="000000"/>
          <w:sz w:val="14"/>
        </w:rPr>
        <w:t>{{AFTER}} days</w:t>
      </w:r>
      <w:r>
        <w:rPr>
          <w:rFonts w:ascii="Aptos" w:hAnsi="Aptos"/>
          <w:b w:val="0"/>
          <w:color w:val="586979"/>
          <w:sz w:val="14"/>
        </w:rPr>
        <w:t xml:space="preserve">  |  </w:t>
      </w:r>
      <w:r>
        <w:rPr>
          <w:rFonts w:ascii="Aptos" w:hAnsi="Aptos"/>
          <w:b/>
          <w:color w:val="000000"/>
          <w:sz w:val="14"/>
        </w:rPr>
        <w:t xml:space="preserve">Start of Mission exemption SOM: </w:t>
      </w:r>
      <w:r>
        <w:rPr>
          <w:rFonts w:ascii="Aptos" w:hAnsi="Aptos"/>
          <w:b w:val="0"/>
          <w:color w:val="000000"/>
          <w:sz w:val="14"/>
        </w:rPr>
        <w:t>{{SOM}} days</w:t>
      </w:r>
      <w:r>
        <w:rPr>
          <w:rFonts w:ascii="Aptos" w:hAnsi="Aptos"/>
          <w:b w:val="0"/>
          <w:color w:val="586979"/>
          <w:sz w:val="14"/>
        </w:rPr>
        <w:t xml:space="preserve">  |  </w:t>
      </w:r>
      <w:r>
        <w:rPr>
          <w:rFonts w:ascii="Aptos" w:hAnsi="Aptos"/>
          <w:b/>
          <w:color w:val="000000"/>
          <w:sz w:val="14"/>
        </w:rPr>
        <w:t xml:space="preserve">End of Mission exemption EOM: </w:t>
      </w:r>
      <w:r>
        <w:rPr>
          <w:rFonts w:ascii="Aptos" w:hAnsi="Aptos"/>
          <w:b w:val="0"/>
          <w:color w:val="000000"/>
          <w:sz w:val="14"/>
        </w:rPr>
        <w:t>{{EOM}} days</w:t>
      </w:r>
    </w:p>
    <w:p>
      <w:pPr>
        <w:pStyle w:val="Heading1"/>
        <w:keepNext/>
        <w:spacing w:before="120" w:after="60"/>
      </w:pPr>
      <w:r>
        <w:rPr>
          <w:rFonts w:ascii="Aptos" w:hAnsi="Aptos"/>
          <w:b/>
          <w:color w:val="000000"/>
          <w:sz w:val="23"/>
        </w:rPr>
        <w:t>Duty Roster Replacement</w:t>
      </w:r>
    </w:p>
    <w:p>
      <w:pPr>
        <w:spacing w:after="60" w:line="240" w:lineRule="auto"/>
      </w:pPr>
      <w:r>
        <w:rPr>
          <w:rFonts w:ascii="Aptos" w:hAnsi="Aptos"/>
          <w:b w:val="0"/>
          <w:color w:val="586979"/>
          <w:sz w:val="16"/>
        </w:rPr>
        <w:t>The following succession rules identify the designated replacement when a scheduled Duty Officer cannot assume or continue the service.</w:t>
      </w:r>
    </w:p>
    <w:p>
      <w:pPr>
        <w:spacing w:after="50" w:line="240" w:lineRule="auto"/>
        <w:ind w:left="85" w:hanging="85"/>
      </w:pPr>
      <w:r>
        <w:rPr>
          <w:rFonts w:ascii="Aptos" w:hAnsi="Aptos"/>
          <w:b/>
          <w:color w:val="176BBA"/>
          <w:sz w:val="16"/>
        </w:rPr>
        <w:t xml:space="preserve">i.  </w:t>
      </w:r>
      <w:r>
        <w:rPr>
          <w:rFonts w:ascii="Aptos" w:hAnsi="Aptos"/>
          <w:b w:val="0"/>
          <w:color w:val="000000"/>
          <w:sz w:val="16"/>
        </w:rPr>
        <w:t>If a Duty Officer scheduled for Monday through Thursday is unable to assume duty, the Duty Officer scheduled for the following day shall assume the duty.</w:t>
      </w:r>
    </w:p>
    <w:p>
      <w:pPr>
        <w:spacing w:after="50" w:line="240" w:lineRule="auto"/>
        <w:ind w:left="85" w:hanging="85"/>
      </w:pPr>
      <w:r>
        <w:rPr>
          <w:rFonts w:ascii="Aptos" w:hAnsi="Aptos"/>
          <w:b/>
          <w:color w:val="176BBA"/>
          <w:sz w:val="16"/>
        </w:rPr>
        <w:t xml:space="preserve">ii.  </w:t>
      </w:r>
      <w:r>
        <w:rPr>
          <w:rFonts w:ascii="Aptos" w:hAnsi="Aptos"/>
          <w:b w:val="0"/>
          <w:color w:val="000000"/>
          <w:sz w:val="16"/>
        </w:rPr>
        <w:t>If the Duty Officer scheduled for Friday is unable to assume duty, the Duty Officer scheduled for Monday of the following week shall assume the duty.</w:t>
      </w:r>
    </w:p>
    <w:p>
      <w:pPr>
        <w:spacing w:after="50" w:line="240" w:lineRule="auto"/>
        <w:ind w:left="85" w:hanging="85"/>
      </w:pPr>
      <w:r>
        <w:rPr>
          <w:rFonts w:ascii="Aptos" w:hAnsi="Aptos"/>
          <w:b/>
          <w:color w:val="176BBA"/>
          <w:sz w:val="16"/>
        </w:rPr>
        <w:t xml:space="preserve">iii.  </w:t>
      </w:r>
      <w:r>
        <w:rPr>
          <w:rFonts w:ascii="Aptos" w:hAnsi="Aptos"/>
          <w:b w:val="0"/>
          <w:color w:val="000000"/>
          <w:sz w:val="16"/>
        </w:rPr>
        <w:t>If the Duty Officer scheduled for Saturday is unable to assume duty, the Duty Officer scheduled for Tuesday of the following week shall assume the duty.</w:t>
      </w:r>
    </w:p>
    <w:p>
      <w:pPr>
        <w:spacing w:after="50" w:line="240" w:lineRule="auto"/>
        <w:ind w:left="85" w:hanging="85"/>
      </w:pPr>
      <w:r>
        <w:rPr>
          <w:rFonts w:ascii="Aptos" w:hAnsi="Aptos"/>
          <w:b/>
          <w:color w:val="176BBA"/>
          <w:sz w:val="16"/>
        </w:rPr>
        <w:t xml:space="preserve">iv.  </w:t>
      </w:r>
      <w:r>
        <w:rPr>
          <w:rFonts w:ascii="Aptos" w:hAnsi="Aptos"/>
          <w:b w:val="0"/>
          <w:color w:val="000000"/>
          <w:sz w:val="16"/>
        </w:rPr>
        <w:t>If the Duty Officer scheduled for Sunday is unable to assume duty, the Duty Officer scheduled for Wednesday of the following week shall assume the duty.</w:t>
      </w:r>
    </w:p>
    <w:p>
      <w:pPr>
        <w:spacing w:after="50" w:line="240" w:lineRule="auto"/>
        <w:ind w:left="85" w:hanging="85"/>
      </w:pPr>
      <w:r>
        <w:rPr>
          <w:rFonts w:ascii="Aptos" w:hAnsi="Aptos"/>
          <w:b/>
          <w:color w:val="176BBA"/>
          <w:sz w:val="16"/>
        </w:rPr>
        <w:t xml:space="preserve">v.  </w:t>
      </w:r>
      <w:r>
        <w:rPr>
          <w:rFonts w:ascii="Aptos" w:hAnsi="Aptos"/>
          <w:b w:val="0"/>
          <w:color w:val="000000"/>
          <w:sz w:val="16"/>
        </w:rPr>
        <w:t>The replacement policy applies equally to officially designated non-working weekdays, including public holidays.</w:t>
      </w:r>
    </w:p>
    <w:p>
      <w:pPr>
        <w:spacing w:after="50" w:line="240" w:lineRule="auto"/>
        <w:ind w:left="85" w:hanging="85"/>
      </w:pPr>
      <w:r>
        <w:rPr>
          <w:rFonts w:ascii="Aptos" w:hAnsi="Aptos"/>
          <w:b/>
          <w:color w:val="176BBA"/>
          <w:sz w:val="16"/>
        </w:rPr>
        <w:t xml:space="preserve">vi.  </w:t>
      </w:r>
      <w:r>
        <w:rPr>
          <w:rFonts w:ascii="Aptos" w:hAnsi="Aptos"/>
          <w:b w:val="0"/>
          <w:color w:val="000000"/>
          <w:sz w:val="16"/>
        </w:rPr>
        <w:t>If a Duty Officer is relieved after assuming duty for operational, medical, disciplinary or other official reasons, the designated replacement shall report and assume duty within 40 minutes of notification.</w:t>
      </w:r>
    </w:p>
    <w:p>
      <w:pPr>
        <w:spacing w:after="50" w:line="240" w:lineRule="auto"/>
        <w:ind w:left="85" w:hanging="85"/>
      </w:pPr>
      <w:r>
        <w:rPr>
          <w:rFonts w:ascii="Aptos" w:hAnsi="Aptos"/>
          <w:b/>
          <w:color w:val="176BBA"/>
          <w:sz w:val="16"/>
        </w:rPr>
        <w:t xml:space="preserve">viii.  </w:t>
      </w:r>
      <w:r>
        <w:rPr>
          <w:rFonts w:ascii="Aptos" w:hAnsi="Aptos"/>
          <w:b w:val="0"/>
          <w:color w:val="000000"/>
          <w:sz w:val="16"/>
        </w:rPr>
        <w:t>All designated replacement Duty Officers shall remain fit for duty while on standby and shall not consume alcohol or undertake any activity that prevents immediate assumption of duty.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52" w:right="850" w:bottom="595" w:left="850" w:header="198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ptos" w:hAnsi="Aptos"/>
        <w:b w:val="0"/>
        <w:color w:val="586979"/>
        <w:sz w:val="13"/>
      </w:rPr>
      <w:t>DLH v1.0  |  Rules of Duty List  |  {{CREATED}}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1134"/>
      <w:gridCol w:w="9071"/>
    </w:tblGrid>
    <w:tr>
      <w:tc>
        <w:tcPr>
          <w:tcW w:type="dxa" w:w="1134"/>
          <w:vAlign w:val="center"/>
          <w:tcMar>
            <w:top w:w="0" w:type="dxa"/>
            <w:start w:w="0" w:type="dxa"/>
            <w:bottom w:w="0" w:type="dxa"/>
            <w:end w:w="12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50000" cy="47439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ut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000" cy="47439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071"/>
          <w:vAlign w:val="center"/>
          <w:tcMar>
            <w:top w:w="0" w:type="dxa"/>
            <w:start w:w="12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ptos" w:hAnsi="Aptos"/>
              <w:b/>
              <w:color w:val="0B3157"/>
              <w:sz w:val="15"/>
            </w:rPr>
            <w:t>EUROPEAN UNION TRAINING MISSION</w:t>
            <w:br/>
          </w:r>
          <w:r>
            <w:rPr>
              <w:rFonts w:ascii="Aptos" w:hAnsi="Aptos"/>
              <w:b/>
              <w:color w:val="586979"/>
              <w:sz w:val="13"/>
            </w:rPr>
            <w:t>IN THE CENTRAL AFRICAN REPUBLIC  |  EUTM RCA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