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rPr>
          <w:rFonts w:ascii="Arial" w:cs="Arial" w:eastAsia="Arial" w:hAnsi="Arial"/>
          <w:color w:val="263238"/>
          <w:sz w:val="22"/>
          <w:szCs w:val="22"/>
        </w:rPr>
        <w:t xml:space="preserve"/>
      </w:r>
    </w:p>
    <w:p>
      <w:pPr>
        <w:spacing w:before="0" w:after="200"/>
        <w:jc w:val="center"/>
      </w:pPr>
      <w:r>
        <w:rPr>
          <w:rFonts w:ascii="Segoe UI Emoji" w:cs="Segoe UI Emoji" w:eastAsia="Segoe UI Emoji" w:hAnsi="Segoe UI Emoji"/>
          <w:sz w:val="80"/>
          <w:szCs w:val="80"/>
        </w:rPr>
        <w:t xml:space="preserve">🍼</w:t>
      </w:r>
    </w:p>
    <w:p>
      <w:pPr>
        <w:spacing w:before="0" w:after="80"/>
        <w:jc w:val="center"/>
      </w:pPr>
      <w:r>
        <w:rPr>
          <w:rFonts w:ascii="Arial" w:cs="Arial" w:eastAsia="Arial" w:hAnsi="Arial"/>
          <w:b/>
          <w:bCs/>
          <w:color w:val="E91E8C"/>
          <w:sz w:val="36"/>
          <w:szCs w:val="36"/>
        </w:rPr>
        <w:t xml:space="preserve">MANUAL COMPLETO DE</w:t>
      </w:r>
    </w:p>
    <w:p>
      <w:pPr>
        <w:spacing w:before="0" w:after="80"/>
        <w:jc w:val="center"/>
      </w:pPr>
      <w:r>
        <w:rPr>
          <w:rFonts w:ascii="Arial" w:cs="Arial" w:eastAsia="Arial" w:hAnsi="Arial"/>
          <w:b/>
          <w:bCs/>
          <w:color w:val="263238"/>
          <w:sz w:val="56"/>
          <w:szCs w:val="56"/>
        </w:rPr>
        <w:t xml:space="preserve">EMAIL MARKETING</w:t>
      </w:r>
    </w:p>
    <w:p>
      <w:pPr>
        <w:spacing w:before="0" w:after="200"/>
        <w:jc w:val="center"/>
      </w:pPr>
      <w:r>
        <w:rPr>
          <w:rFonts w:ascii="Arial" w:cs="Arial" w:eastAsia="Arial" w:hAnsi="Arial"/>
          <w:b/>
          <w:bCs/>
          <w:color w:val="E91E8C"/>
          <w:sz w:val="44"/>
          <w:szCs w:val="44"/>
        </w:rPr>
        <w:t xml:space="preserve">para Mi Bebé y Yo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1E8C" w:sz="12"/>
              <w:left w:val="single" w:color="E91E8C" w:sz="12"/>
              <w:bottom w:val="single" w:color="E91E8C" w:sz="12"/>
              <w:right w:val="single" w:color="E91E8C" w:sz="12"/>
            </w:tcBorders>
            <w:shd w:fill="FCE4EC" w:val="clear"/>
            <w:tcMar>
              <w:top w:type="dxa" w:w="200"/>
              <w:left w:type="dxa" w:w="360"/>
              <w:bottom w:type="dxa" w:w="200"/>
              <w:right w:type="dxa" w:w="360"/>
            </w:tcMar>
          </w:tcPr>
          <w:p>
            <w:pPr>
              <w:spacing w:before="0" w:after="0"/>
              <w:jc w:val="center"/>
            </w:pPr>
            <w:r>
              <w:rPr>
                <w:rFonts w:ascii="Arial" w:cs="Arial" w:eastAsia="Arial" w:hAnsi="Arial"/>
                <w:i/>
                <w:iCs/>
                <w:color w:val="C2185B"/>
                <w:sz w:val="22"/>
                <w:szCs w:val="22"/>
              </w:rPr>
              <w:t xml:space="preserve">Guía didáctica para principiantes: desde la teoría del email marketing hasta el envío exitoso de campañas a miles de mamás y papás en mibebeyyo.mx</w:t>
            </w:r>
          </w:p>
        </w:tc>
      </w:tr>
    </w:tbl>
    <w:p>
      <w:pPr>
        <w:spacing w:before="120" w:after="120"/>
      </w:pPr>
      <w:r>
        <w:rPr>
          <w:rFonts w:ascii="Arial" w:cs="Arial" w:eastAsia="Arial" w:hAnsi="Arial"/>
          <w:color w:val="263238"/>
          <w:sz w:val="22"/>
          <w:szCs w:val="22"/>
        </w:rPr>
        <w:t xml:space="preserve"/>
      </w:r>
    </w:p>
    <w:p>
      <w:pPr>
        <w:spacing w:before="0" w:after="80"/>
        <w:jc w:val="center"/>
      </w:pPr>
      <w:r>
        <w:rPr>
          <w:rFonts w:ascii="Arial" w:cs="Arial" w:eastAsia="Arial" w:hAnsi="Arial"/>
          <w:b/>
          <w:bCs/>
          <w:color w:val="455A64"/>
          <w:sz w:val="22"/>
          <w:szCs w:val="22"/>
        </w:rPr>
        <w:t xml:space="preserve">4 Módulos  ·  Talleres Prácticos  ·  Ejercicios y Autoevaluaciones</w:t>
      </w:r>
    </w:p>
    <w:p>
      <w:pPr>
        <w:spacing w:before="0" w:after="80"/>
        <w:jc w:val="center"/>
      </w:pPr>
      <w:r>
        <w:rPr>
          <w:rFonts w:ascii="Arial" w:cs="Arial" w:eastAsia="Arial" w:hAnsi="Arial"/>
          <w:color w:val="455A64"/>
          <w:sz w:val="22"/>
          <w:szCs w:val="22"/>
        </w:rPr>
        <w:t xml:space="preserve">VSC  ·  HTML/CSS  ·  Splio  ·  Diseño Responsive</w:t>
      </w:r>
    </w:p>
    <w:p>
      <w:r>
        <w:br w:type="page"/>
      </w:r>
    </w:p>
    <w:p>
      <w:pPr>
        <w:pStyle w:val="Heading1"/>
        <w:shd w:fill="E91E8C" w:val="clear"/>
        <w:spacing w:before="0" w:after="0"/>
      </w:pPr>
      <w:r>
        <w:rPr>
          <w:rFonts w:ascii="Arial" w:cs="Arial" w:eastAsia="Arial" w:hAnsi="Arial"/>
          <w:b/>
          <w:bCs/>
          <w:color w:val="FFFFFF"/>
          <w:sz w:val="40"/>
          <w:szCs w:val="40"/>
        </w:rPr>
        <w:t xml:space="preserve">  Introducción: ¿Por Qué Este Manual?</w:t>
      </w:r>
    </w:p>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color w:val="263238"/>
          <w:sz w:val="22"/>
          <w:szCs w:val="22"/>
        </w:rPr>
        <w:t xml:space="preserve">Bienvenido/a al equipo de </w:t>
      </w:r>
      <w:r>
        <w:rPr>
          <w:rFonts w:ascii="Arial" w:cs="Arial" w:eastAsia="Arial" w:hAnsi="Arial"/>
          <w:b/>
          <w:bCs/>
          <w:color w:val="263238"/>
          <w:sz w:val="22"/>
          <w:szCs w:val="22"/>
        </w:rPr>
        <w:t xml:space="preserve">Mi Bebé y Yo</w:t>
      </w:r>
      <w:r>
        <w:rPr>
          <w:rFonts w:ascii="Arial" w:cs="Arial" w:eastAsia="Arial" w:hAnsi="Arial"/>
          <w:color w:val="263238"/>
          <w:sz w:val="22"/>
          <w:szCs w:val="22"/>
        </w:rPr>
        <w:t xml:space="preserve">. Este manual fue creado específicamente para ti: una persona que quizás tiene conocimientos básicos de computación pero que aún no ha trabajado en email marketing ni en edición de código HTML.</w:t>
      </w:r>
    </w:p>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color w:val="263238"/>
          <w:sz w:val="22"/>
          <w:szCs w:val="22"/>
        </w:rPr>
        <w:t xml:space="preserve">El objetivo es claro: al terminar de leer y practicar este manual, serás capaz de </w:t>
      </w:r>
      <w:r>
        <w:rPr>
          <w:rFonts w:ascii="Arial" w:cs="Arial" w:eastAsia="Arial" w:hAnsi="Arial"/>
          <w:b/>
          <w:bCs/>
          <w:color w:val="263238"/>
          <w:sz w:val="22"/>
          <w:szCs w:val="22"/>
        </w:rPr>
        <w:t xml:space="preserve">editar, configurar y enviar la newsletter semanal</w:t>
      </w:r>
      <w:r>
        <w:rPr>
          <w:rFonts w:ascii="Arial" w:cs="Arial" w:eastAsia="Arial" w:hAnsi="Arial"/>
          <w:color w:val="263238"/>
          <w:sz w:val="22"/>
          <w:szCs w:val="22"/>
        </w:rPr>
        <w:t xml:space="preserve"> de la revista digital mibebeyyo.mx a decenas de miles de mamás y papás en México.</w:t>
      </w:r>
    </w:p>
    <w:p>
      <w:pPr>
        <w:spacing w:before="40" w:after="40"/>
      </w:pPr>
      <w:r>
        <w:rPr>
          <w:rFonts w:ascii="Arial" w:cs="Arial" w:eastAsia="Arial" w:hAnsi="Arial"/>
          <w:color w:val="263238"/>
          <w:sz w:val="22"/>
          <w:szCs w:val="22"/>
        </w:rPr>
        <w:t xml:space="preserve"/>
      </w:r>
    </w:p>
    <w:tbl>
      <w:tblPr>
        <w:tblW w:type="dxa" w:w="9360"/>
        <w:tblBorders>
          <w:top w:val="single" w:color="FCE4EC" w:sz="4"/>
          <w:left w:val="single" w:color="FCE4EC" w:sz="4"/>
          <w:bottom w:val="single" w:color="FCE4EC" w:sz="4"/>
          <w:right w:val="single" w:color="FCE4E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EC" w:val="clear"/>
            <w:tcMar>
              <w:top w:type="dxa" w:w="120"/>
              <w:left w:type="dxa" w:w="200"/>
              <w:bottom w:type="dxa" w:w="40"/>
              <w:right w:type="dxa" w:w="200"/>
            </w:tcMar>
          </w:tcPr>
          <w:p>
            <w:pPr>
              <w:spacing w:before="0" w:after="80"/>
            </w:pPr>
            <w:r>
              <w:rPr>
                <w:rFonts w:ascii="Arial" w:cs="Arial" w:eastAsia="Arial" w:hAnsi="Arial"/>
                <w:b/>
                <w:bCs/>
                <w:color w:val="C2185B"/>
                <w:sz w:val="24"/>
                <w:szCs w:val="24"/>
              </w:rPr>
              <w:t xml:space="preserve">🎯  ¿Qué aprenderás?</w:t>
            </w:r>
          </w:p>
        </w:tc>
      </w:tr>
      <w:tr>
        <w:tc>
          <w:tcPr>
            <w:tcBorders>
              <w:top w:val="none" w:color="FFFFFF" w:sz="0"/>
              <w:left w:val="none" w:color="FFFFFF" w:sz="0"/>
              <w:bottom w:val="none" w:color="FFFFFF" w:sz="0"/>
              <w:right w:val="none" w:color="FFFFFF" w:sz="0"/>
            </w:tcBorders>
            <w:shd w:fill="FCE4EC"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Por qué y para qué enviamos correos en Mi Bebé y Yo</w:t>
            </w:r>
          </w:p>
        </w:tc>
      </w:tr>
      <w:tr>
        <w:tc>
          <w:tcPr>
            <w:tcBorders>
              <w:top w:val="none" w:color="FFFFFF" w:sz="0"/>
              <w:left w:val="none" w:color="FFFFFF" w:sz="0"/>
              <w:bottom w:val="none" w:color="FFFFFF" w:sz="0"/>
              <w:right w:val="none" w:color="FFFFFF" w:sz="0"/>
            </w:tcBorders>
            <w:shd w:fill="FCE4EC"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Cómo leer y editar una plantilla HTML sin romperla</w:t>
            </w:r>
          </w:p>
        </w:tc>
      </w:tr>
      <w:tr>
        <w:tc>
          <w:tcPr>
            <w:tcBorders>
              <w:top w:val="none" w:color="FFFFFF" w:sz="0"/>
              <w:left w:val="none" w:color="FFFFFF" w:sz="0"/>
              <w:bottom w:val="none" w:color="FFFFFF" w:sz="0"/>
              <w:right w:val="none" w:color="FFFFFF" w:sz="0"/>
            </w:tcBorders>
            <w:shd w:fill="FCE4EC"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Cómo usar Visual Studio Code (VSC) como tu espacio de trabajo</w:t>
            </w:r>
          </w:p>
        </w:tc>
      </w:tr>
      <w:tr>
        <w:tc>
          <w:tcPr>
            <w:tcBorders>
              <w:top w:val="none" w:color="FFFFFF" w:sz="0"/>
              <w:left w:val="none" w:color="FFFFFF" w:sz="0"/>
              <w:bottom w:val="none" w:color="FFFFFF" w:sz="0"/>
              <w:right w:val="none" w:color="FFFFFF" w:sz="0"/>
            </w:tcBorders>
            <w:shd w:fill="FCE4EC"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Cómo subir y enviar campañas desde la plataforma Splio</w:t>
            </w:r>
          </w:p>
        </w:tc>
      </w:tr>
      <w:tr>
        <w:tc>
          <w:tcPr>
            <w:tcBorders>
              <w:top w:val="none" w:color="FFFFFF" w:sz="0"/>
              <w:left w:val="none" w:color="FFFFFF" w:sz="0"/>
              <w:bottom w:val="none" w:color="FFFFFF" w:sz="0"/>
              <w:right w:val="none" w:color="FFFFFF" w:sz="0"/>
            </w:tcBorders>
            <w:shd w:fill="FCE4EC"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Cómo revisar que todo funcione antes del envío masivo</w:t>
            </w:r>
          </w:p>
        </w:tc>
      </w:tr>
      <w:tr>
        <w:tc>
          <w:tcPr>
            <w:tcBorders>
              <w:top w:val="none" w:color="FFFFFF" w:sz="0"/>
              <w:left w:val="none" w:color="FFFFFF" w:sz="0"/>
              <w:bottom w:val="none" w:color="FFFFFF" w:sz="0"/>
              <w:right w:val="none" w:color="FFFFFF" w:sz="0"/>
            </w:tcBorders>
            <w:shd w:fill="FCE4EC"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tbl>
      <w:tblPr>
        <w:tblW w:type="dxa" w:w="9360"/>
        <w:tblBorders>
          <w:top w:val="single" w:color="E3F2FD" w:sz="4"/>
          <w:left w:val="single" w:color="E3F2FD" w:sz="4"/>
          <w:bottom w:val="single" w:color="E3F2FD" w:sz="4"/>
          <w:right w:val="single" w:color="E3F2FD"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3F2FD" w:val="clear"/>
            <w:tcMar>
              <w:top w:type="dxa" w:w="120"/>
              <w:left w:type="dxa" w:w="200"/>
              <w:bottom w:type="dxa" w:w="40"/>
              <w:right w:type="dxa" w:w="200"/>
            </w:tcMar>
          </w:tcPr>
          <w:p>
            <w:pPr>
              <w:spacing w:before="0" w:after="80"/>
            </w:pPr>
            <w:r>
              <w:rPr>
                <w:rFonts w:ascii="Arial" w:cs="Arial" w:eastAsia="Arial" w:hAnsi="Arial"/>
                <w:b/>
                <w:bCs/>
                <w:color w:val="1565C0"/>
                <w:sz w:val="24"/>
                <w:szCs w:val="24"/>
              </w:rPr>
              <w:t xml:space="preserve">📋  Cómo usar este manual</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Lee cada módulo en orden, no saltes secciones.</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Realiza los ejercicios prácticos con tu computadora al lado.</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Consulta el Glosario al final si encuentras un término desconocido.</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Responde las preguntas de autoevaluación al terminar cada módulo.</w:t>
            </w:r>
          </w:p>
        </w:tc>
      </w:tr>
      <w:tr>
        <w:tc>
          <w:tcPr>
            <w:tcBorders>
              <w:top w:val="none" w:color="FFFFFF" w:sz="0"/>
              <w:left w:val="none" w:color="FFFFFF" w:sz="0"/>
              <w:bottom w:val="none" w:color="FFFFFF" w:sz="0"/>
              <w:right w:val="none" w:color="FFFFFF" w:sz="0"/>
            </w:tcBorders>
            <w:shd w:fill="E3F2FD"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p>
      <w:r>
        <w:br w:type="page"/>
      </w:r>
    </w:p>
    <w:p>
      <w:pPr>
        <w:pStyle w:val="Heading1"/>
        <w:shd w:fill="E91E8C" w:val="clear"/>
        <w:spacing w:before="0" w:after="0"/>
      </w:pPr>
      <w:r>
        <w:rPr>
          <w:rFonts w:ascii="Arial" w:cs="Arial" w:eastAsia="Arial" w:hAnsi="Arial"/>
          <w:b/>
          <w:bCs/>
          <w:color w:val="FFFFFF"/>
          <w:sz w:val="40"/>
          <w:szCs w:val="40"/>
        </w:rPr>
        <w:t xml:space="preserve">  MÓDULO 1: El Ecosistema del Email Marketing en Mi Bebé y Yo</w:t>
      </w:r>
    </w:p>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i/>
          <w:iCs/>
          <w:color w:val="455A64"/>
          <w:sz w:val="22"/>
          <w:szCs w:val="22"/>
        </w:rPr>
        <w:t xml:space="preserve">Duración estimada: 2 horas de lectura y reflexión</w:t>
      </w:r>
    </w:p>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1.1  ¿Para Qué Enviamos Correos?</w:t>
      </w:r>
    </w:p>
    <w:p>
      <w:pPr>
        <w:spacing w:before="80" w:after="80"/>
        <w:jc w:val="left"/>
      </w:pPr>
      <w:r>
        <w:rPr>
          <w:rFonts w:ascii="Arial" w:cs="Arial" w:eastAsia="Arial" w:hAnsi="Arial"/>
          <w:color w:val="263238"/>
          <w:sz w:val="22"/>
          <w:szCs w:val="22"/>
        </w:rPr>
        <w:t xml:space="preserve">Antes de tocar cualquier herramienta técnica, necesitas entender el </w:t>
      </w:r>
      <w:r>
        <w:rPr>
          <w:rFonts w:ascii="Arial" w:cs="Arial" w:eastAsia="Arial" w:hAnsi="Arial"/>
          <w:b/>
          <w:bCs/>
          <w:color w:val="263238"/>
          <w:sz w:val="22"/>
          <w:szCs w:val="22"/>
        </w:rPr>
        <w:t xml:space="preserve">"por qué"</w:t>
      </w:r>
      <w:r>
        <w:rPr>
          <w:rFonts w:ascii="Arial" w:cs="Arial" w:eastAsia="Arial" w:hAnsi="Arial"/>
          <w:color w:val="263238"/>
          <w:sz w:val="22"/>
          <w:szCs w:val="22"/>
        </w:rPr>
        <w:t xml:space="preserve"> detrás de cada correo que envías. El email marketing en Mi Bebé y Yo no es solo mandar mensajes: es la principal vía de comunicación con una comunidad de madres y padres que confían en la revista.</w:t>
      </w:r>
    </w:p>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b/>
          <w:bCs/>
          <w:color w:val="263238"/>
          <w:sz w:val="22"/>
          <w:szCs w:val="22"/>
        </w:rPr>
        <w:t xml:space="preserve">Los tres grandes objetivos del email en Mi Bebé y Yo son:</w:t>
      </w:r>
    </w:p>
    <w:p>
      <w:pPr>
        <w:spacing w:before="40" w:after="40"/>
      </w:pPr>
      <w:r>
        <w:rPr>
          <w:rFonts w:ascii="Arial" w:cs="Arial" w:eastAsia="Arial" w:hAnsi="Arial"/>
          <w:color w:val="26323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tcBorders>
              <w:top w:val="single" w:color="E91E8C" w:sz="4"/>
              <w:left w:val="single" w:color="E91E8C" w:sz="4"/>
              <w:bottom w:val="single" w:color="E91E8C" w:sz="4"/>
              <w:right w:val="single" w:color="E91E8C" w:sz="4"/>
            </w:tcBorders>
            <w:shd w:fill="E91E8C" w:val="clear"/>
            <w:tcMar>
              <w:top w:type="dxa" w:w="80"/>
              <w:left w:type="dxa" w:w="120"/>
              <w:bottom w:type="dxa" w:w="80"/>
              <w:right w:type="dxa" w:w="120"/>
            </w:tcMar>
          </w:tcPr>
          <w:p>
            <w:pPr>
              <w:spacing/>
              <w:jc w:val="center"/>
            </w:pPr>
            <w:r>
              <w:rPr>
                <w:rFonts w:ascii="Arial" w:cs="Arial" w:eastAsia="Arial" w:hAnsi="Arial"/>
                <w:b/>
                <w:bCs/>
                <w:color w:val="FFFFFF"/>
                <w:sz w:val="22"/>
                <w:szCs w:val="22"/>
              </w:rPr>
              <w:t xml:space="preserve">#</w:t>
            </w:r>
          </w:p>
        </w:tc>
        <w:tc>
          <w:tcPr>
            <w:tcW w:type="dxa" w:w="2800"/>
            <w:tcBorders>
              <w:top w:val="single" w:color="E91E8C" w:sz="4"/>
              <w:left w:val="single" w:color="E91E8C" w:sz="4"/>
              <w:bottom w:val="single" w:color="E91E8C" w:sz="4"/>
              <w:right w:val="single" w:color="E91E8C" w:sz="4"/>
            </w:tcBorders>
            <w:shd w:fill="E91E8C" w:val="clear"/>
            <w:tcMar>
              <w:top w:type="dxa" w:w="80"/>
              <w:left w:type="dxa" w:w="120"/>
              <w:bottom w:type="dxa" w:w="80"/>
              <w:right w:type="dxa" w:w="120"/>
            </w:tcMar>
          </w:tcPr>
          <w:p>
            <w:pPr>
              <w:spacing w:before="80" w:after="80"/>
              <w:jc w:val="left"/>
            </w:pPr>
            <w:r>
              <w:rPr>
                <w:rFonts w:ascii="Arial" w:cs="Arial" w:eastAsia="Arial" w:hAnsi="Arial"/>
                <w:b/>
                <w:bCs/>
                <w:color w:val="FFFFFF"/>
                <w:sz w:val="22"/>
                <w:szCs w:val="22"/>
              </w:rPr>
              <w:t xml:space="preserve">Objetivo</w:t>
            </w:r>
          </w:p>
        </w:tc>
        <w:tc>
          <w:tcPr>
            <w:tcW w:type="dxa" w:w="6060"/>
            <w:tcBorders>
              <w:top w:val="single" w:color="E91E8C" w:sz="4"/>
              <w:left w:val="single" w:color="E91E8C" w:sz="4"/>
              <w:bottom w:val="single" w:color="E91E8C" w:sz="4"/>
              <w:right w:val="single" w:color="E91E8C" w:sz="4"/>
            </w:tcBorders>
            <w:shd w:fill="E91E8C" w:val="clear"/>
            <w:tcMar>
              <w:top w:type="dxa" w:w="80"/>
              <w:left w:type="dxa" w:w="120"/>
              <w:bottom w:type="dxa" w:w="80"/>
              <w:right w:type="dxa" w:w="120"/>
            </w:tcMar>
          </w:tcPr>
          <w:p>
            <w:pPr>
              <w:spacing w:before="80" w:after="80"/>
              <w:jc w:val="left"/>
            </w:pPr>
            <w:r>
              <w:rPr>
                <w:rFonts w:ascii="Arial" w:cs="Arial" w:eastAsia="Arial" w:hAnsi="Arial"/>
                <w:b/>
                <w:bCs/>
                <w:color w:val="FFFFFF"/>
                <w:sz w:val="22"/>
                <w:szCs w:val="22"/>
              </w:rPr>
              <w:t xml:space="preserve">Ejemplo concreto</w:t>
            </w:r>
          </w:p>
        </w:tc>
      </w:tr>
      <w:tr>
        <w:tc>
          <w:tcPr>
            <w:tcW w:type="dxa" w:w="50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jc w:val="center"/>
            </w:pPr>
            <w:r>
              <w:rPr>
                <w:rFonts w:ascii="Arial" w:cs="Arial" w:eastAsia="Arial" w:hAnsi="Arial"/>
                <w:b/>
                <w:bCs/>
                <w:color w:val="E91E8C"/>
                <w:sz w:val="22"/>
                <w:szCs w:val="22"/>
              </w:rPr>
              <w:t xml:space="preserve">1</w:t>
            </w:r>
          </w:p>
        </w:tc>
        <w:tc>
          <w:tcPr>
            <w:tcW w:type="dxa" w:w="280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263238"/>
                <w:sz w:val="22"/>
                <w:szCs w:val="22"/>
              </w:rPr>
              <w:t xml:space="preserve">Llevar tráfico a los artículos</w:t>
            </w:r>
          </w:p>
        </w:tc>
        <w:tc>
          <w:tcPr>
            <w:tcW w:type="dxa" w:w="606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Enviamos un correo con el titular "¿A qué huele tu recién nacido?" con un botón que lleva directamente al artículo en mibebeyyo.mx. Más clics = más visitas = mayor ingreso publicitario para la revista.</w:t>
            </w:r>
          </w:p>
        </w:tc>
      </w:tr>
      <w:tr>
        <w:tc>
          <w:tcPr>
            <w:tcW w:type="dxa" w:w="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jc w:val="center"/>
            </w:pPr>
            <w:r>
              <w:rPr>
                <w:rFonts w:ascii="Arial" w:cs="Arial" w:eastAsia="Arial" w:hAnsi="Arial"/>
                <w:b/>
                <w:bCs/>
                <w:color w:val="E91E8C"/>
                <w:sz w:val="22"/>
                <w:szCs w:val="22"/>
              </w:rPr>
              <w:t xml:space="preserve">2</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263238"/>
                <w:sz w:val="22"/>
                <w:szCs w:val="22"/>
              </w:rPr>
              <w:t xml:space="preserve">Promocionar sorteos y canastillas</w:t>
            </w:r>
          </w:p>
        </w:tc>
        <w:tc>
          <w:tcPr>
            <w:tcW w:type="dxa" w:w="60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"¡Participa para ganar una canastilla completa para tu bebé! Solo suscriptoras de nuestra newsletter participan." Esto fideliza a las lectoras y hace crecer la lista de correos.</w:t>
            </w:r>
          </w:p>
        </w:tc>
      </w:tr>
      <w:tr>
        <w:tc>
          <w:tcPr>
            <w:tcW w:type="dxa" w:w="50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jc w:val="center"/>
            </w:pPr>
            <w:r>
              <w:rPr>
                <w:rFonts w:ascii="Arial" w:cs="Arial" w:eastAsia="Arial" w:hAnsi="Arial"/>
                <w:b/>
                <w:bCs/>
                <w:color w:val="E91E8C"/>
                <w:sz w:val="22"/>
                <w:szCs w:val="22"/>
              </w:rPr>
              <w:t xml:space="preserve">3</w:t>
            </w:r>
          </w:p>
        </w:tc>
        <w:tc>
          <w:tcPr>
            <w:tcW w:type="dxa" w:w="280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263238"/>
                <w:sz w:val="22"/>
                <w:szCs w:val="22"/>
              </w:rPr>
              <w:t xml:space="preserve">Campañas de marcas patrocinadoras</w:t>
            </w:r>
          </w:p>
        </w:tc>
        <w:tc>
          <w:tcPr>
            <w:tcW w:type="dxa" w:w="606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Una marca de pañales paga a Mi Bebé y Yo para enviar un correo dedicado a sus suscriptoras. Aquí la edición correcta del HTML es crucial, porque es un acuerdo comercial.</w:t>
            </w:r>
          </w:p>
        </w:tc>
      </w:tr>
    </w:tbl>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1.2  La Anatomía de un Correo Atractivo para Mamás y Papás</w:t>
      </w:r>
    </w:p>
    <w:p>
      <w:pPr>
        <w:spacing w:before="80" w:after="80"/>
        <w:jc w:val="left"/>
      </w:pPr>
      <w:r>
        <w:rPr>
          <w:rFonts w:ascii="Arial" w:cs="Arial" w:eastAsia="Arial" w:hAnsi="Arial"/>
          <w:color w:val="263238"/>
          <w:sz w:val="22"/>
          <w:szCs w:val="22"/>
        </w:rPr>
        <w:t xml:space="preserve">Un correo de Mi Bebé y Yo tiene partes muy específicas. Conocerlas te ayudará a saber qué editar y por qué cada elemento importa.</w:t>
      </w:r>
    </w:p>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A) El Asunto (Subject Line): La Primera Impresión</w:t>
      </w:r>
    </w:p>
    <w:p>
      <w:pPr>
        <w:spacing w:before="80" w:after="80"/>
        <w:jc w:val="left"/>
      </w:pPr>
      <w:r>
        <w:rPr>
          <w:rFonts w:ascii="Arial" w:cs="Arial" w:eastAsia="Arial" w:hAnsi="Arial"/>
          <w:color w:val="263238"/>
          <w:sz w:val="22"/>
          <w:szCs w:val="22"/>
        </w:rPr>
        <w:t xml:space="preserve">El asunto es lo primero que ve la lectora en su bandeja de entrada. Si no abre el correo, todo tu trabajo fue en vano. Un buen asunto para nuestra audiencia:</w:t>
      </w:r>
    </w:p>
    <w:p>
      <w:pPr>
        <w:pStyle w:val="ListParagraph"/>
        <w:numPr>
          <w:ilvl w:val="0"/>
          <w:numId w:val="2"/>
        </w:numPr>
        <w:spacing w:before="60" w:after="60"/>
      </w:pPr>
      <w:r>
        <w:rPr>
          <w:rFonts w:ascii="Arial" w:cs="Arial" w:eastAsia="Arial" w:hAnsi="Arial"/>
          <w:b/>
          <w:bCs/>
          <w:color w:val="263238"/>
          <w:sz w:val="22"/>
          <w:szCs w:val="22"/>
        </w:rPr>
        <w:t xml:space="preserve">Usa empatía: </w:t>
      </w:r>
      <w:r>
        <w:rPr>
          <w:rFonts w:ascii="Arial" w:cs="Arial" w:eastAsia="Arial" w:hAnsi="Arial"/>
          <w:color w:val="263238"/>
          <w:sz w:val="22"/>
          <w:szCs w:val="22"/>
        </w:rPr>
        <w:t xml:space="preserve">"¿Sientes que nunca duermes desde que llegó tu bebé? 😴"</w:t>
      </w:r>
    </w:p>
    <w:p>
      <w:pPr>
        <w:pStyle w:val="ListParagraph"/>
        <w:numPr>
          <w:ilvl w:val="0"/>
          <w:numId w:val="2"/>
        </w:numPr>
        <w:spacing w:before="60" w:after="60"/>
      </w:pPr>
      <w:r>
        <w:rPr>
          <w:rFonts w:ascii="Arial" w:cs="Arial" w:eastAsia="Arial" w:hAnsi="Arial"/>
          <w:b/>
          <w:bCs/>
          <w:color w:val="263238"/>
          <w:sz w:val="22"/>
          <w:szCs w:val="22"/>
        </w:rPr>
        <w:t xml:space="preserve">Incluye emojis estratégicos: </w:t>
      </w:r>
      <w:r>
        <w:rPr>
          <w:rFonts w:ascii="Arial" w:cs="Arial" w:eastAsia="Arial" w:hAnsi="Arial"/>
          <w:color w:val="263238"/>
          <w:sz w:val="22"/>
          <w:szCs w:val="22"/>
        </w:rPr>
        <w:t xml:space="preserve">🍼🤰💕 — llaman la atención en la pantalla del celular</w:t>
      </w:r>
    </w:p>
    <w:p>
      <w:pPr>
        <w:pStyle w:val="ListParagraph"/>
        <w:numPr>
          <w:ilvl w:val="0"/>
          <w:numId w:val="2"/>
        </w:numPr>
        <w:spacing w:before="60" w:after="60"/>
      </w:pPr>
      <w:r>
        <w:rPr>
          <w:rFonts w:ascii="Arial" w:cs="Arial" w:eastAsia="Arial" w:hAnsi="Arial"/>
          <w:b/>
          <w:bCs/>
          <w:color w:val="263238"/>
          <w:sz w:val="22"/>
          <w:szCs w:val="22"/>
        </w:rPr>
        <w:t xml:space="preserve">Es específico y curioso: </w:t>
      </w:r>
      <w:r>
        <w:rPr>
          <w:rFonts w:ascii="Arial" w:cs="Arial" w:eastAsia="Arial" w:hAnsi="Arial"/>
          <w:color w:val="263238"/>
          <w:sz w:val="22"/>
          <w:szCs w:val="22"/>
        </w:rPr>
        <w:t xml:space="preserve">"Los 5 nombres de bebé más bonitos de 2025 (y su significado)"</w:t>
      </w:r>
    </w:p>
    <w:p>
      <w:pPr>
        <w:pStyle w:val="ListParagraph"/>
        <w:numPr>
          <w:ilvl w:val="0"/>
          <w:numId w:val="2"/>
        </w:numPr>
        <w:spacing w:before="60" w:after="60"/>
      </w:pPr>
      <w:r>
        <w:rPr>
          <w:rFonts w:ascii="Arial" w:cs="Arial" w:eastAsia="Arial" w:hAnsi="Arial"/>
          <w:b/>
          <w:bCs/>
          <w:color w:val="263238"/>
          <w:sz w:val="22"/>
          <w:szCs w:val="22"/>
        </w:rPr>
        <w:t xml:space="preserve">Genera urgencia cuando aplica: </w:t>
      </w:r>
      <w:r>
        <w:rPr>
          <w:rFonts w:ascii="Arial" w:cs="Arial" w:eastAsia="Arial" w:hAnsi="Arial"/>
          <w:color w:val="263238"/>
          <w:sz w:val="22"/>
          <w:szCs w:val="22"/>
        </w:rPr>
        <w:t xml:space="preserve">"⏰ Solo quedan 48 horas para participar en el sorteo"</w:t>
      </w:r>
    </w:p>
    <w:p>
      <w:pPr>
        <w:spacing w:before="40" w:after="40"/>
      </w:pPr>
      <w:r>
        <w:rPr>
          <w:rFonts w:ascii="Arial" w:cs="Arial" w:eastAsia="Arial" w:hAnsi="Arial"/>
          <w:color w:val="263238"/>
          <w:sz w:val="22"/>
          <w:szCs w:val="22"/>
        </w:rPr>
        <w:t xml:space="preserve"/>
      </w:r>
    </w:p>
    <w:tbl>
      <w:tblPr>
        <w:tblW w:type="dxa" w:w="9360"/>
        <w:tblBorders>
          <w:top w:val="single" w:color="FFFDE7" w:sz="4"/>
          <w:left w:val="single" w:color="FFFDE7" w:sz="4"/>
          <w:bottom w:val="single" w:color="FFFDE7" w:sz="4"/>
          <w:right w:val="single" w:color="FFFDE7"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DE7" w:val="clear"/>
            <w:tcMar>
              <w:top w:type="dxa" w:w="120"/>
              <w:left w:type="dxa" w:w="200"/>
              <w:bottom w:type="dxa" w:w="40"/>
              <w:right w:type="dxa" w:w="200"/>
            </w:tcMar>
          </w:tcPr>
          <w:p>
            <w:pPr>
              <w:spacing w:before="0" w:after="80"/>
            </w:pPr>
            <w:r>
              <w:rPr>
                <w:rFonts w:ascii="Arial" w:cs="Arial" w:eastAsia="Arial" w:hAnsi="Arial"/>
                <w:b/>
                <w:bCs/>
                <w:color w:val="E65100"/>
                <w:sz w:val="24"/>
                <w:szCs w:val="24"/>
              </w:rPr>
              <w:t xml:space="preserve">⚠️  Error común de principiantes</w:t>
            </w:r>
          </w:p>
        </w:tc>
      </w:tr>
      <w:tr>
        <w:tc>
          <w:tcPr>
            <w:tcBorders>
              <w:top w:val="none" w:color="FFFFFF" w:sz="0"/>
              <w:left w:val="none" w:color="FFFFFF" w:sz="0"/>
              <w:bottom w:val="none" w:color="FFFFFF" w:sz="0"/>
              <w:right w:val="none" w:color="FFFFFF" w:sz="0"/>
            </w:tcBorders>
            <w:shd w:fill="FFFDE7"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Escribir asuntos genéricos como "Newsletter de esta semana" o "Novedades de Mi Bebé y Yo".</w:t>
            </w:r>
          </w:p>
        </w:tc>
      </w:tr>
      <w:tr>
        <w:tc>
          <w:tcPr>
            <w:tcBorders>
              <w:top w:val="none" w:color="FFFFFF" w:sz="0"/>
              <w:left w:val="none" w:color="FFFFFF" w:sz="0"/>
              <w:bottom w:val="none" w:color="FFFFFF" w:sz="0"/>
              <w:right w:val="none" w:color="FFFFFF" w:sz="0"/>
            </w:tcBorders>
            <w:shd w:fill="FFFDE7"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Estos asuntos tienen tasas de apertura muy bajas porque no generan curiosidad.</w:t>
            </w:r>
          </w:p>
        </w:tc>
      </w:tr>
      <w:tr>
        <w:tc>
          <w:tcPr>
            <w:tcBorders>
              <w:top w:val="none" w:color="FFFFFF" w:sz="0"/>
              <w:left w:val="none" w:color="FFFFFF" w:sz="0"/>
              <w:bottom w:val="none" w:color="FFFFFF" w:sz="0"/>
              <w:right w:val="none" w:color="FFFFFF" w:sz="0"/>
            </w:tcBorders>
            <w:shd w:fill="FFFDE7"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Cada asunto debe responder a la pregunta: ¿Por qué debo abrir ESTE correo HOY?</w:t>
            </w:r>
          </w:p>
        </w:tc>
      </w:tr>
      <w:tr>
        <w:tc>
          <w:tcPr>
            <w:tcBorders>
              <w:top w:val="none" w:color="FFFFFF" w:sz="0"/>
              <w:left w:val="none" w:color="FFFFFF" w:sz="0"/>
              <w:bottom w:val="none" w:color="FFFFFF" w:sz="0"/>
              <w:right w:val="none" w:color="FFFFFF" w:sz="0"/>
            </w:tcBorders>
            <w:shd w:fill="FFFDE7"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B) El Pre-header: El Texto que Acompaña al Asunto</w:t>
      </w:r>
    </w:p>
    <w:p>
      <w:pPr>
        <w:spacing w:before="80" w:after="80"/>
        <w:jc w:val="left"/>
      </w:pPr>
      <w:r>
        <w:rPr>
          <w:rFonts w:ascii="Arial" w:cs="Arial" w:eastAsia="Arial" w:hAnsi="Arial"/>
          <w:color w:val="263238"/>
          <w:sz w:val="22"/>
          <w:szCs w:val="22"/>
        </w:rPr>
        <w:t xml:space="preserve">En muchos clientes de correo (Gmail, Outlook), después del asunto aparece una pequeña frase de vista previa. Ese es el </w:t>
      </w:r>
      <w:r>
        <w:rPr>
          <w:rFonts w:ascii="Arial" w:cs="Arial" w:eastAsia="Arial" w:hAnsi="Arial"/>
          <w:b/>
          <w:bCs/>
          <w:color w:val="263238"/>
          <w:sz w:val="22"/>
          <w:szCs w:val="22"/>
        </w:rPr>
        <w:t xml:space="preserve">pre-header</w:t>
      </w:r>
      <w:r>
        <w:rPr>
          <w:rFonts w:ascii="Arial" w:cs="Arial" w:eastAsia="Arial" w:hAnsi="Arial"/>
          <w:color w:val="263238"/>
          <w:sz w:val="22"/>
          <w:szCs w:val="22"/>
        </w:rPr>
        <w:t xml:space="preserve">. Ejemplo:</w:t>
      </w:r>
    </w:p>
    <w:p>
      <w:pPr>
        <w:spacing w:before="40" w:after="40"/>
      </w:pPr>
      <w:r>
        <w:rPr>
          <w:rFonts w:ascii="Arial" w:cs="Arial" w:eastAsia="Arial" w:hAnsi="Arial"/>
          <w:color w:val="26323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55A64" w:sz="4"/>
              <w:left w:val="single" w:color="455A64" w:sz="4"/>
              <w:bottom w:val="single" w:color="455A64" w:sz="4"/>
              <w:right w:val="single" w:color="455A64" w:sz="4"/>
            </w:tcBorders>
            <w:shd w:fill="2C3E50" w:val="clear"/>
            <w:tcMar>
              <w:top w:type="dxa" w:w="160"/>
              <w:left w:type="dxa" w:w="240"/>
              <w:bottom w:type="dxa" w:w="160"/>
              <w:right w:type="dxa" w:w="240"/>
            </w:tcMar>
          </w:tcPr>
          <w:p>
            <w:pPr>
              <w:spacing w:before="80" w:after="80"/>
              <w:jc w:val="left"/>
            </w:pPr>
            <w:r>
              <w:rPr>
                <w:rFonts w:ascii="Arial" w:cs="Arial" w:eastAsia="Arial" w:hAnsi="Arial"/>
                <w:b/>
                <w:bCs/>
                <w:color w:val="FFFFFF"/>
                <w:sz w:val="22"/>
                <w:szCs w:val="22"/>
              </w:rPr>
              <w:t xml:space="preserve">📬 Mi Bebé y Yo  </w:t>
            </w:r>
            <w:r>
              <w:rPr>
                <w:rFonts w:ascii="Arial" w:cs="Arial" w:eastAsia="Arial" w:hAnsi="Arial"/>
                <w:color w:val="CCCCCC"/>
                <w:sz w:val="22"/>
                <w:szCs w:val="22"/>
              </w:rPr>
              <w:t xml:space="preserve">Los 5 nombres más bonitos de 2025...</w:t>
            </w:r>
          </w:p>
          <w:p>
            <w:pPr>
              <w:spacing w:before="80" w:after="80"/>
              <w:jc w:val="left"/>
            </w:pPr>
            <w:r>
              <w:rPr>
                <w:rFonts w:ascii="Arial" w:cs="Arial" w:eastAsia="Arial" w:hAnsi="Arial"/>
                <w:i/>
                <w:iCs/>
                <w:color w:val="AAAAAA"/>
                <w:sz w:val="22"/>
                <w:szCs w:val="22"/>
              </w:rPr>
              <w:t xml:space="preserve">¡Descubre si el nombre que elegiste está en la lista! Haz clic y lee el artículo completo.</w:t>
            </w:r>
          </w:p>
        </w:tc>
      </w:tr>
    </w:tbl>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color w:val="263238"/>
          <w:sz w:val="22"/>
          <w:szCs w:val="22"/>
        </w:rPr>
        <w:t xml:space="preserve">El pre-header complementa el asunto y añade contexto adicional para convencer al lector de abrir el correo.</w:t>
      </w:r>
    </w:p>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C) El Cuerpo del Correo: Estructura Visual</w:t>
      </w:r>
    </w:p>
    <w:p>
      <w:pPr>
        <w:spacing w:before="80" w:after="80"/>
        <w:jc w:val="left"/>
      </w:pPr>
      <w:r>
        <w:rPr>
          <w:rFonts w:ascii="Arial" w:cs="Arial" w:eastAsia="Arial" w:hAnsi="Arial"/>
          <w:color w:val="263238"/>
          <w:sz w:val="22"/>
          <w:szCs w:val="22"/>
        </w:rPr>
        <w:t xml:space="preserve">El cuerpo de la newsletter de Mi Bebé y Yo generalmente sigue esta estructura:</w:t>
      </w:r>
    </w:p>
    <w:p>
      <w:pPr>
        <w:spacing w:before="40" w:after="40"/>
      </w:pPr>
      <w:r>
        <w:rPr>
          <w:rFonts w:ascii="Arial" w:cs="Arial" w:eastAsia="Arial" w:hAnsi="Arial"/>
          <w:color w:val="263238"/>
          <w:sz w:val="22"/>
          <w:szCs w:val="22"/>
        </w:rPr>
        <w:t xml:space="preserve"/>
      </w:r>
    </w:p>
    <w:p>
      <w:pPr>
        <w:pStyle w:val="ListParagraph"/>
        <w:numPr>
          <w:ilvl w:val="0"/>
          <w:numId w:val="3"/>
        </w:numPr>
        <w:spacing w:before="60" w:after="60"/>
      </w:pPr>
      <w:r>
        <w:rPr>
          <w:rFonts w:ascii="Arial" w:cs="Arial" w:eastAsia="Arial" w:hAnsi="Arial"/>
          <w:b/>
          <w:bCs/>
          <w:color w:val="263238"/>
          <w:sz w:val="22"/>
          <w:szCs w:val="22"/>
        </w:rPr>
        <w:t xml:space="preserve">Banner principal: </w:t>
      </w:r>
      <w:r>
        <w:rPr>
          <w:rFonts w:ascii="Arial" w:cs="Arial" w:eastAsia="Arial" w:hAnsi="Arial"/>
          <w:color w:val="263238"/>
          <w:sz w:val="22"/>
          <w:szCs w:val="22"/>
        </w:rPr>
        <w:t xml:space="preserve">Imagen grande (generalmente un bebé o mamá embarazada) con el tema central de la semana.</w:t>
      </w:r>
    </w:p>
    <w:p>
      <w:pPr>
        <w:pStyle w:val="ListParagraph"/>
        <w:numPr>
          <w:ilvl w:val="0"/>
          <w:numId w:val="3"/>
        </w:numPr>
        <w:spacing w:before="60" w:after="60"/>
      </w:pPr>
      <w:r>
        <w:rPr>
          <w:rFonts w:ascii="Arial" w:cs="Arial" w:eastAsia="Arial" w:hAnsi="Arial"/>
          <w:b/>
          <w:bCs/>
          <w:color w:val="263238"/>
          <w:sz w:val="22"/>
          <w:szCs w:val="22"/>
        </w:rPr>
        <w:t xml:space="preserve">Titular principal + extracto: </w:t>
      </w:r>
      <w:r>
        <w:rPr>
          <w:rFonts w:ascii="Arial" w:cs="Arial" w:eastAsia="Arial" w:hAnsi="Arial"/>
          <w:color w:val="263238"/>
          <w:sz w:val="22"/>
          <w:szCs w:val="22"/>
        </w:rPr>
        <w:t xml:space="preserve">Un párrafo corto que resume el artículo más importante.</w:t>
      </w:r>
    </w:p>
    <w:p>
      <w:pPr>
        <w:pStyle w:val="ListParagraph"/>
        <w:numPr>
          <w:ilvl w:val="0"/>
          <w:numId w:val="3"/>
        </w:numPr>
        <w:spacing w:before="60" w:after="60"/>
      </w:pPr>
      <w:r>
        <w:rPr>
          <w:rFonts w:ascii="Arial" w:cs="Arial" w:eastAsia="Arial" w:hAnsi="Arial"/>
          <w:b/>
          <w:bCs/>
          <w:color w:val="263238"/>
          <w:sz w:val="22"/>
          <w:szCs w:val="22"/>
        </w:rPr>
        <w:t xml:space="preserve">Botón de CTA (Call to Action): </w:t>
      </w:r>
      <w:r>
        <w:rPr>
          <w:rFonts w:ascii="Arial" w:cs="Arial" w:eastAsia="Arial" w:hAnsi="Arial"/>
          <w:color w:val="263238"/>
          <w:sz w:val="22"/>
          <w:szCs w:val="22"/>
        </w:rPr>
        <w:t xml:space="preserve">Botones claros como: "Lee el artículo completo", "Participa aquí", "Descubre los síntomas".</w:t>
      </w:r>
    </w:p>
    <w:p>
      <w:pPr>
        <w:pStyle w:val="ListParagraph"/>
        <w:numPr>
          <w:ilvl w:val="0"/>
          <w:numId w:val="3"/>
        </w:numPr>
        <w:spacing w:before="60" w:after="60"/>
      </w:pPr>
      <w:r>
        <w:rPr>
          <w:rFonts w:ascii="Arial" w:cs="Arial" w:eastAsia="Arial" w:hAnsi="Arial"/>
          <w:b/>
          <w:bCs/>
          <w:color w:val="263238"/>
          <w:sz w:val="22"/>
          <w:szCs w:val="22"/>
        </w:rPr>
        <w:t xml:space="preserve">Artículos secundarios: </w:t>
      </w:r>
      <w:r>
        <w:rPr>
          <w:rFonts w:ascii="Arial" w:cs="Arial" w:eastAsia="Arial" w:hAnsi="Arial"/>
          <w:color w:val="263238"/>
          <w:sz w:val="22"/>
          <w:szCs w:val="22"/>
        </w:rPr>
        <w:t xml:space="preserve">2 a 4 artículos adicionales con imagen, título y botón.</w:t>
      </w:r>
    </w:p>
    <w:p>
      <w:pPr>
        <w:pStyle w:val="ListParagraph"/>
        <w:numPr>
          <w:ilvl w:val="0"/>
          <w:numId w:val="3"/>
        </w:numPr>
        <w:spacing w:before="60" w:after="60"/>
      </w:pPr>
      <w:r>
        <w:rPr>
          <w:rFonts w:ascii="Arial" w:cs="Arial" w:eastAsia="Arial" w:hAnsi="Arial"/>
          <w:b/>
          <w:bCs/>
          <w:color w:val="263238"/>
          <w:sz w:val="22"/>
          <w:szCs w:val="22"/>
        </w:rPr>
        <w:t xml:space="preserve">Sección de sorteo o patrocinador: </w:t>
      </w:r>
      <w:r>
        <w:rPr>
          <w:rFonts w:ascii="Arial" w:cs="Arial" w:eastAsia="Arial" w:hAnsi="Arial"/>
          <w:color w:val="263238"/>
          <w:sz w:val="22"/>
          <w:szCs w:val="22"/>
        </w:rPr>
        <w:t xml:space="preserve">Si aplica esa semana.</w:t>
      </w:r>
    </w:p>
    <w:p>
      <w:pPr>
        <w:pStyle w:val="ListParagraph"/>
        <w:numPr>
          <w:ilvl w:val="0"/>
          <w:numId w:val="3"/>
        </w:numPr>
        <w:spacing w:before="60" w:after="60"/>
      </w:pPr>
      <w:r>
        <w:rPr>
          <w:rFonts w:ascii="Arial" w:cs="Arial" w:eastAsia="Arial" w:hAnsi="Arial"/>
          <w:b/>
          <w:bCs/>
          <w:color w:val="263238"/>
          <w:sz w:val="22"/>
          <w:szCs w:val="22"/>
        </w:rPr>
        <w:t xml:space="preserve">Footer (pie de correo): </w:t>
      </w:r>
      <w:r>
        <w:rPr>
          <w:rFonts w:ascii="Arial" w:cs="Arial" w:eastAsia="Arial" w:hAnsi="Arial"/>
          <w:color w:val="263238"/>
          <w:sz w:val="22"/>
          <w:szCs w:val="22"/>
        </w:rPr>
        <w:t xml:space="preserve">Logo, redes sociales, enlace de desuscripción (¡obligatorio legalmente!).</w:t>
      </w:r>
    </w:p>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1.3  Métricas Clave: Los Números que Importan</w:t>
      </w:r>
    </w:p>
    <w:p>
      <w:pPr>
        <w:spacing w:before="80" w:after="80"/>
        <w:jc w:val="left"/>
      </w:pPr>
      <w:r>
        <w:rPr>
          <w:rFonts w:ascii="Arial" w:cs="Arial" w:eastAsia="Arial" w:hAnsi="Arial"/>
          <w:color w:val="263238"/>
          <w:sz w:val="22"/>
          <w:szCs w:val="22"/>
        </w:rPr>
        <w:t xml:space="preserve">Cuando enviamos un correo, medimos su éxito con varios indicadores. Debes conocerlos para entender por qué ciertos correos funcionan mejor que otros.</w:t>
      </w:r>
    </w:p>
    <w:p>
      <w:pPr>
        <w:spacing w:before="40" w:after="40"/>
      </w:pPr>
      <w:r>
        <w:rPr>
          <w:rFonts w:ascii="Arial" w:cs="Arial" w:eastAsia="Arial" w:hAnsi="Arial"/>
          <w:color w:val="26323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Borders>
              <w:top w:val="single" w:color="E91E8C" w:sz="4"/>
              <w:left w:val="single" w:color="E91E8C" w:sz="4"/>
              <w:bottom w:val="single" w:color="E91E8C" w:sz="4"/>
              <w:right w:val="single" w:color="E91E8C" w:sz="4"/>
            </w:tcBorders>
            <w:shd w:fill="E91E8C" w:val="clear"/>
            <w:tcMar>
              <w:top w:type="dxa" w:w="80"/>
              <w:left w:type="dxa" w:w="120"/>
              <w:bottom w:type="dxa" w:w="80"/>
              <w:right w:type="dxa" w:w="120"/>
            </w:tcMar>
          </w:tcPr>
          <w:p>
            <w:pPr>
              <w:spacing w:before="80" w:after="80"/>
              <w:jc w:val="left"/>
            </w:pPr>
            <w:r>
              <w:rPr>
                <w:rFonts w:ascii="Arial" w:cs="Arial" w:eastAsia="Arial" w:hAnsi="Arial"/>
                <w:b/>
                <w:bCs/>
                <w:color w:val="FFFFFF"/>
                <w:sz w:val="22"/>
                <w:szCs w:val="22"/>
              </w:rPr>
              <w:t xml:space="preserve">Métrica</w:t>
            </w:r>
          </w:p>
        </w:tc>
        <w:tc>
          <w:tcPr>
            <w:tcBorders>
              <w:top w:val="single" w:color="E91E8C" w:sz="4"/>
              <w:left w:val="single" w:color="E91E8C" w:sz="4"/>
              <w:bottom w:val="single" w:color="E91E8C" w:sz="4"/>
              <w:right w:val="single" w:color="E91E8C" w:sz="4"/>
            </w:tcBorders>
            <w:shd w:fill="E91E8C" w:val="clear"/>
            <w:tcMar>
              <w:top w:type="dxa" w:w="80"/>
              <w:left w:type="dxa" w:w="120"/>
              <w:bottom w:type="dxa" w:w="80"/>
              <w:right w:type="dxa" w:w="120"/>
            </w:tcMar>
          </w:tcPr>
          <w:p>
            <w:pPr>
              <w:spacing w:before="80" w:after="80"/>
              <w:jc w:val="left"/>
            </w:pPr>
            <w:r>
              <w:rPr>
                <w:rFonts w:ascii="Arial" w:cs="Arial" w:eastAsia="Arial" w:hAnsi="Arial"/>
                <w:b/>
                <w:bCs/>
                <w:color w:val="FFFFFF"/>
                <w:sz w:val="22"/>
                <w:szCs w:val="22"/>
              </w:rPr>
              <w:t xml:space="preserve">¿Qué mide?</w:t>
            </w:r>
          </w:p>
        </w:tc>
        <w:tc>
          <w:tcPr>
            <w:tcBorders>
              <w:top w:val="single" w:color="E91E8C" w:sz="4"/>
              <w:left w:val="single" w:color="E91E8C" w:sz="4"/>
              <w:bottom w:val="single" w:color="E91E8C" w:sz="4"/>
              <w:right w:val="single" w:color="E91E8C" w:sz="4"/>
            </w:tcBorders>
            <w:shd w:fill="E91E8C" w:val="clear"/>
            <w:tcMar>
              <w:top w:type="dxa" w:w="80"/>
              <w:left w:type="dxa" w:w="120"/>
              <w:bottom w:type="dxa" w:w="80"/>
              <w:right w:type="dxa" w:w="120"/>
            </w:tcMar>
          </w:tcPr>
          <w:p>
            <w:pPr>
              <w:spacing w:before="80" w:after="80"/>
              <w:jc w:val="left"/>
            </w:pPr>
            <w:r>
              <w:rPr>
                <w:rFonts w:ascii="Arial" w:cs="Arial" w:eastAsia="Arial" w:hAnsi="Arial"/>
                <w:b/>
                <w:bCs/>
                <w:color w:val="FFFFFF"/>
                <w:sz w:val="22"/>
                <w:szCs w:val="22"/>
              </w:rPr>
              <w:t xml:space="preserve">Referencia en nuestro sector</w:t>
            </w:r>
          </w:p>
        </w:tc>
      </w:tr>
      <w:tr>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Tasa de Apertura
(Open Rate)</w:t>
            </w:r>
          </w:p>
        </w:tc>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 de personas que abrieron el correo</w:t>
            </w:r>
          </w:p>
        </w:tc>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20–35% es bueno. Temas como "Nombres de bebé" pueden superar 40%.</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Tasa de Clics
(Click Rate)</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 que hicieron clic en algún enlace</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2–5% es el promedio. CTAs claros mejoran este número.</w:t>
            </w:r>
          </w:p>
        </w:tc>
      </w:tr>
      <w:tr>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Tasa de Rebote
(Bounce Rate)</w:t>
            </w:r>
          </w:p>
        </w:tc>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Correos que no llegaron al destino</w:t>
            </w:r>
          </w:p>
        </w:tc>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Mantenerla por debajo del 2%</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Tasa de Desuscripción
(Unsubscribe Rate)</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Personas que se dieron de baja</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Menos del 0.5% es saludable</w:t>
            </w:r>
          </w:p>
        </w:tc>
      </w:tr>
      <w:tr>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Tasa de Spam
(Spam Rate)</w:t>
            </w:r>
          </w:p>
        </w:tc>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Correos marcados como spam</w:t>
            </w:r>
          </w:p>
        </w:tc>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Nunca superar el 0.1%</w:t>
            </w:r>
          </w:p>
        </w:tc>
      </w:tr>
    </w:tbl>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¿Por qué los correos sobre "Nombres de bebé" tienen más apertura?</w:t>
      </w:r>
    </w:p>
    <w:p>
      <w:pPr>
        <w:spacing w:before="80" w:after="80"/>
        <w:jc w:val="left"/>
      </w:pPr>
      <w:r>
        <w:rPr>
          <w:rFonts w:ascii="Arial" w:cs="Arial" w:eastAsia="Arial" w:hAnsi="Arial"/>
          <w:color w:val="263238"/>
          <w:sz w:val="22"/>
          <w:szCs w:val="22"/>
        </w:rPr>
        <w:t xml:space="preserve">Los artículos sobre nombres de bebé tocan una decisión muy personal y emocional para los padres. Esto genera lo que en marketing llamamos </w:t>
      </w:r>
      <w:r>
        <w:rPr>
          <w:rFonts w:ascii="Arial" w:cs="Arial" w:eastAsia="Arial" w:hAnsi="Arial"/>
          <w:b/>
          <w:bCs/>
          <w:color w:val="263238"/>
          <w:sz w:val="22"/>
          <w:szCs w:val="22"/>
        </w:rPr>
        <w:t xml:space="preserve">alta relevancia emocional</w:t>
      </w:r>
      <w:r>
        <w:rPr>
          <w:rFonts w:ascii="Arial" w:cs="Arial" w:eastAsia="Arial" w:hAnsi="Arial"/>
          <w:color w:val="263238"/>
          <w:sz w:val="22"/>
          <w:szCs w:val="22"/>
        </w:rPr>
        <w:t xml:space="preserve">: la lectora siente que ese correo fue hecho exactamente para ella en este momento de su vida.</w:t>
      </w:r>
    </w:p>
    <w:p>
      <w:pPr>
        <w:spacing w:before="80" w:after="80"/>
        <w:jc w:val="left"/>
      </w:pPr>
      <w:r>
        <w:rPr>
          <w:rFonts w:ascii="Arial" w:cs="Arial" w:eastAsia="Arial" w:hAnsi="Arial"/>
          <w:color w:val="263238"/>
          <w:sz w:val="22"/>
          <w:szCs w:val="22"/>
        </w:rPr>
        <w:t xml:space="preserve">Aprendizaje clave: </w:t>
      </w:r>
      <w:r>
        <w:rPr>
          <w:rFonts w:ascii="Arial" w:cs="Arial" w:eastAsia="Arial" w:hAnsi="Arial"/>
          <w:b/>
          <w:bCs/>
          <w:color w:val="263238"/>
          <w:sz w:val="22"/>
          <w:szCs w:val="22"/>
        </w:rPr>
        <w:t xml:space="preserve">El contenido más emocional y personalizado siempre supera al contenido genérico.</w:t>
      </w:r>
    </w:p>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1.4  Cómo Evitar que Nuestros Correos Caigan en Spam</w:t>
      </w:r>
    </w:p>
    <w:p>
      <w:pPr>
        <w:spacing w:before="80" w:after="80"/>
        <w:jc w:val="left"/>
      </w:pPr>
      <w:r>
        <w:rPr>
          <w:rFonts w:ascii="Arial" w:cs="Arial" w:eastAsia="Arial" w:hAnsi="Arial"/>
          <w:color w:val="263238"/>
          <w:sz w:val="22"/>
          <w:szCs w:val="22"/>
        </w:rPr>
        <w:t xml:space="preserve">Los filtros de spam son algoritmos que analizan el correo antes de entregarlo. Si tu correo activa estas "alarmas", irá directo a la carpeta de spam y nadie lo verá.</w:t>
      </w:r>
    </w:p>
    <w:p>
      <w:pPr>
        <w:spacing w:before="40" w:after="40"/>
      </w:pPr>
      <w:r>
        <w:rPr>
          <w:rFonts w:ascii="Arial" w:cs="Arial" w:eastAsia="Arial" w:hAnsi="Arial"/>
          <w:color w:val="263238"/>
          <w:sz w:val="22"/>
          <w:szCs w:val="22"/>
        </w:rPr>
        <w:t xml:space="preserve"/>
      </w:r>
    </w:p>
    <w:tbl>
      <w:tblPr>
        <w:tblW w:type="dxa" w:w="9360"/>
        <w:tblBorders>
          <w:top w:val="single" w:color="FFEBEE" w:sz="4"/>
          <w:left w:val="single" w:color="FFEBEE" w:sz="4"/>
          <w:bottom w:val="single" w:color="FFEBEE" w:sz="4"/>
          <w:right w:val="single" w:color="FFEBEE"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BEE" w:val="clear"/>
            <w:tcMar>
              <w:top w:type="dxa" w:w="120"/>
              <w:left w:type="dxa" w:w="200"/>
              <w:bottom w:type="dxa" w:w="40"/>
              <w:right w:type="dxa" w:w="200"/>
            </w:tcMar>
          </w:tcPr>
          <w:p>
            <w:pPr>
              <w:spacing w:before="0" w:after="80"/>
            </w:pPr>
            <w:r>
              <w:rPr>
                <w:rFonts w:ascii="Arial" w:cs="Arial" w:eastAsia="Arial" w:hAnsi="Arial"/>
                <w:b/>
                <w:bCs/>
                <w:color w:val="E65100"/>
                <w:sz w:val="24"/>
                <w:szCs w:val="24"/>
              </w:rPr>
              <w:t xml:space="preserve">🚫  Prácticas que generan spam — NUNCA hagas esto</w:t>
            </w:r>
          </w:p>
        </w:tc>
      </w:tr>
      <w:tr>
        <w:tc>
          <w:tcPr>
            <w:tcBorders>
              <w:top w:val="none" w:color="FFFFFF" w:sz="0"/>
              <w:left w:val="none" w:color="FFFFFF" w:sz="0"/>
              <w:bottom w:val="none" w:color="FFFFFF" w:sz="0"/>
              <w:right w:val="none" w:color="FFFFFF" w:sz="0"/>
            </w:tcBorders>
            <w:shd w:fill="FFEBEE"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Usar palabras como: GRATIS, GANA DINERO, ¡URGENTE!, 100% GARANTIZADO en el asunto</w:t>
            </w:r>
          </w:p>
        </w:tc>
      </w:tr>
      <w:tr>
        <w:tc>
          <w:tcPr>
            <w:tcBorders>
              <w:top w:val="none" w:color="FFFFFF" w:sz="0"/>
              <w:left w:val="none" w:color="FFFFFF" w:sz="0"/>
              <w:bottom w:val="none" w:color="FFFFFF" w:sz="0"/>
              <w:right w:val="none" w:color="FFFFFF" w:sz="0"/>
            </w:tcBorders>
            <w:shd w:fill="FFEBEE"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Escribir el asunto en MAYÚSCULAS COMPLETAS</w:t>
            </w:r>
          </w:p>
        </w:tc>
      </w:tr>
      <w:tr>
        <w:tc>
          <w:tcPr>
            <w:tcBorders>
              <w:top w:val="none" w:color="FFFFFF" w:sz="0"/>
              <w:left w:val="none" w:color="FFFFFF" w:sz="0"/>
              <w:bottom w:val="none" w:color="FFFFFF" w:sz="0"/>
              <w:right w:val="none" w:color="FFFFFF" w:sz="0"/>
            </w:tcBorders>
            <w:shd w:fill="FFEBEE"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Incluir demasiadas imágenes con muy poco texto (relación 60% texto / 40% imágenes es ideal)</w:t>
            </w:r>
          </w:p>
        </w:tc>
      </w:tr>
      <w:tr>
        <w:tc>
          <w:tcPr>
            <w:tcBorders>
              <w:top w:val="none" w:color="FFFFFF" w:sz="0"/>
              <w:left w:val="none" w:color="FFFFFF" w:sz="0"/>
              <w:bottom w:val="none" w:color="FFFFFF" w:sz="0"/>
              <w:right w:val="none" w:color="FFFFFF" w:sz="0"/>
            </w:tcBorders>
            <w:shd w:fill="FFEBEE"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Enviar a listas compradas o no verificadas</w:t>
            </w:r>
          </w:p>
        </w:tc>
      </w:tr>
      <w:tr>
        <w:tc>
          <w:tcPr>
            <w:tcBorders>
              <w:top w:val="none" w:color="FFFFFF" w:sz="0"/>
              <w:left w:val="none" w:color="FFFFFF" w:sz="0"/>
              <w:bottom w:val="none" w:color="FFFFFF" w:sz="0"/>
              <w:right w:val="none" w:color="FFFFFF" w:sz="0"/>
            </w:tcBorders>
            <w:shd w:fill="FFEBEE"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No incluir enlace de desuscripción en el footer</w:t>
            </w:r>
          </w:p>
        </w:tc>
      </w:tr>
      <w:tr>
        <w:tc>
          <w:tcPr>
            <w:tcBorders>
              <w:top w:val="none" w:color="FFFFFF" w:sz="0"/>
              <w:left w:val="none" w:color="FFFFFF" w:sz="0"/>
              <w:bottom w:val="none" w:color="FFFFFF" w:sz="0"/>
              <w:right w:val="none" w:color="FFFFFF" w:sz="0"/>
            </w:tcBorders>
            <w:shd w:fill="FFEBEE"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Usar muchos signos de exclamación seguidos !!!!!!</w:t>
            </w:r>
          </w:p>
        </w:tc>
      </w:tr>
      <w:tr>
        <w:tc>
          <w:tcPr>
            <w:tcBorders>
              <w:top w:val="none" w:color="FFFFFF" w:sz="0"/>
              <w:left w:val="none" w:color="FFFFFF" w:sz="0"/>
              <w:bottom w:val="none" w:color="FFFFFF" w:sz="0"/>
              <w:right w:val="none" w:color="FFFFFF" w:sz="0"/>
            </w:tcBorders>
            <w:shd w:fill="FFEBEE"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tbl>
      <w:tblPr>
        <w:tblW w:type="dxa" w:w="9360"/>
        <w:tblBorders>
          <w:top w:val="single" w:color="E0F2F1" w:sz="4"/>
          <w:left w:val="single" w:color="E0F2F1" w:sz="4"/>
          <w:bottom w:val="single" w:color="E0F2F1" w:sz="4"/>
          <w:right w:val="single" w:color="E0F2F1"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2F1" w:val="clear"/>
            <w:tcMar>
              <w:top w:type="dxa" w:w="120"/>
              <w:left w:type="dxa" w:w="200"/>
              <w:bottom w:type="dxa" w:w="40"/>
              <w:right w:type="dxa" w:w="200"/>
            </w:tcMar>
          </w:tcPr>
          <w:p>
            <w:pPr>
              <w:spacing w:before="0" w:after="80"/>
            </w:pPr>
            <w:r>
              <w:rPr>
                <w:rFonts w:ascii="Arial" w:cs="Arial" w:eastAsia="Arial" w:hAnsi="Arial"/>
                <w:b/>
                <w:bCs/>
                <w:color w:val="00695C"/>
                <w:sz w:val="24"/>
                <w:szCs w:val="24"/>
              </w:rPr>
              <w:t xml:space="preserve">✅  Buenas prácticas contra el spam</w:t>
            </w:r>
          </w:p>
        </w:tc>
      </w:tr>
      <w:tr>
        <w:tc>
          <w:tcPr>
            <w:tcBorders>
              <w:top w:val="none" w:color="FFFFFF" w:sz="0"/>
              <w:left w:val="none" w:color="FFFFFF" w:sz="0"/>
              <w:bottom w:val="none" w:color="FFFFFF" w:sz="0"/>
              <w:right w:val="none" w:color="FFFFFF" w:sz="0"/>
            </w:tcBorders>
            <w:shd w:fill="E0F2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Remitente reconocible: "Mi Bebé y Yo" en lugar de un correo desconocido</w:t>
            </w:r>
          </w:p>
        </w:tc>
      </w:tr>
      <w:tr>
        <w:tc>
          <w:tcPr>
            <w:tcBorders>
              <w:top w:val="none" w:color="FFFFFF" w:sz="0"/>
              <w:left w:val="none" w:color="FFFFFF" w:sz="0"/>
              <w:bottom w:val="none" w:color="FFFFFF" w:sz="0"/>
              <w:right w:val="none" w:color="FFFFFF" w:sz="0"/>
            </w:tcBorders>
            <w:shd w:fill="E0F2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Asuntos naturales y conversacionales</w:t>
            </w:r>
          </w:p>
        </w:tc>
      </w:tr>
      <w:tr>
        <w:tc>
          <w:tcPr>
            <w:tcBorders>
              <w:top w:val="none" w:color="FFFFFF" w:sz="0"/>
              <w:left w:val="none" w:color="FFFFFF" w:sz="0"/>
              <w:bottom w:val="none" w:color="FFFFFF" w:sz="0"/>
              <w:right w:val="none" w:color="FFFFFF" w:sz="0"/>
            </w:tcBorders>
            <w:shd w:fill="E0F2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Siempre incluir el enlace de desuscripción</w:t>
            </w:r>
          </w:p>
        </w:tc>
      </w:tr>
      <w:tr>
        <w:tc>
          <w:tcPr>
            <w:tcBorders>
              <w:top w:val="none" w:color="FFFFFF" w:sz="0"/>
              <w:left w:val="none" w:color="FFFFFF" w:sz="0"/>
              <w:bottom w:val="none" w:color="FFFFFF" w:sz="0"/>
              <w:right w:val="none" w:color="FFFFFF" w:sz="0"/>
            </w:tcBorders>
            <w:shd w:fill="E0F2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Mantener la base de datos limpia y actualizada en Splio</w:t>
            </w:r>
          </w:p>
        </w:tc>
      </w:tr>
      <w:tr>
        <w:tc>
          <w:tcPr>
            <w:tcBorders>
              <w:top w:val="none" w:color="FFFFFF" w:sz="0"/>
              <w:left w:val="none" w:color="FFFFFF" w:sz="0"/>
              <w:bottom w:val="none" w:color="FFFFFF" w:sz="0"/>
              <w:right w:val="none" w:color="FFFFFF" w:sz="0"/>
            </w:tcBorders>
            <w:shd w:fill="E0F2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Enviar desde un dominio autenticado (esto lo configura el equipo técnico)</w:t>
            </w:r>
          </w:p>
        </w:tc>
      </w:tr>
      <w:tr>
        <w:tc>
          <w:tcPr>
            <w:tcBorders>
              <w:top w:val="none" w:color="FFFFFF" w:sz="0"/>
              <w:left w:val="none" w:color="FFFFFF" w:sz="0"/>
              <w:bottom w:val="none" w:color="FFFFFF" w:sz="0"/>
              <w:right w:val="none" w:color="FFFFFF" w:sz="0"/>
            </w:tcBorders>
            <w:shd w:fill="E0F2F1"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 Autoevaluación — Módulo 1</w:t>
      </w:r>
    </w:p>
    <w:tbl>
      <w:tblPr>
        <w:tblW w:type="dxa" w:w="9360"/>
        <w:tblBorders>
          <w:top w:val="single" w:color="ECEFF1" w:sz="4"/>
          <w:left w:val="single" w:color="ECEFF1" w:sz="4"/>
          <w:bottom w:val="single" w:color="ECEFF1" w:sz="4"/>
          <w:right w:val="single" w:color="ECEFF1"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CEFF1" w:val="clear"/>
            <w:tcMar>
              <w:top w:type="dxa" w:w="120"/>
              <w:left w:type="dxa" w:w="200"/>
              <w:bottom w:type="dxa" w:w="40"/>
              <w:right w:type="dxa" w:w="200"/>
            </w:tcMar>
          </w:tcPr>
          <w:p>
            <w:pPr>
              <w:spacing w:before="0" w:after="80"/>
            </w:pPr>
            <w:r>
              <w:rPr>
                <w:rFonts w:ascii="Arial" w:cs="Arial" w:eastAsia="Arial" w:hAnsi="Arial"/>
                <w:b/>
                <w:bCs/>
                <w:color w:val="263238"/>
                <w:sz w:val="24"/>
                <w:szCs w:val="24"/>
              </w:rPr>
              <w:t xml:space="preserve">💡  Responde estas preguntas para verificar tu comprensión</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1. Menciona los tres objetivos principales del email en Mi Bebé y Yo.</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2. ¿Qué es un pre-header y para qué sirve?</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3. ¿Por qué los correos sobre "nombres de bebé" tienen mayor tasa de apertura?</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4. Menciona tres prácticas que pueden hacer que un correo caiga en spam.</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5. ¿Qué porcentaje de tasa de apertura se considera bueno en nuestro sector?</w:t>
            </w:r>
          </w:p>
        </w:tc>
      </w:tr>
      <w:tr>
        <w:tc>
          <w:tcPr>
            <w:tcBorders>
              <w:top w:val="none" w:color="FFFFFF" w:sz="0"/>
              <w:left w:val="none" w:color="FFFFFF" w:sz="0"/>
              <w:bottom w:val="none" w:color="FFFFFF" w:sz="0"/>
              <w:right w:val="none" w:color="FFFFFF" w:sz="0"/>
            </w:tcBorders>
            <w:shd w:fill="ECEFF1"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p>
      <w:r>
        <w:br w:type="page"/>
      </w:r>
    </w:p>
    <w:p>
      <w:pPr>
        <w:pStyle w:val="Heading1"/>
        <w:shd w:fill="E91E8C" w:val="clear"/>
        <w:spacing w:before="0" w:after="0"/>
      </w:pPr>
      <w:r>
        <w:rPr>
          <w:rFonts w:ascii="Arial" w:cs="Arial" w:eastAsia="Arial" w:hAnsi="Arial"/>
          <w:b/>
          <w:bCs/>
          <w:color w:val="FFFFFF"/>
          <w:sz w:val="40"/>
          <w:szCs w:val="40"/>
        </w:rPr>
        <w:t xml:space="preserve">  MÓDULO 2: Herramientas y Fundamentos Web</w:t>
      </w:r>
    </w:p>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i/>
          <w:iCs/>
          <w:color w:val="455A64"/>
          <w:sz w:val="22"/>
          <w:szCs w:val="22"/>
        </w:rPr>
        <w:t xml:space="preserve">Duración estimada: 3 horas de lectura y práctica inicial</w:t>
      </w:r>
    </w:p>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color w:val="263238"/>
          <w:sz w:val="22"/>
          <w:szCs w:val="22"/>
        </w:rPr>
        <w:t xml:space="preserve">En este módulo aprenderás a usar Visual Studio Code (VSC) y a entender los conceptos básicos de HTML y CSS. No necesitas convertirte en programador/a: solo debes reconocer los elementos clave de la plantilla para poder editarla sin errores.</w:t>
      </w:r>
    </w:p>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2.1  Visual Studio Code (VSC): Tu Espacio de Trabajo</w:t>
      </w:r>
    </w:p>
    <w:p>
      <w:pPr>
        <w:pStyle w:val="Heading3"/>
        <w:spacing w:before="200" w:after="80"/>
      </w:pPr>
      <w:r>
        <w:rPr>
          <w:rFonts w:ascii="Arial" w:cs="Arial" w:eastAsia="Arial" w:hAnsi="Arial"/>
          <w:b/>
          <w:bCs/>
          <w:color w:val="1565C0"/>
          <w:sz w:val="26"/>
          <w:szCs w:val="26"/>
        </w:rPr>
        <w:t xml:space="preserve">¿Qué es VSC y por qué lo usamos?</w:t>
      </w:r>
    </w:p>
    <w:p>
      <w:pPr>
        <w:spacing w:before="80" w:after="80"/>
        <w:jc w:val="left"/>
      </w:pPr>
      <w:r>
        <w:rPr>
          <w:rFonts w:ascii="Arial" w:cs="Arial" w:eastAsia="Arial" w:hAnsi="Arial"/>
          <w:b/>
          <w:bCs/>
          <w:color w:val="263238"/>
          <w:sz w:val="22"/>
          <w:szCs w:val="22"/>
        </w:rPr>
        <w:t xml:space="preserve">Visual Studio Code</w:t>
      </w:r>
      <w:r>
        <w:rPr>
          <w:rFonts w:ascii="Arial" w:cs="Arial" w:eastAsia="Arial" w:hAnsi="Arial"/>
          <w:color w:val="263238"/>
          <w:sz w:val="22"/>
          <w:szCs w:val="22"/>
        </w:rPr>
        <w:t xml:space="preserve"> (VSC) es un editor de texto gratuito, creado por Microsoft, que nos permite abrir y editar archivos de código de manera visual y organizada. Es como tener un procesador de textos (tipo Word), pero para código HTML.</w:t>
      </w:r>
    </w:p>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color w:val="263238"/>
          <w:sz w:val="22"/>
          <w:szCs w:val="22"/>
        </w:rPr>
        <w:t xml:space="preserve">La gran ventaja de VSC es que </w:t>
      </w:r>
      <w:r>
        <w:rPr>
          <w:rFonts w:ascii="Arial" w:cs="Arial" w:eastAsia="Arial" w:hAnsi="Arial"/>
          <w:b/>
          <w:bCs/>
          <w:color w:val="263238"/>
          <w:sz w:val="22"/>
          <w:szCs w:val="22"/>
        </w:rPr>
        <w:t xml:space="preserve">colorea el código</w:t>
      </w:r>
      <w:r>
        <w:rPr>
          <w:rFonts w:ascii="Arial" w:cs="Arial" w:eastAsia="Arial" w:hAnsi="Arial"/>
          <w:color w:val="263238"/>
          <w:sz w:val="22"/>
          <w:szCs w:val="22"/>
        </w:rPr>
        <w:t xml:space="preserve"> según su función (esto se llama </w:t>
      </w:r>
      <w:r>
        <w:rPr>
          <w:rFonts w:ascii="Arial" w:cs="Arial" w:eastAsia="Arial" w:hAnsi="Arial"/>
          <w:b/>
          <w:bCs/>
          <w:color w:val="263238"/>
          <w:sz w:val="22"/>
          <w:szCs w:val="22"/>
        </w:rPr>
        <w:t xml:space="preserve">syntax highlighting</w:t>
      </w:r>
      <w:r>
        <w:rPr>
          <w:rFonts w:ascii="Arial" w:cs="Arial" w:eastAsia="Arial" w:hAnsi="Arial"/>
          <w:color w:val="263238"/>
          <w:sz w:val="22"/>
          <w:szCs w:val="22"/>
        </w:rPr>
        <w:t xml:space="preserve">), lo que hace mucho más fácil identificar dónde están los textos, los enlaces y las imágenes.</w:t>
      </w:r>
    </w:p>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Instalación de VSC (si aún no lo tienes)</w:t>
      </w:r>
    </w:p>
    <w:p>
      <w:pPr>
        <w:pStyle w:val="ListParagraph"/>
        <w:numPr>
          <w:ilvl w:val="0"/>
          <w:numId w:val="3"/>
        </w:numPr>
        <w:spacing w:before="60" w:after="60"/>
      </w:pPr>
      <w:r>
        <w:rPr>
          <w:rFonts w:ascii="Arial" w:cs="Arial" w:eastAsia="Arial" w:hAnsi="Arial"/>
          <w:color w:val="263238"/>
          <w:sz w:val="22"/>
          <w:szCs w:val="22"/>
        </w:rPr>
        <w:t xml:space="preserve">Abre tu navegador y ve a: </w:t>
      </w:r>
      <w:r>
        <w:rPr>
          <w:rFonts w:ascii="Arial" w:cs="Arial" w:eastAsia="Arial" w:hAnsi="Arial"/>
          <w:b/>
          <w:bCs/>
          <w:color w:val="263238"/>
          <w:sz w:val="22"/>
          <w:szCs w:val="22"/>
        </w:rPr>
        <w:t xml:space="preserve">code.visualstudio.com</w:t>
      </w:r>
    </w:p>
    <w:p>
      <w:pPr>
        <w:pStyle w:val="ListParagraph"/>
        <w:numPr>
          <w:ilvl w:val="0"/>
          <w:numId w:val="3"/>
        </w:numPr>
        <w:spacing w:before="60" w:after="60"/>
      </w:pPr>
      <w:r>
        <w:rPr>
          <w:rFonts w:ascii="Arial" w:cs="Arial" w:eastAsia="Arial" w:hAnsi="Arial"/>
          <w:color w:val="263238"/>
          <w:sz w:val="22"/>
          <w:szCs w:val="22"/>
        </w:rPr>
        <w:t xml:space="preserve">Haz clic en el botón de descarga para Windows o Mac.</w:t>
      </w:r>
    </w:p>
    <w:p>
      <w:pPr>
        <w:pStyle w:val="ListParagraph"/>
        <w:numPr>
          <w:ilvl w:val="0"/>
          <w:numId w:val="3"/>
        </w:numPr>
        <w:spacing w:before="60" w:after="60"/>
      </w:pPr>
      <w:r>
        <w:rPr>
          <w:rFonts w:ascii="Arial" w:cs="Arial" w:eastAsia="Arial" w:hAnsi="Arial"/>
          <w:color w:val="263238"/>
          <w:sz w:val="22"/>
          <w:szCs w:val="22"/>
        </w:rPr>
        <w:t xml:space="preserve">Instala el programa siguiendo las instrucciones en pantalla.</w:t>
      </w:r>
    </w:p>
    <w:p>
      <w:pPr>
        <w:pStyle w:val="ListParagraph"/>
        <w:numPr>
          <w:ilvl w:val="0"/>
          <w:numId w:val="3"/>
        </w:numPr>
        <w:spacing w:before="60" w:after="60"/>
      </w:pPr>
      <w:r>
        <w:rPr>
          <w:rFonts w:ascii="Arial" w:cs="Arial" w:eastAsia="Arial" w:hAnsi="Arial"/>
          <w:color w:val="263238"/>
          <w:sz w:val="22"/>
          <w:szCs w:val="22"/>
        </w:rPr>
        <w:t xml:space="preserve">Abre VSC. Verás una pantalla de bienvenida en color oscuro.</w:t>
      </w:r>
    </w:p>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Cómo abrir un archivo de newsletter en VSC</w:t>
      </w:r>
    </w:p>
    <w:p>
      <w:pPr>
        <w:pStyle w:val="ListParagraph"/>
        <w:numPr>
          <w:ilvl w:val="0"/>
          <w:numId w:val="3"/>
        </w:numPr>
        <w:spacing w:before="60" w:after="60"/>
      </w:pPr>
      <w:r>
        <w:rPr>
          <w:rFonts w:ascii="Arial" w:cs="Arial" w:eastAsia="Arial" w:hAnsi="Arial"/>
          <w:color w:val="263238"/>
          <w:sz w:val="22"/>
          <w:szCs w:val="22"/>
        </w:rPr>
        <w:t xml:space="preserve">En VSC, ve al menú: </w:t>
      </w:r>
      <w:r>
        <w:rPr>
          <w:rFonts w:ascii="Arial" w:cs="Arial" w:eastAsia="Arial" w:hAnsi="Arial"/>
          <w:b/>
          <w:bCs/>
          <w:color w:val="263238"/>
          <w:sz w:val="22"/>
          <w:szCs w:val="22"/>
        </w:rPr>
        <w:t xml:space="preserve">Archivo → Abrir Archivo (File → Open File)</w:t>
      </w:r>
    </w:p>
    <w:p>
      <w:pPr>
        <w:pStyle w:val="ListParagraph"/>
        <w:numPr>
          <w:ilvl w:val="0"/>
          <w:numId w:val="3"/>
        </w:numPr>
        <w:spacing w:before="60" w:after="60"/>
      </w:pPr>
      <w:r>
        <w:rPr>
          <w:rFonts w:ascii="Arial" w:cs="Arial" w:eastAsia="Arial" w:hAnsi="Arial"/>
          <w:color w:val="263238"/>
          <w:sz w:val="22"/>
          <w:szCs w:val="22"/>
        </w:rPr>
        <w:t xml:space="preserve">Navega hasta la carpeta donde tienes guardada la plantilla HTML de Mi Bebé y Yo.</w:t>
      </w:r>
    </w:p>
    <w:p>
      <w:pPr>
        <w:pStyle w:val="ListParagraph"/>
        <w:numPr>
          <w:ilvl w:val="0"/>
          <w:numId w:val="3"/>
        </w:numPr>
        <w:spacing w:before="60" w:after="60"/>
      </w:pPr>
      <w:r>
        <w:rPr>
          <w:rFonts w:ascii="Arial" w:cs="Arial" w:eastAsia="Arial" w:hAnsi="Arial"/>
          <w:color w:val="263238"/>
          <w:sz w:val="22"/>
          <w:szCs w:val="22"/>
        </w:rPr>
        <w:t xml:space="preserve">Selecciona el archivo con extensión </w:t>
      </w:r>
      <w:r>
        <w:rPr>
          <w:rFonts w:ascii="Arial" w:cs="Arial" w:eastAsia="Arial" w:hAnsi="Arial"/>
          <w:b/>
          <w:bCs/>
          <w:color w:val="263238"/>
          <w:sz w:val="22"/>
          <w:szCs w:val="22"/>
        </w:rPr>
        <w:t xml:space="preserve">.html</w:t>
      </w:r>
      <w:r>
        <w:rPr>
          <w:rFonts w:ascii="Arial" w:cs="Arial" w:eastAsia="Arial" w:hAnsi="Arial"/>
          <w:color w:val="263238"/>
          <w:sz w:val="22"/>
          <w:szCs w:val="22"/>
        </w:rPr>
        <w:t xml:space="preserve"> y haz clic en "Abrir".</w:t>
      </w:r>
    </w:p>
    <w:p>
      <w:pPr>
        <w:pStyle w:val="ListParagraph"/>
        <w:numPr>
          <w:ilvl w:val="0"/>
          <w:numId w:val="3"/>
        </w:numPr>
        <w:spacing w:before="60" w:after="60"/>
      </w:pPr>
      <w:r>
        <w:rPr>
          <w:rFonts w:ascii="Arial" w:cs="Arial" w:eastAsia="Arial" w:hAnsi="Arial"/>
          <w:color w:val="263238"/>
          <w:sz w:val="22"/>
          <w:szCs w:val="22"/>
        </w:rPr>
        <w:t xml:space="preserve">El código aparecerá en el panel principal de VSC.</w:t>
      </w:r>
    </w:p>
    <w:p>
      <w:pPr>
        <w:spacing w:before="40" w:after="40"/>
      </w:pPr>
      <w:r>
        <w:rPr>
          <w:rFonts w:ascii="Arial" w:cs="Arial" w:eastAsia="Arial" w:hAnsi="Arial"/>
          <w:color w:val="263238"/>
          <w:sz w:val="22"/>
          <w:szCs w:val="22"/>
        </w:rPr>
        <w:t xml:space="preserve"/>
      </w:r>
    </w:p>
    <w:tbl>
      <w:tblPr>
        <w:tblW w:type="dxa" w:w="9360"/>
        <w:tblBorders>
          <w:top w:val="single" w:color="E3F2FD" w:sz="4"/>
          <w:left w:val="single" w:color="E3F2FD" w:sz="4"/>
          <w:bottom w:val="single" w:color="E3F2FD" w:sz="4"/>
          <w:right w:val="single" w:color="E3F2FD"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3F2FD" w:val="clear"/>
            <w:tcMar>
              <w:top w:type="dxa" w:w="120"/>
              <w:left w:type="dxa" w:w="200"/>
              <w:bottom w:type="dxa" w:w="40"/>
              <w:right w:type="dxa" w:w="200"/>
            </w:tcMar>
          </w:tcPr>
          <w:p>
            <w:pPr>
              <w:spacing w:before="0" w:after="80"/>
            </w:pPr>
            <w:r>
              <w:rPr>
                <w:rFonts w:ascii="Arial" w:cs="Arial" w:eastAsia="Arial" w:hAnsi="Arial"/>
                <w:b/>
                <w:bCs/>
                <w:color w:val="1565C0"/>
                <w:sz w:val="24"/>
                <w:szCs w:val="24"/>
              </w:rPr>
              <w:t xml:space="preserve">💡  Extensiones recomendadas para VSC</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Prettier (autoformatea el código para que sea más legible)</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Auto Rename Tag (cuando cambias una etiqueta HTML, cambia la de cierre automáticamente)</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Live Server (te permite previsualizar el HTML en el navegador en tiempo real)</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Para instalarlas: haz clic en el ícono de cuadrados del menú lateral izquierdo (Extensions) y busca el nombre.</w:t>
            </w:r>
          </w:p>
        </w:tc>
      </w:tr>
      <w:tr>
        <w:tc>
          <w:tcPr>
            <w:tcBorders>
              <w:top w:val="none" w:color="FFFFFF" w:sz="0"/>
              <w:left w:val="none" w:color="FFFFFF" w:sz="0"/>
              <w:bottom w:val="none" w:color="FFFFFF" w:sz="0"/>
              <w:right w:val="none" w:color="FFFFFF" w:sz="0"/>
            </w:tcBorders>
            <w:shd w:fill="E3F2FD"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2.2  HTML y CSS Básico: El Esqueleto y la Ropa</w:t>
      </w:r>
    </w:p>
    <w:p>
      <w:pPr>
        <w:spacing w:before="80" w:after="80"/>
        <w:jc w:val="left"/>
      </w:pPr>
      <w:r>
        <w:rPr>
          <w:rFonts w:ascii="Arial" w:cs="Arial" w:eastAsia="Arial" w:hAnsi="Arial"/>
          <w:color w:val="263238"/>
          <w:sz w:val="22"/>
          <w:szCs w:val="22"/>
        </w:rPr>
        <w:t xml:space="preserve">No necesitas aprender a programar, pero sí necesitas entender qué hace cada parte del código para no borrar cosas importantes por accidente.</w:t>
      </w:r>
    </w:p>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¿Qué es HTML?</w:t>
      </w:r>
    </w:p>
    <w:p>
      <w:pPr>
        <w:spacing w:before="80" w:after="80"/>
        <w:jc w:val="left"/>
      </w:pPr>
      <w:r>
        <w:rPr>
          <w:rFonts w:ascii="Arial" w:cs="Arial" w:eastAsia="Arial" w:hAnsi="Arial"/>
          <w:b/>
          <w:bCs/>
          <w:color w:val="263238"/>
          <w:sz w:val="22"/>
          <w:szCs w:val="22"/>
        </w:rPr>
        <w:t xml:space="preserve">HTML (HyperText Markup Language)</w:t>
      </w:r>
      <w:r>
        <w:rPr>
          <w:rFonts w:ascii="Arial" w:cs="Arial" w:eastAsia="Arial" w:hAnsi="Arial"/>
          <w:color w:val="263238"/>
          <w:sz w:val="22"/>
          <w:szCs w:val="22"/>
        </w:rPr>
        <w:t xml:space="preserve"> es el lenguaje que define la </w:t>
      </w:r>
      <w:r>
        <w:rPr>
          <w:rFonts w:ascii="Arial" w:cs="Arial" w:eastAsia="Arial" w:hAnsi="Arial"/>
          <w:b/>
          <w:bCs/>
          <w:color w:val="263238"/>
          <w:sz w:val="22"/>
          <w:szCs w:val="22"/>
        </w:rPr>
        <w:t xml:space="preserve">estructura</w:t>
      </w:r>
      <w:r>
        <w:rPr>
          <w:rFonts w:ascii="Arial" w:cs="Arial" w:eastAsia="Arial" w:hAnsi="Arial"/>
          <w:color w:val="263238"/>
          <w:sz w:val="22"/>
          <w:szCs w:val="22"/>
        </w:rPr>
        <w:t xml:space="preserve"> del correo: dónde va el título, dónde va la imagen, dónde va el botón. Es como el </w:t>
      </w:r>
      <w:r>
        <w:rPr>
          <w:rFonts w:ascii="Arial" w:cs="Arial" w:eastAsia="Arial" w:hAnsi="Arial"/>
          <w:b/>
          <w:bCs/>
          <w:color w:val="263238"/>
          <w:sz w:val="22"/>
          <w:szCs w:val="22"/>
        </w:rPr>
        <w:t xml:space="preserve">esqueleto</w:t>
      </w:r>
      <w:r>
        <w:rPr>
          <w:rFonts w:ascii="Arial" w:cs="Arial" w:eastAsia="Arial" w:hAnsi="Arial"/>
          <w:color w:val="263238"/>
          <w:sz w:val="22"/>
          <w:szCs w:val="22"/>
        </w:rPr>
        <w:t xml:space="preserve"> del cuerpo humano: define la forma, pero no el color ni el estilo.</w:t>
      </w:r>
    </w:p>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color w:val="263238"/>
          <w:sz w:val="22"/>
          <w:szCs w:val="22"/>
        </w:rPr>
        <w:t xml:space="preserve">El HTML funciona con </w:t>
      </w:r>
      <w:r>
        <w:rPr>
          <w:rFonts w:ascii="Arial" w:cs="Arial" w:eastAsia="Arial" w:hAnsi="Arial"/>
          <w:b/>
          <w:bCs/>
          <w:color w:val="263238"/>
          <w:sz w:val="22"/>
          <w:szCs w:val="22"/>
        </w:rPr>
        <w:t xml:space="preserve">etiquetas</w:t>
      </w:r>
      <w:r>
        <w:rPr>
          <w:rFonts w:ascii="Arial" w:cs="Arial" w:eastAsia="Arial" w:hAnsi="Arial"/>
          <w:color w:val="263238"/>
          <w:sz w:val="22"/>
          <w:szCs w:val="22"/>
        </w:rPr>
        <w:t xml:space="preserve"> (también llamadas </w:t>
      </w:r>
      <w:r>
        <w:rPr>
          <w:rFonts w:ascii="Arial" w:cs="Arial" w:eastAsia="Arial" w:hAnsi="Arial"/>
          <w:b/>
          <w:bCs/>
          <w:color w:val="263238"/>
          <w:sz w:val="22"/>
          <w:szCs w:val="22"/>
        </w:rPr>
        <w:t xml:space="preserve">"tags"</w:t>
      </w:r>
      <w:r>
        <w:rPr>
          <w:rFonts w:ascii="Arial" w:cs="Arial" w:eastAsia="Arial" w:hAnsi="Arial"/>
          <w:color w:val="263238"/>
          <w:sz w:val="22"/>
          <w:szCs w:val="22"/>
        </w:rPr>
        <w:t xml:space="preserve">). Una etiqueta tiene una apertura y un cierre:</w:t>
      </w:r>
    </w:p>
    <w:p>
      <w:pPr>
        <w:spacing w:before="40" w:after="40"/>
      </w:pPr>
      <w:r>
        <w:rPr>
          <w:rFonts w:ascii="Arial" w:cs="Arial" w:eastAsia="Arial" w:hAnsi="Arial"/>
          <w:color w:val="26323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55A64" w:sz="4"/>
              <w:left w:val="single" w:color="455A64" w:sz="4"/>
              <w:bottom w:val="single" w:color="455A64" w:sz="4"/>
              <w:right w:val="single" w:color="455A64" w:sz="4"/>
            </w:tcBorders>
            <w:shd w:fill="1E1E1E" w:val="clear"/>
            <w:tcMar>
              <w:top w:type="dxa" w:w="160"/>
              <w:left w:type="dxa" w:w="240"/>
              <w:bottom w:type="dxa" w:w="160"/>
              <w:right w:type="dxa" w:w="240"/>
            </w:tcMar>
          </w:tcPr>
          <w:p>
            <w:pPr>
              <w:spacing w:before="80" w:after="80"/>
              <w:jc w:val="left"/>
            </w:pPr>
            <w:r>
              <w:rPr>
                <w:rFonts w:ascii="Courier New" w:cs="Courier New" w:eastAsia="Courier New" w:hAnsi="Courier New"/>
                <w:color w:val="569CD6"/>
                <w:sz w:val="22"/>
                <w:szCs w:val="22"/>
              </w:rPr>
              <w:t xml:space="preserve">&lt;p&gt;</w:t>
            </w:r>
            <w:r>
              <w:rPr>
                <w:rFonts w:ascii="Courier New" w:cs="Courier New" w:eastAsia="Courier New" w:hAnsi="Courier New"/>
                <w:color w:val="CE9178"/>
                <w:sz w:val="22"/>
                <w:szCs w:val="22"/>
              </w:rPr>
              <w:t xml:space="preserve">Este es un párrafo de texto</w:t>
            </w:r>
            <w:r>
              <w:rPr>
                <w:rFonts w:ascii="Courier New" w:cs="Courier New" w:eastAsia="Courier New" w:hAnsi="Courier New"/>
                <w:color w:val="569CD6"/>
                <w:sz w:val="22"/>
                <w:szCs w:val="22"/>
              </w:rPr>
              <w:t xml:space="preserve">&lt;/p&gt;</w:t>
            </w:r>
          </w:p>
          <w:p>
            <w:pPr>
              <w:spacing w:before="80" w:after="80"/>
              <w:jc w:val="left"/>
            </w:pPr>
            <w:r>
              <w:rPr>
                <w:rFonts w:ascii="Courier New" w:cs="Courier New" w:eastAsia="Courier New" w:hAnsi="Courier New"/>
                <w:color w:val="569CD6"/>
                <w:sz w:val="22"/>
                <w:szCs w:val="22"/>
              </w:rPr>
              <w:t xml:space="preserve">&lt;a href=</w:t>
            </w:r>
            <w:r>
              <w:rPr>
                <w:rFonts w:ascii="Courier New" w:cs="Courier New" w:eastAsia="Courier New" w:hAnsi="Courier New"/>
                <w:color w:val="CE9178"/>
                <w:sz w:val="22"/>
                <w:szCs w:val="22"/>
              </w:rPr>
              <w:t xml:space="preserve">"https://mibebeyyo.mx/articulo"</w:t>
            </w:r>
            <w:r>
              <w:rPr>
                <w:rFonts w:ascii="Courier New" w:cs="Courier New" w:eastAsia="Courier New" w:hAnsi="Courier New"/>
                <w:color w:val="569CD6"/>
                <w:sz w:val="22"/>
                <w:szCs w:val="22"/>
              </w:rPr>
              <w:t xml:space="preserve">&gt;</w:t>
            </w:r>
            <w:r>
              <w:rPr>
                <w:rFonts w:ascii="Courier New" w:cs="Courier New" w:eastAsia="Courier New" w:hAnsi="Courier New"/>
                <w:color w:val="4EC9B0"/>
                <w:sz w:val="22"/>
                <w:szCs w:val="22"/>
              </w:rPr>
              <w:t xml:space="preserve">Lee el artículo completo</w:t>
            </w:r>
            <w:r>
              <w:rPr>
                <w:rFonts w:ascii="Courier New" w:cs="Courier New" w:eastAsia="Courier New" w:hAnsi="Courier New"/>
                <w:color w:val="569CD6"/>
                <w:sz w:val="22"/>
                <w:szCs w:val="22"/>
              </w:rPr>
              <w:t xml:space="preserve">&lt;/a&gt;</w:t>
            </w:r>
          </w:p>
          <w:p>
            <w:pPr>
              <w:spacing w:before="80" w:after="80"/>
              <w:jc w:val="left"/>
            </w:pPr>
            <w:r>
              <w:rPr>
                <w:rFonts w:ascii="Courier New" w:cs="Courier New" w:eastAsia="Courier New" w:hAnsi="Courier New"/>
                <w:color w:val="569CD6"/>
                <w:sz w:val="22"/>
                <w:szCs w:val="22"/>
              </w:rPr>
              <w:t xml:space="preserve">&lt;img src=</w:t>
            </w:r>
            <w:r>
              <w:rPr>
                <w:rFonts w:ascii="Courier New" w:cs="Courier New" w:eastAsia="Courier New" w:hAnsi="Courier New"/>
                <w:color w:val="CE9178"/>
                <w:sz w:val="22"/>
                <w:szCs w:val="22"/>
              </w:rPr>
              <w:t xml:space="preserve">"banner-pantales.jpg"</w:t>
            </w:r>
            <w:r>
              <w:rPr>
                <w:rFonts w:ascii="Courier New" w:cs="Courier New" w:eastAsia="Courier New" w:hAnsi="Courier New"/>
                <w:color w:val="569CD6"/>
                <w:sz w:val="22"/>
                <w:szCs w:val="22"/>
              </w:rPr>
              <w:t xml:space="preserve"> alt=</w:t>
            </w:r>
            <w:r>
              <w:rPr>
                <w:rFonts w:ascii="Courier New" w:cs="Courier New" w:eastAsia="Courier New" w:hAnsi="Courier New"/>
                <w:color w:val="CE9178"/>
                <w:sz w:val="22"/>
                <w:szCs w:val="22"/>
              </w:rPr>
              <w:t xml:space="preserve">"bebé durmiendo"</w:t>
            </w:r>
            <w:r>
              <w:rPr>
                <w:rFonts w:ascii="Courier New" w:cs="Courier New" w:eastAsia="Courier New" w:hAnsi="Courier New"/>
                <w:color w:val="569CD6"/>
                <w:sz w:val="22"/>
                <w:szCs w:val="22"/>
              </w:rPr>
              <w:t xml:space="preserve">&gt;</w:t>
            </w:r>
          </w:p>
        </w:tc>
      </w:tr>
    </w:tbl>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Las 3 etiquetas de supervivencia en el día a día</w:t>
      </w:r>
    </w:p>
    <w:p>
      <w:pPr>
        <w:spacing w:before="40" w:after="40"/>
      </w:pPr>
      <w:r>
        <w:rPr>
          <w:rFonts w:ascii="Arial" w:cs="Arial" w:eastAsia="Arial" w:hAnsi="Arial"/>
          <w:color w:val="26323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spacing w:before="80" w:after="80"/>
              <w:jc w:val="left"/>
            </w:pPr>
            <w:r>
              <w:rPr>
                <w:rFonts w:ascii="Arial" w:cs="Arial" w:eastAsia="Arial" w:hAnsi="Arial"/>
                <w:b/>
                <w:bCs/>
                <w:color w:val="FFFFFF"/>
                <w:sz w:val="22"/>
                <w:szCs w:val="22"/>
              </w:rPr>
              <w:t xml:space="preserve">Etiqueta</w:t>
            </w:r>
          </w:p>
        </w:tc>
        <w:tc>
          <w:tcPr>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spacing w:before="80" w:after="80"/>
              <w:jc w:val="left"/>
            </w:pPr>
            <w:r>
              <w:rPr>
                <w:rFonts w:ascii="Arial" w:cs="Arial" w:eastAsia="Arial" w:hAnsi="Arial"/>
                <w:b/>
                <w:bCs/>
                <w:color w:val="FFFFFF"/>
                <w:sz w:val="22"/>
                <w:szCs w:val="22"/>
              </w:rPr>
              <w:t xml:space="preserve">Nombre</w:t>
            </w:r>
          </w:p>
        </w:tc>
        <w:tc>
          <w:tcPr>
            <w:tcBorders>
              <w:top w:val="single" w:color="1565C0" w:sz="4"/>
              <w:left w:val="single" w:color="1565C0" w:sz="4"/>
              <w:bottom w:val="single" w:color="1565C0" w:sz="4"/>
              <w:right w:val="single" w:color="1565C0" w:sz="4"/>
            </w:tcBorders>
            <w:shd w:fill="1565C0" w:val="clear"/>
            <w:tcMar>
              <w:top w:type="dxa" w:w="80"/>
              <w:left w:type="dxa" w:w="120"/>
              <w:bottom w:type="dxa" w:w="80"/>
              <w:right w:type="dxa" w:w="120"/>
            </w:tcMar>
          </w:tcPr>
          <w:p>
            <w:pPr>
              <w:spacing w:before="80" w:after="80"/>
              <w:jc w:val="left"/>
            </w:pPr>
            <w:r>
              <w:rPr>
                <w:rFonts w:ascii="Arial" w:cs="Arial" w:eastAsia="Arial" w:hAnsi="Arial"/>
                <w:b/>
                <w:bCs/>
                <w:color w:val="FFFFFF"/>
                <w:sz w:val="22"/>
                <w:szCs w:val="22"/>
              </w:rPr>
              <w:t xml:space="preserve">¿Para qué la usamos en Mi Bebé y Yo?</w:t>
            </w:r>
          </w:p>
        </w:tc>
      </w:tr>
      <w:tr>
        <w:tc>
          <w:tcPr>
            <w:tcBorders>
              <w:top w:val="single" w:color="CCCCCC" w:sz="2"/>
              <w:left w:val="single" w:color="CCCCCC" w:sz="2"/>
              <w:bottom w:val="single" w:color="CCCCCC" w:sz="2"/>
              <w:right w:val="single" w:color="CCCCCC" w:sz="2"/>
            </w:tcBorders>
            <w:shd w:fill="E3F2FD" w:val="clear"/>
            <w:tcMar>
              <w:top w:type="dxa" w:w="80"/>
              <w:left w:type="dxa" w:w="120"/>
              <w:bottom w:type="dxa" w:w="80"/>
              <w:right w:type="dxa" w:w="120"/>
            </w:tcMar>
          </w:tcPr>
          <w:p>
            <w:pPr>
              <w:spacing w:before="80" w:after="80"/>
              <w:jc w:val="left"/>
            </w:pPr>
            <w:r>
              <w:rPr>
                <w:rFonts w:ascii="Courier New" w:cs="Courier New" w:eastAsia="Courier New" w:hAnsi="Courier New"/>
                <w:b/>
                <w:bCs/>
                <w:color w:val="1565C0"/>
                <w:sz w:val="20"/>
                <w:szCs w:val="20"/>
              </w:rPr>
              <w:t xml:space="preserve">&lt;p&gt;...&lt;/p&gt;</w:t>
            </w:r>
          </w:p>
        </w:tc>
        <w:tc>
          <w:tcPr>
            <w:tcBorders>
              <w:top w:val="single" w:color="CCCCCC" w:sz="2"/>
              <w:left w:val="single" w:color="CCCCCC" w:sz="2"/>
              <w:bottom w:val="single" w:color="CCCCCC" w:sz="2"/>
              <w:right w:val="single" w:color="CCCCCC" w:sz="2"/>
            </w:tcBorders>
            <w:shd w:fill="E3F2FD" w:val="clear"/>
            <w:tcMar>
              <w:top w:type="dxa" w:w="80"/>
              <w:left w:type="dxa" w:w="120"/>
              <w:bottom w:type="dxa" w:w="80"/>
              <w:right w:type="dxa" w:w="120"/>
            </w:tcMar>
          </w:tcPr>
          <w:p>
            <w:pPr>
              <w:spacing w:before="80" w:after="80"/>
              <w:jc w:val="left"/>
            </w:pPr>
            <w:r>
              <w:rPr>
                <w:rFonts w:ascii="Arial" w:cs="Arial" w:eastAsia="Arial" w:hAnsi="Arial"/>
                <w:b/>
                <w:bCs/>
                <w:color w:val="263238"/>
                <w:sz w:val="22"/>
                <w:szCs w:val="22"/>
              </w:rPr>
              <w:t xml:space="preserve">Párrafo</w:t>
            </w:r>
          </w:p>
        </w:tc>
        <w:tc>
          <w:tcPr>
            <w:tcBorders>
              <w:top w:val="single" w:color="CCCCCC" w:sz="2"/>
              <w:left w:val="single" w:color="CCCCCC" w:sz="2"/>
              <w:bottom w:val="single" w:color="CCCCCC" w:sz="2"/>
              <w:right w:val="single" w:color="CCCCCC" w:sz="2"/>
            </w:tcBorders>
            <w:shd w:fill="E3F2FD"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Para los textos de los artículos, extractos y descripciones. Aquí es donde editas los titulares y resúmenes de contenido.</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b/>
                <w:bCs/>
                <w:color w:val="1565C0"/>
                <w:sz w:val="20"/>
                <w:szCs w:val="20"/>
              </w:rPr>
              <w:t xml:space="preserve">&lt;a href="..."&gt;...&lt;/a&gt;</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263238"/>
                <w:sz w:val="22"/>
                <w:szCs w:val="22"/>
              </w:rPr>
              <w:t xml:space="preserve">Enlace (Link)</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Para los botones y enlaces. El URL va dentro de href="". Aquí cambias los links a los artículos de la semana.</w:t>
            </w:r>
          </w:p>
        </w:tc>
      </w:tr>
      <w:tr>
        <w:tc>
          <w:tcPr>
            <w:tcBorders>
              <w:top w:val="single" w:color="CCCCCC" w:sz="2"/>
              <w:left w:val="single" w:color="CCCCCC" w:sz="2"/>
              <w:bottom w:val="single" w:color="CCCCCC" w:sz="2"/>
              <w:right w:val="single" w:color="CCCCCC" w:sz="2"/>
            </w:tcBorders>
            <w:shd w:fill="E3F2FD" w:val="clear"/>
            <w:tcMar>
              <w:top w:type="dxa" w:w="80"/>
              <w:left w:type="dxa" w:w="120"/>
              <w:bottom w:type="dxa" w:w="80"/>
              <w:right w:type="dxa" w:w="120"/>
            </w:tcMar>
          </w:tcPr>
          <w:p>
            <w:pPr>
              <w:spacing w:before="80" w:after="80"/>
              <w:jc w:val="left"/>
            </w:pPr>
            <w:r>
              <w:rPr>
                <w:rFonts w:ascii="Courier New" w:cs="Courier New" w:eastAsia="Courier New" w:hAnsi="Courier New"/>
                <w:b/>
                <w:bCs/>
                <w:color w:val="1565C0"/>
                <w:sz w:val="20"/>
                <w:szCs w:val="20"/>
              </w:rPr>
              <w:t xml:space="preserve">&lt;img src="..." alt="..."&gt;</w:t>
            </w:r>
          </w:p>
        </w:tc>
        <w:tc>
          <w:tcPr>
            <w:tcBorders>
              <w:top w:val="single" w:color="CCCCCC" w:sz="2"/>
              <w:left w:val="single" w:color="CCCCCC" w:sz="2"/>
              <w:bottom w:val="single" w:color="CCCCCC" w:sz="2"/>
              <w:right w:val="single" w:color="CCCCCC" w:sz="2"/>
            </w:tcBorders>
            <w:shd w:fill="E3F2FD" w:val="clear"/>
            <w:tcMar>
              <w:top w:type="dxa" w:w="80"/>
              <w:left w:type="dxa" w:w="120"/>
              <w:bottom w:type="dxa" w:w="80"/>
              <w:right w:type="dxa" w:w="120"/>
            </w:tcMar>
          </w:tcPr>
          <w:p>
            <w:pPr>
              <w:spacing w:before="80" w:after="80"/>
              <w:jc w:val="left"/>
            </w:pPr>
            <w:r>
              <w:rPr>
                <w:rFonts w:ascii="Arial" w:cs="Arial" w:eastAsia="Arial" w:hAnsi="Arial"/>
                <w:b/>
                <w:bCs/>
                <w:color w:val="263238"/>
                <w:sz w:val="22"/>
                <w:szCs w:val="22"/>
              </w:rPr>
              <w:t xml:space="preserve">Imagen</w:t>
            </w:r>
          </w:p>
        </w:tc>
        <w:tc>
          <w:tcPr>
            <w:tcBorders>
              <w:top w:val="single" w:color="CCCCCC" w:sz="2"/>
              <w:left w:val="single" w:color="CCCCCC" w:sz="2"/>
              <w:bottom w:val="single" w:color="CCCCCC" w:sz="2"/>
              <w:right w:val="single" w:color="CCCCCC" w:sz="2"/>
            </w:tcBorders>
            <w:shd w:fill="E3F2FD"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Para los banners y fotos. src es la ruta de la imagen. alt es el texto alternativo que aparece si la imagen no carga.</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Courier New" w:cs="Courier New" w:eastAsia="Courier New" w:hAnsi="Courier New"/>
                <w:b/>
                <w:bCs/>
                <w:color w:val="1565C0"/>
                <w:sz w:val="20"/>
                <w:szCs w:val="20"/>
              </w:rPr>
              <w:t xml:space="preserve">&lt;td&gt;...&lt;/td&gt;</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263238"/>
                <w:sz w:val="22"/>
                <w:szCs w:val="22"/>
              </w:rPr>
              <w:t xml:space="preserve">Celda de tabla</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Los correos HTML usan tablas para la estructura. Las celdas contienen cada sección del correo.</w:t>
            </w:r>
          </w:p>
        </w:tc>
      </w:tr>
    </w:tbl>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¿Qué es CSS?</w:t>
      </w:r>
    </w:p>
    <w:p>
      <w:pPr>
        <w:spacing w:before="80" w:after="80"/>
        <w:jc w:val="left"/>
      </w:pPr>
      <w:r>
        <w:rPr>
          <w:rFonts w:ascii="Arial" w:cs="Arial" w:eastAsia="Arial" w:hAnsi="Arial"/>
          <w:b/>
          <w:bCs/>
          <w:color w:val="263238"/>
          <w:sz w:val="22"/>
          <w:szCs w:val="22"/>
        </w:rPr>
        <w:t xml:space="preserve">CSS (Cascading Style Sheets)</w:t>
      </w:r>
      <w:r>
        <w:rPr>
          <w:rFonts w:ascii="Arial" w:cs="Arial" w:eastAsia="Arial" w:hAnsi="Arial"/>
          <w:color w:val="263238"/>
          <w:sz w:val="22"/>
          <w:szCs w:val="22"/>
        </w:rPr>
        <w:t xml:space="preserve"> es el lenguaje que define el </w:t>
      </w:r>
      <w:r>
        <w:rPr>
          <w:rFonts w:ascii="Arial" w:cs="Arial" w:eastAsia="Arial" w:hAnsi="Arial"/>
          <w:b/>
          <w:bCs/>
          <w:color w:val="263238"/>
          <w:sz w:val="22"/>
          <w:szCs w:val="22"/>
        </w:rPr>
        <w:t xml:space="preserve">aspecto visual</w:t>
      </w:r>
      <w:r>
        <w:rPr>
          <w:rFonts w:ascii="Arial" w:cs="Arial" w:eastAsia="Arial" w:hAnsi="Arial"/>
          <w:color w:val="263238"/>
          <w:sz w:val="22"/>
          <w:szCs w:val="22"/>
        </w:rPr>
        <w:t xml:space="preserve"> del correo: colores, tipografías, tamaños y espaciados. Es como la </w:t>
      </w:r>
      <w:r>
        <w:rPr>
          <w:rFonts w:ascii="Arial" w:cs="Arial" w:eastAsia="Arial" w:hAnsi="Arial"/>
          <w:b/>
          <w:bCs/>
          <w:color w:val="263238"/>
          <w:sz w:val="22"/>
          <w:szCs w:val="22"/>
        </w:rPr>
        <w:t xml:space="preserve">ropa y el maquillaje</w:t>
      </w:r>
      <w:r>
        <w:rPr>
          <w:rFonts w:ascii="Arial" w:cs="Arial" w:eastAsia="Arial" w:hAnsi="Arial"/>
          <w:color w:val="263238"/>
          <w:sz w:val="22"/>
          <w:szCs w:val="22"/>
        </w:rPr>
        <w:t xml:space="preserve"> que le ponemos al esqueleto HTML.</w:t>
      </w:r>
    </w:p>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color w:val="263238"/>
          <w:sz w:val="22"/>
          <w:szCs w:val="22"/>
        </w:rPr>
        <w:t xml:space="preserve">En las newsletters de Mi Bebé y Yo, el CSS define los </w:t>
      </w:r>
      <w:r>
        <w:rPr>
          <w:rFonts w:ascii="Arial" w:cs="Arial" w:eastAsia="Arial" w:hAnsi="Arial"/>
          <w:b/>
          <w:bCs/>
          <w:color w:val="263238"/>
          <w:sz w:val="22"/>
          <w:szCs w:val="22"/>
        </w:rPr>
        <w:t xml:space="preserve">tonos rosas, azules y pasteles</w:t>
      </w:r>
      <w:r>
        <w:rPr>
          <w:rFonts w:ascii="Arial" w:cs="Arial" w:eastAsia="Arial" w:hAnsi="Arial"/>
          <w:color w:val="263238"/>
          <w:sz w:val="22"/>
          <w:szCs w:val="22"/>
        </w:rPr>
        <w:t xml:space="preserve"> característicos de la marca, así como la tipografía y el tamaño de los botones. Generalmente el CSS ya está configurado en la plantilla y </w:t>
      </w:r>
      <w:r>
        <w:rPr>
          <w:rFonts w:ascii="Arial" w:cs="Arial" w:eastAsia="Arial" w:hAnsi="Arial"/>
          <w:b/>
          <w:bCs/>
          <w:color w:val="263238"/>
          <w:sz w:val="22"/>
          <w:szCs w:val="22"/>
        </w:rPr>
        <w:t xml:space="preserve">no debes modificarlo</w:t>
      </w:r>
      <w:r>
        <w:rPr>
          <w:rFonts w:ascii="Arial" w:cs="Arial" w:eastAsia="Arial" w:hAnsi="Arial"/>
          <w:color w:val="263238"/>
          <w:sz w:val="22"/>
          <w:szCs w:val="22"/>
        </w:rPr>
        <w:t xml:space="preserve"> a menos que se te indique específicamente.</w:t>
      </w:r>
    </w:p>
    <w:p>
      <w:pPr>
        <w:spacing w:before="40" w:after="40"/>
      </w:pPr>
      <w:r>
        <w:rPr>
          <w:rFonts w:ascii="Arial" w:cs="Arial" w:eastAsia="Arial" w:hAnsi="Arial"/>
          <w:color w:val="263238"/>
          <w:sz w:val="22"/>
          <w:szCs w:val="22"/>
        </w:rPr>
        <w:t xml:space="preserve"/>
      </w:r>
    </w:p>
    <w:tbl>
      <w:tblPr>
        <w:tblW w:type="dxa" w:w="9360"/>
        <w:tblBorders>
          <w:top w:val="single" w:color="FFFDE7" w:sz="4"/>
          <w:left w:val="single" w:color="FFFDE7" w:sz="4"/>
          <w:bottom w:val="single" w:color="FFFDE7" w:sz="4"/>
          <w:right w:val="single" w:color="FFFDE7"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DE7" w:val="clear"/>
            <w:tcMar>
              <w:top w:type="dxa" w:w="120"/>
              <w:left w:type="dxa" w:w="200"/>
              <w:bottom w:type="dxa" w:w="40"/>
              <w:right w:type="dxa" w:w="200"/>
            </w:tcMar>
          </w:tcPr>
          <w:p>
            <w:pPr>
              <w:spacing w:before="0" w:after="80"/>
            </w:pPr>
            <w:r>
              <w:rPr>
                <w:rFonts w:ascii="Arial" w:cs="Arial" w:eastAsia="Arial" w:hAnsi="Arial"/>
                <w:b/>
                <w:bCs/>
                <w:color w:val="E65100"/>
                <w:sz w:val="24"/>
                <w:szCs w:val="24"/>
              </w:rPr>
              <w:t xml:space="preserve">⚠️  Regla de oro con el CSS</w:t>
            </w:r>
          </w:p>
        </w:tc>
      </w:tr>
      <w:tr>
        <w:tc>
          <w:tcPr>
            <w:tcBorders>
              <w:top w:val="none" w:color="FFFFFF" w:sz="0"/>
              <w:left w:val="none" w:color="FFFFFF" w:sz="0"/>
              <w:bottom w:val="none" w:color="FFFFFF" w:sz="0"/>
              <w:right w:val="none" w:color="FFFFFF" w:sz="0"/>
            </w:tcBorders>
            <w:shd w:fill="FFFDE7"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Si no sabes exactamente qué hace una línea de CSS, NO la toques.</w:t>
            </w:r>
          </w:p>
        </w:tc>
      </w:tr>
      <w:tr>
        <w:tc>
          <w:tcPr>
            <w:tcBorders>
              <w:top w:val="none" w:color="FFFFFF" w:sz="0"/>
              <w:left w:val="none" w:color="FFFFFF" w:sz="0"/>
              <w:bottom w:val="none" w:color="FFFFFF" w:sz="0"/>
              <w:right w:val="none" w:color="FFFFFF" w:sz="0"/>
            </w:tcBorders>
            <w:shd w:fill="FFFDE7"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Cambiar el CSS puede alterar los colores de la marca o romper el diseño.</w:t>
            </w:r>
          </w:p>
        </w:tc>
      </w:tr>
      <w:tr>
        <w:tc>
          <w:tcPr>
            <w:tcBorders>
              <w:top w:val="none" w:color="FFFFFF" w:sz="0"/>
              <w:left w:val="none" w:color="FFFFFF" w:sz="0"/>
              <w:bottom w:val="none" w:color="FFFFFF" w:sz="0"/>
              <w:right w:val="none" w:color="FFFFFF" w:sz="0"/>
            </w:tcBorders>
            <w:shd w:fill="FFFDE7"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Tu trabajo principal es editar el HTML (textos, enlaces e imágenes).</w:t>
            </w:r>
          </w:p>
        </w:tc>
      </w:tr>
      <w:tr>
        <w:tc>
          <w:tcPr>
            <w:tcBorders>
              <w:top w:val="none" w:color="FFFFFF" w:sz="0"/>
              <w:left w:val="none" w:color="FFFFFF" w:sz="0"/>
              <w:bottom w:val="none" w:color="FFFFFF" w:sz="0"/>
              <w:right w:val="none" w:color="FFFFFF" w:sz="0"/>
            </w:tcBorders>
            <w:shd w:fill="FFFDE7"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2.3  Diseño Responsive: ¿Por Qué Es Vital para Nuestras Lectoras?</w:t>
      </w:r>
    </w:p>
    <w:p>
      <w:pPr>
        <w:spacing w:before="80" w:after="80"/>
        <w:jc w:val="left"/>
      </w:pPr>
      <w:r>
        <w:rPr>
          <w:rFonts w:ascii="Arial" w:cs="Arial" w:eastAsia="Arial" w:hAnsi="Arial"/>
          <w:b/>
          <w:bCs/>
          <w:color w:val="263238"/>
          <w:sz w:val="22"/>
          <w:szCs w:val="22"/>
        </w:rPr>
        <w:t xml:space="preserve">Diseño Responsive</w:t>
      </w:r>
      <w:r>
        <w:rPr>
          <w:rFonts w:ascii="Arial" w:cs="Arial" w:eastAsia="Arial" w:hAnsi="Arial"/>
          <w:color w:val="263238"/>
          <w:sz w:val="22"/>
          <w:szCs w:val="22"/>
        </w:rPr>
        <w:t xml:space="preserve"> significa que el correo se adapta automáticamente al tamaño de pantalla del dispositivo donde se abre: computadora, tablet o teléfono celular.</w:t>
      </w:r>
    </w:p>
    <w:p>
      <w:pPr>
        <w:spacing w:before="40" w:after="40"/>
      </w:pPr>
      <w:r>
        <w:rPr>
          <w:rFonts w:ascii="Arial" w:cs="Arial" w:eastAsia="Arial" w:hAnsi="Arial"/>
          <w:color w:val="263238"/>
          <w:sz w:val="22"/>
          <w:szCs w:val="22"/>
        </w:rPr>
        <w:t xml:space="preserve"/>
      </w:r>
    </w:p>
    <w:tbl>
      <w:tblPr>
        <w:tblW w:type="dxa" w:w="9360"/>
        <w:tblBorders>
          <w:top w:val="single" w:color="FCE4EC" w:sz="4"/>
          <w:left w:val="single" w:color="FCE4EC" w:sz="4"/>
          <w:bottom w:val="single" w:color="FCE4EC" w:sz="4"/>
          <w:right w:val="single" w:color="FCE4E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EC" w:val="clear"/>
            <w:tcMar>
              <w:top w:type="dxa" w:w="120"/>
              <w:left w:type="dxa" w:w="200"/>
              <w:bottom w:type="dxa" w:w="40"/>
              <w:right w:type="dxa" w:w="200"/>
            </w:tcMar>
          </w:tcPr>
          <w:p>
            <w:pPr>
              <w:spacing w:before="0" w:after="80"/>
            </w:pPr>
            <w:r>
              <w:rPr>
                <w:rFonts w:ascii="Arial" w:cs="Arial" w:eastAsia="Arial" w:hAnsi="Arial"/>
                <w:b/>
                <w:bCs/>
                <w:color w:val="C2185B"/>
                <w:sz w:val="24"/>
                <w:szCs w:val="24"/>
              </w:rPr>
              <w:t xml:space="preserve">📱  ¿Por qué importa tanto en Mi Bebé y Yo?</w:t>
            </w:r>
          </w:p>
        </w:tc>
      </w:tr>
      <w:tr>
        <w:tc>
          <w:tcPr>
            <w:tcBorders>
              <w:top w:val="none" w:color="FFFFFF" w:sz="0"/>
              <w:left w:val="none" w:color="FFFFFF" w:sz="0"/>
              <w:bottom w:val="none" w:color="FFFFFF" w:sz="0"/>
              <w:right w:val="none" w:color="FFFFFF" w:sz="0"/>
            </w:tcBorders>
            <w:shd w:fill="FCE4EC"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Entre el 80% y el 90% de nuestras lectoras abren los correos en su celular.</w:t>
            </w:r>
          </w:p>
        </w:tc>
      </w:tr>
      <w:tr>
        <w:tc>
          <w:tcPr>
            <w:tcBorders>
              <w:top w:val="none" w:color="FFFFFF" w:sz="0"/>
              <w:left w:val="none" w:color="FFFFFF" w:sz="0"/>
              <w:bottom w:val="none" w:color="FFFFFF" w:sz="0"/>
              <w:right w:val="none" w:color="FFFFFF" w:sz="0"/>
            </w:tcBorders>
            <w:shd w:fill="FCE4EC"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Muchas lo hacen mientras dan pecho, en la sala de espera del pediatra o en las madrugadas.</w:t>
            </w:r>
          </w:p>
        </w:tc>
      </w:tr>
      <w:tr>
        <w:tc>
          <w:tcPr>
            <w:tcBorders>
              <w:top w:val="none" w:color="FFFFFF" w:sz="0"/>
              <w:left w:val="none" w:color="FFFFFF" w:sz="0"/>
              <w:bottom w:val="none" w:color="FFFFFF" w:sz="0"/>
              <w:right w:val="none" w:color="FFFFFF" w:sz="0"/>
            </w:tcBorders>
            <w:shd w:fill="FCE4EC"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Si el correo se ve mal en móvil (textos cortados, imágenes gigantes, botones que no se pueden tocar), la lectora lo cierra inmediatamente.</w:t>
            </w:r>
          </w:p>
        </w:tc>
      </w:tr>
      <w:tr>
        <w:tc>
          <w:tcPr>
            <w:tcBorders>
              <w:top w:val="none" w:color="FFFFFF" w:sz="0"/>
              <w:left w:val="none" w:color="FFFFFF" w:sz="0"/>
              <w:bottom w:val="none" w:color="FFFFFF" w:sz="0"/>
              <w:right w:val="none" w:color="FFFFFF" w:sz="0"/>
            </w:tcBorders>
            <w:shd w:fill="FCE4EC"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Un correo que se rompe en móvil = campaña fallida, sin importar qué tan bueno sea el contenido.</w:t>
            </w:r>
          </w:p>
        </w:tc>
      </w:tr>
      <w:tr>
        <w:tc>
          <w:tcPr>
            <w:tcBorders>
              <w:top w:val="none" w:color="FFFFFF" w:sz="0"/>
              <w:left w:val="none" w:color="FFFFFF" w:sz="0"/>
              <w:bottom w:val="none" w:color="FFFFFF" w:sz="0"/>
              <w:right w:val="none" w:color="FFFFFF" w:sz="0"/>
            </w:tcBorders>
            <w:shd w:fill="FCE4EC"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b/>
          <w:bCs/>
          <w:color w:val="263238"/>
          <w:sz w:val="22"/>
          <w:szCs w:val="22"/>
        </w:rPr>
        <w:t xml:space="preserve">Lo que debes verificar siempre:</w:t>
      </w:r>
    </w:p>
    <w:p>
      <w:pPr>
        <w:pStyle w:val="ListParagraph"/>
        <w:numPr>
          <w:ilvl w:val="0"/>
          <w:numId w:val="2"/>
        </w:numPr>
        <w:spacing w:before="60" w:after="60"/>
      </w:pPr>
      <w:r>
        <w:rPr>
          <w:rFonts w:ascii="Arial" w:cs="Arial" w:eastAsia="Arial" w:hAnsi="Arial"/>
          <w:color w:val="263238"/>
          <w:sz w:val="22"/>
          <w:szCs w:val="22"/>
        </w:rPr>
        <w:t xml:space="preserve">Que el banner principal no sea tan ancho que se corte en pantallas pequeñas</w:t>
      </w:r>
    </w:p>
    <w:p>
      <w:pPr>
        <w:pStyle w:val="ListParagraph"/>
        <w:numPr>
          <w:ilvl w:val="0"/>
          <w:numId w:val="2"/>
        </w:numPr>
        <w:spacing w:before="60" w:after="60"/>
      </w:pPr>
      <w:r>
        <w:rPr>
          <w:rFonts w:ascii="Arial" w:cs="Arial" w:eastAsia="Arial" w:hAnsi="Arial"/>
          <w:color w:val="263238"/>
          <w:sz w:val="22"/>
          <w:szCs w:val="22"/>
        </w:rPr>
        <w:t xml:space="preserve">Que los botones (CTA) sean grandes y fáciles de tocar con el dedo</w:t>
      </w:r>
    </w:p>
    <w:p>
      <w:pPr>
        <w:pStyle w:val="ListParagraph"/>
        <w:numPr>
          <w:ilvl w:val="0"/>
          <w:numId w:val="2"/>
        </w:numPr>
        <w:spacing w:before="60" w:after="60"/>
      </w:pPr>
      <w:r>
        <w:rPr>
          <w:rFonts w:ascii="Arial" w:cs="Arial" w:eastAsia="Arial" w:hAnsi="Arial"/>
          <w:color w:val="263238"/>
          <w:sz w:val="22"/>
          <w:szCs w:val="22"/>
        </w:rPr>
        <w:t xml:space="preserve">Que las imágenes tengan una versión pequeña para móvil o estén configuradas como responsivas</w:t>
      </w:r>
    </w:p>
    <w:p>
      <w:pPr>
        <w:pStyle w:val="ListParagraph"/>
        <w:numPr>
          <w:ilvl w:val="0"/>
          <w:numId w:val="2"/>
        </w:numPr>
        <w:spacing w:before="60" w:after="60"/>
      </w:pPr>
      <w:r>
        <w:rPr>
          <w:rFonts w:ascii="Arial" w:cs="Arial" w:eastAsia="Arial" w:hAnsi="Arial"/>
          <w:color w:val="263238"/>
          <w:sz w:val="22"/>
          <w:szCs w:val="22"/>
        </w:rPr>
        <w:t xml:space="preserve">Que los textos no sean tan pequeños que sean ilegibles en pantalla de 5 pulgadas</w:t>
      </w:r>
    </w:p>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 Autoevaluación — Módulo 2</w:t>
      </w:r>
    </w:p>
    <w:tbl>
      <w:tblPr>
        <w:tblW w:type="dxa" w:w="9360"/>
        <w:tblBorders>
          <w:top w:val="single" w:color="ECEFF1" w:sz="4"/>
          <w:left w:val="single" w:color="ECEFF1" w:sz="4"/>
          <w:bottom w:val="single" w:color="ECEFF1" w:sz="4"/>
          <w:right w:val="single" w:color="ECEFF1"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CEFF1" w:val="clear"/>
            <w:tcMar>
              <w:top w:type="dxa" w:w="120"/>
              <w:left w:type="dxa" w:w="200"/>
              <w:bottom w:type="dxa" w:w="40"/>
              <w:right w:type="dxa" w:w="200"/>
            </w:tcMar>
          </w:tcPr>
          <w:p>
            <w:pPr>
              <w:spacing w:before="0" w:after="80"/>
            </w:pPr>
            <w:r>
              <w:rPr>
                <w:rFonts w:ascii="Arial" w:cs="Arial" w:eastAsia="Arial" w:hAnsi="Arial"/>
                <w:b/>
                <w:bCs/>
                <w:color w:val="263238"/>
                <w:sz w:val="24"/>
                <w:szCs w:val="24"/>
              </w:rPr>
              <w:t xml:space="preserve">💡  Responde estas preguntas</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1. ¿Cuál es la diferencia entre HTML y CSS? Explícalo con una analogía propia.</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2. ¿Qué hace la etiqueta &lt;a href="..."&gt; y qué parte debes editar para cambiar un enlace?</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3. ¿Por qué no debes modificar el CSS de la plantilla sin indicación específica?</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4. ¿Qué porcentaje de nuestras lectoras abre los correos en el celular?</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5. Abre VSC y abre un archivo HTML de prueba. ¿Qué colores usa VSC para las etiquetas? ¿Y para los textos?</w:t>
            </w:r>
          </w:p>
        </w:tc>
      </w:tr>
      <w:tr>
        <w:tc>
          <w:tcPr>
            <w:tcBorders>
              <w:top w:val="none" w:color="FFFFFF" w:sz="0"/>
              <w:left w:val="none" w:color="FFFFFF" w:sz="0"/>
              <w:bottom w:val="none" w:color="FFFFFF" w:sz="0"/>
              <w:right w:val="none" w:color="FFFFFF" w:sz="0"/>
            </w:tcBorders>
            <w:shd w:fill="ECEFF1"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p>
      <w:r>
        <w:br w:type="page"/>
      </w:r>
    </w:p>
    <w:p>
      <w:pPr>
        <w:pStyle w:val="Heading1"/>
        <w:shd w:fill="E91E8C" w:val="clear"/>
        <w:spacing w:before="0" w:after="0"/>
      </w:pPr>
      <w:r>
        <w:rPr>
          <w:rFonts w:ascii="Arial" w:cs="Arial" w:eastAsia="Arial" w:hAnsi="Arial"/>
          <w:b/>
          <w:bCs/>
          <w:color w:val="FFFFFF"/>
          <w:sz w:val="40"/>
          <w:szCs w:val="40"/>
        </w:rPr>
        <w:t xml:space="preserve">  MÓDULO 3: Edición Práctica de Plantillas</w:t>
      </w:r>
    </w:p>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i/>
          <w:iCs/>
          <w:color w:val="455A64"/>
          <w:sz w:val="22"/>
          <w:szCs w:val="22"/>
        </w:rPr>
        <w:t xml:space="preserve">Duración estimada: 4 horas (taller práctico con computadora)</w:t>
      </w:r>
    </w:p>
    <w:p>
      <w:pPr>
        <w:spacing w:before="40" w:after="40"/>
      </w:pPr>
      <w:r>
        <w:rPr>
          <w:rFonts w:ascii="Arial" w:cs="Arial" w:eastAsia="Arial" w:hAnsi="Arial"/>
          <w:color w:val="263238"/>
          <w:sz w:val="22"/>
          <w:szCs w:val="22"/>
        </w:rPr>
        <w:t xml:space="preserve"/>
      </w:r>
    </w:p>
    <w:tbl>
      <w:tblPr>
        <w:tblW w:type="dxa" w:w="9360"/>
        <w:tblBorders>
          <w:top w:val="single" w:color="E0F2F1" w:sz="4"/>
          <w:left w:val="single" w:color="E0F2F1" w:sz="4"/>
          <w:bottom w:val="single" w:color="E0F2F1" w:sz="4"/>
          <w:right w:val="single" w:color="E0F2F1"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2F1" w:val="clear"/>
            <w:tcMar>
              <w:top w:type="dxa" w:w="120"/>
              <w:left w:type="dxa" w:w="200"/>
              <w:bottom w:type="dxa" w:w="40"/>
              <w:right w:type="dxa" w:w="200"/>
            </w:tcMar>
          </w:tcPr>
          <w:p>
            <w:pPr>
              <w:spacing w:before="0" w:after="80"/>
            </w:pPr>
            <w:r>
              <w:rPr>
                <w:rFonts w:ascii="Arial" w:cs="Arial" w:eastAsia="Arial" w:hAnsi="Arial"/>
                <w:b/>
                <w:bCs/>
                <w:color w:val="00695C"/>
                <w:sz w:val="24"/>
                <w:szCs w:val="24"/>
              </w:rPr>
              <w:t xml:space="preserve">🛠️  Este es el módulo más importante del manual</w:t>
            </w:r>
          </w:p>
        </w:tc>
      </w:tr>
      <w:tr>
        <w:tc>
          <w:tcPr>
            <w:tcBorders>
              <w:top w:val="none" w:color="FFFFFF" w:sz="0"/>
              <w:left w:val="none" w:color="FFFFFF" w:sz="0"/>
              <w:bottom w:val="none" w:color="FFFFFF" w:sz="0"/>
              <w:right w:val="none" w:color="FFFFFF" w:sz="0"/>
            </w:tcBorders>
            <w:shd w:fill="E0F2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Aquí es donde aprenderás a hacer el trabajo real del día a día.</w:t>
            </w:r>
          </w:p>
        </w:tc>
      </w:tr>
      <w:tr>
        <w:tc>
          <w:tcPr>
            <w:tcBorders>
              <w:top w:val="none" w:color="FFFFFF" w:sz="0"/>
              <w:left w:val="none" w:color="FFFFFF" w:sz="0"/>
              <w:bottom w:val="none" w:color="FFFFFF" w:sz="0"/>
              <w:right w:val="none" w:color="FFFFFF" w:sz="0"/>
            </w:tcBorders>
            <w:shd w:fill="E0F2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Necesitas tener tu computadora al lado y practicar cada paso mientras lees.</w:t>
            </w:r>
          </w:p>
        </w:tc>
      </w:tr>
      <w:tr>
        <w:tc>
          <w:tcPr>
            <w:tcBorders>
              <w:top w:val="none" w:color="FFFFFF" w:sz="0"/>
              <w:left w:val="none" w:color="FFFFFF" w:sz="0"/>
              <w:bottom w:val="none" w:color="FFFFFF" w:sz="0"/>
              <w:right w:val="none" w:color="FFFFFF" w:sz="0"/>
            </w:tcBorders>
            <w:shd w:fill="E0F2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Usarás la plantilla base del boletín semanal de Mi Bebé y Yo.</w:t>
            </w:r>
          </w:p>
        </w:tc>
      </w:tr>
      <w:tr>
        <w:tc>
          <w:tcPr>
            <w:tcBorders>
              <w:top w:val="none" w:color="FFFFFF" w:sz="0"/>
              <w:left w:val="none" w:color="FFFFFF" w:sz="0"/>
              <w:bottom w:val="none" w:color="FFFFFF" w:sz="0"/>
              <w:right w:val="none" w:color="FFFFFF" w:sz="0"/>
            </w:tcBorders>
            <w:shd w:fill="E0F2F1"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3.1  Flujo de Trabajo en VSC: Paso a Paso</w:t>
      </w:r>
    </w:p>
    <w:p>
      <w:pPr>
        <w:spacing w:before="80" w:after="80"/>
        <w:jc w:val="left"/>
      </w:pPr>
      <w:r>
        <w:rPr>
          <w:rFonts w:ascii="Arial" w:cs="Arial" w:eastAsia="Arial" w:hAnsi="Arial"/>
          <w:color w:val="263238"/>
          <w:sz w:val="22"/>
          <w:szCs w:val="22"/>
        </w:rPr>
        <w:t xml:space="preserve">Cada semana, el proceso de edición sigue este flujo:</w:t>
      </w:r>
    </w:p>
    <w:p>
      <w:pPr>
        <w:spacing w:before="40" w:after="40"/>
      </w:pPr>
      <w:r>
        <w:rPr>
          <w:rFonts w:ascii="Arial" w:cs="Arial" w:eastAsia="Arial" w:hAnsi="Arial"/>
          <w:color w:val="26323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00695C" w:sz="4"/>
              <w:left w:val="single" w:color="00695C" w:sz="4"/>
              <w:bottom w:val="single" w:color="00695C" w:sz="4"/>
              <w:right w:val="single" w:color="00695C" w:sz="4"/>
            </w:tcBorders>
            <w:shd w:fill="00695C" w:val="clear"/>
            <w:tcMar>
              <w:top w:type="dxa" w:w="80"/>
              <w:left w:type="dxa" w:w="120"/>
              <w:bottom w:type="dxa" w:w="80"/>
              <w:right w:type="dxa" w:w="120"/>
            </w:tcMar>
          </w:tcPr>
          <w:p>
            <w:pPr>
              <w:spacing/>
              <w:jc w:val="center"/>
            </w:pPr>
            <w:r>
              <w:rPr>
                <w:rFonts w:ascii="Arial" w:cs="Arial" w:eastAsia="Arial" w:hAnsi="Arial"/>
                <w:b/>
                <w:bCs/>
                <w:color w:val="FFFFFF"/>
                <w:sz w:val="22"/>
                <w:szCs w:val="22"/>
              </w:rPr>
              <w:t xml:space="preserve">Paso</w:t>
            </w:r>
          </w:p>
        </w:tc>
        <w:tc>
          <w:tcPr>
            <w:tcW w:type="dxa" w:w="2400"/>
            <w:tcBorders>
              <w:top w:val="single" w:color="00695C" w:sz="4"/>
              <w:left w:val="single" w:color="00695C" w:sz="4"/>
              <w:bottom w:val="single" w:color="00695C" w:sz="4"/>
              <w:right w:val="single" w:color="00695C" w:sz="4"/>
            </w:tcBorders>
            <w:shd w:fill="00695C" w:val="clear"/>
            <w:tcMar>
              <w:top w:type="dxa" w:w="80"/>
              <w:left w:type="dxa" w:w="120"/>
              <w:bottom w:type="dxa" w:w="80"/>
              <w:right w:type="dxa" w:w="120"/>
            </w:tcMar>
          </w:tcPr>
          <w:p>
            <w:pPr>
              <w:spacing w:before="80" w:after="80"/>
              <w:jc w:val="left"/>
            </w:pPr>
            <w:r>
              <w:rPr>
                <w:rFonts w:ascii="Arial" w:cs="Arial" w:eastAsia="Arial" w:hAnsi="Arial"/>
                <w:b/>
                <w:bCs/>
                <w:color w:val="FFFFFF"/>
                <w:sz w:val="22"/>
                <w:szCs w:val="22"/>
              </w:rPr>
              <w:t xml:space="preserve">Acción</w:t>
            </w:r>
          </w:p>
        </w:tc>
        <w:tc>
          <w:tcPr>
            <w:tcW w:type="dxa" w:w="6360"/>
            <w:tcBorders>
              <w:top w:val="single" w:color="00695C" w:sz="4"/>
              <w:left w:val="single" w:color="00695C" w:sz="4"/>
              <w:bottom w:val="single" w:color="00695C" w:sz="4"/>
              <w:right w:val="single" w:color="00695C" w:sz="4"/>
            </w:tcBorders>
            <w:shd w:fill="00695C" w:val="clear"/>
            <w:tcMar>
              <w:top w:type="dxa" w:w="80"/>
              <w:left w:type="dxa" w:w="120"/>
              <w:bottom w:type="dxa" w:w="80"/>
              <w:right w:type="dxa" w:w="120"/>
            </w:tcMar>
          </w:tcPr>
          <w:p>
            <w:pPr>
              <w:spacing w:before="80" w:after="80"/>
              <w:jc w:val="left"/>
            </w:pPr>
            <w:r>
              <w:rPr>
                <w:rFonts w:ascii="Arial" w:cs="Arial" w:eastAsia="Arial" w:hAnsi="Arial"/>
                <w:b/>
                <w:bCs/>
                <w:color w:val="FFFFFF"/>
                <w:sz w:val="22"/>
                <w:szCs w:val="22"/>
              </w:rPr>
              <w:t xml:space="preserve">Detalle</w:t>
            </w:r>
          </w:p>
        </w:tc>
      </w:tr>
      <w:tr>
        <w:tc>
          <w:tcPr>
            <w:tcW w:type="dxa" w:w="600"/>
            <w:tcBorders>
              <w:top w:val="single" w:color="CCCCCC" w:sz="2"/>
              <w:left w:val="single" w:color="CCCCCC" w:sz="2"/>
              <w:bottom w:val="single" w:color="CCCCCC" w:sz="2"/>
              <w:right w:val="single" w:color="CCCCCC" w:sz="2"/>
            </w:tcBorders>
            <w:shd w:fill="E0F2F1" w:val="clear"/>
            <w:tcMar>
              <w:top w:type="dxa" w:w="80"/>
              <w:left w:type="dxa" w:w="120"/>
              <w:bottom w:type="dxa" w:w="80"/>
              <w:right w:type="dxa" w:w="120"/>
            </w:tcMar>
          </w:tcPr>
          <w:p>
            <w:pPr>
              <w:spacing/>
              <w:jc w:val="center"/>
            </w:pPr>
            <w:r>
              <w:rPr>
                <w:rFonts w:ascii="Arial" w:cs="Arial" w:eastAsia="Arial" w:hAnsi="Arial"/>
                <w:b/>
                <w:bCs/>
                <w:color w:val="00695C"/>
                <w:sz w:val="22"/>
                <w:szCs w:val="22"/>
              </w:rPr>
              <w:t xml:space="preserve">1</w:t>
            </w:r>
          </w:p>
        </w:tc>
        <w:tc>
          <w:tcPr>
            <w:tcW w:type="dxa" w:w="2400"/>
            <w:tcBorders>
              <w:top w:val="single" w:color="CCCCCC" w:sz="2"/>
              <w:left w:val="single" w:color="CCCCCC" w:sz="2"/>
              <w:bottom w:val="single" w:color="CCCCCC" w:sz="2"/>
              <w:right w:val="single" w:color="CCCCCC" w:sz="2"/>
            </w:tcBorders>
            <w:shd w:fill="E0F2F1" w:val="clear"/>
            <w:tcMar>
              <w:top w:type="dxa" w:w="80"/>
              <w:left w:type="dxa" w:w="120"/>
              <w:bottom w:type="dxa" w:w="80"/>
              <w:right w:type="dxa" w:w="120"/>
            </w:tcMar>
          </w:tcPr>
          <w:p>
            <w:pPr>
              <w:spacing w:before="80" w:after="80"/>
              <w:jc w:val="left"/>
            </w:pPr>
            <w:r>
              <w:rPr>
                <w:rFonts w:ascii="Arial" w:cs="Arial" w:eastAsia="Arial" w:hAnsi="Arial"/>
                <w:b/>
                <w:bCs/>
                <w:color w:val="263238"/>
                <w:sz w:val="22"/>
                <w:szCs w:val="22"/>
              </w:rPr>
              <w:t xml:space="preserve">Recibir el brief semanal</w:t>
            </w:r>
          </w:p>
        </w:tc>
        <w:tc>
          <w:tcPr>
            <w:tcW w:type="dxa" w:w="6360"/>
            <w:tcBorders>
              <w:top w:val="single" w:color="CCCCCC" w:sz="2"/>
              <w:left w:val="single" w:color="CCCCCC" w:sz="2"/>
              <w:bottom w:val="single" w:color="CCCCCC" w:sz="2"/>
              <w:right w:val="single" w:color="CCCCCC" w:sz="2"/>
            </w:tcBorders>
            <w:shd w:fill="E0F2F1"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El equipo editorial te proporcionará los artículos de la semana, sus URLs en mibebeyyo.mx y las imágenes correspondientes.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jc w:val="center"/>
            </w:pPr>
            <w:r>
              <w:rPr>
                <w:rFonts w:ascii="Arial" w:cs="Arial" w:eastAsia="Arial" w:hAnsi="Arial"/>
                <w:b/>
                <w:bCs/>
                <w:color w:val="00695C"/>
                <w:sz w:val="22"/>
                <w:szCs w:val="22"/>
              </w:rPr>
              <w:t xml:space="preserve">2</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263238"/>
                <w:sz w:val="22"/>
                <w:szCs w:val="22"/>
              </w:rPr>
              <w:t xml:space="preserve">Duplicar la plantilla base</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NUNCA edites el archivo original. Haz una copia y renómbrala: ej. "newsletter-semana-12-2025.html"</w:t>
            </w:r>
          </w:p>
        </w:tc>
      </w:tr>
      <w:tr>
        <w:tc>
          <w:tcPr>
            <w:tcW w:type="dxa" w:w="600"/>
            <w:tcBorders>
              <w:top w:val="single" w:color="CCCCCC" w:sz="2"/>
              <w:left w:val="single" w:color="CCCCCC" w:sz="2"/>
              <w:bottom w:val="single" w:color="CCCCCC" w:sz="2"/>
              <w:right w:val="single" w:color="CCCCCC" w:sz="2"/>
            </w:tcBorders>
            <w:shd w:fill="E0F2F1" w:val="clear"/>
            <w:tcMar>
              <w:top w:type="dxa" w:w="80"/>
              <w:left w:type="dxa" w:w="120"/>
              <w:bottom w:type="dxa" w:w="80"/>
              <w:right w:type="dxa" w:w="120"/>
            </w:tcMar>
          </w:tcPr>
          <w:p>
            <w:pPr>
              <w:spacing/>
              <w:jc w:val="center"/>
            </w:pPr>
            <w:r>
              <w:rPr>
                <w:rFonts w:ascii="Arial" w:cs="Arial" w:eastAsia="Arial" w:hAnsi="Arial"/>
                <w:b/>
                <w:bCs/>
                <w:color w:val="00695C"/>
                <w:sz w:val="22"/>
                <w:szCs w:val="22"/>
              </w:rPr>
              <w:t xml:space="preserve">3</w:t>
            </w:r>
          </w:p>
        </w:tc>
        <w:tc>
          <w:tcPr>
            <w:tcW w:type="dxa" w:w="2400"/>
            <w:tcBorders>
              <w:top w:val="single" w:color="CCCCCC" w:sz="2"/>
              <w:left w:val="single" w:color="CCCCCC" w:sz="2"/>
              <w:bottom w:val="single" w:color="CCCCCC" w:sz="2"/>
              <w:right w:val="single" w:color="CCCCCC" w:sz="2"/>
            </w:tcBorders>
            <w:shd w:fill="E0F2F1" w:val="clear"/>
            <w:tcMar>
              <w:top w:type="dxa" w:w="80"/>
              <w:left w:type="dxa" w:w="120"/>
              <w:bottom w:type="dxa" w:w="80"/>
              <w:right w:type="dxa" w:w="120"/>
            </w:tcMar>
          </w:tcPr>
          <w:p>
            <w:pPr>
              <w:spacing w:before="80" w:after="80"/>
              <w:jc w:val="left"/>
            </w:pPr>
            <w:r>
              <w:rPr>
                <w:rFonts w:ascii="Arial" w:cs="Arial" w:eastAsia="Arial" w:hAnsi="Arial"/>
                <w:b/>
                <w:bCs/>
                <w:color w:val="263238"/>
                <w:sz w:val="22"/>
                <w:szCs w:val="22"/>
              </w:rPr>
              <w:t xml:space="preserve">Abrir en VSC</w:t>
            </w:r>
          </w:p>
        </w:tc>
        <w:tc>
          <w:tcPr>
            <w:tcW w:type="dxa" w:w="6360"/>
            <w:tcBorders>
              <w:top w:val="single" w:color="CCCCCC" w:sz="2"/>
              <w:left w:val="single" w:color="CCCCCC" w:sz="2"/>
              <w:bottom w:val="single" w:color="CCCCCC" w:sz="2"/>
              <w:right w:val="single" w:color="CCCCCC" w:sz="2"/>
            </w:tcBorders>
            <w:shd w:fill="E0F2F1"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Abre el archivo copiado en VSC. Verás el código en el panel principal.</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jc w:val="center"/>
            </w:pPr>
            <w:r>
              <w:rPr>
                <w:rFonts w:ascii="Arial" w:cs="Arial" w:eastAsia="Arial" w:hAnsi="Arial"/>
                <w:b/>
                <w:bCs/>
                <w:color w:val="00695C"/>
                <w:sz w:val="22"/>
                <w:szCs w:val="22"/>
              </w:rPr>
              <w:t xml:space="preserve">4</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263238"/>
                <w:sz w:val="22"/>
                <w:szCs w:val="22"/>
              </w:rPr>
              <w:t xml:space="preserve">Editar enlaces, textos e imágenes</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Siguiendo las instrucciones de este módulo.</w:t>
            </w:r>
          </w:p>
        </w:tc>
      </w:tr>
      <w:tr>
        <w:tc>
          <w:tcPr>
            <w:tcW w:type="dxa" w:w="600"/>
            <w:tcBorders>
              <w:top w:val="single" w:color="CCCCCC" w:sz="2"/>
              <w:left w:val="single" w:color="CCCCCC" w:sz="2"/>
              <w:bottom w:val="single" w:color="CCCCCC" w:sz="2"/>
              <w:right w:val="single" w:color="CCCCCC" w:sz="2"/>
            </w:tcBorders>
            <w:shd w:fill="E0F2F1" w:val="clear"/>
            <w:tcMar>
              <w:top w:type="dxa" w:w="80"/>
              <w:left w:type="dxa" w:w="120"/>
              <w:bottom w:type="dxa" w:w="80"/>
              <w:right w:type="dxa" w:w="120"/>
            </w:tcMar>
          </w:tcPr>
          <w:p>
            <w:pPr>
              <w:spacing/>
              <w:jc w:val="center"/>
            </w:pPr>
            <w:r>
              <w:rPr>
                <w:rFonts w:ascii="Arial" w:cs="Arial" w:eastAsia="Arial" w:hAnsi="Arial"/>
                <w:b/>
                <w:bCs/>
                <w:color w:val="00695C"/>
                <w:sz w:val="22"/>
                <w:szCs w:val="22"/>
              </w:rPr>
              <w:t xml:space="preserve">5</w:t>
            </w:r>
          </w:p>
        </w:tc>
        <w:tc>
          <w:tcPr>
            <w:tcW w:type="dxa" w:w="2400"/>
            <w:tcBorders>
              <w:top w:val="single" w:color="CCCCCC" w:sz="2"/>
              <w:left w:val="single" w:color="CCCCCC" w:sz="2"/>
              <w:bottom w:val="single" w:color="CCCCCC" w:sz="2"/>
              <w:right w:val="single" w:color="CCCCCC" w:sz="2"/>
            </w:tcBorders>
            <w:shd w:fill="E0F2F1" w:val="clear"/>
            <w:tcMar>
              <w:top w:type="dxa" w:w="80"/>
              <w:left w:type="dxa" w:w="120"/>
              <w:bottom w:type="dxa" w:w="80"/>
              <w:right w:type="dxa" w:w="120"/>
            </w:tcMar>
          </w:tcPr>
          <w:p>
            <w:pPr>
              <w:spacing w:before="80" w:after="80"/>
              <w:jc w:val="left"/>
            </w:pPr>
            <w:r>
              <w:rPr>
                <w:rFonts w:ascii="Arial" w:cs="Arial" w:eastAsia="Arial" w:hAnsi="Arial"/>
                <w:b/>
                <w:bCs/>
                <w:color w:val="263238"/>
                <w:sz w:val="22"/>
                <w:szCs w:val="22"/>
              </w:rPr>
              <w:t xml:space="preserve">Previsualizar en Chrome</w:t>
            </w:r>
          </w:p>
        </w:tc>
        <w:tc>
          <w:tcPr>
            <w:tcW w:type="dxa" w:w="6360"/>
            <w:tcBorders>
              <w:top w:val="single" w:color="CCCCCC" w:sz="2"/>
              <w:left w:val="single" w:color="CCCCCC" w:sz="2"/>
              <w:bottom w:val="single" w:color="CCCCCC" w:sz="2"/>
              <w:right w:val="single" w:color="CCCCCC" w:sz="2"/>
            </w:tcBorders>
            <w:shd w:fill="E0F2F1"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Guarda el archivo (Ctrl+S) y ábrelo en Chrome para ver cómo se ve.</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jc w:val="center"/>
            </w:pPr>
            <w:r>
              <w:rPr>
                <w:rFonts w:ascii="Arial" w:cs="Arial" w:eastAsia="Arial" w:hAnsi="Arial"/>
                <w:b/>
                <w:bCs/>
                <w:color w:val="00695C"/>
                <w:sz w:val="22"/>
                <w:szCs w:val="22"/>
              </w:rPr>
              <w:t xml:space="preserve">6</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263238"/>
                <w:sz w:val="22"/>
                <w:szCs w:val="22"/>
              </w:rPr>
              <w:t xml:space="preserve">Subir a Splio</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Una vez aprobado el diseño, copia el código y súbelo a Splio (Módulo 4).</w:t>
            </w:r>
          </w:p>
        </w:tc>
      </w:tr>
    </w:tbl>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3.2  El Poder de Buscar y Reemplazar (Ctrl+H)</w:t>
      </w:r>
    </w:p>
    <w:p>
      <w:pPr>
        <w:spacing w:before="80" w:after="80"/>
        <w:jc w:val="left"/>
      </w:pPr>
      <w:r>
        <w:rPr>
          <w:rFonts w:ascii="Arial" w:cs="Arial" w:eastAsia="Arial" w:hAnsi="Arial"/>
          <w:color w:val="263238"/>
          <w:sz w:val="22"/>
          <w:szCs w:val="22"/>
        </w:rPr>
        <w:t xml:space="preserve">Esta función es la más poderosa de tu arsenal. Te permite cambiar todos los enlaces de la semana pasada por los de esta semana en segundos, sin riesgo de olvidarte de alguno.</w:t>
      </w:r>
    </w:p>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Cómo usar Buscar y Reemplazar en VSC</w:t>
      </w:r>
    </w:p>
    <w:p>
      <w:pPr>
        <w:pStyle w:val="ListParagraph"/>
        <w:numPr>
          <w:ilvl w:val="0"/>
          <w:numId w:val="3"/>
        </w:numPr>
        <w:spacing w:before="60" w:after="60"/>
      </w:pPr>
      <w:r>
        <w:rPr>
          <w:rFonts w:ascii="Arial" w:cs="Arial" w:eastAsia="Arial" w:hAnsi="Arial"/>
          <w:b/>
          <w:bCs/>
          <w:color w:val="263238"/>
          <w:sz w:val="22"/>
          <w:szCs w:val="22"/>
        </w:rPr>
        <w:t xml:space="preserve">Abre el panel: </w:t>
      </w:r>
      <w:r>
        <w:rPr>
          <w:rFonts w:ascii="Arial" w:cs="Arial" w:eastAsia="Arial" w:hAnsi="Arial"/>
          <w:color w:val="263238"/>
          <w:sz w:val="22"/>
          <w:szCs w:val="22"/>
        </w:rPr>
        <w:t xml:space="preserve">Presiona Ctrl+H (Windows) o Cmd+H (Mac). Aparecerá un panel en la parte superior del editor.</w:t>
      </w:r>
    </w:p>
    <w:p>
      <w:pPr>
        <w:pStyle w:val="ListParagraph"/>
        <w:numPr>
          <w:ilvl w:val="0"/>
          <w:numId w:val="3"/>
        </w:numPr>
        <w:spacing w:before="60" w:after="60"/>
      </w:pPr>
      <w:r>
        <w:rPr>
          <w:rFonts w:ascii="Arial" w:cs="Arial" w:eastAsia="Arial" w:hAnsi="Arial"/>
          <w:b/>
          <w:bCs/>
          <w:color w:val="263238"/>
          <w:sz w:val="22"/>
          <w:szCs w:val="22"/>
        </w:rPr>
        <w:t xml:space="preserve">Campo "Buscar" (Search): </w:t>
      </w:r>
      <w:r>
        <w:rPr>
          <w:rFonts w:ascii="Arial" w:cs="Arial" w:eastAsia="Arial" w:hAnsi="Arial"/>
          <w:color w:val="263238"/>
          <w:sz w:val="22"/>
          <w:szCs w:val="22"/>
        </w:rPr>
        <w:t xml:space="preserve">Escribe el texto que quieres encontrar. Por ejemplo: el URL del artículo de la semana pasada.</w:t>
      </w:r>
    </w:p>
    <w:p>
      <w:pPr>
        <w:pStyle w:val="ListParagraph"/>
        <w:numPr>
          <w:ilvl w:val="0"/>
          <w:numId w:val="3"/>
        </w:numPr>
        <w:spacing w:before="60" w:after="60"/>
      </w:pPr>
      <w:r>
        <w:rPr>
          <w:rFonts w:ascii="Arial" w:cs="Arial" w:eastAsia="Arial" w:hAnsi="Arial"/>
          <w:b/>
          <w:bCs/>
          <w:color w:val="263238"/>
          <w:sz w:val="22"/>
          <w:szCs w:val="22"/>
        </w:rPr>
        <w:t xml:space="preserve">Campo "Reemplazar" (Replace): </w:t>
      </w:r>
      <w:r>
        <w:rPr>
          <w:rFonts w:ascii="Arial" w:cs="Arial" w:eastAsia="Arial" w:hAnsi="Arial"/>
          <w:color w:val="263238"/>
          <w:sz w:val="22"/>
          <w:szCs w:val="22"/>
        </w:rPr>
        <w:t xml:space="preserve">Escribe el nuevo texto. Por ejemplo: el URL del artículo de esta semana.</w:t>
      </w:r>
    </w:p>
    <w:p>
      <w:pPr>
        <w:pStyle w:val="ListParagraph"/>
        <w:numPr>
          <w:ilvl w:val="0"/>
          <w:numId w:val="3"/>
        </w:numPr>
        <w:spacing w:before="60" w:after="60"/>
      </w:pPr>
      <w:r>
        <w:rPr>
          <w:rFonts w:ascii="Arial" w:cs="Arial" w:eastAsia="Arial" w:hAnsi="Arial"/>
          <w:b/>
          <w:bCs/>
          <w:color w:val="263238"/>
          <w:sz w:val="22"/>
          <w:szCs w:val="22"/>
        </w:rPr>
        <w:t xml:space="preserve">Botón "Reemplazar todos" (Replace All): </w:t>
      </w:r>
      <w:r>
        <w:rPr>
          <w:rFonts w:ascii="Arial" w:cs="Arial" w:eastAsia="Arial" w:hAnsi="Arial"/>
          <w:color w:val="263238"/>
          <w:sz w:val="22"/>
          <w:szCs w:val="22"/>
        </w:rPr>
        <w:t xml:space="preserve">Haz clic en el ícono de dos flechas o presiona Ctrl+Alt+Enter para reemplazar todas las ocurrencias de una sola vez.</w:t>
      </w:r>
    </w:p>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 Ejercicio Práctico 1: Cambiar URLs masivamente</w:t>
      </w:r>
    </w:p>
    <w:tbl>
      <w:tblPr>
        <w:tblW w:type="dxa" w:w="9360"/>
        <w:tblBorders>
          <w:top w:val="single" w:color="E3F2FD" w:sz="4"/>
          <w:left w:val="single" w:color="E3F2FD" w:sz="4"/>
          <w:bottom w:val="single" w:color="E3F2FD" w:sz="4"/>
          <w:right w:val="single" w:color="E3F2FD"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3F2FD" w:val="clear"/>
            <w:tcMar>
              <w:top w:type="dxa" w:w="120"/>
              <w:left w:type="dxa" w:w="200"/>
              <w:bottom w:type="dxa" w:w="40"/>
              <w:right w:type="dxa" w:w="200"/>
            </w:tcMar>
          </w:tcPr>
          <w:p>
            <w:pPr>
              <w:spacing w:before="0" w:after="80"/>
            </w:pPr>
            <w:r>
              <w:rPr>
                <w:rFonts w:ascii="Arial" w:cs="Arial" w:eastAsia="Arial" w:hAnsi="Arial"/>
                <w:b/>
                <w:bCs/>
                <w:color w:val="1565C0"/>
                <w:sz w:val="24"/>
                <w:szCs w:val="24"/>
              </w:rPr>
              <w:t xml:space="preserve">📋  Ejercicio: Actualizar los enlaces de artículos</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Situación: La semana pasada se enviaron artículos del primer trimestre del embarazo.</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Esta semana el enfoque es nutrición de bebés.</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Instrucciones:</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1. Abre la plantilla del boletín en VSC</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2. Presiona Ctrl+H para abrir Buscar y Reemplazar</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3. En "Buscar" escribe: /embarazo/trimestre-1</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4. En "Reemplazar" escribe: /bebes/nutricion</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5. Haz clic en "Reemplazar todos"</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6. Verifica en el código que el cambio se aplicó correctamente</w:t>
            </w:r>
          </w:p>
        </w:tc>
      </w:tr>
      <w:tr>
        <w:tc>
          <w:tcPr>
            <w:tcBorders>
              <w:top w:val="none" w:color="FFFFFF" w:sz="0"/>
              <w:left w:val="none" w:color="FFFFFF" w:sz="0"/>
              <w:bottom w:val="none" w:color="FFFFFF" w:sz="0"/>
              <w:right w:val="none" w:color="FFFFFF" w:sz="0"/>
            </w:tcBorders>
            <w:shd w:fill="E3F2FD"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7. Guarda con Ctrl+S</w:t>
            </w:r>
          </w:p>
        </w:tc>
      </w:tr>
      <w:tr>
        <w:tc>
          <w:tcPr>
            <w:tcBorders>
              <w:top w:val="none" w:color="FFFFFF" w:sz="0"/>
              <w:left w:val="none" w:color="FFFFFF" w:sz="0"/>
              <w:bottom w:val="none" w:color="FFFFFF" w:sz="0"/>
              <w:right w:val="none" w:color="FFFFFF" w:sz="0"/>
            </w:tcBorders>
            <w:shd w:fill="E3F2FD"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tbl>
      <w:tblPr>
        <w:tblW w:type="dxa" w:w="9360"/>
        <w:tblBorders>
          <w:top w:val="single" w:color="FFFDE7" w:sz="4"/>
          <w:left w:val="single" w:color="FFFDE7" w:sz="4"/>
          <w:bottom w:val="single" w:color="FFFDE7" w:sz="4"/>
          <w:right w:val="single" w:color="FFFDE7"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DE7" w:val="clear"/>
            <w:tcMar>
              <w:top w:type="dxa" w:w="120"/>
              <w:left w:type="dxa" w:w="200"/>
              <w:bottom w:type="dxa" w:w="40"/>
              <w:right w:type="dxa" w:w="200"/>
            </w:tcMar>
          </w:tcPr>
          <w:p>
            <w:pPr>
              <w:spacing w:before="0" w:after="80"/>
            </w:pPr>
            <w:r>
              <w:rPr>
                <w:rFonts w:ascii="Arial" w:cs="Arial" w:eastAsia="Arial" w:hAnsi="Arial"/>
                <w:b/>
                <w:bCs/>
                <w:color w:val="E65100"/>
                <w:sz w:val="24"/>
                <w:szCs w:val="24"/>
              </w:rPr>
              <w:t xml:space="preserve">⚠️  Precaución al usar Reemplazar Todos</w:t>
            </w:r>
          </w:p>
        </w:tc>
      </w:tr>
      <w:tr>
        <w:tc>
          <w:tcPr>
            <w:tcBorders>
              <w:top w:val="none" w:color="FFFFFF" w:sz="0"/>
              <w:left w:val="none" w:color="FFFFFF" w:sz="0"/>
              <w:bottom w:val="none" w:color="FFFFFF" w:sz="0"/>
              <w:right w:val="none" w:color="FFFFFF" w:sz="0"/>
            </w:tcBorders>
            <w:shd w:fill="FFFDE7"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Asegúrate de que el texto que buscas sea suficientemente específico.</w:t>
            </w:r>
          </w:p>
        </w:tc>
      </w:tr>
      <w:tr>
        <w:tc>
          <w:tcPr>
            <w:tcBorders>
              <w:top w:val="none" w:color="FFFFFF" w:sz="0"/>
              <w:left w:val="none" w:color="FFFFFF" w:sz="0"/>
              <w:bottom w:val="none" w:color="FFFFFF" w:sz="0"/>
              <w:right w:val="none" w:color="FFFFFF" w:sz="0"/>
            </w:tcBorders>
            <w:shd w:fill="FFFDE7"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Si buscas algo muy genérico (ej. solo "/bebes") podrías reemplazar cosas que no deberías.</w:t>
            </w:r>
          </w:p>
        </w:tc>
      </w:tr>
      <w:tr>
        <w:tc>
          <w:tcPr>
            <w:tcBorders>
              <w:top w:val="none" w:color="FFFFFF" w:sz="0"/>
              <w:left w:val="none" w:color="FFFFFF" w:sz="0"/>
              <w:bottom w:val="none" w:color="FFFFFF" w:sz="0"/>
              <w:right w:val="none" w:color="FFFFFF" w:sz="0"/>
            </w:tcBorders>
            <w:shd w:fill="FFFDE7"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Usa Ctrl+Z para deshacer si algo sale mal.</w:t>
            </w:r>
          </w:p>
        </w:tc>
      </w:tr>
      <w:tr>
        <w:tc>
          <w:tcPr>
            <w:tcBorders>
              <w:top w:val="none" w:color="FFFFFF" w:sz="0"/>
              <w:left w:val="none" w:color="FFFFFF" w:sz="0"/>
              <w:bottom w:val="none" w:color="FFFFFF" w:sz="0"/>
              <w:right w:val="none" w:color="FFFFFF" w:sz="0"/>
            </w:tcBorders>
            <w:shd w:fill="FFFDE7"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Siempre trabaja sobre una copia del archivo, no sobre el original.</w:t>
            </w:r>
          </w:p>
        </w:tc>
      </w:tr>
      <w:tr>
        <w:tc>
          <w:tcPr>
            <w:tcBorders>
              <w:top w:val="none" w:color="FFFFFF" w:sz="0"/>
              <w:left w:val="none" w:color="FFFFFF" w:sz="0"/>
              <w:bottom w:val="none" w:color="FFFFFF" w:sz="0"/>
              <w:right w:val="none" w:color="FFFFFF" w:sz="0"/>
            </w:tcBorders>
            <w:shd w:fill="FFFDE7"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3.3  Edición de Textos: Actualizar Titulares y Extractos</w:t>
      </w:r>
    </w:p>
    <w:p>
      <w:pPr>
        <w:spacing w:before="80" w:after="80"/>
        <w:jc w:val="left"/>
      </w:pPr>
      <w:r>
        <w:rPr>
          <w:rFonts w:ascii="Arial" w:cs="Arial" w:eastAsia="Arial" w:hAnsi="Arial"/>
          <w:color w:val="263238"/>
          <w:sz w:val="22"/>
          <w:szCs w:val="22"/>
        </w:rPr>
        <w:t xml:space="preserve">La parte más delicada de la edición es cambiar textos en HTML sin dañar las etiquetas que los rodean.</w:t>
      </w:r>
    </w:p>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Regla fundamental: Solo edita LO QUE ESTÁ ENTRE las etiquetas</w:t>
      </w:r>
    </w:p>
    <w:p>
      <w:pPr>
        <w:spacing w:before="40" w:after="40"/>
      </w:pPr>
      <w:r>
        <w:rPr>
          <w:rFonts w:ascii="Arial" w:cs="Arial" w:eastAsia="Arial" w:hAnsi="Arial"/>
          <w:color w:val="26323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55A64" w:sz="4"/>
              <w:left w:val="single" w:color="455A64" w:sz="4"/>
              <w:bottom w:val="single" w:color="455A64" w:sz="4"/>
              <w:right w:val="single" w:color="455A64" w:sz="4"/>
            </w:tcBorders>
            <w:shd w:fill="1E1E1E" w:val="clear"/>
            <w:tcMar>
              <w:top w:type="dxa" w:w="160"/>
              <w:left w:type="dxa" w:w="240"/>
              <w:bottom w:type="dxa" w:w="160"/>
              <w:right w:type="dxa" w:w="240"/>
            </w:tcMar>
          </w:tcPr>
          <w:p>
            <w:pPr>
              <w:spacing w:before="80" w:after="80"/>
              <w:jc w:val="left"/>
            </w:pPr>
            <w:r>
              <w:rPr>
                <w:rFonts w:ascii="Courier New" w:cs="Courier New" w:eastAsia="Courier New" w:hAnsi="Courier New"/>
                <w:color w:val="6A9955"/>
                <w:sz w:val="20"/>
                <w:szCs w:val="20"/>
              </w:rPr>
              <w:t xml:space="preserve">&lt;!-- CORRECTO: solo cambias el texto entre las etiquetas --&gt;</w:t>
            </w:r>
          </w:p>
          <w:p>
            <w:pPr>
              <w:spacing w:before="80" w:after="80"/>
              <w:jc w:val="left"/>
            </w:pPr>
            <w:r>
              <w:rPr>
                <w:rFonts w:ascii="Courier New" w:cs="Courier New" w:eastAsia="Courier New" w:hAnsi="Courier New"/>
                <w:color w:val="569CD6"/>
                <w:sz w:val="20"/>
                <w:szCs w:val="20"/>
              </w:rPr>
              <w:t xml:space="preserve">&lt;p class="titular"&gt;</w:t>
            </w:r>
            <w:r>
              <w:rPr>
                <w:rFonts w:ascii="Courier New" w:cs="Courier New" w:eastAsia="Courier New" w:hAnsi="Courier New"/>
                <w:b/>
                <w:bCs/>
                <w:color w:val="CE9178"/>
                <w:sz w:val="20"/>
                <w:szCs w:val="20"/>
              </w:rPr>
              <w:t xml:space="preserve">Los mejores purés para tu bebé de 6 meses</w:t>
            </w:r>
            <w:r>
              <w:rPr>
                <w:rFonts w:ascii="Courier New" w:cs="Courier New" w:eastAsia="Courier New" w:hAnsi="Courier New"/>
                <w:color w:val="569CD6"/>
                <w:sz w:val="20"/>
                <w:szCs w:val="20"/>
              </w:rPr>
              <w:t xml:space="preserve">&lt;/p&gt;</w:t>
            </w:r>
          </w:p>
          <w:p>
            <w:pPr>
              <w:spacing w:before="80" w:after="80"/>
              <w:jc w:val="left"/>
            </w:pPr>
            <w:r>
              <w:rPr>
                <w:rFonts w:ascii="Arial" w:cs="Arial" w:eastAsia="Arial" w:hAnsi="Arial"/>
                <w:color w:val="263238"/>
                <w:sz w:val="22"/>
                <w:szCs w:val="22"/>
              </w:rPr>
              <w:t xml:space="preserve"/>
            </w:r>
          </w:p>
          <w:p>
            <w:pPr>
              <w:spacing w:before="80" w:after="80"/>
              <w:jc w:val="left"/>
            </w:pPr>
            <w:r>
              <w:rPr>
                <w:rFonts w:ascii="Courier New" w:cs="Courier New" w:eastAsia="Courier New" w:hAnsi="Courier New"/>
                <w:color w:val="F44747"/>
                <w:sz w:val="20"/>
                <w:szCs w:val="20"/>
              </w:rPr>
              <w:t xml:space="preserve">&lt;!-- ERROR: borraste la clase CSS y rompiste el diseño --&gt;</w:t>
            </w:r>
          </w:p>
          <w:p>
            <w:pPr>
              <w:spacing w:before="80" w:after="80"/>
              <w:jc w:val="left"/>
            </w:pPr>
            <w:r>
              <w:rPr>
                <w:rFonts w:ascii="Courier New" w:cs="Courier New" w:eastAsia="Courier New" w:hAnsi="Courier New"/>
                <w:color w:val="569CD6"/>
                <w:sz w:val="20"/>
                <w:szCs w:val="20"/>
              </w:rPr>
              <w:t xml:space="preserve">&lt;p&gt;</w:t>
            </w:r>
            <w:r>
              <w:rPr>
                <w:rFonts w:ascii="Courier New" w:cs="Courier New" w:eastAsia="Courier New" w:hAnsi="Courier New"/>
                <w:color w:val="CE9178"/>
                <w:sz w:val="20"/>
                <w:szCs w:val="20"/>
              </w:rPr>
              <w:t xml:space="preserve">Los mejores purés para tu bebé de 6 meses</w:t>
            </w:r>
            <w:r>
              <w:rPr>
                <w:rFonts w:ascii="Courier New" w:cs="Courier New" w:eastAsia="Courier New" w:hAnsi="Courier New"/>
                <w:color w:val="569CD6"/>
                <w:sz w:val="20"/>
                <w:szCs w:val="20"/>
              </w:rPr>
              <w:t xml:space="preserve">&lt;/p&gt;</w:t>
            </w:r>
          </w:p>
        </w:tc>
      </w:tr>
    </w:tbl>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 Ejercicio Práctico 2: Editar titulares</w:t>
      </w:r>
    </w:p>
    <w:p>
      <w:pPr>
        <w:pStyle w:val="ListParagraph"/>
        <w:numPr>
          <w:ilvl w:val="0"/>
          <w:numId w:val="3"/>
        </w:numPr>
        <w:spacing w:before="60" w:after="60"/>
      </w:pPr>
      <w:r>
        <w:rPr>
          <w:rFonts w:ascii="Arial" w:cs="Arial" w:eastAsia="Arial" w:hAnsi="Arial"/>
          <w:color w:val="263238"/>
          <w:sz w:val="22"/>
          <w:szCs w:val="22"/>
        </w:rPr>
        <w:t xml:space="preserve">Localiza un bloque de titular en la plantilla. Busca algo como </w:t>
      </w:r>
      <w:r>
        <w:rPr>
          <w:rFonts w:ascii="Courier New" w:cs="Courier New" w:eastAsia="Courier New" w:hAnsi="Courier New"/>
          <w:color w:val="1565C0"/>
          <w:sz w:val="22"/>
          <w:szCs w:val="22"/>
        </w:rPr>
        <w:t xml:space="preserve">&lt;p class="titular"&gt;</w:t>
      </w:r>
      <w:r>
        <w:rPr>
          <w:rFonts w:ascii="Arial" w:cs="Arial" w:eastAsia="Arial" w:hAnsi="Arial"/>
          <w:color w:val="263238"/>
          <w:sz w:val="22"/>
          <w:szCs w:val="22"/>
        </w:rPr>
        <w:t xml:space="preserve"> o similar.</w:t>
      </w:r>
    </w:p>
    <w:p>
      <w:pPr>
        <w:pStyle w:val="ListParagraph"/>
        <w:numPr>
          <w:ilvl w:val="0"/>
          <w:numId w:val="3"/>
        </w:numPr>
        <w:spacing w:before="60" w:after="60"/>
      </w:pPr>
      <w:r>
        <w:rPr>
          <w:rFonts w:ascii="Arial" w:cs="Arial" w:eastAsia="Arial" w:hAnsi="Arial"/>
          <w:color w:val="263238"/>
          <w:sz w:val="22"/>
          <w:szCs w:val="22"/>
        </w:rPr>
        <w:t xml:space="preserve">Haz clic justo ANTES de la primera letra del titular actual.</w:t>
      </w:r>
    </w:p>
    <w:p>
      <w:pPr>
        <w:pStyle w:val="ListParagraph"/>
        <w:numPr>
          <w:ilvl w:val="0"/>
          <w:numId w:val="3"/>
        </w:numPr>
        <w:spacing w:before="60" w:after="60"/>
      </w:pPr>
      <w:r>
        <w:rPr>
          <w:rFonts w:ascii="Arial" w:cs="Arial" w:eastAsia="Arial" w:hAnsi="Arial"/>
          <w:color w:val="263238"/>
          <w:sz w:val="22"/>
          <w:szCs w:val="22"/>
        </w:rPr>
        <w:t xml:space="preserve">Selecciona solo el texto (sin tocar las etiquetas de apertura y cierre).</w:t>
      </w:r>
    </w:p>
    <w:p>
      <w:pPr>
        <w:pStyle w:val="ListParagraph"/>
        <w:numPr>
          <w:ilvl w:val="0"/>
          <w:numId w:val="3"/>
        </w:numPr>
        <w:spacing w:before="60" w:after="60"/>
      </w:pPr>
      <w:r>
        <w:rPr>
          <w:rFonts w:ascii="Arial" w:cs="Arial" w:eastAsia="Arial" w:hAnsi="Arial"/>
          <w:color w:val="263238"/>
          <w:sz w:val="22"/>
          <w:szCs w:val="22"/>
        </w:rPr>
        <w:t xml:space="preserve">Escribe el nuevo titular.</w:t>
      </w:r>
    </w:p>
    <w:p>
      <w:pPr>
        <w:pStyle w:val="ListParagraph"/>
        <w:numPr>
          <w:ilvl w:val="0"/>
          <w:numId w:val="3"/>
        </w:numPr>
        <w:spacing w:before="60" w:after="60"/>
      </w:pPr>
      <w:r>
        <w:rPr>
          <w:rFonts w:ascii="Arial" w:cs="Arial" w:eastAsia="Arial" w:hAnsi="Arial"/>
          <w:color w:val="263238"/>
          <w:sz w:val="22"/>
          <w:szCs w:val="22"/>
        </w:rPr>
        <w:t xml:space="preserve">Verifica que las etiquetas HTML siguen intactas.</w:t>
      </w:r>
    </w:p>
    <w:p>
      <w:pPr>
        <w:pStyle w:val="ListParagraph"/>
        <w:numPr>
          <w:ilvl w:val="0"/>
          <w:numId w:val="3"/>
        </w:numPr>
        <w:spacing w:before="60" w:after="60"/>
      </w:pPr>
      <w:r>
        <w:rPr>
          <w:rFonts w:ascii="Arial" w:cs="Arial" w:eastAsia="Arial" w:hAnsi="Arial"/>
          <w:color w:val="263238"/>
          <w:sz w:val="22"/>
          <w:szCs w:val="22"/>
        </w:rPr>
        <w:t xml:space="preserve">Guarda (Ctrl+S) y previsualiza en Chrome.</w:t>
      </w:r>
    </w:p>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3.4  Sustitución de Imágenes: Banners y Fotos</w:t>
      </w:r>
    </w:p>
    <w:p>
      <w:pPr>
        <w:spacing w:before="80" w:after="80"/>
        <w:jc w:val="left"/>
      </w:pPr>
      <w:r>
        <w:rPr>
          <w:rFonts w:ascii="Arial" w:cs="Arial" w:eastAsia="Arial" w:hAnsi="Arial"/>
          <w:color w:val="263238"/>
          <w:sz w:val="22"/>
          <w:szCs w:val="22"/>
        </w:rPr>
        <w:t xml:space="preserve">Cambiar imágenes en una newsletter HTML implica dos cosas: cambiar la ruta del archivo (src) y actualizar el texto alternativo (alt).</w:t>
      </w:r>
    </w:p>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Cómo cambiar el banner principal</w:t>
      </w:r>
    </w:p>
    <w:p>
      <w:pPr>
        <w:spacing w:before="80" w:after="80"/>
        <w:jc w:val="left"/>
      </w:pPr>
      <w:r>
        <w:rPr>
          <w:rFonts w:ascii="Arial" w:cs="Arial" w:eastAsia="Arial" w:hAnsi="Arial"/>
          <w:color w:val="263238"/>
          <w:sz w:val="22"/>
          <w:szCs w:val="22"/>
        </w:rPr>
        <w:t xml:space="preserve">El banner principal generalmente se ve así en el código:</w:t>
      </w:r>
    </w:p>
    <w:p>
      <w:pPr>
        <w:spacing w:before="40" w:after="40"/>
      </w:pPr>
      <w:r>
        <w:rPr>
          <w:rFonts w:ascii="Arial" w:cs="Arial" w:eastAsia="Arial" w:hAnsi="Arial"/>
          <w:color w:val="26323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55A64" w:sz="4"/>
              <w:left w:val="single" w:color="455A64" w:sz="4"/>
              <w:bottom w:val="single" w:color="455A64" w:sz="4"/>
              <w:right w:val="single" w:color="455A64" w:sz="4"/>
            </w:tcBorders>
            <w:shd w:fill="1E1E1E" w:val="clear"/>
            <w:tcMar>
              <w:top w:type="dxa" w:w="160"/>
              <w:left w:type="dxa" w:w="240"/>
              <w:bottom w:type="dxa" w:w="160"/>
              <w:right w:type="dxa" w:w="240"/>
            </w:tcMar>
          </w:tcPr>
          <w:p>
            <w:pPr>
              <w:spacing w:before="80" w:after="80"/>
              <w:jc w:val="left"/>
            </w:pPr>
            <w:r>
              <w:rPr>
                <w:rFonts w:ascii="Courier New" w:cs="Courier New" w:eastAsia="Courier New" w:hAnsi="Courier New"/>
                <w:color w:val="6A9955"/>
                <w:sz w:val="20"/>
                <w:szCs w:val="20"/>
              </w:rPr>
              <w:t xml:space="preserve">&lt;!-- Imagen de banner con todos sus atributos --&gt;</w:t>
            </w:r>
          </w:p>
          <w:p>
            <w:pPr>
              <w:spacing w:before="80" w:after="80"/>
              <w:jc w:val="left"/>
            </w:pPr>
            <w:r>
              <w:rPr>
                <w:rFonts w:ascii="Courier New" w:cs="Courier New" w:eastAsia="Courier New" w:hAnsi="Courier New"/>
                <w:color w:val="569CD6"/>
                <w:sz w:val="20"/>
                <w:szCs w:val="20"/>
              </w:rPr>
              <w:t xml:space="preserve">&lt;img </w:t>
            </w:r>
            <w:r>
              <w:rPr>
                <w:rFonts w:ascii="Courier New" w:cs="Courier New" w:eastAsia="Courier New" w:hAnsi="Courier New"/>
                <w:color w:val="9CDCFE"/>
                <w:sz w:val="20"/>
                <w:szCs w:val="20"/>
              </w:rPr>
              <w:t xml:space="preserve">src=</w:t>
            </w:r>
            <w:r>
              <w:rPr>
                <w:rFonts w:ascii="Courier New" w:cs="Courier New" w:eastAsia="Courier New" w:hAnsi="Courier New"/>
                <w:color w:val="CE9178"/>
                <w:sz w:val="20"/>
                <w:szCs w:val="20"/>
              </w:rPr>
              <w:t xml:space="preserve">"https://cdn.mibebeyyo.mx/banners/</w:t>
            </w:r>
            <w:r>
              <w:rPr>
                <w:rFonts w:ascii="Courier New" w:cs="Courier New" w:eastAsia="Courier New" w:hAnsi="Courier New"/>
                <w:b/>
                <w:bCs/>
                <w:color w:val="CE9178"/>
                <w:sz w:val="20"/>
                <w:szCs w:val="20"/>
                <w:u w:val="single"/>
              </w:rPr>
              <w:t xml:space="preserve">crema-antiestirias.jpg</w:t>
            </w:r>
            <w:r>
              <w:rPr>
                <w:rFonts w:ascii="Courier New" w:cs="Courier New" w:eastAsia="Courier New" w:hAnsi="Courier New"/>
                <w:color w:val="CE9178"/>
                <w:sz w:val="20"/>
                <w:szCs w:val="20"/>
              </w:rPr>
              <w:t xml:space="preserve">"</w:t>
            </w:r>
          </w:p>
          <w:p>
            <w:pPr>
              <w:spacing w:before="80" w:after="80"/>
              <w:jc w:val="left"/>
            </w:pPr>
            <w:r>
              <w:rPr>
                <w:rFonts w:ascii="Courier New" w:cs="Courier New" w:eastAsia="Courier New" w:hAnsi="Courier New"/>
                <w:color w:val="CE9178"/>
                <w:sz w:val="20"/>
                <w:szCs w:val="20"/>
              </w:rPr>
              <w:t xml:space="preserve">     </w:t>
            </w:r>
            <w:r>
              <w:rPr>
                <w:rFonts w:ascii="Courier New" w:cs="Courier New" w:eastAsia="Courier New" w:hAnsi="Courier New"/>
                <w:color w:val="9CDCFE"/>
                <w:sz w:val="20"/>
                <w:szCs w:val="20"/>
              </w:rPr>
              <w:t xml:space="preserve">alt=</w:t>
            </w:r>
            <w:r>
              <w:rPr>
                <w:rFonts w:ascii="Courier New" w:cs="Courier New" w:eastAsia="Courier New" w:hAnsi="Courier New"/>
                <w:color w:val="CE9178"/>
                <w:sz w:val="20"/>
                <w:szCs w:val="20"/>
              </w:rPr>
              <w:t xml:space="preserve">"</w:t>
            </w:r>
            <w:r>
              <w:rPr>
                <w:rFonts w:ascii="Courier New" w:cs="Courier New" w:eastAsia="Courier New" w:hAnsi="Courier New"/>
                <w:b/>
                <w:bCs/>
                <w:color w:val="CE9178"/>
                <w:sz w:val="20"/>
                <w:szCs w:val="20"/>
                <w:u w:val="single"/>
              </w:rPr>
              <w:t xml:space="preserve">crema antiestrías para embarazo</w:t>
            </w:r>
            <w:r>
              <w:rPr>
                <w:rFonts w:ascii="Courier New" w:cs="Courier New" w:eastAsia="Courier New" w:hAnsi="Courier New"/>
                <w:color w:val="CE9178"/>
                <w:sz w:val="20"/>
                <w:szCs w:val="20"/>
              </w:rPr>
              <w:t xml:space="preserve">"</w:t>
            </w:r>
          </w:p>
          <w:p>
            <w:pPr>
              <w:spacing w:before="80" w:after="80"/>
              <w:jc w:val="left"/>
            </w:pPr>
            <w:r>
              <w:rPr>
                <w:rFonts w:ascii="Courier New" w:cs="Courier New" w:eastAsia="Courier New" w:hAnsi="Courier New"/>
                <w:color w:val="9CDCFE"/>
                <w:sz w:val="20"/>
                <w:szCs w:val="20"/>
              </w:rPr>
              <w:t xml:space="preserve">     width=</w:t>
            </w:r>
            <w:r>
              <w:rPr>
                <w:rFonts w:ascii="Courier New" w:cs="Courier New" w:eastAsia="Courier New" w:hAnsi="Courier New"/>
                <w:color w:val="CE9178"/>
                <w:sz w:val="20"/>
                <w:szCs w:val="20"/>
              </w:rPr>
              <w:t xml:space="preserve">"600" border=</w:t>
            </w:r>
            <w:r>
              <w:rPr>
                <w:rFonts w:ascii="Courier New" w:cs="Courier New" w:eastAsia="Courier New" w:hAnsi="Courier New"/>
                <w:color w:val="CE9178"/>
                <w:sz w:val="20"/>
                <w:szCs w:val="20"/>
              </w:rPr>
              <w:t xml:space="preserve">"0"</w:t>
            </w:r>
            <w:r>
              <w:rPr>
                <w:rFonts w:ascii="Courier New" w:cs="Courier New" w:eastAsia="Courier New" w:hAnsi="Courier New"/>
                <w:color w:val="569CD6"/>
                <w:sz w:val="20"/>
                <w:szCs w:val="20"/>
              </w:rPr>
              <w:t xml:space="preserve">&gt;</w:t>
            </w:r>
          </w:p>
        </w:tc>
      </w:tr>
    </w:tbl>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color w:val="263238"/>
          <w:sz w:val="22"/>
          <w:szCs w:val="22"/>
        </w:rPr>
        <w:t xml:space="preserve">Para cambiar la imagen, solo debes modificar dos partes (marcadas en negrita arriba):</w:t>
      </w:r>
    </w:p>
    <w:p>
      <w:pPr>
        <w:pStyle w:val="ListParagraph"/>
        <w:numPr>
          <w:ilvl w:val="0"/>
          <w:numId w:val="2"/>
        </w:numPr>
        <w:spacing w:before="60" w:after="60"/>
      </w:pPr>
      <w:r>
        <w:rPr>
          <w:rFonts w:ascii="Arial" w:cs="Arial" w:eastAsia="Arial" w:hAnsi="Arial"/>
          <w:b/>
          <w:bCs/>
          <w:color w:val="263238"/>
          <w:sz w:val="22"/>
          <w:szCs w:val="22"/>
        </w:rPr>
        <w:t xml:space="preserve">El nombre del archivo en src: </w:t>
      </w:r>
      <w:r>
        <w:rPr>
          <w:rFonts w:ascii="Arial" w:cs="Arial" w:eastAsia="Arial" w:hAnsi="Arial"/>
          <w:color w:val="263238"/>
          <w:sz w:val="22"/>
          <w:szCs w:val="22"/>
        </w:rPr>
        <w:t xml:space="preserve">Cambia "crema-antiestirias.jpg" por el nombre de la nueva imagen.</w:t>
      </w:r>
    </w:p>
    <w:p>
      <w:pPr>
        <w:pStyle w:val="ListParagraph"/>
        <w:numPr>
          <w:ilvl w:val="0"/>
          <w:numId w:val="2"/>
        </w:numPr>
        <w:spacing w:before="60" w:after="60"/>
      </w:pPr>
      <w:r>
        <w:rPr>
          <w:rFonts w:ascii="Arial" w:cs="Arial" w:eastAsia="Arial" w:hAnsi="Arial"/>
          <w:b/>
          <w:bCs/>
          <w:color w:val="263238"/>
          <w:sz w:val="22"/>
          <w:szCs w:val="22"/>
        </w:rPr>
        <w:t xml:space="preserve">El texto en alt: </w:t>
      </w:r>
      <w:r>
        <w:rPr>
          <w:rFonts w:ascii="Arial" w:cs="Arial" w:eastAsia="Arial" w:hAnsi="Arial"/>
          <w:color w:val="263238"/>
          <w:sz w:val="22"/>
          <w:szCs w:val="22"/>
        </w:rPr>
        <w:t xml:space="preserve">Actualiza la descripción de la imagen para que sea precisa.</w:t>
      </w:r>
    </w:p>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¿Por qué es vital el texto alternativo (alt)?</w:t>
      </w:r>
    </w:p>
    <w:p>
      <w:pPr>
        <w:spacing w:before="80" w:after="80"/>
        <w:jc w:val="left"/>
      </w:pPr>
      <w:r>
        <w:rPr>
          <w:rFonts w:ascii="Arial" w:cs="Arial" w:eastAsia="Arial" w:hAnsi="Arial"/>
          <w:color w:val="263238"/>
          <w:sz w:val="22"/>
          <w:szCs w:val="22"/>
        </w:rPr>
        <w:t xml:space="preserve">Cuando una usuaria abre el correo en un cliente de email que bloquea imágenes por defecto (esto es muy común), en lugar de la imagen aparecerá el </w:t>
      </w:r>
      <w:r>
        <w:rPr>
          <w:rFonts w:ascii="Arial" w:cs="Arial" w:eastAsia="Arial" w:hAnsi="Arial"/>
          <w:b/>
          <w:bCs/>
          <w:color w:val="263238"/>
          <w:sz w:val="22"/>
          <w:szCs w:val="22"/>
        </w:rPr>
        <w:t xml:space="preserve">texto alt</w:t>
      </w:r>
      <w:r>
        <w:rPr>
          <w:rFonts w:ascii="Arial" w:cs="Arial" w:eastAsia="Arial" w:hAnsi="Arial"/>
          <w:color w:val="263238"/>
          <w:sz w:val="22"/>
          <w:szCs w:val="22"/>
        </w:rPr>
        <w:t xml:space="preserve">. Si el alt dice "bebé durmiendo plácidamente", la lectora entiende qué había ahí y puede seguir leyendo el correo.</w:t>
      </w:r>
    </w:p>
    <w:p>
      <w:pPr>
        <w:spacing w:before="80" w:after="80"/>
        <w:jc w:val="left"/>
      </w:pPr>
      <w:r>
        <w:rPr>
          <w:rFonts w:ascii="Arial" w:cs="Arial" w:eastAsia="Arial" w:hAnsi="Arial"/>
          <w:color w:val="263238"/>
          <w:sz w:val="22"/>
          <w:szCs w:val="22"/>
        </w:rPr>
        <w:t xml:space="preserve">Si el alt está vacío o dice solo "imagen", la lectora solo verá un recuadro en blanco y perderá contexto.</w:t>
      </w:r>
    </w:p>
    <w:p>
      <w:pPr>
        <w:spacing w:before="40" w:after="40"/>
      </w:pPr>
      <w:r>
        <w:rPr>
          <w:rFonts w:ascii="Arial" w:cs="Arial" w:eastAsia="Arial" w:hAnsi="Arial"/>
          <w:color w:val="263238"/>
          <w:sz w:val="22"/>
          <w:szCs w:val="22"/>
        </w:rPr>
        <w:t xml:space="preserve"/>
      </w:r>
    </w:p>
    <w:tbl>
      <w:tblPr>
        <w:tblW w:type="dxa" w:w="9360"/>
        <w:tblBorders>
          <w:top w:val="single" w:color="E0F2F1" w:sz="4"/>
          <w:left w:val="single" w:color="E0F2F1" w:sz="4"/>
          <w:bottom w:val="single" w:color="E0F2F1" w:sz="4"/>
          <w:right w:val="single" w:color="E0F2F1"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2F1" w:val="clear"/>
            <w:tcMar>
              <w:top w:type="dxa" w:w="120"/>
              <w:left w:type="dxa" w:w="200"/>
              <w:bottom w:type="dxa" w:w="40"/>
              <w:right w:type="dxa" w:w="200"/>
            </w:tcMar>
          </w:tcPr>
          <w:p>
            <w:pPr>
              <w:spacing w:before="0" w:after="80"/>
            </w:pPr>
            <w:r>
              <w:rPr>
                <w:rFonts w:ascii="Arial" w:cs="Arial" w:eastAsia="Arial" w:hAnsi="Arial"/>
                <w:b/>
                <w:bCs/>
                <w:color w:val="00695C"/>
                <w:sz w:val="24"/>
                <w:szCs w:val="24"/>
              </w:rPr>
              <w:t xml:space="preserve">✍️  Buenas prácticas para el texto alt</w:t>
            </w:r>
          </w:p>
        </w:tc>
      </w:tr>
      <w:tr>
        <w:tc>
          <w:tcPr>
            <w:tcBorders>
              <w:top w:val="none" w:color="FFFFFF" w:sz="0"/>
              <w:left w:val="none" w:color="FFFFFF" w:sz="0"/>
              <w:bottom w:val="none" w:color="FFFFFF" w:sz="0"/>
              <w:right w:val="none" w:color="FFFFFF" w:sz="0"/>
            </w:tcBorders>
            <w:shd w:fill="E0F2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Describe exactamente lo que se ve en la imagen: "bebé de 6 meses comiendo puré de zanahoria"</w:t>
            </w:r>
          </w:p>
        </w:tc>
      </w:tr>
      <w:tr>
        <w:tc>
          <w:tcPr>
            <w:tcBorders>
              <w:top w:val="none" w:color="FFFFFF" w:sz="0"/>
              <w:left w:val="none" w:color="FFFFFF" w:sz="0"/>
              <w:bottom w:val="none" w:color="FFFFFF" w:sz="0"/>
              <w:right w:val="none" w:color="FFFFFF" w:sz="0"/>
            </w:tcBorders>
            <w:shd w:fill="E0F2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Para banners de marca: "Banner promocional: crema antiestrías Marca X"</w:t>
            </w:r>
          </w:p>
        </w:tc>
      </w:tr>
      <w:tr>
        <w:tc>
          <w:tcPr>
            <w:tcBorders>
              <w:top w:val="none" w:color="FFFFFF" w:sz="0"/>
              <w:left w:val="none" w:color="FFFFFF" w:sz="0"/>
              <w:bottom w:val="none" w:color="FFFFFF" w:sz="0"/>
              <w:right w:val="none" w:color="FFFFFF" w:sz="0"/>
            </w:tcBorders>
            <w:shd w:fill="E0F2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Para botones imagen: "Botón: Lee el artículo completo"</w:t>
            </w:r>
          </w:p>
        </w:tc>
      </w:tr>
      <w:tr>
        <w:tc>
          <w:tcPr>
            <w:tcBorders>
              <w:top w:val="none" w:color="FFFFFF" w:sz="0"/>
              <w:left w:val="none" w:color="FFFFFF" w:sz="0"/>
              <w:bottom w:val="none" w:color="FFFFFF" w:sz="0"/>
              <w:right w:val="none" w:color="FFFFFF" w:sz="0"/>
            </w:tcBorders>
            <w:shd w:fill="E0F2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Nunca dejes el alt vacío en imágenes importantes</w:t>
            </w:r>
          </w:p>
        </w:tc>
      </w:tr>
      <w:tr>
        <w:tc>
          <w:tcPr>
            <w:tcBorders>
              <w:top w:val="none" w:color="FFFFFF" w:sz="0"/>
              <w:left w:val="none" w:color="FFFFFF" w:sz="0"/>
              <w:bottom w:val="none" w:color="FFFFFF" w:sz="0"/>
              <w:right w:val="none" w:color="FFFFFF" w:sz="0"/>
            </w:tcBorders>
            <w:shd w:fill="E0F2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  Evita textos vagos como "foto", "imagen" o "banner"</w:t>
            </w:r>
          </w:p>
        </w:tc>
      </w:tr>
      <w:tr>
        <w:tc>
          <w:tcPr>
            <w:tcBorders>
              <w:top w:val="none" w:color="FFFFFF" w:sz="0"/>
              <w:left w:val="none" w:color="FFFFFF" w:sz="0"/>
              <w:bottom w:val="none" w:color="FFFFFF" w:sz="0"/>
              <w:right w:val="none" w:color="FFFFFF" w:sz="0"/>
            </w:tcBorders>
            <w:shd w:fill="E0F2F1"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3.5  Revisión y Previsualización en Chrome</w:t>
      </w:r>
    </w:p>
    <w:p>
      <w:pPr>
        <w:spacing w:before="80" w:after="80"/>
        <w:jc w:val="left"/>
      </w:pPr>
      <w:r>
        <w:rPr>
          <w:rFonts w:ascii="Arial" w:cs="Arial" w:eastAsia="Arial" w:hAnsi="Arial"/>
          <w:color w:val="263238"/>
          <w:sz w:val="22"/>
          <w:szCs w:val="22"/>
        </w:rPr>
        <w:t xml:space="preserve">Antes de subir el correo a Splio, siempre debes hacer una revisión visual en el navegador para detectar errores.</w:t>
      </w:r>
    </w:p>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Pasos para previsualizar en Chrome</w:t>
      </w:r>
    </w:p>
    <w:p>
      <w:pPr>
        <w:pStyle w:val="ListParagraph"/>
        <w:numPr>
          <w:ilvl w:val="0"/>
          <w:numId w:val="3"/>
        </w:numPr>
        <w:spacing w:before="60" w:after="60"/>
      </w:pPr>
      <w:r>
        <w:rPr>
          <w:rFonts w:ascii="Arial" w:cs="Arial" w:eastAsia="Arial" w:hAnsi="Arial"/>
          <w:color w:val="263238"/>
          <w:sz w:val="22"/>
          <w:szCs w:val="22"/>
        </w:rPr>
        <w:t xml:space="preserve">Guarda el archivo HTML con Ctrl+S.</w:t>
      </w:r>
    </w:p>
    <w:p>
      <w:pPr>
        <w:pStyle w:val="ListParagraph"/>
        <w:numPr>
          <w:ilvl w:val="0"/>
          <w:numId w:val="3"/>
        </w:numPr>
        <w:spacing w:before="60" w:after="60"/>
      </w:pPr>
      <w:r>
        <w:rPr>
          <w:rFonts w:ascii="Arial" w:cs="Arial" w:eastAsia="Arial" w:hAnsi="Arial"/>
          <w:color w:val="263238"/>
          <w:sz w:val="22"/>
          <w:szCs w:val="22"/>
        </w:rPr>
        <w:t xml:space="preserve">Abre Chrome (o tu navegador preferido).</w:t>
      </w:r>
    </w:p>
    <w:p>
      <w:pPr>
        <w:pStyle w:val="ListParagraph"/>
        <w:numPr>
          <w:ilvl w:val="0"/>
          <w:numId w:val="3"/>
        </w:numPr>
        <w:spacing w:before="60" w:after="60"/>
      </w:pPr>
      <w:r>
        <w:rPr>
          <w:rFonts w:ascii="Arial" w:cs="Arial" w:eastAsia="Arial" w:hAnsi="Arial"/>
          <w:color w:val="263238"/>
          <w:sz w:val="22"/>
          <w:szCs w:val="22"/>
        </w:rPr>
        <w:t xml:space="preserve">Arrastra el archivo .html directamente a la pestaña del navegador, o presiona Ctrl+O para abrirlo.</w:t>
      </w:r>
    </w:p>
    <w:p>
      <w:pPr>
        <w:pStyle w:val="ListParagraph"/>
        <w:numPr>
          <w:ilvl w:val="0"/>
          <w:numId w:val="3"/>
        </w:numPr>
        <w:spacing w:before="60" w:after="60"/>
      </w:pPr>
      <w:r>
        <w:rPr>
          <w:rFonts w:ascii="Arial" w:cs="Arial" w:eastAsia="Arial" w:hAnsi="Arial"/>
          <w:color w:val="263238"/>
          <w:sz w:val="22"/>
          <w:szCs w:val="22"/>
        </w:rPr>
        <w:t xml:space="preserve">Verifica visualmente:</w:t>
      </w:r>
    </w:p>
    <w:p>
      <w:pPr>
        <w:pStyle w:val="ListParagraph"/>
        <w:numPr>
          <w:ilvl w:val="1"/>
          <w:numId w:val="2"/>
        </w:numPr>
        <w:spacing w:before="60" w:after="60"/>
      </w:pPr>
      <w:r>
        <w:rPr>
          <w:rFonts w:ascii="Arial" w:cs="Arial" w:eastAsia="Arial" w:hAnsi="Arial"/>
          <w:color w:val="263238"/>
          <w:sz w:val="22"/>
          <w:szCs w:val="22"/>
        </w:rPr>
        <w:t xml:space="preserve">¿Los colores de la marca se mantienen (rosa, azul, pasteles)?</w:t>
      </w:r>
    </w:p>
    <w:p>
      <w:pPr>
        <w:pStyle w:val="ListParagraph"/>
        <w:numPr>
          <w:ilvl w:val="1"/>
          <w:numId w:val="2"/>
        </w:numPr>
        <w:spacing w:before="60" w:after="60"/>
      </w:pPr>
      <w:r>
        <w:rPr>
          <w:rFonts w:ascii="Arial" w:cs="Arial" w:eastAsia="Arial" w:hAnsi="Arial"/>
          <w:color w:val="263238"/>
          <w:sz w:val="22"/>
          <w:szCs w:val="22"/>
        </w:rPr>
        <w:t xml:space="preserve">¿Las imágenes cargan correctamente?</w:t>
      </w:r>
    </w:p>
    <w:p>
      <w:pPr>
        <w:pStyle w:val="ListParagraph"/>
        <w:numPr>
          <w:ilvl w:val="1"/>
          <w:numId w:val="2"/>
        </w:numPr>
        <w:spacing w:before="60" w:after="60"/>
      </w:pPr>
      <w:r>
        <w:rPr>
          <w:rFonts w:ascii="Arial" w:cs="Arial" w:eastAsia="Arial" w:hAnsi="Arial"/>
          <w:color w:val="263238"/>
          <w:sz w:val="22"/>
          <w:szCs w:val="22"/>
        </w:rPr>
        <w:t xml:space="preserve">¿Los textos son los correctos?</w:t>
      </w:r>
    </w:p>
    <w:p>
      <w:pPr>
        <w:pStyle w:val="ListParagraph"/>
        <w:numPr>
          <w:ilvl w:val="1"/>
          <w:numId w:val="2"/>
        </w:numPr>
        <w:spacing w:before="60" w:after="60"/>
      </w:pPr>
      <w:r>
        <w:rPr>
          <w:rFonts w:ascii="Arial" w:cs="Arial" w:eastAsia="Arial" w:hAnsi="Arial"/>
          <w:color w:val="263238"/>
          <w:sz w:val="22"/>
          <w:szCs w:val="22"/>
        </w:rPr>
        <w:t xml:space="preserve">¿Los botones se ven bien y tienen el texto correcto?</w:t>
      </w:r>
    </w:p>
    <w:p>
      <w:pPr>
        <w:pStyle w:val="ListParagraph"/>
        <w:numPr>
          <w:ilvl w:val="0"/>
          <w:numId w:val="3"/>
        </w:numPr>
        <w:spacing w:before="60" w:after="60"/>
      </w:pPr>
      <w:r>
        <w:rPr>
          <w:rFonts w:ascii="Arial" w:cs="Arial" w:eastAsia="Arial" w:hAnsi="Arial"/>
          <w:color w:val="263238"/>
          <w:sz w:val="22"/>
          <w:szCs w:val="22"/>
        </w:rPr>
        <w:t xml:space="preserve">Haz clic en cada enlace y verifica que lleve al URL correcto (no a la URL de la semana pasada ni a un error 404).</w:t>
      </w:r>
    </w:p>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Verificación en modo móvil (Chrome DevTools)</w:t>
      </w:r>
    </w:p>
    <w:p>
      <w:pPr>
        <w:pStyle w:val="ListParagraph"/>
        <w:numPr>
          <w:ilvl w:val="0"/>
          <w:numId w:val="3"/>
        </w:numPr>
        <w:spacing w:before="60" w:after="60"/>
      </w:pPr>
      <w:r>
        <w:rPr>
          <w:rFonts w:ascii="Arial" w:cs="Arial" w:eastAsia="Arial" w:hAnsi="Arial"/>
          <w:color w:val="263238"/>
          <w:sz w:val="22"/>
          <w:szCs w:val="22"/>
        </w:rPr>
        <w:t xml:space="preserve">Con el archivo abierto en Chrome, presiona F12 para abrir las herramientas de desarrollador.</w:t>
      </w:r>
    </w:p>
    <w:p>
      <w:pPr>
        <w:pStyle w:val="ListParagraph"/>
        <w:numPr>
          <w:ilvl w:val="0"/>
          <w:numId w:val="3"/>
        </w:numPr>
        <w:spacing w:before="60" w:after="60"/>
      </w:pPr>
      <w:r>
        <w:rPr>
          <w:rFonts w:ascii="Arial" w:cs="Arial" w:eastAsia="Arial" w:hAnsi="Arial"/>
          <w:color w:val="263238"/>
          <w:sz w:val="22"/>
          <w:szCs w:val="22"/>
        </w:rPr>
        <w:t xml:space="preserve">Haz clic en el ícono de teléfono/tablet (Toggle device toolbar).</w:t>
      </w:r>
    </w:p>
    <w:p>
      <w:pPr>
        <w:pStyle w:val="ListParagraph"/>
        <w:numPr>
          <w:ilvl w:val="0"/>
          <w:numId w:val="3"/>
        </w:numPr>
        <w:spacing w:before="60" w:after="60"/>
      </w:pPr>
      <w:r>
        <w:rPr>
          <w:rFonts w:ascii="Arial" w:cs="Arial" w:eastAsia="Arial" w:hAnsi="Arial"/>
          <w:color w:val="263238"/>
          <w:sz w:val="22"/>
          <w:szCs w:val="22"/>
        </w:rPr>
        <w:t xml:space="preserve">Selecciona un dispositivo móvil en el menú desplegable (ej. iPhone 12 o Pixel 5).</w:t>
      </w:r>
    </w:p>
    <w:p>
      <w:pPr>
        <w:pStyle w:val="ListParagraph"/>
        <w:numPr>
          <w:ilvl w:val="0"/>
          <w:numId w:val="3"/>
        </w:numPr>
        <w:spacing w:before="60" w:after="60"/>
      </w:pPr>
      <w:r>
        <w:rPr>
          <w:rFonts w:ascii="Arial" w:cs="Arial" w:eastAsia="Arial" w:hAnsi="Arial"/>
          <w:color w:val="263238"/>
          <w:sz w:val="22"/>
          <w:szCs w:val="22"/>
        </w:rPr>
        <w:t xml:space="preserve">Verifica que el correo se vea bien en pantalla pequeña.</w:t>
      </w:r>
    </w:p>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 Autoevaluación — Módulo 3</w:t>
      </w:r>
    </w:p>
    <w:tbl>
      <w:tblPr>
        <w:tblW w:type="dxa" w:w="9360"/>
        <w:tblBorders>
          <w:top w:val="single" w:color="ECEFF1" w:sz="4"/>
          <w:left w:val="single" w:color="ECEFF1" w:sz="4"/>
          <w:bottom w:val="single" w:color="ECEFF1" w:sz="4"/>
          <w:right w:val="single" w:color="ECEFF1"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CEFF1" w:val="clear"/>
            <w:tcMar>
              <w:top w:type="dxa" w:w="120"/>
              <w:left w:type="dxa" w:w="200"/>
              <w:bottom w:type="dxa" w:w="40"/>
              <w:right w:type="dxa" w:w="200"/>
            </w:tcMar>
          </w:tcPr>
          <w:p>
            <w:pPr>
              <w:spacing w:before="0" w:after="80"/>
            </w:pPr>
            <w:r>
              <w:rPr>
                <w:rFonts w:ascii="Arial" w:cs="Arial" w:eastAsia="Arial" w:hAnsi="Arial"/>
                <w:b/>
                <w:bCs/>
                <w:color w:val="263238"/>
                <w:sz w:val="24"/>
                <w:szCs w:val="24"/>
              </w:rPr>
              <w:t xml:space="preserve">💡  Responde y practica</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1. ¿Por qué nunca debes editar el archivo original de la plantilla?</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2. Explica paso a paso cómo reemplazarías 15 URLs de artículos del mes pasado de forma masiva.</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3. ¿Qué parte de la etiqueta &lt;img&gt; NUNCA debes borrar aunque estés cambiando la imagen?</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4. ¿Qué es el texto alt y por qué es importante para nuestras lectoras?</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5. Practica: Abre la plantilla, cambia un titular, una imagen y un enlace. Previsualiza en Chrome y en modo móvil.</w:t>
            </w:r>
          </w:p>
        </w:tc>
      </w:tr>
      <w:tr>
        <w:tc>
          <w:tcPr>
            <w:tcBorders>
              <w:top w:val="none" w:color="FFFFFF" w:sz="0"/>
              <w:left w:val="none" w:color="FFFFFF" w:sz="0"/>
              <w:bottom w:val="none" w:color="FFFFFF" w:sz="0"/>
              <w:right w:val="none" w:color="FFFFFF" w:sz="0"/>
            </w:tcBorders>
            <w:shd w:fill="ECEFF1"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p>
      <w:r>
        <w:br w:type="page"/>
      </w:r>
    </w:p>
    <w:p>
      <w:pPr>
        <w:pStyle w:val="Heading1"/>
        <w:shd w:fill="E91E8C" w:val="clear"/>
        <w:spacing w:before="0" w:after="0"/>
      </w:pPr>
      <w:r>
        <w:rPr>
          <w:rFonts w:ascii="Arial" w:cs="Arial" w:eastAsia="Arial" w:hAnsi="Arial"/>
          <w:b/>
          <w:bCs/>
          <w:color w:val="FFFFFF"/>
          <w:sz w:val="40"/>
          <w:szCs w:val="40"/>
        </w:rPr>
        <w:t xml:space="preserve">  MÓDULO 4: Ejecución y Gestión en Splio</w:t>
      </w:r>
    </w:p>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i/>
          <w:iCs/>
          <w:color w:val="455A64"/>
          <w:sz w:val="22"/>
          <w:szCs w:val="22"/>
        </w:rPr>
        <w:t xml:space="preserve">Duración estimada: 3 horas (con acceso real a Splio)</w:t>
      </w:r>
    </w:p>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color w:val="263238"/>
          <w:sz w:val="22"/>
          <w:szCs w:val="22"/>
        </w:rPr>
        <w:t xml:space="preserve">Splio es la plataforma de email marketing que utiliza Mi Bebé y Yo para enviar sus campañas. Aquí es donde </w:t>
      </w:r>
      <w:r>
        <w:rPr>
          <w:rFonts w:ascii="Arial" w:cs="Arial" w:eastAsia="Arial" w:hAnsi="Arial"/>
          <w:b/>
          <w:bCs/>
          <w:color w:val="263238"/>
          <w:sz w:val="22"/>
          <w:szCs w:val="22"/>
        </w:rPr>
        <w:t xml:space="preserve">subes el HTML que editaste</w:t>
      </w:r>
      <w:r>
        <w:rPr>
          <w:rFonts w:ascii="Arial" w:cs="Arial" w:eastAsia="Arial" w:hAnsi="Arial"/>
          <w:color w:val="263238"/>
          <w:sz w:val="22"/>
          <w:szCs w:val="22"/>
        </w:rPr>
        <w:t xml:space="preserve"> y lo conviertes en un correo real que llega a miles de mamás y papás.</w:t>
      </w:r>
    </w:p>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4.1  Tour por Splio: La Interfaz Principal</w:t>
      </w:r>
    </w:p>
    <w:p>
      <w:pPr>
        <w:spacing w:before="80" w:after="80"/>
        <w:jc w:val="left"/>
      </w:pPr>
      <w:r>
        <w:rPr>
          <w:rFonts w:ascii="Arial" w:cs="Arial" w:eastAsia="Arial" w:hAnsi="Arial"/>
          <w:color w:val="263238"/>
          <w:sz w:val="22"/>
          <w:szCs w:val="22"/>
        </w:rPr>
        <w:t xml:space="preserve">Al entrar a Splio, verás un panel de control (</w:t>
      </w:r>
      <w:r>
        <w:rPr>
          <w:rFonts w:ascii="Arial" w:cs="Arial" w:eastAsia="Arial" w:hAnsi="Arial"/>
          <w:b/>
          <w:bCs/>
          <w:color w:val="263238"/>
          <w:sz w:val="22"/>
          <w:szCs w:val="22"/>
        </w:rPr>
        <w:t xml:space="preserve">dashboard</w:t>
      </w:r>
      <w:r>
        <w:rPr>
          <w:rFonts w:ascii="Arial" w:cs="Arial" w:eastAsia="Arial" w:hAnsi="Arial"/>
          <w:color w:val="263238"/>
          <w:sz w:val="22"/>
          <w:szCs w:val="22"/>
        </w:rPr>
        <w:t xml:space="preserve">) con varias secciones. Las que usarás el 90% del tiempo son:</w:t>
      </w:r>
    </w:p>
    <w:p>
      <w:pPr>
        <w:spacing w:before="40" w:after="40"/>
      </w:pPr>
      <w:r>
        <w:rPr>
          <w:rFonts w:ascii="Arial" w:cs="Arial" w:eastAsia="Arial" w:hAnsi="Arial"/>
          <w:color w:val="26323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E91E8C" w:sz="4"/>
              <w:left w:val="single" w:color="E91E8C" w:sz="4"/>
              <w:bottom w:val="single" w:color="E91E8C" w:sz="4"/>
              <w:right w:val="single" w:color="E91E8C" w:sz="4"/>
            </w:tcBorders>
            <w:shd w:fill="E91E8C" w:val="clear"/>
            <w:tcMar>
              <w:top w:type="dxa" w:w="80"/>
              <w:left w:type="dxa" w:w="120"/>
              <w:bottom w:type="dxa" w:w="80"/>
              <w:right w:type="dxa" w:w="120"/>
            </w:tcMar>
          </w:tcPr>
          <w:p>
            <w:pPr>
              <w:spacing w:before="80" w:after="80"/>
              <w:jc w:val="left"/>
            </w:pPr>
            <w:r>
              <w:rPr>
                <w:rFonts w:ascii="Arial" w:cs="Arial" w:eastAsia="Arial" w:hAnsi="Arial"/>
                <w:b/>
                <w:bCs/>
                <w:color w:val="FFFFFF"/>
                <w:sz w:val="22"/>
                <w:szCs w:val="22"/>
              </w:rPr>
              <w:t xml:space="preserve">Sección en Splio</w:t>
            </w:r>
          </w:p>
        </w:tc>
        <w:tc>
          <w:tcPr>
            <w:tcBorders>
              <w:top w:val="single" w:color="E91E8C" w:sz="4"/>
              <w:left w:val="single" w:color="E91E8C" w:sz="4"/>
              <w:bottom w:val="single" w:color="E91E8C" w:sz="4"/>
              <w:right w:val="single" w:color="E91E8C" w:sz="4"/>
            </w:tcBorders>
            <w:shd w:fill="E91E8C" w:val="clear"/>
            <w:tcMar>
              <w:top w:type="dxa" w:w="80"/>
              <w:left w:type="dxa" w:w="120"/>
              <w:bottom w:type="dxa" w:w="80"/>
              <w:right w:type="dxa" w:w="120"/>
            </w:tcMar>
          </w:tcPr>
          <w:p>
            <w:pPr>
              <w:spacing w:before="80" w:after="80"/>
              <w:jc w:val="left"/>
            </w:pPr>
            <w:r>
              <w:rPr>
                <w:rFonts w:ascii="Arial" w:cs="Arial" w:eastAsia="Arial" w:hAnsi="Arial"/>
                <w:b/>
                <w:bCs/>
                <w:color w:val="FFFFFF"/>
                <w:sz w:val="22"/>
                <w:szCs w:val="22"/>
              </w:rPr>
              <w:t xml:space="preserve">¿Para qué la usas?</w:t>
            </w:r>
          </w:p>
        </w:tc>
      </w:tr>
      <w:tr>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Campañas (Campaigns)</w:t>
            </w:r>
          </w:p>
        </w:tc>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Aquí creas, editas y programas las newsletters. Es tu área principal de trabajo.</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Contactos (Contacts)</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La base de datos de suscriptoras. Aquí puedes ver y crear segmentos de audiencia.</w:t>
            </w:r>
          </w:p>
        </w:tc>
      </w:tr>
      <w:tr>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Estadísticas (Statistics)</w:t>
            </w:r>
          </w:p>
        </w:tc>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Para revisar las métricas de los correos enviados: aperturas, clics, rebotes.</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Plantillas (Templates)</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Biblioteca de plantillas guardadas. Aquí encontrarás la plantilla base de Mi Bebé y Yo.</w:t>
            </w:r>
          </w:p>
        </w:tc>
      </w:tr>
      <w:tr>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Configuración (Settings)</w:t>
            </w:r>
          </w:p>
        </w:tc>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Datos del remitente, dominios autenticados. No tocar sin autorización.</w:t>
            </w:r>
          </w:p>
        </w:tc>
      </w:tr>
    </w:tbl>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4.2  Subiendo Nuestra Campaña a Splio</w:t>
      </w:r>
    </w:p>
    <w:p>
      <w:pPr>
        <w:spacing w:before="80" w:after="80"/>
        <w:jc w:val="left"/>
      </w:pPr>
      <w:r>
        <w:rPr>
          <w:rFonts w:ascii="Arial" w:cs="Arial" w:eastAsia="Arial" w:hAnsi="Arial"/>
          <w:color w:val="263238"/>
          <w:sz w:val="22"/>
          <w:szCs w:val="22"/>
        </w:rPr>
        <w:t xml:space="preserve">Una vez que tienes el HTML listo y revisado en VSC, el proceso para subirlo a Splio es:</w:t>
      </w:r>
    </w:p>
    <w:p>
      <w:pPr>
        <w:spacing w:before="40" w:after="40"/>
      </w:pPr>
      <w:r>
        <w:rPr>
          <w:rFonts w:ascii="Arial" w:cs="Arial" w:eastAsia="Arial" w:hAnsi="Arial"/>
          <w:color w:val="263238"/>
          <w:sz w:val="22"/>
          <w:szCs w:val="22"/>
        </w:rPr>
        <w:t xml:space="preserve"/>
      </w:r>
    </w:p>
    <w:p>
      <w:pPr>
        <w:pStyle w:val="ListParagraph"/>
        <w:numPr>
          <w:ilvl w:val="0"/>
          <w:numId w:val="3"/>
        </w:numPr>
        <w:spacing w:before="60" w:after="60"/>
      </w:pPr>
      <w:r>
        <w:rPr>
          <w:rFonts w:ascii="Arial" w:cs="Arial" w:eastAsia="Arial" w:hAnsi="Arial"/>
          <w:b/>
          <w:bCs/>
          <w:color w:val="263238"/>
          <w:sz w:val="22"/>
          <w:szCs w:val="22"/>
        </w:rPr>
        <w:t xml:space="preserve">Crear una nueva campaña: </w:t>
      </w:r>
      <w:r>
        <w:rPr>
          <w:rFonts w:ascii="Arial" w:cs="Arial" w:eastAsia="Arial" w:hAnsi="Arial"/>
          <w:color w:val="263238"/>
          <w:sz w:val="22"/>
          <w:szCs w:val="22"/>
        </w:rPr>
        <w:t xml:space="preserve">En el menú de Campañas, haz clic en el botón "+" o "Nueva Campaña" (New Campaign).</w:t>
      </w:r>
    </w:p>
    <w:p>
      <w:pPr>
        <w:pStyle w:val="ListParagraph"/>
        <w:numPr>
          <w:ilvl w:val="0"/>
          <w:numId w:val="3"/>
        </w:numPr>
        <w:spacing w:before="60" w:after="60"/>
      </w:pPr>
      <w:r>
        <w:rPr>
          <w:rFonts w:ascii="Arial" w:cs="Arial" w:eastAsia="Arial" w:hAnsi="Arial"/>
          <w:b/>
          <w:bCs/>
          <w:color w:val="263238"/>
          <w:sz w:val="22"/>
          <w:szCs w:val="22"/>
        </w:rPr>
        <w:t xml:space="preserve">Seleccionar el tipo: </w:t>
      </w:r>
      <w:r>
        <w:rPr>
          <w:rFonts w:ascii="Arial" w:cs="Arial" w:eastAsia="Arial" w:hAnsi="Arial"/>
          <w:color w:val="263238"/>
          <w:sz w:val="22"/>
          <w:szCs w:val="22"/>
        </w:rPr>
        <w:t xml:space="preserve">Elige "Email Campaign" o el equivalente en la interfaz de tu versión de Splio.</w:t>
      </w:r>
    </w:p>
    <w:p>
      <w:pPr>
        <w:pStyle w:val="ListParagraph"/>
        <w:numPr>
          <w:ilvl w:val="0"/>
          <w:numId w:val="3"/>
        </w:numPr>
        <w:spacing w:before="60" w:after="60"/>
      </w:pPr>
      <w:r>
        <w:rPr>
          <w:rFonts w:ascii="Arial" w:cs="Arial" w:eastAsia="Arial" w:hAnsi="Arial"/>
          <w:b/>
          <w:bCs/>
          <w:color w:val="263238"/>
          <w:sz w:val="22"/>
          <w:szCs w:val="22"/>
        </w:rPr>
        <w:t xml:space="preserve">Nombrar la campaña: </w:t>
      </w:r>
      <w:r>
        <w:rPr>
          <w:rFonts w:ascii="Arial" w:cs="Arial" w:eastAsia="Arial" w:hAnsi="Arial"/>
          <w:color w:val="263238"/>
          <w:sz w:val="22"/>
          <w:szCs w:val="22"/>
        </w:rPr>
        <w:t xml:space="preserve">Usa un nombre descriptivo con fecha: ej. "Newsletter_Semana12_Nutrición_Bebés_2025". Esto facilita encontrarla después.</w:t>
      </w:r>
    </w:p>
    <w:p>
      <w:pPr>
        <w:pStyle w:val="ListParagraph"/>
        <w:numPr>
          <w:ilvl w:val="0"/>
          <w:numId w:val="3"/>
        </w:numPr>
        <w:spacing w:before="60" w:after="60"/>
      </w:pPr>
      <w:r>
        <w:rPr>
          <w:rFonts w:ascii="Arial" w:cs="Arial" w:eastAsia="Arial" w:hAnsi="Arial"/>
          <w:b/>
          <w:bCs/>
          <w:color w:val="263238"/>
          <w:sz w:val="22"/>
          <w:szCs w:val="22"/>
        </w:rPr>
        <w:t xml:space="preserve">Ir al editor de HTML: </w:t>
      </w:r>
      <w:r>
        <w:rPr>
          <w:rFonts w:ascii="Arial" w:cs="Arial" w:eastAsia="Arial" w:hAnsi="Arial"/>
          <w:color w:val="263238"/>
          <w:sz w:val="22"/>
          <w:szCs w:val="22"/>
        </w:rPr>
        <w:t xml:space="preserve">Busca la opción "HTML Editor" o "Código Fuente". Splio puede tener un editor visual, pero siempre preferimos pegar el HTML directamente.</w:t>
      </w:r>
    </w:p>
    <w:p>
      <w:pPr>
        <w:pStyle w:val="ListParagraph"/>
        <w:numPr>
          <w:ilvl w:val="0"/>
          <w:numId w:val="3"/>
        </w:numPr>
        <w:spacing w:before="60" w:after="60"/>
      </w:pPr>
      <w:r>
        <w:rPr>
          <w:rFonts w:ascii="Arial" w:cs="Arial" w:eastAsia="Arial" w:hAnsi="Arial"/>
          <w:b/>
          <w:bCs/>
          <w:color w:val="263238"/>
          <w:sz w:val="22"/>
          <w:szCs w:val="22"/>
        </w:rPr>
        <w:t xml:space="preserve">Pegar el HTML: </w:t>
      </w:r>
      <w:r>
        <w:rPr>
          <w:rFonts w:ascii="Arial" w:cs="Arial" w:eastAsia="Arial" w:hAnsi="Arial"/>
          <w:color w:val="263238"/>
          <w:sz w:val="22"/>
          <w:szCs w:val="22"/>
        </w:rPr>
        <w:t xml:space="preserve">Copia TODO el contenido de tu archivo .html (Ctrl+A → Ctrl+C en VSC) y pégalo en el editor de Splio (Ctrl+V).</w:t>
      </w:r>
    </w:p>
    <w:p>
      <w:pPr>
        <w:pStyle w:val="ListParagraph"/>
        <w:numPr>
          <w:ilvl w:val="0"/>
          <w:numId w:val="3"/>
        </w:numPr>
        <w:spacing w:before="60" w:after="60"/>
      </w:pPr>
      <w:r>
        <w:rPr>
          <w:rFonts w:ascii="Arial" w:cs="Arial" w:eastAsia="Arial" w:hAnsi="Arial"/>
          <w:b/>
          <w:bCs/>
          <w:color w:val="263238"/>
          <w:sz w:val="22"/>
          <w:szCs w:val="22"/>
        </w:rPr>
        <w:t xml:space="preserve">Verificar la previsualización en Splio: </w:t>
      </w:r>
      <w:r>
        <w:rPr>
          <w:rFonts w:ascii="Arial" w:cs="Arial" w:eastAsia="Arial" w:hAnsi="Arial"/>
          <w:color w:val="263238"/>
          <w:sz w:val="22"/>
          <w:szCs w:val="22"/>
        </w:rPr>
        <w:t xml:space="preserve">Splio tiene su propia previsualización. Úsala para confirmar que el correo se ve correctamente.</w:t>
      </w:r>
    </w:p>
    <w:p>
      <w:pPr>
        <w:spacing w:before="40" w:after="40"/>
      </w:pPr>
      <w:r>
        <w:rPr>
          <w:rFonts w:ascii="Arial" w:cs="Arial" w:eastAsia="Arial" w:hAnsi="Arial"/>
          <w:color w:val="263238"/>
          <w:sz w:val="22"/>
          <w:szCs w:val="22"/>
        </w:rPr>
        <w:t xml:space="preserve"/>
      </w:r>
    </w:p>
    <w:tbl>
      <w:tblPr>
        <w:tblW w:type="dxa" w:w="9360"/>
        <w:tblBorders>
          <w:top w:val="single" w:color="FFFDE7" w:sz="4"/>
          <w:left w:val="single" w:color="FFFDE7" w:sz="4"/>
          <w:bottom w:val="single" w:color="FFFDE7" w:sz="4"/>
          <w:right w:val="single" w:color="FFFDE7"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DE7" w:val="clear"/>
            <w:tcMar>
              <w:top w:type="dxa" w:w="120"/>
              <w:left w:type="dxa" w:w="200"/>
              <w:bottom w:type="dxa" w:w="40"/>
              <w:right w:type="dxa" w:w="200"/>
            </w:tcMar>
          </w:tcPr>
          <w:p>
            <w:pPr>
              <w:spacing w:before="0" w:after="80"/>
            </w:pPr>
            <w:r>
              <w:rPr>
                <w:rFonts w:ascii="Arial" w:cs="Arial" w:eastAsia="Arial" w:hAnsi="Arial"/>
                <w:b/>
                <w:bCs/>
                <w:color w:val="E65100"/>
                <w:sz w:val="24"/>
                <w:szCs w:val="24"/>
              </w:rPr>
              <w:t xml:space="preserve">⚠️  Problema frecuente al pegar HTML en Splio</w:t>
            </w:r>
          </w:p>
        </w:tc>
      </w:tr>
      <w:tr>
        <w:tc>
          <w:tcPr>
            <w:tcBorders>
              <w:top w:val="none" w:color="FFFFFF" w:sz="0"/>
              <w:left w:val="none" w:color="FFFFFF" w:sz="0"/>
              <w:bottom w:val="none" w:color="FFFFFF" w:sz="0"/>
              <w:right w:val="none" w:color="FFFFFF" w:sz="0"/>
            </w:tcBorders>
            <w:shd w:fill="FFFDE7"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A veces al pegar el HTML, Splio modifica ciertas etiquetas automáticamente.</w:t>
            </w:r>
          </w:p>
        </w:tc>
      </w:tr>
      <w:tr>
        <w:tc>
          <w:tcPr>
            <w:tcBorders>
              <w:top w:val="none" w:color="FFFFFF" w:sz="0"/>
              <w:left w:val="none" w:color="FFFFFF" w:sz="0"/>
              <w:bottom w:val="none" w:color="FFFFFF" w:sz="0"/>
              <w:right w:val="none" w:color="FFFFFF" w:sz="0"/>
            </w:tcBorders>
            <w:shd w:fill="FFFDE7"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Después de pegar, revisa siempre la previsualización en Splio.</w:t>
            </w:r>
          </w:p>
        </w:tc>
      </w:tr>
      <w:tr>
        <w:tc>
          <w:tcPr>
            <w:tcBorders>
              <w:top w:val="none" w:color="FFFFFF" w:sz="0"/>
              <w:left w:val="none" w:color="FFFFFF" w:sz="0"/>
              <w:bottom w:val="none" w:color="FFFFFF" w:sz="0"/>
              <w:right w:val="none" w:color="FFFFFF" w:sz="0"/>
            </w:tcBorders>
            <w:shd w:fill="FFFDE7"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Si algo se ve mal, compara el código en Splio con el original en VSC para encontrar la diferencia.</w:t>
            </w:r>
          </w:p>
        </w:tc>
      </w:tr>
      <w:tr>
        <w:tc>
          <w:tcPr>
            <w:tcBorders>
              <w:top w:val="none" w:color="FFFFFF" w:sz="0"/>
              <w:left w:val="none" w:color="FFFFFF" w:sz="0"/>
              <w:bottom w:val="none" w:color="FFFFFF" w:sz="0"/>
              <w:right w:val="none" w:color="FFFFFF" w:sz="0"/>
            </w:tcBorders>
            <w:shd w:fill="FFFDE7"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Si el editor de Splio añade código extra al inicio o al final, elimínalo con cuidado.</w:t>
            </w:r>
          </w:p>
        </w:tc>
      </w:tr>
      <w:tr>
        <w:tc>
          <w:tcPr>
            <w:tcBorders>
              <w:top w:val="none" w:color="FFFFFF" w:sz="0"/>
              <w:left w:val="none" w:color="FFFFFF" w:sz="0"/>
              <w:bottom w:val="none" w:color="FFFFFF" w:sz="0"/>
              <w:right w:val="none" w:color="FFFFFF" w:sz="0"/>
            </w:tcBorders>
            <w:shd w:fill="FFFDE7"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4.3  Configuración del Envío</w:t>
      </w:r>
    </w:p>
    <w:p>
      <w:pPr>
        <w:spacing w:before="80" w:after="80"/>
        <w:jc w:val="left"/>
      </w:pPr>
      <w:r>
        <w:rPr>
          <w:rFonts w:ascii="Arial" w:cs="Arial" w:eastAsia="Arial" w:hAnsi="Arial"/>
          <w:color w:val="263238"/>
          <w:sz w:val="22"/>
          <w:szCs w:val="22"/>
        </w:rPr>
        <w:t xml:space="preserve">Antes de programar el envío, debes configurar los metadatos de la campaña:</w:t>
      </w:r>
    </w:p>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Remitente (From)</w:t>
      </w:r>
    </w:p>
    <w:p>
      <w:pPr>
        <w:pStyle w:val="ListParagraph"/>
        <w:numPr>
          <w:ilvl w:val="0"/>
          <w:numId w:val="2"/>
        </w:numPr>
        <w:spacing w:before="60" w:after="60"/>
      </w:pPr>
      <w:r>
        <w:rPr>
          <w:rFonts w:ascii="Arial" w:cs="Arial" w:eastAsia="Arial" w:hAnsi="Arial"/>
          <w:b/>
          <w:bCs/>
          <w:color w:val="263238"/>
          <w:sz w:val="22"/>
          <w:szCs w:val="22"/>
        </w:rPr>
        <w:t xml:space="preserve">Nombre del remitente: </w:t>
      </w:r>
      <w:r>
        <w:rPr>
          <w:rFonts w:ascii="Arial" w:cs="Arial" w:eastAsia="Arial" w:hAnsi="Arial"/>
          <w:color w:val="263238"/>
          <w:sz w:val="22"/>
          <w:szCs w:val="22"/>
        </w:rPr>
        <w:t xml:space="preserve">"Mi Bebé y Yo" — este es el nombre que verá la lectora en su bandeja de entrada.</w:t>
      </w:r>
    </w:p>
    <w:p>
      <w:pPr>
        <w:pStyle w:val="ListParagraph"/>
        <w:numPr>
          <w:ilvl w:val="0"/>
          <w:numId w:val="2"/>
        </w:numPr>
        <w:spacing w:before="60" w:after="60"/>
      </w:pPr>
      <w:r>
        <w:rPr>
          <w:rFonts w:ascii="Arial" w:cs="Arial" w:eastAsia="Arial" w:hAnsi="Arial"/>
          <w:b/>
          <w:bCs/>
          <w:color w:val="263238"/>
          <w:sz w:val="22"/>
          <w:szCs w:val="22"/>
        </w:rPr>
        <w:t xml:space="preserve">Dirección de correo: </w:t>
      </w:r>
      <w:r>
        <w:rPr>
          <w:rFonts w:ascii="Arial" w:cs="Arial" w:eastAsia="Arial" w:hAnsi="Arial"/>
          <w:color w:val="263238"/>
          <w:sz w:val="22"/>
          <w:szCs w:val="22"/>
        </w:rPr>
        <w:t xml:space="preserve">Usa siempre la dirección oficial de la marca, ej. hola@mibebeyyo.mx. Nunca uses correos personales.</w:t>
      </w:r>
    </w:p>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Asunto y Pre-header</w:t>
      </w:r>
    </w:p>
    <w:p>
      <w:pPr>
        <w:pStyle w:val="ListParagraph"/>
        <w:numPr>
          <w:ilvl w:val="0"/>
          <w:numId w:val="2"/>
        </w:numPr>
        <w:spacing w:before="60" w:after="60"/>
      </w:pPr>
      <w:r>
        <w:rPr>
          <w:rFonts w:ascii="Arial" w:cs="Arial" w:eastAsia="Arial" w:hAnsi="Arial"/>
          <w:b/>
          <w:bCs/>
          <w:color w:val="263238"/>
          <w:sz w:val="22"/>
          <w:szCs w:val="22"/>
        </w:rPr>
        <w:t xml:space="preserve">Asunto: </w:t>
      </w:r>
      <w:r>
        <w:rPr>
          <w:rFonts w:ascii="Arial" w:cs="Arial" w:eastAsia="Arial" w:hAnsi="Arial"/>
          <w:color w:val="263238"/>
          <w:sz w:val="22"/>
          <w:szCs w:val="22"/>
        </w:rPr>
        <w:t xml:space="preserve">El titular del correo que viste en el Módulo 1. Escríbelo exactamente como te lo indique el equipo editorial.</w:t>
      </w:r>
    </w:p>
    <w:p>
      <w:pPr>
        <w:pStyle w:val="ListParagraph"/>
        <w:numPr>
          <w:ilvl w:val="0"/>
          <w:numId w:val="2"/>
        </w:numPr>
        <w:spacing w:before="60" w:after="60"/>
      </w:pPr>
      <w:r>
        <w:rPr>
          <w:rFonts w:ascii="Arial" w:cs="Arial" w:eastAsia="Arial" w:hAnsi="Arial"/>
          <w:b/>
          <w:bCs/>
          <w:color w:val="263238"/>
          <w:sz w:val="22"/>
          <w:szCs w:val="22"/>
        </w:rPr>
        <w:t xml:space="preserve">Pre-header (texto de vista previa): </w:t>
      </w:r>
      <w:r>
        <w:rPr>
          <w:rFonts w:ascii="Arial" w:cs="Arial" w:eastAsia="Arial" w:hAnsi="Arial"/>
          <w:color w:val="263238"/>
          <w:sz w:val="22"/>
          <w:szCs w:val="22"/>
        </w:rPr>
        <w:t xml:space="preserve">El complemento del asunto. Si el sistema lo permite, siempre agrega uno.</w:t>
      </w:r>
    </w:p>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Dirección de Respuesta (Reply-To)</w:t>
      </w:r>
    </w:p>
    <w:p>
      <w:pPr>
        <w:pStyle w:val="ListParagraph"/>
        <w:numPr>
          <w:ilvl w:val="0"/>
          <w:numId w:val="2"/>
        </w:numPr>
        <w:spacing w:before="60" w:after="60"/>
      </w:pPr>
      <w:r>
        <w:rPr>
          <w:rFonts w:ascii="Arial" w:cs="Arial" w:eastAsia="Arial" w:hAnsi="Arial"/>
          <w:color w:val="263238"/>
          <w:sz w:val="22"/>
          <w:szCs w:val="22"/>
        </w:rPr>
        <w:t xml:space="preserve">Configura una dirección de respuesta válida donde las lectoras puedan contestar si así lo desean.</w:t>
      </w:r>
    </w:p>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4.4  Segmentación de Audiencias: El Secreto de los Envíos Efectivos</w:t>
      </w:r>
    </w:p>
    <w:p>
      <w:pPr>
        <w:spacing w:before="80" w:after="80"/>
        <w:jc w:val="left"/>
      </w:pPr>
      <w:r>
        <w:rPr>
          <w:rFonts w:ascii="Arial" w:cs="Arial" w:eastAsia="Arial" w:hAnsi="Arial"/>
          <w:color w:val="263238"/>
          <w:sz w:val="22"/>
          <w:szCs w:val="22"/>
        </w:rPr>
        <w:t xml:space="preserve">Una de las funciones más poderosas de Splio es la </w:t>
      </w:r>
      <w:r>
        <w:rPr>
          <w:rFonts w:ascii="Arial" w:cs="Arial" w:eastAsia="Arial" w:hAnsi="Arial"/>
          <w:b/>
          <w:bCs/>
          <w:color w:val="263238"/>
          <w:sz w:val="22"/>
          <w:szCs w:val="22"/>
        </w:rPr>
        <w:t xml:space="preserve">segmentación</w:t>
      </w:r>
      <w:r>
        <w:rPr>
          <w:rFonts w:ascii="Arial" w:cs="Arial" w:eastAsia="Arial" w:hAnsi="Arial"/>
          <w:color w:val="263238"/>
          <w:sz w:val="22"/>
          <w:szCs w:val="22"/>
        </w:rPr>
        <w:t xml:space="preserve">: la capacidad de enviar correos diferentes a grupos diferentes de personas según su perfil.</w:t>
      </w:r>
    </w:p>
    <w:p>
      <w:pPr>
        <w:spacing w:before="40" w:after="40"/>
      </w:pPr>
      <w:r>
        <w:rPr>
          <w:rFonts w:ascii="Arial" w:cs="Arial" w:eastAsia="Arial" w:hAnsi="Arial"/>
          <w:color w:val="263238"/>
          <w:sz w:val="22"/>
          <w:szCs w:val="22"/>
        </w:rPr>
        <w:t xml:space="preserve"/>
      </w:r>
    </w:p>
    <w:tbl>
      <w:tblPr>
        <w:tblW w:type="dxa" w:w="9360"/>
        <w:tblBorders>
          <w:top w:val="single" w:color="FCE4EC" w:sz="4"/>
          <w:left w:val="single" w:color="FCE4EC" w:sz="4"/>
          <w:bottom w:val="single" w:color="FCE4EC" w:sz="4"/>
          <w:right w:val="single" w:color="FCE4E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EC" w:val="clear"/>
            <w:tcMar>
              <w:top w:type="dxa" w:w="120"/>
              <w:left w:type="dxa" w:w="200"/>
              <w:bottom w:type="dxa" w:w="40"/>
              <w:right w:type="dxa" w:w="200"/>
            </w:tcMar>
          </w:tcPr>
          <w:p>
            <w:pPr>
              <w:spacing w:before="0" w:after="80"/>
            </w:pPr>
            <w:r>
              <w:rPr>
                <w:rFonts w:ascii="Arial" w:cs="Arial" w:eastAsia="Arial" w:hAnsi="Arial"/>
                <w:b/>
                <w:bCs/>
                <w:color w:val="C2185B"/>
                <w:sz w:val="24"/>
                <w:szCs w:val="24"/>
              </w:rPr>
              <w:t xml:space="preserve">🎯  ¿Por qué segmentamos?</w:t>
            </w:r>
          </w:p>
        </w:tc>
      </w:tr>
      <w:tr>
        <w:tc>
          <w:tcPr>
            <w:tcBorders>
              <w:top w:val="none" w:color="FFFFFF" w:sz="0"/>
              <w:left w:val="none" w:color="FFFFFF" w:sz="0"/>
              <w:bottom w:val="none" w:color="FFFFFF" w:sz="0"/>
              <w:right w:val="none" w:color="FFFFFF" w:sz="0"/>
            </w:tcBorders>
            <w:shd w:fill="FCE4EC"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No tiene sentido enviar un artículo sobre "Cómo prepararse para el parto" a una mamá cuyo hijo ya tiene 2 años.</w:t>
            </w:r>
          </w:p>
        </w:tc>
      </w:tr>
      <w:tr>
        <w:tc>
          <w:tcPr>
            <w:tcBorders>
              <w:top w:val="none" w:color="FFFFFF" w:sz="0"/>
              <w:left w:val="none" w:color="FFFFFF" w:sz="0"/>
              <w:bottom w:val="none" w:color="FFFFFF" w:sz="0"/>
              <w:right w:val="none" w:color="FFFFFF" w:sz="0"/>
            </w:tcBorders>
            <w:shd w:fill="FCE4EC"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Tampoco enviarle información sobre lactancia a una lectora que solo está planeando embarazarse.</w:t>
            </w:r>
          </w:p>
        </w:tc>
      </w:tr>
      <w:tr>
        <w:tc>
          <w:tcPr>
            <w:tcBorders>
              <w:top w:val="none" w:color="FFFFFF" w:sz="0"/>
              <w:left w:val="none" w:color="FFFFFF" w:sz="0"/>
              <w:bottom w:val="none" w:color="FFFFFF" w:sz="0"/>
              <w:right w:val="none" w:color="FFFFFF" w:sz="0"/>
            </w:tcBorders>
            <w:shd w:fill="FCE4EC"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La segmentación correcta aumenta la tasa de apertura y reduce las desuscripciones.</w:t>
            </w:r>
          </w:p>
        </w:tc>
      </w:tr>
      <w:tr>
        <w:tc>
          <w:tcPr>
            <w:tcBorders>
              <w:top w:val="none" w:color="FFFFFF" w:sz="0"/>
              <w:left w:val="none" w:color="FFFFFF" w:sz="0"/>
              <w:bottom w:val="none" w:color="FFFFFF" w:sz="0"/>
              <w:right w:val="none" w:color="FFFFFF" w:sz="0"/>
            </w:tcBorders>
            <w:shd w:fill="FCE4EC"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b/>
          <w:bCs/>
          <w:color w:val="263238"/>
          <w:sz w:val="22"/>
          <w:szCs w:val="22"/>
        </w:rPr>
        <w:t xml:space="preserve">Segmentos básicos en Mi Bebé y Yo:</w:t>
      </w:r>
    </w:p>
    <w:p>
      <w:pPr>
        <w:spacing w:before="40" w:after="40"/>
      </w:pPr>
      <w:r>
        <w:rPr>
          <w:rFonts w:ascii="Arial" w:cs="Arial" w:eastAsia="Arial" w:hAnsi="Arial"/>
          <w:color w:val="26323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E91E8C" w:sz="4"/>
              <w:left w:val="single" w:color="E91E8C" w:sz="4"/>
              <w:bottom w:val="single" w:color="E91E8C" w:sz="4"/>
              <w:right w:val="single" w:color="E91E8C" w:sz="4"/>
            </w:tcBorders>
            <w:shd w:fill="E91E8C" w:val="clear"/>
            <w:tcMar>
              <w:top w:type="dxa" w:w="80"/>
              <w:left w:type="dxa" w:w="120"/>
              <w:bottom w:type="dxa" w:w="80"/>
              <w:right w:type="dxa" w:w="120"/>
            </w:tcMar>
          </w:tcPr>
          <w:p>
            <w:pPr>
              <w:spacing w:before="80" w:after="80"/>
              <w:jc w:val="left"/>
            </w:pPr>
            <w:r>
              <w:rPr>
                <w:rFonts w:ascii="Arial" w:cs="Arial" w:eastAsia="Arial" w:hAnsi="Arial"/>
                <w:b/>
                <w:bCs/>
                <w:color w:val="FFFFFF"/>
                <w:sz w:val="22"/>
                <w:szCs w:val="22"/>
              </w:rPr>
              <w:t xml:space="preserve">Segmento</w:t>
            </w:r>
          </w:p>
        </w:tc>
        <w:tc>
          <w:tcPr>
            <w:tcBorders>
              <w:top w:val="single" w:color="E91E8C" w:sz="4"/>
              <w:left w:val="single" w:color="E91E8C" w:sz="4"/>
              <w:bottom w:val="single" w:color="E91E8C" w:sz="4"/>
              <w:right w:val="single" w:color="E91E8C" w:sz="4"/>
            </w:tcBorders>
            <w:shd w:fill="E91E8C" w:val="clear"/>
            <w:tcMar>
              <w:top w:type="dxa" w:w="80"/>
              <w:left w:type="dxa" w:w="120"/>
              <w:bottom w:type="dxa" w:w="80"/>
              <w:right w:type="dxa" w:w="120"/>
            </w:tcMar>
          </w:tcPr>
          <w:p>
            <w:pPr>
              <w:spacing w:before="80" w:after="80"/>
              <w:jc w:val="left"/>
            </w:pPr>
            <w:r>
              <w:rPr>
                <w:rFonts w:ascii="Arial" w:cs="Arial" w:eastAsia="Arial" w:hAnsi="Arial"/>
                <w:b/>
                <w:bCs/>
                <w:color w:val="FFFFFF"/>
                <w:sz w:val="22"/>
                <w:szCs w:val="22"/>
              </w:rPr>
              <w:t xml:space="preserve">Recibe contenido de...</w:t>
            </w:r>
          </w:p>
        </w:tc>
      </w:tr>
      <w:tr>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Embarazadas (1° trimestre)</w:t>
            </w:r>
          </w:p>
        </w:tc>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Síntomas del embarazo, nutrición prenatal, primeras visitas al médico</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Embarazadas (2° trimestre)</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Movimientos del bebé, preparación para el parto, decoración del cuarto</w:t>
            </w:r>
          </w:p>
        </w:tc>
      </w:tr>
      <w:tr>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Embarazadas (3° trimestre)</w:t>
            </w:r>
          </w:p>
        </w:tc>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Bolsa del hospital, señales de labor de parto, últimos preparativos</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Mamás con recién nacido (0-6 meses)</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Lactancia, sueño del bebé, desarrollo neurológico temprano</w:t>
            </w:r>
          </w:p>
        </w:tc>
      </w:tr>
      <w:tr>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Mamás con bebé (6-12 meses)</w:t>
            </w:r>
          </w:p>
        </w:tc>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Introducción de alimentos sólidos, desarrollo motor, seguridad en casa</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Mamás con bebés (1-2 años)</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Primeros pasos, desarrollo del lenguaje, alimentación del pequeño</w:t>
            </w:r>
          </w:p>
        </w:tc>
      </w:tr>
      <w:tr>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Lista general (todos los segmentos)</w:t>
            </w:r>
          </w:p>
        </w:tc>
        <w:tc>
          <w:tcPr>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Contenido de sorteos, artículos evergreen, campañas de marcas</w:t>
            </w:r>
          </w:p>
        </w:tc>
      </w:tr>
    </w:tbl>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4.5  Pruebas (Testing) Obligatorias Antes del Envío</w:t>
      </w:r>
    </w:p>
    <w:p>
      <w:pPr>
        <w:spacing w:before="80" w:after="80"/>
        <w:jc w:val="left"/>
      </w:pPr>
      <w:r>
        <w:rPr>
          <w:rFonts w:ascii="Arial" w:cs="Arial" w:eastAsia="Arial" w:hAnsi="Arial"/>
          <w:color w:val="263238"/>
          <w:sz w:val="22"/>
          <w:szCs w:val="22"/>
        </w:rPr>
        <w:t xml:space="preserve">NUNCA envíes a la base de datos completa sin antes hacer pruebas. Este es el paso que más errores evita.</w:t>
      </w:r>
    </w:p>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Prueba de envío interno</w:t>
      </w:r>
    </w:p>
    <w:p>
      <w:pPr>
        <w:pStyle w:val="ListParagraph"/>
        <w:numPr>
          <w:ilvl w:val="0"/>
          <w:numId w:val="3"/>
        </w:numPr>
        <w:spacing w:before="60" w:after="60"/>
      </w:pPr>
      <w:r>
        <w:rPr>
          <w:rFonts w:ascii="Arial" w:cs="Arial" w:eastAsia="Arial" w:hAnsi="Arial"/>
          <w:color w:val="263238"/>
          <w:sz w:val="22"/>
          <w:szCs w:val="22"/>
        </w:rPr>
        <w:t xml:space="preserve">En Splio, busca la opción "Enviar prueba" o "Test Send".</w:t>
      </w:r>
    </w:p>
    <w:p>
      <w:pPr>
        <w:pStyle w:val="ListParagraph"/>
        <w:numPr>
          <w:ilvl w:val="0"/>
          <w:numId w:val="3"/>
        </w:numPr>
        <w:spacing w:before="60" w:after="60"/>
      </w:pPr>
      <w:r>
        <w:rPr>
          <w:rFonts w:ascii="Arial" w:cs="Arial" w:eastAsia="Arial" w:hAnsi="Arial"/>
          <w:color w:val="263238"/>
          <w:sz w:val="22"/>
          <w:szCs w:val="22"/>
        </w:rPr>
        <w:t xml:space="preserve">Escribe las direcciones de correo del equipo (ej. tu correo + el de tu supervisora).</w:t>
      </w:r>
    </w:p>
    <w:p>
      <w:pPr>
        <w:pStyle w:val="ListParagraph"/>
        <w:numPr>
          <w:ilvl w:val="0"/>
          <w:numId w:val="3"/>
        </w:numPr>
        <w:spacing w:before="60" w:after="60"/>
      </w:pPr>
      <w:r>
        <w:rPr>
          <w:rFonts w:ascii="Arial" w:cs="Arial" w:eastAsia="Arial" w:hAnsi="Arial"/>
          <w:color w:val="263238"/>
          <w:sz w:val="22"/>
          <w:szCs w:val="22"/>
        </w:rPr>
        <w:t xml:space="preserve">Envía la prueba.</w:t>
      </w:r>
    </w:p>
    <w:p>
      <w:pPr>
        <w:pStyle w:val="ListParagraph"/>
        <w:numPr>
          <w:ilvl w:val="0"/>
          <w:numId w:val="3"/>
        </w:numPr>
        <w:spacing w:before="60" w:after="60"/>
      </w:pPr>
      <w:r>
        <w:rPr>
          <w:rFonts w:ascii="Arial" w:cs="Arial" w:eastAsia="Arial" w:hAnsi="Arial"/>
          <w:color w:val="263238"/>
          <w:sz w:val="22"/>
          <w:szCs w:val="22"/>
        </w:rPr>
        <w:t xml:space="preserve">Abre el correo de prueba en tu teléfono Y en tu computadora.</w:t>
      </w:r>
    </w:p>
    <w:p>
      <w:pPr>
        <w:pStyle w:val="ListParagraph"/>
        <w:numPr>
          <w:ilvl w:val="0"/>
          <w:numId w:val="3"/>
        </w:numPr>
        <w:spacing w:before="60" w:after="60"/>
      </w:pPr>
      <w:r>
        <w:rPr>
          <w:rFonts w:ascii="Arial" w:cs="Arial" w:eastAsia="Arial" w:hAnsi="Arial"/>
          <w:color w:val="263238"/>
          <w:sz w:val="22"/>
          <w:szCs w:val="22"/>
        </w:rPr>
        <w:t xml:space="preserve">Verifica en ambos dispositivos:</w:t>
      </w:r>
    </w:p>
    <w:p>
      <w:pPr>
        <w:pStyle w:val="ListParagraph"/>
        <w:numPr>
          <w:ilvl w:val="1"/>
          <w:numId w:val="2"/>
        </w:numPr>
        <w:spacing w:before="60" w:after="60"/>
      </w:pPr>
      <w:r>
        <w:rPr>
          <w:rFonts w:ascii="Arial" w:cs="Arial" w:eastAsia="Arial" w:hAnsi="Arial"/>
          <w:color w:val="263238"/>
          <w:sz w:val="22"/>
          <w:szCs w:val="22"/>
        </w:rPr>
        <w:t xml:space="preserve">¿El asunto aparece correctamente en la bandeja de entrada?</w:t>
      </w:r>
    </w:p>
    <w:p>
      <w:pPr>
        <w:pStyle w:val="ListParagraph"/>
        <w:numPr>
          <w:ilvl w:val="1"/>
          <w:numId w:val="2"/>
        </w:numPr>
        <w:spacing w:before="60" w:after="60"/>
      </w:pPr>
      <w:r>
        <w:rPr>
          <w:rFonts w:ascii="Arial" w:cs="Arial" w:eastAsia="Arial" w:hAnsi="Arial"/>
          <w:color w:val="263238"/>
          <w:sz w:val="22"/>
          <w:szCs w:val="22"/>
        </w:rPr>
        <w:t xml:space="preserve">¿El pre-header completa el asunto de manera coherente?</w:t>
      </w:r>
    </w:p>
    <w:p>
      <w:pPr>
        <w:pStyle w:val="ListParagraph"/>
        <w:numPr>
          <w:ilvl w:val="1"/>
          <w:numId w:val="2"/>
        </w:numPr>
        <w:spacing w:before="60" w:after="60"/>
      </w:pPr>
      <w:r>
        <w:rPr>
          <w:rFonts w:ascii="Arial" w:cs="Arial" w:eastAsia="Arial" w:hAnsi="Arial"/>
          <w:color w:val="263238"/>
          <w:sz w:val="22"/>
          <w:szCs w:val="22"/>
        </w:rPr>
        <w:t xml:space="preserve">¿Todas las imágenes cargan?</w:t>
      </w:r>
    </w:p>
    <w:p>
      <w:pPr>
        <w:pStyle w:val="ListParagraph"/>
        <w:numPr>
          <w:ilvl w:val="1"/>
          <w:numId w:val="2"/>
        </w:numPr>
        <w:spacing w:before="60" w:after="60"/>
      </w:pPr>
      <w:r>
        <w:rPr>
          <w:rFonts w:ascii="Arial" w:cs="Arial" w:eastAsia="Arial" w:hAnsi="Arial"/>
          <w:color w:val="263238"/>
          <w:sz w:val="22"/>
          <w:szCs w:val="22"/>
        </w:rPr>
        <w:t xml:space="preserve">¿Todos los botones y enlaces funcionan y llevan al URL correcto?</w:t>
      </w:r>
    </w:p>
    <w:p>
      <w:pPr>
        <w:pStyle w:val="ListParagraph"/>
        <w:numPr>
          <w:ilvl w:val="1"/>
          <w:numId w:val="2"/>
        </w:numPr>
        <w:spacing w:before="60" w:after="60"/>
      </w:pPr>
      <w:r>
        <w:rPr>
          <w:rFonts w:ascii="Arial" w:cs="Arial" w:eastAsia="Arial" w:hAnsi="Arial"/>
          <w:color w:val="263238"/>
          <w:sz w:val="22"/>
          <w:szCs w:val="22"/>
        </w:rPr>
        <w:t xml:space="preserve">¿El correo se ve bien en móvil?</w:t>
      </w:r>
    </w:p>
    <w:p>
      <w:pPr>
        <w:pStyle w:val="ListParagraph"/>
        <w:numPr>
          <w:ilvl w:val="1"/>
          <w:numId w:val="2"/>
        </w:numPr>
        <w:spacing w:before="60" w:after="60"/>
      </w:pPr>
      <w:r>
        <w:rPr>
          <w:rFonts w:ascii="Arial" w:cs="Arial" w:eastAsia="Arial" w:hAnsi="Arial"/>
          <w:color w:val="263238"/>
          <w:sz w:val="22"/>
          <w:szCs w:val="22"/>
        </w:rPr>
        <w:t xml:space="preserve">¿El nombre del remitente es correcto?</w:t>
      </w:r>
    </w:p>
    <w:p>
      <w:pPr>
        <w:spacing w:before="40" w:after="40"/>
      </w:pPr>
      <w:r>
        <w:rPr>
          <w:rFonts w:ascii="Arial" w:cs="Arial" w:eastAsia="Arial" w:hAnsi="Arial"/>
          <w:color w:val="263238"/>
          <w:sz w:val="22"/>
          <w:szCs w:val="22"/>
        </w:rPr>
        <w:t xml:space="preserve"/>
      </w:r>
    </w:p>
    <w:tbl>
      <w:tblPr>
        <w:tblW w:type="dxa" w:w="9360"/>
        <w:tblBorders>
          <w:top w:val="single" w:color="FFEBEE" w:sz="4"/>
          <w:left w:val="single" w:color="FFEBEE" w:sz="4"/>
          <w:bottom w:val="single" w:color="FFEBEE" w:sz="4"/>
          <w:right w:val="single" w:color="FFEBEE"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BEE" w:val="clear"/>
            <w:tcMar>
              <w:top w:type="dxa" w:w="120"/>
              <w:left w:type="dxa" w:w="200"/>
              <w:bottom w:type="dxa" w:w="40"/>
              <w:right w:type="dxa" w:w="200"/>
            </w:tcMar>
          </w:tcPr>
          <w:p>
            <w:pPr>
              <w:spacing w:before="0" w:after="80"/>
            </w:pPr>
            <w:r>
              <w:rPr>
                <w:rFonts w:ascii="Arial" w:cs="Arial" w:eastAsia="Arial" w:hAnsi="Arial"/>
                <w:b/>
                <w:bCs/>
                <w:color w:val="E65100"/>
                <w:sz w:val="24"/>
                <w:szCs w:val="24"/>
              </w:rPr>
              <w:t xml:space="preserve">🚨  Verificación de errores 404 — Crítico</w:t>
            </w:r>
          </w:p>
        </w:tc>
      </w:tr>
      <w:tr>
        <w:tc>
          <w:tcPr>
            <w:tcBorders>
              <w:top w:val="none" w:color="FFFFFF" w:sz="0"/>
              <w:left w:val="none" w:color="FFFFFF" w:sz="0"/>
              <w:bottom w:val="none" w:color="FFFFFF" w:sz="0"/>
              <w:right w:val="none" w:color="FFFFFF" w:sz="0"/>
            </w:tcBorders>
            <w:shd w:fill="FFEBEE"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Un error 404 significa que el enlace lleva a una página que no existe.</w:t>
            </w:r>
          </w:p>
        </w:tc>
      </w:tr>
      <w:tr>
        <w:tc>
          <w:tcPr>
            <w:tcBorders>
              <w:top w:val="none" w:color="FFFFFF" w:sz="0"/>
              <w:left w:val="none" w:color="FFFFFF" w:sz="0"/>
              <w:bottom w:val="none" w:color="FFFFFF" w:sz="0"/>
              <w:right w:val="none" w:color="FFFFFF" w:sz="0"/>
            </w:tcBorders>
            <w:shd w:fill="FFEBEE"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Haz clic en CADA botón y CADA enlace del correo de prueba.</w:t>
            </w:r>
          </w:p>
        </w:tc>
      </w:tr>
      <w:tr>
        <w:tc>
          <w:tcPr>
            <w:tcBorders>
              <w:top w:val="none" w:color="FFFFFF" w:sz="0"/>
              <w:left w:val="none" w:color="FFFFFF" w:sz="0"/>
              <w:bottom w:val="none" w:color="FFFFFF" w:sz="0"/>
              <w:right w:val="none" w:color="FFFFFF" w:sz="0"/>
            </w:tcBorders>
            <w:shd w:fill="FFEBEE"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Si alguno da error 404, vuelve a VSC, corrige el URL y sube el HTML de nuevo a Splio.</w:t>
            </w:r>
          </w:p>
        </w:tc>
      </w:tr>
      <w:tr>
        <w:tc>
          <w:tcPr>
            <w:tcBorders>
              <w:top w:val="none" w:color="FFFFFF" w:sz="0"/>
              <w:left w:val="none" w:color="FFFFFF" w:sz="0"/>
              <w:bottom w:val="none" w:color="FFFFFF" w:sz="0"/>
              <w:right w:val="none" w:color="FFFFFF" w:sz="0"/>
            </w:tcBorders>
            <w:shd w:fill="FFEBEE"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Enviar un correo con enlaces rotos a toda la base de datos es uno de los errores más graves.</w:t>
            </w:r>
          </w:p>
        </w:tc>
      </w:tr>
      <w:tr>
        <w:tc>
          <w:tcPr>
            <w:tcBorders>
              <w:top w:val="none" w:color="FFFFFF" w:sz="0"/>
              <w:left w:val="none" w:color="FFFFFF" w:sz="0"/>
              <w:bottom w:val="none" w:color="FFFFFF" w:sz="0"/>
              <w:right w:val="none" w:color="FFFFFF" w:sz="0"/>
            </w:tcBorders>
            <w:shd w:fill="FFEBEE"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4.6  Programación del Envío: Los Mejores Horarios</w:t>
      </w:r>
    </w:p>
    <w:p>
      <w:pPr>
        <w:spacing w:before="80" w:after="80"/>
        <w:jc w:val="left"/>
      </w:pPr>
      <w:r>
        <w:rPr>
          <w:rFonts w:ascii="Arial" w:cs="Arial" w:eastAsia="Arial" w:hAnsi="Arial"/>
          <w:color w:val="263238"/>
          <w:sz w:val="22"/>
          <w:szCs w:val="22"/>
        </w:rPr>
        <w:t xml:space="preserve">Splio permite programar el envío para que salga automáticamente en el mejor horario para nuestra audiencia.</w:t>
      </w:r>
    </w:p>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¿Cuándo son más activas nuestras usuarias?</w:t>
      </w:r>
    </w:p>
    <w:p>
      <w:pPr>
        <w:spacing w:before="80" w:after="80"/>
        <w:jc w:val="left"/>
      </w:pPr>
      <w:r>
        <w:rPr>
          <w:rFonts w:ascii="Arial" w:cs="Arial" w:eastAsia="Arial" w:hAnsi="Arial"/>
          <w:color w:val="263238"/>
          <w:sz w:val="22"/>
          <w:szCs w:val="22"/>
        </w:rPr>
        <w:t xml:space="preserve">Basándose en los datos históricos de las campañas de Mi Bebé y Yo, los horarios con mayor tasa de apertura son:</w:t>
      </w:r>
    </w:p>
    <w:p>
      <w:pPr>
        <w:spacing w:before="40" w:after="40"/>
      </w:pPr>
      <w:r>
        <w:rPr>
          <w:rFonts w:ascii="Arial" w:cs="Arial" w:eastAsia="Arial" w:hAnsi="Arial"/>
          <w:color w:val="26323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00695C" w:sz="4"/>
              <w:left w:val="single" w:color="00695C" w:sz="4"/>
              <w:bottom w:val="single" w:color="00695C" w:sz="4"/>
              <w:right w:val="single" w:color="00695C" w:sz="4"/>
            </w:tcBorders>
            <w:shd w:fill="00695C" w:val="clear"/>
            <w:tcMar>
              <w:top w:type="dxa" w:w="80"/>
              <w:left w:type="dxa" w:w="120"/>
              <w:bottom w:type="dxa" w:w="80"/>
              <w:right w:type="dxa" w:w="120"/>
            </w:tcMar>
          </w:tcPr>
          <w:p>
            <w:pPr>
              <w:spacing w:before="80" w:after="80"/>
              <w:jc w:val="left"/>
            </w:pPr>
            <w:r>
              <w:rPr>
                <w:rFonts w:ascii="Arial" w:cs="Arial" w:eastAsia="Arial" w:hAnsi="Arial"/>
                <w:b/>
                <w:bCs/>
                <w:color w:val="FFFFFF"/>
                <w:sz w:val="22"/>
                <w:szCs w:val="22"/>
              </w:rPr>
              <w:t xml:space="preserve">Día</w:t>
            </w:r>
          </w:p>
        </w:tc>
        <w:tc>
          <w:tcPr>
            <w:tcBorders>
              <w:top w:val="single" w:color="00695C" w:sz="4"/>
              <w:left w:val="single" w:color="00695C" w:sz="4"/>
              <w:bottom w:val="single" w:color="00695C" w:sz="4"/>
              <w:right w:val="single" w:color="00695C" w:sz="4"/>
            </w:tcBorders>
            <w:shd w:fill="00695C" w:val="clear"/>
            <w:tcMar>
              <w:top w:type="dxa" w:w="80"/>
              <w:left w:type="dxa" w:w="120"/>
              <w:bottom w:type="dxa" w:w="80"/>
              <w:right w:type="dxa" w:w="120"/>
            </w:tcMar>
          </w:tcPr>
          <w:p>
            <w:pPr>
              <w:spacing w:before="80" w:after="80"/>
              <w:jc w:val="left"/>
            </w:pPr>
            <w:r>
              <w:rPr>
                <w:rFonts w:ascii="Arial" w:cs="Arial" w:eastAsia="Arial" w:hAnsi="Arial"/>
                <w:b/>
                <w:bCs/>
                <w:color w:val="FFFFFF"/>
                <w:sz w:val="22"/>
                <w:szCs w:val="22"/>
              </w:rPr>
              <w:t xml:space="preserve">Horario recomendado</w:t>
            </w:r>
          </w:p>
        </w:tc>
        <w:tc>
          <w:tcPr>
            <w:tcBorders>
              <w:top w:val="single" w:color="00695C" w:sz="4"/>
              <w:left w:val="single" w:color="00695C" w:sz="4"/>
              <w:bottom w:val="single" w:color="00695C" w:sz="4"/>
              <w:right w:val="single" w:color="00695C" w:sz="4"/>
            </w:tcBorders>
            <w:shd w:fill="00695C" w:val="clear"/>
            <w:tcMar>
              <w:top w:type="dxa" w:w="80"/>
              <w:left w:type="dxa" w:w="120"/>
              <w:bottom w:type="dxa" w:w="80"/>
              <w:right w:type="dxa" w:w="120"/>
            </w:tcMar>
          </w:tcPr>
          <w:p>
            <w:pPr>
              <w:spacing w:before="80" w:after="80"/>
              <w:jc w:val="left"/>
            </w:pPr>
            <w:r>
              <w:rPr>
                <w:rFonts w:ascii="Arial" w:cs="Arial" w:eastAsia="Arial" w:hAnsi="Arial"/>
                <w:b/>
                <w:bCs/>
                <w:color w:val="FFFFFF"/>
                <w:sz w:val="22"/>
                <w:szCs w:val="22"/>
              </w:rPr>
              <w:t xml:space="preserve">Razón</w:t>
            </w:r>
          </w:p>
        </w:tc>
      </w:tr>
      <w:tr>
        <w:tc>
          <w:tcPr>
            <w:tcBorders>
              <w:top w:val="single" w:color="CCCCCC" w:sz="2"/>
              <w:left w:val="single" w:color="CCCCCC" w:sz="2"/>
              <w:bottom w:val="single" w:color="CCCCCC" w:sz="2"/>
              <w:right w:val="single" w:color="CCCCCC" w:sz="2"/>
            </w:tcBorders>
            <w:shd w:fill="E0F2F1" w:val="clear"/>
            <w:tcMar>
              <w:top w:type="dxa" w:w="80"/>
              <w:left w:type="dxa" w:w="120"/>
              <w:bottom w:type="dxa" w:w="80"/>
              <w:right w:type="dxa" w:w="120"/>
            </w:tcMar>
          </w:tcPr>
          <w:p>
            <w:pPr>
              <w:spacing w:before="80" w:after="80"/>
              <w:jc w:val="left"/>
            </w:pPr>
            <w:r>
              <w:rPr>
                <w:rFonts w:ascii="Arial" w:cs="Arial" w:eastAsia="Arial" w:hAnsi="Arial"/>
                <w:b/>
                <w:bCs/>
                <w:color w:val="00695C"/>
                <w:sz w:val="22"/>
                <w:szCs w:val="22"/>
              </w:rPr>
              <w:t xml:space="preserve">Martes a Jueves</w:t>
            </w:r>
          </w:p>
        </w:tc>
        <w:tc>
          <w:tcPr>
            <w:tcBorders>
              <w:top w:val="single" w:color="CCCCCC" w:sz="2"/>
              <w:left w:val="single" w:color="CCCCCC" w:sz="2"/>
              <w:bottom w:val="single" w:color="CCCCCC" w:sz="2"/>
              <w:right w:val="single" w:color="CCCCCC" w:sz="2"/>
            </w:tcBorders>
            <w:shd w:fill="E0F2F1" w:val="clear"/>
            <w:tcMar>
              <w:top w:type="dxa" w:w="80"/>
              <w:left w:type="dxa" w:w="120"/>
              <w:bottom w:type="dxa" w:w="80"/>
              <w:right w:type="dxa" w:w="120"/>
            </w:tcMar>
          </w:tcPr>
          <w:p>
            <w:pPr>
              <w:spacing w:before="80" w:after="80"/>
              <w:jc w:val="left"/>
            </w:pPr>
            <w:r>
              <w:rPr>
                <w:rFonts w:ascii="Arial" w:cs="Arial" w:eastAsia="Arial" w:hAnsi="Arial"/>
                <w:b/>
                <w:bCs/>
                <w:color w:val="263238"/>
                <w:sz w:val="22"/>
                <w:szCs w:val="22"/>
              </w:rPr>
              <w:t xml:space="preserve">8:00 - 9:00 AM</w:t>
            </w:r>
          </w:p>
        </w:tc>
        <w:tc>
          <w:tcPr>
            <w:tcBorders>
              <w:top w:val="single" w:color="CCCCCC" w:sz="2"/>
              <w:left w:val="single" w:color="CCCCCC" w:sz="2"/>
              <w:bottom w:val="single" w:color="CCCCCC" w:sz="2"/>
              <w:right w:val="single" w:color="CCCCCC" w:sz="2"/>
            </w:tcBorders>
            <w:shd w:fill="E0F2F1"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Las mamás revisan el correo antes de empezar el día, mientras el bebé aún duerme.</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00695C"/>
                <w:sz w:val="22"/>
                <w:szCs w:val="22"/>
              </w:rPr>
              <w:t xml:space="preserve">Martes a Jueves</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263238"/>
                <w:sz w:val="22"/>
                <w:szCs w:val="22"/>
              </w:rPr>
              <w:t xml:space="preserve">12:00 - 2:00 PM</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Pausa del almuerzo. Buen momento para leer desde el celular.</w:t>
            </w:r>
          </w:p>
        </w:tc>
      </w:tr>
      <w:tr>
        <w:tc>
          <w:tcPr>
            <w:tcBorders>
              <w:top w:val="single" w:color="CCCCCC" w:sz="2"/>
              <w:left w:val="single" w:color="CCCCCC" w:sz="2"/>
              <w:bottom w:val="single" w:color="CCCCCC" w:sz="2"/>
              <w:right w:val="single" w:color="CCCCCC" w:sz="2"/>
            </w:tcBorders>
            <w:shd w:fill="E0F2F1" w:val="clear"/>
            <w:tcMar>
              <w:top w:type="dxa" w:w="80"/>
              <w:left w:type="dxa" w:w="120"/>
              <w:bottom w:type="dxa" w:w="80"/>
              <w:right w:type="dxa" w:w="120"/>
            </w:tcMar>
          </w:tcPr>
          <w:p>
            <w:pPr>
              <w:spacing w:before="80" w:after="80"/>
              <w:jc w:val="left"/>
            </w:pPr>
            <w:r>
              <w:rPr>
                <w:rFonts w:ascii="Arial" w:cs="Arial" w:eastAsia="Arial" w:hAnsi="Arial"/>
                <w:b/>
                <w:bCs/>
                <w:color w:val="00695C"/>
                <w:sz w:val="22"/>
                <w:szCs w:val="22"/>
              </w:rPr>
              <w:t xml:space="preserve">Lunes</w:t>
            </w:r>
          </w:p>
        </w:tc>
        <w:tc>
          <w:tcPr>
            <w:tcBorders>
              <w:top w:val="single" w:color="CCCCCC" w:sz="2"/>
              <w:left w:val="single" w:color="CCCCCC" w:sz="2"/>
              <w:bottom w:val="single" w:color="CCCCCC" w:sz="2"/>
              <w:right w:val="single" w:color="CCCCCC" w:sz="2"/>
            </w:tcBorders>
            <w:shd w:fill="E0F2F1" w:val="clear"/>
            <w:tcMar>
              <w:top w:type="dxa" w:w="80"/>
              <w:left w:type="dxa" w:w="120"/>
              <w:bottom w:type="dxa" w:w="80"/>
              <w:right w:type="dxa" w:w="120"/>
            </w:tcMar>
          </w:tcPr>
          <w:p>
            <w:pPr>
              <w:spacing w:before="80" w:after="80"/>
              <w:jc w:val="left"/>
            </w:pPr>
            <w:r>
              <w:rPr>
                <w:rFonts w:ascii="Arial" w:cs="Arial" w:eastAsia="Arial" w:hAnsi="Arial"/>
                <w:b/>
                <w:bCs/>
                <w:color w:val="263238"/>
                <w:sz w:val="22"/>
                <w:szCs w:val="22"/>
              </w:rPr>
              <w:t xml:space="preserve">9:00 - 10:00 AM</w:t>
            </w:r>
          </w:p>
        </w:tc>
        <w:tc>
          <w:tcPr>
            <w:tcBorders>
              <w:top w:val="single" w:color="CCCCCC" w:sz="2"/>
              <w:left w:val="single" w:color="CCCCCC" w:sz="2"/>
              <w:bottom w:val="single" w:color="CCCCCC" w:sz="2"/>
              <w:right w:val="single" w:color="CCCCCC" w:sz="2"/>
            </w:tcBorders>
            <w:shd w:fill="E0F2F1"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Inicio de semana, las personas están más receptivas a nuevo contenido.</w:t>
            </w:r>
          </w:p>
        </w:tc>
      </w:tr>
      <w:tr>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00695C"/>
                <w:sz w:val="22"/>
                <w:szCs w:val="22"/>
              </w:rPr>
              <w:t xml:space="preserve">Fines de semana</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263238"/>
                <w:sz w:val="22"/>
                <w:szCs w:val="22"/>
              </w:rPr>
              <w:t xml:space="preserve">10:00 AM - 12:00 PM</w:t>
            </w:r>
          </w:p>
        </w:tc>
        <w:tc>
          <w:tcPr>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Para sorteos o contenido de entretenimiento. Menor competencia en bandeja.</w:t>
            </w:r>
          </w:p>
        </w:tc>
      </w:tr>
    </w:tbl>
    <w:p>
      <w:pPr>
        <w:spacing w:before="40" w:after="40"/>
      </w:pPr>
      <w:r>
        <w:rPr>
          <w:rFonts w:ascii="Arial" w:cs="Arial" w:eastAsia="Arial" w:hAnsi="Arial"/>
          <w:color w:val="263238"/>
          <w:sz w:val="22"/>
          <w:szCs w:val="22"/>
        </w:rPr>
        <w:t xml:space="preserve"/>
      </w:r>
    </w:p>
    <w:p>
      <w:pPr>
        <w:pStyle w:val="Heading3"/>
        <w:spacing w:before="200" w:after="80"/>
      </w:pPr>
      <w:r>
        <w:rPr>
          <w:rFonts w:ascii="Arial" w:cs="Arial" w:eastAsia="Arial" w:hAnsi="Arial"/>
          <w:b/>
          <w:bCs/>
          <w:color w:val="1565C0"/>
          <w:sz w:val="26"/>
          <w:szCs w:val="26"/>
        </w:rPr>
        <w:t xml:space="preserve">Cómo programar el envío en Splio</w:t>
      </w:r>
    </w:p>
    <w:p>
      <w:pPr>
        <w:pStyle w:val="ListParagraph"/>
        <w:numPr>
          <w:ilvl w:val="0"/>
          <w:numId w:val="3"/>
        </w:numPr>
        <w:spacing w:before="60" w:after="60"/>
      </w:pPr>
      <w:r>
        <w:rPr>
          <w:rFonts w:ascii="Arial" w:cs="Arial" w:eastAsia="Arial" w:hAnsi="Arial"/>
          <w:color w:val="263238"/>
          <w:sz w:val="22"/>
          <w:szCs w:val="22"/>
        </w:rPr>
        <w:t xml:space="preserve">Una vez configurada y probada la campaña, busca el botón "Programar" o "Schedule".</w:t>
      </w:r>
    </w:p>
    <w:p>
      <w:pPr>
        <w:pStyle w:val="ListParagraph"/>
        <w:numPr>
          <w:ilvl w:val="0"/>
          <w:numId w:val="3"/>
        </w:numPr>
        <w:spacing w:before="60" w:after="60"/>
      </w:pPr>
      <w:r>
        <w:rPr>
          <w:rFonts w:ascii="Arial" w:cs="Arial" w:eastAsia="Arial" w:hAnsi="Arial"/>
          <w:color w:val="263238"/>
          <w:sz w:val="22"/>
          <w:szCs w:val="22"/>
        </w:rPr>
        <w:t xml:space="preserve">Selecciona la fecha y hora de envío.</w:t>
      </w:r>
    </w:p>
    <w:p>
      <w:pPr>
        <w:pStyle w:val="ListParagraph"/>
        <w:numPr>
          <w:ilvl w:val="0"/>
          <w:numId w:val="3"/>
        </w:numPr>
        <w:spacing w:before="60" w:after="60"/>
      </w:pPr>
      <w:r>
        <w:rPr>
          <w:rFonts w:ascii="Arial" w:cs="Arial" w:eastAsia="Arial" w:hAnsi="Arial"/>
          <w:color w:val="263238"/>
          <w:sz w:val="22"/>
          <w:szCs w:val="22"/>
        </w:rPr>
        <w:t xml:space="preserve">Confirma la audiencia (segmento) a la que va dirigida.</w:t>
      </w:r>
    </w:p>
    <w:p>
      <w:pPr>
        <w:pStyle w:val="ListParagraph"/>
        <w:numPr>
          <w:ilvl w:val="0"/>
          <w:numId w:val="3"/>
        </w:numPr>
        <w:spacing w:before="60" w:after="60"/>
      </w:pPr>
      <w:r>
        <w:rPr>
          <w:rFonts w:ascii="Arial" w:cs="Arial" w:eastAsia="Arial" w:hAnsi="Arial"/>
          <w:color w:val="263238"/>
          <w:sz w:val="22"/>
          <w:szCs w:val="22"/>
        </w:rPr>
        <w:t xml:space="preserve">Revisa el resumen: nombre de campaña, asunto, audiencia, fecha y hora.</w:t>
      </w:r>
    </w:p>
    <w:p>
      <w:pPr>
        <w:pStyle w:val="ListParagraph"/>
        <w:numPr>
          <w:ilvl w:val="0"/>
          <w:numId w:val="3"/>
        </w:numPr>
        <w:spacing w:before="60" w:after="60"/>
      </w:pPr>
      <w:r>
        <w:rPr>
          <w:rFonts w:ascii="Arial" w:cs="Arial" w:eastAsia="Arial" w:hAnsi="Arial"/>
          <w:color w:val="263238"/>
          <w:sz w:val="22"/>
          <w:szCs w:val="22"/>
        </w:rPr>
        <w:t xml:space="preserve">Haz clic en "Confirmar" o "Programar envío".</w:t>
      </w:r>
    </w:p>
    <w:p>
      <w:pPr>
        <w:pStyle w:val="ListParagraph"/>
        <w:numPr>
          <w:ilvl w:val="0"/>
          <w:numId w:val="3"/>
        </w:numPr>
        <w:spacing w:before="60" w:after="60"/>
      </w:pPr>
      <w:r>
        <w:rPr>
          <w:rFonts w:ascii="Arial" w:cs="Arial" w:eastAsia="Arial" w:hAnsi="Arial"/>
          <w:color w:val="263238"/>
          <w:sz w:val="22"/>
          <w:szCs w:val="22"/>
        </w:rPr>
        <w:t xml:space="preserve">Splio te mostrará la campaña en estado "Programada" en tu dashboard.</w:t>
      </w:r>
    </w:p>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 Autoevaluación — Módulo 4</w:t>
      </w:r>
    </w:p>
    <w:tbl>
      <w:tblPr>
        <w:tblW w:type="dxa" w:w="9360"/>
        <w:tblBorders>
          <w:top w:val="single" w:color="ECEFF1" w:sz="4"/>
          <w:left w:val="single" w:color="ECEFF1" w:sz="4"/>
          <w:bottom w:val="single" w:color="ECEFF1" w:sz="4"/>
          <w:right w:val="single" w:color="ECEFF1"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CEFF1" w:val="clear"/>
            <w:tcMar>
              <w:top w:type="dxa" w:w="120"/>
              <w:left w:type="dxa" w:w="200"/>
              <w:bottom w:type="dxa" w:w="40"/>
              <w:right w:type="dxa" w:w="200"/>
            </w:tcMar>
          </w:tcPr>
          <w:p>
            <w:pPr>
              <w:spacing w:before="0" w:after="80"/>
            </w:pPr>
            <w:r>
              <w:rPr>
                <w:rFonts w:ascii="Arial" w:cs="Arial" w:eastAsia="Arial" w:hAnsi="Arial"/>
                <w:b/>
                <w:bCs/>
                <w:color w:val="263238"/>
                <w:sz w:val="24"/>
                <w:szCs w:val="24"/>
              </w:rPr>
              <w:t xml:space="preserve">💡  Responde estas preguntas finales</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1. ¿Qué secciones de Splio usarás el 90% del tiempo?</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2. ¿Por qué es importante nombrar las campañas con un nombre descriptivo y fecha?</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3. ¿A qué segmento NO deberías enviar un artículo sobre "preparativos para el parto"?</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4. Enumera los 6 puntos que debes verificar en el correo de prueba.</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5. ¿Qué significa un error 404 y por qué es crítico evitarlo?</w:t>
            </w:r>
          </w:p>
        </w:tc>
      </w:tr>
      <w:tr>
        <w:tc>
          <w:tcPr>
            <w:tcBorders>
              <w:top w:val="none" w:color="FFFFFF" w:sz="0"/>
              <w:left w:val="none" w:color="FFFFFF" w:sz="0"/>
              <w:bottom w:val="none" w:color="FFFFFF" w:sz="0"/>
              <w:right w:val="none" w:color="FFFFFF" w:sz="0"/>
            </w:tcBorders>
            <w:shd w:fill="ECEFF1"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6. Si el envío principal es los martes, ¿a qué hora recomendarías programarlo?</w:t>
            </w:r>
          </w:p>
        </w:tc>
      </w:tr>
      <w:tr>
        <w:tc>
          <w:tcPr>
            <w:tcBorders>
              <w:top w:val="none" w:color="FFFFFF" w:sz="0"/>
              <w:left w:val="none" w:color="FFFFFF" w:sz="0"/>
              <w:bottom w:val="none" w:color="FFFFFF" w:sz="0"/>
              <w:right w:val="none" w:color="FFFFFF" w:sz="0"/>
            </w:tcBorders>
            <w:shd w:fill="ECEFF1"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p>
      <w:r>
        <w:br w:type="page"/>
      </w:r>
    </w:p>
    <w:p>
      <w:pPr>
        <w:pStyle w:val="Heading1"/>
        <w:shd w:fill="E91E8C" w:val="clear"/>
        <w:spacing w:before="0" w:after="0"/>
      </w:pPr>
      <w:r>
        <w:rPr>
          <w:rFonts w:ascii="Arial" w:cs="Arial" w:eastAsia="Arial" w:hAnsi="Arial"/>
          <w:b/>
          <w:bCs/>
          <w:color w:val="FFFFFF"/>
          <w:sz w:val="40"/>
          <w:szCs w:val="40"/>
        </w:rPr>
        <w:t xml:space="preserve">  Glosario de Términos</w:t>
      </w:r>
    </w:p>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color w:val="263238"/>
          <w:sz w:val="22"/>
          <w:szCs w:val="22"/>
        </w:rPr>
        <w:t xml:space="preserve">Aquí encontrarás todos los términos técnicos utilizados en este manual, explicados de manera sencilla.</w:t>
      </w:r>
    </w:p>
    <w:p>
      <w:pPr>
        <w:spacing w:before="40" w:after="40"/>
      </w:pPr>
      <w:r>
        <w:rPr>
          <w:rFonts w:ascii="Arial" w:cs="Arial" w:eastAsia="Arial" w:hAnsi="Arial"/>
          <w:color w:val="26323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Alt (Texto Alternativo)</w:t>
            </w:r>
          </w:p>
        </w:tc>
        <w:tc>
          <w:tcPr>
            <w:tcW w:type="dxa" w:w="676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Atributo de la etiqueta &lt;img&gt; que describe la imagen en texto. Aparece si la imagen no carga y es importante para accesibilidad.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Banner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Imagen grande que ocupa la parte superior de la newsletter. Generalmente muestra el tema central de la semana o una promoción.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Bounce Rate (Tasa de Rebote)</w:t>
            </w:r>
          </w:p>
        </w:tc>
        <w:tc>
          <w:tcPr>
            <w:tcW w:type="dxa" w:w="676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Porcentaje de correos que no pudieron ser entregados. Un rebote "duro" (hard bounce) es por dirección inválida; uno "suave" (soft bounce) es por bandeja llena.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CTA (Call to Action)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Botón o enlace que invita al lector a realizar una acción: "Lee el artículo", "Participa aquí". Es el elemento más importante para generar clics.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CSS (Cascading Style Sheets)</w:t>
            </w:r>
          </w:p>
        </w:tc>
        <w:tc>
          <w:tcPr>
            <w:tcW w:type="dxa" w:w="676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Lenguaje que define el aspecto visual (colores, tipografía, tamaños). Es la "ropa" del HTML.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Click Rate (Tasa de Clics)</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Porcentaje de personas que hicieron clic en al menos un enlace del correo.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Dashboard</w:t>
            </w:r>
          </w:p>
        </w:tc>
        <w:tc>
          <w:tcPr>
            <w:tcW w:type="dxa" w:w="676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Pantalla principal de una plataforma que muestra un resumen visual de la información más importante.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Error 404</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Código de error que aparece cuando un enlace lleva a una página que no existe en el servidor.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Footer</w:t>
            </w:r>
          </w:p>
        </w:tc>
        <w:tc>
          <w:tcPr>
            <w:tcW w:type="dxa" w:w="676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Pie del correo. Contiene el logo, redes sociales, dirección física y el enlace obligatorio de desuscripción.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HTML (HyperText Markup Language)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Lenguaje de estructura del correo. Define dónde va cada elemento: texto, imagen, botón. Es el "esqueleto".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Open Rate (Tasa de Apertura)</w:t>
            </w:r>
          </w:p>
        </w:tc>
        <w:tc>
          <w:tcPr>
            <w:tcW w:type="dxa" w:w="676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Porcentaje de personas que abrieron el correo entre el total de destinatarios.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Pre-header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Texto corto que aparece junto al asunto en la bandeja de entrada, antes de abrir el correo. Complementa y refuerza el asunto.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Responsive (Diseño Adaptable)</w:t>
            </w:r>
          </w:p>
        </w:tc>
        <w:tc>
          <w:tcPr>
            <w:tcW w:type="dxa" w:w="676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Capacidad del correo de adaptarse visualmente a cualquier tamaño de pantalla (computadora, tablet, celular).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Segmentación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División de la base de datos en grupos más pequeños según características comunes (etapa del embarazo, edad del bebé, etc.) para enviar contenido más relevante.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Spam</w:t>
            </w:r>
          </w:p>
        </w:tc>
        <w:tc>
          <w:tcPr>
            <w:tcW w:type="dxa" w:w="676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Correo no deseado. Los filtros de spam pueden clasificar un correo legítimo como spam si contiene ciertas palabras, prácticas o características sospechosas.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Splio</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Plataforma de email marketing utilizada por Mi Bebé y Yo para gestionar, enviar y medir las campañas de correo.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Subject Line (Asunto)</w:t>
            </w:r>
          </w:p>
        </w:tc>
        <w:tc>
          <w:tcPr>
            <w:tcW w:type="dxa" w:w="676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El título del correo que aparece en la bandeja de entrada. Es el factor más importante para que el correo sea abierto.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Syntax Highlighting</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Función de los editores de código como VSC que colorea diferentes partes del código para facilitar su lectura.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b/>
                <w:bCs/>
                <w:color w:val="C2185B"/>
                <w:sz w:val="22"/>
                <w:szCs w:val="22"/>
              </w:rPr>
              <w:t xml:space="preserve">VSC (Visual Studio Code)</w:t>
            </w:r>
          </w:p>
        </w:tc>
        <w:tc>
          <w:tcPr>
            <w:tcW w:type="dxa" w:w="6760"/>
            <w:tcBorders>
              <w:top w:val="single" w:color="CCCCCC" w:sz="2"/>
              <w:left w:val="single" w:color="CCCCCC" w:sz="2"/>
              <w:bottom w:val="single" w:color="CCCCCC" w:sz="2"/>
              <w:right w:val="single" w:color="CCCCCC" w:sz="2"/>
            </w:tcBorders>
            <w:shd w:fill="FCE4EC" w:val="clear"/>
            <w:tcMar>
              <w:top w:type="dxa" w:w="80"/>
              <w:left w:type="dxa" w:w="120"/>
              <w:bottom w:type="dxa" w:w="80"/>
              <w:right w:type="dxa" w:w="120"/>
            </w:tcMar>
          </w:tcPr>
          <w:p>
            <w:pPr>
              <w:spacing w:before="80" w:after="80"/>
              <w:jc w:val="left"/>
            </w:pPr>
            <w:r>
              <w:rPr>
                <w:rFonts w:ascii="Arial" w:cs="Arial" w:eastAsia="Arial" w:hAnsi="Arial"/>
                <w:color w:val="263238"/>
                <w:sz w:val="22"/>
                <w:szCs w:val="22"/>
              </w:rPr>
              <w:t xml:space="preserve">Editor de código gratuito de Microsoft utilizado para editar las plantillas HTML de las newsletters.</w:t>
            </w:r>
          </w:p>
        </w:tc>
      </w:tr>
    </w:tbl>
    <w:p>
      <w:pPr>
        <w:spacing w:before="40" w:after="40"/>
      </w:pPr>
      <w:r>
        <w:rPr>
          <w:rFonts w:ascii="Arial" w:cs="Arial" w:eastAsia="Arial" w:hAnsi="Arial"/>
          <w:color w:val="263238"/>
          <w:sz w:val="22"/>
          <w:szCs w:val="22"/>
        </w:rPr>
        <w:t xml:space="preserve"/>
      </w:r>
    </w:p>
    <w:p>
      <w:r>
        <w:br w:type="page"/>
      </w:r>
    </w:p>
    <w:p>
      <w:pPr>
        <w:pStyle w:val="Heading1"/>
        <w:shd w:fill="E91E8C" w:val="clear"/>
        <w:spacing w:before="0" w:after="0"/>
      </w:pPr>
      <w:r>
        <w:rPr>
          <w:rFonts w:ascii="Arial" w:cs="Arial" w:eastAsia="Arial" w:hAnsi="Arial"/>
          <w:b/>
          <w:bCs/>
          <w:color w:val="FFFFFF"/>
          <w:sz w:val="40"/>
          <w:szCs w:val="40"/>
        </w:rPr>
        <w:t xml:space="preserve">  Resumen Final: Lo Que Debes Recordar</w:t>
      </w:r>
    </w:p>
    <w:p>
      <w:pPr>
        <w:spacing w:before="40" w:after="40"/>
      </w:pPr>
      <w:r>
        <w:rPr>
          <w:rFonts w:ascii="Arial" w:cs="Arial" w:eastAsia="Arial" w:hAnsi="Arial"/>
          <w:color w:val="263238"/>
          <w:sz w:val="22"/>
          <w:szCs w:val="22"/>
        </w:rPr>
        <w:t xml:space="preserve"/>
      </w:r>
    </w:p>
    <w:p>
      <w:pPr>
        <w:spacing w:before="80" w:after="80"/>
        <w:jc w:val="left"/>
      </w:pPr>
      <w:r>
        <w:rPr>
          <w:rFonts w:ascii="Arial" w:cs="Arial" w:eastAsia="Arial" w:hAnsi="Arial"/>
          <w:color w:val="263238"/>
          <w:sz w:val="22"/>
          <w:szCs w:val="22"/>
        </w:rPr>
        <w:t xml:space="preserve">¡Felicidades! Has completado el manual completo de Email Marketing para Mi Bebé y Yo. Aquí tienes los puntos más importantes de cada módulo:</w:t>
      </w:r>
    </w:p>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Módulo 1 — Email Marketing y Estrategia</w:t>
      </w:r>
    </w:p>
    <w:p>
      <w:pPr>
        <w:pStyle w:val="ListParagraph"/>
        <w:numPr>
          <w:ilvl w:val="0"/>
          <w:numId w:val="2"/>
        </w:numPr>
        <w:spacing w:before="60" w:after="60"/>
      </w:pPr>
      <w:r>
        <w:rPr>
          <w:rFonts w:ascii="Arial" w:cs="Arial" w:eastAsia="Arial" w:hAnsi="Arial"/>
          <w:b/>
          <w:bCs/>
          <w:color w:val="263238"/>
          <w:sz w:val="22"/>
          <w:szCs w:val="22"/>
        </w:rPr>
        <w:t xml:space="preserve">El propósito: </w:t>
      </w:r>
      <w:r>
        <w:rPr>
          <w:rFonts w:ascii="Arial" w:cs="Arial" w:eastAsia="Arial" w:hAnsi="Arial"/>
          <w:color w:val="263238"/>
          <w:sz w:val="22"/>
          <w:szCs w:val="22"/>
        </w:rPr>
        <w:t xml:space="preserve">Cada correo tiene un objetivo claro: llevar tráfico, promover sorteos o ejecutar campañas de patrocinadores.</w:t>
      </w:r>
    </w:p>
    <w:p>
      <w:pPr>
        <w:pStyle w:val="ListParagraph"/>
        <w:numPr>
          <w:ilvl w:val="0"/>
          <w:numId w:val="2"/>
        </w:numPr>
        <w:spacing w:before="60" w:after="60"/>
      </w:pPr>
      <w:r>
        <w:rPr>
          <w:rFonts w:ascii="Arial" w:cs="Arial" w:eastAsia="Arial" w:hAnsi="Arial"/>
          <w:b/>
          <w:bCs/>
          <w:color w:val="263238"/>
          <w:sz w:val="22"/>
          <w:szCs w:val="22"/>
        </w:rPr>
        <w:t xml:space="preserve">El asunto lo es todo: </w:t>
      </w:r>
      <w:r>
        <w:rPr>
          <w:rFonts w:ascii="Arial" w:cs="Arial" w:eastAsia="Arial" w:hAnsi="Arial"/>
          <w:color w:val="263238"/>
          <w:sz w:val="22"/>
          <w:szCs w:val="22"/>
        </w:rPr>
        <w:t xml:space="preserve">Sin un buen asunto, nadie abre el correo. Usa empatía, emojis y curiosidad.</w:t>
      </w:r>
    </w:p>
    <w:p>
      <w:pPr>
        <w:pStyle w:val="ListParagraph"/>
        <w:numPr>
          <w:ilvl w:val="0"/>
          <w:numId w:val="2"/>
        </w:numPr>
        <w:spacing w:before="60" w:after="60"/>
      </w:pPr>
      <w:r>
        <w:rPr>
          <w:rFonts w:ascii="Arial" w:cs="Arial" w:eastAsia="Arial" w:hAnsi="Arial"/>
          <w:b/>
          <w:bCs/>
          <w:color w:val="263238"/>
          <w:sz w:val="22"/>
          <w:szCs w:val="22"/>
        </w:rPr>
        <w:t xml:space="preserve">Las métricas importan: </w:t>
      </w:r>
      <w:r>
        <w:rPr>
          <w:rFonts w:ascii="Arial" w:cs="Arial" w:eastAsia="Arial" w:hAnsi="Arial"/>
          <w:color w:val="263238"/>
          <w:sz w:val="22"/>
          <w:szCs w:val="22"/>
        </w:rPr>
        <w:t xml:space="preserve">Conoce el Open Rate, Click Rate y Bounce Rate para entender si tu trabajo fue exitoso.</w:t>
      </w:r>
    </w:p>
    <w:p>
      <w:pPr>
        <w:pStyle w:val="ListParagraph"/>
        <w:numPr>
          <w:ilvl w:val="0"/>
          <w:numId w:val="2"/>
        </w:numPr>
        <w:spacing w:before="60" w:after="60"/>
      </w:pPr>
      <w:r>
        <w:rPr>
          <w:rFonts w:ascii="Arial" w:cs="Arial" w:eastAsia="Arial" w:hAnsi="Arial"/>
          <w:b/>
          <w:bCs/>
          <w:color w:val="263238"/>
          <w:sz w:val="22"/>
          <w:szCs w:val="22"/>
        </w:rPr>
        <w:t xml:space="preserve">Evita el spam: </w:t>
      </w:r>
      <w:r>
        <w:rPr>
          <w:rFonts w:ascii="Arial" w:cs="Arial" w:eastAsia="Arial" w:hAnsi="Arial"/>
          <w:color w:val="263238"/>
          <w:sz w:val="22"/>
          <w:szCs w:val="22"/>
        </w:rPr>
        <w:t xml:space="preserve">No uses palabras alarmistas, mantén una buena relación texto/imagen y siempre incluye el enlace de desuscripción.</w:t>
      </w:r>
    </w:p>
    <w:p>
      <w:pPr>
        <w:spacing w:before="40" w:after="40"/>
      </w:pPr>
      <w:r>
        <w:rPr>
          <w:rFonts w:ascii="Arial" w:cs="Arial" w:eastAsia="Arial" w:hAnsi="Arial"/>
          <w:color w:val="263238"/>
          <w:sz w:val="22"/>
          <w:szCs w:val="22"/>
        </w:rPr>
        <w:t xml:space="preserve"/>
      </w:r>
    </w:p>
    <w:p>
      <w:pPr>
        <w:pStyle w:val="Heading2"/>
        <w:pBdr>
          <w:bottom w:val="single" w:color="1565C0" w:sz="8"/>
        </w:pBdr>
        <w:spacing w:before="280" w:after="120"/>
      </w:pPr>
      <w:r>
        <w:rPr>
          <w:rFonts w:ascii="Arial" w:cs="Arial" w:eastAsia="Arial" w:hAnsi="Arial"/>
          <w:b/>
          <w:bCs/>
          <w:color w:val="1565C0"/>
          <w:sz w:val="32"/>
          <w:szCs w:val="32"/>
        </w:rPr>
        <w:t xml:space="preserve">Módulo 2 — Herramientas Técnicas</w:t>
      </w:r>
    </w:p>
    <w:p>
      <w:pPr>
        <w:pStyle w:val="ListParagraph"/>
        <w:numPr>
          <w:ilvl w:val="0"/>
          <w:numId w:val="2"/>
        </w:numPr>
        <w:spacing w:before="60" w:after="60"/>
      </w:pPr>
      <w:r>
        <w:rPr>
          <w:rFonts w:ascii="Arial" w:cs="Arial" w:eastAsia="Arial" w:hAnsi="Arial"/>
          <w:b/>
          <w:bCs/>
          <w:color w:val="263238"/>
          <w:sz w:val="22"/>
          <w:szCs w:val="22"/>
        </w:rPr>
        <w:t xml:space="preserve">VSC es tu espacio de trabajo: </w:t>
      </w:r>
      <w:r>
        <w:rPr>
          <w:rFonts w:ascii="Arial" w:cs="Arial" w:eastAsia="Arial" w:hAnsi="Arial"/>
          <w:color w:val="263238"/>
          <w:sz w:val="22"/>
          <w:szCs w:val="22"/>
        </w:rPr>
        <w:t xml:space="preserve">Úsalo para abrir y editar los archivos HTML de las newsletters.</w:t>
      </w:r>
    </w:p>
    <w:p>
      <w:pPr>
        <w:pStyle w:val="ListParagraph"/>
        <w:numPr>
          <w:ilvl w:val="0"/>
          <w:numId w:val="2"/>
        </w:numPr>
        <w:spacing w:before="60" w:after="60"/>
      </w:pPr>
      <w:r>
        <w:rPr>
          <w:rFonts w:ascii="Arial" w:cs="Arial" w:eastAsia="Arial" w:hAnsi="Arial"/>
          <w:b/>
          <w:bCs/>
          <w:color w:val="263238"/>
          <w:sz w:val="22"/>
          <w:szCs w:val="22"/>
        </w:rPr>
        <w:t xml:space="preserve">HTML = estructura, CSS = diseño: </w:t>
      </w:r>
      <w:r>
        <w:rPr>
          <w:rFonts w:ascii="Arial" w:cs="Arial" w:eastAsia="Arial" w:hAnsi="Arial"/>
          <w:color w:val="263238"/>
          <w:sz w:val="22"/>
          <w:szCs w:val="22"/>
        </w:rPr>
        <w:t xml:space="preserve">Edita el HTML (textos, links, imágenes). No toques el CSS sin instrucciones.</w:t>
      </w:r>
    </w:p>
    <w:p>
      <w:pPr>
        <w:pStyle w:val="ListParagraph"/>
        <w:numPr>
          <w:ilvl w:val="0"/>
          <w:numId w:val="2"/>
        </w:numPr>
        <w:spacing w:before="60" w:after="60"/>
      </w:pPr>
      <w:r>
        <w:rPr>
          <w:rFonts w:ascii="Arial" w:cs="Arial" w:eastAsia="Arial" w:hAnsi="Arial"/>
          <w:b/>
          <w:bCs/>
          <w:color w:val="263238"/>
          <w:sz w:val="22"/>
          <w:szCs w:val="22"/>
        </w:rPr>
        <w:t xml:space="preserve">Móvil primero: </w:t>
      </w:r>
      <w:r>
        <w:rPr>
          <w:rFonts w:ascii="Arial" w:cs="Arial" w:eastAsia="Arial" w:hAnsi="Arial"/>
          <w:color w:val="263238"/>
          <w:sz w:val="22"/>
          <w:szCs w:val="22"/>
        </w:rPr>
        <w:t xml:space="preserve">El 80-90% de las lectoras abre los correos en su celular. Siempre verifica en móvil.</w:t>
      </w:r>
    </w:p>
    <w:p>
      <w:pPr>
        <w:spacing w:before="40" w:after="40"/>
      </w:pPr>
      <w:r>
        <w:rPr>
          <w:rFonts w:ascii="Arial" w:cs="Arial" w:eastAsia="Arial" w:hAnsi="Arial"/>
          <w:color w:val="263238"/>
          <w:sz w:val="22"/>
          <w:szCs w:val="22"/>
        </w:rPr>
        <w:t xml:space="preserve"/>
      </w:r>
    </w:p>
    <w:p>
      <w:pPr>
        <w:pStyle w:val="Heading2"/>
        <w:pBdr>
          <w:bottom w:val="single" w:color="00695C" w:sz="8"/>
        </w:pBdr>
        <w:spacing w:before="280" w:after="120"/>
      </w:pPr>
      <w:r>
        <w:rPr>
          <w:rFonts w:ascii="Arial" w:cs="Arial" w:eastAsia="Arial" w:hAnsi="Arial"/>
          <w:b/>
          <w:bCs/>
          <w:color w:val="00695C"/>
          <w:sz w:val="32"/>
          <w:szCs w:val="32"/>
        </w:rPr>
        <w:t xml:space="preserve">Módulo 3 — Edición Práctica</w:t>
      </w:r>
    </w:p>
    <w:p>
      <w:pPr>
        <w:pStyle w:val="ListParagraph"/>
        <w:numPr>
          <w:ilvl w:val="0"/>
          <w:numId w:val="2"/>
        </w:numPr>
        <w:spacing w:before="60" w:after="60"/>
      </w:pPr>
      <w:r>
        <w:rPr>
          <w:rFonts w:ascii="Arial" w:cs="Arial" w:eastAsia="Arial" w:hAnsi="Arial"/>
          <w:b/>
          <w:bCs/>
          <w:color w:val="263238"/>
          <w:sz w:val="22"/>
          <w:szCs w:val="22"/>
        </w:rPr>
        <w:t xml:space="preserve">Siempre trabaja en una copia: </w:t>
      </w:r>
      <w:r>
        <w:rPr>
          <w:rFonts w:ascii="Arial" w:cs="Arial" w:eastAsia="Arial" w:hAnsi="Arial"/>
          <w:color w:val="263238"/>
          <w:sz w:val="22"/>
          <w:szCs w:val="22"/>
        </w:rPr>
        <w:t xml:space="preserve">Nunca edites el archivo original de la plantilla.</w:t>
      </w:r>
    </w:p>
    <w:p>
      <w:pPr>
        <w:pStyle w:val="ListParagraph"/>
        <w:numPr>
          <w:ilvl w:val="0"/>
          <w:numId w:val="2"/>
        </w:numPr>
        <w:spacing w:before="60" w:after="60"/>
      </w:pPr>
      <w:r>
        <w:rPr>
          <w:rFonts w:ascii="Arial" w:cs="Arial" w:eastAsia="Arial" w:hAnsi="Arial"/>
          <w:b/>
          <w:bCs/>
          <w:color w:val="263238"/>
          <w:sz w:val="22"/>
          <w:szCs w:val="22"/>
        </w:rPr>
        <w:t xml:space="preserve">Ctrl+H es tu mejor amigo: </w:t>
      </w:r>
      <w:r>
        <w:rPr>
          <w:rFonts w:ascii="Arial" w:cs="Arial" w:eastAsia="Arial" w:hAnsi="Arial"/>
          <w:color w:val="263238"/>
          <w:sz w:val="22"/>
          <w:szCs w:val="22"/>
        </w:rPr>
        <w:t xml:space="preserve">Usa Buscar y Reemplazar para cambiar múltiples URLs a la vez.</w:t>
      </w:r>
    </w:p>
    <w:p>
      <w:pPr>
        <w:pStyle w:val="ListParagraph"/>
        <w:numPr>
          <w:ilvl w:val="0"/>
          <w:numId w:val="2"/>
        </w:numPr>
        <w:spacing w:before="60" w:after="60"/>
      </w:pPr>
      <w:r>
        <w:rPr>
          <w:rFonts w:ascii="Arial" w:cs="Arial" w:eastAsia="Arial" w:hAnsi="Arial"/>
          <w:b/>
          <w:bCs/>
          <w:color w:val="263238"/>
          <w:sz w:val="22"/>
          <w:szCs w:val="22"/>
        </w:rPr>
        <w:t xml:space="preserve">Edita solo entre las etiquetas: </w:t>
      </w:r>
      <w:r>
        <w:rPr>
          <w:rFonts w:ascii="Arial" w:cs="Arial" w:eastAsia="Arial" w:hAnsi="Arial"/>
          <w:color w:val="263238"/>
          <w:sz w:val="22"/>
          <w:szCs w:val="22"/>
        </w:rPr>
        <w:t xml:space="preserve">No borres las etiquetas HTML, solo cambia el contenido que está dentro de ellas.</w:t>
      </w:r>
    </w:p>
    <w:p>
      <w:pPr>
        <w:pStyle w:val="ListParagraph"/>
        <w:numPr>
          <w:ilvl w:val="0"/>
          <w:numId w:val="2"/>
        </w:numPr>
        <w:spacing w:before="60" w:after="60"/>
      </w:pPr>
      <w:r>
        <w:rPr>
          <w:rFonts w:ascii="Arial" w:cs="Arial" w:eastAsia="Arial" w:hAnsi="Arial"/>
          <w:b/>
          <w:bCs/>
          <w:color w:val="263238"/>
          <w:sz w:val="22"/>
          <w:szCs w:val="22"/>
        </w:rPr>
        <w:t xml:space="preserve">El alt text importa: </w:t>
      </w:r>
      <w:r>
        <w:rPr>
          <w:rFonts w:ascii="Arial" w:cs="Arial" w:eastAsia="Arial" w:hAnsi="Arial"/>
          <w:color w:val="263238"/>
          <w:sz w:val="22"/>
          <w:szCs w:val="22"/>
        </w:rPr>
        <w:t xml:space="preserve">Siempre actualiza el texto alternativo de las imágenes.</w:t>
      </w:r>
    </w:p>
    <w:p>
      <w:pPr>
        <w:pStyle w:val="ListParagraph"/>
        <w:numPr>
          <w:ilvl w:val="0"/>
          <w:numId w:val="2"/>
        </w:numPr>
        <w:spacing w:before="60" w:after="60"/>
      </w:pPr>
      <w:r>
        <w:rPr>
          <w:rFonts w:ascii="Arial" w:cs="Arial" w:eastAsia="Arial" w:hAnsi="Arial"/>
          <w:b/>
          <w:bCs/>
          <w:color w:val="263238"/>
          <w:sz w:val="22"/>
          <w:szCs w:val="22"/>
        </w:rPr>
        <w:t xml:space="preserve">Previsualiza antes de enviar: </w:t>
      </w:r>
      <w:r>
        <w:rPr>
          <w:rFonts w:ascii="Arial" w:cs="Arial" w:eastAsia="Arial" w:hAnsi="Arial"/>
          <w:color w:val="263238"/>
          <w:sz w:val="22"/>
          <w:szCs w:val="22"/>
        </w:rPr>
        <w:t xml:space="preserve">Revisa en Chrome en modo escritorio Y en modo móvil.</w:t>
      </w:r>
    </w:p>
    <w:p>
      <w:pPr>
        <w:spacing w:before="40" w:after="40"/>
      </w:pPr>
      <w:r>
        <w:rPr>
          <w:rFonts w:ascii="Arial" w:cs="Arial" w:eastAsia="Arial" w:hAnsi="Arial"/>
          <w:color w:val="263238"/>
          <w:sz w:val="22"/>
          <w:szCs w:val="22"/>
        </w:rPr>
        <w:t xml:space="preserve"/>
      </w:r>
    </w:p>
    <w:p>
      <w:pPr>
        <w:pStyle w:val="Heading2"/>
        <w:pBdr>
          <w:bottom w:val="single" w:color="E91E8C" w:sz="8"/>
        </w:pBdr>
        <w:spacing w:before="280" w:after="120"/>
      </w:pPr>
      <w:r>
        <w:rPr>
          <w:rFonts w:ascii="Arial" w:cs="Arial" w:eastAsia="Arial" w:hAnsi="Arial"/>
          <w:b/>
          <w:bCs/>
          <w:color w:val="E91E8C"/>
          <w:sz w:val="32"/>
          <w:szCs w:val="32"/>
        </w:rPr>
        <w:t xml:space="preserve">Módulo 4 — Splio y Envíos</w:t>
      </w:r>
    </w:p>
    <w:p>
      <w:pPr>
        <w:pStyle w:val="ListParagraph"/>
        <w:numPr>
          <w:ilvl w:val="0"/>
          <w:numId w:val="2"/>
        </w:numPr>
        <w:spacing w:before="60" w:after="60"/>
      </w:pPr>
      <w:r>
        <w:rPr>
          <w:rFonts w:ascii="Arial" w:cs="Arial" w:eastAsia="Arial" w:hAnsi="Arial"/>
          <w:b/>
          <w:bCs/>
          <w:color w:val="263238"/>
          <w:sz w:val="22"/>
          <w:szCs w:val="22"/>
        </w:rPr>
        <w:t xml:space="preserve">Copia el HTML limpio: </w:t>
      </w:r>
      <w:r>
        <w:rPr>
          <w:rFonts w:ascii="Arial" w:cs="Arial" w:eastAsia="Arial" w:hAnsi="Arial"/>
          <w:color w:val="263238"/>
          <w:sz w:val="22"/>
          <w:szCs w:val="22"/>
        </w:rPr>
        <w:t xml:space="preserve">Pega todo el código de VSC en el editor HTML de Splio.</w:t>
      </w:r>
    </w:p>
    <w:p>
      <w:pPr>
        <w:pStyle w:val="ListParagraph"/>
        <w:numPr>
          <w:ilvl w:val="0"/>
          <w:numId w:val="2"/>
        </w:numPr>
        <w:spacing w:before="60" w:after="60"/>
      </w:pPr>
      <w:r>
        <w:rPr>
          <w:rFonts w:ascii="Arial" w:cs="Arial" w:eastAsia="Arial" w:hAnsi="Arial"/>
          <w:b/>
          <w:bCs/>
          <w:color w:val="263238"/>
          <w:sz w:val="22"/>
          <w:szCs w:val="22"/>
        </w:rPr>
        <w:t xml:space="preserve">Configura bien el remitente: </w:t>
      </w:r>
      <w:r>
        <w:rPr>
          <w:rFonts w:ascii="Arial" w:cs="Arial" w:eastAsia="Arial" w:hAnsi="Arial"/>
          <w:color w:val="263238"/>
          <w:sz w:val="22"/>
          <w:szCs w:val="22"/>
        </w:rPr>
        <w:t xml:space="preserve">"Mi Bebé y Yo" con la dirección oficial.</w:t>
      </w:r>
    </w:p>
    <w:p>
      <w:pPr>
        <w:pStyle w:val="ListParagraph"/>
        <w:numPr>
          <w:ilvl w:val="0"/>
          <w:numId w:val="2"/>
        </w:numPr>
        <w:spacing w:before="60" w:after="60"/>
      </w:pPr>
      <w:r>
        <w:rPr>
          <w:rFonts w:ascii="Arial" w:cs="Arial" w:eastAsia="Arial" w:hAnsi="Arial"/>
          <w:b/>
          <w:bCs/>
          <w:color w:val="263238"/>
          <w:sz w:val="22"/>
          <w:szCs w:val="22"/>
        </w:rPr>
        <w:t xml:space="preserve">Segmenta correctamente: </w:t>
      </w:r>
      <w:r>
        <w:rPr>
          <w:rFonts w:ascii="Arial" w:cs="Arial" w:eastAsia="Arial" w:hAnsi="Arial"/>
          <w:color w:val="263238"/>
          <w:sz w:val="22"/>
          <w:szCs w:val="22"/>
        </w:rPr>
        <w:t xml:space="preserve">Envía cada contenido al grupo de lectoras para el que fue diseñado.</w:t>
      </w:r>
    </w:p>
    <w:p>
      <w:pPr>
        <w:pStyle w:val="ListParagraph"/>
        <w:numPr>
          <w:ilvl w:val="0"/>
          <w:numId w:val="2"/>
        </w:numPr>
        <w:spacing w:before="60" w:after="60"/>
      </w:pPr>
      <w:r>
        <w:rPr>
          <w:rFonts w:ascii="Arial" w:cs="Arial" w:eastAsia="Arial" w:hAnsi="Arial"/>
          <w:b/>
          <w:bCs/>
          <w:color w:val="263238"/>
          <w:sz w:val="22"/>
          <w:szCs w:val="22"/>
        </w:rPr>
        <w:t xml:space="preserve">Haz la prueba siempre: </w:t>
      </w:r>
      <w:r>
        <w:rPr>
          <w:rFonts w:ascii="Arial" w:cs="Arial" w:eastAsia="Arial" w:hAnsi="Arial"/>
          <w:color w:val="263238"/>
          <w:sz w:val="22"/>
          <w:szCs w:val="22"/>
        </w:rPr>
        <w:t xml:space="preserve">Envíate el correo de prueba y verifica TODOS los enlaces antes del envío masivo.</w:t>
      </w:r>
    </w:p>
    <w:p>
      <w:pPr>
        <w:pStyle w:val="ListParagraph"/>
        <w:numPr>
          <w:ilvl w:val="0"/>
          <w:numId w:val="2"/>
        </w:numPr>
        <w:spacing w:before="60" w:after="60"/>
      </w:pPr>
      <w:r>
        <w:rPr>
          <w:rFonts w:ascii="Arial" w:cs="Arial" w:eastAsia="Arial" w:hAnsi="Arial"/>
          <w:b/>
          <w:bCs/>
          <w:color w:val="263238"/>
          <w:sz w:val="22"/>
          <w:szCs w:val="22"/>
        </w:rPr>
        <w:t xml:space="preserve">Programa en el horario correcto: </w:t>
      </w:r>
      <w:r>
        <w:rPr>
          <w:rFonts w:ascii="Arial" w:cs="Arial" w:eastAsia="Arial" w:hAnsi="Arial"/>
          <w:color w:val="263238"/>
          <w:sz w:val="22"/>
          <w:szCs w:val="22"/>
        </w:rPr>
        <w:t xml:space="preserve">Martes a jueves, entre 8-9 AM o 12-2 PM para mejores resultados.</w:t>
      </w:r>
    </w:p>
    <w:p>
      <w:pPr>
        <w:spacing w:before="40" w:after="40"/>
      </w:pPr>
      <w:r>
        <w:rPr>
          <w:rFonts w:ascii="Arial" w:cs="Arial" w:eastAsia="Arial" w:hAnsi="Arial"/>
          <w:color w:val="263238"/>
          <w:sz w:val="22"/>
          <w:szCs w:val="22"/>
        </w:rPr>
        <w:t xml:space="preserve"/>
      </w:r>
    </w:p>
    <w:tbl>
      <w:tblPr>
        <w:tblW w:type="dxa" w:w="9360"/>
        <w:tblBorders>
          <w:top w:val="single" w:color="FCE4EC" w:sz="4"/>
          <w:left w:val="single" w:color="FCE4EC" w:sz="4"/>
          <w:bottom w:val="single" w:color="FCE4EC" w:sz="4"/>
          <w:right w:val="single" w:color="FCE4E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4EC" w:val="clear"/>
            <w:tcMar>
              <w:top w:type="dxa" w:w="120"/>
              <w:left w:type="dxa" w:w="200"/>
              <w:bottom w:type="dxa" w:w="40"/>
              <w:right w:type="dxa" w:w="200"/>
            </w:tcMar>
          </w:tcPr>
          <w:p>
            <w:pPr>
              <w:spacing w:before="0" w:after="80"/>
            </w:pPr>
            <w:r>
              <w:rPr>
                <w:rFonts w:ascii="Arial" w:cs="Arial" w:eastAsia="Arial" w:hAnsi="Arial"/>
                <w:b/>
                <w:bCs/>
                <w:color w:val="C2185B"/>
                <w:sz w:val="24"/>
                <w:szCs w:val="24"/>
              </w:rPr>
              <w:t xml:space="preserve">🌟  Un mensaje final para ti</w:t>
            </w:r>
          </w:p>
        </w:tc>
      </w:tr>
      <w:tr>
        <w:tc>
          <w:tcPr>
            <w:tcBorders>
              <w:top w:val="none" w:color="FFFFFF" w:sz="0"/>
              <w:left w:val="none" w:color="FFFFFF" w:sz="0"/>
              <w:bottom w:val="none" w:color="FFFFFF" w:sz="0"/>
              <w:right w:val="none" w:color="FFFFFF" w:sz="0"/>
            </w:tcBorders>
            <w:shd w:fill="FCE4EC"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El email marketing para Mi Bebé y Yo no es solo mandar correos.</w:t>
            </w:r>
          </w:p>
        </w:tc>
      </w:tr>
      <w:tr>
        <w:tc>
          <w:tcPr>
            <w:tcBorders>
              <w:top w:val="none" w:color="FFFFFF" w:sz="0"/>
              <w:left w:val="none" w:color="FFFFFF" w:sz="0"/>
              <w:bottom w:val="none" w:color="FFFFFF" w:sz="0"/>
              <w:right w:val="none" w:color="FFFFFF" w:sz="0"/>
            </w:tcBorders>
            <w:shd w:fill="FCE4EC"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Es llegar a mamás y papás en un momento muy especial de sus vidas, con información útil y contenido relevante.</w:t>
            </w:r>
          </w:p>
        </w:tc>
      </w:tr>
      <w:tr>
        <w:tc>
          <w:tcPr>
            <w:tcBorders>
              <w:top w:val="none" w:color="FFFFFF" w:sz="0"/>
              <w:left w:val="none" w:color="FFFFFF" w:sz="0"/>
              <w:bottom w:val="none" w:color="FFFFFF" w:sz="0"/>
              <w:right w:val="none" w:color="FFFFFF" w:sz="0"/>
            </w:tcBorders>
            <w:shd w:fill="FCE4EC"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Cada correo que envías bien significa que una mamá encontró el artículo que necesitaba leer hoy.</w:t>
            </w:r>
          </w:p>
        </w:tc>
      </w:tr>
      <w:tr>
        <w:tc>
          <w:tcPr>
            <w:tcBorders>
              <w:top w:val="none" w:color="FFFFFF" w:sz="0"/>
              <w:left w:val="none" w:color="FFFFFF" w:sz="0"/>
              <w:bottom w:val="none" w:color="FFFFFF" w:sz="0"/>
              <w:right w:val="none" w:color="FFFFFF" w:sz="0"/>
            </w:tcBorders>
            <w:shd w:fill="FCE4EC" w:val="clear"/>
            <w:tcMar>
              <w:top w:type="dxa" w:w="20"/>
              <w:left w:type="dxa" w:w="200"/>
              <w:bottom w:type="dxa" w:w="20"/>
              <w:right w:type="dxa" w:w="200"/>
            </w:tcMar>
          </w:tcPr>
          <w:p>
            <w:pPr>
              <w:spacing w:before="80" w:after="80"/>
              <w:jc w:val="left"/>
            </w:pPr>
            <w:r>
              <w:rPr>
                <w:rFonts w:ascii="Arial" w:cs="Arial" w:eastAsia="Arial" w:hAnsi="Arial"/>
                <w:color w:val="263238"/>
                <w:sz w:val="22"/>
                <w:szCs w:val="22"/>
              </w:rPr>
              <w:t xml:space="preserve">¡Ese impacto vale el esfuerzo de hacer bien tu trabajo!  💕</w:t>
            </w:r>
          </w:p>
        </w:tc>
      </w:tr>
      <w:tr>
        <w:tc>
          <w:tcPr>
            <w:tcBorders>
              <w:top w:val="none" w:color="FFFFFF" w:sz="0"/>
              <w:left w:val="none" w:color="FFFFFF" w:sz="0"/>
              <w:bottom w:val="none" w:color="FFFFFF" w:sz="0"/>
              <w:right w:val="none" w:color="FFFFFF" w:sz="0"/>
            </w:tcBorders>
            <w:shd w:fill="FCE4EC" w:val="clear"/>
            <w:tcMar>
              <w:top w:type="dxa" w:w="40"/>
              <w:left w:type="dxa" w:w="200"/>
              <w:bottom w:type="dxa" w:w="120"/>
              <w:right w:type="dxa" w:w="200"/>
            </w:tcMar>
          </w:tcPr>
          <w:p>
            <w:pPr>
              <w:spacing w:before="40" w:after="40"/>
            </w:pPr>
            <w:r>
              <w:rPr>
                <w:rFonts w:ascii="Arial" w:cs="Arial" w:eastAsia="Arial" w:hAnsi="Arial"/>
                <w:color w:val="263238"/>
                <w:sz w:val="22"/>
                <w:szCs w:val="22"/>
              </w:rPr>
              <w:t xml:space="preserve"/>
            </w:r>
          </w:p>
        </w:tc>
      </w:tr>
    </w:tbl>
    <w:p>
      <w:pPr>
        <w:spacing w:before="40" w:after="40"/>
      </w:pPr>
      <w:r>
        <w:rPr>
          <w:rFonts w:ascii="Arial" w:cs="Arial" w:eastAsia="Arial" w:hAnsi="Arial"/>
          <w:color w:val="263238"/>
          <w:sz w:val="22"/>
          <w:szCs w:val="22"/>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1E8C" w:sz="6"/>
      </w:pBdr>
      <w:spacing w:before="120" w:after="0"/>
      <w:jc w:val="right"/>
    </w:pPr>
    <w:r>
      <w:rPr>
        <w:rFonts w:ascii="Arial" w:cs="Arial" w:eastAsia="Arial" w:hAnsi="Arial"/>
        <w:color w:val="455A64"/>
        <w:sz w:val="18"/>
        <w:szCs w:val="18"/>
      </w:rPr>
      <w:t xml:space="preserve">mibebeyyo.mx  ·  Manual de Email Marketing  ·  Pág. </w:t>
    </w:r>
    <w:r>
      <w:rPr>
        <w:rFonts w:ascii="Arial" w:cs="Arial" w:eastAsia="Arial" w:hAnsi="Arial"/>
        <w:color w:val="455A64"/>
        <w:sz w:val="18"/>
        <w:szCs w:val="18"/>
      </w:rPr>
      <w:fldChar w:fldCharType="begin"/>
      <w:instrText xml:space="preserve">PAGE</w:instrText>
      <w:fldChar w:fldCharType="separate"/>
      <w:fldChar w:fldCharType="end"/>
    </w:r>
    <w:r>
      <w:rPr>
        <w:rFonts w:ascii="Arial" w:cs="Arial" w:eastAsia="Arial" w:hAnsi="Arial"/>
        <w:color w:val="455A64"/>
        <w:sz w:val="18"/>
        <w:szCs w:val="18"/>
      </w:rPr>
      <w:t xml:space="preserve">  de  </w:t>
    </w:r>
    <w:r>
      <w:rPr>
        <w:rFonts w:ascii="Arial" w:cs="Arial" w:eastAsia="Arial" w:hAnsi="Arial"/>
        <w:color w:val="455A6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1E8C" w:sz="6"/>
      </w:pBdr>
      <w:spacing w:before="0" w:after="120"/>
    </w:pPr>
    <w:r>
      <w:rPr>
        <w:rFonts w:ascii="Arial" w:cs="Arial" w:eastAsia="Arial" w:hAnsi="Arial"/>
        <w:b/>
        <w:bCs/>
        <w:color w:val="E91E8C"/>
        <w:sz w:val="18"/>
        <w:szCs w:val="18"/>
      </w:rPr>
      <w:t xml:space="preserve">📧 Manual de Email Marketing — Mi Bebé y Yo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E91E8C" w:val="clear"/>
      <w:spacing w:before="0" w:after="0"/>
      <w:ind w:left="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E91E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2026-03-08T07:08:04.975Z</dcterms:created>
  <dcterms:modified xsi:type="dcterms:W3CDTF">2026-03-08T07:08:04.976Z</dcterms:modified>
</cp:coreProperties>
</file>

<file path=docProps/custom.xml><?xml version="1.0" encoding="utf-8"?>
<Properties xmlns="http://schemas.openxmlformats.org/officeDocument/2006/custom-properties" xmlns:vt="http://schemas.openxmlformats.org/officeDocument/2006/docPropsVTypes"/>
</file>