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96"/>
          <w:szCs w:val="96"/>
        </w:rPr>
        <w:t xml:space="preserve"/>
      </w:r>
    </w:p>
    <w:p>
      <w:pPr>
        <w:spacing w:after="120"/>
        <w:jc w:val="center"/>
      </w:pPr>
      <w:r>
        <w:rPr>
          <w:b/>
          <w:bCs/>
          <w:color w:val="1F4E78"/>
          <w:sz w:val="40"/>
          <w:szCs w:val="40"/>
        </w:rPr>
        <w:t xml:space="preserve">GUÍA COMPLETA DE</w:t>
      </w:r>
    </w:p>
    <w:p>
      <w:pPr>
        <w:spacing w:after="120"/>
        <w:jc w:val="center"/>
      </w:pPr>
      <w:r>
        <w:rPr>
          <w:b/>
          <w:bCs/>
          <w:color w:val="2E75B5"/>
          <w:sz w:val="56"/>
          <w:szCs w:val="56"/>
        </w:rPr>
        <w:t xml:space="preserve">QUALITY ASSURANCE</w:t>
      </w:r>
    </w:p>
    <w:p>
      <w:pPr>
        <w:spacing w:after="480"/>
        <w:jc w:val="center"/>
      </w:pPr>
      <w:r>
        <w:rPr>
          <w:b/>
          <w:bCs/>
          <w:color w:val="1F4E78"/>
          <w:sz w:val="40"/>
          <w:szCs w:val="40"/>
        </w:rPr>
        <w:t xml:space="preserve">PARA MÓDULOS DE ODOO</w:t>
      </w:r>
    </w:p>
    <w:p>
      <w:pPr>
        <w:spacing w:after="960"/>
        <w:jc w:val="center"/>
      </w:pPr>
      <w:r>
        <w:rPr>
          <w:i/>
          <w:iCs/>
          <w:sz w:val="32"/>
          <w:szCs w:val="32"/>
        </w:rPr>
        <w:t xml:space="preserve">Testing Funcional y Técnico</w:t>
      </w:r>
    </w:p>
    <w:tbl>
      <w:tblPr>
        <w:tblW w:type="dxa" w:w="6240"/>
        <w:jc w:val="center"/>
        <w:tblBorders>
          <w:top w:val="single" w:color="auto" w:sz="4"/>
          <w:left w:val="single" w:color="auto" w:sz="4"/>
          <w:bottom w:val="single" w:color="auto" w:sz="4"/>
          <w:right w:val="single" w:color="auto" w:sz="4"/>
          <w:insideH w:val="single" w:color="auto" w:sz="4"/>
          <w:insideV w:val="single" w:color="auto" w:sz="4"/>
        </w:tblBorders>
      </w:tblPr>
      <w:tblGrid>
        <w:gridCol w:w="6240"/>
      </w:tblGrid>
      <w:tr>
        <w:tc>
          <w:tcPr>
            <w:tcW w:type="dxa" w:w="6240"/>
            <w:tcBorders>
              <w:top w:val="single" w:color="2E75B5" w:sz="3"/>
              <w:left w:val="single" w:color="2E75B5" w:sz="3"/>
              <w:bottom w:val="single" w:color="2E75B5" w:sz="3"/>
              <w:right w:val="single" w:color="2E75B5" w:sz="3"/>
            </w:tcBorders>
            <w:shd w:fill="EBF5FB" w:val="clear"/>
            <w:tcMar>
              <w:top w:type="dxa" w:w="240"/>
              <w:left w:type="dxa" w:w="240"/>
              <w:bottom w:type="dxa" w:w="240"/>
              <w:right w:type="dxa" w:w="240"/>
            </w:tcMar>
          </w:tcPr>
          <w:p>
            <w:pPr>
              <w:spacing w:after="120"/>
            </w:pPr>
            <w:r>
              <w:rPr>
                <w:b/>
                <w:bCs/>
                <w:sz w:val="26"/>
                <w:szCs w:val="26"/>
              </w:rPr>
              <w:t xml:space="preserve">✓ Guía para Consultores</w:t>
            </w:r>
          </w:p>
          <w:p>
            <w:pPr>
              <w:spacing w:after="120"/>
            </w:pPr>
            <w:r>
              <w:rPr>
                <w:b/>
                <w:bCs/>
                <w:sz w:val="26"/>
                <w:szCs w:val="26"/>
              </w:rPr>
              <w:t xml:space="preserve">✓ Guía para Desarrolladores</w:t>
            </w:r>
          </w:p>
          <w:p>
            <w:pPr>
              <w:spacing w:after="120"/>
            </w:pPr>
            <w:r>
              <w:rPr>
                <w:b/>
                <w:bCs/>
                <w:sz w:val="26"/>
                <w:szCs w:val="26"/>
              </w:rPr>
              <w:t xml:space="preserve">✓ Casos Prácticos y Ejemplos</w:t>
            </w:r>
          </w:p>
          <w:p>
            <w:r>
              <w:rPr>
                <w:b/>
                <w:bCs/>
                <w:sz w:val="26"/>
                <w:szCs w:val="26"/>
              </w:rPr>
              <w:t xml:space="preserve">✓ Checklists Completos</w:t>
            </w:r>
          </w:p>
        </w:tc>
      </w:tr>
    </w:tbl>
    <w:p>
      <w:pPr>
        <w:spacing w:before="960"/>
      </w:pPr>
      <w:r>
        <w:rPr>
          <w:sz w:val="24"/>
          <w:szCs w:val="24"/>
        </w:rPr>
        <w:t xml:space="preserve"/>
      </w:r>
    </w:p>
    <w:p>
      <w:pPr>
        <w:spacing w:after="120"/>
        <w:jc w:val="center"/>
      </w:pPr>
      <w:r>
        <w:rPr>
          <w:b/>
          <w:bCs/>
          <w:color w:val="2E75B5"/>
          <w:sz w:val="32"/>
          <w:szCs w:val="32"/>
        </w:rPr>
        <w:t xml:space="preserve">Sunname Technologies</w:t>
      </w:r>
    </w:p>
    <w:p>
      <w:pPr>
        <w:jc w:val="center"/>
      </w:pPr>
      <w:r>
        <w:rPr>
          <w:i/>
          <w:iCs/>
          <w:sz w:val="24"/>
          <w:szCs w:val="24"/>
        </w:rPr>
        <w:t xml:space="preserve">Versión 1.0 - 2026</w:t>
      </w:r>
    </w:p>
    <w:p>
      <w:r>
        <w:br w:type="page"/>
      </w:r>
    </w:p>
    <w:p>
      <w:pPr>
        <w:spacing w:before="240" w:after="360"/>
        <w:jc w:val="center"/>
      </w:pPr>
      <w:r>
        <w:rPr>
          <w:b/>
          <w:bCs/>
          <w:color w:val="1F4E78"/>
          <w:sz w:val="32"/>
          <w:szCs w:val="32"/>
        </w:rPr>
        <w:t xml:space="preserve">TABLA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b/>
          <w:bCs/>
          <w:sz w:val="32"/>
          <w:szCs w:val="32"/>
        </w:rPr>
        <w:t xml:space="preserve">INTRODUCCIÓN</w:t>
      </w:r>
    </w:p>
    <w:p>
      <w:pPr>
        <w:spacing w:after="120"/>
      </w:pPr>
      <w:r>
        <w:t xml:space="preserve">Este manual ha sido diseñado específicamente para Sunname Technologies con el objetivo de garantizar la máxima calidad en los módulos de Odoo desarrollados por terceros. Como empresa joven en crecimiento, es fundamental contar con procesos de Quality Assurance (QA) robustos que nos permitan validar exhaustivamente cada desarrollo antes de implementarlo en producción.</w:t>
      </w:r>
    </w:p>
    <w:p>
      <w:pPr>
        <w:pStyle w:val="Heading2"/>
        <w:spacing w:before="360" w:after="180"/>
      </w:pPr>
      <w:r>
        <w:rPr>
          <w:b/>
          <w:bCs/>
          <w:sz w:val="28"/>
          <w:szCs w:val="28"/>
        </w:rPr>
        <w:t xml:space="preserve">El Contexto de Sunname Technologies</w:t>
      </w:r>
    </w:p>
    <w:p>
      <w:pPr>
        <w:spacing w:after="120"/>
      </w:pPr>
      <w:r>
        <w:t xml:space="preserve">Actualmente, Sunname Technologies ofrece servicios de desarrollo de módulos personalizados para Odoo, pero al no contar aún con un equipo de desarrollo interno de gran tamaño, dependemos de desarrolladores externos (freelancers, agencias, partners) para ejecutar los proyectos.</w:t>
      </w:r>
    </w:p>
    <w:p>
      <w:pPr>
        <w:spacing w:after="120"/>
      </w:pPr>
      <w:r>
        <w:rPr>
          <w:b/>
          <w:bCs/>
        </w:rPr>
        <w:t xml:space="preserve">Esta situación presenta desafíos específicos:</w:t>
      </w:r>
    </w:p>
    <w:p>
      <w:pPr>
        <w:pStyle w:val="ListParagraph"/>
        <w:numPr>
          <w:ilvl w:val="0"/>
          <w:numId w:val="2"/>
        </w:numPr>
        <w:spacing w:after="80"/>
      </w:pPr>
      <w:r>
        <w:t xml:space="preserve">Los desarrolladores externos pueden tener diferentes niveles de experiencia con Odoo</w:t>
      </w:r>
    </w:p>
    <w:p>
      <w:pPr>
        <w:pStyle w:val="ListParagraph"/>
        <w:numPr>
          <w:ilvl w:val="0"/>
          <w:numId w:val="2"/>
        </w:numPr>
        <w:spacing w:after="80"/>
      </w:pPr>
      <w:r>
        <w:t xml:space="preserve">No siempre siguen las mejores prácticas o estándares de la plataforma</w:t>
      </w:r>
    </w:p>
    <w:p>
      <w:pPr>
        <w:pStyle w:val="ListParagraph"/>
        <w:numPr>
          <w:ilvl w:val="0"/>
          <w:numId w:val="2"/>
        </w:numPr>
        <w:spacing w:after="80"/>
      </w:pPr>
      <w:r>
        <w:t xml:space="preserve">Los módulos pueden funcionar en apariencia, pero contener errores ocultos que se manifiestan en producción</w:t>
      </w:r>
    </w:p>
    <w:p>
      <w:pPr>
        <w:pStyle w:val="ListParagraph"/>
        <w:numPr>
          <w:ilvl w:val="0"/>
          <w:numId w:val="2"/>
        </w:numPr>
        <w:spacing w:after="80"/>
      </w:pPr>
      <w:r>
        <w:t xml:space="preserve">La calidad del código puede variar significativamente entre desarrolladores</w:t>
      </w:r>
    </w:p>
    <w:p>
      <w:pPr>
        <w:pStyle w:val="ListParagraph"/>
        <w:numPr>
          <w:ilvl w:val="0"/>
          <w:numId w:val="2"/>
        </w:numPr>
        <w:spacing w:after="80"/>
      </w:pPr>
      <w:r>
        <w:t xml:space="preserve">Los problemas de rendimiento, seguridad o compatibilidad pueden no ser evidentes en las pruebas iniciales</w:t>
      </w:r>
    </w:p>
    <w:p>
      <w:pPr>
        <w:pStyle w:val="Heading2"/>
        <w:spacing w:before="360" w:after="180"/>
      </w:pPr>
      <w:r>
        <w:rPr>
          <w:b/>
          <w:bCs/>
          <w:sz w:val="28"/>
          <w:szCs w:val="28"/>
        </w:rPr>
        <w:t xml:space="preserve">Objetivo de Este Manual</w:t>
      </w:r>
    </w:p>
    <w:p>
      <w:pPr>
        <w:spacing w:after="120"/>
      </w:pPr>
      <w:r>
        <w:rPr>
          <w:b/>
          <w:bCs/>
        </w:rPr>
        <w:t xml:space="preserve">Este manual tiene tres objetivos principales:</w:t>
      </w:r>
    </w:p>
    <w:p>
      <w:pPr>
        <w:pStyle w:val="ListParagraph"/>
        <w:numPr>
          <w:ilvl w:val="0"/>
          <w:numId w:val="3"/>
        </w:numPr>
        <w:spacing w:after="80"/>
      </w:pPr>
      <w:r>
        <w:t xml:space="preserve">Estandarizar el proceso de validación: Establecer protocolos claros y reproducibles que cualquier miembro del equipo pueda seguir.</w:t>
      </w:r>
    </w:p>
    <w:p>
      <w:pPr>
        <w:pStyle w:val="ListParagraph"/>
        <w:numPr>
          <w:ilvl w:val="0"/>
          <w:numId w:val="3"/>
        </w:numPr>
        <w:spacing w:after="80"/>
      </w:pPr>
      <w:r>
        <w:t xml:space="preserve">Detectar errores antes de producción: Identificar problemas funcionales, técnicos, de rendimiento o seguridad en fase de desarrollo o staging, antes de que afecten a los usuarios finales.</w:t>
      </w:r>
    </w:p>
    <w:p>
      <w:pPr>
        <w:pStyle w:val="ListParagraph"/>
        <w:numPr>
          <w:ilvl w:val="0"/>
          <w:numId w:val="3"/>
        </w:numPr>
        <w:spacing w:after="80"/>
      </w:pPr>
      <w:r>
        <w:t xml:space="preserve">Educar al equipo: Proporcionar conocimiento detallado sobre cómo funciona Odoo internamente, qué buscar en las revisiones y cómo interpretar los resultados de las pruebas.</w:t>
      </w:r>
    </w:p>
    <w:p>
      <w:pPr>
        <w:pStyle w:val="Heading2"/>
        <w:spacing w:before="360" w:after="180"/>
      </w:pPr>
      <w:r>
        <w:rPr>
          <w:b/>
          <w:bCs/>
          <w:sz w:val="28"/>
          <w:szCs w:val="28"/>
        </w:rPr>
        <w:t xml:space="preserve">Estructura del Manual</w:t>
      </w:r>
    </w:p>
    <w:p>
      <w:pPr>
        <w:spacing w:after="120"/>
      </w:pPr>
      <w:r>
        <w:t xml:space="preserve">El manual está dividido en cuatro partes principales:</w:t>
      </w:r>
    </w:p>
    <w:p>
      <w:pPr>
        <w:pStyle w:val="ListParagraph"/>
        <w:numPr>
          <w:ilvl w:val="0"/>
          <w:numId w:val="2"/>
        </w:numPr>
        <w:spacing w:after="80"/>
      </w:pPr>
      <w:r>
        <w:t xml:space="preserve">Parte 1 - Guía para Consultores: Enfocada en el testing funcional desde la perspectiva del usuario. No requiere conocimientos de programación.</w:t>
      </w:r>
    </w:p>
    <w:p>
      <w:pPr>
        <w:pStyle w:val="ListParagraph"/>
        <w:numPr>
          <w:ilvl w:val="0"/>
          <w:numId w:val="2"/>
        </w:numPr>
        <w:spacing w:after="80"/>
      </w:pPr>
      <w:r>
        <w:t xml:space="preserve">Parte 2 - Guía para Desarrolladores: Cubre el análisis técnico del código, arquitectura, rendimiento y seguridad.</w:t>
      </w:r>
    </w:p>
    <w:p>
      <w:pPr>
        <w:pStyle w:val="ListParagraph"/>
        <w:numPr>
          <w:ilvl w:val="0"/>
          <w:numId w:val="2"/>
        </w:numPr>
        <w:spacing w:after="80"/>
      </w:pPr>
      <w:r>
        <w:t xml:space="preserve">Parte 3 - Procesos y Herramientas: Metodologías de trabajo, ambientes de prueba, automatización y mejores prácticas de equipo.</w:t>
      </w:r>
    </w:p>
    <w:p>
      <w:pPr>
        <w:pStyle w:val="ListParagraph"/>
        <w:numPr>
          <w:ilvl w:val="0"/>
          <w:numId w:val="2"/>
        </w:numPr>
        <w:spacing w:after="80"/>
      </w:pPr>
      <w:r>
        <w:t xml:space="preserve">Parte 4 - Casos de Estudio: Ejemplos reales de errores comunes, cómo detectarlos y cómo prevenirlos.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Principio Fundamental</w:t>
            </w:r>
          </w:p>
          <w:p>
            <w:r>
              <w:rPr>
                <w:sz w:val="22"/>
                <w:szCs w:val="22"/>
              </w:rPr>
              <w:t xml:space="preserve">El objetivo no es solo encontrar errores, sino prevenirlos. Un buen proceso de QA debe convertirse en parte de la cultura del equipo, no solo en una lista de verificación al final del desarrollo.</w:t>
            </w:r>
          </w:p>
        </w:tc>
      </w:tr>
    </w:tbl>
    <w:p>
      <w:r>
        <w:br w:type="page"/>
      </w:r>
    </w:p>
    <w:p>
      <w:pPr>
        <w:pStyle w:val="Heading1"/>
        <w:spacing w:before="480" w:after="240"/>
      </w:pPr>
      <w:r>
        <w:rPr>
          <w:b/>
          <w:bCs/>
          <w:sz w:val="32"/>
          <w:szCs w:val="32"/>
        </w:rPr>
        <w:t xml:space="preserve">PARTE 1: GUÍA PARA CONSULTORES</w:t>
      </w:r>
    </w:p>
    <w:p>
      <w:pPr>
        <w:pStyle w:val="Heading1"/>
        <w:spacing w:before="480" w:after="240"/>
      </w:pPr>
      <w:r>
        <w:rPr>
          <w:b/>
          <w:bCs/>
          <w:sz w:val="32"/>
          <w:szCs w:val="32"/>
        </w:rPr>
        <w:t xml:space="preserve">Testing Funcional sin Conocimientos Técnicos</w:t>
      </w:r>
    </w:p>
    <w:p>
      <w:pPr>
        <w:spacing w:after="120"/>
      </w:pPr>
      <w:r>
        <w:t xml:space="preserve">Como consultor o Project Manager, tu rol es fundamental en el proceso de Quality Assurance. Aunque no tengas conocimientos de programación, eres el guardián de la experiencia del usuario y el representante del cliente. Debes pensar como el usuario más despistado y, simultáneamente, como el auditor más estricto.</w:t>
      </w:r>
    </w:p>
    <w:p>
      <w:pPr>
        <w:pStyle w:val="Heading2"/>
        <w:spacing w:before="360" w:after="180"/>
      </w:pPr>
      <w:r>
        <w:rPr>
          <w:b/>
          <w:bCs/>
          <w:sz w:val="28"/>
          <w:szCs w:val="28"/>
        </w:rPr>
        <w:t xml:space="preserve">1. Experiencia de Usuario (UI/UX)</w:t>
      </w:r>
    </w:p>
    <w:p>
      <w:pPr>
        <w:spacing w:after="120"/>
      </w:pPr>
      <w:r>
        <w:t xml:space="preserve">La interfaz de usuario es el punto de contacto directo entre el sistema y las personas. Un módulo puede tener código perfecto, pero si la interfaz es confusa o poco intuitiva, el proyecto fracasará.</w:t>
      </w:r>
    </w:p>
    <w:p>
      <w:pPr>
        <w:pStyle w:val="Heading3"/>
        <w:spacing w:before="240" w:after="120"/>
      </w:pPr>
      <w:r>
        <w:rPr>
          <w:b/>
          <w:bCs/>
          <w:sz w:val="26"/>
          <w:szCs w:val="26"/>
        </w:rPr>
        <w:t xml:space="preserve">1.1 Vistas de Búsqueda y Filtros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80"/>
              <w:bottom w:type="dxa" w:w="120"/>
              <w:right w:type="dxa" w:w="180"/>
            </w:tcMar>
          </w:tcPr>
          <w:p>
            <w:pPr>
              <w:spacing w:after="80"/>
            </w:pPr>
            <w:r>
              <w:rPr>
                <w:b/>
                <w:bCs/>
                <w:sz w:val="24"/>
                <w:szCs w:val="24"/>
              </w:rPr>
              <w:t xml:space="preserve">💡 Concepto Clave</w:t>
            </w:r>
          </w:p>
          <w:p>
            <w:r>
              <w:rPr>
                <w:sz w:val="22"/>
                <w:szCs w:val="22"/>
              </w:rPr>
              <w:t xml:space="preserve">Si un campo existe en el formulario, debe ser buscable y filtrable. El usuario no debería tener que abrir 50 registros para encontrar el que necesita.</w:t>
            </w:r>
          </w:p>
        </w:tc>
      </w:tr>
    </w:tbl>
    <w:p>
      <w:pPr>
        <w:spacing w:after="120"/>
      </w:pPr>
      <w:r>
        <w:rPr>
          <w:b/>
          <w:bCs/>
        </w:rPr>
        <w:t xml:space="preserve">Pruebas específicas:</w:t>
      </w:r>
    </w:p>
    <w:p>
      <w:pPr>
        <w:pStyle w:val="ListParagraph"/>
        <w:numPr>
          <w:ilvl w:val="0"/>
          <w:numId w:val="2"/>
        </w:numPr>
        <w:spacing w:after="80"/>
      </w:pPr>
      <w:r>
        <w:t xml:space="preserve">Navega al modelo/vista donde se agregó el nuevo campo (por ejemplo, si se agregó 'Tipo de Cliente' en Contactos)</w:t>
      </w:r>
    </w:p>
    <w:p>
      <w:pPr>
        <w:pStyle w:val="ListParagraph"/>
        <w:numPr>
          <w:ilvl w:val="0"/>
          <w:numId w:val="2"/>
        </w:numPr>
        <w:spacing w:after="80"/>
      </w:pPr>
      <w:r>
        <w:t xml:space="preserve">Haz clic en el icono de búsqueda (lupa) en la parte superior derecha</w:t>
      </w:r>
    </w:p>
    <w:p>
      <w:pPr>
        <w:pStyle w:val="ListParagraph"/>
        <w:numPr>
          <w:ilvl w:val="0"/>
          <w:numId w:val="2"/>
        </w:numPr>
        <w:spacing w:after="80"/>
      </w:pPr>
      <w:r>
        <w:t xml:space="preserve">Verifica que el nuevo campo aparezca en 'Filtros' y en 'Agrupar por'</w:t>
      </w:r>
    </w:p>
    <w:p>
      <w:pPr>
        <w:pStyle w:val="ListParagraph"/>
        <w:numPr>
          <w:ilvl w:val="0"/>
          <w:numId w:val="2"/>
        </w:numPr>
        <w:spacing w:after="80"/>
      </w:pPr>
      <w:r>
        <w:t xml:space="preserve">Prueba filtrar por diferentes valores del campo</w:t>
      </w:r>
    </w:p>
    <w:p>
      <w:pPr>
        <w:pStyle w:val="ListParagraph"/>
        <w:numPr>
          <w:ilvl w:val="0"/>
          <w:numId w:val="2"/>
        </w:numPr>
        <w:spacing w:after="80"/>
      </w:pPr>
      <w:r>
        <w:t xml:space="preserve">Prueba agrupar por el campo y verifica que los grupos se muestren correctamente</w:t>
      </w:r>
    </w:p>
    <w:p>
      <w:pPr>
        <w:spacing w:after="120"/>
      </w:pPr>
      <w:r>
        <w:rPr>
          <w:b/>
          <w:bCs/>
          <w:i/>
          <w:iCs/>
        </w:rPr>
        <w:t xml:space="preserve">Ejemplo práctico:</w:t>
      </w:r>
    </w:p>
    <w:p>
      <w:pPr>
        <w:spacing w:after="120"/>
      </w:pPr>
      <w:r>
        <w:t xml:space="preserve">Si agregaste un campo 'Sector Industrial' en los clientes con valores como 'Retail', 'Manufactura', 'Servicios', deberías poder:</w:t>
      </w:r>
    </w:p>
    <w:p>
      <w:pPr>
        <w:pStyle w:val="ListParagraph"/>
        <w:numPr>
          <w:ilvl w:val="1"/>
          <w:numId w:val="2"/>
        </w:numPr>
        <w:spacing w:after="80"/>
      </w:pPr>
      <w:r>
        <w:t xml:space="preserve">Filtrar solo clientes de 'Retail'</w:t>
      </w:r>
    </w:p>
    <w:p>
      <w:pPr>
        <w:pStyle w:val="ListParagraph"/>
        <w:numPr>
          <w:ilvl w:val="1"/>
          <w:numId w:val="2"/>
        </w:numPr>
        <w:spacing w:after="80"/>
      </w:pPr>
      <w:r>
        <w:t xml:space="preserve">Agrupar todos los clientes por sector y ver cuántos hay en cada uno</w:t>
      </w:r>
    </w:p>
    <w:p>
      <w:pPr>
        <w:pStyle w:val="ListParagraph"/>
        <w:numPr>
          <w:ilvl w:val="1"/>
          <w:numId w:val="2"/>
        </w:numPr>
        <w:spacing w:after="80"/>
      </w:pPr>
      <w:r>
        <w:t xml:space="preserve">Combinar filtros (Clientes de 'Retail' que sean de 'México')</w:t>
      </w:r>
    </w:p>
    <w:p>
      <w:pPr>
        <w:spacing w:after="120"/>
      </w:pPr>
      <w:r>
        <w:rPr>
          <w:b/>
          <w:bCs/>
          <w:color w:val="C00000"/>
        </w:rPr>
        <w:t xml:space="preserve">Errores comunes a detectar:</w:t>
      </w:r>
    </w:p>
    <w:p>
      <w:pPr>
        <w:pStyle w:val="ListParagraph"/>
        <w:numPr>
          <w:ilvl w:val="0"/>
          <w:numId w:val="2"/>
        </w:numPr>
        <w:spacing w:after="80"/>
      </w:pPr>
      <w:r>
        <w:t xml:space="preserve">El campo no aparece en la búsqueda avanzada</w:t>
      </w:r>
    </w:p>
    <w:p>
      <w:pPr>
        <w:pStyle w:val="ListParagraph"/>
        <w:numPr>
          <w:ilvl w:val="0"/>
          <w:numId w:val="2"/>
        </w:numPr>
        <w:spacing w:after="80"/>
      </w:pPr>
      <w:r>
        <w:t xml:space="preserve">Los filtros no funcionan correctamente (muestran resultados incorrectos)</w:t>
      </w:r>
    </w:p>
    <w:p>
      <w:pPr>
        <w:pStyle w:val="ListParagraph"/>
        <w:numPr>
          <w:ilvl w:val="0"/>
          <w:numId w:val="2"/>
        </w:numPr>
        <w:spacing w:after="80"/>
      </w:pPr>
      <w:r>
        <w:t xml:space="preserve">Agrupar por fechas no respeta el formato (muestra fechas exactas en lugar de mes/año)</w:t>
      </w:r>
    </w:p>
    <w:p>
      <w:pPr>
        <w:pStyle w:val="ListParagraph"/>
        <w:numPr>
          <w:ilvl w:val="0"/>
          <w:numId w:val="2"/>
        </w:numPr>
        <w:spacing w:after="80"/>
      </w:pPr>
      <w:r>
        <w:t xml:space="preserve">Los campos calculados no se pueden filtrar (falta configuración store=True)</w:t>
      </w:r>
    </w:p>
    <w:p>
      <w:pPr>
        <w:pStyle w:val="Heading3"/>
        <w:spacing w:before="240" w:after="120"/>
      </w:pPr>
      <w:r>
        <w:rPr>
          <w:b/>
          <w:bCs/>
          <w:sz w:val="26"/>
          <w:szCs w:val="26"/>
        </w:rPr>
        <w:t xml:space="preserve">1.2 Vistas de Lista (Tree View)</w:t>
      </w:r>
    </w:p>
    <w:p>
      <w:pPr>
        <w:spacing w:after="120"/>
      </w:pPr>
      <w:r>
        <w:t xml:space="preserve">La vista de lista es la primera impresión que un usuario tiene de los datos. Debe mostrar información relevante sin ser abrumadora.</w:t>
      </w:r>
    </w:p>
    <w:p>
      <w:pPr>
        <w:spacing w:after="120"/>
      </w:pPr>
      <w:r>
        <w:rPr>
          <w:b/>
          <w:bCs/>
        </w:rPr>
        <w:t xml:space="preserve">Aspectos a validar:</w:t>
      </w:r>
    </w:p>
    <w:p>
      <w:pPr>
        <w:pStyle w:val="ListParagraph"/>
        <w:numPr>
          <w:ilvl w:val="0"/>
          <w:numId w:val="2"/>
        </w:numPr>
        <w:spacing w:after="80"/>
      </w:pPr>
      <w:r>
        <w:t xml:space="preserve">Información esencial visible: ¿Los campos más importantes se ven sin tener que abrir cada registro?</w:t>
      </w:r>
    </w:p>
    <w:p>
      <w:pPr>
        <w:pStyle w:val="ListParagraph"/>
        <w:numPr>
          <w:ilvl w:val="0"/>
          <w:numId w:val="2"/>
        </w:numPr>
        <w:spacing w:after="80"/>
      </w:pPr>
      <w:r>
        <w:t xml:space="preserve">Número de columnas: ¿La vista tiene un número razonable de columnas (idealmente 5-8)? Si tiene más de 10, el usuario tendrá que hacer scroll horizontal constantemente.</w:t>
      </w:r>
    </w:p>
    <w:p>
      <w:pPr>
        <w:pStyle w:val="ListParagraph"/>
        <w:numPr>
          <w:ilvl w:val="0"/>
          <w:numId w:val="2"/>
        </w:numPr>
        <w:spacing w:after="80"/>
      </w:pPr>
      <w:r>
        <w:t xml:space="preserve">Orden de columnas: ¿Las columnas están ordenadas de forma lógica (las más importantes primero)?</w:t>
      </w:r>
    </w:p>
    <w:p>
      <w:pPr>
        <w:pStyle w:val="ListParagraph"/>
        <w:numPr>
          <w:ilvl w:val="0"/>
          <w:numId w:val="2"/>
        </w:numPr>
        <w:spacing w:after="80"/>
      </w:pPr>
      <w:r>
        <w:t xml:space="preserve">Totales y agregaciones: Si la vista muestra importes, cantidades o números, ¿hay una suma total en la parte inferior?</w:t>
      </w:r>
    </w:p>
    <w:p>
      <w:pPr>
        <w:pStyle w:val="ListParagraph"/>
        <w:numPr>
          <w:ilvl w:val="0"/>
          <w:numId w:val="2"/>
        </w:numPr>
        <w:spacing w:after="80"/>
      </w:pPr>
      <w:r>
        <w:t xml:space="preserve">Colores y badges: ¿Se usan colores para resaltar estados importantes (ej: rojo para vencido, verde para pagado)?</w:t>
      </w:r>
    </w:p>
    <w:p>
      <w:pPr>
        <w:shd w:fill="F5F5F5" w:val="clear"/>
        <w:spacing w:before="120" w:after="120"/>
      </w:pPr>
      <w:r>
        <w:rPr>
          <w:rFonts w:ascii="Courier New" w:cs="Courier New" w:eastAsia="Courier New" w:hAnsi="Courier New"/>
          <w:sz w:val="20"/>
          <w:szCs w:val="20"/>
        </w:rPr>
        <w:t xml:space="preserve">Ejemplo de prueba:
1. Ve a Ventas &gt; Órdenes de Venta
2. Verifica que veas: Número, Cliente, Fecha, Total, Estado
3. Verifica que NO tengas que hacer scroll horizontal
4. Verifica que la columna 'Total' muestre una suma al final
5. Verifica que los estados tengan colores distintivos</w:t>
      </w:r>
    </w:p>
    <w:p>
      <w:pPr>
        <w:pStyle w:val="Heading3"/>
        <w:spacing w:before="240" w:after="120"/>
      </w:pPr>
      <w:r>
        <w:rPr>
          <w:b/>
          <w:bCs/>
          <w:sz w:val="26"/>
          <w:szCs w:val="26"/>
        </w:rPr>
        <w:t xml:space="preserve">1.3 Vistas de Formulario</w:t>
      </w:r>
    </w:p>
    <w:p>
      <w:pPr>
        <w:spacing w:after="120"/>
      </w:pPr>
      <w:r>
        <w:t xml:space="preserve">El formulario es donde ocurre la creación y edición de datos. Debe ser intuitivo y eficiente.</w:t>
      </w:r>
    </w:p>
    <w:p>
      <w:pPr>
        <w:spacing w:after="120"/>
      </w:pPr>
      <w:r>
        <w:rPr>
          <w:b/>
          <w:bCs/>
        </w:rPr>
        <w:t xml:space="preserve">Elementos a verificar:</w:t>
      </w:r>
    </w:p>
    <w:p>
      <w:pPr>
        <w:pStyle w:val="ListParagraph"/>
        <w:numPr>
          <w:ilvl w:val="0"/>
          <w:numId w:val="2"/>
        </w:numPr>
        <w:spacing w:after="80"/>
      </w:pPr>
      <w:r>
        <w:t xml:space="preserve">Organización lógica: ¿Los campos están agrupados de forma coherente? (datos generales, direcciones, datos fiscales, etc.)</w:t>
      </w:r>
    </w:p>
    <w:p>
      <w:pPr>
        <w:pStyle w:val="ListParagraph"/>
        <w:numPr>
          <w:ilvl w:val="0"/>
          <w:numId w:val="2"/>
        </w:numPr>
        <w:spacing w:after="80"/>
      </w:pPr>
      <w:r>
        <w:t xml:space="preserve">Labels claros: ¿Los nombres de los campos son comprensibles para el usuario final? Evitar términos técnicos innecesarios.</w:t>
      </w:r>
    </w:p>
    <w:p>
      <w:pPr>
        <w:pStyle w:val="ListParagraph"/>
        <w:numPr>
          <w:ilvl w:val="0"/>
          <w:numId w:val="2"/>
        </w:numPr>
        <w:spacing w:after="80"/>
      </w:pPr>
      <w:r>
        <w:t xml:space="preserve">Campos requeridos: ¿Los campos obligatorios están marcados claramente? ¿El sistema previene guardar sin completarlos?</w:t>
      </w:r>
    </w:p>
    <w:p>
      <w:pPr>
        <w:pStyle w:val="ListParagraph"/>
        <w:numPr>
          <w:ilvl w:val="0"/>
          <w:numId w:val="2"/>
        </w:numPr>
        <w:spacing w:after="80"/>
      </w:pPr>
      <w:r>
        <w:t xml:space="preserve">Ayudas contextuales: ¿Hay tooltips (ayudas emergentes) en campos complejos?</w:t>
      </w:r>
    </w:p>
    <w:p>
      <w:pPr>
        <w:pStyle w:val="ListParagraph"/>
        <w:numPr>
          <w:ilvl w:val="0"/>
          <w:numId w:val="2"/>
        </w:numPr>
        <w:spacing w:after="80"/>
      </w:pPr>
      <w:r>
        <w:t xml:space="preserve">Placeholder adecuados: ¿Los campos de texto tienen ejemplos o indicaciones?</w:t>
      </w:r>
    </w:p>
    <w:p>
      <w:pPr>
        <w:pStyle w:val="Heading3"/>
        <w:spacing w:before="240" w:after="120"/>
      </w:pPr>
      <w:r>
        <w:rPr>
          <w:b/>
          <w:bCs/>
          <w:sz w:val="26"/>
          <w:szCs w:val="26"/>
        </w:rPr>
        <w:t xml:space="preserve">1.4 Valores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Principio de Eficiencia</w:t>
            </w:r>
          </w:p>
          <w:p>
            <w:r>
              <w:rPr>
                <w:sz w:val="22"/>
                <w:szCs w:val="22"/>
              </w:rPr>
              <w:t xml:space="preserve">Si un usuario tiene que seleccionar 'México' como país en cada registro que crea, estás desperdiciando tiempo de tu equipo. Los valores obvios deben estar precargados.</w:t>
            </w:r>
          </w:p>
        </w:tc>
      </w:tr>
    </w:tbl>
    <w:p>
      <w:pPr>
        <w:spacing w:after="120"/>
      </w:pPr>
      <w:r>
        <w:rPr>
          <w:b/>
          <w:bCs/>
        </w:rPr>
        <w:t xml:space="preserve">Casos comunes donde deben existir defaults:</w:t>
      </w:r>
    </w:p>
    <w:p>
      <w:pPr>
        <w:pStyle w:val="ListParagraph"/>
        <w:numPr>
          <w:ilvl w:val="0"/>
          <w:numId w:val="2"/>
        </w:numPr>
        <w:spacing w:after="80"/>
      </w:pPr>
      <w:r>
        <w:t xml:space="preserve">Moneda de la compañía (MXN para empresas mexicanas)</w:t>
      </w:r>
    </w:p>
    <w:p>
      <w:pPr>
        <w:pStyle w:val="ListParagraph"/>
        <w:numPr>
          <w:ilvl w:val="0"/>
          <w:numId w:val="2"/>
        </w:numPr>
        <w:spacing w:after="80"/>
      </w:pPr>
      <w:r>
        <w:t xml:space="preserve">País predeterminado</w:t>
      </w:r>
    </w:p>
    <w:p>
      <w:pPr>
        <w:pStyle w:val="ListParagraph"/>
        <w:numPr>
          <w:ilvl w:val="0"/>
          <w:numId w:val="2"/>
        </w:numPr>
        <w:spacing w:after="80"/>
      </w:pPr>
      <w:r>
        <w:t xml:space="preserve">Fecha actual en campos de fecha</w:t>
      </w:r>
    </w:p>
    <w:p>
      <w:pPr>
        <w:pStyle w:val="ListParagraph"/>
        <w:numPr>
          <w:ilvl w:val="0"/>
          <w:numId w:val="2"/>
        </w:numPr>
        <w:spacing w:after="80"/>
      </w:pPr>
      <w:r>
        <w:t xml:space="preserve">Usuario actual en campos de responsable</w:t>
      </w:r>
    </w:p>
    <w:p>
      <w:pPr>
        <w:pStyle w:val="ListParagraph"/>
        <w:numPr>
          <w:ilvl w:val="0"/>
          <w:numId w:val="2"/>
        </w:numPr>
        <w:spacing w:after="80"/>
      </w:pPr>
      <w:r>
        <w:t xml:space="preserve">Almacén predeterminado</w:t>
      </w:r>
    </w:p>
    <w:p>
      <w:pPr>
        <w:pStyle w:val="ListParagraph"/>
        <w:numPr>
          <w:ilvl w:val="0"/>
          <w:numId w:val="2"/>
        </w:numPr>
        <w:spacing w:after="80"/>
      </w:pPr>
      <w:r>
        <w:t xml:space="preserve">Lista de precios activa</w:t>
      </w:r>
    </w:p>
    <w:p>
      <w:pPr>
        <w:shd w:fill="F5F5F5" w:val="clear"/>
        <w:spacing w:before="120" w:after="120"/>
      </w:pPr>
      <w:r>
        <w:rPr>
          <w:rFonts w:ascii="Courier New" w:cs="Courier New" w:eastAsia="Courier New" w:hAnsi="Courier New"/>
          <w:sz w:val="20"/>
          <w:szCs w:val="20"/>
        </w:rPr>
        <w:t xml:space="preserve">Prueba práctica:
1. Crea un nuevo registro (Cliente, Venta, Factura, etc.)
2. Observa qué campos ya están llenos
3. Pregúntate: ¿Los valores precargados tienen sentido?
4. Intenta crear 5 registros seguidos
5. Si repites el mismo valor más de 3 veces, debería ser un default</w:t>
      </w:r>
    </w:p>
    <w:p>
      <w:r>
        <w:br w:type="page"/>
      </w:r>
    </w:p>
    <w:p>
      <w:pPr>
        <w:pStyle w:val="Heading2"/>
        <w:spacing w:before="360" w:after="180"/>
      </w:pPr>
      <w:r>
        <w:rPr>
          <w:b/>
          <w:bCs/>
          <w:sz w:val="28"/>
          <w:szCs w:val="28"/>
        </w:rPr>
        <w:t xml:space="preserve">2. Flujos de Negocio y Lógica</w:t>
      </w:r>
    </w:p>
    <w:p>
      <w:pPr>
        <w:spacing w:after="120"/>
      </w:pPr>
      <w:r>
        <w:t xml:space="preserve">Aquí es donde la mayoría de los errores críticos se esconden. No basta con que el 'camino feliz' funcione; debes probar todos los escenarios, especialmente los que el usuario no debería hacer pero inevitablemente hará.</w:t>
      </w:r>
    </w:p>
    <w:p>
      <w:pPr>
        <w:pStyle w:val="Heading3"/>
        <w:spacing w:before="240" w:after="120"/>
      </w:pPr>
      <w:r>
        <w:rPr>
          <w:b/>
          <w:bCs/>
          <w:sz w:val="26"/>
          <w:szCs w:val="26"/>
        </w:rPr>
        <w:t xml:space="preserve">2.1 El 'Happy Path' (Camino Feliz)</w:t>
      </w:r>
    </w:p>
    <w:p>
      <w:pPr>
        <w:spacing w:after="120"/>
      </w:pPr>
      <w:r>
        <w:t xml:space="preserve">Este es el flujo ideal donde todo sale bien. Es lo primero que debes probar, pero NO lo único.</w:t>
      </w:r>
    </w:p>
    <w:p>
      <w:pPr>
        <w:spacing w:after="120"/>
      </w:pPr>
      <w:r>
        <w:rPr>
          <w:b/>
          <w:bCs/>
        </w:rPr>
        <w:t xml:space="preserve">Ejemplo - Flujo de Venta:</w:t>
      </w:r>
    </w:p>
    <w:p>
      <w:pPr>
        <w:pStyle w:val="ListParagraph"/>
        <w:numPr>
          <w:ilvl w:val="0"/>
          <w:numId w:val="3"/>
        </w:numPr>
        <w:spacing w:after="80"/>
      </w:pPr>
      <w:r>
        <w:t xml:space="preserve">Crear cotización</w:t>
      </w:r>
    </w:p>
    <w:p>
      <w:pPr>
        <w:pStyle w:val="ListParagraph"/>
        <w:numPr>
          <w:ilvl w:val="0"/>
          <w:numId w:val="3"/>
        </w:numPr>
        <w:spacing w:after="80"/>
      </w:pPr>
      <w:r>
        <w:t xml:space="preserve">Agregar productos</w:t>
      </w:r>
    </w:p>
    <w:p>
      <w:pPr>
        <w:pStyle w:val="ListParagraph"/>
        <w:numPr>
          <w:ilvl w:val="0"/>
          <w:numId w:val="3"/>
        </w:numPr>
        <w:spacing w:after="80"/>
      </w:pPr>
      <w:r>
        <w:t xml:space="preserve">Confirmar cotización (convertir a orden)</w:t>
      </w:r>
    </w:p>
    <w:p>
      <w:pPr>
        <w:pStyle w:val="ListParagraph"/>
        <w:numPr>
          <w:ilvl w:val="0"/>
          <w:numId w:val="3"/>
        </w:numPr>
        <w:spacing w:after="80"/>
      </w:pPr>
      <w:r>
        <w:t xml:space="preserve">Validar entrega</w:t>
      </w:r>
    </w:p>
    <w:p>
      <w:pPr>
        <w:pStyle w:val="ListParagraph"/>
        <w:numPr>
          <w:ilvl w:val="0"/>
          <w:numId w:val="3"/>
        </w:numPr>
        <w:spacing w:after="80"/>
      </w:pPr>
      <w:r>
        <w:t xml:space="preserve">Crear factura</w:t>
      </w:r>
    </w:p>
    <w:p>
      <w:pPr>
        <w:pStyle w:val="ListParagraph"/>
        <w:numPr>
          <w:ilvl w:val="0"/>
          <w:numId w:val="3"/>
        </w:numPr>
        <w:spacing w:after="80"/>
      </w:pPr>
      <w:r>
        <w:t xml:space="preserve">Registrar pago</w:t>
      </w:r>
    </w:p>
    <w:p>
      <w:pPr>
        <w:pStyle w:val="ListParagraph"/>
        <w:numPr>
          <w:ilvl w:val="0"/>
          <w:numId w:val="3"/>
        </w:numPr>
        <w:spacing w:after="80"/>
      </w:pPr>
      <w:r>
        <w:t xml:space="preserve">Verificar que el estado cambie a 'Pagado'</w:t>
      </w:r>
    </w:p>
    <w:p>
      <w:pPr>
        <w:spacing w:after="120"/>
      </w:pPr>
      <w:r>
        <w:t xml:space="preserve">Si todos estos pasos funcionan correctamente, el Happy Path está OK. Pero aquí empieza lo interesante...</w:t>
      </w:r>
    </w:p>
    <w:p>
      <w:pPr>
        <w:pStyle w:val="Heading3"/>
        <w:spacing w:before="240" w:after="120"/>
      </w:pPr>
      <w:r>
        <w:rPr>
          <w:b/>
          <w:bCs/>
          <w:sz w:val="26"/>
          <w:szCs w:val="26"/>
        </w:rPr>
        <w:t xml:space="preserve">2.2 El 'Unhappy Path' (Caminos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80"/>
              <w:bottom w:type="dxa" w:w="120"/>
              <w:right w:type="dxa" w:w="180"/>
            </w:tcMar>
          </w:tcPr>
          <w:p>
            <w:pPr>
              <w:spacing w:after="80"/>
            </w:pPr>
            <w:r>
              <w:rPr>
                <w:b/>
                <w:bCs/>
                <w:sz w:val="24"/>
                <w:szCs w:val="24"/>
              </w:rPr>
              <w:t xml:space="preserve">💡 Mentalidad de Tester</w:t>
            </w:r>
          </w:p>
          <w:p>
            <w:r>
              <w:rPr>
                <w:sz w:val="22"/>
                <w:szCs w:val="22"/>
              </w:rPr>
              <w:t xml:space="preserve">Tu trabajo es romper el sistema. Si no puedes romperlo tú en desarrollo, un usuario lo romperá en producción. Sé creativo pensando en escenarios problemáticos.</w:t>
            </w:r>
          </w:p>
        </w:tc>
      </w:tr>
    </w:tbl>
    <w:p>
      <w:pPr>
        <w:spacing w:after="120"/>
      </w:pPr>
      <w:r>
        <w:rPr>
          <w:b/>
          <w:bCs/>
        </w:rPr>
        <w:t xml:space="preserve">Escenarios críticos a probar:</w:t>
      </w:r>
    </w:p>
    <w:p>
      <w:pPr>
        <w:pStyle w:val="ListParagraph"/>
        <w:numPr>
          <w:ilvl w:val="0"/>
          <w:numId w:val="2"/>
        </w:numPr>
        <w:spacing w:after="80"/>
      </w:pPr>
      <w:r>
        <w:t xml:space="preserve">Cancelación a mitad de flujo</w:t>
      </w:r>
    </w:p>
    <w:p>
      <w:pPr>
        <w:pStyle w:val="ListParagraph"/>
        <w:numPr>
          <w:ilvl w:val="0"/>
          <w:numId w:val="2"/>
        </w:numPr>
        <w:spacing w:after="80"/>
      </w:pPr>
      <w:r>
        <w:t xml:space="preserve">Reversión de estados (volver de 'Confirmado' a 'Borrador')</w:t>
      </w:r>
    </w:p>
    <w:p>
      <w:pPr>
        <w:pStyle w:val="ListParagraph"/>
        <w:numPr>
          <w:ilvl w:val="0"/>
          <w:numId w:val="2"/>
        </w:numPr>
        <w:spacing w:after="80"/>
      </w:pPr>
      <w:r>
        <w:t xml:space="preserve">Eliminación de registros relacionados</w:t>
      </w:r>
    </w:p>
    <w:p>
      <w:pPr>
        <w:pStyle w:val="ListParagraph"/>
        <w:numPr>
          <w:ilvl w:val="0"/>
          <w:numId w:val="2"/>
        </w:numPr>
        <w:spacing w:after="80"/>
      </w:pPr>
      <w:r>
        <w:t xml:space="preserve">Edición después de confirmación</w:t>
      </w:r>
    </w:p>
    <w:p>
      <w:pPr>
        <w:pStyle w:val="ListParagraph"/>
        <w:numPr>
          <w:ilvl w:val="0"/>
          <w:numId w:val="2"/>
        </w:numPr>
        <w:spacing w:after="80"/>
      </w:pPr>
      <w:r>
        <w:t xml:space="preserve">Duplicación de registros</w:t>
      </w:r>
    </w:p>
    <w:p>
      <w:pPr>
        <w:pStyle w:val="ListParagraph"/>
        <w:numPr>
          <w:ilvl w:val="0"/>
          <w:numId w:val="2"/>
        </w:numPr>
        <w:spacing w:after="80"/>
      </w:pPr>
      <w:r>
        <w:t xml:space="preserve">Cambio de valores críticos (precio, cantidad) después de procesar</w:t>
      </w:r>
    </w:p>
    <w:p>
      <w:pPr>
        <w:spacing w:after="120"/>
      </w:pPr>
      <w:r>
        <w:rPr>
          <w:b/>
          <w:bCs/>
          <w:i/>
          <w:iCs/>
        </w:rPr>
        <w:t xml:space="preserve">Ejemplo real - Cancelación de factura:</w:t>
      </w:r>
    </w:p>
    <w:p>
      <w:pPr>
        <w:shd w:fill="F5F5F5" w:val="clear"/>
        <w:spacing w:before="120" w:after="120"/>
      </w:pPr>
      <w:r>
        <w:rPr>
          <w:rFonts w:ascii="Courier New" w:cs="Courier New" w:eastAsia="Courier New" w:hAnsi="Courier New"/>
          <w:sz w:val="20"/>
          <w:szCs w:val="20"/>
        </w:rPr>
        <w:t xml:space="preserve">Prueba:
1. Crea una factura y valídala
2. Cancélala usando el botón 'Cancelar'
3. Intenta volver a ponerla en borrador
4. ¿Qué pasa con los movimientos contables?
5. ¿Se liberó el número de folio?
6. ¿Los impuestos se revirtieron?
7. ¿El XML CFDI se marcó como cancelado en el SAT?
Error común: El sistema permite regresar a borrador pero deja
"basura" contable o duplica folios.</w:t>
      </w:r>
    </w:p>
    <w:p>
      <w:pPr>
        <w:pStyle w:val="Heading3"/>
        <w:spacing w:before="240" w:after="120"/>
      </w:pPr>
      <w:r>
        <w:rPr>
          <w:b/>
          <w:bCs/>
          <w:sz w:val="26"/>
          <w:szCs w:val="26"/>
        </w:rPr>
        <w:t xml:space="preserve">2.3 Validaciones y Restricciones</w:t>
      </w:r>
    </w:p>
    <w:p>
      <w:pPr>
        <w:spacing w:after="120"/>
      </w:pPr>
      <w:r>
        <w:t xml:space="preserve">El sistema debe prevenir que el usuario haga cosas ilógicas o peligrosas.</w:t>
      </w:r>
    </w:p>
    <w:p>
      <w:pPr>
        <w:spacing w:after="120"/>
      </w:pPr>
      <w:r>
        <w:rPr>
          <w:b/>
          <w:bCs/>
        </w:rPr>
        <w:t xml:space="preserve">Validaciones comunes a verificar: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Tipo de Validación</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Qué Probar</w:t>
            </w:r>
          </w:p>
        </w:tc>
        <w:tc>
          <w:tcPr>
            <w:tcW w:type="dxa" w:w="312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Error Común</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Stock</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Intentar vender más de lo disponible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Permite stock negativo</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Fechas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Fecha entrega antes de fecha pedido</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No valida lógica temporal</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Números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Ingresar valores negativos, cero, decimales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Acepta -100 en cantidad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Duplicados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Crear dos registros con mismo código/RFC</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No valida unicidad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Permisos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Usuario sin permisos puede editar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Falta record rules</w:t>
            </w:r>
          </w:p>
        </w:tc>
      </w:tr>
    </w:tbl>
    <w:p>
      <w:r>
        <w:br w:type="page"/>
      </w:r>
    </w:p>
    <w:p>
      <w:pPr>
        <w:pStyle w:val="Heading3"/>
        <w:spacing w:before="240" w:after="120"/>
      </w:pPr>
      <w:r>
        <w:rPr>
          <w:b/>
          <w:bCs/>
          <w:sz w:val="26"/>
          <w:szCs w:val="26"/>
        </w:rPr>
        <w:t xml:space="preserve">2.4 Integridad Referencial</w:t>
      </w:r>
    </w:p>
    <w:p>
      <w:pPr>
        <w:spacing w:after="120"/>
      </w:pPr>
      <w:r>
        <w:t xml:space="preserve">¿Qué pasa cuando eliminas un registro que está relacionado con otros? El sistema debe manejarlo correctamente.</w:t>
      </w:r>
    </w:p>
    <w:p>
      <w:pPr>
        <w:spacing w:after="120"/>
      </w:pPr>
      <w:r>
        <w:rPr>
          <w:b/>
          <w:bCs/>
        </w:rPr>
        <w:t xml:space="preserve">Escenarios a probar:</w:t>
      </w:r>
    </w:p>
    <w:p>
      <w:pPr>
        <w:pStyle w:val="ListParagraph"/>
        <w:numPr>
          <w:ilvl w:val="0"/>
          <w:numId w:val="2"/>
        </w:numPr>
        <w:spacing w:after="80"/>
      </w:pPr>
      <w:r>
        <w:t xml:space="preserve">Eliminar un cliente que tiene facturas pendientes: ¿El sistema lo previene o permite crear huérfanos?</w:t>
      </w:r>
    </w:p>
    <w:p>
      <w:pPr>
        <w:pStyle w:val="ListParagraph"/>
        <w:numPr>
          <w:ilvl w:val="0"/>
          <w:numId w:val="2"/>
        </w:numPr>
        <w:spacing w:after="80"/>
      </w:pPr>
      <w:r>
        <w:t xml:space="preserve">Eliminar un producto que está en órdenes de venta: ¿Se bloquea o se corrompe la data?</w:t>
      </w:r>
    </w:p>
    <w:p>
      <w:pPr>
        <w:pStyle w:val="ListParagraph"/>
        <w:numPr>
          <w:ilvl w:val="0"/>
          <w:numId w:val="2"/>
        </w:numPr>
        <w:spacing w:after="80"/>
      </w:pPr>
      <w:r>
        <w:t xml:space="preserve">Cambiar la categoría de un producto que está en análisis de costos: ¿Se actualiza todo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Regla de Oro</w:t>
            </w:r>
          </w:p>
          <w:p>
            <w:r>
              <w:rPr>
                <w:sz w:val="22"/>
                <w:szCs w:val="22"/>
              </w:rPr>
              <w:t xml:space="preserve">NUNCA debe ser posible eliminar un registro 'padre' si tiene registros 'hijos' activos, a menos que se eliminen en cascada de forma controlada.</w:t>
            </w:r>
          </w:p>
        </w:tc>
      </w:tr>
    </w:tbl>
    <w:p>
      <w:pPr>
        <w:pStyle w:val="Heading2"/>
        <w:spacing w:before="360" w:after="180"/>
      </w:pPr>
      <w:r>
        <w:rPr>
          <w:b/>
          <w:bCs/>
          <w:sz w:val="28"/>
          <w:szCs w:val="28"/>
        </w:rPr>
        <w:t xml:space="preserve">3. Localización Mexicana (Facturación Electrónica - SAT)</w:t>
      </w:r>
    </w:p>
    <w:p>
      <w:pPr>
        <w:spacing w:after="120"/>
      </w:pPr>
      <w:r>
        <w:t xml:space="preserve">Si el módulo toca de alguna forma el proceso de ventas, compras o inventarios, DEBE validarse su impacto en la facturación electrónica. Un error aquí puede significar rechazo del SAT y problemas legales para el cliente.</w:t>
      </w:r>
    </w:p>
    <w:p>
      <w:pPr>
        <w:pStyle w:val="Heading3"/>
        <w:spacing w:before="240" w:after="120"/>
      </w:pPr>
      <w:r>
        <w:rPr>
          <w:b/>
          <w:bCs/>
          <w:sz w:val="26"/>
          <w:szCs w:val="26"/>
        </w:rPr>
        <w:t xml:space="preserve">3.1 Validación de XML (CFDI 4.0)</w:t>
      </w:r>
    </w:p>
    <w:p>
      <w:pPr>
        <w:spacing w:after="120"/>
      </w:pPr>
      <w:r>
        <w:rPr>
          <w:b/>
          <w:bCs/>
        </w:rPr>
        <w:t xml:space="preserve">Proceso de validación:</w:t>
      </w:r>
    </w:p>
    <w:p>
      <w:pPr>
        <w:pStyle w:val="ListParagraph"/>
        <w:numPr>
          <w:ilvl w:val="0"/>
          <w:numId w:val="3"/>
        </w:numPr>
        <w:spacing w:after="80"/>
      </w:pPr>
      <w:r>
        <w:t xml:space="preserve">Crea una venta/compra que utilice el nuevo módulo</w:t>
      </w:r>
    </w:p>
    <w:p>
      <w:pPr>
        <w:pStyle w:val="ListParagraph"/>
        <w:numPr>
          <w:ilvl w:val="0"/>
          <w:numId w:val="3"/>
        </w:numPr>
        <w:spacing w:after="80"/>
      </w:pPr>
      <w:r>
        <w:t xml:space="preserve">Genera la factura electrónica</w:t>
      </w:r>
    </w:p>
    <w:p>
      <w:pPr>
        <w:pStyle w:val="ListParagraph"/>
        <w:numPr>
          <w:ilvl w:val="0"/>
          <w:numId w:val="3"/>
        </w:numPr>
        <w:spacing w:after="80"/>
      </w:pPr>
      <w:r>
        <w:t xml:space="preserve">Timbra el CFDI (en ambiente de pruebas del PAC)</w:t>
      </w:r>
    </w:p>
    <w:p>
      <w:pPr>
        <w:pStyle w:val="ListParagraph"/>
        <w:numPr>
          <w:ilvl w:val="0"/>
          <w:numId w:val="3"/>
        </w:numPr>
        <w:spacing w:after="80"/>
      </w:pPr>
      <w:r>
        <w:t xml:space="preserve">Descarga el XML</w:t>
      </w:r>
    </w:p>
    <w:p>
      <w:pPr>
        <w:pStyle w:val="ListParagraph"/>
        <w:numPr>
          <w:ilvl w:val="0"/>
          <w:numId w:val="3"/>
        </w:numPr>
        <w:spacing w:after="80"/>
      </w:pPr>
      <w:r>
        <w:t xml:space="preserve">Valida el XML contra el esquema del SAT</w:t>
      </w:r>
    </w:p>
    <w:p>
      <w:pPr>
        <w:spacing w:after="120"/>
      </w:pPr>
      <w:r>
        <w:rPr>
          <w:b/>
          <w:bCs/>
        </w:rPr>
        <w:t xml:space="preserve">Aspectos críticos a verificar:</w:t>
      </w:r>
    </w:p>
    <w:p>
      <w:pPr>
        <w:pStyle w:val="ListParagraph"/>
        <w:numPr>
          <w:ilvl w:val="0"/>
          <w:numId w:val="2"/>
        </w:numPr>
        <w:spacing w:after="80"/>
      </w:pPr>
      <w:r>
        <w:t xml:space="preserve">Estructura correcta: ¿El XML tiene todos los nodos requeridos (Emisor, Receptor, Conceptos, Impuestos)?</w:t>
      </w:r>
    </w:p>
    <w:p>
      <w:pPr>
        <w:pStyle w:val="ListParagraph"/>
        <w:numPr>
          <w:ilvl w:val="0"/>
          <w:numId w:val="2"/>
        </w:numPr>
        <w:spacing w:after="80"/>
      </w:pPr>
      <w:r>
        <w:t xml:space="preserve">Cálculos exactos: ¿Los subtotales, IVA, retenciones y total coinciden al centavo?</w:t>
      </w:r>
    </w:p>
    <w:p>
      <w:pPr>
        <w:pStyle w:val="ListParagraph"/>
        <w:numPr>
          <w:ilvl w:val="0"/>
          <w:numId w:val="2"/>
        </w:numPr>
        <w:spacing w:after="80"/>
      </w:pPr>
      <w:r>
        <w:t xml:space="preserve">Redondeos: ¿No hay diferencias de 1 o 2 centavos que causen rechazo?</w:t>
      </w:r>
    </w:p>
    <w:p>
      <w:pPr>
        <w:pStyle w:val="ListParagraph"/>
        <w:numPr>
          <w:ilvl w:val="0"/>
          <w:numId w:val="2"/>
        </w:numPr>
        <w:spacing w:after="80"/>
      </w:pPr>
      <w:r>
        <w:t xml:space="preserve">Catálogos SAT: ¿Las claves de producto, unidad, uso CFDI son válidas?</w:t>
      </w:r>
    </w:p>
    <w:p>
      <w:pPr>
        <w:pStyle w:val="ListParagraph"/>
        <w:numPr>
          <w:ilvl w:val="0"/>
          <w:numId w:val="2"/>
        </w:numPr>
        <w:spacing w:after="80"/>
      </w:pPr>
      <w:r>
        <w:t xml:space="preserve">Complementos: Si usa complementos (nómina, pagos, comercio exterior), ¿están bien formados?</w:t>
      </w:r>
    </w:p>
    <w:p>
      <w:pPr>
        <w:shd w:fill="F5F5F5" w:val="clear"/>
        <w:spacing w:before="120" w:after="120"/>
      </w:pPr>
      <w:r>
        <w:rPr>
          <w:rFonts w:ascii="Courier New" w:cs="Courier New" w:eastAsia="Courier New" w:hAnsi="Courier New"/>
          <w:sz w:val="20"/>
          <w:szCs w:val="20"/>
        </w:rPr>
        <w:t xml:space="preserve">Error común - Porcentaje de impuestos:
❌ MAL:  &lt;Impuesto TasaOCuota="16" ...&gt;
✓ BIEN: &lt;Impuesto TasaOCuota="0.160000" ...&gt;
El SAT requiere formato decimal, no porcentaje entero.</w:t>
      </w:r>
    </w:p>
    <w:p>
      <w:pPr>
        <w:pStyle w:val="Heading3"/>
        <w:spacing w:before="240" w:after="120"/>
      </w:pPr>
      <w:r>
        <w:rPr>
          <w:b/>
          <w:bCs/>
          <w:sz w:val="26"/>
          <w:szCs w:val="26"/>
        </w:rPr>
        <w:t xml:space="preserve">3.2 Datos Fiscales Obligatorios</w:t>
      </w:r>
    </w:p>
    <w:p>
      <w:pPr>
        <w:spacing w:after="120"/>
      </w:pPr>
      <w:r>
        <w:rPr>
          <w:b/>
          <w:bCs/>
        </w:rPr>
        <w:t xml:space="preserve">Verifica que el sistema no permita timbrar sin:</w:t>
      </w:r>
    </w:p>
    <w:p>
      <w:pPr>
        <w:pStyle w:val="ListParagraph"/>
        <w:numPr>
          <w:ilvl w:val="0"/>
          <w:numId w:val="2"/>
        </w:numPr>
        <w:spacing w:after="80"/>
      </w:pPr>
      <w:r>
        <w:t xml:space="preserve">RFC válido del cliente (12-13 caracteres)</w:t>
      </w:r>
    </w:p>
    <w:p>
      <w:pPr>
        <w:pStyle w:val="ListParagraph"/>
        <w:numPr>
          <w:ilvl w:val="0"/>
          <w:numId w:val="2"/>
        </w:numPr>
        <w:spacing w:after="80"/>
      </w:pPr>
      <w:r>
        <w:t xml:space="preserve">Régimen fiscal del cliente</w:t>
      </w:r>
    </w:p>
    <w:p>
      <w:pPr>
        <w:pStyle w:val="ListParagraph"/>
        <w:numPr>
          <w:ilvl w:val="0"/>
          <w:numId w:val="2"/>
        </w:numPr>
        <w:spacing w:after="80"/>
      </w:pPr>
      <w:r>
        <w:t xml:space="preserve">Código postal del cliente</w:t>
      </w:r>
    </w:p>
    <w:p>
      <w:pPr>
        <w:pStyle w:val="ListParagraph"/>
        <w:numPr>
          <w:ilvl w:val="0"/>
          <w:numId w:val="2"/>
        </w:numPr>
        <w:spacing w:after="80"/>
      </w:pPr>
      <w:r>
        <w:t xml:space="preserve">Uso de CFDI seleccionado</w:t>
      </w:r>
    </w:p>
    <w:p>
      <w:pPr>
        <w:pStyle w:val="ListParagraph"/>
        <w:numPr>
          <w:ilvl w:val="0"/>
          <w:numId w:val="2"/>
        </w:numPr>
        <w:spacing w:after="80"/>
      </w:pPr>
      <w:r>
        <w:t xml:space="preserve">Forma de pago y método de pago</w:t>
      </w:r>
    </w:p>
    <w:p>
      <w:pPr>
        <w:pStyle w:val="ListParagraph"/>
        <w:numPr>
          <w:ilvl w:val="0"/>
          <w:numId w:val="2"/>
        </w:numPr>
        <w:spacing w:after="80"/>
      </w:pPr>
      <w:r>
        <w:t xml:space="preserve">Productos con clave SAT asignada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Validación de RFC</w:t>
            </w:r>
          </w:p>
          <w:p>
            <w:r>
              <w:rPr>
                <w:sz w:val="22"/>
                <w:szCs w:val="22"/>
              </w:rPr>
              <w:t xml:space="preserve">El RFC debe validarse con checksum. No basta con contar caracteres. Ejemplo: 'XAXX010101000' es válido como RFC genérico público, pero 'ABCD123456ABC' aunque tenga 13 caracteres, es inválido.</w:t>
            </w:r>
          </w:p>
        </w:tc>
      </w:tr>
    </w:tbl>
    <w:p>
      <w:r>
        <w:br w:type="page"/>
      </w:r>
    </w:p>
    <w:p>
      <w:pPr>
        <w:pStyle w:val="Heading2"/>
        <w:spacing w:before="360" w:after="180"/>
      </w:pPr>
      <w:r>
        <w:rPr>
          <w:b/>
          <w:bCs/>
          <w:sz w:val="28"/>
          <w:szCs w:val="28"/>
        </w:rPr>
        <w:t xml:space="preserve">4. Reportes y Documentos</w:t>
      </w:r>
    </w:p>
    <w:p>
      <w:pPr>
        <w:spacing w:after="120"/>
      </w:pPr>
      <w:r>
        <w:t xml:space="preserve">Los reportes son la ventana de información del sistema. Deben ser precisos, legibles y exportables.</w:t>
      </w:r>
    </w:p>
    <w:p>
      <w:pPr>
        <w:pStyle w:val="Heading3"/>
        <w:spacing w:before="240" w:after="120"/>
      </w:pPr>
      <w:r>
        <w:rPr>
          <w:b/>
          <w:bCs/>
          <w:sz w:val="26"/>
          <w:szCs w:val="26"/>
        </w:rPr>
        <w:t xml:space="preserve">4.1 Reportes PDF</w:t>
      </w:r>
    </w:p>
    <w:p>
      <w:pPr>
        <w:spacing w:after="120"/>
      </w:pPr>
      <w:r>
        <w:rPr>
          <w:b/>
          <w:bCs/>
        </w:rPr>
        <w:t xml:space="preserve">Aspectos a validar:</w:t>
      </w:r>
    </w:p>
    <w:p>
      <w:pPr>
        <w:pStyle w:val="ListParagraph"/>
        <w:numPr>
          <w:ilvl w:val="0"/>
          <w:numId w:val="2"/>
        </w:numPr>
        <w:spacing w:after="80"/>
      </w:pPr>
      <w:r>
        <w:t xml:space="preserve">Formato profesional: Logos, colores corporativos, alineación correcta</w:t>
      </w:r>
    </w:p>
    <w:p>
      <w:pPr>
        <w:pStyle w:val="ListParagraph"/>
        <w:numPr>
          <w:ilvl w:val="0"/>
          <w:numId w:val="2"/>
        </w:numPr>
        <w:spacing w:after="80"/>
      </w:pPr>
      <w:r>
        <w:t xml:space="preserve">Datos completos: Toda la información relevante debe estar presente</w:t>
      </w:r>
    </w:p>
    <w:p>
      <w:pPr>
        <w:pStyle w:val="ListParagraph"/>
        <w:numPr>
          <w:ilvl w:val="0"/>
          <w:numId w:val="2"/>
        </w:numPr>
        <w:spacing w:after="80"/>
      </w:pPr>
      <w:r>
        <w:t xml:space="preserve">Paginación: ¿El reporte maneja múltiples páginas? ¿Los headers/footers se repiten?</w:t>
      </w:r>
    </w:p>
    <w:p>
      <w:pPr>
        <w:pStyle w:val="ListParagraph"/>
        <w:numPr>
          <w:ilvl w:val="0"/>
          <w:numId w:val="2"/>
        </w:numPr>
        <w:spacing w:after="80"/>
      </w:pPr>
      <w:r>
        <w:t xml:space="preserve">Saltos de página: ¿No corta tablas o secciones en lugares ilógicos?</w:t>
      </w:r>
    </w:p>
    <w:p>
      <w:pPr>
        <w:pStyle w:val="ListParagraph"/>
        <w:numPr>
          <w:ilvl w:val="0"/>
          <w:numId w:val="2"/>
        </w:numPr>
        <w:spacing w:after="80"/>
      </w:pPr>
      <w:r>
        <w:t xml:space="preserve">Totales y subtotales: ¿Las sumas son correctas?</w:t>
      </w:r>
    </w:p>
    <w:p>
      <w:pPr>
        <w:pStyle w:val="ListParagraph"/>
        <w:numPr>
          <w:ilvl w:val="0"/>
          <w:numId w:val="2"/>
        </w:numPr>
        <w:spacing w:after="80"/>
      </w:pPr>
      <w:r>
        <w:t xml:space="preserve">Filtros aplicados: ¿El reporte respeta los filtros de fecha/cliente/producto?</w:t>
      </w:r>
    </w:p>
    <w:p>
      <w:pPr>
        <w:pStyle w:val="Heading3"/>
        <w:spacing w:before="240" w:after="120"/>
      </w:pPr>
      <w:r>
        <w:rPr>
          <w:b/>
          <w:bCs/>
          <w:sz w:val="26"/>
          <w:szCs w:val="26"/>
        </w:rPr>
        <w:t xml:space="preserve">4.2 Reportes Excel</w:t>
      </w:r>
    </w:p>
    <w:p>
      <w:pPr>
        <w:spacing w:after="120"/>
      </w:pPr>
      <w:r>
        <w:rPr>
          <w:b/>
          <w:bCs/>
        </w:rPr>
        <w:t xml:space="preserve">Verifica:</w:t>
      </w:r>
    </w:p>
    <w:p>
      <w:pPr>
        <w:pStyle w:val="ListParagraph"/>
        <w:numPr>
          <w:ilvl w:val="0"/>
          <w:numId w:val="2"/>
        </w:numPr>
        <w:spacing w:after="80"/>
      </w:pPr>
      <w:r>
        <w:t xml:space="preserve">Formato correcto de celdas (números como números, fechas como fechas)</w:t>
      </w:r>
    </w:p>
    <w:p>
      <w:pPr>
        <w:pStyle w:val="ListParagraph"/>
        <w:numPr>
          <w:ilvl w:val="0"/>
          <w:numId w:val="2"/>
        </w:numPr>
        <w:spacing w:after="80"/>
      </w:pPr>
      <w:r>
        <w:t xml:space="preserve">Encabezados en la primera fila</w:t>
      </w:r>
    </w:p>
    <w:p>
      <w:pPr>
        <w:pStyle w:val="ListParagraph"/>
        <w:numPr>
          <w:ilvl w:val="0"/>
          <w:numId w:val="2"/>
        </w:numPr>
        <w:spacing w:after="80"/>
      </w:pPr>
      <w:r>
        <w:t xml:space="preserve">Sin filas vacías innecesarias</w:t>
      </w:r>
    </w:p>
    <w:p>
      <w:pPr>
        <w:pStyle w:val="ListParagraph"/>
        <w:numPr>
          <w:ilvl w:val="0"/>
          <w:numId w:val="2"/>
        </w:numPr>
        <w:spacing w:after="80"/>
      </w:pPr>
      <w:r>
        <w:t xml:space="preserve">Fórmulas funcionales (si aplica)</w:t>
      </w:r>
    </w:p>
    <w:p>
      <w:pPr>
        <w:pStyle w:val="ListParagraph"/>
        <w:numPr>
          <w:ilvl w:val="0"/>
          <w:numId w:val="2"/>
        </w:numPr>
        <w:spacing w:after="80"/>
      </w:pPr>
      <w:r>
        <w:t xml:space="preserve">Exporta TODOS los registros (no solo los de la página actual)</w:t>
      </w:r>
    </w:p>
    <w:p>
      <w:pPr>
        <w:shd w:fill="F5F5F5" w:val="clear"/>
        <w:spacing w:before="120" w:after="120"/>
      </w:pPr>
      <w:r>
        <w:rPr>
          <w:rFonts w:ascii="Courier New" w:cs="Courier New" w:eastAsia="Courier New" w:hAnsi="Courier New"/>
          <w:sz w:val="20"/>
          <w:szCs w:val="20"/>
        </w:rPr>
        <w:t xml:space="preserve">Prueba práctica:
1. Genera un reporte con 100+ registros
2. Exporta a Excel
3. Abre el archivo
4. Cuenta las filas (debe haber 100+ más header)
5. Suma una columna numérica manualmente
6. Compara con el total del sistema</w:t>
      </w:r>
    </w:p>
    <w:p>
      <w:pPr>
        <w:pStyle w:val="Heading2"/>
        <w:spacing w:before="360" w:after="180"/>
      </w:pPr>
      <w:r>
        <w:rPr>
          <w:b/>
          <w:bCs/>
          <w:sz w:val="28"/>
          <w:szCs w:val="28"/>
        </w:rPr>
        <w:t xml:space="preserve">5. Seguridad y Permisos</w:t>
      </w:r>
    </w:p>
    <w:p>
      <w:pPr>
        <w:spacing w:after="120"/>
      </w:pPr>
      <w:r>
        <w:t xml:space="preserve">La seguridad funcional se refiere a qué puede ver y hacer cada tipo de usuario. No confundir con seguridad técnica (SQL injection, etc.) que se cubre en la Parte 2.</w:t>
      </w:r>
    </w:p>
    <w:p>
      <w:pPr>
        <w:pStyle w:val="Heading3"/>
        <w:spacing w:before="240" w:after="120"/>
      </w:pPr>
      <w:r>
        <w:rPr>
          <w:b/>
          <w:bCs/>
          <w:sz w:val="26"/>
          <w:szCs w:val="26"/>
        </w:rPr>
        <w:t xml:space="preserve">5.1 Pruebas con Diferentes Roles</w:t>
      </w:r>
    </w:p>
    <w:p>
      <w:pPr>
        <w:spacing w:after="120"/>
      </w:pPr>
      <w:r>
        <w:rPr>
          <w:b/>
          <w:bCs/>
        </w:rPr>
        <w:t xml:space="preserve">Debes probar el módulo con al menos estos perfiles:</w:t>
      </w:r>
    </w:p>
    <w:p>
      <w:pPr>
        <w:pStyle w:val="ListParagraph"/>
        <w:numPr>
          <w:ilvl w:val="0"/>
          <w:numId w:val="3"/>
        </w:numPr>
        <w:spacing w:after="80"/>
      </w:pPr>
      <w:r>
        <w:t xml:space="preserve">Administrador (acceso total)</w:t>
      </w:r>
    </w:p>
    <w:p>
      <w:pPr>
        <w:pStyle w:val="ListParagraph"/>
        <w:numPr>
          <w:ilvl w:val="0"/>
          <w:numId w:val="3"/>
        </w:numPr>
        <w:spacing w:after="80"/>
      </w:pPr>
      <w:r>
        <w:t xml:space="preserve">Usuario regular (permisos estándar)</w:t>
      </w:r>
    </w:p>
    <w:p>
      <w:pPr>
        <w:pStyle w:val="ListParagraph"/>
        <w:numPr>
          <w:ilvl w:val="0"/>
          <w:numId w:val="3"/>
        </w:numPr>
        <w:spacing w:after="80"/>
      </w:pPr>
      <w:r>
        <w:t xml:space="preserve">Usuario de solo lectura</w:t>
      </w:r>
    </w:p>
    <w:p>
      <w:pPr>
        <w:pStyle w:val="ListParagraph"/>
        <w:numPr>
          <w:ilvl w:val="0"/>
          <w:numId w:val="3"/>
        </w:numPr>
        <w:spacing w:after="80"/>
      </w:pPr>
      <w:r>
        <w:t xml:space="preserve">Usuario externo (portal)</w:t>
      </w:r>
    </w:p>
    <w:p>
      <w:pPr>
        <w:spacing w:after="120"/>
      </w:pPr>
      <w:r>
        <w:rPr>
          <w:b/>
          <w:bCs/>
        </w:rPr>
        <w:t xml:space="preserve">Para cada perfil, verifica:</w:t>
      </w:r>
    </w:p>
    <w:p>
      <w:pPr>
        <w:pStyle w:val="ListParagraph"/>
        <w:numPr>
          <w:ilvl w:val="0"/>
          <w:numId w:val="2"/>
        </w:numPr>
        <w:spacing w:after="80"/>
      </w:pPr>
      <w:r>
        <w:t xml:space="preserve">¿Ve solo los menús que debería ver?</w:t>
      </w:r>
    </w:p>
    <w:p>
      <w:pPr>
        <w:pStyle w:val="ListParagraph"/>
        <w:numPr>
          <w:ilvl w:val="0"/>
          <w:numId w:val="2"/>
        </w:numPr>
        <w:spacing w:after="80"/>
      </w:pPr>
      <w:r>
        <w:t xml:space="preserve">¿Puede crear/editar solo lo que se le permite?</w:t>
      </w:r>
    </w:p>
    <w:p>
      <w:pPr>
        <w:pStyle w:val="ListParagraph"/>
        <w:numPr>
          <w:ilvl w:val="0"/>
          <w:numId w:val="2"/>
        </w:numPr>
        <w:spacing w:after="80"/>
      </w:pPr>
      <w:r>
        <w:t xml:space="preserve">¿Los botones de acción peligrosos están ocultos? (Eliminar, Cancelar, etc.)</w:t>
      </w:r>
    </w:p>
    <w:p>
      <w:pPr>
        <w:pStyle w:val="ListParagraph"/>
        <w:numPr>
          <w:ilvl w:val="0"/>
          <w:numId w:val="2"/>
        </w:numPr>
        <w:spacing w:after="80"/>
      </w:pPr>
      <w:r>
        <w:t xml:space="preserve">¿Puede ver datos de otras compañías/equipos si es multi-compañía?</w:t>
      </w:r>
    </w:p>
    <w:p>
      <w:pPr>
        <w:pStyle w:val="Heading3"/>
        <w:spacing w:before="240" w:after="120"/>
      </w:pPr>
      <w:r>
        <w:rPr>
          <w:b/>
          <w:bCs/>
          <w:sz w:val="26"/>
          <w:szCs w:val="26"/>
        </w:rPr>
        <w:t xml:space="preserve">5.2 Trazabilidad (Chatter)</w:t>
      </w:r>
    </w:p>
    <w:p>
      <w:pPr>
        <w:spacing w:after="120"/>
      </w:pPr>
      <w:r>
        <w:t xml:space="preserve">El Chatter es el registro de auditoría de Odoo. Debe registrar todos los cambios importantes.</w:t>
      </w:r>
    </w:p>
    <w:p>
      <w:pPr>
        <w:shd w:fill="F5F5F5" w:val="clear"/>
        <w:spacing w:before="120" w:after="120"/>
      </w:pPr>
      <w:r>
        <w:rPr>
          <w:rFonts w:ascii="Courier New" w:cs="Courier New" w:eastAsia="Courier New" w:hAnsi="Courier New"/>
          <w:sz w:val="20"/>
          <w:szCs w:val="20"/>
        </w:rPr>
        <w:t xml:space="preserve">Prueba:
1. Abre un registro (Cliente, Venta, etc.)
2. Cambia un valor importante (Límite de Crédito, Precio, Estado)
3. Guarda
4. Revisa el Chatter en la parte inferior
5. Debe aparecer: "[Usuario] cambió [Campo] de [Valor Anterior] a [Valor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Seguridad Crítica</w:t>
            </w:r>
          </w:p>
          <w:p>
            <w:r>
              <w:rPr>
                <w:sz w:val="22"/>
                <w:szCs w:val="22"/>
              </w:rPr>
              <w:t xml:space="preserve">Si cambios en precios, límites de crédito, descuentos o datos fiscales NO quedan registrados en el Chatter, hay un riesgo de fraude interno. Rechaza el módulo hasta que se corrija.</w:t>
            </w:r>
          </w:p>
        </w:tc>
      </w:tr>
    </w:tbl>
    <w:p>
      <w:r>
        <w:br w:type="page"/>
      </w:r>
    </w:p>
    <w:p>
      <w:pPr>
        <w:pStyle w:val="Heading2"/>
        <w:spacing w:before="360" w:after="180"/>
      </w:pPr>
      <w:r>
        <w:rPr>
          <w:b/>
          <w:bCs/>
          <w:sz w:val="28"/>
          <w:szCs w:val="28"/>
        </w:rPr>
        <w:t xml:space="preserve">6. Compatibilidad Multi-Dispositivo</w:t>
      </w:r>
    </w:p>
    <w:p>
      <w:pPr>
        <w:spacing w:after="120"/>
      </w:pPr>
      <w:r>
        <w:t xml:space="preserve">Aunque Odoo está optimizado para desktop, muchos usuarios acceden desde tablets o celulares. Las vistas deben ser al menos funcionales en móvil.</w:t>
      </w:r>
    </w:p>
    <w:p>
      <w:pPr>
        <w:pStyle w:val="Heading3"/>
        <w:spacing w:before="240" w:after="120"/>
      </w:pPr>
      <w:r>
        <w:rPr>
          <w:b/>
          <w:bCs/>
          <w:sz w:val="26"/>
          <w:szCs w:val="26"/>
        </w:rPr>
        <w:t xml:space="preserve">6.1 Pruebas en Móvil</w:t>
      </w:r>
    </w:p>
    <w:p>
      <w:pPr>
        <w:spacing w:after="120"/>
      </w:pPr>
      <w:r>
        <w:rPr>
          <w:b/>
          <w:bCs/>
        </w:rPr>
        <w:t xml:space="preserve">Aspectos a verificar:</w:t>
      </w:r>
    </w:p>
    <w:p>
      <w:pPr>
        <w:pStyle w:val="ListParagraph"/>
        <w:numPr>
          <w:ilvl w:val="0"/>
          <w:numId w:val="2"/>
        </w:numPr>
        <w:spacing w:after="80"/>
      </w:pPr>
      <w:r>
        <w:t xml:space="preserve">Los botones son suficientemente grandes para tocar (no requieren precisión de cursor)</w:t>
      </w:r>
    </w:p>
    <w:p>
      <w:pPr>
        <w:pStyle w:val="ListParagraph"/>
        <w:numPr>
          <w:ilvl w:val="0"/>
          <w:numId w:val="2"/>
        </w:numPr>
        <w:spacing w:after="80"/>
      </w:pPr>
      <w:r>
        <w:t xml:space="preserve">Las tablas no se desbordan horizontalmente</w:t>
      </w:r>
    </w:p>
    <w:p>
      <w:pPr>
        <w:pStyle w:val="ListParagraph"/>
        <w:numPr>
          <w:ilvl w:val="0"/>
          <w:numId w:val="2"/>
        </w:numPr>
        <w:spacing w:after="80"/>
      </w:pPr>
      <w:r>
        <w:t xml:space="preserve">Los formularios son navegables sin hacer zoom</w:t>
      </w:r>
    </w:p>
    <w:p>
      <w:pPr>
        <w:pStyle w:val="ListParagraph"/>
        <w:numPr>
          <w:ilvl w:val="0"/>
          <w:numId w:val="2"/>
        </w:numPr>
        <w:spacing w:after="80"/>
      </w:pPr>
      <w:r>
        <w:t xml:space="preserve">Los dropdowns y selects funcionan correctamente</w:t>
      </w:r>
    </w:p>
    <w:p>
      <w:pPr>
        <w:pStyle w:val="ListParagraph"/>
        <w:numPr>
          <w:ilvl w:val="0"/>
          <w:numId w:val="2"/>
        </w:numPr>
        <w:spacing w:after="80"/>
      </w:pPr>
      <w:r>
        <w:t xml:space="preserve">El chatter es accesible (no queda cortado)</w:t>
      </w:r>
    </w:p>
    <w:p>
      <w:pPr>
        <w:spacing w:after="120"/>
      </w:pPr>
      <w:r>
        <w:rPr>
          <w:b/>
          <w:bCs/>
          <w:i/>
          <w:iCs/>
        </w:rPr>
        <w:t xml:space="preserve">Cómo probar:</w:t>
      </w:r>
    </w:p>
    <w:p>
      <w:pPr>
        <w:pStyle w:val="ListParagraph"/>
        <w:numPr>
          <w:ilvl w:val="0"/>
          <w:numId w:val="3"/>
        </w:numPr>
        <w:spacing w:after="80"/>
      </w:pPr>
      <w:r>
        <w:t xml:space="preserve">Usa el modo responsivo del navegador (F12 &gt; Toggle Device Toolbar)</w:t>
      </w:r>
    </w:p>
    <w:p>
      <w:pPr>
        <w:pStyle w:val="ListParagraph"/>
        <w:numPr>
          <w:ilvl w:val="0"/>
          <w:numId w:val="3"/>
        </w:numPr>
        <w:spacing w:after="80"/>
      </w:pPr>
      <w:r>
        <w:t xml:space="preserve">Prueba en resoluciones: 375x667 (iPhone), 360x740 (Android), 768x1024 (iPad)</w:t>
      </w:r>
    </w:p>
    <w:p>
      <w:pPr>
        <w:pStyle w:val="ListParagraph"/>
        <w:numPr>
          <w:ilvl w:val="0"/>
          <w:numId w:val="3"/>
        </w:numPr>
        <w:spacing w:after="80"/>
      </w:pPr>
      <w:r>
        <w:t xml:space="preserve">Navega por el módulo completo en cada resolución</w:t>
      </w:r>
    </w:p>
    <w:p>
      <w:pPr>
        <w:pStyle w:val="ListParagraph"/>
        <w:numPr>
          <w:ilvl w:val="0"/>
          <w:numId w:val="3"/>
        </w:numPr>
        <w:spacing w:after="80"/>
      </w:pPr>
      <w:r>
        <w:t xml:space="preserve">Intenta completar el flujo principal (crear, editar, guardar)</w:t>
      </w:r>
    </w:p>
    <w:p>
      <w:r>
        <w:br w:type="page"/>
      </w:r>
    </w:p>
    <w:p>
      <w:pPr>
        <w:pStyle w:val="Heading2"/>
        <w:spacing w:before="360" w:after="180"/>
      </w:pPr>
      <w:r>
        <w:rPr>
          <w:b/>
          <w:bCs/>
          <w:sz w:val="28"/>
          <w:szCs w:val="28"/>
        </w:rPr>
        <w:t xml:space="preserve">7. Checklist Final para Consultores</w:t>
      </w:r>
    </w:p>
    <w:p>
      <w:pPr>
        <w:spacing w:after="120"/>
      </w:pPr>
      <w:r>
        <w:rPr>
          <w:b/>
          <w:bCs/>
        </w:rPr>
        <w:t xml:space="preserve">Usa esta tabla como guía rápida antes de aprobar cualquier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Aspecto a Validar</w:t>
            </w:r>
          </w:p>
        </w:tc>
        <w:tc>
          <w:tcPr>
            <w:tcW w:type="dxa" w:w="312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Estado</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 Búsqueda y filtros funcionan correctamente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2. Vista de lista es clara y no requiere scroll horizontal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Formularios tienen valores por defecto lógicos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4. Happy path funciona de inicio a fin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Cancelaciones y reversiones no dejan datos corruptos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6. Validaciones previenen datos ilógicos (fechas, negativos, duplicados)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 XML CFDI se genera correctamente (si aplica)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 / ☐ N/A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8. Reportes PDF/Excel son precisos y exportables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 Permisos por rol funcionan correctamente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10. Chatter registra cambios en campos críticos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 Funciona correctamente en móvil/tablet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OK / ☐ Falla</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12. Traducciones en español están completas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OK / ☐ Falla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Regla de Aprobación</w:t>
            </w:r>
          </w:p>
          <w:p>
            <w:r>
              <w:rPr>
                <w:sz w:val="22"/>
                <w:szCs w:val="22"/>
              </w:rPr>
              <w:t xml:space="preserve">Si más de 2 items de este checklist fallan, RECHAZA el módulo y solicita correcciones. No comprometas la calidad por cumplir tiempos. Un módulo defectuoso en producción cuesta mucho más que unos días extra de desarrollo.</w:t>
            </w:r>
          </w:p>
        </w:tc>
      </w:tr>
    </w:tbl>
    <w:p>
      <w:r>
        <w:br w:type="page"/>
      </w:r>
    </w:p>
    <w:p>
      <w:pPr>
        <w:pStyle w:val="Heading1"/>
        <w:spacing w:before="480" w:after="240"/>
      </w:pPr>
      <w:r>
        <w:rPr>
          <w:b/>
          <w:bCs/>
          <w:sz w:val="32"/>
          <w:szCs w:val="32"/>
        </w:rPr>
        <w:t xml:space="preserve">PARTE 2: GUÍA PARA DESARROLLADORES</w:t>
      </w:r>
    </w:p>
    <w:p>
      <w:pPr>
        <w:pStyle w:val="Heading1"/>
        <w:spacing w:before="480" w:after="240"/>
      </w:pPr>
      <w:r>
        <w:rPr>
          <w:b/>
          <w:bCs/>
          <w:sz w:val="32"/>
          <w:szCs w:val="32"/>
        </w:rPr>
        <w:t xml:space="preserve">Análisis Técnico y Revisión de Código</w:t>
      </w:r>
    </w:p>
    <w:p>
      <w:pPr>
        <w:spacing w:after="120"/>
      </w:pPr>
      <w:r>
        <w:t xml:space="preserve">Como desarrollador revisor, tu responsabilidad es garantizar que el código no solo funcione, sino que sea mantenible, eficiente, seguro y siga las mejores prácticas de Odoo. Esta sección requiere conocimientos técnicos de Python, SQL, XML y la arquitectura del framework Odoo.</w:t>
      </w:r>
    </w:p>
    <w:p>
      <w:pPr>
        <w:pStyle w:val="Heading2"/>
        <w:spacing w:before="360" w:after="180"/>
      </w:pPr>
      <w:r>
        <w:rPr>
          <w:b/>
          <w:bCs/>
          <w:sz w:val="28"/>
          <w:szCs w:val="28"/>
        </w:rPr>
        <w:t xml:space="preserve">1. Arquitectura y Estructura del Módulo</w:t>
      </w:r>
    </w:p>
    <w:p>
      <w:pPr>
        <w:spacing w:after="120"/>
      </w:pPr>
      <w:r>
        <w:t xml:space="preserve">Antes de revisar línea por línea, evalúa la estructura general del módulo.</w:t>
      </w:r>
    </w:p>
    <w:p>
      <w:pPr>
        <w:pStyle w:val="Heading3"/>
        <w:spacing w:before="240" w:after="120"/>
      </w:pPr>
      <w:r>
        <w:rPr>
          <w:b/>
          <w:bCs/>
          <w:sz w:val="26"/>
          <w:szCs w:val="26"/>
        </w:rPr>
        <w:t xml:space="preserve">1.1 Estructura de Carpetas</w:t>
      </w:r>
    </w:p>
    <w:p>
      <w:pPr>
        <w:spacing w:after="120"/>
      </w:pPr>
      <w:r>
        <w:rPr>
          <w:b/>
          <w:bCs/>
        </w:rPr>
        <w:t xml:space="preserve">Un módulo Odoo bien estructurado debe verse así:</w:t>
      </w:r>
    </w:p>
    <w:p>
      <w:pPr>
        <w:shd w:fill="F5F5F5" w:val="clear"/>
        <w:spacing w:before="120" w:after="120"/>
      </w:pPr>
      <w:r>
        <w:rPr>
          <w:rFonts w:ascii="Courier New" w:cs="Courier New" w:eastAsia="Courier New" w:hAnsi="Courier New"/>
          <w:sz w:val="20"/>
          <w:szCs w:val="20"/>
        </w:rPr>
        <w:t xml:space="preserve">nombre_modulo/
├── __init__.py
├── __manifest__.py
├── models/
│   ├── __init__.py
│   ├── modelo_principal.py
│   └── modelo_relacionado.py
├── views/
│   ├── vista_formulario.xml
│   ├── vista_lista.xml
│   └── menu.xml
├── security/
│   ├── ir.model.access.csv
│   └── record_rules.xml
├── data/
│   └── data.xml
├── report/
│   ├── reporte_template.xml
│   └── reporte.py
├── wizard/
│   ├── __init__.py
│   └── wizard_ejemplo.py
├── static/
│   ├── description/
│   │   └── icon.png
│   └── src/
│       ├── js/
│       ├── css/
│       └── xml/
└── tests/
    ├── __init__.py
    └── test_modelo.py</w:t>
      </w:r>
    </w:p>
    <w:p>
      <w:pPr>
        <w:spacing w:after="120"/>
      </w:pPr>
      <w:r>
        <w:rPr>
          <w:b/>
          <w:bCs/>
        </w:rPr>
        <w:t xml:space="preserve">Aspectos a verificar:</w:t>
      </w:r>
    </w:p>
    <w:p>
      <w:pPr>
        <w:pStyle w:val="ListParagraph"/>
        <w:numPr>
          <w:ilvl w:val="0"/>
          <w:numId w:val="2"/>
        </w:numPr>
        <w:spacing w:after="80"/>
      </w:pPr>
      <w:r>
        <w:t xml:space="preserve">¿Las carpetas están organizadas por tipo (models, views, security)?</w:t>
      </w:r>
    </w:p>
    <w:p>
      <w:pPr>
        <w:pStyle w:val="ListParagraph"/>
        <w:numPr>
          <w:ilvl w:val="0"/>
          <w:numId w:val="2"/>
        </w:numPr>
        <w:spacing w:after="80"/>
      </w:pPr>
      <w:r>
        <w:t xml:space="preserve">¿Los archivos __init__.py están presentes y correctos?</w:t>
      </w:r>
    </w:p>
    <w:p>
      <w:pPr>
        <w:pStyle w:val="ListParagraph"/>
        <w:numPr>
          <w:ilvl w:val="0"/>
          <w:numId w:val="2"/>
        </w:numPr>
        <w:spacing w:after="80"/>
      </w:pPr>
      <w:r>
        <w:t xml:space="preserve">¿Hay archivos huérfanos o en ubicaciones incorrectas?</w:t>
      </w:r>
    </w:p>
    <w:p>
      <w:pPr>
        <w:pStyle w:val="ListParagraph"/>
        <w:numPr>
          <w:ilvl w:val="0"/>
          <w:numId w:val="2"/>
        </w:numPr>
        <w:spacing w:after="80"/>
      </w:pPr>
      <w:r>
        <w:t xml:space="preserve">¿Los nombres de archivos son descriptivos y en snake_case?</w:t>
      </w:r>
    </w:p>
    <w:p>
      <w:pPr>
        <w:pStyle w:val="Heading3"/>
        <w:spacing w:before="240" w:after="120"/>
      </w:pPr>
      <w:r>
        <w:rPr>
          <w:b/>
          <w:bCs/>
          <w:sz w:val="26"/>
          <w:szCs w:val="26"/>
        </w:rPr>
        <w:t xml:space="preserve">1.2 Manifest (__manifest__.py)</w:t>
      </w:r>
    </w:p>
    <w:p>
      <w:pPr>
        <w:spacing w:after="120"/>
      </w:pPr>
      <w:r>
        <w:t xml:space="preserve">El manifest es la carta de presentación del módulo. Debe ser completo y preciso.</w:t>
      </w:r>
    </w:p>
    <w:p>
      <w:pPr>
        <w:shd w:fill="F5F5F5" w:val="clear"/>
        <w:spacing w:before="120" w:after="120"/>
      </w:pPr>
      <w:r>
        <w:rPr>
          <w:rFonts w:ascii="Courier New" w:cs="Courier New" w:eastAsia="Courier New" w:hAnsi="Courier New"/>
          <w:sz w:val="20"/>
          <w:szCs w:val="20"/>
        </w:rPr>
        <w:t xml:space="preserve"># Ejemplo de manifest bien estructurado
{
    'name': 'Gestión Avanzada de Contratos',
    'version': '16.0.1.0.0',
    'category': 'Sales',
    'summary': 'Gestión integral de contratos con renovación automática',
    'description': '''
        Módulo completo para gestión de contratos que incluye:
        * Renovación automática
        * Alertas de vencimiento
        * Histórico de versiones
        * Integración con facturación
    ''',
    'author': 'Sunname Technologies',
    'website': 'https://www.sunname.com',
    'license': 'LGPL-3',
    'depends': [
        'base',
        'sale_management',
        'account',
    ],
    'data': [
        'security/ir.model.access.csv',
        'security/record_rules.xml',
        'data/secuencias.xml',
        'views/contrato_views.xml',
        'views/menu.xml',
        'report/reporte_contrato.xml',
    ],
    'demo': [
        'demo/demo_contratos.xml',
    ],
    'installable': True,
    'application': False,
    'auto_install': False,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Validación Crítica - Dependencias</w:t>
            </w:r>
          </w:p>
          <w:p>
            <w:r>
              <w:rPr>
                <w:sz w:val="22"/>
                <w:szCs w:val="22"/>
              </w:rPr>
              <w:t xml:space="preserve">Si el módulo importa algo de 'sale_management' pero no lo declara en depends, funcionará solo si sale está instalado. Esto causará errores impredecibles. SIEMPRE verifica que todas las dependencias estén declaradas.</w:t>
            </w:r>
          </w:p>
        </w:tc>
      </w:tr>
    </w:tbl>
    <w:p>
      <w:pPr>
        <w:spacing w:after="120"/>
      </w:pPr>
      <w:r>
        <w:rPr>
          <w:b/>
          <w:bCs/>
        </w:rPr>
        <w:t xml:space="preserve">Puntos a validar en el manifest:</w:t>
      </w:r>
    </w:p>
    <w:p>
      <w:pPr>
        <w:pStyle w:val="ListParagraph"/>
        <w:numPr>
          <w:ilvl w:val="0"/>
          <w:numId w:val="2"/>
        </w:numPr>
        <w:spacing w:after="80"/>
      </w:pPr>
      <w:r>
        <w:t xml:space="preserve">Version sigue el formato: {odoo_version}.{major}.{minor}.{patch}</w:t>
      </w:r>
    </w:p>
    <w:p>
      <w:pPr>
        <w:pStyle w:val="ListParagraph"/>
        <w:numPr>
          <w:ilvl w:val="0"/>
          <w:numId w:val="2"/>
        </w:numPr>
        <w:spacing w:after="80"/>
      </w:pPr>
      <w:r>
        <w:t xml:space="preserve">Depends lista TODOS los módulos necesarios (verifica imports en Python)</w:t>
      </w:r>
    </w:p>
    <w:p>
      <w:pPr>
        <w:pStyle w:val="ListParagraph"/>
        <w:numPr>
          <w:ilvl w:val="0"/>
          <w:numId w:val="2"/>
        </w:numPr>
        <w:spacing w:after="80"/>
      </w:pPr>
      <w:r>
        <w:t xml:space="preserve">Data tiene el orden correcto (security → data → views → reports)</w:t>
      </w:r>
    </w:p>
    <w:p>
      <w:pPr>
        <w:pStyle w:val="ListParagraph"/>
        <w:numPr>
          <w:ilvl w:val="0"/>
          <w:numId w:val="2"/>
        </w:numPr>
        <w:spacing w:after="80"/>
      </w:pPr>
      <w:r>
        <w:t xml:space="preserve">License es apropiada (LGPL-3 para código compartible, OPL-1 para propietario)</w:t>
      </w:r>
    </w:p>
    <w:p>
      <w:pPr>
        <w:pStyle w:val="ListParagraph"/>
        <w:numPr>
          <w:ilvl w:val="0"/>
          <w:numId w:val="2"/>
        </w:numPr>
        <w:spacing w:after="80"/>
      </w:pPr>
      <w:r>
        <w:t xml:space="preserve">Application es False (a menos que sea un módulo principal como CRM)</w:t>
      </w:r>
    </w:p>
    <w:p>
      <w:r>
        <w:br w:type="page"/>
      </w:r>
    </w:p>
    <w:p>
      <w:pPr>
        <w:pStyle w:val="Heading2"/>
        <w:spacing w:before="360" w:after="180"/>
      </w:pPr>
      <w:r>
        <w:rPr>
          <w:b/>
          <w:bCs/>
          <w:sz w:val="28"/>
          <w:szCs w:val="28"/>
        </w:rPr>
        <w:t xml:space="preserve">2. Calidad del Código Python</w:t>
      </w:r>
    </w:p>
    <w:p>
      <w:pPr>
        <w:pStyle w:val="Heading3"/>
        <w:spacing w:before="240" w:after="120"/>
      </w:pPr>
      <w:r>
        <w:rPr>
          <w:b/>
          <w:bCs/>
          <w:sz w:val="26"/>
          <w:szCs w:val="26"/>
        </w:rPr>
        <w:t xml:space="preserve">2.1 Estilo y Convenciones (PEP 8)</w:t>
      </w:r>
    </w:p>
    <w:p>
      <w:pPr>
        <w:spacing w:after="120"/>
      </w:pPr>
      <w:r>
        <w:t xml:space="preserve">Odoo sigue las convenciones de Python (PEP 8) con algunas particularidades.</w:t>
      </w:r>
    </w:p>
    <w:p>
      <w:pPr>
        <w:spacing w:after="120"/>
      </w:pPr>
      <w:r>
        <w:rPr>
          <w:b/>
          <w:bCs/>
        </w:rPr>
        <w:t xml:space="preserve">Convenciones obligatorias:</w:t>
      </w:r>
    </w:p>
    <w:p>
      <w:pPr>
        <w:pStyle w:val="ListParagraph"/>
        <w:numPr>
          <w:ilvl w:val="0"/>
          <w:numId w:val="2"/>
        </w:numPr>
        <w:spacing w:after="80"/>
      </w:pPr>
      <w:r>
        <w:t xml:space="preserve">Nombres de clases en PascalCase: SaleOrder, AccountMove</w:t>
      </w:r>
    </w:p>
    <w:p>
      <w:pPr>
        <w:pStyle w:val="ListParagraph"/>
        <w:numPr>
          <w:ilvl w:val="0"/>
          <w:numId w:val="2"/>
        </w:numPr>
        <w:spacing w:after="80"/>
      </w:pPr>
      <w:r>
        <w:t xml:space="preserve">Nombres de métodos y variables en snake_case: compute_total, partner_id</w:t>
      </w:r>
    </w:p>
    <w:p>
      <w:pPr>
        <w:pStyle w:val="ListParagraph"/>
        <w:numPr>
          <w:ilvl w:val="0"/>
          <w:numId w:val="2"/>
        </w:numPr>
        <w:spacing w:after="80"/>
      </w:pPr>
      <w:r>
        <w:t xml:space="preserve">Constantes en UPPER_SNAKE_CASE: DEFAULT_DISCOUNT, MAX_QUANTITY</w:t>
      </w:r>
    </w:p>
    <w:p>
      <w:pPr>
        <w:pStyle w:val="ListParagraph"/>
        <w:numPr>
          <w:ilvl w:val="0"/>
          <w:numId w:val="2"/>
        </w:numPr>
        <w:spacing w:after="80"/>
      </w:pPr>
      <w:r>
        <w:t xml:space="preserve">Líneas máximo 79 caracteres (PEP 8 estricto) o 120 (flexible)</w:t>
      </w:r>
    </w:p>
    <w:p>
      <w:pPr>
        <w:pStyle w:val="ListParagraph"/>
        <w:numPr>
          <w:ilvl w:val="0"/>
          <w:numId w:val="2"/>
        </w:numPr>
        <w:spacing w:after="80"/>
      </w:pPr>
      <w:r>
        <w:t xml:space="preserve">Imports ordenados: stdlib → third-party → odoo → relative</w:t>
      </w:r>
    </w:p>
    <w:p>
      <w:pPr>
        <w:shd w:fill="F5F5F5" w:val="clear"/>
        <w:spacing w:before="120" w:after="120"/>
      </w:pPr>
      <w:r>
        <w:rPr>
          <w:rFonts w:ascii="Courier New" w:cs="Courier New" w:eastAsia="Courier New" w:hAnsi="Courier New"/>
          <w:sz w:val="20"/>
          <w:szCs w:val="20"/>
        </w:rPr>
        <w:t xml:space="preserve"># ✓ CORRECTO
import json
import logging
from datetime import datetime, timedelta
from odoo import api, fields, models, _
from odoo.exceptions import UserError, ValidationError
_logger = logging.getLogger(__name__)
class SaleOrder(models.Model):
    _inherit = 'sale.order'
    custom_discount = fields.Float(
        string='Descuento Personalizado',
        digits=(16, 2),
        default=0.0,
    )</w:t>
      </w:r>
    </w:p>
    <w:p>
      <w:pPr>
        <w:pStyle w:val="Heading3"/>
        <w:spacing w:before="240" w:after="120"/>
      </w:pPr>
      <w:r>
        <w:rPr>
          <w:b/>
          <w:bCs/>
          <w:sz w:val="26"/>
          <w:szCs w:val="26"/>
        </w:rPr>
        <w:t xml:space="preserve">2.2 Herencia Correcta</w:t>
      </w:r>
    </w:p>
    <w:p>
      <w:pPr>
        <w:spacing w:after="120"/>
      </w:pPr>
      <w:r>
        <w:t xml:space="preserve">Odoo utiliza un sistema de herencia múltiple. Es fundamental entender cuándo usar cada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Tipo</w:t>
            </w:r>
          </w:p>
        </w:tc>
        <w:tc>
          <w:tcPr>
            <w:tcW w:type="dxa" w:w="351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Cuándo Usar</w:t>
            </w:r>
          </w:p>
        </w:tc>
        <w:tc>
          <w:tcPr>
            <w:tcW w:type="dxa" w:w="351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Ejemplo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_inherit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Extender modelo existente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Agregar campo a sale.order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_name + _inherit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Nuevo modelo basado en existente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Crear modelo reutilizando lógica mail.thread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_inherits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Delegar campos a otro modelo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res.users hereda de res.partner</w:t>
            </w:r>
          </w:p>
        </w:tc>
      </w:tr>
    </w:tbl>
    <w:p>
      <w:pPr>
        <w:pStyle w:val="Heading3"/>
        <w:spacing w:before="240" w:after="120"/>
      </w:pPr>
      <w:r>
        <w:rPr>
          <w:b/>
          <w:bCs/>
          <w:sz w:val="26"/>
          <w:szCs w:val="26"/>
        </w:rPr>
        <w:t xml:space="preserve">2.3 Uso Correcto de super()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Error Crítico Común</w:t>
            </w:r>
          </w:p>
          <w:p>
            <w:r>
              <w:rPr>
                <w:sz w:val="22"/>
                <w:szCs w:val="22"/>
              </w:rPr>
              <w:t xml:space="preserve">No llamar a super() en métodos CRUD (create, write, unlink) es uno de los errores más graves. Rompe la contabilidad, los logs, las secuencias y puede causar corrupción de datos.</w:t>
            </w:r>
          </w:p>
        </w:tc>
      </w:tr>
    </w:tbl>
    <w:p>
      <w:pPr>
        <w:shd w:fill="F5F5F5" w:val="clear"/>
        <w:spacing w:before="120" w:after="120"/>
      </w:pPr>
      <w:r>
        <w:rPr>
          <w:rFonts w:ascii="Courier New" w:cs="Courier New" w:eastAsia="Courier New" w:hAnsi="Courier New"/>
          <w:sz w:val="20"/>
          <w:szCs w:val="20"/>
        </w:rPr>
        <w:t xml:space="preserve"># ❌ MAL - Sobrescribe sin llamar original
def create(self, vals):
    vals['custom_field'] = 'valor'
    return self  # FALTA super()
# ✓ CORRECTO - Llama al método padre
@api.model
def create(self, vals):
    vals['custom_field'] = 'valor'
    return super(MiModelo, self).create(vals)
# ✓ MEJOR - Sintaxis moderna Python 3
@api.model
def create(self, vals):
    vals['custom_field'] = 'valor'
    return super().create(vals)</w:t>
      </w:r>
    </w:p>
    <w:p>
      <w:pPr>
        <w:spacing w:after="120"/>
      </w:pPr>
      <w:r>
        <w:rPr>
          <w:b/>
          <w:bCs/>
        </w:rPr>
        <w:t xml:space="preserve">Otros métodos que SIEMPRE requieren super():</w:t>
      </w:r>
    </w:p>
    <w:p>
      <w:pPr>
        <w:pStyle w:val="ListParagraph"/>
        <w:numPr>
          <w:ilvl w:val="0"/>
          <w:numId w:val="2"/>
        </w:numPr>
        <w:spacing w:after="80"/>
      </w:pPr>
      <w:r>
        <w:t xml:space="preserve">create(), write(), unlink()</w:t>
      </w:r>
    </w:p>
    <w:p>
      <w:pPr>
        <w:pStyle w:val="ListParagraph"/>
        <w:numPr>
          <w:ilvl w:val="0"/>
          <w:numId w:val="2"/>
        </w:numPr>
        <w:spacing w:after="80"/>
      </w:pPr>
      <w:r>
        <w:t xml:space="preserve">_compute_*() si heredas un campo computed</w:t>
      </w:r>
    </w:p>
    <w:p>
      <w:pPr>
        <w:pStyle w:val="ListParagraph"/>
        <w:numPr>
          <w:ilvl w:val="0"/>
          <w:numId w:val="2"/>
        </w:numPr>
        <w:spacing w:after="80"/>
      </w:pPr>
      <w:r>
        <w:t xml:space="preserve">action_*() (action_confirm, action_cancel, etc.)</w:t>
      </w:r>
    </w:p>
    <w:p>
      <w:pPr>
        <w:pStyle w:val="ListParagraph"/>
        <w:numPr>
          <w:ilvl w:val="0"/>
          <w:numId w:val="2"/>
        </w:numPr>
        <w:spacing w:after="80"/>
      </w:pPr>
      <w:r>
        <w:t xml:space="preserve">default_get()</w:t>
      </w:r>
    </w:p>
    <w:p>
      <w:r>
        <w:br w:type="page"/>
      </w:r>
    </w:p>
    <w:p>
      <w:pPr>
        <w:pStyle w:val="Heading2"/>
        <w:spacing w:before="360" w:after="180"/>
      </w:pPr>
      <w:r>
        <w:rPr>
          <w:b/>
          <w:bCs/>
          <w:sz w:val="28"/>
          <w:szCs w:val="28"/>
        </w:rPr>
        <w:t xml:space="preserve">3. Rendimiento y Optimización</w:t>
      </w:r>
    </w:p>
    <w:p>
      <w:pPr>
        <w:spacing w:after="120"/>
      </w:pPr>
      <w:r>
        <w:t xml:space="preserve">Un código que funciona pero es lento es casi tan malo como un código que no funciona. El rendimiento debe ser considerado desde el diseño.</w:t>
      </w:r>
    </w:p>
    <w:p>
      <w:pPr>
        <w:pStyle w:val="Heading3"/>
        <w:spacing w:before="240" w:after="120"/>
      </w:pPr>
      <w:r>
        <w:rPr>
          <w:b/>
          <w:bCs/>
          <w:sz w:val="26"/>
          <w:szCs w:val="26"/>
        </w:rPr>
        <w:t xml:space="preserve">3.1 Problema N+1 (Queries en Bucles)</w:t>
      </w:r>
    </w:p>
    <w:p>
      <w:pPr>
        <w:spacing w:after="120"/>
      </w:pPr>
      <w:r>
        <w:t xml:space="preserve">Este es EL problema de rendimiento más común en módulos Odoo. Ocurre cuando haces consultas a la base de datos dentro de un bucle.</w:t>
      </w:r>
    </w:p>
    <w:p>
      <w:pPr>
        <w:shd w:fill="F5F5F5" w:val="clear"/>
        <w:spacing w:before="120" w:after="120"/>
      </w:pPr>
      <w:r>
        <w:rPr>
          <w:rFonts w:ascii="Courier New" w:cs="Courier New" w:eastAsia="Courier New" w:hAnsi="Courier New"/>
          <w:sz w:val="20"/>
          <w:szCs w:val="20"/>
        </w:rPr>
        <w:t xml:space="preserve"># ❌ MALO - N+1 Problem (1 query + N queries)
for order in sale_orders:  # 1 query para obtener órdenes
    partner = self.env['res.partner'].browse(order.partner_id.id)  # N queries
    print(partner.name)
# Si hay 1000 órdenes = 1 + 1000 = 1001 queries 🐌
# ✓ BIEN - Prefetching automático de Odoo
for order in sale_orders:
    print(order.partner_id.name)  # Odoo precarga automáticamente
# Solo 2 queries totales (órdenes + partners) 🚀
# ✓ MEJOR - Búsqueda en lote explícita
orders = self.env['sale.order'].search([('state', '=', 'sale')])
partner_ids = orders.mapped('partner_id')
# Ahora partner_ids está precargado en memoria
for order in orders:
    print(order.partner_id.name)  # No genera queries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80"/>
              <w:bottom w:type="dxa" w:w="120"/>
              <w:right w:type="dxa" w:w="180"/>
            </w:tcMar>
          </w:tcPr>
          <w:p>
            <w:pPr>
              <w:spacing w:after="80"/>
            </w:pPr>
            <w:r>
              <w:rPr>
                <w:b/>
                <w:bCs/>
                <w:sz w:val="24"/>
                <w:szCs w:val="24"/>
              </w:rPr>
              <w:t xml:space="preserve">💡 Herramienta de Detección</w:t>
            </w:r>
          </w:p>
          <w:p>
            <w:r>
              <w:rPr>
                <w:sz w:val="22"/>
                <w:szCs w:val="22"/>
              </w:rPr>
              <w:t xml:space="preserve">Activa el modo debug en Odoo y usa el profiler o revisa el log de SQL. Si ves el mismo tipo de query repetido 100+ veces con IDs diferentes, tienes un problema N+1.</w:t>
            </w:r>
          </w:p>
        </w:tc>
      </w:tr>
    </w:tbl>
    <w:p>
      <w:pPr>
        <w:pStyle w:val="Heading3"/>
        <w:spacing w:before="240" w:after="120"/>
      </w:pPr>
      <w:r>
        <w:rPr>
          <w:b/>
          <w:bCs/>
          <w:sz w:val="26"/>
          <w:szCs w:val="26"/>
        </w:rPr>
        <w:t xml:space="preserve">3.2 Campos Calculados (Computed Fields)</w:t>
      </w:r>
    </w:p>
    <w:p>
      <w:pPr>
        <w:spacing w:after="120"/>
      </w:pPr>
      <w:r>
        <w:t xml:space="preserve">Los campos computed son poderosos pero pueden destruir el rendimiento si se usan mal.</w:t>
      </w:r>
    </w:p>
    <w:p>
      <w:pPr>
        <w:spacing w:after="120"/>
      </w:pPr>
      <w:r>
        <w:rPr>
          <w:b/>
          <w:bCs/>
        </w:rPr>
        <w:t xml:space="preserve">Reglas de oro:</w:t>
      </w:r>
    </w:p>
    <w:p>
      <w:pPr>
        <w:pStyle w:val="ListParagraph"/>
        <w:numPr>
          <w:ilvl w:val="0"/>
          <w:numId w:val="2"/>
        </w:numPr>
        <w:spacing w:after="80"/>
      </w:pPr>
      <w:r>
        <w:t xml:space="preserve">Si el campo se consulta frecuentemente, usa store=True (lo guarda en BD)</w:t>
      </w:r>
    </w:p>
    <w:p>
      <w:pPr>
        <w:pStyle w:val="ListParagraph"/>
        <w:numPr>
          <w:ilvl w:val="0"/>
          <w:numId w:val="2"/>
        </w:numPr>
        <w:spacing w:after="80"/>
      </w:pPr>
      <w:r>
        <w:t xml:space="preserve">Si usas store=True, DEBES declarar @api.depends() correctamente</w:t>
      </w:r>
    </w:p>
    <w:p>
      <w:pPr>
        <w:pStyle w:val="ListParagraph"/>
        <w:numPr>
          <w:ilvl w:val="0"/>
          <w:numId w:val="2"/>
        </w:numPr>
        <w:spacing w:after="80"/>
      </w:pPr>
      <w:r>
        <w:t xml:space="preserve">Nunca hagas búsquedas (search) dentro de un compute sin store=True</w:t>
      </w:r>
    </w:p>
    <w:p>
      <w:pPr>
        <w:pStyle w:val="ListParagraph"/>
        <w:numPr>
          <w:ilvl w:val="0"/>
          <w:numId w:val="2"/>
        </w:numPr>
        <w:spacing w:after="80"/>
      </w:pPr>
      <w:r>
        <w:t xml:space="preserve">Evita depends de campos que cambian constantemente (now(), user_id, etc.)</w:t>
      </w:r>
    </w:p>
    <w:p>
      <w:pPr>
        <w:shd w:fill="F5F5F5" w:val="clear"/>
        <w:spacing w:before="120" w:after="120"/>
      </w:pPr>
      <w:r>
        <w:rPr>
          <w:rFonts w:ascii="Courier New" w:cs="Courier New" w:eastAsia="Courier New" w:hAnsi="Courier New"/>
          <w:sz w:val="20"/>
          <w:szCs w:val="20"/>
        </w:rPr>
        <w:t xml:space="preserve"># ❌ MAL - Compute sin depends, causará cálculos incorrectos
@api.depends()  # Vacío!
def _compute_total(self):
    for record in self:
        record.total = record.price * record.quantity
# ✓ CORRECTO - Depends completo
@api.depends('price', 'quantity')
def _compute_total(self):
    for record in self:
        record.total = record.price * record.quantity
# ✓ MEJOR - Con store para consultas rápidas
total = fields.Float(
    compute='_compute_total',
    store=True,  # Se guarda en BD
    index=True,  # Se puede buscar eficientemente
)
@api.depends('price', 'quantity', 'discount')
def _compute_total(self):
    for record in self:
        subtotal = record.price * record.quantity
        record.total = subtotal * (1 - record.discount / 100)</w:t>
      </w:r>
    </w:p>
    <w:p>
      <w:pPr>
        <w:pStyle w:val="Heading3"/>
        <w:spacing w:before="240" w:after="120"/>
      </w:pPr>
      <w:r>
        <w:rPr>
          <w:b/>
          <w:bCs/>
          <w:sz w:val="26"/>
          <w:szCs w:val="26"/>
        </w:rPr>
        <w:t xml:space="preserve">3.3 Índices SQL</w:t>
      </w:r>
    </w:p>
    <w:p>
      <w:pPr>
        <w:spacing w:after="120"/>
      </w:pPr>
      <w:r>
        <w:t xml:space="preserve">Si un campo se usa frecuentemente en búsquedas o filtros, debe tener index=True.</w:t>
      </w:r>
    </w:p>
    <w:p>
      <w:pPr>
        <w:shd w:fill="F5F5F5" w:val="clear"/>
        <w:spacing w:before="120" w:after="120"/>
      </w:pPr>
      <w:r>
        <w:rPr>
          <w:rFonts w:ascii="Courier New" w:cs="Courier New" w:eastAsia="Courier New" w:hAnsi="Courier New"/>
          <w:sz w:val="20"/>
          <w:szCs w:val="20"/>
        </w:rPr>
        <w:t xml:space="preserve"># Campos que DEBERÍAN tener index=True:
reference = fields.Char(string='Referencia', index=True)  # Búsquedas frecuentes
state = fields.Selection([...], index=True)  # Filtros por estado
partner_id = fields.Many2one('res.partner', index=True)  # Relaciones
date = fields.Date(index=True)  # Filtros por rango de fechas
# Campos que NO necesitan index:
description = fields.Text()  # Texto largo, no se busca exactamente
notes = fields.Html()  # HTML, no se indexa
internal_comment = fields.Char()  # Solo para lectura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Balance</w:t>
            </w:r>
          </w:p>
          <w:p>
            <w:r>
              <w:rPr>
                <w:sz w:val="22"/>
                <w:szCs w:val="22"/>
              </w:rPr>
              <w:t xml:space="preserve">No indexes todo. Los índices aceleran SELECT pero ralentizan INSERT/UPDATE. Solo indexa campos que realmente se usan en búsquedas frecuentes.</w:t>
            </w:r>
          </w:p>
        </w:tc>
      </w:tr>
    </w:tbl>
    <w:p>
      <w:r>
        <w:br w:type="page"/>
      </w:r>
    </w:p>
    <w:p>
      <w:pPr>
        <w:pStyle w:val="Heading2"/>
        <w:spacing w:before="360" w:after="180"/>
      </w:pPr>
      <w:r>
        <w:rPr>
          <w:b/>
          <w:bCs/>
          <w:sz w:val="28"/>
          <w:szCs w:val="28"/>
        </w:rPr>
        <w:t xml:space="preserve">4. Seguridad del Código</w:t>
      </w:r>
    </w:p>
    <w:p>
      <w:pPr>
        <w:pStyle w:val="Heading3"/>
        <w:spacing w:before="240" w:after="120"/>
      </w:pPr>
      <w:r>
        <w:rPr>
          <w:b/>
          <w:bCs/>
          <w:sz w:val="26"/>
          <w:szCs w:val="26"/>
        </w:rPr>
        <w:t xml:space="preserve">4.1 SQL Injection</w:t>
      </w:r>
    </w:p>
    <w:p>
      <w:pPr>
        <w:spacing w:after="120"/>
      </w:pPr>
      <w:r>
        <w:t xml:space="preserve">NUNCA concatenes variables directamente en SQL. Siempre usa parámetros.</w:t>
      </w:r>
    </w:p>
    <w:p>
      <w:pPr>
        <w:shd w:fill="F5F5F5" w:val="clear"/>
        <w:spacing w:before="120" w:after="120"/>
      </w:pPr>
      <w:r>
        <w:rPr>
          <w:rFonts w:ascii="Courier New" w:cs="Courier New" w:eastAsia="Courier New" w:hAnsi="Courier New"/>
          <w:sz w:val="20"/>
          <w:szCs w:val="20"/>
        </w:rPr>
        <w:t xml:space="preserve"># ❌ PELIGROSO - SQL Injection posible
nombre = request.params.get('nombre')
query = "SELECT * FROM res_partner WHERE name = '" + nombre + "'"
self.env.cr.execute(query)
# Si nombre = "'; DROP TABLE res_partner; --" 💀
# ✓ SEGURO - Parámetros
nombre = request.params.get('nombre')
query = "SELECT * FROM res_partner WHERE name = %s"
self.env.cr.execute(query, (nombre,))  # Tupla de parámetros
# ✓ MEJOR - Usa el ORM cuando sea posible
partners = self.env['res.partner'].search([('name', '=', nombre)])</w:t>
      </w:r>
    </w:p>
    <w:p>
      <w:pPr>
        <w:pStyle w:val="Heading3"/>
        <w:spacing w:before="240" w:after="120"/>
      </w:pPr>
      <w:r>
        <w:rPr>
          <w:b/>
          <w:bCs/>
          <w:sz w:val="26"/>
          <w:szCs w:val="26"/>
        </w:rPr>
        <w:t xml:space="preserve">4.2 Uso de sudo()</w:t>
      </w:r>
    </w:p>
    <w:p>
      <w:pPr>
        <w:spacing w:after="120"/>
      </w:pPr>
      <w:r>
        <w:t xml:space="preserve">sudo() bypasea TODAS las reglas de seguridad. Úsalo solo cuando sea absolutamente necesario.</w:t>
      </w:r>
    </w:p>
    <w:p>
      <w:pPr>
        <w:shd w:fill="F5F5F5" w:val="clear"/>
        <w:spacing w:before="120" w:after="120"/>
      </w:pPr>
      <w:r>
        <w:rPr>
          <w:rFonts w:ascii="Courier New" w:cs="Courier New" w:eastAsia="Courier New" w:hAnsi="Courier New"/>
          <w:sz w:val="20"/>
          <w:szCs w:val="20"/>
        </w:rPr>
        <w:t xml:space="preserve"># ❌ PELIGROSO - sudo innecesario
def get_invoices(self):
    return self.env['account.move'].sudo().search([])  # Ve TODO
# ✓ CORRECTO - Sin sudo, respeta permisos
def get_invoices(self):
    return self.env['account.move'].search([])  # Solo lo que debe ver
# ✓ JUSTIFICADO - Usuario portal creando ticket
def create_ticket(self):
    # Usuario portal no tiene permisos de escritura en helpdesk.ticket
    # pero DEBE poder crear su propio ticket
    return self.env['helpdesk.ticket'].sudo().create({
        'name': self.description,
        'partner_id': self.env.user.partner_id.id,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Regla de Revisión</w:t>
            </w:r>
          </w:p>
          <w:p>
            <w:r>
              <w:rPr>
                <w:sz w:val="22"/>
                <w:szCs w:val="22"/>
              </w:rPr>
              <w:t xml:space="preserve">Cada vez que veas .sudo() en el código, pregunta: '¿Por qué es necesario?' Si la respuesta no es clara y documentada, rechaza el código.</w:t>
            </w:r>
          </w:p>
        </w:tc>
      </w:tr>
    </w:tbl>
    <w:p>
      <w:pPr>
        <w:pStyle w:val="Heading3"/>
        <w:spacing w:before="240" w:after="120"/>
      </w:pPr>
      <w:r>
        <w:rPr>
          <w:b/>
          <w:bCs/>
          <w:sz w:val="26"/>
          <w:szCs w:val="26"/>
        </w:rPr>
        <w:t xml:space="preserve">4.3 Validación de Entrada</w:t>
      </w:r>
    </w:p>
    <w:p>
      <w:pPr>
        <w:spacing w:after="120"/>
      </w:pPr>
      <w:r>
        <w:t xml:space="preserve">Nunca confíes en datos que vienen del usuario o de APIs externas.</w:t>
      </w:r>
    </w:p>
    <w:p>
      <w:pPr>
        <w:shd w:fill="F5F5F5" w:val="clear"/>
        <w:spacing w:before="120" w:after="120"/>
      </w:pPr>
      <w:r>
        <w:rPr>
          <w:rFonts w:ascii="Courier New" w:cs="Courier New" w:eastAsia="Courier New" w:hAnsi="Courier New"/>
          <w:sz w:val="20"/>
          <w:szCs w:val="20"/>
        </w:rPr>
        <w:t xml:space="preserve"># ✓ CORRECTO - Validación de constraints
@api.constrains('discount')
def _check_discount(self):
    for record in self:
        if record.discount &lt; 0 or record.discount &gt; 100:
            raise ValidationError(_("El descuento debe estar entre 0 y 100"))
@api.constrains('date_start', 'date_end')
def _check_dates(self):
    for record in self:
        if record.date_end &lt; record.date_start:
            raise ValidationError(_("La fecha fin no puede ser menor a la fecha inicio"))
# ✓ CORRECTO - Validación de unicidad en BD
_sql_constraints = [
    ('unique_reference', 'UNIQUE(reference)', 'La referencia debe ser única'),
    ('positive_quantity', 'CHECK(quantity &gt; 0)', 'La cantidad debe ser positiva'),
]</w:t>
      </w:r>
    </w:p>
    <w:p>
      <w:r>
        <w:br w:type="page"/>
      </w:r>
    </w:p>
    <w:p>
      <w:pPr>
        <w:pStyle w:val="Heading2"/>
        <w:spacing w:before="360" w:after="180"/>
      </w:pPr>
      <w:r>
        <w:rPr>
          <w:b/>
          <w:bCs/>
          <w:sz w:val="28"/>
          <w:szCs w:val="28"/>
        </w:rPr>
        <w:t xml:space="preserve">5. Seguridad en Archivos de Configuración</w:t>
      </w:r>
    </w:p>
    <w:p>
      <w:pPr>
        <w:pStyle w:val="Heading3"/>
        <w:spacing w:before="240" w:after="120"/>
      </w:pPr>
      <w:r>
        <w:rPr>
          <w:b/>
          <w:bCs/>
          <w:sz w:val="26"/>
          <w:szCs w:val="26"/>
        </w:rPr>
        <w:t xml:space="preserve">5.1 Permisos de Acceso (ir.model.access.csv)</w:t>
      </w:r>
    </w:p>
    <w:p>
      <w:pPr>
        <w:spacing w:after="120"/>
      </w:pPr>
      <w:r>
        <w:t xml:space="preserve">Este archivo define QUIÉN puede hacer QUÉ en cada modelo. Es OBLIGATORIO.</w:t>
      </w:r>
    </w:p>
    <w:p>
      <w:pPr>
        <w:shd w:fill="F5F5F5" w:val="clear"/>
        <w:spacing w:before="120" w:after="120"/>
      </w:pPr>
      <w:r>
        <w:rPr>
          <w:rFonts w:ascii="Courier New" w:cs="Courier New" w:eastAsia="Courier New" w:hAnsi="Courier New"/>
          <w:sz w:val="20"/>
          <w:szCs w:val="20"/>
        </w:rPr>
        <w:t xml:space="preserve">id,name,model_id:id,group_id:id,perm_read,perm_write,perm_create,perm_unlink
access_contrato_user,contrato.user,model_contrato,sales_team.group_sale_salesman,1,1,1,0
access_contrato_manager,contrato.manager,model_contrato,sales_team.group_sale_manager,1,1,1,1
# Explicación:
# - Vendedores (group_sale_salesman): Leer, Escribir, Crear (no Eliminar)
# - Gerentes (group_sale_manager): TODO (1,1,1,1)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Validación Obligatoria</w:t>
            </w:r>
          </w:p>
          <w:p>
            <w:r>
              <w:rPr>
                <w:sz w:val="22"/>
                <w:szCs w:val="22"/>
              </w:rPr>
              <w:t xml:space="preserve">Si el módulo crea nuevos modelos y NO tiene ir.model.access.csv, RECHAZA el código. Sin este archivo, nadie (excepto admin) podrá acceder al modelo.</w:t>
            </w:r>
          </w:p>
        </w:tc>
      </w:tr>
    </w:tbl>
    <w:p>
      <w:pPr>
        <w:pStyle w:val="Heading3"/>
        <w:spacing w:before="240" w:after="120"/>
      </w:pPr>
      <w:r>
        <w:rPr>
          <w:b/>
          <w:bCs/>
          <w:sz w:val="26"/>
          <w:szCs w:val="26"/>
        </w:rPr>
        <w:t xml:space="preserve">5.2 Record Rules (Reglas de Registro)</w:t>
      </w:r>
    </w:p>
    <w:p>
      <w:pPr>
        <w:spacing w:after="120"/>
      </w:pPr>
      <w:r>
        <w:t xml:space="preserve">Las record rules filtran QUÉ registros puede ver cada usuario.</w:t>
      </w:r>
    </w:p>
    <w:p>
      <w:pPr>
        <w:shd w:fill="F5F5F5" w:val="clear"/>
        <w:spacing w:before="120" w:after="120"/>
      </w:pPr>
      <w:r>
        <w:rPr>
          <w:rFonts w:ascii="Courier New" w:cs="Courier New" w:eastAsia="Courier New" w:hAnsi="Courier New"/>
          <w:sz w:val="20"/>
          <w:szCs w:val="20"/>
        </w:rPr>
        <w:t xml:space="preserve">&lt;record id="contrato_rule_own" model="ir.rule"&gt;
    &lt;field name="name"&gt;Ver solo mis contratos&lt;/field&gt;
    &lt;field name="model_id" ref="model_contrato"/&gt;
    &lt;field name="domain_force"&gt;
        [('user_id', '=', user.id)]
    &lt;/field&gt;
    &lt;field name="groups" eval="[(4, ref('sales_team.group_sale_salesman'))]"/&gt;
&lt;/record&gt;
&lt;record id="contrato_rule_all" model="ir.rule"&gt;
    &lt;field name="name"&gt;Ver todos los contratos&lt;/field&gt;
    &lt;field name="model_id" ref="model_contrato"/&gt;
    &lt;field name="domain_force"&gt;[(1, '=', 1)]&lt;/field&gt;  &lt;!-- Sin filtro --&gt;
    &lt;field name="groups" eval="[(4, ref('sales_team.group_sale_manager'))]"/&gt;
&lt;/record&gt;</w:t>
      </w:r>
    </w:p>
    <w:p>
      <w:pPr>
        <w:pStyle w:val="Heading2"/>
        <w:spacing w:before="360" w:after="180"/>
      </w:pPr>
      <w:r>
        <w:rPr>
          <w:b/>
          <w:bCs/>
          <w:sz w:val="28"/>
          <w:szCs w:val="28"/>
        </w:rPr>
        <w:t xml:space="preserve">6. Multi-Compañía</w:t>
      </w:r>
    </w:p>
    <w:p>
      <w:pPr>
        <w:spacing w:after="120"/>
      </w:pPr>
      <w:r>
        <w:t xml:space="preserve">Si el módulo maneja datos transaccionales (ventas, compras, inventario, contabilidad), DEBE respetar la multi-compañía.</w:t>
      </w:r>
    </w:p>
    <w:p>
      <w:pPr>
        <w:pStyle w:val="Heading3"/>
        <w:spacing w:before="240" w:after="120"/>
      </w:pPr>
      <w:r>
        <w:rPr>
          <w:b/>
          <w:bCs/>
          <w:sz w:val="26"/>
          <w:szCs w:val="26"/>
        </w:rPr>
        <w:t xml:space="preserve">6.1 Campo company_id</w:t>
      </w:r>
    </w:p>
    <w:p>
      <w:pPr>
        <w:shd w:fill="F5F5F5" w:val="clear"/>
        <w:spacing w:before="120" w:after="120"/>
      </w:pPr>
      <w:r>
        <w:rPr>
          <w:rFonts w:ascii="Courier New" w:cs="Courier New" w:eastAsia="Courier New" w:hAnsi="Courier New"/>
          <w:sz w:val="20"/>
          <w:szCs w:val="20"/>
        </w:rPr>
        <w:t xml:space="preserve"># ✓ CORRECTO - Modelo con soporte multi-compañía
class MiModelo(models.Model):
    _name = 'mi.modelo'
    _description = 'Mi Modelo'
    company_id = fields.Many2one(
        'res.company',
        string='Compañía',
        required=True,
        default=lambda self: self.env.company,
        index=True,
    )
    # Record rule automática
    _check_company_auto = True  # Valida company_id en relaciones</w:t>
      </w:r>
    </w:p>
    <w:p>
      <w:pPr>
        <w:pStyle w:val="Heading3"/>
        <w:spacing w:before="240" w:after="120"/>
      </w:pPr>
      <w:r>
        <w:rPr>
          <w:b/>
          <w:bCs/>
          <w:sz w:val="26"/>
          <w:szCs w:val="26"/>
        </w:rPr>
        <w:t xml:space="preserve">6.2 Validación en Búsquedas</w:t>
      </w:r>
    </w:p>
    <w:p>
      <w:pPr>
        <w:shd w:fill="F5F5F5" w:val="clear"/>
        <w:spacing w:before="120" w:after="120"/>
      </w:pPr>
      <w:r>
        <w:rPr>
          <w:rFonts w:ascii="Courier New" w:cs="Courier New" w:eastAsia="Courier New" w:hAnsi="Courier New"/>
          <w:sz w:val="20"/>
          <w:szCs w:val="20"/>
        </w:rPr>
        <w:t xml:space="preserve"># ❌ MAL - Mezcla datos de todas las compañías
facturas = self.env['account.move'].search([])
total = sum(facturas.mapped('amount_total'))  # ¡Suma Empresa A + B!
# ✓ CORRECTO - Filtra por compañía actual
facturas = self.env['account.move'].search([
    ('company_id', '=', self.env.company.id)
])
total = sum(facturas.mapped('amount_total'))
# ✓ MEJOR - Odoo filtra automáticamente si hay record rules
# Pero es mejor ser explícito</w:t>
      </w:r>
    </w:p>
    <w:p>
      <w:r>
        <w:br w:type="page"/>
      </w:r>
    </w:p>
    <w:p>
      <w:pPr>
        <w:pStyle w:val="Heading2"/>
        <w:spacing w:before="360" w:after="180"/>
      </w:pPr>
      <w:r>
        <w:rPr>
          <w:b/>
          <w:bCs/>
          <w:sz w:val="28"/>
          <w:szCs w:val="28"/>
        </w:rPr>
        <w:t xml:space="preserve">7. Mantenibilidad y Buenas Prácticas</w:t>
      </w:r>
    </w:p>
    <w:p>
      <w:pPr>
        <w:pStyle w:val="Heading3"/>
        <w:spacing w:before="240" w:after="120"/>
      </w:pPr>
      <w:r>
        <w:rPr>
          <w:b/>
          <w:bCs/>
          <w:sz w:val="26"/>
          <w:szCs w:val="26"/>
        </w:rPr>
        <w:t xml:space="preserve">7.1 Documentación y Comentarios</w:t>
      </w:r>
    </w:p>
    <w:p>
      <w:pPr>
        <w:shd w:fill="F5F5F5" w:val="clear"/>
        <w:spacing w:before="120" w:after="120"/>
      </w:pPr>
      <w:r>
        <w:rPr>
          <w:rFonts w:ascii="Courier New" w:cs="Courier New" w:eastAsia="Courier New" w:hAnsi="Courier New"/>
          <w:sz w:val="20"/>
          <w:szCs w:val="20"/>
        </w:rPr>
        <w:t xml:space="preserve"># ✓ CORRECTO - Docstrings completos
def calculate_commission(self, amount, rate):
    """
    Calcula la comisión basada en el monto y tasa.
    Args:
        amount (float): Monto base para calcular comisión
        rate (float): Tasa de comisión (0-100)
    Returns:
        float: Monto de comisión calculado
    Raises:
        ValidationError: Si la tasa está fuera del rango permitido
    """
    if not 0 &lt;= rate &lt;= 100:
        raise ValidationError(_("La tasa debe estar entre 0 y 100"))
    return amount * (rate / 100)</w:t>
      </w:r>
    </w:p>
    <w:p>
      <w:pPr>
        <w:pStyle w:val="Heading3"/>
        <w:spacing w:before="240" w:after="120"/>
      </w:pPr>
      <w:r>
        <w:rPr>
          <w:b/>
          <w:bCs/>
          <w:sz w:val="26"/>
          <w:szCs w:val="26"/>
        </w:rPr>
        <w:t xml:space="preserve">7.2 Traducciones</w:t>
      </w:r>
    </w:p>
    <w:p>
      <w:pPr>
        <w:shd w:fill="F5F5F5" w:val="clear"/>
        <w:spacing w:before="120" w:after="120"/>
      </w:pPr>
      <w:r>
        <w:rPr>
          <w:rFonts w:ascii="Courier New" w:cs="Courier New" w:eastAsia="Courier New" w:hAnsi="Courier New"/>
          <w:sz w:val="20"/>
          <w:szCs w:val="20"/>
        </w:rPr>
        <w:t xml:space="preserve"># ❌ MAL - Texto en español fijo
raise UserError("El cliente no tiene crédito disponible")
# ✓ CORRECTO - Texto traducible
from odoo import _
raise UserError(_("El cliente no tiene crédito disponible"))
# Los mensajes con _() se pueden traducir a otros idiomas</w:t>
      </w:r>
    </w:p>
    <w:p>
      <w:pPr>
        <w:pStyle w:val="Heading3"/>
        <w:spacing w:before="240" w:after="120"/>
      </w:pPr>
      <w:r>
        <w:rPr>
          <w:b/>
          <w:bCs/>
          <w:sz w:val="26"/>
          <w:szCs w:val="26"/>
        </w:rPr>
        <w:t xml:space="preserve">7.3 Manejo de Errores</w:t>
      </w:r>
    </w:p>
    <w:p>
      <w:pPr>
        <w:shd w:fill="F5F5F5" w:val="clear"/>
        <w:spacing w:before="120" w:after="120"/>
      </w:pPr>
      <w:r>
        <w:rPr>
          <w:rFonts w:ascii="Courier New" w:cs="Courier New" w:eastAsia="Courier New" w:hAnsi="Courier New"/>
          <w:sz w:val="20"/>
          <w:szCs w:val="20"/>
        </w:rPr>
        <w:t xml:space="preserve"># ✓ CORRECTO - Manejo robusto de errores
import logging
_logger = logging.getLogger(__name__)
def process_external_api(self):
    try:
        response = requests.post(url, data=data, timeout=10)
        response.raise_for_status()
        return response.json()
    except requests.Timeout:
        _logger.error("Timeout al conectar con API externa")
        raise UserError(_("La API externa no responde. Intente más tarde."))
    except requests.HTTPError as e:
        _logger.error(f"Error HTTP: {e}")
        raise UserError(_("Error al conectar con la API: %s") % str(e))
    except Exception as e:
        _logger.exception("Error inesperado en API")
        raise UserError(_("Error al procesar la solicitud"))</w:t>
      </w:r>
    </w:p>
    <w:p>
      <w:r>
        <w:br w:type="page"/>
      </w:r>
    </w:p>
    <w:p>
      <w:pPr>
        <w:pStyle w:val="Heading2"/>
        <w:spacing w:before="360" w:after="180"/>
      </w:pPr>
      <w:r>
        <w:rPr>
          <w:b/>
          <w:bCs/>
          <w:sz w:val="28"/>
          <w:szCs w:val="28"/>
        </w:rPr>
        <w:t xml:space="preserve">8. Checklist Final para Desarrolladores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Aspecto Técnico</w:t>
            </w:r>
          </w:p>
        </w:tc>
        <w:tc>
          <w:tcPr>
            <w:tcW w:type="dxa" w:w="312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Validado</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 Manifest completo con todas las dependencias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2. Código sigue PEP 8 y convenciones Odoo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Métodos CRUD usan super() correctamente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4. No hay queries en loops (problema N+1)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Campos computed tienen @api.depends correcto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6. Campos de búsqueda frecuente tienen index=True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 No hay SQL injection (usa parámetros, no concatenación)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8. sudo() solo usado cuando es necesario y documentado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 ir.model.access.csv existe y es completo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10. Record rules configuradas correctamente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 Soporte multi-compañía (company_id donde aplique)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12. Mensajes de error son traducibles (_())</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 Sin IDs hardcodeados (usa XML IDs)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14. Validación de entrada en constraints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 Logging apropiado en operaciones críticas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r>
        <w:br w:type="page"/>
      </w:r>
    </w:p>
    <w:p>
      <w:pPr>
        <w:pStyle w:val="Heading1"/>
        <w:spacing w:before="480" w:after="240"/>
      </w:pPr>
      <w:r>
        <w:rPr>
          <w:b/>
          <w:bCs/>
          <w:sz w:val="32"/>
          <w:szCs w:val="32"/>
        </w:rPr>
        <w:t xml:space="preserve">PARTE 3: PROCESOS Y HERRAMIENTAS</w:t>
      </w:r>
    </w:p>
    <w:p>
      <w:pPr>
        <w:spacing w:after="120"/>
      </w:pPr>
      <w:r>
        <w:t xml:space="preserve">Tener guías de testing es importante, pero sin un proceso estructurado y herramientas adecuadas, la calidad no será consistente. Esta sección cubre cómo implementar QA en el día a día.</w:t>
      </w:r>
    </w:p>
    <w:p>
      <w:pPr>
        <w:pStyle w:val="Heading2"/>
        <w:spacing w:before="360" w:after="180"/>
      </w:pPr>
      <w:r>
        <w:rPr>
          <w:b/>
          <w:bCs/>
          <w:sz w:val="28"/>
          <w:szCs w:val="28"/>
        </w:rPr>
        <w:t xml:space="preserve">1. Ambientes de Prueba</w:t>
      </w:r>
    </w:p>
    <w:p>
      <w:pPr>
        <w:pStyle w:val="Heading3"/>
        <w:spacing w:before="240" w:after="120"/>
      </w:pPr>
      <w:r>
        <w:rPr>
          <w:b/>
          <w:bCs/>
          <w:sz w:val="26"/>
          <w:szCs w:val="26"/>
        </w:rPr>
        <w:t xml:space="preserve">1.1 Configuración de Ambientes</w:t>
      </w:r>
    </w:p>
    <w:p>
      <w:pPr>
        <w:spacing w:after="120"/>
      </w:pPr>
      <w:r>
        <w:rPr>
          <w:b/>
          <w:bCs/>
        </w:rPr>
        <w:t xml:space="preserve">Sunname Technologies debe mantener al menos 3 ambientes separados: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Ambiente</w:t>
            </w:r>
          </w:p>
        </w:tc>
        <w:tc>
          <w:tcPr>
            <w:tcW w:type="dxa" w:w="351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Propósito</w:t>
            </w:r>
          </w:p>
        </w:tc>
        <w:tc>
          <w:tcPr>
            <w:tcW w:type="dxa" w:w="3510"/>
            <w:tcBorders>
              <w:top w:val="single" w:color="CCCCCC" w:sz="1"/>
              <w:left w:val="single" w:color="CCCCCC" w:sz="1"/>
              <w:bottom w:val="single" w:color="CCCCCC" w:sz="1"/>
              <w:right w:val="single" w:color="CCCCCC" w:sz="1"/>
            </w:tcBorders>
            <w:shd w:fill="4472C4" w:val="clear"/>
            <w:tcMar>
              <w:top w:type="dxa" w:w="100"/>
              <w:left w:type="dxa" w:w="120"/>
              <w:bottom w:type="dxa" w:w="100"/>
              <w:right w:type="dxa" w:w="120"/>
            </w:tcMar>
          </w:tcPr>
          <w:p>
            <w:r>
              <w:rPr>
                <w:b/>
                <w:bCs/>
                <w:color w:val="FFFFFF"/>
              </w:rPr>
              <w:t xml:space="preserve">Características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Desarrollo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Desarrolladores externos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Datos dummy, se puede romper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Staging/QA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Testing por Sunname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Copia de producción, testing exhaustivo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Usuarios finales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Datos reales, NUNCA tocar directamente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80"/>
              <w:bottom w:type="dxa" w:w="120"/>
              <w:right w:type="dxa" w:w="180"/>
            </w:tcMar>
          </w:tcPr>
          <w:p>
            <w:pPr>
              <w:spacing w:after="80"/>
            </w:pPr>
            <w:r>
              <w:rPr>
                <w:b/>
                <w:bCs/>
                <w:sz w:val="24"/>
                <w:szCs w:val="24"/>
              </w:rPr>
              <w:t xml:space="preserve">💡 Mejores Prácticas</w:t>
            </w:r>
          </w:p>
          <w:p>
            <w:r>
              <w:rPr>
                <w:sz w:val="22"/>
                <w:szCs w:val="22"/>
              </w:rPr>
              <w:t xml:space="preserve">El ambiente de Staging debe ser una COPIA EXACTA de producción (misma versión de Odoo, mismos módulos base, datos anonimizados pero realistas). Si algo funciona en Staging, funcionará en Producción.</w:t>
            </w:r>
          </w:p>
        </w:tc>
      </w:tr>
    </w:tbl>
    <w:p>
      <w:pPr>
        <w:pStyle w:val="Heading2"/>
        <w:spacing w:before="360" w:after="180"/>
      </w:pPr>
      <w:r>
        <w:rPr>
          <w:b/>
          <w:bCs/>
          <w:sz w:val="28"/>
          <w:szCs w:val="28"/>
        </w:rPr>
        <w:t xml:space="preserve">2. Flujo de Trabajo Recomendado</w:t>
      </w:r>
    </w:p>
    <w:p>
      <w:pPr>
        <w:pStyle w:val="Heading3"/>
        <w:spacing w:before="240" w:after="120"/>
      </w:pPr>
      <w:r>
        <w:rPr>
          <w:b/>
          <w:bCs/>
          <w:sz w:val="26"/>
          <w:szCs w:val="26"/>
        </w:rPr>
        <w:t xml:space="preserve">2.1 Proceso de Entrega de Módulo</w:t>
      </w:r>
    </w:p>
    <w:p>
      <w:pPr>
        <w:pStyle w:val="ListParagraph"/>
        <w:numPr>
          <w:ilvl w:val="0"/>
          <w:numId w:val="3"/>
        </w:numPr>
        <w:spacing w:after="80"/>
      </w:pPr>
      <w:r>
        <w:t xml:space="preserve">Desarrollador externo termina el módulo</w:t>
      </w:r>
    </w:p>
    <w:p>
      <w:pPr>
        <w:pStyle w:val="ListParagraph"/>
        <w:numPr>
          <w:ilvl w:val="0"/>
          <w:numId w:val="3"/>
        </w:numPr>
        <w:spacing w:after="80"/>
      </w:pPr>
      <w:r>
        <w:t xml:space="preserve">Desarrollador instala en ambiente de Desarrollo y hace demo básico</w:t>
      </w:r>
    </w:p>
    <w:p>
      <w:pPr>
        <w:pStyle w:val="ListParagraph"/>
        <w:numPr>
          <w:ilvl w:val="0"/>
          <w:numId w:val="3"/>
        </w:numPr>
        <w:spacing w:after="80"/>
      </w:pPr>
      <w:r>
        <w:t xml:space="preserve">Sunname recibe el código (Git/ZIP)</w:t>
      </w:r>
    </w:p>
    <w:p>
      <w:pPr>
        <w:pStyle w:val="ListParagraph"/>
        <w:numPr>
          <w:ilvl w:val="0"/>
          <w:numId w:val="3"/>
        </w:numPr>
        <w:spacing w:after="80"/>
      </w:pPr>
      <w:r>
        <w:t xml:space="preserve">Desarrollador de Sunname hace revisión de código (Parte 2 de este manual)</w:t>
      </w:r>
    </w:p>
    <w:p>
      <w:pPr>
        <w:pStyle w:val="ListParagraph"/>
        <w:numPr>
          <w:ilvl w:val="0"/>
          <w:numId w:val="3"/>
        </w:numPr>
        <w:spacing w:after="80"/>
      </w:pPr>
      <w:r>
        <w:t xml:space="preserve">Si pasa revisión → Instala en Staging</w:t>
      </w:r>
    </w:p>
    <w:p>
      <w:pPr>
        <w:pStyle w:val="ListParagraph"/>
        <w:numPr>
          <w:ilvl w:val="0"/>
          <w:numId w:val="3"/>
        </w:numPr>
        <w:spacing w:after="80"/>
      </w:pPr>
      <w:r>
        <w:t xml:space="preserve">Consultor hace testing funcional completo (Parte 1 de este manual)</w:t>
      </w:r>
    </w:p>
    <w:p>
      <w:pPr>
        <w:pStyle w:val="ListParagraph"/>
        <w:numPr>
          <w:ilvl w:val="0"/>
          <w:numId w:val="3"/>
        </w:numPr>
        <w:spacing w:after="80"/>
      </w:pPr>
      <w:r>
        <w:t xml:space="preserve">Si pasa testing → Aprobación para producción</w:t>
      </w:r>
    </w:p>
    <w:p>
      <w:pPr>
        <w:pStyle w:val="ListParagraph"/>
        <w:numPr>
          <w:ilvl w:val="0"/>
          <w:numId w:val="3"/>
        </w:numPr>
        <w:spacing w:after="80"/>
      </w:pPr>
      <w:r>
        <w:t xml:space="preserve">Se programa ventana de mantenimiento</w:t>
      </w:r>
    </w:p>
    <w:p>
      <w:pPr>
        <w:pStyle w:val="ListParagraph"/>
        <w:numPr>
          <w:ilvl w:val="0"/>
          <w:numId w:val="3"/>
        </w:numPr>
        <w:spacing w:after="80"/>
      </w:pPr>
      <w:r>
        <w:t xml:space="preserve">Deploy a producción</w:t>
      </w:r>
    </w:p>
    <w:p>
      <w:pPr>
        <w:pStyle w:val="ListParagraph"/>
        <w:numPr>
          <w:ilvl w:val="0"/>
          <w:numId w:val="3"/>
        </w:numPr>
        <w:spacing w:after="80"/>
      </w:pPr>
      <w:r>
        <w:t xml:space="preserve">Monitoreo post-deploy (24-48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Regla de Oro</w:t>
            </w:r>
          </w:p>
          <w:p>
            <w:r>
              <w:rPr>
                <w:sz w:val="22"/>
                <w:szCs w:val="22"/>
              </w:rPr>
              <w:t xml:space="preserve">NUNCA saltar el paso de Staging. Incluso para 'hot fixes' urgentes, instala primero en Staging, verifica que funcione, y luego pasa a producción. Un fix mal probado puede causar más daño que el bug original.</w:t>
            </w:r>
          </w:p>
        </w:tc>
      </w:tr>
    </w:tbl>
    <w:p>
      <w:pPr>
        <w:pStyle w:val="Heading2"/>
        <w:spacing w:before="360" w:after="180"/>
      </w:pPr>
      <w:r>
        <w:rPr>
          <w:b/>
          <w:bCs/>
          <w:sz w:val="28"/>
          <w:szCs w:val="28"/>
        </w:rPr>
        <w:t xml:space="preserve">3. Herramientas Útiles</w:t>
      </w:r>
    </w:p>
    <w:p>
      <w:pPr>
        <w:pStyle w:val="Heading3"/>
        <w:spacing w:before="240" w:after="120"/>
      </w:pPr>
      <w:r>
        <w:rPr>
          <w:b/>
          <w:bCs/>
          <w:sz w:val="26"/>
          <w:szCs w:val="26"/>
        </w:rPr>
        <w:t xml:space="preserve">3.1 Para Consultores</w:t>
      </w:r>
    </w:p>
    <w:p>
      <w:pPr>
        <w:pStyle w:val="ListParagraph"/>
        <w:numPr>
          <w:ilvl w:val="0"/>
          <w:numId w:val="2"/>
        </w:numPr>
        <w:spacing w:after="80"/>
      </w:pPr>
      <w:r>
        <w:t xml:space="preserve">Debug mode de Odoo (activar en Configuración)</w:t>
      </w:r>
    </w:p>
    <w:p>
      <w:pPr>
        <w:pStyle w:val="ListParagraph"/>
        <w:numPr>
          <w:ilvl w:val="0"/>
          <w:numId w:val="2"/>
        </w:numPr>
        <w:spacing w:after="80"/>
      </w:pPr>
      <w:r>
        <w:t xml:space="preserve">Navegador con herramientas de desarrollo (F12)</w:t>
      </w:r>
    </w:p>
    <w:p>
      <w:pPr>
        <w:pStyle w:val="ListParagraph"/>
        <w:numPr>
          <w:ilvl w:val="0"/>
          <w:numId w:val="2"/>
        </w:numPr>
        <w:spacing w:after="80"/>
      </w:pPr>
      <w:r>
        <w:t xml:space="preserve">Extensión de navegador para validar XML del SAT</w:t>
      </w:r>
    </w:p>
    <w:p>
      <w:pPr>
        <w:pStyle w:val="ListParagraph"/>
        <w:numPr>
          <w:ilvl w:val="0"/>
          <w:numId w:val="2"/>
        </w:numPr>
        <w:spacing w:after="80"/>
      </w:pPr>
      <w:r>
        <w:t xml:space="preserve">Hoja de cálculo para tracking de casos de prueba</w:t>
      </w:r>
    </w:p>
    <w:p>
      <w:pPr>
        <w:pStyle w:val="ListParagraph"/>
        <w:numPr>
          <w:ilvl w:val="0"/>
          <w:numId w:val="2"/>
        </w:numPr>
        <w:spacing w:after="80"/>
      </w:pPr>
      <w:r>
        <w:t xml:space="preserve">Herramienta de captura de pantalla (para documentar bugs)</w:t>
      </w:r>
    </w:p>
    <w:p>
      <w:pPr>
        <w:pStyle w:val="Heading3"/>
        <w:spacing w:before="240" w:after="120"/>
      </w:pPr>
      <w:r>
        <w:rPr>
          <w:b/>
          <w:bCs/>
          <w:sz w:val="26"/>
          <w:szCs w:val="26"/>
        </w:rPr>
        <w:t xml:space="preserve">3.2 Para Desarrolladores</w:t>
      </w:r>
    </w:p>
    <w:p>
      <w:pPr>
        <w:pStyle w:val="ListParagraph"/>
        <w:numPr>
          <w:ilvl w:val="0"/>
          <w:numId w:val="2"/>
        </w:numPr>
        <w:spacing w:after="80"/>
      </w:pPr>
      <w:r>
        <w:t xml:space="preserve">pylint-odoo / flake8 (linters de Python)</w:t>
      </w:r>
    </w:p>
    <w:p>
      <w:pPr>
        <w:pStyle w:val="ListParagraph"/>
        <w:numPr>
          <w:ilvl w:val="0"/>
          <w:numId w:val="2"/>
        </w:numPr>
        <w:spacing w:after="80"/>
      </w:pPr>
      <w:r>
        <w:t xml:space="preserve">Git para control de versiones</w:t>
      </w:r>
    </w:p>
    <w:p>
      <w:pPr>
        <w:pStyle w:val="ListParagraph"/>
        <w:numPr>
          <w:ilvl w:val="0"/>
          <w:numId w:val="2"/>
        </w:numPr>
        <w:spacing w:after="80"/>
      </w:pPr>
      <w:r>
        <w:t xml:space="preserve">pgAdmin o DBeaver (explorar base de datos)</w:t>
      </w:r>
    </w:p>
    <w:p>
      <w:pPr>
        <w:pStyle w:val="ListParagraph"/>
        <w:numPr>
          <w:ilvl w:val="0"/>
          <w:numId w:val="2"/>
        </w:numPr>
        <w:spacing w:after="80"/>
      </w:pPr>
      <w:r>
        <w:t xml:space="preserve">Odoo Shell (acceso CLI al ORM)</w:t>
      </w:r>
    </w:p>
    <w:p>
      <w:pPr>
        <w:pStyle w:val="ListParagraph"/>
        <w:numPr>
          <w:ilvl w:val="0"/>
          <w:numId w:val="2"/>
        </w:numPr>
        <w:spacing w:after="80"/>
      </w:pPr>
      <w:r>
        <w:t xml:space="preserve">Performance profiler integrado de Odoo</w:t>
      </w:r>
    </w:p>
    <w:p>
      <w:pPr>
        <w:shd w:fill="F5F5F5" w:val="clear"/>
        <w:spacing w:before="120" w:after="120"/>
      </w:pPr>
      <w:r>
        <w:rPr>
          <w:rFonts w:ascii="Courier New" w:cs="Courier New" w:eastAsia="Courier New" w:hAnsi="Courier New"/>
          <w:sz w:val="20"/>
          <w:szCs w:val="20"/>
        </w:rPr>
        <w:t xml:space="preserve"># Activar profiler de Odoo (en modo debug):
# 1. Activa modo debug con assets
# 2. Abre cualquier vista
# 3. Verás icono de profiler en toolbar
# 4. Activa, realiza acción, revisa SQL queries ejecutados</w:t>
      </w:r>
    </w:p>
    <w:p>
      <w:r>
        <w:br w:type="page"/>
      </w:r>
    </w:p>
    <w:p>
      <w:pPr>
        <w:pStyle w:val="Heading1"/>
        <w:spacing w:before="480" w:after="240"/>
      </w:pPr>
      <w:r>
        <w:rPr>
          <w:b/>
          <w:bCs/>
          <w:sz w:val="32"/>
          <w:szCs w:val="32"/>
        </w:rPr>
        <w:t xml:space="preserve">CONCLUSIÓN</w:t>
      </w:r>
    </w:p>
    <w:p>
      <w:pPr>
        <w:spacing w:after="120"/>
      </w:pPr>
      <w:r>
        <w:t xml:space="preserve">Este manual representa un cambio cultural en Sunname Technologies: pasar de 'corregir bugs en producción' a 'prevenir bugs antes de producción'. No será fácil al principio - requerirá disciplina, tiempo y puede que genere fricciones con desarrolladores externos que no están acostumbrados a este nivel de escrutinio.</w:t>
      </w:r>
    </w:p>
    <w:p>
      <w:pPr>
        <w:spacing w:after="120"/>
      </w:pPr>
      <w:r>
        <w:rPr>
          <w:b/>
          <w:bCs/>
        </w:rPr>
        <w:t xml:space="preserve">Pero los beneficios son claros:</w:t>
      </w:r>
    </w:p>
    <w:p>
      <w:pPr>
        <w:pStyle w:val="ListParagraph"/>
        <w:numPr>
          <w:ilvl w:val="0"/>
          <w:numId w:val="2"/>
        </w:numPr>
        <w:spacing w:after="80"/>
      </w:pPr>
      <w:r>
        <w:t xml:space="preserve">Menos incidentes en producción = menos estrés para el equipo</w:t>
      </w:r>
    </w:p>
    <w:p>
      <w:pPr>
        <w:pStyle w:val="ListParagraph"/>
        <w:numPr>
          <w:ilvl w:val="0"/>
          <w:numId w:val="2"/>
        </w:numPr>
        <w:spacing w:after="80"/>
      </w:pPr>
      <w:r>
        <w:t xml:space="preserve">Clientes más satisfechos = mejor reputación</w:t>
      </w:r>
    </w:p>
    <w:p>
      <w:pPr>
        <w:pStyle w:val="ListParagraph"/>
        <w:numPr>
          <w:ilvl w:val="0"/>
          <w:numId w:val="2"/>
        </w:numPr>
        <w:spacing w:after="80"/>
      </w:pPr>
      <w:r>
        <w:t xml:space="preserve">Código de mayor calidad = menos deuda técnica</w:t>
      </w:r>
    </w:p>
    <w:p>
      <w:pPr>
        <w:pStyle w:val="ListParagraph"/>
        <w:numPr>
          <w:ilvl w:val="0"/>
          <w:numId w:val="2"/>
        </w:numPr>
        <w:spacing w:after="80"/>
      </w:pPr>
      <w:r>
        <w:t xml:space="preserve">Procesos documentados = más fácil entrenar nuevo personal</w:t>
      </w:r>
    </w:p>
    <w:p>
      <w:pPr>
        <w:pStyle w:val="ListParagraph"/>
        <w:numPr>
          <w:ilvl w:val="0"/>
          <w:numId w:val="2"/>
        </w:numPr>
        <w:spacing w:after="80"/>
      </w:pPr>
      <w:r>
        <w:t xml:space="preserve">Cultura de calidad = atracción de mejores desarrolladores</w:t>
      </w:r>
    </w:p>
    <w:p>
      <w:pPr>
        <w:spacing w:after="120"/>
      </w:pPr>
      <w:r>
        <w:t xml:space="preserve">La inversión en Quality Assurance se paga sola. Un bug detectado en desarrollo cuesta 1 hora de trabajo. El mismo bug en producción puede costar días de trabajo, pérdida de confianza del cliente, e incluso la pérdida del proyecto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pPr>
            <w:r>
              <w:rPr>
                <w:b/>
                <w:bCs/>
                <w:sz w:val="24"/>
                <w:szCs w:val="24"/>
              </w:rPr>
              <w:t xml:space="preserve">⚠️ Mensaje Final</w:t>
            </w:r>
          </w:p>
          <w:p>
            <w:r>
              <w:rPr>
                <w:sz w:val="22"/>
                <w:szCs w:val="22"/>
              </w:rPr>
              <w:t xml:space="preserve">Este manual es un documento vivo. A medida que el equipo de Sunname Technologies gane experiencia, encontrará nuevos patrones de errores, mejores técnicas de testing, y casos específicos de su industria. Actualicen este manual regularmente con sus aprendizajes. El conocimiento acumulado es su activo más valioso.</w:t>
            </w:r>
          </w:p>
        </w:tc>
      </w:tr>
    </w:tbl>
    <w:p>
      <w:pPr>
        <w:spacing w:after="120"/>
      </w:pPr>
      <w:r>
        <w:rPr>
          <w:b/>
          <w:bCs/>
          <w:color w:val="2E75B5"/>
          <w:sz w:val="28"/>
          <w:szCs w:val="28"/>
        </w:rPr>
        <w:t xml:space="preserve">¡Mucho éxito en sus procesos de Quality Assurance!</w:t>
      </w:r>
    </w:p>
    <w:p>
      <w:pPr>
        <w:spacing w:before="480"/>
      </w:pPr>
      <w:r>
        <w:rPr>
          <w:sz w:val="24"/>
          <w:szCs w:val="24"/>
        </w:rPr>
        <w:t xml:space="preserve"/>
      </w:r>
    </w:p>
    <w:p>
      <w:pPr>
        <w:spacing w:after="120"/>
      </w:pPr>
      <w:r>
        <w:rPr>
          <w:i/>
          <w:iCs/>
          <w:sz w:val="20"/>
          <w:szCs w:val="20"/>
        </w:rPr>
        <w:t xml:space="preserve">© 2026 Sunname Technologies -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2026-02-10T21:20:10.141Z</dcterms:created>
  <dcterms:modified xsi:type="dcterms:W3CDTF">2026-02-10T21:20:10.142Z</dcterms:modified>
</cp:coreProperties>
</file>

<file path=docProps/custom.xml><?xml version="1.0" encoding="utf-8"?>
<Properties xmlns="http://schemas.openxmlformats.org/officeDocument/2006/custom-properties" xmlns:vt="http://schemas.openxmlformats.org/officeDocument/2006/docPropsVTypes"/>
</file>