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0A0F1E"/>
          <w:sz w:val="72"/>
          <w:szCs w:val="72"/>
        </w:rPr>
        <w:t xml:space="preserve">DELAW</w:t>
      </w:r>
    </w:p>
    <w:p>
      <w:pPr>
        <w:spacing w:after="600" w:before="0"/>
        <w:jc w:val="center"/>
      </w:pPr>
      <w:r>
        <w:rPr>
          <w:rFonts w:ascii="Arial" w:cs="Arial" w:eastAsia="Arial" w:hAnsi="Arial"/>
          <w:i/>
          <w:iCs/>
          <w:color w:val="C9A84C"/>
          <w:sz w:val="28"/>
          <w:szCs w:val="28"/>
        </w:rPr>
        <w:t xml:space="preserve">African Law. Intelligently Practiced.</w:t>
      </w:r>
    </w:p>
    <w:p>
      <w:pPr>
        <w:spacing w:after="200" w:before="0"/>
        <w:jc w:val="center"/>
      </w:pPr>
      <w:r>
        <w:rPr>
          <w:rFonts w:ascii="Arial" w:cs="Arial" w:eastAsia="Arial" w:hAnsi="Arial"/>
          <w:b/>
          <w:bCs/>
          <w:color w:val="000000"/>
          <w:sz w:val="36"/>
          <w:szCs w:val="36"/>
        </w:rPr>
        <w:t xml:space="preserve">TECHNICAL SPECIFICATION DOCUMENT</w:t>
      </w:r>
    </w:p>
    <w:p>
      <w:pPr>
        <w:spacing w:after="120" w:before="0"/>
        <w:jc w:val="center"/>
      </w:pPr>
      <w:r>
        <w:rPr>
          <w:rFonts w:ascii="Arial" w:cs="Arial" w:eastAsia="Arial" w:hAnsi="Arial"/>
          <w:color w:val="374151"/>
          <w:sz w:val="24"/>
          <w:szCs w:val="24"/>
        </w:rPr>
        <w:t xml:space="preserve">Version 1.0  |  June 2026</w:t>
      </w:r>
    </w:p>
    <w:p>
      <w:pPr>
        <w:spacing w:after="1440" w:before="0"/>
        <w:jc w:val="center"/>
      </w:pPr>
      <w:r>
        <w:rPr>
          <w:rFonts w:ascii="Arial" w:cs="Arial" w:eastAsia="Arial" w:hAnsi="Arial"/>
          <w:b/>
          <w:bCs/>
          <w:color w:val="EF4444"/>
          <w:sz w:val="20"/>
          <w:szCs w:val="20"/>
        </w:rPr>
        <w:t xml:space="preserve">CONFIDENTIAL — NOT FOR DISTRIBUTION</w:t>
      </w:r>
    </w:p>
    <w:p>
      <w:r>
        <w:br w:type="page"/>
      </w:r>
    </w:p>
    <w:p>
      <w:pPr>
        <w:pStyle w:val="Heading1"/>
        <w:spacing w:after="200" w:before="480"/>
      </w:pPr>
      <w:r>
        <w:rPr>
          <w:rFonts w:ascii="Arial" w:cs="Arial" w:eastAsia="Arial" w:hAnsi="Arial"/>
          <w:b/>
          <w:bCs/>
          <w:color w:val="000000"/>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480"/>
      </w:pPr>
      <w:r>
        <w:rPr>
          <w:rFonts w:ascii="Arial" w:cs="Arial" w:eastAsia="Arial" w:hAnsi="Arial"/>
          <w:b/>
          <w:bCs/>
          <w:color w:val="000000"/>
          <w:sz w:val="36"/>
          <w:szCs w:val="36"/>
        </w:rPr>
        <w:t xml:space="preserve">1. Executive Summary</w:t>
      </w:r>
    </w:p>
    <w:p>
      <w:pPr>
        <w:spacing w:after="100" w:before="60"/>
      </w:pPr>
      <w:r>
        <w:rPr>
          <w:rFonts w:ascii="Arial" w:cs="Arial" w:eastAsia="Arial" w:hAnsi="Arial"/>
          <w:color w:val="000000"/>
          <w:sz w:val="22"/>
          <w:szCs w:val="22"/>
        </w:rPr>
        <w:t xml:space="preserve">DeLaw is a pan-African, AI-native legal practice platform designed to serve law firms, chambers, corporate legal departments, individual lawyers, and judiciary institutions across Africa. Built from the ground up for the African legal context, DeLaw combines the research power of Harvey AI, the practice management depth of Clio, and the document flexibility of Notion — deployed specifically for Nigerian, West African, East African, and OHADA-jurisdiction legal environments.</w:t>
      </w:r>
    </w:p>
    <w:p>
      <w:pPr>
        <w:spacing w:after="0" w:before="100"/>
      </w:pPr>
      <w:r>
        <w:t xml:space="preserve"/>
      </w:r>
    </w:p>
    <w:p>
      <w:pPr>
        <w:spacing w:after="100" w:before="60"/>
      </w:pPr>
      <w:r>
        <w:rPr>
          <w:rFonts w:ascii="Arial" w:cs="Arial" w:eastAsia="Arial" w:hAnsi="Arial"/>
          <w:color w:val="000000"/>
          <w:sz w:val="22"/>
          <w:szCs w:val="22"/>
        </w:rPr>
        <w:t xml:space="preserve">This document defines the complete technical architecture, database schema, API contracts, AI/RAG pipeline design, multi-tenancy model, infrastructure plan, and module specifications required to build DeLaw version 1.0. It serves as the single source of truth for all development work.</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Core Technical Decisions</w:t>
      </w:r>
    </w:p>
    <w:p>
      <w:pPr>
        <w:pStyle w:val="ListParagraph"/>
        <w:numPr>
          <w:ilvl w:val="0"/>
          <w:numId w:val="2"/>
        </w:numPr>
        <w:spacing w:after="60" w:before="40"/>
      </w:pPr>
      <w:r>
        <w:rPr>
          <w:rFonts w:ascii="Arial" w:cs="Arial" w:eastAsia="Arial" w:hAnsi="Arial"/>
          <w:color w:val="000000"/>
          <w:sz w:val="22"/>
          <w:szCs w:val="22"/>
        </w:rPr>
        <w:t xml:space="preserve">Frontend: Next.js 14+ (App Router) with TypeScript, Tailwind CSS, shadcn/ui</w:t>
      </w:r>
    </w:p>
    <w:p>
      <w:pPr>
        <w:pStyle w:val="ListParagraph"/>
        <w:numPr>
          <w:ilvl w:val="0"/>
          <w:numId w:val="2"/>
        </w:numPr>
        <w:spacing w:after="60" w:before="40"/>
      </w:pPr>
      <w:r>
        <w:rPr>
          <w:rFonts w:ascii="Arial" w:cs="Arial" w:eastAsia="Arial" w:hAnsi="Arial"/>
          <w:color w:val="000000"/>
          <w:sz w:val="22"/>
          <w:szCs w:val="22"/>
        </w:rPr>
        <w:t xml:space="preserve">API Layer: Node.js + Fastify with TypeScript — business logic, auth, data</w:t>
      </w:r>
    </w:p>
    <w:p>
      <w:pPr>
        <w:pStyle w:val="ListParagraph"/>
        <w:numPr>
          <w:ilvl w:val="0"/>
          <w:numId w:val="2"/>
        </w:numPr>
        <w:spacing w:after="60" w:before="40"/>
      </w:pPr>
      <w:r>
        <w:rPr>
          <w:rFonts w:ascii="Arial" w:cs="Arial" w:eastAsia="Arial" w:hAnsi="Arial"/>
          <w:color w:val="000000"/>
          <w:sz w:val="22"/>
          <w:szCs w:val="22"/>
        </w:rPr>
        <w:t xml:space="preserve">AI Layer: Python + FastAPI — RAG pipeline, embeddings, LLM orchestration</w:t>
      </w:r>
    </w:p>
    <w:p>
      <w:pPr>
        <w:pStyle w:val="ListParagraph"/>
        <w:numPr>
          <w:ilvl w:val="0"/>
          <w:numId w:val="2"/>
        </w:numPr>
        <w:spacing w:after="60" w:before="40"/>
      </w:pPr>
      <w:r>
        <w:rPr>
          <w:rFonts w:ascii="Arial" w:cs="Arial" w:eastAsia="Arial" w:hAnsi="Arial"/>
          <w:color w:val="000000"/>
          <w:sz w:val="22"/>
          <w:szCs w:val="22"/>
        </w:rPr>
        <w:t xml:space="preserve">Database: PostgreSQL 16 with pgvector extension for semantic search</w:t>
      </w:r>
    </w:p>
    <w:p>
      <w:pPr>
        <w:pStyle w:val="ListParagraph"/>
        <w:numPr>
          <w:ilvl w:val="0"/>
          <w:numId w:val="2"/>
        </w:numPr>
        <w:spacing w:after="60" w:before="40"/>
      </w:pPr>
      <w:r>
        <w:rPr>
          <w:rFonts w:ascii="Arial" w:cs="Arial" w:eastAsia="Arial" w:hAnsi="Arial"/>
          <w:color w:val="000000"/>
          <w:sz w:val="22"/>
          <w:szCs w:val="22"/>
        </w:rPr>
        <w:t xml:space="preserve">ORM: Drizzle ORM (type-safe, performant, migration-first)</w:t>
      </w:r>
    </w:p>
    <w:p>
      <w:pPr>
        <w:pStyle w:val="ListParagraph"/>
        <w:numPr>
          <w:ilvl w:val="0"/>
          <w:numId w:val="2"/>
        </w:numPr>
        <w:spacing w:after="60" w:before="40"/>
      </w:pPr>
      <w:r>
        <w:rPr>
          <w:rFonts w:ascii="Arial" w:cs="Arial" w:eastAsia="Arial" w:hAnsi="Arial"/>
          <w:color w:val="000000"/>
          <w:sz w:val="22"/>
          <w:szCs w:val="22"/>
        </w:rPr>
        <w:t xml:space="preserve">File Storage: AWS S3 / Cloudflare R2 (S3-compatible)</w:t>
      </w:r>
    </w:p>
    <w:p>
      <w:pPr>
        <w:pStyle w:val="ListParagraph"/>
        <w:numPr>
          <w:ilvl w:val="0"/>
          <w:numId w:val="2"/>
        </w:numPr>
        <w:spacing w:after="60" w:before="40"/>
      </w:pPr>
      <w:r>
        <w:rPr>
          <w:rFonts w:ascii="Arial" w:cs="Arial" w:eastAsia="Arial" w:hAnsi="Arial"/>
          <w:color w:val="000000"/>
          <w:sz w:val="22"/>
          <w:szCs w:val="22"/>
        </w:rPr>
        <w:t xml:space="preserve">Cache: Redis (sessions, rate limiting, job queues)</w:t>
      </w:r>
    </w:p>
    <w:p>
      <w:pPr>
        <w:pStyle w:val="ListParagraph"/>
        <w:numPr>
          <w:ilvl w:val="0"/>
          <w:numId w:val="2"/>
        </w:numPr>
        <w:spacing w:after="60" w:before="40"/>
      </w:pPr>
      <w:r>
        <w:rPr>
          <w:rFonts w:ascii="Arial" w:cs="Arial" w:eastAsia="Arial" w:hAnsi="Arial"/>
          <w:color w:val="000000"/>
          <w:sz w:val="22"/>
          <w:szCs w:val="22"/>
        </w:rPr>
        <w:t xml:space="preserve">Queue: BullMQ (async AI jobs, email, document processing)</w:t>
      </w:r>
    </w:p>
    <w:p>
      <w:pPr>
        <w:pStyle w:val="ListParagraph"/>
        <w:numPr>
          <w:ilvl w:val="0"/>
          <w:numId w:val="2"/>
        </w:numPr>
        <w:spacing w:after="60" w:before="40"/>
      </w:pPr>
      <w:r>
        <w:rPr>
          <w:rFonts w:ascii="Arial" w:cs="Arial" w:eastAsia="Arial" w:hAnsi="Arial"/>
          <w:color w:val="000000"/>
          <w:sz w:val="22"/>
          <w:szCs w:val="22"/>
        </w:rPr>
        <w:t xml:space="preserve">Search: pgvector for semantic, PostgreSQL FTS for keyword</w:t>
      </w:r>
    </w:p>
    <w:p>
      <w:pPr>
        <w:pStyle w:val="ListParagraph"/>
        <w:numPr>
          <w:ilvl w:val="0"/>
          <w:numId w:val="2"/>
        </w:numPr>
        <w:spacing w:after="60" w:before="40"/>
      </w:pPr>
      <w:r>
        <w:rPr>
          <w:rFonts w:ascii="Arial" w:cs="Arial" w:eastAsia="Arial" w:hAnsi="Arial"/>
          <w:color w:val="000000"/>
          <w:sz w:val="22"/>
          <w:szCs w:val="22"/>
        </w:rPr>
        <w:t xml:space="preserve">Auth: JWT (access) + refresh tokens, 2FA via TOTP, bcrypt passwords</w:t>
      </w:r>
    </w:p>
    <w:p>
      <w:pPr>
        <w:pStyle w:val="ListParagraph"/>
        <w:numPr>
          <w:ilvl w:val="0"/>
          <w:numId w:val="2"/>
        </w:numPr>
        <w:spacing w:after="60" w:before="40"/>
      </w:pPr>
      <w:r>
        <w:rPr>
          <w:rFonts w:ascii="Arial" w:cs="Arial" w:eastAsia="Arial" w:hAnsi="Arial"/>
          <w:color w:val="000000"/>
          <w:sz w:val="22"/>
          <w:szCs w:val="22"/>
        </w:rPr>
        <w:t xml:space="preserve">Payments: Paystack (NGN primary), Stripe (USD/GBP international)</w:t>
      </w:r>
    </w:p>
    <w:p>
      <w:pPr>
        <w:pStyle w:val="ListParagraph"/>
        <w:numPr>
          <w:ilvl w:val="0"/>
          <w:numId w:val="2"/>
        </w:numPr>
        <w:spacing w:after="60" w:before="40"/>
      </w:pPr>
      <w:r>
        <w:rPr>
          <w:rFonts w:ascii="Arial" w:cs="Arial" w:eastAsia="Arial" w:hAnsi="Arial"/>
          <w:color w:val="000000"/>
          <w:sz w:val="22"/>
          <w:szCs w:val="22"/>
        </w:rPr>
        <w:t xml:space="preserve">Email: Resend</w:t>
      </w:r>
    </w:p>
    <w:p>
      <w:pPr>
        <w:pStyle w:val="ListParagraph"/>
        <w:numPr>
          <w:ilvl w:val="0"/>
          <w:numId w:val="2"/>
        </w:numPr>
        <w:spacing w:after="60" w:before="40"/>
      </w:pPr>
      <w:r>
        <w:rPr>
          <w:rFonts w:ascii="Arial" w:cs="Arial" w:eastAsia="Arial" w:hAnsi="Arial"/>
          <w:color w:val="000000"/>
          <w:sz w:val="22"/>
          <w:szCs w:val="22"/>
        </w:rPr>
        <w:t xml:space="preserve">Deployment v1: Vercel (frontend), Railway or Render (API + AI), Neon or Supabase (Postgres)</w:t>
      </w:r>
    </w:p>
    <w:p>
      <w:r>
        <w:br w:type="page"/>
      </w:r>
    </w:p>
    <w:p>
      <w:pPr>
        <w:pStyle w:val="Heading1"/>
        <w:spacing w:after="200" w:before="480"/>
      </w:pPr>
      <w:r>
        <w:rPr>
          <w:rFonts w:ascii="Arial" w:cs="Arial" w:eastAsia="Arial" w:hAnsi="Arial"/>
          <w:b/>
          <w:bCs/>
          <w:color w:val="000000"/>
          <w:sz w:val="36"/>
          <w:szCs w:val="36"/>
        </w:rPr>
        <w:t xml:space="preserve">2. System Architecture</w:t>
      </w:r>
    </w:p>
    <w:p>
      <w:pPr>
        <w:pStyle w:val="Heading2"/>
        <w:pBdr>
          <w:bottom w:val="single" w:color="C9A84C" w:sz="4" w:space="4"/>
        </w:pBdr>
        <w:spacing w:after="160" w:before="360"/>
      </w:pPr>
      <w:r>
        <w:rPr>
          <w:rFonts w:ascii="Arial" w:cs="Arial" w:eastAsia="Arial" w:hAnsi="Arial"/>
          <w:b/>
          <w:bCs/>
          <w:color w:val="0A0F1E"/>
          <w:sz w:val="28"/>
          <w:szCs w:val="28"/>
        </w:rPr>
        <w:t xml:space="preserve">2.1 High-Level Architecture</w:t>
      </w:r>
    </w:p>
    <w:p>
      <w:pPr>
        <w:spacing w:after="100" w:before="60"/>
      </w:pPr>
      <w:r>
        <w:rPr>
          <w:rFonts w:ascii="Arial" w:cs="Arial" w:eastAsia="Arial" w:hAnsi="Arial"/>
          <w:color w:val="000000"/>
          <w:sz w:val="22"/>
          <w:szCs w:val="22"/>
        </w:rPr>
        <w:t xml:space="preserve">DeLaw is a distributed system with four primary tiers:</w:t>
      </w:r>
    </w:p>
    <w:p>
      <w:pPr>
        <w:spacing w:after="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760"/>
      </w:tblGrid>
      <w:tr>
        <w:trPr>
          <w:tblHeader/>
        </w:trPr>
        <w:tc>
          <w:tcPr>
            <w:tcW w:type="dxa" w:w="1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4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17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Deployment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Client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Next.js 14 (App Router)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UI rendering, client-side state, SSR/SSG pages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Vercel</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 Gateway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Node.js + Fastify + TypeScript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Auth, business logic, CRUD, multi-tenancy enforcement</w:t>
            </w:r>
          </w:p>
        </w:tc>
        <w:tc>
          <w:tcPr>
            <w:tcW w:type="dxa" w:w="1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Railway / Render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AI Service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Python + FastAPI</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RAG pipeline, LLM calls, embeddings, document processing</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Railway / Render</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Data</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PostgreSQL + pgvector + Redis + S3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Persistent data, vector search, cache, file storage</w:t>
            </w:r>
          </w:p>
        </w:tc>
        <w:tc>
          <w:tcPr>
            <w:tcW w:type="dxa" w:w="1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Neon / Supabase / Cloudflare R2</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2.2 Service Communication</w:t>
      </w:r>
    </w:p>
    <w:p>
      <w:pPr>
        <w:spacing w:after="100" w:before="60"/>
      </w:pPr>
      <w:r>
        <w:rPr>
          <w:rFonts w:ascii="Arial" w:cs="Arial" w:eastAsia="Arial" w:hAnsi="Arial"/>
          <w:color w:val="000000"/>
          <w:sz w:val="22"/>
          <w:szCs w:val="22"/>
        </w:rPr>
        <w:t xml:space="preserve">All internal service communication is over HTTPS. The Next.js frontend communicates exclusively with the Node.js API. The Node.js API communicates with the Python AI service over an internal private network (not exposed publicly). No direct frontend-to-AI service calls.</w:t>
      </w:r>
    </w:p>
    <w:p>
      <w:pPr>
        <w:spacing w:after="0" w:before="80"/>
      </w:pPr>
      <w:r>
        <w:t xml:space="preserve"/>
      </w:r>
    </w:p>
    <w:p>
      <w:pPr>
        <w:pBdr>
          <w:left w:val="single" w:color="C9A84C" w:sz="12" w:space="8"/>
        </w:pBdr>
        <w:spacing w:after="120" w:before="120"/>
        <w:ind w:left="440" w:right="440"/>
      </w:pPr>
      <w:r>
        <w:rPr>
          <w:rFonts w:ascii="Arial" w:cs="Arial" w:eastAsia="Arial" w:hAnsi="Arial"/>
          <w:i/>
          <w:iCs/>
          <w:color w:val="374151"/>
          <w:sz w:val="20"/>
          <w:szCs w:val="20"/>
        </w:rPr>
        <w:t xml:space="preserve">The AI service is never exposed to the public internet. All AI requests are proxied through the Node.js API, which enforces authentication, tenant isolation, and rate limiting before forwarding.</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2.3 Multi-Tenancy Architecture</w:t>
      </w:r>
    </w:p>
    <w:p>
      <w:pPr>
        <w:spacing w:after="100" w:before="60"/>
      </w:pPr>
      <w:r>
        <w:rPr>
          <w:rFonts w:ascii="Arial" w:cs="Arial" w:eastAsia="Arial" w:hAnsi="Arial"/>
          <w:color w:val="000000"/>
          <w:sz w:val="22"/>
          <w:szCs w:val="22"/>
        </w:rPr>
        <w:t xml:space="preserve">DeLaw uses a shared database, separate schema multi-tenancy model. Every table that contains tenant-specific data includes an organisation_id column. Tenant isolation is enforced at three levels:</w:t>
      </w:r>
    </w:p>
    <w:p>
      <w:pPr>
        <w:spacing w:after="0" w:before="80"/>
      </w:pPr>
      <w:r>
        <w:t xml:space="preserve"/>
      </w:r>
    </w:p>
    <w:p>
      <w:pPr>
        <w:pStyle w:val="ListParagraph"/>
        <w:numPr>
          <w:ilvl w:val="0"/>
          <w:numId w:val="3"/>
        </w:numPr>
        <w:spacing w:after="60" w:before="40"/>
      </w:pPr>
      <w:r>
        <w:rPr>
          <w:rFonts w:ascii="Arial" w:cs="Arial" w:eastAsia="Arial" w:hAnsi="Arial"/>
          <w:color w:val="000000"/>
          <w:sz w:val="22"/>
          <w:szCs w:val="22"/>
        </w:rPr>
        <w:t xml:space="preserve">Middleware level: Every authenticated request extracts the organisation_id from the JWT and attaches it to the request context. No database query executes without it.</w:t>
      </w:r>
    </w:p>
    <w:p>
      <w:pPr>
        <w:pStyle w:val="ListParagraph"/>
        <w:numPr>
          <w:ilvl w:val="0"/>
          <w:numId w:val="3"/>
        </w:numPr>
        <w:spacing w:after="60" w:before="40"/>
      </w:pPr>
      <w:r>
        <w:rPr>
          <w:rFonts w:ascii="Arial" w:cs="Arial" w:eastAsia="Arial" w:hAnsi="Arial"/>
          <w:color w:val="000000"/>
          <w:sz w:val="22"/>
          <w:szCs w:val="22"/>
        </w:rPr>
        <w:t xml:space="preserve">ORM level: Drizzle ORM query builders wrap all queries with an automatic WHERE organisation_id = $tenantId clause via a custom query helper.</w:t>
      </w:r>
    </w:p>
    <w:p>
      <w:pPr>
        <w:pStyle w:val="ListParagraph"/>
        <w:numPr>
          <w:ilvl w:val="0"/>
          <w:numId w:val="3"/>
        </w:numPr>
        <w:spacing w:after="60" w:before="40"/>
      </w:pPr>
      <w:r>
        <w:rPr>
          <w:rFonts w:ascii="Arial" w:cs="Arial" w:eastAsia="Arial" w:hAnsi="Arial"/>
          <w:color w:val="000000"/>
          <w:sz w:val="22"/>
          <w:szCs w:val="22"/>
        </w:rPr>
        <w:t xml:space="preserve">Row-level security (RLS): PostgreSQL RLS policies enforce organisation_id isolation as a final database-level safety net, even if application code has a bug.</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2.4 Repository Structure (Monorepo)</w:t>
      </w:r>
    </w:p>
    <w:p>
      <w:pPr>
        <w:spacing w:after="80" w:before="80"/>
        <w:ind w:left="720"/>
      </w:pPr>
      <w:r>
        <w:rPr>
          <w:rFonts w:ascii="Courier New" w:cs="Courier New" w:eastAsia="Courier New" w:hAnsi="Courier New"/>
          <w:color w:val="1e293b"/>
          <w:sz w:val="18"/>
          <w:szCs w:val="18"/>
        </w:rPr>
        <w:t xml:space="preserve">delaw/</w:t>
      </w:r>
    </w:p>
    <w:p>
      <w:pPr>
        <w:spacing w:after="80" w:before="80"/>
        <w:ind w:left="720"/>
      </w:pPr>
      <w:r>
        <w:rPr>
          <w:rFonts w:ascii="Courier New" w:cs="Courier New" w:eastAsia="Courier New" w:hAnsi="Courier New"/>
          <w:color w:val="1e293b"/>
          <w:sz w:val="18"/>
          <w:szCs w:val="18"/>
        </w:rPr>
        <w:t xml:space="preserve">  apps/</w:t>
      </w:r>
    </w:p>
    <w:p>
      <w:pPr>
        <w:spacing w:after="80" w:before="80"/>
        <w:ind w:left="720"/>
      </w:pPr>
      <w:r>
        <w:rPr>
          <w:rFonts w:ascii="Courier New" w:cs="Courier New" w:eastAsia="Courier New" w:hAnsi="Courier New"/>
          <w:color w:val="1e293b"/>
          <w:sz w:val="18"/>
          <w:szCs w:val="18"/>
        </w:rPr>
        <w:t xml:space="preserve">    web/              # Next.js frontend</w:t>
      </w:r>
    </w:p>
    <w:p>
      <w:pPr>
        <w:spacing w:after="80" w:before="80"/>
        <w:ind w:left="720"/>
      </w:pPr>
      <w:r>
        <w:rPr>
          <w:rFonts w:ascii="Courier New" w:cs="Courier New" w:eastAsia="Courier New" w:hAnsi="Courier New"/>
          <w:color w:val="1e293b"/>
          <w:sz w:val="18"/>
          <w:szCs w:val="18"/>
        </w:rPr>
        <w:t xml:space="preserve">    api/              # Node.js + Fastify API</w:t>
      </w:r>
    </w:p>
    <w:p>
      <w:pPr>
        <w:spacing w:after="80" w:before="80"/>
        <w:ind w:left="720"/>
      </w:pPr>
      <w:r>
        <w:rPr>
          <w:rFonts w:ascii="Courier New" w:cs="Courier New" w:eastAsia="Courier New" w:hAnsi="Courier New"/>
          <w:color w:val="1e293b"/>
          <w:sz w:val="18"/>
          <w:szCs w:val="18"/>
        </w:rPr>
        <w:t xml:space="preserve">    ai-service/       # Python + FastAPI AI layer</w:t>
      </w:r>
    </w:p>
    <w:p>
      <w:pPr>
        <w:spacing w:after="80" w:before="80"/>
        <w:ind w:left="720"/>
      </w:pPr>
      <w:r>
        <w:rPr>
          <w:rFonts w:ascii="Courier New" w:cs="Courier New" w:eastAsia="Courier New" w:hAnsi="Courier New"/>
          <w:color w:val="1e293b"/>
          <w:sz w:val="18"/>
          <w:szCs w:val="18"/>
        </w:rPr>
        <w:t xml:space="preserve">  packages/</w:t>
      </w:r>
    </w:p>
    <w:p>
      <w:pPr>
        <w:spacing w:after="80" w:before="80"/>
        <w:ind w:left="720"/>
      </w:pPr>
      <w:r>
        <w:rPr>
          <w:rFonts w:ascii="Courier New" w:cs="Courier New" w:eastAsia="Courier New" w:hAnsi="Courier New"/>
          <w:color w:val="1e293b"/>
          <w:sz w:val="18"/>
          <w:szCs w:val="18"/>
        </w:rPr>
        <w:t xml:space="preserve">    db/               # Drizzle schema + migrations (shared)</w:t>
      </w:r>
    </w:p>
    <w:p>
      <w:pPr>
        <w:spacing w:after="80" w:before="80"/>
        <w:ind w:left="720"/>
      </w:pPr>
      <w:r>
        <w:rPr>
          <w:rFonts w:ascii="Courier New" w:cs="Courier New" w:eastAsia="Courier New" w:hAnsi="Courier New"/>
          <w:color w:val="1e293b"/>
          <w:sz w:val="18"/>
          <w:szCs w:val="18"/>
        </w:rPr>
        <w:t xml:space="preserve">    types/            # Shared TypeScript types</w:t>
      </w:r>
    </w:p>
    <w:p>
      <w:pPr>
        <w:spacing w:after="80" w:before="80"/>
        <w:ind w:left="720"/>
      </w:pPr>
      <w:r>
        <w:rPr>
          <w:rFonts w:ascii="Courier New" w:cs="Courier New" w:eastAsia="Courier New" w:hAnsi="Courier New"/>
          <w:color w:val="1e293b"/>
          <w:sz w:val="18"/>
          <w:szCs w:val="18"/>
        </w:rPr>
        <w:t xml:space="preserve">    config/           # Shared ESLint, TypeScript, Tailwind config</w:t>
      </w:r>
    </w:p>
    <w:p>
      <w:pPr>
        <w:spacing w:after="80" w:before="80"/>
        <w:ind w:left="720"/>
      </w:pPr>
      <w:r>
        <w:rPr>
          <w:rFonts w:ascii="Courier New" w:cs="Courier New" w:eastAsia="Courier New" w:hAnsi="Courier New"/>
          <w:color w:val="1e293b"/>
          <w:sz w:val="18"/>
          <w:szCs w:val="18"/>
        </w:rPr>
        <w:t xml:space="preserve">    ui/               # Shared component library (shadcn-based)</w:t>
      </w:r>
    </w:p>
    <w:p>
      <w:pPr>
        <w:spacing w:after="80" w:before="80"/>
        <w:ind w:left="720"/>
      </w:pPr>
      <w:r>
        <w:rPr>
          <w:rFonts w:ascii="Courier New" w:cs="Courier New" w:eastAsia="Courier New" w:hAnsi="Courier New"/>
          <w:color w:val="1e293b"/>
          <w:sz w:val="18"/>
          <w:szCs w:val="18"/>
        </w:rPr>
        <w:t xml:space="preserve">  infrastructure/</w:t>
      </w:r>
    </w:p>
    <w:p>
      <w:pPr>
        <w:spacing w:after="80" w:before="80"/>
        <w:ind w:left="720"/>
      </w:pPr>
      <w:r>
        <w:rPr>
          <w:rFonts w:ascii="Courier New" w:cs="Courier New" w:eastAsia="Courier New" w:hAnsi="Courier New"/>
          <w:color w:val="1e293b"/>
          <w:sz w:val="18"/>
          <w:szCs w:val="18"/>
        </w:rPr>
        <w:t xml:space="preserve">    docker/           # Docker Compose for local dev + on-premise</w:t>
      </w:r>
    </w:p>
    <w:p>
      <w:pPr>
        <w:spacing w:after="80" w:before="80"/>
        <w:ind w:left="720"/>
      </w:pPr>
      <w:r>
        <w:rPr>
          <w:rFonts w:ascii="Courier New" w:cs="Courier New" w:eastAsia="Courier New" w:hAnsi="Courier New"/>
          <w:color w:val="1e293b"/>
          <w:sz w:val="18"/>
          <w:szCs w:val="18"/>
        </w:rPr>
        <w:t xml:space="preserve">    scripts/          # DB seed scripts, migration runners</w:t>
      </w:r>
    </w:p>
    <w:p>
      <w:pPr>
        <w:spacing w:after="80" w:before="80"/>
        <w:ind w:left="720"/>
      </w:pPr>
      <w:r>
        <w:rPr>
          <w:rFonts w:ascii="Courier New" w:cs="Courier New" w:eastAsia="Courier New" w:hAnsi="Courier New"/>
          <w:color w:val="1e293b"/>
          <w:sz w:val="18"/>
          <w:szCs w:val="18"/>
        </w:rPr>
        <w:t xml:space="preserve">  .env.example</w:t>
      </w:r>
    </w:p>
    <w:p>
      <w:pPr>
        <w:spacing w:after="80" w:before="80"/>
        <w:ind w:left="720"/>
      </w:pPr>
      <w:r>
        <w:rPr>
          <w:rFonts w:ascii="Courier New" w:cs="Courier New" w:eastAsia="Courier New" w:hAnsi="Courier New"/>
          <w:color w:val="1e293b"/>
          <w:sz w:val="18"/>
          <w:szCs w:val="18"/>
        </w:rPr>
        <w:t xml:space="preserve">  turbo.json          # Turborepo build orchestration</w:t>
      </w:r>
    </w:p>
    <w:p>
      <w:pPr>
        <w:spacing w:after="80" w:before="80"/>
        <w:ind w:left="720"/>
      </w:pPr>
      <w:r>
        <w:rPr>
          <w:rFonts w:ascii="Courier New" w:cs="Courier New" w:eastAsia="Courier New" w:hAnsi="Courier New"/>
          <w:color w:val="1e293b"/>
          <w:sz w:val="18"/>
          <w:szCs w:val="18"/>
        </w:rPr>
        <w:t xml:space="preserve">  package.json</w:t>
      </w:r>
    </w:p>
    <w:p>
      <w:r>
        <w:br w:type="page"/>
      </w:r>
    </w:p>
    <w:p>
      <w:pPr>
        <w:pStyle w:val="Heading1"/>
        <w:spacing w:after="200" w:before="480"/>
      </w:pPr>
      <w:r>
        <w:rPr>
          <w:rFonts w:ascii="Arial" w:cs="Arial" w:eastAsia="Arial" w:hAnsi="Arial"/>
          <w:b/>
          <w:bCs/>
          <w:color w:val="000000"/>
          <w:sz w:val="36"/>
          <w:szCs w:val="36"/>
        </w:rPr>
        <w:t xml:space="preserve">3. Database Schema</w:t>
      </w:r>
    </w:p>
    <w:p>
      <w:pPr>
        <w:pStyle w:val="Heading2"/>
        <w:pBdr>
          <w:bottom w:val="single" w:color="C9A84C" w:sz="4" w:space="4"/>
        </w:pBdr>
        <w:spacing w:after="160" w:before="360"/>
      </w:pPr>
      <w:r>
        <w:rPr>
          <w:rFonts w:ascii="Arial" w:cs="Arial" w:eastAsia="Arial" w:hAnsi="Arial"/>
          <w:b/>
          <w:bCs/>
          <w:color w:val="0A0F1E"/>
          <w:sz w:val="28"/>
          <w:szCs w:val="28"/>
        </w:rPr>
        <w:t xml:space="preserve">3.1 Schema Design Principles</w:t>
      </w:r>
    </w:p>
    <w:p>
      <w:pPr>
        <w:pStyle w:val="ListParagraph"/>
        <w:numPr>
          <w:ilvl w:val="0"/>
          <w:numId w:val="2"/>
        </w:numPr>
        <w:spacing w:after="60" w:before="40"/>
      </w:pPr>
      <w:r>
        <w:rPr>
          <w:rFonts w:ascii="Arial" w:cs="Arial" w:eastAsia="Arial" w:hAnsi="Arial"/>
          <w:color w:val="000000"/>
          <w:sz w:val="22"/>
          <w:szCs w:val="22"/>
        </w:rPr>
        <w:t xml:space="preserve">All primary keys are UUIDs (gen_random_uuid()) — avoids enumerable IDs in URLs</w:t>
      </w:r>
    </w:p>
    <w:p>
      <w:pPr>
        <w:pStyle w:val="ListParagraph"/>
        <w:numPr>
          <w:ilvl w:val="0"/>
          <w:numId w:val="2"/>
        </w:numPr>
        <w:spacing w:after="60" w:before="40"/>
      </w:pPr>
      <w:r>
        <w:rPr>
          <w:rFonts w:ascii="Arial" w:cs="Arial" w:eastAsia="Arial" w:hAnsi="Arial"/>
          <w:color w:val="000000"/>
          <w:sz w:val="22"/>
          <w:szCs w:val="22"/>
        </w:rPr>
        <w:t xml:space="preserve">All tables include created_at and updated_at timestamps with automatic triggers</w:t>
      </w:r>
    </w:p>
    <w:p>
      <w:pPr>
        <w:pStyle w:val="ListParagraph"/>
        <w:numPr>
          <w:ilvl w:val="0"/>
          <w:numId w:val="2"/>
        </w:numPr>
        <w:spacing w:after="60" w:before="40"/>
      </w:pPr>
      <w:r>
        <w:rPr>
          <w:rFonts w:ascii="Arial" w:cs="Arial" w:eastAsia="Arial" w:hAnsi="Arial"/>
          <w:color w:val="000000"/>
          <w:sz w:val="22"/>
          <w:szCs w:val="22"/>
        </w:rPr>
        <w:t xml:space="preserve">Soft deletes via deleted_at nullable timestamp — no hard deletes on core entities</w:t>
      </w:r>
    </w:p>
    <w:p>
      <w:pPr>
        <w:pStyle w:val="ListParagraph"/>
        <w:numPr>
          <w:ilvl w:val="0"/>
          <w:numId w:val="2"/>
        </w:numPr>
        <w:spacing w:after="60" w:before="40"/>
      </w:pPr>
      <w:r>
        <w:rPr>
          <w:rFonts w:ascii="Arial" w:cs="Arial" w:eastAsia="Arial" w:hAnsi="Arial"/>
          <w:color w:val="000000"/>
          <w:sz w:val="22"/>
          <w:szCs w:val="22"/>
        </w:rPr>
        <w:t xml:space="preserve">Every tenant-scoped table has organisation_id UUID NOT NULL with FK to organisations</w:t>
      </w:r>
    </w:p>
    <w:p>
      <w:pPr>
        <w:pStyle w:val="ListParagraph"/>
        <w:numPr>
          <w:ilvl w:val="0"/>
          <w:numId w:val="2"/>
        </w:numPr>
        <w:spacing w:after="60" w:before="40"/>
      </w:pPr>
      <w:r>
        <w:rPr>
          <w:rFonts w:ascii="Arial" w:cs="Arial" w:eastAsia="Arial" w:hAnsi="Arial"/>
          <w:color w:val="000000"/>
          <w:sz w:val="22"/>
          <w:szCs w:val="22"/>
        </w:rPr>
        <w:t xml:space="preserve">PostgreSQL enums for constrained status fields — prevents invalid state</w:t>
      </w:r>
    </w:p>
    <w:p>
      <w:pPr>
        <w:pStyle w:val="ListParagraph"/>
        <w:numPr>
          <w:ilvl w:val="0"/>
          <w:numId w:val="2"/>
        </w:numPr>
        <w:spacing w:after="60" w:before="40"/>
      </w:pPr>
      <w:r>
        <w:rPr>
          <w:rFonts w:ascii="Arial" w:cs="Arial" w:eastAsia="Arial" w:hAnsi="Arial"/>
          <w:color w:val="000000"/>
          <w:sz w:val="22"/>
          <w:szCs w:val="22"/>
        </w:rPr>
        <w:t xml:space="preserve">pgvector VECTOR(1536) columns on legal content tables for semantic search</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3.2 Core Tables</w:t>
      </w:r>
    </w:p>
    <w:p>
      <w:pPr>
        <w:pStyle w:val="Heading3"/>
        <w:spacing w:after="120" w:before="280"/>
      </w:pPr>
      <w:r>
        <w:rPr>
          <w:rFonts w:ascii="Arial" w:cs="Arial" w:eastAsia="Arial" w:hAnsi="Arial"/>
          <w:b/>
          <w:bCs/>
          <w:color w:val="374151"/>
          <w:sz w:val="24"/>
          <w:szCs w:val="24"/>
        </w:rPr>
        <w:t xml:space="preserve">organisations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name             TEXT NOT NULL</w:t>
      </w:r>
    </w:p>
    <w:p>
      <w:pPr>
        <w:spacing w:after="80" w:before="80"/>
        <w:ind w:left="720"/>
      </w:pPr>
      <w:r>
        <w:rPr>
          <w:rFonts w:ascii="Courier New" w:cs="Courier New" w:eastAsia="Courier New" w:hAnsi="Courier New"/>
          <w:color w:val="1e293b"/>
          <w:sz w:val="18"/>
          <w:szCs w:val="18"/>
        </w:rPr>
        <w:t xml:space="preserve">slug             TEXT UNIQUE NOT NULL              -- URL-safe identifier</w:t>
      </w:r>
    </w:p>
    <w:p>
      <w:pPr>
        <w:spacing w:after="80" w:before="80"/>
        <w:ind w:left="720"/>
      </w:pPr>
      <w:r>
        <w:rPr>
          <w:rFonts w:ascii="Courier New" w:cs="Courier New" w:eastAsia="Courier New" w:hAnsi="Courier New"/>
          <w:color w:val="1e293b"/>
          <w:sz w:val="18"/>
          <w:szCs w:val="18"/>
        </w:rPr>
        <w:t xml:space="preserve">type             org_type NOT NULL                 -- LAW_FIRM | CHAMBERS | CORPORATE | JUDICIARY | SOLO</w:t>
      </w:r>
    </w:p>
    <w:p>
      <w:pPr>
        <w:spacing w:after="80" w:before="80"/>
        <w:ind w:left="720"/>
      </w:pPr>
      <w:r>
        <w:rPr>
          <w:rFonts w:ascii="Courier New" w:cs="Courier New" w:eastAsia="Courier New" w:hAnsi="Courier New"/>
          <w:color w:val="1e293b"/>
          <w:sz w:val="18"/>
          <w:szCs w:val="18"/>
        </w:rPr>
        <w:t xml:space="preserve">plan             subscription_plan NOT NULL        -- FREE | SOLO | PROFESSIONAL | FIRM | ENTERPRISE</w:t>
      </w:r>
    </w:p>
    <w:p>
      <w:pPr>
        <w:spacing w:after="80" w:before="80"/>
        <w:ind w:left="720"/>
      </w:pPr>
      <w:r>
        <w:rPr>
          <w:rFonts w:ascii="Courier New" w:cs="Courier New" w:eastAsia="Courier New" w:hAnsi="Courier New"/>
          <w:color w:val="1e293b"/>
          <w:sz w:val="18"/>
          <w:szCs w:val="18"/>
        </w:rPr>
        <w:t xml:space="preserve">plan_status      plan_status NOT NULL              -- ACTIVE | TRIALING | PAST_DUE | CANCELLED</w:t>
      </w:r>
    </w:p>
    <w:p>
      <w:pPr>
        <w:spacing w:after="80" w:before="80"/>
        <w:ind w:left="720"/>
      </w:pPr>
      <w:r>
        <w:rPr>
          <w:rFonts w:ascii="Courier New" w:cs="Courier New" w:eastAsia="Courier New" w:hAnsi="Courier New"/>
          <w:color w:val="1e293b"/>
          <w:sz w:val="18"/>
          <w:szCs w:val="18"/>
        </w:rPr>
        <w:t xml:space="preserve">plan_expires_at  TIMESTAMPTZ</w:t>
      </w:r>
    </w:p>
    <w:p>
      <w:pPr>
        <w:spacing w:after="80" w:before="80"/>
        <w:ind w:left="720"/>
      </w:pPr>
      <w:r>
        <w:rPr>
          <w:rFonts w:ascii="Courier New" w:cs="Courier New" w:eastAsia="Courier New" w:hAnsi="Courier New"/>
          <w:color w:val="1e293b"/>
          <w:sz w:val="18"/>
          <w:szCs w:val="18"/>
        </w:rPr>
        <w:t xml:space="preserve">country          TEXT NOT NULL DEFAULT 'NG'</w:t>
      </w:r>
    </w:p>
    <w:p>
      <w:pPr>
        <w:spacing w:after="80" w:before="80"/>
        <w:ind w:left="720"/>
      </w:pPr>
      <w:r>
        <w:rPr>
          <w:rFonts w:ascii="Courier New" w:cs="Courier New" w:eastAsia="Courier New" w:hAnsi="Courier New"/>
          <w:color w:val="1e293b"/>
          <w:sz w:val="18"/>
          <w:szCs w:val="18"/>
        </w:rPr>
        <w:t xml:space="preserve">logo_url         TEXT</w:t>
      </w:r>
    </w:p>
    <w:p>
      <w:pPr>
        <w:spacing w:after="80" w:before="80"/>
        <w:ind w:left="720"/>
      </w:pPr>
      <w:r>
        <w:rPr>
          <w:rFonts w:ascii="Courier New" w:cs="Courier New" w:eastAsia="Courier New" w:hAnsi="Courier New"/>
          <w:color w:val="1e293b"/>
          <w:sz w:val="18"/>
          <w:szCs w:val="18"/>
        </w:rPr>
        <w:t xml:space="preserve">settings         JSONB NOT NULL DEFAULT '{}'      -- org-level config</w:t>
      </w:r>
    </w:p>
    <w:p>
      <w:pPr>
        <w:spacing w:after="80" w:before="80"/>
        <w:ind w:left="720"/>
      </w:pPr>
      <w:r>
        <w:rPr>
          <w:rFonts w:ascii="Courier New" w:cs="Courier New" w:eastAsia="Courier New" w:hAnsi="Courier New"/>
          <w:color w:val="1e293b"/>
          <w:sz w:val="18"/>
          <w:szCs w:val="18"/>
        </w:rPr>
        <w:t xml:space="preserve">ai_credits_used  INTEGER NOT NULL DEFAULT 0</w:t>
      </w:r>
    </w:p>
    <w:p>
      <w:pPr>
        <w:spacing w:after="80" w:before="80"/>
        <w:ind w:left="720"/>
      </w:pPr>
      <w:r>
        <w:rPr>
          <w:rFonts w:ascii="Courier New" w:cs="Courier New" w:eastAsia="Courier New" w:hAnsi="Courier New"/>
          <w:color w:val="1e293b"/>
          <w:sz w:val="18"/>
          <w:szCs w:val="18"/>
        </w:rPr>
        <w:t xml:space="preserve">ai_credits_quota INTEGER NOT NULL DEFAULT 100</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updated_at       TIMESTAMPTZ NOT NULL DEFAULT NOW()</w:t>
      </w:r>
    </w:p>
    <w:p>
      <w:pPr>
        <w:spacing w:after="80" w:before="80"/>
        <w:ind w:left="720"/>
      </w:pPr>
      <w:r>
        <w:rPr>
          <w:rFonts w:ascii="Courier New" w:cs="Courier New" w:eastAsia="Courier New" w:hAnsi="Courier New"/>
          <w:color w:val="1e293b"/>
          <w:sz w:val="18"/>
          <w:szCs w:val="18"/>
        </w:rPr>
        <w:t xml:space="preserve">deleted_at       TIMESTAMPTZ</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users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email                TEXT UNIQUE NOT NULL</w:t>
      </w:r>
    </w:p>
    <w:p>
      <w:pPr>
        <w:spacing w:after="80" w:before="80"/>
        <w:ind w:left="720"/>
      </w:pPr>
      <w:r>
        <w:rPr>
          <w:rFonts w:ascii="Courier New" w:cs="Courier New" w:eastAsia="Courier New" w:hAnsi="Courier New"/>
          <w:color w:val="1e293b"/>
          <w:sz w:val="18"/>
          <w:szCs w:val="18"/>
        </w:rPr>
        <w:t xml:space="preserve">password_hash        TEXT NOT NULL</w:t>
      </w:r>
    </w:p>
    <w:p>
      <w:pPr>
        <w:spacing w:after="80" w:before="80"/>
        <w:ind w:left="720"/>
      </w:pPr>
      <w:r>
        <w:rPr>
          <w:rFonts w:ascii="Courier New" w:cs="Courier New" w:eastAsia="Courier New" w:hAnsi="Courier New"/>
          <w:color w:val="1e293b"/>
          <w:sz w:val="18"/>
          <w:szCs w:val="18"/>
        </w:rPr>
        <w:t xml:space="preserve">full_name            TEXT NOT NULL</w:t>
      </w:r>
    </w:p>
    <w:p>
      <w:pPr>
        <w:spacing w:after="80" w:before="80"/>
        <w:ind w:left="720"/>
      </w:pPr>
      <w:r>
        <w:rPr>
          <w:rFonts w:ascii="Courier New" w:cs="Courier New" w:eastAsia="Courier New" w:hAnsi="Courier New"/>
          <w:color w:val="1e293b"/>
          <w:sz w:val="18"/>
          <w:szCs w:val="18"/>
        </w:rPr>
        <w:t xml:space="preserve">display_name         TEXT</w:t>
      </w:r>
    </w:p>
    <w:p>
      <w:pPr>
        <w:spacing w:after="80" w:before="80"/>
        <w:ind w:left="720"/>
      </w:pPr>
      <w:r>
        <w:rPr>
          <w:rFonts w:ascii="Courier New" w:cs="Courier New" w:eastAsia="Courier New" w:hAnsi="Courier New"/>
          <w:color w:val="1e293b"/>
          <w:sz w:val="18"/>
          <w:szCs w:val="18"/>
        </w:rPr>
        <w:t xml:space="preserve">phone                TEXT</w:t>
      </w:r>
    </w:p>
    <w:p>
      <w:pPr>
        <w:spacing w:after="80" w:before="80"/>
        <w:ind w:left="720"/>
      </w:pPr>
      <w:r>
        <w:rPr>
          <w:rFonts w:ascii="Courier New" w:cs="Courier New" w:eastAsia="Courier New" w:hAnsi="Courier New"/>
          <w:color w:val="1e293b"/>
          <w:sz w:val="18"/>
          <w:szCs w:val="18"/>
        </w:rPr>
        <w:t xml:space="preserve">avatar_url           TEXT</w:t>
      </w:r>
    </w:p>
    <w:p>
      <w:pPr>
        <w:spacing w:after="80" w:before="80"/>
        <w:ind w:left="720"/>
      </w:pPr>
      <w:r>
        <w:rPr>
          <w:rFonts w:ascii="Courier New" w:cs="Courier New" w:eastAsia="Courier New" w:hAnsi="Courier New"/>
          <w:color w:val="1e293b"/>
          <w:sz w:val="18"/>
          <w:szCs w:val="18"/>
        </w:rPr>
        <w:t xml:space="preserve">role                 user_role NOT NULL             -- PARTNER | SENIOR_ASSOCIATE | ASSOCIATE | PARALEGAL | ADMIN | BILLING | CLIENT | JUDGE</w:t>
      </w:r>
    </w:p>
    <w:p>
      <w:pPr>
        <w:spacing w:after="80" w:before="80"/>
        <w:ind w:left="720"/>
      </w:pPr>
      <w:r>
        <w:rPr>
          <w:rFonts w:ascii="Courier New" w:cs="Courier New" w:eastAsia="Courier New" w:hAnsi="Courier New"/>
          <w:color w:val="1e293b"/>
          <w:sz w:val="18"/>
          <w:szCs w:val="18"/>
        </w:rPr>
        <w:t xml:space="preserve">bar_number           TEXT                          -- NBA bar number</w:t>
      </w:r>
    </w:p>
    <w:p>
      <w:pPr>
        <w:spacing w:after="80" w:before="80"/>
        <w:ind w:left="720"/>
      </w:pPr>
      <w:r>
        <w:rPr>
          <w:rFonts w:ascii="Courier New" w:cs="Courier New" w:eastAsia="Courier New" w:hAnsi="Courier New"/>
          <w:color w:val="1e293b"/>
          <w:sz w:val="18"/>
          <w:szCs w:val="18"/>
        </w:rPr>
        <w:t xml:space="preserve">specialisations      TEXT[]</w:t>
      </w:r>
    </w:p>
    <w:p>
      <w:pPr>
        <w:spacing w:after="80" w:before="80"/>
        <w:ind w:left="720"/>
      </w:pPr>
      <w:r>
        <w:rPr>
          <w:rFonts w:ascii="Courier New" w:cs="Courier New" w:eastAsia="Courier New" w:hAnsi="Courier New"/>
          <w:color w:val="1e293b"/>
          <w:sz w:val="18"/>
          <w:szCs w:val="18"/>
        </w:rPr>
        <w:t xml:space="preserve">jurisdictions        TEXT[]                        -- ['NG', 'GH', 'KE']</w:t>
      </w:r>
    </w:p>
    <w:p>
      <w:pPr>
        <w:spacing w:after="80" w:before="80"/>
        <w:ind w:left="720"/>
      </w:pPr>
      <w:r>
        <w:rPr>
          <w:rFonts w:ascii="Courier New" w:cs="Courier New" w:eastAsia="Courier New" w:hAnsi="Courier New"/>
          <w:color w:val="1e293b"/>
          <w:sz w:val="18"/>
          <w:szCs w:val="18"/>
        </w:rPr>
        <w:t xml:space="preserve">is_active            BOOLEAN NOT NULL DEFAULT TRUE</w:t>
      </w:r>
    </w:p>
    <w:p>
      <w:pPr>
        <w:spacing w:after="80" w:before="80"/>
        <w:ind w:left="720"/>
      </w:pPr>
      <w:r>
        <w:rPr>
          <w:rFonts w:ascii="Courier New" w:cs="Courier New" w:eastAsia="Courier New" w:hAnsi="Courier New"/>
          <w:color w:val="1e293b"/>
          <w:sz w:val="18"/>
          <w:szCs w:val="18"/>
        </w:rPr>
        <w:t xml:space="preserve">totp_secret          TEXT                          -- 2FA secret (encrypted)</w:t>
      </w:r>
    </w:p>
    <w:p>
      <w:pPr>
        <w:spacing w:after="80" w:before="80"/>
        <w:ind w:left="720"/>
      </w:pPr>
      <w:r>
        <w:rPr>
          <w:rFonts w:ascii="Courier New" w:cs="Courier New" w:eastAsia="Courier New" w:hAnsi="Courier New"/>
          <w:color w:val="1e293b"/>
          <w:sz w:val="18"/>
          <w:szCs w:val="18"/>
        </w:rPr>
        <w:t xml:space="preserve">totp_enabled         BOOLEAN NOT NULL DEFAULT FALSE</w:t>
      </w:r>
    </w:p>
    <w:p>
      <w:pPr>
        <w:spacing w:after="80" w:before="80"/>
        <w:ind w:left="720"/>
      </w:pPr>
      <w:r>
        <w:rPr>
          <w:rFonts w:ascii="Courier New" w:cs="Courier New" w:eastAsia="Courier New" w:hAnsi="Courier New"/>
          <w:color w:val="1e293b"/>
          <w:sz w:val="18"/>
          <w:szCs w:val="18"/>
        </w:rPr>
        <w:t xml:space="preserve">last_login_at        TIMESTAMPTZ</w:t>
      </w:r>
    </w:p>
    <w:p>
      <w:pPr>
        <w:spacing w:after="80" w:before="80"/>
        <w:ind w:left="720"/>
      </w:pPr>
      <w:r>
        <w:rPr>
          <w:rFonts w:ascii="Courier New" w:cs="Courier New" w:eastAsia="Courier New" w:hAnsi="Courier New"/>
          <w:color w:val="1e293b"/>
          <w:sz w:val="18"/>
          <w:szCs w:val="18"/>
        </w:rPr>
        <w:t xml:space="preserve">password_reset_token TEXT</w:t>
      </w:r>
    </w:p>
    <w:p>
      <w:pPr>
        <w:spacing w:after="80" w:before="80"/>
        <w:ind w:left="720"/>
      </w:pPr>
      <w:r>
        <w:rPr>
          <w:rFonts w:ascii="Courier New" w:cs="Courier New" w:eastAsia="Courier New" w:hAnsi="Courier New"/>
          <w:color w:val="1e293b"/>
          <w:sz w:val="18"/>
          <w:szCs w:val="18"/>
        </w:rPr>
        <w:t xml:space="preserve">password_reset_at    TIMESTAMPTZ</w:t>
      </w:r>
    </w:p>
    <w:p>
      <w:pPr>
        <w:spacing w:after="80" w:before="80"/>
        <w:ind w:left="720"/>
      </w:pPr>
      <w:r>
        <w:rPr>
          <w:rFonts w:ascii="Courier New" w:cs="Courier New" w:eastAsia="Courier New" w:hAnsi="Courier New"/>
          <w:color w:val="1e293b"/>
          <w:sz w:val="18"/>
          <w:szCs w:val="18"/>
        </w:rPr>
        <w:t xml:space="preserve">onboarding_complete  BOOLEAN NOT NULL DEFAULT FALSE</w:t>
      </w:r>
    </w:p>
    <w:p>
      <w:pPr>
        <w:spacing w:after="80" w:before="80"/>
        <w:ind w:left="720"/>
      </w:pPr>
      <w:r>
        <w:rPr>
          <w:rFonts w:ascii="Courier New" w:cs="Courier New" w:eastAsia="Courier New" w:hAnsi="Courier New"/>
          <w:color w:val="1e293b"/>
          <w:sz w:val="18"/>
          <w:szCs w:val="18"/>
        </w:rPr>
        <w:t xml:space="preserve">preferences          JSONB NOT NULL DEFAULT '{}'</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updated_at           TIMESTAMPTZ NOT NULL DEFAULT NOW()</w:t>
      </w:r>
    </w:p>
    <w:p>
      <w:pPr>
        <w:spacing w:after="80" w:before="80"/>
        <w:ind w:left="720"/>
      </w:pPr>
      <w:r>
        <w:rPr>
          <w:rFonts w:ascii="Courier New" w:cs="Courier New" w:eastAsia="Courier New" w:hAnsi="Courier New"/>
          <w:color w:val="1e293b"/>
          <w:sz w:val="18"/>
          <w:szCs w:val="18"/>
        </w:rPr>
        <w:t xml:space="preserve">deleted_at           TIMESTAMPTZ</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matters (cases)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matter_number     TEXT NOT NULL                -- e.g. MAT-2025-0001 (auto-generated)</w:t>
      </w:r>
    </w:p>
    <w:p>
      <w:pPr>
        <w:spacing w:after="80" w:before="80"/>
        <w:ind w:left="720"/>
      </w:pPr>
      <w:r>
        <w:rPr>
          <w:rFonts w:ascii="Courier New" w:cs="Courier New" w:eastAsia="Courier New" w:hAnsi="Courier New"/>
          <w:color w:val="1e293b"/>
          <w:sz w:val="18"/>
          <w:szCs w:val="18"/>
        </w:rPr>
        <w:t xml:space="preserve">title             TEXT NOT NULL</w:t>
      </w:r>
    </w:p>
    <w:p>
      <w:pPr>
        <w:spacing w:after="80" w:before="80"/>
        <w:ind w:left="720"/>
      </w:pPr>
      <w:r>
        <w:rPr>
          <w:rFonts w:ascii="Courier New" w:cs="Courier New" w:eastAsia="Courier New" w:hAnsi="Courier New"/>
          <w:color w:val="1e293b"/>
          <w:sz w:val="18"/>
          <w:szCs w:val="18"/>
        </w:rPr>
        <w:t xml:space="preserve">description       TEXT</w:t>
      </w:r>
    </w:p>
    <w:p>
      <w:pPr>
        <w:spacing w:after="80" w:before="80"/>
        <w:ind w:left="720"/>
      </w:pPr>
      <w:r>
        <w:rPr>
          <w:rFonts w:ascii="Courier New" w:cs="Courier New" w:eastAsia="Courier New" w:hAnsi="Courier New"/>
          <w:color w:val="1e293b"/>
          <w:sz w:val="18"/>
          <w:szCs w:val="18"/>
        </w:rPr>
        <w:t xml:space="preserve">type              matter_type NOT NULL         -- LITIGATION | ADVISORY | TRANSACTION | COMPLIANCE | ARBITRATION</w:t>
      </w:r>
    </w:p>
    <w:p>
      <w:pPr>
        <w:spacing w:after="80" w:before="80"/>
        <w:ind w:left="720"/>
      </w:pPr>
      <w:r>
        <w:rPr>
          <w:rFonts w:ascii="Courier New" w:cs="Courier New" w:eastAsia="Courier New" w:hAnsi="Courier New"/>
          <w:color w:val="1e293b"/>
          <w:sz w:val="18"/>
          <w:szCs w:val="18"/>
        </w:rPr>
        <w:t xml:space="preserve">practice_area     TEXT NOT NULL               -- COMMERCIAL | OIL_GAS | EMPLOYMENT | etc.</w:t>
      </w:r>
    </w:p>
    <w:p>
      <w:pPr>
        <w:spacing w:after="80" w:before="80"/>
        <w:ind w:left="720"/>
      </w:pPr>
      <w:r>
        <w:rPr>
          <w:rFonts w:ascii="Courier New" w:cs="Courier New" w:eastAsia="Courier New" w:hAnsi="Courier New"/>
          <w:color w:val="1e293b"/>
          <w:sz w:val="18"/>
          <w:szCs w:val="18"/>
        </w:rPr>
        <w:t xml:space="preserve">status            matter_status NOT NULL      -- OPEN | IN_COURT | NEGOTIATION | CLOSED | ARCHIVED</w:t>
      </w:r>
    </w:p>
    <w:p>
      <w:pPr>
        <w:spacing w:after="80" w:before="80"/>
        <w:ind w:left="720"/>
      </w:pPr>
      <w:r>
        <w:rPr>
          <w:rFonts w:ascii="Courier New" w:cs="Courier New" w:eastAsia="Courier New" w:hAnsi="Courier New"/>
          <w:color w:val="1e293b"/>
          <w:sz w:val="18"/>
          <w:szCs w:val="18"/>
        </w:rPr>
        <w:t xml:space="preserve">court             TEXT</w:t>
      </w:r>
    </w:p>
    <w:p>
      <w:pPr>
        <w:spacing w:after="80" w:before="80"/>
        <w:ind w:left="720"/>
      </w:pPr>
      <w:r>
        <w:rPr>
          <w:rFonts w:ascii="Courier New" w:cs="Courier New" w:eastAsia="Courier New" w:hAnsi="Courier New"/>
          <w:color w:val="1e293b"/>
          <w:sz w:val="18"/>
          <w:szCs w:val="18"/>
        </w:rPr>
        <w:t xml:space="preserve">suit_number       TEXT                        -- e.g. SUIT NO. FHC/L/CS/123/2025</w:t>
      </w:r>
    </w:p>
    <w:p>
      <w:pPr>
        <w:spacing w:after="80" w:before="80"/>
        <w:ind w:left="720"/>
      </w:pPr>
      <w:r>
        <w:rPr>
          <w:rFonts w:ascii="Courier New" w:cs="Courier New" w:eastAsia="Courier New" w:hAnsi="Courier New"/>
          <w:color w:val="1e293b"/>
          <w:sz w:val="18"/>
          <w:szCs w:val="18"/>
        </w:rPr>
        <w:t xml:space="preserve">judge             TEXT</w:t>
      </w:r>
    </w:p>
    <w:p>
      <w:pPr>
        <w:spacing w:after="80" w:before="80"/>
        <w:ind w:left="720"/>
      </w:pPr>
      <w:r>
        <w:rPr>
          <w:rFonts w:ascii="Courier New" w:cs="Courier New" w:eastAsia="Courier New" w:hAnsi="Courier New"/>
          <w:color w:val="1e293b"/>
          <w:sz w:val="18"/>
          <w:szCs w:val="18"/>
        </w:rPr>
        <w:t xml:space="preserve">jurisdiction      TEXT NOT NULL DEFAULT 'NG'</w:t>
      </w:r>
    </w:p>
    <w:p>
      <w:pPr>
        <w:spacing w:after="80" w:before="80"/>
        <w:ind w:left="720"/>
      </w:pPr>
      <w:r>
        <w:rPr>
          <w:rFonts w:ascii="Courier New" w:cs="Courier New" w:eastAsia="Courier New" w:hAnsi="Courier New"/>
          <w:color w:val="1e293b"/>
          <w:sz w:val="18"/>
          <w:szCs w:val="18"/>
        </w:rPr>
        <w:t xml:space="preserve">client_id         UUID REFERENCES clients(id)</w:t>
      </w:r>
    </w:p>
    <w:p>
      <w:pPr>
        <w:spacing w:after="80" w:before="80"/>
        <w:ind w:left="720"/>
      </w:pPr>
      <w:r>
        <w:rPr>
          <w:rFonts w:ascii="Courier New" w:cs="Courier New" w:eastAsia="Courier New" w:hAnsi="Courier New"/>
          <w:color w:val="1e293b"/>
          <w:sz w:val="18"/>
          <w:szCs w:val="18"/>
        </w:rPr>
        <w:t xml:space="preserve">lead_lawyer_id    UUID REFERENCES users(id)</w:t>
      </w:r>
    </w:p>
    <w:p>
      <w:pPr>
        <w:spacing w:after="80" w:before="80"/>
        <w:ind w:left="720"/>
      </w:pPr>
      <w:r>
        <w:rPr>
          <w:rFonts w:ascii="Courier New" w:cs="Courier New" w:eastAsia="Courier New" w:hAnsi="Courier New"/>
          <w:color w:val="1e293b"/>
          <w:sz w:val="18"/>
          <w:szCs w:val="18"/>
        </w:rPr>
        <w:t xml:space="preserve">billing_type      billing_type                -- HOURLY | FIXED | CONTINGENCY | RETAINER</w:t>
      </w:r>
    </w:p>
    <w:p>
      <w:pPr>
        <w:spacing w:after="80" w:before="80"/>
        <w:ind w:left="720"/>
      </w:pPr>
      <w:r>
        <w:rPr>
          <w:rFonts w:ascii="Courier New" w:cs="Courier New" w:eastAsia="Courier New" w:hAnsi="Courier New"/>
          <w:color w:val="1e293b"/>
          <w:sz w:val="18"/>
          <w:szCs w:val="18"/>
        </w:rPr>
        <w:t xml:space="preserve">hourly_rate       DECIMAL(12,2)</w:t>
      </w:r>
    </w:p>
    <w:p>
      <w:pPr>
        <w:spacing w:after="80" w:before="80"/>
        <w:ind w:left="720"/>
      </w:pPr>
      <w:r>
        <w:rPr>
          <w:rFonts w:ascii="Courier New" w:cs="Courier New" w:eastAsia="Courier New" w:hAnsi="Courier New"/>
          <w:color w:val="1e293b"/>
          <w:sz w:val="18"/>
          <w:szCs w:val="18"/>
        </w:rPr>
        <w:t xml:space="preserve">fixed_fee         DECIMAL(12,2)</w:t>
      </w:r>
    </w:p>
    <w:p>
      <w:pPr>
        <w:spacing w:after="80" w:before="80"/>
        <w:ind w:left="720"/>
      </w:pPr>
      <w:r>
        <w:rPr>
          <w:rFonts w:ascii="Courier New" w:cs="Courier New" w:eastAsia="Courier New" w:hAnsi="Courier New"/>
          <w:color w:val="1e293b"/>
          <w:sz w:val="18"/>
          <w:szCs w:val="18"/>
        </w:rPr>
        <w:t xml:space="preserve">currency          TEXT NOT NULL DEFAULT 'NGN'</w:t>
      </w:r>
    </w:p>
    <w:p>
      <w:pPr>
        <w:spacing w:after="80" w:before="80"/>
        <w:ind w:left="720"/>
      </w:pPr>
      <w:r>
        <w:rPr>
          <w:rFonts w:ascii="Courier New" w:cs="Courier New" w:eastAsia="Courier New" w:hAnsi="Courier New"/>
          <w:color w:val="1e293b"/>
          <w:sz w:val="18"/>
          <w:szCs w:val="18"/>
        </w:rPr>
        <w:t xml:space="preserve">opened_at         DATE NOT NULL DEFAULT CURRENT_DATE</w:t>
      </w:r>
    </w:p>
    <w:p>
      <w:pPr>
        <w:spacing w:after="80" w:before="80"/>
        <w:ind w:left="720"/>
      </w:pPr>
      <w:r>
        <w:rPr>
          <w:rFonts w:ascii="Courier New" w:cs="Courier New" w:eastAsia="Courier New" w:hAnsi="Courier New"/>
          <w:color w:val="1e293b"/>
          <w:sz w:val="18"/>
          <w:szCs w:val="18"/>
        </w:rPr>
        <w:t xml:space="preserve">closed_at         DATE</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updated_at        TIMESTAMPTZ NOT NULL DEFAULT NOW()</w:t>
      </w:r>
    </w:p>
    <w:p>
      <w:pPr>
        <w:spacing w:after="80" w:before="80"/>
        <w:ind w:left="720"/>
      </w:pPr>
      <w:r>
        <w:rPr>
          <w:rFonts w:ascii="Courier New" w:cs="Courier New" w:eastAsia="Courier New" w:hAnsi="Courier New"/>
          <w:color w:val="1e293b"/>
          <w:sz w:val="18"/>
          <w:szCs w:val="18"/>
        </w:rPr>
        <w:t xml:space="preserve">deleted_at        TIMESTAMPTZ</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matter_team (junction)</w:t>
      </w:r>
    </w:p>
    <w:p>
      <w:pPr>
        <w:spacing w:after="80" w:before="80"/>
        <w:ind w:left="720"/>
      </w:pPr>
      <w:r>
        <w:rPr>
          <w:rFonts w:ascii="Courier New" w:cs="Courier New" w:eastAsia="Courier New" w:hAnsi="Courier New"/>
          <w:color w:val="1e293b"/>
          <w:sz w:val="18"/>
          <w:szCs w:val="18"/>
        </w:rPr>
        <w:t xml:space="preserve">matter_id    UUID NOT NULL REFERENCES matters(id)</w:t>
      </w:r>
    </w:p>
    <w:p>
      <w:pPr>
        <w:spacing w:after="80" w:before="80"/>
        <w:ind w:left="720"/>
      </w:pPr>
      <w:r>
        <w:rPr>
          <w:rFonts w:ascii="Courier New" w:cs="Courier New" w:eastAsia="Courier New" w:hAnsi="Courier New"/>
          <w:color w:val="1e293b"/>
          <w:sz w:val="18"/>
          <w:szCs w:val="18"/>
        </w:rPr>
        <w:t xml:space="preserve">user_id      UUID NOT NULL REFERENCES users(id)</w:t>
      </w:r>
    </w:p>
    <w:p>
      <w:pPr>
        <w:spacing w:after="80" w:before="80"/>
        <w:ind w:left="720"/>
      </w:pPr>
      <w:r>
        <w:rPr>
          <w:rFonts w:ascii="Courier New" w:cs="Courier New" w:eastAsia="Courier New" w:hAnsi="Courier New"/>
          <w:color w:val="1e293b"/>
          <w:sz w:val="18"/>
          <w:szCs w:val="18"/>
        </w:rPr>
        <w:t xml:space="preserve">role         TEXT NOT NULL DEFAULT 'MEMBER'    -- LEAD | MEMBER | OBSERVER</w:t>
      </w:r>
    </w:p>
    <w:p>
      <w:pPr>
        <w:spacing w:after="80" w:before="80"/>
        <w:ind w:left="720"/>
      </w:pPr>
      <w:r>
        <w:rPr>
          <w:rFonts w:ascii="Courier New" w:cs="Courier New" w:eastAsia="Courier New" w:hAnsi="Courier New"/>
          <w:color w:val="1e293b"/>
          <w:sz w:val="18"/>
          <w:szCs w:val="18"/>
        </w:rPr>
        <w:t xml:space="preserve">added_at     TIMESTAMPTZ NOT NULL DEFAULT NOW()</w:t>
      </w:r>
    </w:p>
    <w:p>
      <w:pPr>
        <w:spacing w:after="80" w:before="80"/>
        <w:ind w:left="720"/>
      </w:pPr>
      <w:r>
        <w:rPr>
          <w:rFonts w:ascii="Courier New" w:cs="Courier New" w:eastAsia="Courier New" w:hAnsi="Courier New"/>
          <w:color w:val="1e293b"/>
          <w:sz w:val="18"/>
          <w:szCs w:val="18"/>
        </w:rPr>
        <w:t xml:space="preserve">PRIMARY KEY (matter_id, user_id)</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documents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folder_id       UUID REFERENCES folders(id)</w:t>
      </w:r>
    </w:p>
    <w:p>
      <w:pPr>
        <w:spacing w:after="80" w:before="80"/>
        <w:ind w:left="720"/>
      </w:pPr>
      <w:r>
        <w:rPr>
          <w:rFonts w:ascii="Courier New" w:cs="Courier New" w:eastAsia="Courier New" w:hAnsi="Courier New"/>
          <w:color w:val="1e293b"/>
          <w:sz w:val="18"/>
          <w:szCs w:val="18"/>
        </w:rPr>
        <w:t xml:space="preserve">matter_id       UUID REFERENCES matters(id)</w:t>
      </w:r>
    </w:p>
    <w:p>
      <w:pPr>
        <w:spacing w:after="80" w:before="80"/>
        <w:ind w:left="720"/>
      </w:pPr>
      <w:r>
        <w:rPr>
          <w:rFonts w:ascii="Courier New" w:cs="Courier New" w:eastAsia="Courier New" w:hAnsi="Courier New"/>
          <w:color w:val="1e293b"/>
          <w:sz w:val="18"/>
          <w:szCs w:val="18"/>
        </w:rPr>
        <w:t xml:space="preserve">created_by      UUID NOT NULL REFERENCES users(id)</w:t>
      </w:r>
    </w:p>
    <w:p>
      <w:pPr>
        <w:spacing w:after="80" w:before="80"/>
        <w:ind w:left="720"/>
      </w:pPr>
      <w:r>
        <w:rPr>
          <w:rFonts w:ascii="Courier New" w:cs="Courier New" w:eastAsia="Courier New" w:hAnsi="Courier New"/>
          <w:color w:val="1e293b"/>
          <w:sz w:val="18"/>
          <w:szCs w:val="18"/>
        </w:rPr>
        <w:t xml:space="preserve">title           TEXT NOT NULL</w:t>
      </w:r>
    </w:p>
    <w:p>
      <w:pPr>
        <w:spacing w:after="80" w:before="80"/>
        <w:ind w:left="720"/>
      </w:pPr>
      <w:r>
        <w:rPr>
          <w:rFonts w:ascii="Courier New" w:cs="Courier New" w:eastAsia="Courier New" w:hAnsi="Courier New"/>
          <w:color w:val="1e293b"/>
          <w:sz w:val="18"/>
          <w:szCs w:val="18"/>
        </w:rPr>
        <w:t xml:space="preserve">type            doc_type NOT NULL               -- PLEADING | CONTRACT | BRIEF | MEMO | TEMPLATE | RESEARCH | GENERATED</w:t>
      </w:r>
    </w:p>
    <w:p>
      <w:pPr>
        <w:spacing w:after="80" w:before="80"/>
        <w:ind w:left="720"/>
      </w:pPr>
      <w:r>
        <w:rPr>
          <w:rFonts w:ascii="Courier New" w:cs="Courier New" w:eastAsia="Courier New" w:hAnsi="Courier New"/>
          <w:color w:val="1e293b"/>
          <w:sz w:val="18"/>
          <w:szCs w:val="18"/>
        </w:rPr>
        <w:t xml:space="preserve">status          doc_status NOT NULL DEFAULT 'DRAFT' -- DRAFT | REVIEW | FINAL | ARCHIVED</w:t>
      </w:r>
    </w:p>
    <w:p>
      <w:pPr>
        <w:spacing w:after="80" w:before="80"/>
        <w:ind w:left="720"/>
      </w:pPr>
      <w:r>
        <w:rPr>
          <w:rFonts w:ascii="Courier New" w:cs="Courier New" w:eastAsia="Courier New" w:hAnsi="Courier New"/>
          <w:color w:val="1e293b"/>
          <w:sz w:val="18"/>
          <w:szCs w:val="18"/>
        </w:rPr>
        <w:t xml:space="preserve">content         TEXT                            -- raw text content for editor</w:t>
      </w:r>
    </w:p>
    <w:p>
      <w:pPr>
        <w:spacing w:after="80" w:before="80"/>
        <w:ind w:left="720"/>
      </w:pPr>
      <w:r>
        <w:rPr>
          <w:rFonts w:ascii="Courier New" w:cs="Courier New" w:eastAsia="Courier New" w:hAnsi="Courier New"/>
          <w:color w:val="1e293b"/>
          <w:sz w:val="18"/>
          <w:szCs w:val="18"/>
        </w:rPr>
        <w:t xml:space="preserve">content_html    TEXT                            -- rendered HTML</w:t>
      </w:r>
    </w:p>
    <w:p>
      <w:pPr>
        <w:spacing w:after="80" w:before="80"/>
        <w:ind w:left="720"/>
      </w:pPr>
      <w:r>
        <w:rPr>
          <w:rFonts w:ascii="Courier New" w:cs="Courier New" w:eastAsia="Courier New" w:hAnsi="Courier New"/>
          <w:color w:val="1e293b"/>
          <w:sz w:val="18"/>
          <w:szCs w:val="18"/>
        </w:rPr>
        <w:t xml:space="preserve">file_url        TEXT                            -- S3 URL for uploaded files</w:t>
      </w:r>
    </w:p>
    <w:p>
      <w:pPr>
        <w:spacing w:after="80" w:before="80"/>
        <w:ind w:left="720"/>
      </w:pPr>
      <w:r>
        <w:rPr>
          <w:rFonts w:ascii="Courier New" w:cs="Courier New" w:eastAsia="Courier New" w:hAnsi="Courier New"/>
          <w:color w:val="1e293b"/>
          <w:sz w:val="18"/>
          <w:szCs w:val="18"/>
        </w:rPr>
        <w:t xml:space="preserve">file_name       TEXT</w:t>
      </w:r>
    </w:p>
    <w:p>
      <w:pPr>
        <w:spacing w:after="80" w:before="80"/>
        <w:ind w:left="720"/>
      </w:pPr>
      <w:r>
        <w:rPr>
          <w:rFonts w:ascii="Courier New" w:cs="Courier New" w:eastAsia="Courier New" w:hAnsi="Courier New"/>
          <w:color w:val="1e293b"/>
          <w:sz w:val="18"/>
          <w:szCs w:val="18"/>
        </w:rPr>
        <w:t xml:space="preserve">file_size       INTEGER</w:t>
      </w:r>
    </w:p>
    <w:p>
      <w:pPr>
        <w:spacing w:after="80" w:before="80"/>
        <w:ind w:left="720"/>
      </w:pPr>
      <w:r>
        <w:rPr>
          <w:rFonts w:ascii="Courier New" w:cs="Courier New" w:eastAsia="Courier New" w:hAnsi="Courier New"/>
          <w:color w:val="1e293b"/>
          <w:sz w:val="18"/>
          <w:szCs w:val="18"/>
        </w:rPr>
        <w:t xml:space="preserve">mime_type       TEXT</w:t>
      </w:r>
    </w:p>
    <w:p>
      <w:pPr>
        <w:spacing w:after="80" w:before="80"/>
        <w:ind w:left="720"/>
      </w:pPr>
      <w:r>
        <w:rPr>
          <w:rFonts w:ascii="Courier New" w:cs="Courier New" w:eastAsia="Courier New" w:hAnsi="Courier New"/>
          <w:color w:val="1e293b"/>
          <w:sz w:val="18"/>
          <w:szCs w:val="18"/>
        </w:rPr>
        <w:t xml:space="preserve">word_count      INTEGER</w:t>
      </w:r>
    </w:p>
    <w:p>
      <w:pPr>
        <w:spacing w:after="80" w:before="80"/>
        <w:ind w:left="720"/>
      </w:pPr>
      <w:r>
        <w:rPr>
          <w:rFonts w:ascii="Courier New" w:cs="Courier New" w:eastAsia="Courier New" w:hAnsi="Courier New"/>
          <w:color w:val="1e293b"/>
          <w:sz w:val="18"/>
          <w:szCs w:val="18"/>
        </w:rPr>
        <w:t xml:space="preserve">jurisdiction    TEXT DEFAULT 'NG'</w:t>
      </w:r>
    </w:p>
    <w:p>
      <w:pPr>
        <w:spacing w:after="80" w:before="80"/>
        <w:ind w:left="720"/>
      </w:pPr>
      <w:r>
        <w:rPr>
          <w:rFonts w:ascii="Courier New" w:cs="Courier New" w:eastAsia="Courier New" w:hAnsi="Courier New"/>
          <w:color w:val="1e293b"/>
          <w:sz w:val="18"/>
          <w:szCs w:val="18"/>
        </w:rPr>
        <w:t xml:space="preserve">version         INTEGER NOT NULL DEFAULT 1</w:t>
      </w:r>
    </w:p>
    <w:p>
      <w:pPr>
        <w:spacing w:after="80" w:before="80"/>
        <w:ind w:left="720"/>
      </w:pPr>
      <w:r>
        <w:rPr>
          <w:rFonts w:ascii="Courier New" w:cs="Courier New" w:eastAsia="Courier New" w:hAnsi="Courier New"/>
          <w:color w:val="1e293b"/>
          <w:sz w:val="18"/>
          <w:szCs w:val="18"/>
        </w:rPr>
        <w:t xml:space="preserve">is_template     BOOLEAN NOT NULL DEFAULT FALSE</w:t>
      </w:r>
    </w:p>
    <w:p>
      <w:pPr>
        <w:spacing w:after="80" w:before="80"/>
        <w:ind w:left="720"/>
      </w:pPr>
      <w:r>
        <w:rPr>
          <w:rFonts w:ascii="Courier New" w:cs="Courier New" w:eastAsia="Courier New" w:hAnsi="Courier New"/>
          <w:color w:val="1e293b"/>
          <w:sz w:val="18"/>
          <w:szCs w:val="18"/>
        </w:rPr>
        <w:t xml:space="preserve">metadata        JSONB NOT NULL DEFAULT '{}'</w:t>
      </w:r>
    </w:p>
    <w:p>
      <w:pPr>
        <w:spacing w:after="80" w:before="80"/>
        <w:ind w:left="720"/>
      </w:pPr>
      <w:r>
        <w:rPr>
          <w:rFonts w:ascii="Courier New" w:cs="Courier New" w:eastAsia="Courier New" w:hAnsi="Courier New"/>
          <w:color w:val="1e293b"/>
          <w:sz w:val="18"/>
          <w:szCs w:val="18"/>
        </w:rPr>
        <w:t xml:space="preserve">embedding       VECTOR(1536)                    -- pgvector for semantic search</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updated_at      TIMESTAMPTZ NOT NULL DEFAULT NOW()</w:t>
      </w:r>
    </w:p>
    <w:p>
      <w:pPr>
        <w:spacing w:after="80" w:before="80"/>
        <w:ind w:left="720"/>
      </w:pPr>
      <w:r>
        <w:rPr>
          <w:rFonts w:ascii="Courier New" w:cs="Courier New" w:eastAsia="Courier New" w:hAnsi="Courier New"/>
          <w:color w:val="1e293b"/>
          <w:sz w:val="18"/>
          <w:szCs w:val="18"/>
        </w:rPr>
        <w:t xml:space="preserve">deleted_at      TIMESTAMPTZ</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folders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parent_id       UUID REFERENCES folders(id)    -- NULL = root folder</w:t>
      </w:r>
    </w:p>
    <w:p>
      <w:pPr>
        <w:spacing w:after="80" w:before="80"/>
        <w:ind w:left="720"/>
      </w:pPr>
      <w:r>
        <w:rPr>
          <w:rFonts w:ascii="Courier New" w:cs="Courier New" w:eastAsia="Courier New" w:hAnsi="Courier New"/>
          <w:color w:val="1e293b"/>
          <w:sz w:val="18"/>
          <w:szCs w:val="18"/>
        </w:rPr>
        <w:t xml:space="preserve">matter_id       UUID REFERENCES matters(id)</w:t>
      </w:r>
    </w:p>
    <w:p>
      <w:pPr>
        <w:spacing w:after="80" w:before="80"/>
        <w:ind w:left="720"/>
      </w:pPr>
      <w:r>
        <w:rPr>
          <w:rFonts w:ascii="Courier New" w:cs="Courier New" w:eastAsia="Courier New" w:hAnsi="Courier New"/>
          <w:color w:val="1e293b"/>
          <w:sz w:val="18"/>
          <w:szCs w:val="18"/>
        </w:rPr>
        <w:t xml:space="preserve">name            TEXT NOT NULL</w:t>
      </w:r>
    </w:p>
    <w:p>
      <w:pPr>
        <w:spacing w:after="80" w:before="80"/>
        <w:ind w:left="720"/>
      </w:pPr>
      <w:r>
        <w:rPr>
          <w:rFonts w:ascii="Courier New" w:cs="Courier New" w:eastAsia="Courier New" w:hAnsi="Courier New"/>
          <w:color w:val="1e293b"/>
          <w:sz w:val="18"/>
          <w:szCs w:val="18"/>
        </w:rPr>
        <w:t xml:space="preserve">created_by      UUID NOT NULL REFERENCES users(id)</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deleted_at      TIMESTAMPTZ</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clients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type            client_type NOT NULL            -- INDIVIDUAL | CORPORATE</w:t>
      </w:r>
    </w:p>
    <w:p>
      <w:pPr>
        <w:spacing w:after="80" w:before="80"/>
        <w:ind w:left="720"/>
      </w:pPr>
      <w:r>
        <w:rPr>
          <w:rFonts w:ascii="Courier New" w:cs="Courier New" w:eastAsia="Courier New" w:hAnsi="Courier New"/>
          <w:color w:val="1e293b"/>
          <w:sz w:val="18"/>
          <w:szCs w:val="18"/>
        </w:rPr>
        <w:t xml:space="preserve">full_name       TEXT NOT NULL</w:t>
      </w:r>
    </w:p>
    <w:p>
      <w:pPr>
        <w:spacing w:after="80" w:before="80"/>
        <w:ind w:left="720"/>
      </w:pPr>
      <w:r>
        <w:rPr>
          <w:rFonts w:ascii="Courier New" w:cs="Courier New" w:eastAsia="Courier New" w:hAnsi="Courier New"/>
          <w:color w:val="1e293b"/>
          <w:sz w:val="18"/>
          <w:szCs w:val="18"/>
        </w:rPr>
        <w:t xml:space="preserve">company_name    TEXT</w:t>
      </w:r>
    </w:p>
    <w:p>
      <w:pPr>
        <w:spacing w:after="80" w:before="80"/>
        <w:ind w:left="720"/>
      </w:pPr>
      <w:r>
        <w:rPr>
          <w:rFonts w:ascii="Courier New" w:cs="Courier New" w:eastAsia="Courier New" w:hAnsi="Courier New"/>
          <w:color w:val="1e293b"/>
          <w:sz w:val="18"/>
          <w:szCs w:val="18"/>
        </w:rPr>
        <w:t xml:space="preserve">email           TEXT</w:t>
      </w:r>
    </w:p>
    <w:p>
      <w:pPr>
        <w:spacing w:after="80" w:before="80"/>
        <w:ind w:left="720"/>
      </w:pPr>
      <w:r>
        <w:rPr>
          <w:rFonts w:ascii="Courier New" w:cs="Courier New" w:eastAsia="Courier New" w:hAnsi="Courier New"/>
          <w:color w:val="1e293b"/>
          <w:sz w:val="18"/>
          <w:szCs w:val="18"/>
        </w:rPr>
        <w:t xml:space="preserve">phone           TEXT</w:t>
      </w:r>
    </w:p>
    <w:p>
      <w:pPr>
        <w:spacing w:after="80" w:before="80"/>
        <w:ind w:left="720"/>
      </w:pPr>
      <w:r>
        <w:rPr>
          <w:rFonts w:ascii="Courier New" w:cs="Courier New" w:eastAsia="Courier New" w:hAnsi="Courier New"/>
          <w:color w:val="1e293b"/>
          <w:sz w:val="18"/>
          <w:szCs w:val="18"/>
        </w:rPr>
        <w:t xml:space="preserve">whatsapp        TEXT</w:t>
      </w:r>
    </w:p>
    <w:p>
      <w:pPr>
        <w:spacing w:after="80" w:before="80"/>
        <w:ind w:left="720"/>
      </w:pPr>
      <w:r>
        <w:rPr>
          <w:rFonts w:ascii="Courier New" w:cs="Courier New" w:eastAsia="Courier New" w:hAnsi="Courier New"/>
          <w:color w:val="1e293b"/>
          <w:sz w:val="18"/>
          <w:szCs w:val="18"/>
        </w:rPr>
        <w:t xml:space="preserve">address         TEXT</w:t>
      </w:r>
    </w:p>
    <w:p>
      <w:pPr>
        <w:spacing w:after="80" w:before="80"/>
        <w:ind w:left="720"/>
      </w:pPr>
      <w:r>
        <w:rPr>
          <w:rFonts w:ascii="Courier New" w:cs="Courier New" w:eastAsia="Courier New" w:hAnsi="Courier New"/>
          <w:color w:val="1e293b"/>
          <w:sz w:val="18"/>
          <w:szCs w:val="18"/>
        </w:rPr>
        <w:t xml:space="preserve">user_id         UUID REFERENCES users(id)       -- if client has portal access</w:t>
      </w:r>
    </w:p>
    <w:p>
      <w:pPr>
        <w:spacing w:after="80" w:before="80"/>
        <w:ind w:left="720"/>
      </w:pPr>
      <w:r>
        <w:rPr>
          <w:rFonts w:ascii="Courier New" w:cs="Courier New" w:eastAsia="Courier New" w:hAnsi="Courier New"/>
          <w:color w:val="1e293b"/>
          <w:sz w:val="18"/>
          <w:szCs w:val="18"/>
        </w:rPr>
        <w:t xml:space="preserve">assigned_to     UUID REFERENCES users(id)</w:t>
      </w:r>
    </w:p>
    <w:p>
      <w:pPr>
        <w:spacing w:after="80" w:before="80"/>
        <w:ind w:left="720"/>
      </w:pPr>
      <w:r>
        <w:rPr>
          <w:rFonts w:ascii="Courier New" w:cs="Courier New" w:eastAsia="Courier New" w:hAnsi="Courier New"/>
          <w:color w:val="1e293b"/>
          <w:sz w:val="18"/>
          <w:szCs w:val="18"/>
        </w:rPr>
        <w:t xml:space="preserve">notes           TEXT</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updated_at      TIMESTAMPTZ NOT NULL DEFAULT NOW()</w:t>
      </w:r>
    </w:p>
    <w:p>
      <w:pPr>
        <w:spacing w:after="80" w:before="80"/>
        <w:ind w:left="720"/>
      </w:pPr>
      <w:r>
        <w:rPr>
          <w:rFonts w:ascii="Courier New" w:cs="Courier New" w:eastAsia="Courier New" w:hAnsi="Courier New"/>
          <w:color w:val="1e293b"/>
          <w:sz w:val="18"/>
          <w:szCs w:val="18"/>
        </w:rPr>
        <w:t xml:space="preserve">deleted_at      TIMESTAMPTZ</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legal_content (Nigerian &amp; African legal database)</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type            content_type NOT NULL           -- CASE_LAW | STATUTE | REGULATION | RULE | TREATY | ARTICLE</w:t>
      </w:r>
    </w:p>
    <w:p>
      <w:pPr>
        <w:spacing w:after="80" w:before="80"/>
        <w:ind w:left="720"/>
      </w:pPr>
      <w:r>
        <w:rPr>
          <w:rFonts w:ascii="Courier New" w:cs="Courier New" w:eastAsia="Courier New" w:hAnsi="Courier New"/>
          <w:color w:val="1e293b"/>
          <w:sz w:val="18"/>
          <w:szCs w:val="18"/>
        </w:rPr>
        <w:t xml:space="preserve">jurisdiction    TEXT NOT NULL                   -- NG | GH | KE | ZA | OHADA | etc.</w:t>
      </w:r>
    </w:p>
    <w:p>
      <w:pPr>
        <w:spacing w:after="80" w:before="80"/>
        <w:ind w:left="720"/>
      </w:pPr>
      <w:r>
        <w:rPr>
          <w:rFonts w:ascii="Courier New" w:cs="Courier New" w:eastAsia="Courier New" w:hAnsi="Courier New"/>
          <w:color w:val="1e293b"/>
          <w:sz w:val="18"/>
          <w:szCs w:val="18"/>
        </w:rPr>
        <w:t xml:space="preserve">title           TEXT NOT NULL</w:t>
      </w:r>
    </w:p>
    <w:p>
      <w:pPr>
        <w:spacing w:after="80" w:before="80"/>
        <w:ind w:left="720"/>
      </w:pPr>
      <w:r>
        <w:rPr>
          <w:rFonts w:ascii="Courier New" w:cs="Courier New" w:eastAsia="Courier New" w:hAnsi="Courier New"/>
          <w:color w:val="1e293b"/>
          <w:sz w:val="18"/>
          <w:szCs w:val="18"/>
        </w:rPr>
        <w:t xml:space="preserve">citation        TEXT                            -- e.g. (2019) 14 NWLR (Pt. 1693) 422</w:t>
      </w:r>
    </w:p>
    <w:p>
      <w:pPr>
        <w:spacing w:after="80" w:before="80"/>
        <w:ind w:left="720"/>
      </w:pPr>
      <w:r>
        <w:rPr>
          <w:rFonts w:ascii="Courier New" w:cs="Courier New" w:eastAsia="Courier New" w:hAnsi="Courier New"/>
          <w:color w:val="1e293b"/>
          <w:sz w:val="18"/>
          <w:szCs w:val="18"/>
        </w:rPr>
        <w:t xml:space="preserve">suit_number     TEXT</w:t>
      </w:r>
    </w:p>
    <w:p>
      <w:pPr>
        <w:spacing w:after="80" w:before="80"/>
        <w:ind w:left="720"/>
      </w:pPr>
      <w:r>
        <w:rPr>
          <w:rFonts w:ascii="Courier New" w:cs="Courier New" w:eastAsia="Courier New" w:hAnsi="Courier New"/>
          <w:color w:val="1e293b"/>
          <w:sz w:val="18"/>
          <w:szCs w:val="18"/>
        </w:rPr>
        <w:t xml:space="preserve">court           TEXT                            -- Supreme Court | Court of Appeal | etc.</w:t>
      </w:r>
    </w:p>
    <w:p>
      <w:pPr>
        <w:spacing w:after="80" w:before="80"/>
        <w:ind w:left="720"/>
      </w:pPr>
      <w:r>
        <w:rPr>
          <w:rFonts w:ascii="Courier New" w:cs="Courier New" w:eastAsia="Courier New" w:hAnsi="Courier New"/>
          <w:color w:val="1e293b"/>
          <w:sz w:val="18"/>
          <w:szCs w:val="18"/>
        </w:rPr>
        <w:t xml:space="preserve">date_decided    DATE</w:t>
      </w:r>
    </w:p>
    <w:p>
      <w:pPr>
        <w:spacing w:after="80" w:before="80"/>
        <w:ind w:left="720"/>
      </w:pPr>
      <w:r>
        <w:rPr>
          <w:rFonts w:ascii="Courier New" w:cs="Courier New" w:eastAsia="Courier New" w:hAnsi="Courier New"/>
          <w:color w:val="1e293b"/>
          <w:sz w:val="18"/>
          <w:szCs w:val="18"/>
        </w:rPr>
        <w:t xml:space="preserve">year            INTEGER</w:t>
      </w:r>
    </w:p>
    <w:p>
      <w:pPr>
        <w:spacing w:after="80" w:before="80"/>
        <w:ind w:left="720"/>
      </w:pPr>
      <w:r>
        <w:rPr>
          <w:rFonts w:ascii="Courier New" w:cs="Courier New" w:eastAsia="Courier New" w:hAnsi="Courier New"/>
          <w:color w:val="1e293b"/>
          <w:sz w:val="18"/>
          <w:szCs w:val="18"/>
        </w:rPr>
        <w:t xml:space="preserve">subject_area    TEXT[]</w:t>
      </w:r>
    </w:p>
    <w:p>
      <w:pPr>
        <w:spacing w:after="80" w:before="80"/>
        <w:ind w:left="720"/>
      </w:pPr>
      <w:r>
        <w:rPr>
          <w:rFonts w:ascii="Courier New" w:cs="Courier New" w:eastAsia="Courier New" w:hAnsi="Courier New"/>
          <w:color w:val="1e293b"/>
          <w:sz w:val="18"/>
          <w:szCs w:val="18"/>
        </w:rPr>
        <w:t xml:space="preserve">full_text       TEXT NOT NULL</w:t>
      </w:r>
    </w:p>
    <w:p>
      <w:pPr>
        <w:spacing w:after="80" w:before="80"/>
        <w:ind w:left="720"/>
      </w:pPr>
      <w:r>
        <w:rPr>
          <w:rFonts w:ascii="Courier New" w:cs="Courier New" w:eastAsia="Courier New" w:hAnsi="Courier New"/>
          <w:color w:val="1e293b"/>
          <w:sz w:val="18"/>
          <w:szCs w:val="18"/>
        </w:rPr>
        <w:t xml:space="preserve">summary         TEXT                            -- AI-generated summary</w:t>
      </w:r>
    </w:p>
    <w:p>
      <w:pPr>
        <w:spacing w:after="80" w:before="80"/>
        <w:ind w:left="720"/>
      </w:pPr>
      <w:r>
        <w:rPr>
          <w:rFonts w:ascii="Courier New" w:cs="Courier New" w:eastAsia="Courier New" w:hAnsi="Courier New"/>
          <w:color w:val="1e293b"/>
          <w:sz w:val="18"/>
          <w:szCs w:val="18"/>
        </w:rPr>
        <w:t xml:space="preserve">ratio           TEXT                            -- AI-extracted ratio decidendi</w:t>
      </w:r>
    </w:p>
    <w:p>
      <w:pPr>
        <w:spacing w:after="80" w:before="80"/>
        <w:ind w:left="720"/>
      </w:pPr>
      <w:r>
        <w:rPr>
          <w:rFonts w:ascii="Courier New" w:cs="Courier New" w:eastAsia="Courier New" w:hAnsi="Courier New"/>
          <w:color w:val="1e293b"/>
          <w:sz w:val="18"/>
          <w:szCs w:val="18"/>
        </w:rPr>
        <w:t xml:space="preserve">authority_status TEXT NOT NULL DEFAULT 'GOOD_LAW' -- GOOD_LAW | OVERRULED | DISTINGUISHED | DOUBTED</w:t>
      </w:r>
    </w:p>
    <w:p>
      <w:pPr>
        <w:spacing w:after="80" w:before="80"/>
        <w:ind w:left="720"/>
      </w:pPr>
      <w:r>
        <w:rPr>
          <w:rFonts w:ascii="Courier New" w:cs="Courier New" w:eastAsia="Courier New" w:hAnsi="Courier New"/>
          <w:color w:val="1e293b"/>
          <w:sz w:val="18"/>
          <w:szCs w:val="18"/>
        </w:rPr>
        <w:t xml:space="preserve">overruled_by    UUID REFERENCES legal_content(id)</w:t>
      </w:r>
    </w:p>
    <w:p>
      <w:pPr>
        <w:spacing w:after="80" w:before="80"/>
        <w:ind w:left="720"/>
      </w:pPr>
      <w:r>
        <w:rPr>
          <w:rFonts w:ascii="Courier New" w:cs="Courier New" w:eastAsia="Courier New" w:hAnsi="Courier New"/>
          <w:color w:val="1e293b"/>
          <w:sz w:val="18"/>
          <w:szCs w:val="18"/>
        </w:rPr>
        <w:t xml:space="preserve">source          TEXT                            -- LawPavilion | NIALS | LII | etc.</w:t>
      </w:r>
    </w:p>
    <w:p>
      <w:pPr>
        <w:spacing w:after="80" w:before="80"/>
        <w:ind w:left="720"/>
      </w:pPr>
      <w:r>
        <w:rPr>
          <w:rFonts w:ascii="Courier New" w:cs="Courier New" w:eastAsia="Courier New" w:hAnsi="Courier New"/>
          <w:color w:val="1e293b"/>
          <w:sz w:val="18"/>
          <w:szCs w:val="18"/>
        </w:rPr>
        <w:t xml:space="preserve">source_url      TEXT</w:t>
      </w:r>
    </w:p>
    <w:p>
      <w:pPr>
        <w:spacing w:after="80" w:before="80"/>
        <w:ind w:left="720"/>
      </w:pPr>
      <w:r>
        <w:rPr>
          <w:rFonts w:ascii="Courier New" w:cs="Courier New" w:eastAsia="Courier New" w:hAnsi="Courier New"/>
          <w:color w:val="1e293b"/>
          <w:sz w:val="18"/>
          <w:szCs w:val="18"/>
        </w:rPr>
        <w:t xml:space="preserve">embedding       VECTOR(1536) NOT NULL           -- for semantic search</w:t>
      </w:r>
    </w:p>
    <w:p>
      <w:pPr>
        <w:spacing w:after="80" w:before="80"/>
        <w:ind w:left="720"/>
      </w:pPr>
      <w:r>
        <w:rPr>
          <w:rFonts w:ascii="Courier New" w:cs="Courier New" w:eastAsia="Courier New" w:hAnsi="Courier New"/>
          <w:color w:val="1e293b"/>
          <w:sz w:val="18"/>
          <w:szCs w:val="18"/>
        </w:rPr>
        <w:t xml:space="preserve">metadata        JSONB NOT NULL DEFAULT '{}'</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updated_at      TIMESTAMPTZ NOT NULL DEFAULT NOW()</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research_sessions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user_id         UUID NOT NULL REFERENCES users(id)</w:t>
      </w:r>
    </w:p>
    <w:p>
      <w:pPr>
        <w:spacing w:after="80" w:before="80"/>
        <w:ind w:left="720"/>
      </w:pPr>
      <w:r>
        <w:rPr>
          <w:rFonts w:ascii="Courier New" w:cs="Courier New" w:eastAsia="Courier New" w:hAnsi="Courier New"/>
          <w:color w:val="1e293b"/>
          <w:sz w:val="18"/>
          <w:szCs w:val="18"/>
        </w:rPr>
        <w:t xml:space="preserve">matter_id       UUID REFERENCES matters(id)</w:t>
      </w:r>
    </w:p>
    <w:p>
      <w:pPr>
        <w:spacing w:after="80" w:before="80"/>
        <w:ind w:left="720"/>
      </w:pPr>
      <w:r>
        <w:rPr>
          <w:rFonts w:ascii="Courier New" w:cs="Courier New" w:eastAsia="Courier New" w:hAnsi="Courier New"/>
          <w:color w:val="1e293b"/>
          <w:sz w:val="18"/>
          <w:szCs w:val="18"/>
        </w:rPr>
        <w:t xml:space="preserve">query           TEXT NOT NULL</w:t>
      </w:r>
    </w:p>
    <w:p>
      <w:pPr>
        <w:spacing w:after="80" w:before="80"/>
        <w:ind w:left="720"/>
      </w:pPr>
      <w:r>
        <w:rPr>
          <w:rFonts w:ascii="Courier New" w:cs="Courier New" w:eastAsia="Courier New" w:hAnsi="Courier New"/>
          <w:color w:val="1e293b"/>
          <w:sz w:val="18"/>
          <w:szCs w:val="18"/>
        </w:rPr>
        <w:t xml:space="preserve">jurisdiction    TEXT NOT NULL DEFAULT 'NG'</w:t>
      </w:r>
    </w:p>
    <w:p>
      <w:pPr>
        <w:spacing w:after="80" w:before="80"/>
        <w:ind w:left="720"/>
      </w:pPr>
      <w:r>
        <w:rPr>
          <w:rFonts w:ascii="Courier New" w:cs="Courier New" w:eastAsia="Courier New" w:hAnsi="Courier New"/>
          <w:color w:val="1e293b"/>
          <w:sz w:val="18"/>
          <w:szCs w:val="18"/>
        </w:rPr>
        <w:t xml:space="preserve">mode            TEXT NOT NULL                   -- QUICK | DEEP | CASE_LAW</w:t>
      </w:r>
    </w:p>
    <w:p>
      <w:pPr>
        <w:spacing w:after="80" w:before="80"/>
        <w:ind w:left="720"/>
      </w:pPr>
      <w:r>
        <w:rPr>
          <w:rFonts w:ascii="Courier New" w:cs="Courier New" w:eastAsia="Courier New" w:hAnsi="Courier New"/>
          <w:color w:val="1e293b"/>
          <w:sz w:val="18"/>
          <w:szCs w:val="18"/>
        </w:rPr>
        <w:t xml:space="preserve">ai_answer       TEXT                            -- synthesised AI response</w:t>
      </w:r>
    </w:p>
    <w:p>
      <w:pPr>
        <w:spacing w:after="80" w:before="80"/>
        <w:ind w:left="720"/>
      </w:pPr>
      <w:r>
        <w:rPr>
          <w:rFonts w:ascii="Courier New" w:cs="Courier New" w:eastAsia="Courier New" w:hAnsi="Courier New"/>
          <w:color w:val="1e293b"/>
          <w:sz w:val="18"/>
          <w:szCs w:val="18"/>
        </w:rPr>
        <w:t xml:space="preserve">sources_used    JSONB                           -- array of legal_content IDs + excerpts</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time_entries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matter_id       UUID NOT NULL REFERENCES matters(id)</w:t>
      </w:r>
    </w:p>
    <w:p>
      <w:pPr>
        <w:spacing w:after="80" w:before="80"/>
        <w:ind w:left="720"/>
      </w:pPr>
      <w:r>
        <w:rPr>
          <w:rFonts w:ascii="Courier New" w:cs="Courier New" w:eastAsia="Courier New" w:hAnsi="Courier New"/>
          <w:color w:val="1e293b"/>
          <w:sz w:val="18"/>
          <w:szCs w:val="18"/>
        </w:rPr>
        <w:t xml:space="preserve">user_id         UUID NOT NULL REFERENCES users(id)</w:t>
      </w:r>
    </w:p>
    <w:p>
      <w:pPr>
        <w:spacing w:after="80" w:before="80"/>
        <w:ind w:left="720"/>
      </w:pPr>
      <w:r>
        <w:rPr>
          <w:rFonts w:ascii="Courier New" w:cs="Courier New" w:eastAsia="Courier New" w:hAnsi="Courier New"/>
          <w:color w:val="1e293b"/>
          <w:sz w:val="18"/>
          <w:szCs w:val="18"/>
        </w:rPr>
        <w:t xml:space="preserve">description     TEXT NOT NULL</w:t>
      </w:r>
    </w:p>
    <w:p>
      <w:pPr>
        <w:spacing w:after="80" w:before="80"/>
        <w:ind w:left="720"/>
      </w:pPr>
      <w:r>
        <w:rPr>
          <w:rFonts w:ascii="Courier New" w:cs="Courier New" w:eastAsia="Courier New" w:hAnsi="Courier New"/>
          <w:color w:val="1e293b"/>
          <w:sz w:val="18"/>
          <w:szCs w:val="18"/>
        </w:rPr>
        <w:t xml:space="preserve">duration_mins   INTEGER NOT NULL</w:t>
      </w:r>
    </w:p>
    <w:p>
      <w:pPr>
        <w:spacing w:after="80" w:before="80"/>
        <w:ind w:left="720"/>
      </w:pPr>
      <w:r>
        <w:rPr>
          <w:rFonts w:ascii="Courier New" w:cs="Courier New" w:eastAsia="Courier New" w:hAnsi="Courier New"/>
          <w:color w:val="1e293b"/>
          <w:sz w:val="18"/>
          <w:szCs w:val="18"/>
        </w:rPr>
        <w:t xml:space="preserve">rate            DECIMAL(12,2) NOT NULL</w:t>
      </w:r>
    </w:p>
    <w:p>
      <w:pPr>
        <w:spacing w:after="80" w:before="80"/>
        <w:ind w:left="720"/>
      </w:pPr>
      <w:r>
        <w:rPr>
          <w:rFonts w:ascii="Courier New" w:cs="Courier New" w:eastAsia="Courier New" w:hAnsi="Courier New"/>
          <w:color w:val="1e293b"/>
          <w:sz w:val="18"/>
          <w:szCs w:val="18"/>
        </w:rPr>
        <w:t xml:space="preserve">amount          DECIMAL(12,2) NOT NULL          -- duration_mins/60 * rate</w:t>
      </w:r>
    </w:p>
    <w:p>
      <w:pPr>
        <w:spacing w:after="80" w:before="80"/>
        <w:ind w:left="720"/>
      </w:pPr>
      <w:r>
        <w:rPr>
          <w:rFonts w:ascii="Courier New" w:cs="Courier New" w:eastAsia="Courier New" w:hAnsi="Courier New"/>
          <w:color w:val="1e293b"/>
          <w:sz w:val="18"/>
          <w:szCs w:val="18"/>
        </w:rPr>
        <w:t xml:space="preserve">currency        TEXT NOT NULL DEFAULT 'NGN'</w:t>
      </w:r>
    </w:p>
    <w:p>
      <w:pPr>
        <w:spacing w:after="80" w:before="80"/>
        <w:ind w:left="720"/>
      </w:pPr>
      <w:r>
        <w:rPr>
          <w:rFonts w:ascii="Courier New" w:cs="Courier New" w:eastAsia="Courier New" w:hAnsi="Courier New"/>
          <w:color w:val="1e293b"/>
          <w:sz w:val="18"/>
          <w:szCs w:val="18"/>
        </w:rPr>
        <w:t xml:space="preserve">is_billable     BOOLEAN NOT NULL DEFAULT TRUE</w:t>
      </w:r>
    </w:p>
    <w:p>
      <w:pPr>
        <w:spacing w:after="80" w:before="80"/>
        <w:ind w:left="720"/>
      </w:pPr>
      <w:r>
        <w:rPr>
          <w:rFonts w:ascii="Courier New" w:cs="Courier New" w:eastAsia="Courier New" w:hAnsi="Courier New"/>
          <w:color w:val="1e293b"/>
          <w:sz w:val="18"/>
          <w:szCs w:val="18"/>
        </w:rPr>
        <w:t xml:space="preserve">is_invoiced     BOOLEAN NOT NULL DEFAULT FALSE</w:t>
      </w:r>
    </w:p>
    <w:p>
      <w:pPr>
        <w:spacing w:after="80" w:before="80"/>
        <w:ind w:left="720"/>
      </w:pPr>
      <w:r>
        <w:rPr>
          <w:rFonts w:ascii="Courier New" w:cs="Courier New" w:eastAsia="Courier New" w:hAnsi="Courier New"/>
          <w:color w:val="1e293b"/>
          <w:sz w:val="18"/>
          <w:szCs w:val="18"/>
        </w:rPr>
        <w:t xml:space="preserve">invoice_id      UUID REFERENCES invoices(id)</w:t>
      </w:r>
    </w:p>
    <w:p>
      <w:pPr>
        <w:spacing w:after="80" w:before="80"/>
        <w:ind w:left="720"/>
      </w:pPr>
      <w:r>
        <w:rPr>
          <w:rFonts w:ascii="Courier New" w:cs="Courier New" w:eastAsia="Courier New" w:hAnsi="Courier New"/>
          <w:color w:val="1e293b"/>
          <w:sz w:val="18"/>
          <w:szCs w:val="18"/>
        </w:rPr>
        <w:t xml:space="preserve">date            DATE NOT NULL</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invoices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matter_id       UUID REFERENCES matters(id)</w:t>
      </w:r>
    </w:p>
    <w:p>
      <w:pPr>
        <w:spacing w:after="80" w:before="80"/>
        <w:ind w:left="720"/>
      </w:pPr>
      <w:r>
        <w:rPr>
          <w:rFonts w:ascii="Courier New" w:cs="Courier New" w:eastAsia="Courier New" w:hAnsi="Courier New"/>
          <w:color w:val="1e293b"/>
          <w:sz w:val="18"/>
          <w:szCs w:val="18"/>
        </w:rPr>
        <w:t xml:space="preserve">client_id       UUID NOT NULL REFERENCES clients(id)</w:t>
      </w:r>
    </w:p>
    <w:p>
      <w:pPr>
        <w:spacing w:after="80" w:before="80"/>
        <w:ind w:left="720"/>
      </w:pPr>
      <w:r>
        <w:rPr>
          <w:rFonts w:ascii="Courier New" w:cs="Courier New" w:eastAsia="Courier New" w:hAnsi="Courier New"/>
          <w:color w:val="1e293b"/>
          <w:sz w:val="18"/>
          <w:szCs w:val="18"/>
        </w:rPr>
        <w:t xml:space="preserve">invoice_number  TEXT NOT NULL                   -- INV-2025-0001</w:t>
      </w:r>
    </w:p>
    <w:p>
      <w:pPr>
        <w:spacing w:after="80" w:before="80"/>
        <w:ind w:left="720"/>
      </w:pPr>
      <w:r>
        <w:rPr>
          <w:rFonts w:ascii="Courier New" w:cs="Courier New" w:eastAsia="Courier New" w:hAnsi="Courier New"/>
          <w:color w:val="1e293b"/>
          <w:sz w:val="18"/>
          <w:szCs w:val="18"/>
        </w:rPr>
        <w:t xml:space="preserve">status          invoice_status NOT NULL         -- DRAFT | SENT | PAID | OVERDUE | CANCELLED</w:t>
      </w:r>
    </w:p>
    <w:p>
      <w:pPr>
        <w:spacing w:after="80" w:before="80"/>
        <w:ind w:left="720"/>
      </w:pPr>
      <w:r>
        <w:rPr>
          <w:rFonts w:ascii="Courier New" w:cs="Courier New" w:eastAsia="Courier New" w:hAnsi="Courier New"/>
          <w:color w:val="1e293b"/>
          <w:sz w:val="18"/>
          <w:szCs w:val="18"/>
        </w:rPr>
        <w:t xml:space="preserve">subtotal        DECIMAL(12,2) NOT NULL</w:t>
      </w:r>
    </w:p>
    <w:p>
      <w:pPr>
        <w:spacing w:after="80" w:before="80"/>
        <w:ind w:left="720"/>
      </w:pPr>
      <w:r>
        <w:rPr>
          <w:rFonts w:ascii="Courier New" w:cs="Courier New" w:eastAsia="Courier New" w:hAnsi="Courier New"/>
          <w:color w:val="1e293b"/>
          <w:sz w:val="18"/>
          <w:szCs w:val="18"/>
        </w:rPr>
        <w:t xml:space="preserve">discount        DECIMAL(12,2) NOT NULL DEFAULT 0</w:t>
      </w:r>
    </w:p>
    <w:p>
      <w:pPr>
        <w:spacing w:after="80" w:before="80"/>
        <w:ind w:left="720"/>
      </w:pPr>
      <w:r>
        <w:rPr>
          <w:rFonts w:ascii="Courier New" w:cs="Courier New" w:eastAsia="Courier New" w:hAnsi="Courier New"/>
          <w:color w:val="1e293b"/>
          <w:sz w:val="18"/>
          <w:szCs w:val="18"/>
        </w:rPr>
        <w:t xml:space="preserve">tax_rate        DECIMAL(5,2) NOT NULL DEFAULT 7.5  -- VAT</w:t>
      </w:r>
    </w:p>
    <w:p>
      <w:pPr>
        <w:spacing w:after="80" w:before="80"/>
        <w:ind w:left="720"/>
      </w:pPr>
      <w:r>
        <w:rPr>
          <w:rFonts w:ascii="Courier New" w:cs="Courier New" w:eastAsia="Courier New" w:hAnsi="Courier New"/>
          <w:color w:val="1e293b"/>
          <w:sz w:val="18"/>
          <w:szCs w:val="18"/>
        </w:rPr>
        <w:t xml:space="preserve">tax_amount      DECIMAL(12,2) NOT NULL</w:t>
      </w:r>
    </w:p>
    <w:p>
      <w:pPr>
        <w:spacing w:after="80" w:before="80"/>
        <w:ind w:left="720"/>
      </w:pPr>
      <w:r>
        <w:rPr>
          <w:rFonts w:ascii="Courier New" w:cs="Courier New" w:eastAsia="Courier New" w:hAnsi="Courier New"/>
          <w:color w:val="1e293b"/>
          <w:sz w:val="18"/>
          <w:szCs w:val="18"/>
        </w:rPr>
        <w:t xml:space="preserve">total           DECIMAL(12,2) NOT NULL</w:t>
      </w:r>
    </w:p>
    <w:p>
      <w:pPr>
        <w:spacing w:after="80" w:before="80"/>
        <w:ind w:left="720"/>
      </w:pPr>
      <w:r>
        <w:rPr>
          <w:rFonts w:ascii="Courier New" w:cs="Courier New" w:eastAsia="Courier New" w:hAnsi="Courier New"/>
          <w:color w:val="1e293b"/>
          <w:sz w:val="18"/>
          <w:szCs w:val="18"/>
        </w:rPr>
        <w:t xml:space="preserve">currency        TEXT NOT NULL DEFAULT 'NGN'</w:t>
      </w:r>
    </w:p>
    <w:p>
      <w:pPr>
        <w:spacing w:after="80" w:before="80"/>
        <w:ind w:left="720"/>
      </w:pPr>
      <w:r>
        <w:rPr>
          <w:rFonts w:ascii="Courier New" w:cs="Courier New" w:eastAsia="Courier New" w:hAnsi="Courier New"/>
          <w:color w:val="1e293b"/>
          <w:sz w:val="18"/>
          <w:szCs w:val="18"/>
        </w:rPr>
        <w:t xml:space="preserve">due_date        DATE NOT NULL</w:t>
      </w:r>
    </w:p>
    <w:p>
      <w:pPr>
        <w:spacing w:after="80" w:before="80"/>
        <w:ind w:left="720"/>
      </w:pPr>
      <w:r>
        <w:rPr>
          <w:rFonts w:ascii="Courier New" w:cs="Courier New" w:eastAsia="Courier New" w:hAnsi="Courier New"/>
          <w:color w:val="1e293b"/>
          <w:sz w:val="18"/>
          <w:szCs w:val="18"/>
        </w:rPr>
        <w:t xml:space="preserve">paid_at         TIMESTAMPTZ</w:t>
      </w:r>
    </w:p>
    <w:p>
      <w:pPr>
        <w:spacing w:after="80" w:before="80"/>
        <w:ind w:left="720"/>
      </w:pPr>
      <w:r>
        <w:rPr>
          <w:rFonts w:ascii="Courier New" w:cs="Courier New" w:eastAsia="Courier New" w:hAnsi="Courier New"/>
          <w:color w:val="1e293b"/>
          <w:sz w:val="18"/>
          <w:szCs w:val="18"/>
        </w:rPr>
        <w:t xml:space="preserve">payment_ref     TEXT                            -- Paystack/Stripe reference</w:t>
      </w:r>
    </w:p>
    <w:p>
      <w:pPr>
        <w:spacing w:after="80" w:before="80"/>
        <w:ind w:left="720"/>
      </w:pPr>
      <w:r>
        <w:rPr>
          <w:rFonts w:ascii="Courier New" w:cs="Courier New" w:eastAsia="Courier New" w:hAnsi="Courier New"/>
          <w:color w:val="1e293b"/>
          <w:sz w:val="18"/>
          <w:szCs w:val="18"/>
        </w:rPr>
        <w:t xml:space="preserve">notes           TEXT</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tasks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matter_id       UUID REFERENCES matters(id)</w:t>
      </w:r>
    </w:p>
    <w:p>
      <w:pPr>
        <w:spacing w:after="80" w:before="80"/>
        <w:ind w:left="720"/>
      </w:pPr>
      <w:r>
        <w:rPr>
          <w:rFonts w:ascii="Courier New" w:cs="Courier New" w:eastAsia="Courier New" w:hAnsi="Courier New"/>
          <w:color w:val="1e293b"/>
          <w:sz w:val="18"/>
          <w:szCs w:val="18"/>
        </w:rPr>
        <w:t xml:space="preserve">created_by      UUID NOT NULL REFERENCES users(id)</w:t>
      </w:r>
    </w:p>
    <w:p>
      <w:pPr>
        <w:spacing w:after="80" w:before="80"/>
        <w:ind w:left="720"/>
      </w:pPr>
      <w:r>
        <w:rPr>
          <w:rFonts w:ascii="Courier New" w:cs="Courier New" w:eastAsia="Courier New" w:hAnsi="Courier New"/>
          <w:color w:val="1e293b"/>
          <w:sz w:val="18"/>
          <w:szCs w:val="18"/>
        </w:rPr>
        <w:t xml:space="preserve">assigned_to     UUID REFERENCES users(id)</w:t>
      </w:r>
    </w:p>
    <w:p>
      <w:pPr>
        <w:spacing w:after="80" w:before="80"/>
        <w:ind w:left="720"/>
      </w:pPr>
      <w:r>
        <w:rPr>
          <w:rFonts w:ascii="Courier New" w:cs="Courier New" w:eastAsia="Courier New" w:hAnsi="Courier New"/>
          <w:color w:val="1e293b"/>
          <w:sz w:val="18"/>
          <w:szCs w:val="18"/>
        </w:rPr>
        <w:t xml:space="preserve">title           TEXT NOT NULL</w:t>
      </w:r>
    </w:p>
    <w:p>
      <w:pPr>
        <w:spacing w:after="80" w:before="80"/>
        <w:ind w:left="720"/>
      </w:pPr>
      <w:r>
        <w:rPr>
          <w:rFonts w:ascii="Courier New" w:cs="Courier New" w:eastAsia="Courier New" w:hAnsi="Courier New"/>
          <w:color w:val="1e293b"/>
          <w:sz w:val="18"/>
          <w:szCs w:val="18"/>
        </w:rPr>
        <w:t xml:space="preserve">description     TEXT</w:t>
      </w:r>
    </w:p>
    <w:p>
      <w:pPr>
        <w:spacing w:after="80" w:before="80"/>
        <w:ind w:left="720"/>
      </w:pPr>
      <w:r>
        <w:rPr>
          <w:rFonts w:ascii="Courier New" w:cs="Courier New" w:eastAsia="Courier New" w:hAnsi="Courier New"/>
          <w:color w:val="1e293b"/>
          <w:sz w:val="18"/>
          <w:szCs w:val="18"/>
        </w:rPr>
        <w:t xml:space="preserve">status          task_status NOT NULL            -- TODO | IN_PROGRESS | REVIEW | DONE</w:t>
      </w:r>
    </w:p>
    <w:p>
      <w:pPr>
        <w:spacing w:after="80" w:before="80"/>
        <w:ind w:left="720"/>
      </w:pPr>
      <w:r>
        <w:rPr>
          <w:rFonts w:ascii="Courier New" w:cs="Courier New" w:eastAsia="Courier New" w:hAnsi="Courier New"/>
          <w:color w:val="1e293b"/>
          <w:sz w:val="18"/>
          <w:szCs w:val="18"/>
        </w:rPr>
        <w:t xml:space="preserve">priority        task_priority NOT NULL          -- LOW | MEDIUM | HIGH | URGENT</w:t>
      </w:r>
    </w:p>
    <w:p>
      <w:pPr>
        <w:spacing w:after="80" w:before="80"/>
        <w:ind w:left="720"/>
      </w:pPr>
      <w:r>
        <w:rPr>
          <w:rFonts w:ascii="Courier New" w:cs="Courier New" w:eastAsia="Courier New" w:hAnsi="Courier New"/>
          <w:color w:val="1e293b"/>
          <w:sz w:val="18"/>
          <w:szCs w:val="18"/>
        </w:rPr>
        <w:t xml:space="preserve">due_date        DATE</w:t>
      </w:r>
    </w:p>
    <w:p>
      <w:pPr>
        <w:spacing w:after="80" w:before="80"/>
        <w:ind w:left="720"/>
      </w:pPr>
      <w:r>
        <w:rPr>
          <w:rFonts w:ascii="Courier New" w:cs="Courier New" w:eastAsia="Courier New" w:hAnsi="Courier New"/>
          <w:color w:val="1e293b"/>
          <w:sz w:val="18"/>
          <w:szCs w:val="18"/>
        </w:rPr>
        <w:t xml:space="preserve">completed_at    TIMESTAMPTZ</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updated_at      TIMESTAMPTZ NOT NULL DEFAULT NOW()</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matter_events (court diary / timeline)</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matter_id       UUID NOT NULL REFERENCES matters(id)</w:t>
      </w:r>
    </w:p>
    <w:p>
      <w:pPr>
        <w:spacing w:after="80" w:before="80"/>
        <w:ind w:left="720"/>
      </w:pPr>
      <w:r>
        <w:rPr>
          <w:rFonts w:ascii="Courier New" w:cs="Courier New" w:eastAsia="Courier New" w:hAnsi="Courier New"/>
          <w:color w:val="1e293b"/>
          <w:sz w:val="18"/>
          <w:szCs w:val="18"/>
        </w:rPr>
        <w:t xml:space="preserve">created_by      UUID NOT NULL REFERENCES users(id)</w:t>
      </w:r>
    </w:p>
    <w:p>
      <w:pPr>
        <w:spacing w:after="80" w:before="80"/>
        <w:ind w:left="720"/>
      </w:pPr>
      <w:r>
        <w:rPr>
          <w:rFonts w:ascii="Courier New" w:cs="Courier New" w:eastAsia="Courier New" w:hAnsi="Courier New"/>
          <w:color w:val="1e293b"/>
          <w:sz w:val="18"/>
          <w:szCs w:val="18"/>
        </w:rPr>
        <w:t xml:space="preserve">type            event_type NOT NULL             -- HEARING | FILING | ADJOURNMENT | DEADLINE | NOTE</w:t>
      </w:r>
    </w:p>
    <w:p>
      <w:pPr>
        <w:spacing w:after="80" w:before="80"/>
        <w:ind w:left="720"/>
      </w:pPr>
      <w:r>
        <w:rPr>
          <w:rFonts w:ascii="Courier New" w:cs="Courier New" w:eastAsia="Courier New" w:hAnsi="Courier New"/>
          <w:color w:val="1e293b"/>
          <w:sz w:val="18"/>
          <w:szCs w:val="18"/>
        </w:rPr>
        <w:t xml:space="preserve">title           TEXT NOT NULL</w:t>
      </w:r>
    </w:p>
    <w:p>
      <w:pPr>
        <w:spacing w:after="80" w:before="80"/>
        <w:ind w:left="720"/>
      </w:pPr>
      <w:r>
        <w:rPr>
          <w:rFonts w:ascii="Courier New" w:cs="Courier New" w:eastAsia="Courier New" w:hAnsi="Courier New"/>
          <w:color w:val="1e293b"/>
          <w:sz w:val="18"/>
          <w:szCs w:val="18"/>
        </w:rPr>
        <w:t xml:space="preserve">description     TEXT</w:t>
      </w:r>
    </w:p>
    <w:p>
      <w:pPr>
        <w:spacing w:after="80" w:before="80"/>
        <w:ind w:left="720"/>
      </w:pPr>
      <w:r>
        <w:rPr>
          <w:rFonts w:ascii="Courier New" w:cs="Courier New" w:eastAsia="Courier New" w:hAnsi="Courier New"/>
          <w:color w:val="1e293b"/>
          <w:sz w:val="18"/>
          <w:szCs w:val="18"/>
        </w:rPr>
        <w:t xml:space="preserve">event_date      TIMESTAMPTZ NOT NULL</w:t>
      </w:r>
    </w:p>
    <w:p>
      <w:pPr>
        <w:spacing w:after="80" w:before="80"/>
        <w:ind w:left="720"/>
      </w:pPr>
      <w:r>
        <w:rPr>
          <w:rFonts w:ascii="Courier New" w:cs="Courier New" w:eastAsia="Courier New" w:hAnsi="Courier New"/>
          <w:color w:val="1e293b"/>
          <w:sz w:val="18"/>
          <w:szCs w:val="18"/>
        </w:rPr>
        <w:t xml:space="preserve">court           TEXT</w:t>
      </w:r>
    </w:p>
    <w:p>
      <w:pPr>
        <w:spacing w:after="80" w:before="80"/>
        <w:ind w:left="720"/>
      </w:pPr>
      <w:r>
        <w:rPr>
          <w:rFonts w:ascii="Courier New" w:cs="Courier New" w:eastAsia="Courier New" w:hAnsi="Courier New"/>
          <w:color w:val="1e293b"/>
          <w:sz w:val="18"/>
          <w:szCs w:val="18"/>
        </w:rPr>
        <w:t xml:space="preserve">outcome         TEXT</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ai_chat_sessions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user_id         UUID NOT NULL REFERENCES users(id)</w:t>
      </w:r>
    </w:p>
    <w:p>
      <w:pPr>
        <w:spacing w:after="80" w:before="80"/>
        <w:ind w:left="720"/>
      </w:pPr>
      <w:r>
        <w:rPr>
          <w:rFonts w:ascii="Courier New" w:cs="Courier New" w:eastAsia="Courier New" w:hAnsi="Courier New"/>
          <w:color w:val="1e293b"/>
          <w:sz w:val="18"/>
          <w:szCs w:val="18"/>
        </w:rPr>
        <w:t xml:space="preserve">matter_id       UUID REFERENCES matters(id)</w:t>
      </w:r>
    </w:p>
    <w:p>
      <w:pPr>
        <w:spacing w:after="80" w:before="80"/>
        <w:ind w:left="720"/>
      </w:pPr>
      <w:r>
        <w:rPr>
          <w:rFonts w:ascii="Courier New" w:cs="Courier New" w:eastAsia="Courier New" w:hAnsi="Courier New"/>
          <w:color w:val="1e293b"/>
          <w:sz w:val="18"/>
          <w:szCs w:val="18"/>
        </w:rPr>
        <w:t xml:space="preserve">title           TEXT NOT NULL DEFAULT 'New Chat'</w:t>
      </w:r>
    </w:p>
    <w:p>
      <w:pPr>
        <w:spacing w:after="80" w:before="80"/>
        <w:ind w:left="720"/>
      </w:pPr>
      <w:r>
        <w:rPr>
          <w:rFonts w:ascii="Courier New" w:cs="Courier New" w:eastAsia="Courier New" w:hAnsi="Courier New"/>
          <w:color w:val="1e293b"/>
          <w:sz w:val="18"/>
          <w:szCs w:val="18"/>
        </w:rPr>
        <w:t xml:space="preserve">jurisdiction    TEXT DEFAULT 'NG'</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updated_at      TIMESTAMPTZ NOT NULL DEFAULT NOW()</w:t>
      </w:r>
    </w:p>
    <w:p>
      <w:pPr>
        <w:spacing w:after="0" w:before="80"/>
      </w:pPr>
      <w:r>
        <w:t xml:space="preserve"/>
      </w:r>
    </w:p>
    <w:p>
      <w:pPr>
        <w:pStyle w:val="Heading3"/>
        <w:spacing w:after="120" w:before="280"/>
      </w:pPr>
      <w:r>
        <w:rPr>
          <w:rFonts w:ascii="Arial" w:cs="Arial" w:eastAsia="Arial" w:hAnsi="Arial"/>
          <w:b/>
          <w:bCs/>
          <w:color w:val="374151"/>
          <w:sz w:val="24"/>
          <w:szCs w:val="24"/>
        </w:rPr>
        <w:t xml:space="preserve">ai_chat_messages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session_id      UUID NOT NULL REFERENCES ai_chat_sessions(id)</w:t>
      </w:r>
    </w:p>
    <w:p>
      <w:pPr>
        <w:spacing w:after="80" w:before="80"/>
        <w:ind w:left="720"/>
      </w:pPr>
      <w:r>
        <w:rPr>
          <w:rFonts w:ascii="Courier New" w:cs="Courier New" w:eastAsia="Courier New" w:hAnsi="Courier New"/>
          <w:color w:val="1e293b"/>
          <w:sz w:val="18"/>
          <w:szCs w:val="18"/>
        </w:rPr>
        <w:t xml:space="preserve">role            TEXT NOT NULL                   -- user | assistant</w:t>
      </w:r>
    </w:p>
    <w:p>
      <w:pPr>
        <w:spacing w:after="80" w:before="80"/>
        <w:ind w:left="720"/>
      </w:pPr>
      <w:r>
        <w:rPr>
          <w:rFonts w:ascii="Courier New" w:cs="Courier New" w:eastAsia="Courier New" w:hAnsi="Courier New"/>
          <w:color w:val="1e293b"/>
          <w:sz w:val="18"/>
          <w:szCs w:val="18"/>
        </w:rPr>
        <w:t xml:space="preserve">content         TEXT NOT NULL</w:t>
      </w:r>
    </w:p>
    <w:p>
      <w:pPr>
        <w:spacing w:after="80" w:before="80"/>
        <w:ind w:left="720"/>
      </w:pPr>
      <w:r>
        <w:rPr>
          <w:rFonts w:ascii="Courier New" w:cs="Courier New" w:eastAsia="Courier New" w:hAnsi="Courier New"/>
          <w:color w:val="1e293b"/>
          <w:sz w:val="18"/>
          <w:szCs w:val="18"/>
        </w:rPr>
        <w:t xml:space="preserve">sources         JSONB                           -- cited legal_content IDs</w:t>
      </w:r>
    </w:p>
    <w:p>
      <w:pPr>
        <w:spacing w:after="80" w:before="80"/>
        <w:ind w:left="720"/>
      </w:pPr>
      <w:r>
        <w:rPr>
          <w:rFonts w:ascii="Courier New" w:cs="Courier New" w:eastAsia="Courier New" w:hAnsi="Courier New"/>
          <w:color w:val="1e293b"/>
          <w:sz w:val="18"/>
          <w:szCs w:val="18"/>
        </w:rPr>
        <w:t xml:space="preserve">tokens_used     INTEGER</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workflows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created_by      UUID NOT NULL REFERENCES users(id)</w:t>
      </w:r>
    </w:p>
    <w:p>
      <w:pPr>
        <w:spacing w:after="80" w:before="80"/>
        <w:ind w:left="720"/>
      </w:pPr>
      <w:r>
        <w:rPr>
          <w:rFonts w:ascii="Courier New" w:cs="Courier New" w:eastAsia="Courier New" w:hAnsi="Courier New"/>
          <w:color w:val="1e293b"/>
          <w:sz w:val="18"/>
          <w:szCs w:val="18"/>
        </w:rPr>
        <w:t xml:space="preserve">name            TEXT NOT NULL</w:t>
      </w:r>
    </w:p>
    <w:p>
      <w:pPr>
        <w:spacing w:after="80" w:before="80"/>
        <w:ind w:left="720"/>
      </w:pPr>
      <w:r>
        <w:rPr>
          <w:rFonts w:ascii="Courier New" w:cs="Courier New" w:eastAsia="Courier New" w:hAnsi="Courier New"/>
          <w:color w:val="1e293b"/>
          <w:sz w:val="18"/>
          <w:szCs w:val="18"/>
        </w:rPr>
        <w:t xml:space="preserve">description     TEXT</w:t>
      </w:r>
    </w:p>
    <w:p>
      <w:pPr>
        <w:spacing w:after="80" w:before="80"/>
        <w:ind w:left="720"/>
      </w:pPr>
      <w:r>
        <w:rPr>
          <w:rFonts w:ascii="Courier New" w:cs="Courier New" w:eastAsia="Courier New" w:hAnsi="Courier New"/>
          <w:color w:val="1e293b"/>
          <w:sz w:val="18"/>
          <w:szCs w:val="18"/>
        </w:rPr>
        <w:t xml:space="preserve">trigger_type    TEXT NOT NULL                   -- MATTER_CREATED | DOCUMENT_UPLOADED | DATE_REACHED | STATUS_CHANGED</w:t>
      </w:r>
    </w:p>
    <w:p>
      <w:pPr>
        <w:spacing w:after="80" w:before="80"/>
        <w:ind w:left="720"/>
      </w:pPr>
      <w:r>
        <w:rPr>
          <w:rFonts w:ascii="Courier New" w:cs="Courier New" w:eastAsia="Courier New" w:hAnsi="Courier New"/>
          <w:color w:val="1e293b"/>
          <w:sz w:val="18"/>
          <w:szCs w:val="18"/>
        </w:rPr>
        <w:t xml:space="preserve">trigger_config  JSONB NOT NULL DEFAULT '{}'</w:t>
      </w:r>
    </w:p>
    <w:p>
      <w:pPr>
        <w:spacing w:after="80" w:before="80"/>
        <w:ind w:left="720"/>
      </w:pPr>
      <w:r>
        <w:rPr>
          <w:rFonts w:ascii="Courier New" w:cs="Courier New" w:eastAsia="Courier New" w:hAnsi="Courier New"/>
          <w:color w:val="1e293b"/>
          <w:sz w:val="18"/>
          <w:szCs w:val="18"/>
        </w:rPr>
        <w:t xml:space="preserve">steps           JSONB NOT NULL DEFAULT '[]'    -- ordered array of step objects</w:t>
      </w:r>
    </w:p>
    <w:p>
      <w:pPr>
        <w:spacing w:after="80" w:before="80"/>
        <w:ind w:left="720"/>
      </w:pPr>
      <w:r>
        <w:rPr>
          <w:rFonts w:ascii="Courier New" w:cs="Courier New" w:eastAsia="Courier New" w:hAnsi="Courier New"/>
          <w:color w:val="1e293b"/>
          <w:sz w:val="18"/>
          <w:szCs w:val="18"/>
        </w:rPr>
        <w:t xml:space="preserve">is_active       BOOLEAN NOT NULL DEFAULT FALSE</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updated_at      TIMESTAMPTZ NOT NULL DEFAULT NOW()</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subscriptions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UNIQUE NOT NULL REFERENCES organisations(id)</w:t>
      </w:r>
    </w:p>
    <w:p>
      <w:pPr>
        <w:spacing w:after="80" w:before="80"/>
        <w:ind w:left="720"/>
      </w:pPr>
      <w:r>
        <w:rPr>
          <w:rFonts w:ascii="Courier New" w:cs="Courier New" w:eastAsia="Courier New" w:hAnsi="Courier New"/>
          <w:color w:val="1e293b"/>
          <w:sz w:val="18"/>
          <w:szCs w:val="18"/>
        </w:rPr>
        <w:t xml:space="preserve">plan            subscription_plan NOT NULL</w:t>
      </w:r>
    </w:p>
    <w:p>
      <w:pPr>
        <w:spacing w:after="80" w:before="80"/>
        <w:ind w:left="720"/>
      </w:pPr>
      <w:r>
        <w:rPr>
          <w:rFonts w:ascii="Courier New" w:cs="Courier New" w:eastAsia="Courier New" w:hAnsi="Courier New"/>
          <w:color w:val="1e293b"/>
          <w:sz w:val="18"/>
          <w:szCs w:val="18"/>
        </w:rPr>
        <w:t xml:space="preserve">status          plan_status NOT NULL</w:t>
      </w:r>
    </w:p>
    <w:p>
      <w:pPr>
        <w:spacing w:after="80" w:before="80"/>
        <w:ind w:left="720"/>
      </w:pPr>
      <w:r>
        <w:rPr>
          <w:rFonts w:ascii="Courier New" w:cs="Courier New" w:eastAsia="Courier New" w:hAnsi="Courier New"/>
          <w:color w:val="1e293b"/>
          <w:sz w:val="18"/>
          <w:szCs w:val="18"/>
        </w:rPr>
        <w:t xml:space="preserve">paystack_sub_id TEXT                            -- Paystack subscription code</w:t>
      </w:r>
    </w:p>
    <w:p>
      <w:pPr>
        <w:spacing w:after="80" w:before="80"/>
        <w:ind w:left="720"/>
      </w:pPr>
      <w:r>
        <w:rPr>
          <w:rFonts w:ascii="Courier New" w:cs="Courier New" w:eastAsia="Courier New" w:hAnsi="Courier New"/>
          <w:color w:val="1e293b"/>
          <w:sz w:val="18"/>
          <w:szCs w:val="18"/>
        </w:rPr>
        <w:t xml:space="preserve">stripe_sub_id   TEXT                            -- Stripe subscription ID (international)</w:t>
      </w:r>
    </w:p>
    <w:p>
      <w:pPr>
        <w:spacing w:after="80" w:before="80"/>
        <w:ind w:left="720"/>
      </w:pPr>
      <w:r>
        <w:rPr>
          <w:rFonts w:ascii="Courier New" w:cs="Courier New" w:eastAsia="Courier New" w:hAnsi="Courier New"/>
          <w:color w:val="1e293b"/>
          <w:sz w:val="18"/>
          <w:szCs w:val="18"/>
        </w:rPr>
        <w:t xml:space="preserve">seats_included  INTEGER NOT NULL DEFAULT 1</w:t>
      </w:r>
    </w:p>
    <w:p>
      <w:pPr>
        <w:spacing w:after="80" w:before="80"/>
        <w:ind w:left="720"/>
      </w:pPr>
      <w:r>
        <w:rPr>
          <w:rFonts w:ascii="Courier New" w:cs="Courier New" w:eastAsia="Courier New" w:hAnsi="Courier New"/>
          <w:color w:val="1e293b"/>
          <w:sz w:val="18"/>
          <w:szCs w:val="18"/>
        </w:rPr>
        <w:t xml:space="preserve">seats_used      INTEGER NOT NULL DEFAULT 1</w:t>
      </w:r>
    </w:p>
    <w:p>
      <w:pPr>
        <w:spacing w:after="80" w:before="80"/>
        <w:ind w:left="720"/>
      </w:pPr>
      <w:r>
        <w:rPr>
          <w:rFonts w:ascii="Courier New" w:cs="Courier New" w:eastAsia="Courier New" w:hAnsi="Courier New"/>
          <w:color w:val="1e293b"/>
          <w:sz w:val="18"/>
          <w:szCs w:val="18"/>
        </w:rPr>
        <w:t xml:space="preserve">ai_credits_mo   INTEGER NOT NULL DEFAULT 100    -- credits reset monthly</w:t>
      </w:r>
    </w:p>
    <w:p>
      <w:pPr>
        <w:spacing w:after="80" w:before="80"/>
        <w:ind w:left="720"/>
      </w:pPr>
      <w:r>
        <w:rPr>
          <w:rFonts w:ascii="Courier New" w:cs="Courier New" w:eastAsia="Courier New" w:hAnsi="Courier New"/>
          <w:color w:val="1e293b"/>
          <w:sz w:val="18"/>
          <w:szCs w:val="18"/>
        </w:rPr>
        <w:t xml:space="preserve">current_period_start TIMESTAMPTZ</w:t>
      </w:r>
    </w:p>
    <w:p>
      <w:pPr>
        <w:spacing w:after="80" w:before="80"/>
        <w:ind w:left="720"/>
      </w:pPr>
      <w:r>
        <w:rPr>
          <w:rFonts w:ascii="Courier New" w:cs="Courier New" w:eastAsia="Courier New" w:hAnsi="Courier New"/>
          <w:color w:val="1e293b"/>
          <w:sz w:val="18"/>
          <w:szCs w:val="18"/>
        </w:rPr>
        <w:t xml:space="preserve">current_period_end   TIMESTAMPTZ</w:t>
      </w:r>
    </w:p>
    <w:p>
      <w:pPr>
        <w:spacing w:after="80" w:before="80"/>
        <w:ind w:left="720"/>
      </w:pPr>
      <w:r>
        <w:rPr>
          <w:rFonts w:ascii="Courier New" w:cs="Courier New" w:eastAsia="Courier New" w:hAnsi="Courier New"/>
          <w:color w:val="1e293b"/>
          <w:sz w:val="18"/>
          <w:szCs w:val="18"/>
        </w:rPr>
        <w:t xml:space="preserve">trial_ends_at   TIMESTAMPTZ</w:t>
      </w:r>
    </w:p>
    <w:p>
      <w:pPr>
        <w:spacing w:after="80" w:before="80"/>
        <w:ind w:left="720"/>
      </w:pPr>
      <w:r>
        <w:rPr>
          <w:rFonts w:ascii="Courier New" w:cs="Courier New" w:eastAsia="Courier New" w:hAnsi="Courier New"/>
          <w:color w:val="1e293b"/>
          <w:sz w:val="18"/>
          <w:szCs w:val="18"/>
        </w:rPr>
        <w:t xml:space="preserve">cancelled_at    TIMESTAMPTZ</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80" w:before="80"/>
        <w:ind w:left="720"/>
      </w:pPr>
      <w:r>
        <w:rPr>
          <w:rFonts w:ascii="Courier New" w:cs="Courier New" w:eastAsia="Courier New" w:hAnsi="Courier New"/>
          <w:color w:val="1e293b"/>
          <w:sz w:val="18"/>
          <w:szCs w:val="18"/>
        </w:rPr>
        <w:t xml:space="preserve">updated_at      TIMESTAMPTZ NOT NULL DEFAULT NOW()</w:t>
      </w:r>
    </w:p>
    <w:p>
      <w:pPr>
        <w:spacing w:after="0" w:before="100"/>
      </w:pPr>
      <w:r>
        <w:t xml:space="preserve"/>
      </w:r>
    </w:p>
    <w:p>
      <w:pPr>
        <w:pStyle w:val="Heading3"/>
        <w:spacing w:after="120" w:before="280"/>
      </w:pPr>
      <w:r>
        <w:rPr>
          <w:rFonts w:ascii="Arial" w:cs="Arial" w:eastAsia="Arial" w:hAnsi="Arial"/>
          <w:b/>
          <w:bCs/>
          <w:color w:val="374151"/>
          <w:sz w:val="24"/>
          <w:szCs w:val="24"/>
        </w:rPr>
        <w:t xml:space="preserve">audit_logs</w:t>
      </w:r>
    </w:p>
    <w:p>
      <w:pPr>
        <w:spacing w:after="80" w:before="80"/>
        <w:ind w:left="720"/>
      </w:pPr>
      <w:r>
        <w:rPr>
          <w:rFonts w:ascii="Courier New" w:cs="Courier New" w:eastAsia="Courier New" w:hAnsi="Courier New"/>
          <w:color w:val="1e293b"/>
          <w:sz w:val="18"/>
          <w:szCs w:val="18"/>
        </w:rPr>
        <w:t xml:space="preserve">id              UUID PRIMARY KEY DEFAULT gen_random_uuid()</w:t>
      </w:r>
    </w:p>
    <w:p>
      <w:pPr>
        <w:spacing w:after="80" w:before="80"/>
        <w:ind w:left="720"/>
      </w:pPr>
      <w:r>
        <w:rPr>
          <w:rFonts w:ascii="Courier New" w:cs="Courier New" w:eastAsia="Courier New" w:hAnsi="Courier New"/>
          <w:color w:val="1e293b"/>
          <w:sz w:val="18"/>
          <w:szCs w:val="18"/>
        </w:rPr>
        <w:t xml:space="preserve">organisation_id UUID NOT NULL REFERENCES organisations(id)</w:t>
      </w:r>
    </w:p>
    <w:p>
      <w:pPr>
        <w:spacing w:after="80" w:before="80"/>
        <w:ind w:left="720"/>
      </w:pPr>
      <w:r>
        <w:rPr>
          <w:rFonts w:ascii="Courier New" w:cs="Courier New" w:eastAsia="Courier New" w:hAnsi="Courier New"/>
          <w:color w:val="1e293b"/>
          <w:sz w:val="18"/>
          <w:szCs w:val="18"/>
        </w:rPr>
        <w:t xml:space="preserve">user_id         UUID REFERENCES users(id)</w:t>
      </w:r>
    </w:p>
    <w:p>
      <w:pPr>
        <w:spacing w:after="80" w:before="80"/>
        <w:ind w:left="720"/>
      </w:pPr>
      <w:r>
        <w:rPr>
          <w:rFonts w:ascii="Courier New" w:cs="Courier New" w:eastAsia="Courier New" w:hAnsi="Courier New"/>
          <w:color w:val="1e293b"/>
          <w:sz w:val="18"/>
          <w:szCs w:val="18"/>
        </w:rPr>
        <w:t xml:space="preserve">action          TEXT NOT NULL                   -- CREATE_MATTER | DELETE_DOCUMENT | etc.</w:t>
      </w:r>
    </w:p>
    <w:p>
      <w:pPr>
        <w:spacing w:after="80" w:before="80"/>
        <w:ind w:left="720"/>
      </w:pPr>
      <w:r>
        <w:rPr>
          <w:rFonts w:ascii="Courier New" w:cs="Courier New" w:eastAsia="Courier New" w:hAnsi="Courier New"/>
          <w:color w:val="1e293b"/>
          <w:sz w:val="18"/>
          <w:szCs w:val="18"/>
        </w:rPr>
        <w:t xml:space="preserve">resource_type   TEXT NOT NULL</w:t>
      </w:r>
    </w:p>
    <w:p>
      <w:pPr>
        <w:spacing w:after="80" w:before="80"/>
        <w:ind w:left="720"/>
      </w:pPr>
      <w:r>
        <w:rPr>
          <w:rFonts w:ascii="Courier New" w:cs="Courier New" w:eastAsia="Courier New" w:hAnsi="Courier New"/>
          <w:color w:val="1e293b"/>
          <w:sz w:val="18"/>
          <w:szCs w:val="18"/>
        </w:rPr>
        <w:t xml:space="preserve">resource_id     UUID</w:t>
      </w:r>
    </w:p>
    <w:p>
      <w:pPr>
        <w:spacing w:after="80" w:before="80"/>
        <w:ind w:left="720"/>
      </w:pPr>
      <w:r>
        <w:rPr>
          <w:rFonts w:ascii="Courier New" w:cs="Courier New" w:eastAsia="Courier New" w:hAnsi="Courier New"/>
          <w:color w:val="1e293b"/>
          <w:sz w:val="18"/>
          <w:szCs w:val="18"/>
        </w:rPr>
        <w:t xml:space="preserve">metadata        JSONB NOT NULL DEFAULT '{}'</w:t>
      </w:r>
    </w:p>
    <w:p>
      <w:pPr>
        <w:spacing w:after="80" w:before="80"/>
        <w:ind w:left="720"/>
      </w:pPr>
      <w:r>
        <w:rPr>
          <w:rFonts w:ascii="Courier New" w:cs="Courier New" w:eastAsia="Courier New" w:hAnsi="Courier New"/>
          <w:color w:val="1e293b"/>
          <w:sz w:val="18"/>
          <w:szCs w:val="18"/>
        </w:rPr>
        <w:t xml:space="preserve">ip_address      INET</w:t>
      </w:r>
    </w:p>
    <w:p>
      <w:pPr>
        <w:spacing w:after="80" w:before="80"/>
        <w:ind w:left="720"/>
      </w:pPr>
      <w:r>
        <w:rPr>
          <w:rFonts w:ascii="Courier New" w:cs="Courier New" w:eastAsia="Courier New" w:hAnsi="Courier New"/>
          <w:color w:val="1e293b"/>
          <w:sz w:val="18"/>
          <w:szCs w:val="18"/>
        </w:rPr>
        <w:t xml:space="preserve">created_at      TIMESTAMPTZ NOT NULL DEFAULT NOW()</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3.3 PostgreSQL Enums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Enum Name</w:t>
            </w:r>
          </w:p>
        </w:tc>
        <w:tc>
          <w:tcPr>
            <w:tcW w:type="dxa" w:w="63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Values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org_type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LAW_FIRM, CHAMBERS, CORPORATE, JUDICIARY, SOLO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user_role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PARTNER, SENIOR_ASSOCIATE, ASSOCIATE, PARALEGAL, ADMIN, BILLING, CLIENT, JUDGE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subscription_plan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FREE, SOLO, PROFESSIONAL, FIRM, ENTERPRISE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plan_status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ACTIVE, TRIALING, PAST_DUE, CANCELLED, EXPIRED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matter_type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LITIGATION, ADVISORY, TRANSACTION, COMPLIANCE, ARBITRATION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matter_status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OPEN, IN_COURT, NEGOTIATION, SETTLEMENT, CLOSED, ARCHIVED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billing_type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HOURLY, FIXED, CONTINGENCY, RETAINER, PRO_BONO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doc_type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PLEADING, CONTRACT, BRIEF, MEMO, TEMPLATE, RESEARCH, GENERATED, UPLOADED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doc_status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DRAFT, REVIEW, FINAL, ARCHIVED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content_type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CASE_LAW, STATUTE, REGULATION, COURT_RULE, TREATY, PRACTICE_DIRECTION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invoice_status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DRAFT, SENT, PAID, OVERDUE, CANCELLED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task_status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TODO, IN_PROGRESS, REVIEW, DONE, CANCELLED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task_priority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LOW, MEDIUM, HIGH, URGENT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client_type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INDIVIDUAL, CORPORATE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event_type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HEARING, FILING, ADJOURNMENT, DEADLINE, JUDGMENT, NOTE</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3.4 Key Database Indexes</w:t>
      </w:r>
    </w:p>
    <w:p>
      <w:pPr>
        <w:spacing w:after="80" w:before="80"/>
        <w:ind w:left="720"/>
      </w:pPr>
      <w:r>
        <w:rPr>
          <w:rFonts w:ascii="Courier New" w:cs="Courier New" w:eastAsia="Courier New" w:hAnsi="Courier New"/>
          <w:color w:val="1e293b"/>
          <w:sz w:val="18"/>
          <w:szCs w:val="18"/>
        </w:rPr>
        <w:t xml:space="preserve">-- Tenant isolation (on every table)</w:t>
      </w:r>
    </w:p>
    <w:p>
      <w:pPr>
        <w:spacing w:after="80" w:before="80"/>
        <w:ind w:left="720"/>
      </w:pPr>
      <w:r>
        <w:rPr>
          <w:rFonts w:ascii="Courier New" w:cs="Courier New" w:eastAsia="Courier New" w:hAnsi="Courier New"/>
          <w:color w:val="1e293b"/>
          <w:sz w:val="18"/>
          <w:szCs w:val="18"/>
        </w:rPr>
        <w:t xml:space="preserve">CREATE INDEX idx_matters_org ON matters(organisation_id);</w:t>
      </w:r>
    </w:p>
    <w:p>
      <w:pPr>
        <w:spacing w:after="80" w:before="80"/>
        <w:ind w:left="720"/>
      </w:pPr>
      <w:r>
        <w:rPr>
          <w:rFonts w:ascii="Courier New" w:cs="Courier New" w:eastAsia="Courier New" w:hAnsi="Courier New"/>
          <w:color w:val="1e293b"/>
          <w:sz w:val="18"/>
          <w:szCs w:val="18"/>
        </w:rPr>
        <w:t xml:space="preserve">CREATE INDEX idx_documents_org ON documents(organisation_id);</w:t>
      </w:r>
    </w:p>
    <w:p>
      <w:pPr>
        <w:spacing w:after="80" w:before="80"/>
        <w:ind w:left="720"/>
      </w:pPr>
      <w:r>
        <w:rPr>
          <w:rFonts w:ascii="Courier New" w:cs="Courier New" w:eastAsia="Courier New" w:hAnsi="Courier New"/>
          <w:color w:val="1e293b"/>
          <w:sz w:val="18"/>
          <w:szCs w:val="18"/>
        </w:rPr>
        <w:t xml:space="preserve">CREATE INDEX idx_users_org ON users(organisation_id);</w:t>
      </w:r>
    </w:p>
    <w:p>
      <w:pPr>
        <w:spacing w:after="0" w:before="80"/>
      </w:pPr>
      <w:r>
        <w:t xml:space="preserve"/>
      </w:r>
    </w:p>
    <w:p>
      <w:pPr>
        <w:spacing w:after="80" w:before="80"/>
        <w:ind w:left="720"/>
      </w:pPr>
      <w:r>
        <w:rPr>
          <w:rFonts w:ascii="Courier New" w:cs="Courier New" w:eastAsia="Courier New" w:hAnsi="Courier New"/>
          <w:color w:val="1e293b"/>
          <w:sz w:val="18"/>
          <w:szCs w:val="18"/>
        </w:rPr>
        <w:t xml:space="preserve">-- Semantic vector search</w:t>
      </w:r>
    </w:p>
    <w:p>
      <w:pPr>
        <w:spacing w:after="80" w:before="80"/>
        <w:ind w:left="720"/>
      </w:pPr>
      <w:r>
        <w:rPr>
          <w:rFonts w:ascii="Courier New" w:cs="Courier New" w:eastAsia="Courier New" w:hAnsi="Courier New"/>
          <w:color w:val="1e293b"/>
          <w:sz w:val="18"/>
          <w:szCs w:val="18"/>
        </w:rPr>
        <w:t xml:space="preserve">CREATE INDEX idx_legal_content_embedding ON legal_content</w:t>
      </w:r>
    </w:p>
    <w:p>
      <w:pPr>
        <w:spacing w:after="80" w:before="80"/>
        <w:ind w:left="720"/>
      </w:pPr>
      <w:r>
        <w:rPr>
          <w:rFonts w:ascii="Courier New" w:cs="Courier New" w:eastAsia="Courier New" w:hAnsi="Courier New"/>
          <w:color w:val="1e293b"/>
          <w:sz w:val="18"/>
          <w:szCs w:val="18"/>
        </w:rPr>
        <w:t xml:space="preserve">  USING ivfflat (embedding vector_cosine_ops) WITH (lists = 100);</w:t>
      </w:r>
    </w:p>
    <w:p>
      <w:pPr>
        <w:spacing w:after="80" w:before="80"/>
        <w:ind w:left="720"/>
      </w:pPr>
      <w:r>
        <w:rPr>
          <w:rFonts w:ascii="Courier New" w:cs="Courier New" w:eastAsia="Courier New" w:hAnsi="Courier New"/>
          <w:color w:val="1e293b"/>
          <w:sz w:val="18"/>
          <w:szCs w:val="18"/>
        </w:rPr>
        <w:t xml:space="preserve">CREATE INDEX idx_documents_embedding ON documents</w:t>
      </w:r>
    </w:p>
    <w:p>
      <w:pPr>
        <w:spacing w:after="80" w:before="80"/>
        <w:ind w:left="720"/>
      </w:pPr>
      <w:r>
        <w:rPr>
          <w:rFonts w:ascii="Courier New" w:cs="Courier New" w:eastAsia="Courier New" w:hAnsi="Courier New"/>
          <w:color w:val="1e293b"/>
          <w:sz w:val="18"/>
          <w:szCs w:val="18"/>
        </w:rPr>
        <w:t xml:space="preserve">  USING ivfflat (embedding vector_cosine_ops) WITH (lists = 50);</w:t>
      </w:r>
    </w:p>
    <w:p>
      <w:pPr>
        <w:spacing w:after="0" w:before="80"/>
      </w:pPr>
      <w:r>
        <w:t xml:space="preserve"/>
      </w:r>
    </w:p>
    <w:p>
      <w:pPr>
        <w:spacing w:after="80" w:before="80"/>
        <w:ind w:left="720"/>
      </w:pPr>
      <w:r>
        <w:rPr>
          <w:rFonts w:ascii="Courier New" w:cs="Courier New" w:eastAsia="Courier New" w:hAnsi="Courier New"/>
          <w:color w:val="1e293b"/>
          <w:sz w:val="18"/>
          <w:szCs w:val="18"/>
        </w:rPr>
        <w:t xml:space="preserve">-- Full text search on legal content</w:t>
      </w:r>
    </w:p>
    <w:p>
      <w:pPr>
        <w:spacing w:after="80" w:before="80"/>
        <w:ind w:left="720"/>
      </w:pPr>
      <w:r>
        <w:rPr>
          <w:rFonts w:ascii="Courier New" w:cs="Courier New" w:eastAsia="Courier New" w:hAnsi="Courier New"/>
          <w:color w:val="1e293b"/>
          <w:sz w:val="18"/>
          <w:szCs w:val="18"/>
        </w:rPr>
        <w:t xml:space="preserve">CREATE INDEX idx_legal_content_fts ON legal_content</w:t>
      </w:r>
    </w:p>
    <w:p>
      <w:pPr>
        <w:spacing w:after="80" w:before="80"/>
        <w:ind w:left="720"/>
      </w:pPr>
      <w:r>
        <w:rPr>
          <w:rFonts w:ascii="Courier New" w:cs="Courier New" w:eastAsia="Courier New" w:hAnsi="Courier New"/>
          <w:color w:val="1e293b"/>
          <w:sz w:val="18"/>
          <w:szCs w:val="18"/>
        </w:rPr>
        <w:t xml:space="preserve">  USING gin(to_tsvector('english', title || ' ' || full_text));</w:t>
      </w:r>
    </w:p>
    <w:p>
      <w:pPr>
        <w:spacing w:after="0" w:before="80"/>
      </w:pPr>
      <w:r>
        <w:t xml:space="preserve"/>
      </w:r>
    </w:p>
    <w:p>
      <w:pPr>
        <w:spacing w:after="80" w:before="80"/>
        <w:ind w:left="720"/>
      </w:pPr>
      <w:r>
        <w:rPr>
          <w:rFonts w:ascii="Courier New" w:cs="Courier New" w:eastAsia="Courier New" w:hAnsi="Courier New"/>
          <w:color w:val="1e293b"/>
          <w:sz w:val="18"/>
          <w:szCs w:val="18"/>
        </w:rPr>
        <w:t xml:space="preserve">-- Common query patterns</w:t>
      </w:r>
    </w:p>
    <w:p>
      <w:pPr>
        <w:spacing w:after="80" w:before="80"/>
        <w:ind w:left="720"/>
      </w:pPr>
      <w:r>
        <w:rPr>
          <w:rFonts w:ascii="Courier New" w:cs="Courier New" w:eastAsia="Courier New" w:hAnsi="Courier New"/>
          <w:color w:val="1e293b"/>
          <w:sz w:val="18"/>
          <w:szCs w:val="18"/>
        </w:rPr>
        <w:t xml:space="preserve">CREATE INDEX idx_matters_client ON matters(client_id);</w:t>
      </w:r>
    </w:p>
    <w:p>
      <w:pPr>
        <w:spacing w:after="80" w:before="80"/>
        <w:ind w:left="720"/>
      </w:pPr>
      <w:r>
        <w:rPr>
          <w:rFonts w:ascii="Courier New" w:cs="Courier New" w:eastAsia="Courier New" w:hAnsi="Courier New"/>
          <w:color w:val="1e293b"/>
          <w:sz w:val="18"/>
          <w:szCs w:val="18"/>
        </w:rPr>
        <w:t xml:space="preserve">CREATE INDEX idx_matters_status ON matters(organisation_id, status);</w:t>
      </w:r>
    </w:p>
    <w:p>
      <w:pPr>
        <w:spacing w:after="80" w:before="80"/>
        <w:ind w:left="720"/>
      </w:pPr>
      <w:r>
        <w:rPr>
          <w:rFonts w:ascii="Courier New" w:cs="Courier New" w:eastAsia="Courier New" w:hAnsi="Courier New"/>
          <w:color w:val="1e293b"/>
          <w:sz w:val="18"/>
          <w:szCs w:val="18"/>
        </w:rPr>
        <w:t xml:space="preserve">CREATE INDEX idx_documents_matter ON documents(matter_id);</w:t>
      </w:r>
    </w:p>
    <w:p>
      <w:pPr>
        <w:spacing w:after="80" w:before="80"/>
        <w:ind w:left="720"/>
      </w:pPr>
      <w:r>
        <w:rPr>
          <w:rFonts w:ascii="Courier New" w:cs="Courier New" w:eastAsia="Courier New" w:hAnsi="Courier New"/>
          <w:color w:val="1e293b"/>
          <w:sz w:val="18"/>
          <w:szCs w:val="18"/>
        </w:rPr>
        <w:t xml:space="preserve">CREATE INDEX idx_time_entries_matter ON time_entries(matter_id);</w:t>
      </w:r>
    </w:p>
    <w:p>
      <w:pPr>
        <w:spacing w:after="80" w:before="80"/>
        <w:ind w:left="720"/>
      </w:pPr>
      <w:r>
        <w:rPr>
          <w:rFonts w:ascii="Courier New" w:cs="Courier New" w:eastAsia="Courier New" w:hAnsi="Courier New"/>
          <w:color w:val="1e293b"/>
          <w:sz w:val="18"/>
          <w:szCs w:val="18"/>
        </w:rPr>
        <w:t xml:space="preserve">CREATE INDEX idx_events_matter_date ON matter_events(matter_id, event_date);</w:t>
      </w:r>
    </w:p>
    <w:p>
      <w:pPr>
        <w:spacing w:after="80" w:before="80"/>
        <w:ind w:left="720"/>
      </w:pPr>
      <w:r>
        <w:rPr>
          <w:rFonts w:ascii="Courier New" w:cs="Courier New" w:eastAsia="Courier New" w:hAnsi="Courier New"/>
          <w:color w:val="1e293b"/>
          <w:sz w:val="18"/>
          <w:szCs w:val="18"/>
        </w:rPr>
        <w:t xml:space="preserve">CREATE INDEX idx_legal_content_jurisdiction ON legal_content(jurisdiction, type);</w:t>
      </w:r>
    </w:p>
    <w:p>
      <w:r>
        <w:br w:type="page"/>
      </w:r>
    </w:p>
    <w:p>
      <w:pPr>
        <w:pStyle w:val="Heading1"/>
        <w:spacing w:after="200" w:before="480"/>
      </w:pPr>
      <w:r>
        <w:rPr>
          <w:rFonts w:ascii="Arial" w:cs="Arial" w:eastAsia="Arial" w:hAnsi="Arial"/>
          <w:b/>
          <w:bCs/>
          <w:color w:val="000000"/>
          <w:sz w:val="36"/>
          <w:szCs w:val="36"/>
        </w:rPr>
        <w:t xml:space="preserve">4. API Architecture</w:t>
      </w:r>
    </w:p>
    <w:p>
      <w:pPr>
        <w:pStyle w:val="Heading2"/>
        <w:pBdr>
          <w:bottom w:val="single" w:color="C9A84C" w:sz="4" w:space="4"/>
        </w:pBdr>
        <w:spacing w:after="160" w:before="360"/>
      </w:pPr>
      <w:r>
        <w:rPr>
          <w:rFonts w:ascii="Arial" w:cs="Arial" w:eastAsia="Arial" w:hAnsi="Arial"/>
          <w:b/>
          <w:bCs/>
          <w:color w:val="0A0F1E"/>
          <w:sz w:val="28"/>
          <w:szCs w:val="28"/>
        </w:rPr>
        <w:t xml:space="preserve">4.1 Node.js API — Design Principles</w:t>
      </w:r>
    </w:p>
    <w:p>
      <w:pPr>
        <w:pStyle w:val="ListParagraph"/>
        <w:numPr>
          <w:ilvl w:val="0"/>
          <w:numId w:val="2"/>
        </w:numPr>
        <w:spacing w:after="60" w:before="40"/>
      </w:pPr>
      <w:r>
        <w:rPr>
          <w:rFonts w:ascii="Arial" w:cs="Arial" w:eastAsia="Arial" w:hAnsi="Arial"/>
          <w:color w:val="000000"/>
          <w:sz w:val="22"/>
          <w:szCs w:val="22"/>
        </w:rPr>
        <w:t xml:space="preserve">Framework: Fastify v4 with TypeScript — chosen for performance and schema validation</w:t>
      </w:r>
    </w:p>
    <w:p>
      <w:pPr>
        <w:pStyle w:val="ListParagraph"/>
        <w:numPr>
          <w:ilvl w:val="0"/>
          <w:numId w:val="2"/>
        </w:numPr>
        <w:spacing w:after="60" w:before="40"/>
      </w:pPr>
      <w:r>
        <w:rPr>
          <w:rFonts w:ascii="Arial" w:cs="Arial" w:eastAsia="Arial" w:hAnsi="Arial"/>
          <w:color w:val="000000"/>
          <w:sz w:val="22"/>
          <w:szCs w:val="22"/>
        </w:rPr>
        <w:t xml:space="preserve">Validation: Zod schemas for all request/response shapes — shared with frontend via packages/types</w:t>
      </w:r>
    </w:p>
    <w:p>
      <w:pPr>
        <w:pStyle w:val="ListParagraph"/>
        <w:numPr>
          <w:ilvl w:val="0"/>
          <w:numId w:val="2"/>
        </w:numPr>
        <w:spacing w:after="60" w:before="40"/>
      </w:pPr>
      <w:r>
        <w:rPr>
          <w:rFonts w:ascii="Arial" w:cs="Arial" w:eastAsia="Arial" w:hAnsi="Arial"/>
          <w:color w:val="000000"/>
          <w:sz w:val="22"/>
          <w:szCs w:val="22"/>
        </w:rPr>
        <w:t xml:space="preserve">Authentication: JWT middleware on all protected routes — attaches user + org to request</w:t>
      </w:r>
    </w:p>
    <w:p>
      <w:pPr>
        <w:pStyle w:val="ListParagraph"/>
        <w:numPr>
          <w:ilvl w:val="0"/>
          <w:numId w:val="2"/>
        </w:numPr>
        <w:spacing w:after="60" w:before="40"/>
      </w:pPr>
      <w:r>
        <w:rPr>
          <w:rFonts w:ascii="Arial" w:cs="Arial" w:eastAsia="Arial" w:hAnsi="Arial"/>
          <w:color w:val="000000"/>
          <w:sz w:val="22"/>
          <w:szCs w:val="22"/>
        </w:rPr>
        <w:t xml:space="preserve">Tenant scoping: Custom Fastify plugin wraps Drizzle queries with organisation_id</w:t>
      </w:r>
    </w:p>
    <w:p>
      <w:pPr>
        <w:pStyle w:val="ListParagraph"/>
        <w:numPr>
          <w:ilvl w:val="0"/>
          <w:numId w:val="2"/>
        </w:numPr>
        <w:spacing w:after="60" w:before="40"/>
      </w:pPr>
      <w:r>
        <w:rPr>
          <w:rFonts w:ascii="Arial" w:cs="Arial" w:eastAsia="Arial" w:hAnsi="Arial"/>
          <w:color w:val="000000"/>
          <w:sz w:val="22"/>
          <w:szCs w:val="22"/>
        </w:rPr>
        <w:t xml:space="preserve">Rate limiting: @fastify/rate-limit — per user, per route, stricter on AI routes</w:t>
      </w:r>
    </w:p>
    <w:p>
      <w:pPr>
        <w:pStyle w:val="ListParagraph"/>
        <w:numPr>
          <w:ilvl w:val="0"/>
          <w:numId w:val="2"/>
        </w:numPr>
        <w:spacing w:after="60" w:before="40"/>
      </w:pPr>
      <w:r>
        <w:rPr>
          <w:rFonts w:ascii="Arial" w:cs="Arial" w:eastAsia="Arial" w:hAnsi="Arial"/>
          <w:color w:val="000000"/>
          <w:sz w:val="22"/>
          <w:szCs w:val="22"/>
        </w:rPr>
        <w:t xml:space="preserve">Error handling: Centralised error handler — consistent error shape across all endpoints</w:t>
      </w:r>
    </w:p>
    <w:p>
      <w:pPr>
        <w:pStyle w:val="ListParagraph"/>
        <w:numPr>
          <w:ilvl w:val="0"/>
          <w:numId w:val="2"/>
        </w:numPr>
        <w:spacing w:after="60" w:before="40"/>
      </w:pPr>
      <w:r>
        <w:rPr>
          <w:rFonts w:ascii="Arial" w:cs="Arial" w:eastAsia="Arial" w:hAnsi="Arial"/>
          <w:color w:val="000000"/>
          <w:sz w:val="22"/>
          <w:szCs w:val="22"/>
        </w:rPr>
        <w:t xml:space="preserve">Logging: Pino (built into Fastify) — structured JSON logs</w:t>
      </w:r>
    </w:p>
    <w:p>
      <w:pPr>
        <w:pStyle w:val="ListParagraph"/>
        <w:numPr>
          <w:ilvl w:val="0"/>
          <w:numId w:val="2"/>
        </w:numPr>
        <w:spacing w:after="60" w:before="40"/>
      </w:pPr>
      <w:r>
        <w:rPr>
          <w:rFonts w:ascii="Arial" w:cs="Arial" w:eastAsia="Arial" w:hAnsi="Arial"/>
          <w:color w:val="000000"/>
          <w:sz w:val="22"/>
          <w:szCs w:val="22"/>
        </w:rPr>
        <w:t xml:space="preserve">API versioning: /api/v1/ prefix on all routes</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4.2 Authentication Endpoints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1000"/>
      </w:tblGrid>
      <w:tr>
        <w:trPr>
          <w:tblHeader/>
        </w:trPr>
        <w:tc>
          <w:tcPr>
            <w:tcW w:type="dxa" w:w="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0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Auth</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/api/v1/auth/register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Create org + first user (partner)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Public</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/api/v1/auth/login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Email + password → JWT pair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Public</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/api/v1/auth/logout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Invalidate refresh token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Required</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/api/v1/auth/refresh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Rotate access token via refresh token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Public</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/api/v1/auth/verify-email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Verify OTP from email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Public</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/api/v1/auth/resend-verification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Resend email OTP</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Public</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/api/v1/auth/forgot-password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Send reset email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Public</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/api/v1/auth/reset-password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Set new password via token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Public</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/api/v1/auth/totp/setup</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Generate TOTP secret + QR code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Required</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/api/v1/auth/totp/verify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Verify TOTP code + enable 2FA</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Required</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/api/v1/auth/totp/disable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Disable 2FA with confirmation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Required</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/api/v1/auth/totp/challenge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Complete 2FA login challenge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Public</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4.3 Matter Endpoints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960"/>
      </w:tblGrid>
      <w:tr>
        <w:trPr>
          <w:tblHeader/>
        </w:trPr>
        <w:tc>
          <w:tcPr>
            <w:tcW w:type="dxa" w:w="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49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/api/v1/matters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List all matters for org (filtered, paginated)</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/api/v1/matters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Create new matter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/api/v1/matters/:id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 matter detail + team + stats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PATCH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/api/v1/matters/:id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Update matter fields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DELETE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/api/v1/matters/:id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Soft delete matter</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/api/v1/matters/:id/team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List team members on matter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/api/v1/matters/:id/team</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 team member to matter</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DELETE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/api/v1/matters/:id/team/:userId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Remove team member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/api/v1/matters/:id/events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 matter timeline events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/api/v1/matters/:id/events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Add timeline event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/api/v1/matters/:id/tasks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 tasks for matter</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/api/v1/matters/:id/documents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Get documents for matter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/api/v1/matters/:id/time-entries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 time entries for matter</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/api/v1/matters/:id/billing-summary</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Get billing summary (billed, unbilled, paid)</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4.4 Document Endpoints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960"/>
      </w:tblGrid>
      <w:tr>
        <w:trPr>
          <w:tblHeader/>
        </w:trPr>
        <w:tc>
          <w:tcPr>
            <w:tcW w:type="dxa" w:w="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49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/api/v1/documents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List documents (filtered by folder, matter, type)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/api/v1/documents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Create new document (blank or from template)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/api/v1/documents/:id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 document with content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PATCH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/api/v1/documents/:id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Update document content / metadata</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DELETE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/api/v1/documents/:id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Soft delete document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/api/v1/documents/:id/upload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Upload file (PDF/DOCX) — stores to S3</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/api/v1/documents/:id/versions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List document versions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/api/v1/documents/:id/versions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Save new version snapshot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/api/v1/documents/templates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List templates (DeLaw + firm)</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/api/v1/folders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Create folder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/api/v1/folders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List folder tree for org</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PATCH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/api/v1/folders/:id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Rename / move folder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DELETE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/api/v1/folders/:id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Delete folder (with safety check)</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4.5 AI Proxy Endpoints (Node API → Python AI Service)</w:t>
      </w:r>
    </w:p>
    <w:p>
      <w:pPr>
        <w:pBdr>
          <w:left w:val="single" w:color="C9A84C" w:sz="12" w:space="8"/>
        </w:pBdr>
        <w:spacing w:after="120" w:before="120"/>
        <w:ind w:left="440" w:right="440"/>
      </w:pPr>
      <w:r>
        <w:rPr>
          <w:rFonts w:ascii="Arial" w:cs="Arial" w:eastAsia="Arial" w:hAnsi="Arial"/>
          <w:i/>
          <w:iCs/>
          <w:color w:val="374151"/>
          <w:sz w:val="20"/>
          <w:szCs w:val="20"/>
        </w:rPr>
        <w:t xml:space="preserve">These endpoints accept requests from the frontend, enforce auth + rate limiting + credit checks, then forward to the Python AI service. They are the only bridge between the public-facing API and the internal AI layer.</w:t>
      </w:r>
    </w:p>
    <w:p>
      <w:pPr>
        <w:spacing w:after="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960"/>
      </w:tblGrid>
      <w:tr>
        <w:trPr>
          <w:tblHeader/>
        </w:trPr>
        <w:tc>
          <w:tcPr>
            <w:tcW w:type="dxa" w:w="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0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49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AI Operation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/api/v1/ai/research</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Legal research query → RAG → synthesised answer</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/api/v1/ai/research/search</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Vector + keyword search on legal_content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/api/v1/ai/citation-check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Extract + verify citations in document/text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/api/v1/ai/proofread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Proofread document — grammar, style, citations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/api/v1/ai/summarise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Summarise document — multiple modes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/api/v1/ai/draft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Generate document from prompt + template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/api/v1/ai/analyse-contract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Analyse contract for risks + issues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/api/v1/ai/chat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Send message to legal chat (streams response)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/api/v1/ai/chat/sessions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List user's chat sessions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GET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/api/v1/ai/chat/sessions/:id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Get chat session with messages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DELETE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/api/v1/ai/chat/sessions/:id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Delete chat session</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4.6 Other Key Endpoint Groups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960"/>
      </w:tblGrid>
      <w:tr>
        <w:trPr>
          <w:tblHeader/>
        </w:trPr>
        <w:tc>
          <w:tcPr>
            <w:tcW w:type="dxa" w:w="1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Group</w:t>
            </w:r>
          </w:p>
        </w:tc>
        <w:tc>
          <w:tcPr>
            <w:tcW w:type="dxa" w:w="2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Base Route</w:t>
            </w:r>
          </w:p>
        </w:tc>
        <w:tc>
          <w:tcPr>
            <w:tcW w:type="dxa" w:w="49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Key Operations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Users &amp; Team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/api/v1/users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CRUD users, invite, deactivate, role change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Clients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/api/v1/clients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CRUD clients, client portal access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Time Tracking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/api/v1/time-entries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Log, edit, delete time entries; timer start/stop</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Invoices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/api/v1/invoices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CRUD invoices, generate from time entries, send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Payments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/api/v1/payments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Paystack webhook, Stripe webhook, payment status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Tasks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/api/v1/tasks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CRUD tasks across matters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Workflows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/api/v1/workflows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CRUD workflows, trigger, test run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Notifications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/api/v1/notifications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List, mark read, preferences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Subscriptions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/api/v1/subscriptions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Plan info, upgrade, cancel, usage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Admin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/api/v1/admin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Org settings, team, permissions, audit log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Search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/api/v1/search</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Global search across matters, docs, clients</w:t>
            </w:r>
          </w:p>
        </w:tc>
      </w:tr>
    </w:tbl>
    <w:p>
      <w:r>
        <w:br w:type="page"/>
      </w:r>
    </w:p>
    <w:p>
      <w:pPr>
        <w:pStyle w:val="Heading1"/>
        <w:spacing w:after="200" w:before="480"/>
      </w:pPr>
      <w:r>
        <w:rPr>
          <w:rFonts w:ascii="Arial" w:cs="Arial" w:eastAsia="Arial" w:hAnsi="Arial"/>
          <w:b/>
          <w:bCs/>
          <w:color w:val="000000"/>
          <w:sz w:val="36"/>
          <w:szCs w:val="36"/>
        </w:rPr>
        <w:t xml:space="preserve">5. AI / RAG Architecture</w:t>
      </w:r>
    </w:p>
    <w:p>
      <w:pPr>
        <w:pStyle w:val="Heading2"/>
        <w:pBdr>
          <w:bottom w:val="single" w:color="C9A84C" w:sz="4" w:space="4"/>
        </w:pBdr>
        <w:spacing w:after="160" w:before="360"/>
      </w:pPr>
      <w:r>
        <w:rPr>
          <w:rFonts w:ascii="Arial" w:cs="Arial" w:eastAsia="Arial" w:hAnsi="Arial"/>
          <w:b/>
          <w:bCs/>
          <w:color w:val="0A0F1E"/>
          <w:sz w:val="28"/>
          <w:szCs w:val="28"/>
        </w:rPr>
        <w:t xml:space="preserve">5.1 Overview</w:t>
      </w:r>
    </w:p>
    <w:p>
      <w:pPr>
        <w:spacing w:after="100" w:before="60"/>
      </w:pPr>
      <w:r>
        <w:rPr>
          <w:rFonts w:ascii="Arial" w:cs="Arial" w:eastAsia="Arial" w:hAnsi="Arial"/>
          <w:color w:val="000000"/>
          <w:sz w:val="22"/>
          <w:szCs w:val="22"/>
        </w:rPr>
        <w:t xml:space="preserve">The AI layer is a Python + FastAPI service. It implements Retrieval-Augmented Generation (RAG) — before any LLM call, relevant legal content is retrieved from the pgvector database and injected into the prompt as grounding context. This prevents hallucination of case citations, the single most dangerous failure mode for a legal AI tool.</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5.2 RAG Pipeline — Step by Step</w:t>
      </w:r>
    </w:p>
    <w:p>
      <w:pPr>
        <w:pStyle w:val="ListParagraph"/>
        <w:numPr>
          <w:ilvl w:val="0"/>
          <w:numId w:val="3"/>
        </w:numPr>
        <w:spacing w:after="60" w:before="40"/>
      </w:pPr>
      <w:r>
        <w:rPr>
          <w:rFonts w:ascii="Arial" w:cs="Arial" w:eastAsia="Arial" w:hAnsi="Arial"/>
          <w:color w:val="000000"/>
          <w:sz w:val="22"/>
          <w:szCs w:val="22"/>
        </w:rPr>
        <w:t xml:space="preserve">User submits a research query (e.g. "What is the test for locus standi in Nigerian courts?")</w:t>
      </w:r>
    </w:p>
    <w:p>
      <w:pPr>
        <w:pStyle w:val="ListParagraph"/>
        <w:numPr>
          <w:ilvl w:val="0"/>
          <w:numId w:val="3"/>
        </w:numPr>
        <w:spacing w:after="60" w:before="40"/>
      </w:pPr>
      <w:r>
        <w:rPr>
          <w:rFonts w:ascii="Arial" w:cs="Arial" w:eastAsia="Arial" w:hAnsi="Arial"/>
          <w:color w:val="000000"/>
          <w:sz w:val="22"/>
          <w:szCs w:val="22"/>
        </w:rPr>
        <w:t xml:space="preserve">Node.js API validates auth, checks AI credits, forwards to Python AI service</w:t>
      </w:r>
    </w:p>
    <w:p>
      <w:pPr>
        <w:pStyle w:val="ListParagraph"/>
        <w:numPr>
          <w:ilvl w:val="0"/>
          <w:numId w:val="3"/>
        </w:numPr>
        <w:spacing w:after="60" w:before="40"/>
      </w:pPr>
      <w:r>
        <w:rPr>
          <w:rFonts w:ascii="Arial" w:cs="Arial" w:eastAsia="Arial" w:hAnsi="Arial"/>
          <w:color w:val="000000"/>
          <w:sz w:val="22"/>
          <w:szCs w:val="22"/>
        </w:rPr>
        <w:t xml:space="preserve">Query preprocessing: extract jurisdiction, legal domain, date range from query</w:t>
      </w:r>
    </w:p>
    <w:p>
      <w:pPr>
        <w:pStyle w:val="ListParagraph"/>
        <w:numPr>
          <w:ilvl w:val="0"/>
          <w:numId w:val="3"/>
        </w:numPr>
        <w:spacing w:after="60" w:before="40"/>
      </w:pPr>
      <w:r>
        <w:rPr>
          <w:rFonts w:ascii="Arial" w:cs="Arial" w:eastAsia="Arial" w:hAnsi="Arial"/>
          <w:color w:val="000000"/>
          <w:sz w:val="22"/>
          <w:szCs w:val="22"/>
        </w:rPr>
        <w:t xml:space="preserve">Hybrid retrieval: run parallel semantic search (pgvector cosine similarity on embeddings) AND keyword search (PostgreSQL FTS) on the legal_content table</w:t>
      </w:r>
    </w:p>
    <w:p>
      <w:pPr>
        <w:pStyle w:val="ListParagraph"/>
        <w:numPr>
          <w:ilvl w:val="0"/>
          <w:numId w:val="3"/>
        </w:numPr>
        <w:spacing w:after="60" w:before="40"/>
      </w:pPr>
      <w:r>
        <w:rPr>
          <w:rFonts w:ascii="Arial" w:cs="Arial" w:eastAsia="Arial" w:hAnsi="Arial"/>
          <w:color w:val="000000"/>
          <w:sz w:val="22"/>
          <w:szCs w:val="22"/>
        </w:rPr>
        <w:t xml:space="preserve">Re-ranking: combine and re-rank results by relevance score (semantic score + keyword score + recency weight + court authority weight)</w:t>
      </w:r>
    </w:p>
    <w:p>
      <w:pPr>
        <w:pStyle w:val="ListParagraph"/>
        <w:numPr>
          <w:ilvl w:val="0"/>
          <w:numId w:val="3"/>
        </w:numPr>
        <w:spacing w:after="60" w:before="40"/>
      </w:pPr>
      <w:r>
        <w:rPr>
          <w:rFonts w:ascii="Arial" w:cs="Arial" w:eastAsia="Arial" w:hAnsi="Arial"/>
          <w:color w:val="000000"/>
          <w:sz w:val="22"/>
          <w:szCs w:val="22"/>
        </w:rPr>
        <w:t xml:space="preserve">Context assembly: top 8-12 chunks injected into system prompt with source metadata</w:t>
      </w:r>
    </w:p>
    <w:p>
      <w:pPr>
        <w:pStyle w:val="ListParagraph"/>
        <w:numPr>
          <w:ilvl w:val="0"/>
          <w:numId w:val="3"/>
        </w:numPr>
        <w:spacing w:after="60" w:before="40"/>
      </w:pPr>
      <w:r>
        <w:rPr>
          <w:rFonts w:ascii="Arial" w:cs="Arial" w:eastAsia="Arial" w:hAnsi="Arial"/>
          <w:color w:val="000000"/>
          <w:sz w:val="22"/>
          <w:szCs w:val="22"/>
        </w:rPr>
        <w:t xml:space="preserve">LLM call: Claude 3.5 Sonnet with the assembled context + user query</w:t>
      </w:r>
    </w:p>
    <w:p>
      <w:pPr>
        <w:pStyle w:val="ListParagraph"/>
        <w:numPr>
          <w:ilvl w:val="0"/>
          <w:numId w:val="3"/>
        </w:numPr>
        <w:spacing w:after="60" w:before="40"/>
      </w:pPr>
      <w:r>
        <w:rPr>
          <w:rFonts w:ascii="Arial" w:cs="Arial" w:eastAsia="Arial" w:hAnsi="Arial"/>
          <w:color w:val="000000"/>
          <w:sz w:val="22"/>
          <w:szCs w:val="22"/>
        </w:rPr>
        <w:t xml:space="preserve">Response streaming: stream tokens back to Node API → client via SSE</w:t>
      </w:r>
    </w:p>
    <w:p>
      <w:pPr>
        <w:pStyle w:val="ListParagraph"/>
        <w:numPr>
          <w:ilvl w:val="0"/>
          <w:numId w:val="3"/>
        </w:numPr>
        <w:spacing w:after="60" w:before="40"/>
      </w:pPr>
      <w:r>
        <w:rPr>
          <w:rFonts w:ascii="Arial" w:cs="Arial" w:eastAsia="Arial" w:hAnsi="Arial"/>
          <w:color w:val="000000"/>
          <w:sz w:val="22"/>
          <w:szCs w:val="22"/>
        </w:rPr>
        <w:t xml:space="preserve">Citation extraction: parse AI response for citation references, resolve to legal_content IDs</w:t>
      </w:r>
    </w:p>
    <w:p>
      <w:pPr>
        <w:pStyle w:val="ListParagraph"/>
        <w:numPr>
          <w:ilvl w:val="0"/>
          <w:numId w:val="3"/>
        </w:numPr>
        <w:spacing w:after="60" w:before="40"/>
      </w:pPr>
      <w:r>
        <w:rPr>
          <w:rFonts w:ascii="Arial" w:cs="Arial" w:eastAsia="Arial" w:hAnsi="Arial"/>
          <w:color w:val="000000"/>
          <w:sz w:val="22"/>
          <w:szCs w:val="22"/>
        </w:rPr>
        <w:t xml:space="preserve">Persist: save query + response + sources to research_sessions table</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5.3 Embedding Strategy</w:t>
      </w:r>
    </w:p>
    <w:p>
      <w:pPr>
        <w:pStyle w:val="ListParagraph"/>
        <w:numPr>
          <w:ilvl w:val="0"/>
          <w:numId w:val="2"/>
        </w:numPr>
        <w:spacing w:after="60" w:before="40"/>
      </w:pPr>
      <w:r>
        <w:rPr>
          <w:rFonts w:ascii="Arial" w:cs="Arial" w:eastAsia="Arial" w:hAnsi="Arial"/>
          <w:color w:val="000000"/>
          <w:sz w:val="22"/>
          <w:szCs w:val="22"/>
        </w:rPr>
        <w:t xml:space="preserve">Model: text-embedding-3-small (OpenAI) — 1536 dimensions, cost-effective at scale</w:t>
      </w:r>
    </w:p>
    <w:p>
      <w:pPr>
        <w:pStyle w:val="ListParagraph"/>
        <w:numPr>
          <w:ilvl w:val="0"/>
          <w:numId w:val="2"/>
        </w:numPr>
        <w:spacing w:after="60" w:before="40"/>
      </w:pPr>
      <w:r>
        <w:rPr>
          <w:rFonts w:ascii="Arial" w:cs="Arial" w:eastAsia="Arial" w:hAnsi="Arial"/>
          <w:color w:val="000000"/>
          <w:sz w:val="22"/>
          <w:szCs w:val="22"/>
        </w:rPr>
        <w:t xml:space="preserve">Chunking: legal cases chunked at 1000 tokens with 200 token overlap — preserves legal reasoning context</w:t>
      </w:r>
    </w:p>
    <w:p>
      <w:pPr>
        <w:pStyle w:val="ListParagraph"/>
        <w:numPr>
          <w:ilvl w:val="0"/>
          <w:numId w:val="2"/>
        </w:numPr>
        <w:spacing w:after="60" w:before="40"/>
      </w:pPr>
      <w:r>
        <w:rPr>
          <w:rFonts w:ascii="Arial" w:cs="Arial" w:eastAsia="Arial" w:hAnsi="Arial"/>
          <w:color w:val="000000"/>
          <w:sz w:val="22"/>
          <w:szCs w:val="22"/>
        </w:rPr>
        <w:t xml:space="preserve">Chunk metadata: each chunk stores case_id, chunk_index, court, year, jurisdiction, subject_area</w:t>
      </w:r>
    </w:p>
    <w:p>
      <w:pPr>
        <w:pStyle w:val="ListParagraph"/>
        <w:numPr>
          <w:ilvl w:val="0"/>
          <w:numId w:val="2"/>
        </w:numPr>
        <w:spacing w:after="60" w:before="40"/>
      </w:pPr>
      <w:r>
        <w:rPr>
          <w:rFonts w:ascii="Arial" w:cs="Arial" w:eastAsia="Arial" w:hAnsi="Arial"/>
          <w:color w:val="000000"/>
          <w:sz w:val="22"/>
          <w:szCs w:val="22"/>
        </w:rPr>
        <w:t xml:space="preserve">Re-embedding triggers: when authority_status changes (case overruled), re-embed affected chunks</w:t>
      </w:r>
    </w:p>
    <w:p>
      <w:pPr>
        <w:pStyle w:val="ListParagraph"/>
        <w:numPr>
          <w:ilvl w:val="0"/>
          <w:numId w:val="2"/>
        </w:numPr>
        <w:spacing w:after="60" w:before="40"/>
      </w:pPr>
      <w:r>
        <w:rPr>
          <w:rFonts w:ascii="Arial" w:cs="Arial" w:eastAsia="Arial" w:hAnsi="Arial"/>
          <w:color w:val="000000"/>
          <w:sz w:val="22"/>
          <w:szCs w:val="22"/>
        </w:rPr>
        <w:t xml:space="preserve">Document embeddings: user documents embedded on save — enables "find similar precedents" feature</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5.4 LLM Strategy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960"/>
      </w:tblGrid>
      <w:tr>
        <w:trPr>
          <w:tblHeader/>
        </w:trPr>
        <w:tc>
          <w:tcPr>
            <w:tcW w:type="dxa" w:w="2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2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9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Legal research synthesis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Claude 3.5 Sonnet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Best legal reasoning, long context for many sources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Legal chat (conversational)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Claude 3.5 Haiku</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Fast, cost-effective for back-and-forth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Contract analysis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Claude 3.5 Sonnet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Needs nuanced risk assessment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Document summarisation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Claude 3.5 Haiku</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Structured task, speed matters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Proofreading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Claude 3.5 Haiku</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Well-defined task, Haiku is sufficient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Document generation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Claude 3.5 Sonnet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Quality matters for drafted documents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Citation verification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pgvector lookup only</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Pure retrieval, no LLM needed for lookup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Embeddings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text-embedding-3-small</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Cost-effective, sufficient quality</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5.5 Legal-Specific Prompt Engineering</w:t>
      </w:r>
    </w:p>
    <w:p>
      <w:pPr>
        <w:spacing w:after="100" w:before="60"/>
      </w:pPr>
      <w:r>
        <w:rPr>
          <w:rFonts w:ascii="Arial" w:cs="Arial" w:eastAsia="Arial" w:hAnsi="Arial"/>
          <w:color w:val="000000"/>
          <w:sz w:val="22"/>
          <w:szCs w:val="22"/>
        </w:rPr>
        <w:t xml:space="preserve">All system prompts include the following core constraints derived from Anthropic's claude-for-legal framework (github.com/anthropics/claude-for-legal):</w:t>
      </w:r>
    </w:p>
    <w:p>
      <w:pPr>
        <w:spacing w:after="0" w:before="80"/>
      </w:pPr>
      <w:r>
        <w:t xml:space="preserve"/>
      </w:r>
    </w:p>
    <w:p>
      <w:pPr>
        <w:pStyle w:val="ListParagraph"/>
        <w:numPr>
          <w:ilvl w:val="0"/>
          <w:numId w:val="2"/>
        </w:numPr>
        <w:spacing w:after="60" w:before="40"/>
      </w:pPr>
      <w:r>
        <w:rPr>
          <w:rFonts w:ascii="Arial" w:cs="Arial" w:eastAsia="Arial" w:hAnsi="Arial"/>
          <w:color w:val="000000"/>
          <w:sz w:val="22"/>
          <w:szCs w:val="22"/>
        </w:rPr>
        <w:t xml:space="preserve">Jurisdiction anchoring: every prompt specifies the active jurisdiction — AI never applies US or UK law unless explicitly requested</w:t>
      </w:r>
    </w:p>
    <w:p>
      <w:pPr>
        <w:pStyle w:val="ListParagraph"/>
        <w:numPr>
          <w:ilvl w:val="0"/>
          <w:numId w:val="2"/>
        </w:numPr>
        <w:spacing w:after="60" w:before="40"/>
      </w:pPr>
      <w:r>
        <w:rPr>
          <w:rFonts w:ascii="Arial" w:cs="Arial" w:eastAsia="Arial" w:hAnsi="Arial"/>
          <w:color w:val="000000"/>
          <w:sz w:val="22"/>
          <w:szCs w:val="22"/>
        </w:rPr>
        <w:t xml:space="preserve">Citation discipline: AI is instructed to only cite cases that appear in the retrieved context — never generate citations from training data</w:t>
      </w:r>
    </w:p>
    <w:p>
      <w:pPr>
        <w:pStyle w:val="ListParagraph"/>
        <w:numPr>
          <w:ilvl w:val="0"/>
          <w:numId w:val="2"/>
        </w:numPr>
        <w:spacing w:after="60" w:before="40"/>
      </w:pPr>
      <w:r>
        <w:rPr>
          <w:rFonts w:ascii="Arial" w:cs="Arial" w:eastAsia="Arial" w:hAnsi="Arial"/>
          <w:color w:val="000000"/>
          <w:sz w:val="22"/>
          <w:szCs w:val="22"/>
        </w:rPr>
        <w:t xml:space="preserve">Authority checking: before stating a case is good law, AI is instructed to check the authority_status field in retrieved metadata</w:t>
      </w:r>
    </w:p>
    <w:p>
      <w:pPr>
        <w:pStyle w:val="ListParagraph"/>
        <w:numPr>
          <w:ilvl w:val="0"/>
          <w:numId w:val="2"/>
        </w:numPr>
        <w:spacing w:after="60" w:before="40"/>
      </w:pPr>
      <w:r>
        <w:rPr>
          <w:rFonts w:ascii="Arial" w:cs="Arial" w:eastAsia="Arial" w:hAnsi="Arial"/>
          <w:color w:val="000000"/>
          <w:sz w:val="22"/>
          <w:szCs w:val="22"/>
        </w:rPr>
        <w:t xml:space="preserve">Disclaimer injection: all AI responses include a footer noting outputs are for research assistance and not a substitute for professional legal judgment</w:t>
      </w:r>
    </w:p>
    <w:p>
      <w:pPr>
        <w:pStyle w:val="ListParagraph"/>
        <w:numPr>
          <w:ilvl w:val="0"/>
          <w:numId w:val="2"/>
        </w:numPr>
        <w:spacing w:after="60" w:before="40"/>
      </w:pPr>
      <w:r>
        <w:rPr>
          <w:rFonts w:ascii="Arial" w:cs="Arial" w:eastAsia="Arial" w:hAnsi="Arial"/>
          <w:color w:val="000000"/>
          <w:sz w:val="22"/>
          <w:szCs w:val="22"/>
        </w:rPr>
        <w:t xml:space="preserve">Hallucination guard: if retrieved context does not contain sufficient information, AI responds with "I could not find relevant Nigerian authority on this point" rather than speculating</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5.6 Python AI Service — Endpoints</w:t>
      </w:r>
    </w:p>
    <w:p>
      <w:pPr>
        <w:pBdr>
          <w:left w:val="single" w:color="C9A84C" w:sz="12" w:space="8"/>
        </w:pBdr>
        <w:spacing w:after="120" w:before="120"/>
        <w:ind w:left="440" w:right="440"/>
      </w:pPr>
      <w:r>
        <w:rPr>
          <w:rFonts w:ascii="Arial" w:cs="Arial" w:eastAsia="Arial" w:hAnsi="Arial"/>
          <w:i/>
          <w:iCs/>
          <w:color w:val="374151"/>
          <w:sz w:val="20"/>
          <w:szCs w:val="20"/>
        </w:rPr>
        <w:t xml:space="preserve">These are internal endpoints, not exposed publicly. Only the Node.js API service can call them, enforced by internal network policy and a shared service API key.</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760"/>
      </w:tblGrid>
      <w:tr>
        <w:trPr>
          <w:tblHeader/>
        </w:trPr>
        <w:tc>
          <w:tcPr>
            <w:tcW w:type="dxa" w:w="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4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57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/internal/research</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RAG pipeline — research query</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/internal/search</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Hybrid vector + keyword search</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/internal/citation-check</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Extract citations + resolve via vector search</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/internal/proofread</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Document proofreading analysis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/internal/summarise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Document summarisation</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/internal/draft</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Document generation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/internal/analyse-contract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Contract risk analysis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/internal/chat</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Chat message with RAG (streaming SSE)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/internal/embed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Generate embedding for a text chunk</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/internal/ingest</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Ingest new legal content into vector store</w:t>
            </w:r>
          </w:p>
        </w:tc>
      </w:tr>
    </w:tbl>
    <w:p>
      <w:r>
        <w:br w:type="page"/>
      </w:r>
    </w:p>
    <w:p>
      <w:pPr>
        <w:pStyle w:val="Heading1"/>
        <w:spacing w:after="200" w:before="480"/>
      </w:pPr>
      <w:r>
        <w:rPr>
          <w:rFonts w:ascii="Arial" w:cs="Arial" w:eastAsia="Arial" w:hAnsi="Arial"/>
          <w:b/>
          <w:bCs/>
          <w:color w:val="000000"/>
          <w:sz w:val="36"/>
          <w:szCs w:val="36"/>
        </w:rPr>
        <w:t xml:space="preserve">6. Frontend Architecture</w:t>
      </w:r>
    </w:p>
    <w:p>
      <w:pPr>
        <w:pStyle w:val="Heading2"/>
        <w:pBdr>
          <w:bottom w:val="single" w:color="C9A84C" w:sz="4" w:space="4"/>
        </w:pBdr>
        <w:spacing w:after="160" w:before="360"/>
      </w:pPr>
      <w:r>
        <w:rPr>
          <w:rFonts w:ascii="Arial" w:cs="Arial" w:eastAsia="Arial" w:hAnsi="Arial"/>
          <w:b/>
          <w:bCs/>
          <w:color w:val="0A0F1E"/>
          <w:sz w:val="28"/>
          <w:szCs w:val="28"/>
        </w:rPr>
        <w:t xml:space="preserve">6.1 Next.js App Router Structure</w:t>
      </w:r>
    </w:p>
    <w:p>
      <w:pPr>
        <w:spacing w:after="80" w:before="80"/>
        <w:ind w:left="720"/>
      </w:pPr>
      <w:r>
        <w:rPr>
          <w:rFonts w:ascii="Courier New" w:cs="Courier New" w:eastAsia="Courier New" w:hAnsi="Courier New"/>
          <w:color w:val="1e293b"/>
          <w:sz w:val="18"/>
          <w:szCs w:val="18"/>
        </w:rPr>
        <w:t xml:space="preserve">apps/web/</w:t>
      </w:r>
    </w:p>
    <w:p>
      <w:pPr>
        <w:spacing w:after="80" w:before="80"/>
        <w:ind w:left="720"/>
      </w:pPr>
      <w:r>
        <w:rPr>
          <w:rFonts w:ascii="Courier New" w:cs="Courier New" w:eastAsia="Courier New" w:hAnsi="Courier New"/>
          <w:color w:val="1e293b"/>
          <w:sz w:val="18"/>
          <w:szCs w:val="18"/>
        </w:rPr>
        <w:t xml:space="preserve">  app/</w:t>
      </w:r>
    </w:p>
    <w:p>
      <w:pPr>
        <w:spacing w:after="80" w:before="80"/>
        <w:ind w:left="720"/>
      </w:pPr>
      <w:r>
        <w:rPr>
          <w:rFonts w:ascii="Courier New" w:cs="Courier New" w:eastAsia="Courier New" w:hAnsi="Courier New"/>
          <w:color w:val="1e293b"/>
          <w:sz w:val="18"/>
          <w:szCs w:val="18"/>
        </w:rPr>
        <w:t xml:space="preserve">    (auth)/                   # Auth group — no sidebar shell</w:t>
      </w:r>
    </w:p>
    <w:p>
      <w:pPr>
        <w:spacing w:after="80" w:before="80"/>
        <w:ind w:left="720"/>
      </w:pPr>
      <w:r>
        <w:rPr>
          <w:rFonts w:ascii="Courier New" w:cs="Courier New" w:eastAsia="Courier New" w:hAnsi="Courier New"/>
          <w:color w:val="1e293b"/>
          <w:sz w:val="18"/>
          <w:szCs w:val="18"/>
        </w:rPr>
        <w:t xml:space="preserve">      login/page.tsx</w:t>
      </w:r>
    </w:p>
    <w:p>
      <w:pPr>
        <w:spacing w:after="80" w:before="80"/>
        <w:ind w:left="720"/>
      </w:pPr>
      <w:r>
        <w:rPr>
          <w:rFonts w:ascii="Courier New" w:cs="Courier New" w:eastAsia="Courier New" w:hAnsi="Courier New"/>
          <w:color w:val="1e293b"/>
          <w:sz w:val="18"/>
          <w:szCs w:val="18"/>
        </w:rPr>
        <w:t xml:space="preserve">      register/</w:t>
      </w:r>
    </w:p>
    <w:p>
      <w:pPr>
        <w:spacing w:after="80" w:before="80"/>
        <w:ind w:left="720"/>
      </w:pPr>
      <w:r>
        <w:rPr>
          <w:rFonts w:ascii="Courier New" w:cs="Courier New" w:eastAsia="Courier New" w:hAnsi="Courier New"/>
          <w:color w:val="1e293b"/>
          <w:sz w:val="18"/>
          <w:szCs w:val="18"/>
        </w:rPr>
        <w:t xml:space="preserve">        step-1/page.tsx       # Account type</w:t>
      </w:r>
    </w:p>
    <w:p>
      <w:pPr>
        <w:spacing w:after="80" w:before="80"/>
        <w:ind w:left="720"/>
      </w:pPr>
      <w:r>
        <w:rPr>
          <w:rFonts w:ascii="Courier New" w:cs="Courier New" w:eastAsia="Courier New" w:hAnsi="Courier New"/>
          <w:color w:val="1e293b"/>
          <w:sz w:val="18"/>
          <w:szCs w:val="18"/>
        </w:rPr>
        <w:t xml:space="preserve">        step-2/page.tsx       # Personal details</w:t>
      </w:r>
    </w:p>
    <w:p>
      <w:pPr>
        <w:spacing w:after="80" w:before="80"/>
        <w:ind w:left="720"/>
      </w:pPr>
      <w:r>
        <w:rPr>
          <w:rFonts w:ascii="Courier New" w:cs="Courier New" w:eastAsia="Courier New" w:hAnsi="Courier New"/>
          <w:color w:val="1e293b"/>
          <w:sz w:val="18"/>
          <w:szCs w:val="18"/>
        </w:rPr>
        <w:t xml:space="preserve">        step-3/page.tsx       # Firm setup</w:t>
      </w:r>
    </w:p>
    <w:p>
      <w:pPr>
        <w:spacing w:after="80" w:before="80"/>
        <w:ind w:left="720"/>
      </w:pPr>
      <w:r>
        <w:rPr>
          <w:rFonts w:ascii="Courier New" w:cs="Courier New" w:eastAsia="Courier New" w:hAnsi="Courier New"/>
          <w:color w:val="1e293b"/>
          <w:sz w:val="18"/>
          <w:szCs w:val="18"/>
        </w:rPr>
        <w:t xml:space="preserve">        step-4/page.tsx       # Plan selection</w:t>
      </w:r>
    </w:p>
    <w:p>
      <w:pPr>
        <w:spacing w:after="80" w:before="80"/>
        <w:ind w:left="720"/>
      </w:pPr>
      <w:r>
        <w:rPr>
          <w:rFonts w:ascii="Courier New" w:cs="Courier New" w:eastAsia="Courier New" w:hAnsi="Courier New"/>
          <w:color w:val="1e293b"/>
          <w:sz w:val="18"/>
          <w:szCs w:val="18"/>
        </w:rPr>
        <w:t xml:space="preserve">      verify-email/page.tsx</w:t>
      </w:r>
    </w:p>
    <w:p>
      <w:pPr>
        <w:spacing w:after="80" w:before="80"/>
        <w:ind w:left="720"/>
      </w:pPr>
      <w:r>
        <w:rPr>
          <w:rFonts w:ascii="Courier New" w:cs="Courier New" w:eastAsia="Courier New" w:hAnsi="Courier New"/>
          <w:color w:val="1e293b"/>
          <w:sz w:val="18"/>
          <w:szCs w:val="18"/>
        </w:rPr>
        <w:t xml:space="preserve">      forgot-password/page.tsx</w:t>
      </w:r>
    </w:p>
    <w:p>
      <w:pPr>
        <w:spacing w:after="80" w:before="80"/>
        <w:ind w:left="720"/>
      </w:pPr>
      <w:r>
        <w:rPr>
          <w:rFonts w:ascii="Courier New" w:cs="Courier New" w:eastAsia="Courier New" w:hAnsi="Courier New"/>
          <w:color w:val="1e293b"/>
          <w:sz w:val="18"/>
          <w:szCs w:val="18"/>
        </w:rPr>
        <w:t xml:space="preserve">      reset-password/page.tsx</w:t>
      </w:r>
    </w:p>
    <w:p>
      <w:pPr>
        <w:spacing w:after="80" w:before="80"/>
        <w:ind w:left="720"/>
      </w:pPr>
      <w:r>
        <w:rPr>
          <w:rFonts w:ascii="Courier New" w:cs="Courier New" w:eastAsia="Courier New" w:hAnsi="Courier New"/>
          <w:color w:val="1e293b"/>
          <w:sz w:val="18"/>
          <w:szCs w:val="18"/>
        </w:rPr>
        <w:t xml:space="preserve">      onboarding/page.tsx</w:t>
      </w:r>
    </w:p>
    <w:p>
      <w:pPr>
        <w:spacing w:after="80" w:before="80"/>
        <w:ind w:left="720"/>
      </w:pPr>
      <w:r>
        <w:rPr>
          <w:rFonts w:ascii="Courier New" w:cs="Courier New" w:eastAsia="Courier New" w:hAnsi="Courier New"/>
          <w:color w:val="1e293b"/>
          <w:sz w:val="18"/>
          <w:szCs w:val="18"/>
        </w:rPr>
        <w:t xml:space="preserve">    (app)/                    # Main app — with sidebar shell</w:t>
      </w:r>
    </w:p>
    <w:p>
      <w:pPr>
        <w:spacing w:after="80" w:before="80"/>
        <w:ind w:left="720"/>
      </w:pPr>
      <w:r>
        <w:rPr>
          <w:rFonts w:ascii="Courier New" w:cs="Courier New" w:eastAsia="Courier New" w:hAnsi="Courier New"/>
          <w:color w:val="1e293b"/>
          <w:sz w:val="18"/>
          <w:szCs w:val="18"/>
        </w:rPr>
        <w:t xml:space="preserve">      layout.tsx              # AppShell: sidebar + header</w:t>
      </w:r>
    </w:p>
    <w:p>
      <w:pPr>
        <w:spacing w:after="80" w:before="80"/>
        <w:ind w:left="720"/>
      </w:pPr>
      <w:r>
        <w:rPr>
          <w:rFonts w:ascii="Courier New" w:cs="Courier New" w:eastAsia="Courier New" w:hAnsi="Courier New"/>
          <w:color w:val="1e293b"/>
          <w:sz w:val="18"/>
          <w:szCs w:val="18"/>
        </w:rPr>
        <w:t xml:space="preserve">      dashboard/page.tsx</w:t>
      </w:r>
    </w:p>
    <w:p>
      <w:pPr>
        <w:spacing w:after="80" w:before="80"/>
        <w:ind w:left="720"/>
      </w:pPr>
      <w:r>
        <w:rPr>
          <w:rFonts w:ascii="Courier New" w:cs="Courier New" w:eastAsia="Courier New" w:hAnsi="Courier New"/>
          <w:color w:val="1e293b"/>
          <w:sz w:val="18"/>
          <w:szCs w:val="18"/>
        </w:rPr>
        <w:t xml:space="preserve">      research/</w:t>
      </w:r>
    </w:p>
    <w:p>
      <w:pPr>
        <w:spacing w:after="80" w:before="80"/>
        <w:ind w:left="720"/>
      </w:pPr>
      <w:r>
        <w:rPr>
          <w:rFonts w:ascii="Courier New" w:cs="Courier New" w:eastAsia="Courier New" w:hAnsi="Courier New"/>
          <w:color w:val="1e293b"/>
          <w:sz w:val="18"/>
          <w:szCs w:val="18"/>
        </w:rPr>
        <w:t xml:space="preserve">        page.tsx              # Research home</w:t>
      </w:r>
    </w:p>
    <w:p>
      <w:pPr>
        <w:spacing w:after="80" w:before="80"/>
        <w:ind w:left="720"/>
      </w:pPr>
      <w:r>
        <w:rPr>
          <w:rFonts w:ascii="Courier New" w:cs="Courier New" w:eastAsia="Courier New" w:hAnsi="Courier New"/>
          <w:color w:val="1e293b"/>
          <w:sz w:val="18"/>
          <w:szCs w:val="18"/>
        </w:rPr>
        <w:t xml:space="preserve">        results/page.tsx      # Results page</w:t>
      </w:r>
    </w:p>
    <w:p>
      <w:pPr>
        <w:spacing w:after="80" w:before="80"/>
        <w:ind w:left="720"/>
      </w:pPr>
      <w:r>
        <w:rPr>
          <w:rFonts w:ascii="Courier New" w:cs="Courier New" w:eastAsia="Courier New" w:hAnsi="Courier New"/>
          <w:color w:val="1e293b"/>
          <w:sz w:val="18"/>
          <w:szCs w:val="18"/>
        </w:rPr>
        <w:t xml:space="preserve">        [caseId]/page.tsx     # Case viewer</w:t>
      </w:r>
    </w:p>
    <w:p>
      <w:pPr>
        <w:spacing w:after="80" w:before="80"/>
        <w:ind w:left="720"/>
      </w:pPr>
      <w:r>
        <w:rPr>
          <w:rFonts w:ascii="Courier New" w:cs="Courier New" w:eastAsia="Courier New" w:hAnsi="Courier New"/>
          <w:color w:val="1e293b"/>
          <w:sz w:val="18"/>
          <w:szCs w:val="18"/>
        </w:rPr>
        <w:t xml:space="preserve">      citation-check/page.tsx</w:t>
      </w:r>
    </w:p>
    <w:p>
      <w:pPr>
        <w:spacing w:after="80" w:before="80"/>
        <w:ind w:left="720"/>
      </w:pPr>
      <w:r>
        <w:rPr>
          <w:rFonts w:ascii="Courier New" w:cs="Courier New" w:eastAsia="Courier New" w:hAnsi="Courier New"/>
          <w:color w:val="1e293b"/>
          <w:sz w:val="18"/>
          <w:szCs w:val="18"/>
        </w:rPr>
        <w:t xml:space="preserve">      documents/</w:t>
      </w:r>
    </w:p>
    <w:p>
      <w:pPr>
        <w:spacing w:after="80" w:before="80"/>
        <w:ind w:left="720"/>
      </w:pPr>
      <w:r>
        <w:rPr>
          <w:rFonts w:ascii="Courier New" w:cs="Courier New" w:eastAsia="Courier New" w:hAnsi="Courier New"/>
          <w:color w:val="1e293b"/>
          <w:sz w:val="18"/>
          <w:szCs w:val="18"/>
        </w:rPr>
        <w:t xml:space="preserve">        page.tsx              # Documents hub</w:t>
      </w:r>
    </w:p>
    <w:p>
      <w:pPr>
        <w:spacing w:after="80" w:before="80"/>
        <w:ind w:left="720"/>
      </w:pPr>
      <w:r>
        <w:rPr>
          <w:rFonts w:ascii="Courier New" w:cs="Courier New" w:eastAsia="Courier New" w:hAnsi="Courier New"/>
          <w:color w:val="1e293b"/>
          <w:sz w:val="18"/>
          <w:szCs w:val="18"/>
        </w:rPr>
        <w:t xml:space="preserve">        [id]/page.tsx         # Document editor</w:t>
      </w:r>
    </w:p>
    <w:p>
      <w:pPr>
        <w:spacing w:after="80" w:before="80"/>
        <w:ind w:left="720"/>
      </w:pPr>
      <w:r>
        <w:rPr>
          <w:rFonts w:ascii="Courier New" w:cs="Courier New" w:eastAsia="Courier New" w:hAnsi="Courier New"/>
          <w:color w:val="1e293b"/>
          <w:sz w:val="18"/>
          <w:szCs w:val="18"/>
        </w:rPr>
        <w:t xml:space="preserve">        templates/page.tsx</w:t>
      </w:r>
    </w:p>
    <w:p>
      <w:pPr>
        <w:spacing w:after="80" w:before="80"/>
        <w:ind w:left="720"/>
      </w:pPr>
      <w:r>
        <w:rPr>
          <w:rFonts w:ascii="Courier New" w:cs="Courier New" w:eastAsia="Courier New" w:hAnsi="Courier New"/>
          <w:color w:val="1e293b"/>
          <w:sz w:val="18"/>
          <w:szCs w:val="18"/>
        </w:rPr>
        <w:t xml:space="preserve">      contracts/</w:t>
      </w:r>
    </w:p>
    <w:p>
      <w:pPr>
        <w:spacing w:after="80" w:before="80"/>
        <w:ind w:left="720"/>
      </w:pPr>
      <w:r>
        <w:rPr>
          <w:rFonts w:ascii="Courier New" w:cs="Courier New" w:eastAsia="Courier New" w:hAnsi="Courier New"/>
          <w:color w:val="1e293b"/>
          <w:sz w:val="18"/>
          <w:szCs w:val="18"/>
        </w:rPr>
        <w:t xml:space="preserve">        page.tsx              # Contract analysis upload</w:t>
      </w:r>
    </w:p>
    <w:p>
      <w:pPr>
        <w:spacing w:after="80" w:before="80"/>
        <w:ind w:left="720"/>
      </w:pPr>
      <w:r>
        <w:rPr>
          <w:rFonts w:ascii="Courier New" w:cs="Courier New" w:eastAsia="Courier New" w:hAnsi="Courier New"/>
          <w:color w:val="1e293b"/>
          <w:sz w:val="18"/>
          <w:szCs w:val="18"/>
        </w:rPr>
        <w:t xml:space="preserve">        [id]/page.tsx         # Contract analysis results</w:t>
      </w:r>
    </w:p>
    <w:p>
      <w:pPr>
        <w:spacing w:after="80" w:before="80"/>
        <w:ind w:left="720"/>
      </w:pPr>
      <w:r>
        <w:rPr>
          <w:rFonts w:ascii="Courier New" w:cs="Courier New" w:eastAsia="Courier New" w:hAnsi="Courier New"/>
          <w:color w:val="1e293b"/>
          <w:sz w:val="18"/>
          <w:szCs w:val="18"/>
        </w:rPr>
        <w:t xml:space="preserve">      matters/</w:t>
      </w:r>
    </w:p>
    <w:p>
      <w:pPr>
        <w:spacing w:after="80" w:before="80"/>
        <w:ind w:left="720"/>
      </w:pPr>
      <w:r>
        <w:rPr>
          <w:rFonts w:ascii="Courier New" w:cs="Courier New" w:eastAsia="Courier New" w:hAnsi="Courier New"/>
          <w:color w:val="1e293b"/>
          <w:sz w:val="18"/>
          <w:szCs w:val="18"/>
        </w:rPr>
        <w:t xml:space="preserve">        page.tsx              # Matters list</w:t>
      </w:r>
    </w:p>
    <w:p>
      <w:pPr>
        <w:spacing w:after="80" w:before="80"/>
        <w:ind w:left="720"/>
      </w:pPr>
      <w:r>
        <w:rPr>
          <w:rFonts w:ascii="Courier New" w:cs="Courier New" w:eastAsia="Courier New" w:hAnsi="Courier New"/>
          <w:color w:val="1e293b"/>
          <w:sz w:val="18"/>
          <w:szCs w:val="18"/>
        </w:rPr>
        <w:t xml:space="preserve">        new/page.tsx          # New matter</w:t>
      </w:r>
    </w:p>
    <w:p>
      <w:pPr>
        <w:spacing w:after="80" w:before="80"/>
        <w:ind w:left="720"/>
      </w:pPr>
      <w:r>
        <w:rPr>
          <w:rFonts w:ascii="Courier New" w:cs="Courier New" w:eastAsia="Courier New" w:hAnsi="Courier New"/>
          <w:color w:val="1e293b"/>
          <w:sz w:val="18"/>
          <w:szCs w:val="18"/>
        </w:rPr>
        <w:t xml:space="preserve">        [id]/page.tsx         # Matter detail (tabbed)</w:t>
      </w:r>
    </w:p>
    <w:p>
      <w:pPr>
        <w:spacing w:after="80" w:before="80"/>
        <w:ind w:left="720"/>
      </w:pPr>
      <w:r>
        <w:rPr>
          <w:rFonts w:ascii="Courier New" w:cs="Courier New" w:eastAsia="Courier New" w:hAnsi="Courier New"/>
          <w:color w:val="1e293b"/>
          <w:sz w:val="18"/>
          <w:szCs w:val="18"/>
        </w:rPr>
        <w:t xml:space="preserve">      chat/</w:t>
      </w:r>
    </w:p>
    <w:p>
      <w:pPr>
        <w:spacing w:after="80" w:before="80"/>
        <w:ind w:left="720"/>
      </w:pPr>
      <w:r>
        <w:rPr>
          <w:rFonts w:ascii="Courier New" w:cs="Courier New" w:eastAsia="Courier New" w:hAnsi="Courier New"/>
          <w:color w:val="1e293b"/>
          <w:sz w:val="18"/>
          <w:szCs w:val="18"/>
        </w:rPr>
        <w:t xml:space="preserve">        page.tsx              # New chat</w:t>
      </w:r>
    </w:p>
    <w:p>
      <w:pPr>
        <w:spacing w:after="80" w:before="80"/>
        <w:ind w:left="720"/>
      </w:pPr>
      <w:r>
        <w:rPr>
          <w:rFonts w:ascii="Courier New" w:cs="Courier New" w:eastAsia="Courier New" w:hAnsi="Courier New"/>
          <w:color w:val="1e293b"/>
          <w:sz w:val="18"/>
          <w:szCs w:val="18"/>
        </w:rPr>
        <w:t xml:space="preserve">        [sessionId]/page.tsx  # Chat session</w:t>
      </w:r>
    </w:p>
    <w:p>
      <w:pPr>
        <w:spacing w:after="80" w:before="80"/>
        <w:ind w:left="720"/>
      </w:pPr>
      <w:r>
        <w:rPr>
          <w:rFonts w:ascii="Courier New" w:cs="Courier New" w:eastAsia="Courier New" w:hAnsi="Courier New"/>
          <w:color w:val="1e293b"/>
          <w:sz w:val="18"/>
          <w:szCs w:val="18"/>
        </w:rPr>
        <w:t xml:space="preserve">      proofread/page.tsx</w:t>
      </w:r>
    </w:p>
    <w:p>
      <w:pPr>
        <w:spacing w:after="80" w:before="80"/>
        <w:ind w:left="720"/>
      </w:pPr>
      <w:r>
        <w:rPr>
          <w:rFonts w:ascii="Courier New" w:cs="Courier New" w:eastAsia="Courier New" w:hAnsi="Courier New"/>
          <w:color w:val="1e293b"/>
          <w:sz w:val="18"/>
          <w:szCs w:val="18"/>
        </w:rPr>
        <w:t xml:space="preserve">      summarise/page.tsx</w:t>
      </w:r>
    </w:p>
    <w:p>
      <w:pPr>
        <w:spacing w:after="80" w:before="80"/>
        <w:ind w:left="720"/>
      </w:pPr>
      <w:r>
        <w:rPr>
          <w:rFonts w:ascii="Courier New" w:cs="Courier New" w:eastAsia="Courier New" w:hAnsi="Courier New"/>
          <w:color w:val="1e293b"/>
          <w:sz w:val="18"/>
          <w:szCs w:val="18"/>
        </w:rPr>
        <w:t xml:space="preserve">      clients/</w:t>
      </w:r>
    </w:p>
    <w:p>
      <w:pPr>
        <w:spacing w:after="80" w:before="80"/>
        <w:ind w:left="720"/>
      </w:pPr>
      <w:r>
        <w:rPr>
          <w:rFonts w:ascii="Courier New" w:cs="Courier New" w:eastAsia="Courier New" w:hAnsi="Courier New"/>
          <w:color w:val="1e293b"/>
          <w:sz w:val="18"/>
          <w:szCs w:val="18"/>
        </w:rPr>
        <w:t xml:space="preserve">        page.tsx</w:t>
      </w:r>
    </w:p>
    <w:p>
      <w:pPr>
        <w:spacing w:after="80" w:before="80"/>
        <w:ind w:left="720"/>
      </w:pPr>
      <w:r>
        <w:rPr>
          <w:rFonts w:ascii="Courier New" w:cs="Courier New" w:eastAsia="Courier New" w:hAnsi="Courier New"/>
          <w:color w:val="1e293b"/>
          <w:sz w:val="18"/>
          <w:szCs w:val="18"/>
        </w:rPr>
        <w:t xml:space="preserve">        [id]/page.tsx</w:t>
      </w:r>
    </w:p>
    <w:p>
      <w:pPr>
        <w:spacing w:after="80" w:before="80"/>
        <w:ind w:left="720"/>
      </w:pPr>
      <w:r>
        <w:rPr>
          <w:rFonts w:ascii="Courier New" w:cs="Courier New" w:eastAsia="Courier New" w:hAnsi="Courier New"/>
          <w:color w:val="1e293b"/>
          <w:sz w:val="18"/>
          <w:szCs w:val="18"/>
        </w:rPr>
        <w:t xml:space="preserve">      billing/</w:t>
      </w:r>
    </w:p>
    <w:p>
      <w:pPr>
        <w:spacing w:after="80" w:before="80"/>
        <w:ind w:left="720"/>
      </w:pPr>
      <w:r>
        <w:rPr>
          <w:rFonts w:ascii="Courier New" w:cs="Courier New" w:eastAsia="Courier New" w:hAnsi="Courier New"/>
          <w:color w:val="1e293b"/>
          <w:sz w:val="18"/>
          <w:szCs w:val="18"/>
        </w:rPr>
        <w:t xml:space="preserve">        page.tsx              # Billing dashboard</w:t>
      </w:r>
    </w:p>
    <w:p>
      <w:pPr>
        <w:spacing w:after="80" w:before="80"/>
        <w:ind w:left="720"/>
      </w:pPr>
      <w:r>
        <w:rPr>
          <w:rFonts w:ascii="Courier New" w:cs="Courier New" w:eastAsia="Courier New" w:hAnsi="Courier New"/>
          <w:color w:val="1e293b"/>
          <w:sz w:val="18"/>
          <w:szCs w:val="18"/>
        </w:rPr>
        <w:t xml:space="preserve">        time/page.tsx</w:t>
      </w:r>
    </w:p>
    <w:p>
      <w:pPr>
        <w:spacing w:after="80" w:before="80"/>
        <w:ind w:left="720"/>
      </w:pPr>
      <w:r>
        <w:rPr>
          <w:rFonts w:ascii="Courier New" w:cs="Courier New" w:eastAsia="Courier New" w:hAnsi="Courier New"/>
          <w:color w:val="1e293b"/>
          <w:sz w:val="18"/>
          <w:szCs w:val="18"/>
        </w:rPr>
        <w:t xml:space="preserve">        invoices/page.tsx</w:t>
      </w:r>
    </w:p>
    <w:p>
      <w:pPr>
        <w:spacing w:after="80" w:before="80"/>
        <w:ind w:left="720"/>
      </w:pPr>
      <w:r>
        <w:rPr>
          <w:rFonts w:ascii="Courier New" w:cs="Courier New" w:eastAsia="Courier New" w:hAnsi="Courier New"/>
          <w:color w:val="1e293b"/>
          <w:sz w:val="18"/>
          <w:szCs w:val="18"/>
        </w:rPr>
        <w:t xml:space="preserve">        invoices/[id]/page.tsx</w:t>
      </w:r>
    </w:p>
    <w:p>
      <w:pPr>
        <w:spacing w:after="80" w:before="80"/>
        <w:ind w:left="720"/>
      </w:pPr>
      <w:r>
        <w:rPr>
          <w:rFonts w:ascii="Courier New" w:cs="Courier New" w:eastAsia="Courier New" w:hAnsi="Courier New"/>
          <w:color w:val="1e293b"/>
          <w:sz w:val="18"/>
          <w:szCs w:val="18"/>
        </w:rPr>
        <w:t xml:space="preserve">      workflows/page.tsx</w:t>
      </w:r>
    </w:p>
    <w:p>
      <w:pPr>
        <w:spacing w:after="80" w:before="80"/>
        <w:ind w:left="720"/>
      </w:pPr>
      <w:r>
        <w:rPr>
          <w:rFonts w:ascii="Courier New" w:cs="Courier New" w:eastAsia="Courier New" w:hAnsi="Courier New"/>
          <w:color w:val="1e293b"/>
          <w:sz w:val="18"/>
          <w:szCs w:val="18"/>
        </w:rPr>
        <w:t xml:space="preserve">      settings/</w:t>
      </w:r>
    </w:p>
    <w:p>
      <w:pPr>
        <w:spacing w:after="80" w:before="80"/>
        <w:ind w:left="720"/>
      </w:pPr>
      <w:r>
        <w:rPr>
          <w:rFonts w:ascii="Courier New" w:cs="Courier New" w:eastAsia="Courier New" w:hAnsi="Courier New"/>
          <w:color w:val="1e293b"/>
          <w:sz w:val="18"/>
          <w:szCs w:val="18"/>
        </w:rPr>
        <w:t xml:space="preserve">        account/page.tsx</w:t>
      </w:r>
    </w:p>
    <w:p>
      <w:pPr>
        <w:spacing w:after="80" w:before="80"/>
        <w:ind w:left="720"/>
      </w:pPr>
      <w:r>
        <w:rPr>
          <w:rFonts w:ascii="Courier New" w:cs="Courier New" w:eastAsia="Courier New" w:hAnsi="Courier New"/>
          <w:color w:val="1e293b"/>
          <w:sz w:val="18"/>
          <w:szCs w:val="18"/>
        </w:rPr>
        <w:t xml:space="preserve">        firm/page.tsx</w:t>
      </w:r>
    </w:p>
    <w:p>
      <w:pPr>
        <w:spacing w:after="80" w:before="80"/>
        <w:ind w:left="720"/>
      </w:pPr>
      <w:r>
        <w:rPr>
          <w:rFonts w:ascii="Courier New" w:cs="Courier New" w:eastAsia="Courier New" w:hAnsi="Courier New"/>
          <w:color w:val="1e293b"/>
          <w:sz w:val="18"/>
          <w:szCs w:val="18"/>
        </w:rPr>
        <w:t xml:space="preserve">        team/page.tsx</w:t>
      </w:r>
    </w:p>
    <w:p>
      <w:pPr>
        <w:spacing w:after="80" w:before="80"/>
        <w:ind w:left="720"/>
      </w:pPr>
      <w:r>
        <w:rPr>
          <w:rFonts w:ascii="Courier New" w:cs="Courier New" w:eastAsia="Courier New" w:hAnsi="Courier New"/>
          <w:color w:val="1e293b"/>
          <w:sz w:val="18"/>
          <w:szCs w:val="18"/>
        </w:rPr>
        <w:t xml:space="preserve">        billing/page.tsx</w:t>
      </w:r>
    </w:p>
    <w:p>
      <w:pPr>
        <w:spacing w:after="80" w:before="80"/>
        <w:ind w:left="720"/>
      </w:pPr>
      <w:r>
        <w:rPr>
          <w:rFonts w:ascii="Courier New" w:cs="Courier New" w:eastAsia="Courier New" w:hAnsi="Courier New"/>
          <w:color w:val="1e293b"/>
          <w:sz w:val="18"/>
          <w:szCs w:val="18"/>
        </w:rPr>
        <w:t xml:space="preserve">        integrations/page.tsx</w:t>
      </w:r>
    </w:p>
    <w:p>
      <w:pPr>
        <w:spacing w:after="80" w:before="80"/>
        <w:ind w:left="720"/>
      </w:pPr>
      <w:r>
        <w:rPr>
          <w:rFonts w:ascii="Courier New" w:cs="Courier New" w:eastAsia="Courier New" w:hAnsi="Courier New"/>
          <w:color w:val="1e293b"/>
          <w:sz w:val="18"/>
          <w:szCs w:val="18"/>
        </w:rPr>
        <w:t xml:space="preserve">        notifications/page.tsx</w:t>
      </w:r>
    </w:p>
    <w:p>
      <w:pPr>
        <w:spacing w:after="80" w:before="80"/>
        <w:ind w:left="720"/>
      </w:pPr>
      <w:r>
        <w:rPr>
          <w:rFonts w:ascii="Courier New" w:cs="Courier New" w:eastAsia="Courier New" w:hAnsi="Courier New"/>
          <w:color w:val="1e293b"/>
          <w:sz w:val="18"/>
          <w:szCs w:val="18"/>
        </w:rPr>
        <w:t xml:space="preserve">        security/page.tsx</w:t>
      </w:r>
    </w:p>
    <w:p>
      <w:pPr>
        <w:spacing w:after="80" w:before="80"/>
        <w:ind w:left="720"/>
      </w:pPr>
      <w:r>
        <w:rPr>
          <w:rFonts w:ascii="Courier New" w:cs="Courier New" w:eastAsia="Courier New" w:hAnsi="Courier New"/>
          <w:color w:val="1e293b"/>
          <w:sz w:val="18"/>
          <w:szCs w:val="18"/>
        </w:rPr>
        <w:t xml:space="preserve">        jurisdictions/page.tsx</w:t>
      </w:r>
    </w:p>
    <w:p>
      <w:pPr>
        <w:spacing w:after="80" w:before="80"/>
        <w:ind w:left="720"/>
      </w:pPr>
      <w:r>
        <w:rPr>
          <w:rFonts w:ascii="Courier New" w:cs="Courier New" w:eastAsia="Courier New" w:hAnsi="Courier New"/>
          <w:color w:val="1e293b"/>
          <w:sz w:val="18"/>
          <w:szCs w:val="18"/>
        </w:rPr>
        <w:t xml:space="preserve">        ai/page.tsx</w:t>
      </w:r>
    </w:p>
    <w:p>
      <w:pPr>
        <w:spacing w:after="80" w:before="80"/>
        <w:ind w:left="720"/>
      </w:pPr>
      <w:r>
        <w:rPr>
          <w:rFonts w:ascii="Courier New" w:cs="Courier New" w:eastAsia="Courier New" w:hAnsi="Courier New"/>
          <w:color w:val="1e293b"/>
          <w:sz w:val="18"/>
          <w:szCs w:val="18"/>
        </w:rPr>
        <w:t xml:space="preserve">    (client-portal)/          # Client portal — separate minimal shell</w:t>
      </w:r>
    </w:p>
    <w:p>
      <w:pPr>
        <w:spacing w:after="80" w:before="80"/>
        <w:ind w:left="720"/>
      </w:pPr>
      <w:r>
        <w:rPr>
          <w:rFonts w:ascii="Courier New" w:cs="Courier New" w:eastAsia="Courier New" w:hAnsi="Courier New"/>
          <w:color w:val="1e293b"/>
          <w:sz w:val="18"/>
          <w:szCs w:val="18"/>
        </w:rPr>
        <w:t xml:space="preserve">      layout.tsx</w:t>
      </w:r>
    </w:p>
    <w:p>
      <w:pPr>
        <w:spacing w:after="80" w:before="80"/>
        <w:ind w:left="720"/>
      </w:pPr>
      <w:r>
        <w:rPr>
          <w:rFonts w:ascii="Courier New" w:cs="Courier New" w:eastAsia="Courier New" w:hAnsi="Courier New"/>
          <w:color w:val="1e293b"/>
          <w:sz w:val="18"/>
          <w:szCs w:val="18"/>
        </w:rPr>
        <w:t xml:space="preserve">      portal/</w:t>
      </w:r>
    </w:p>
    <w:p>
      <w:pPr>
        <w:spacing w:after="80" w:before="80"/>
        <w:ind w:left="720"/>
      </w:pPr>
      <w:r>
        <w:rPr>
          <w:rFonts w:ascii="Courier New" w:cs="Courier New" w:eastAsia="Courier New" w:hAnsi="Courier New"/>
          <w:color w:val="1e293b"/>
          <w:sz w:val="18"/>
          <w:szCs w:val="18"/>
        </w:rPr>
        <w:t xml:space="preserve">        matters/page.tsx</w:t>
      </w:r>
    </w:p>
    <w:p>
      <w:pPr>
        <w:spacing w:after="80" w:before="80"/>
        <w:ind w:left="720"/>
      </w:pPr>
      <w:r>
        <w:rPr>
          <w:rFonts w:ascii="Courier New" w:cs="Courier New" w:eastAsia="Courier New" w:hAnsi="Courier New"/>
          <w:color w:val="1e293b"/>
          <w:sz w:val="18"/>
          <w:szCs w:val="18"/>
        </w:rPr>
        <w:t xml:space="preserve">        documents/page.tsx</w:t>
      </w:r>
    </w:p>
    <w:p>
      <w:pPr>
        <w:spacing w:after="80" w:before="80"/>
        <w:ind w:left="720"/>
      </w:pPr>
      <w:r>
        <w:rPr>
          <w:rFonts w:ascii="Courier New" w:cs="Courier New" w:eastAsia="Courier New" w:hAnsi="Courier New"/>
          <w:color w:val="1e293b"/>
          <w:sz w:val="18"/>
          <w:szCs w:val="18"/>
        </w:rPr>
        <w:t xml:space="preserve">        messages/page.tsx</w:t>
      </w:r>
    </w:p>
    <w:p>
      <w:pPr>
        <w:spacing w:after="80" w:before="80"/>
        <w:ind w:left="720"/>
      </w:pPr>
      <w:r>
        <w:rPr>
          <w:rFonts w:ascii="Courier New" w:cs="Courier New" w:eastAsia="Courier New" w:hAnsi="Courier New"/>
          <w:color w:val="1e293b"/>
          <w:sz w:val="18"/>
          <w:szCs w:val="18"/>
        </w:rPr>
        <w:t xml:space="preserve">        invoices/page.tsx</w:t>
      </w:r>
    </w:p>
    <w:p>
      <w:pPr>
        <w:spacing w:after="80" w:before="80"/>
        <w:ind w:left="720"/>
      </w:pPr>
      <w:r>
        <w:rPr>
          <w:rFonts w:ascii="Courier New" w:cs="Courier New" w:eastAsia="Courier New" w:hAnsi="Courier New"/>
          <w:color w:val="1e293b"/>
          <w:sz w:val="18"/>
          <w:szCs w:val="18"/>
        </w:rPr>
        <w:t xml:space="preserve">  components/</w:t>
      </w:r>
    </w:p>
    <w:p>
      <w:pPr>
        <w:spacing w:after="80" w:before="80"/>
        <w:ind w:left="720"/>
      </w:pPr>
      <w:r>
        <w:rPr>
          <w:rFonts w:ascii="Courier New" w:cs="Courier New" w:eastAsia="Courier New" w:hAnsi="Courier New"/>
          <w:color w:val="1e293b"/>
          <w:sz w:val="18"/>
          <w:szCs w:val="18"/>
        </w:rPr>
        <w:t xml:space="preserve">    shell/                    # AppShell, Sidebar, Header, CommandPalette</w:t>
      </w:r>
    </w:p>
    <w:p>
      <w:pPr>
        <w:spacing w:after="80" w:before="80"/>
        <w:ind w:left="720"/>
      </w:pPr>
      <w:r>
        <w:rPr>
          <w:rFonts w:ascii="Courier New" w:cs="Courier New" w:eastAsia="Courier New" w:hAnsi="Courier New"/>
          <w:color w:val="1e293b"/>
          <w:sz w:val="18"/>
          <w:szCs w:val="18"/>
        </w:rPr>
        <w:t xml:space="preserve">    research/                 # ResearchBar, ResultCard, CaseViewer</w:t>
      </w:r>
    </w:p>
    <w:p>
      <w:pPr>
        <w:spacing w:after="80" w:before="80"/>
        <w:ind w:left="720"/>
      </w:pPr>
      <w:r>
        <w:rPr>
          <w:rFonts w:ascii="Courier New" w:cs="Courier New" w:eastAsia="Courier New" w:hAnsi="Courier New"/>
          <w:color w:val="1e293b"/>
          <w:sz w:val="18"/>
          <w:szCs w:val="18"/>
        </w:rPr>
        <w:t xml:space="preserve">    documents/                # Editor, FileUpload, TemplateCard</w:t>
      </w:r>
    </w:p>
    <w:p>
      <w:pPr>
        <w:spacing w:after="80" w:before="80"/>
        <w:ind w:left="720"/>
      </w:pPr>
      <w:r>
        <w:rPr>
          <w:rFonts w:ascii="Courier New" w:cs="Courier New" w:eastAsia="Courier New" w:hAnsi="Courier New"/>
          <w:color w:val="1e293b"/>
          <w:sz w:val="18"/>
          <w:szCs w:val="18"/>
        </w:rPr>
        <w:t xml:space="preserve">    matters/                  # MatterCard, Timeline, TaskBoard</w:t>
      </w:r>
    </w:p>
    <w:p>
      <w:pPr>
        <w:spacing w:after="80" w:before="80"/>
        <w:ind w:left="720"/>
      </w:pPr>
      <w:r>
        <w:rPr>
          <w:rFonts w:ascii="Courier New" w:cs="Courier New" w:eastAsia="Courier New" w:hAnsi="Courier New"/>
          <w:color w:val="1e293b"/>
          <w:sz w:val="18"/>
          <w:szCs w:val="18"/>
        </w:rPr>
        <w:t xml:space="preserve">    ai/                       # ChatMessage, AISidebar, CitationChip</w:t>
      </w:r>
    </w:p>
    <w:p>
      <w:pPr>
        <w:spacing w:after="80" w:before="80"/>
        <w:ind w:left="720"/>
      </w:pPr>
      <w:r>
        <w:rPr>
          <w:rFonts w:ascii="Courier New" w:cs="Courier New" w:eastAsia="Courier New" w:hAnsi="Courier New"/>
          <w:color w:val="1e293b"/>
          <w:sz w:val="18"/>
          <w:szCs w:val="18"/>
        </w:rPr>
        <w:t xml:space="preserve">    billing/                  # TimerWidget, InvoiceForm</w:t>
      </w:r>
    </w:p>
    <w:p>
      <w:pPr>
        <w:spacing w:after="80" w:before="80"/>
        <w:ind w:left="720"/>
      </w:pPr>
      <w:r>
        <w:rPr>
          <w:rFonts w:ascii="Courier New" w:cs="Courier New" w:eastAsia="Courier New" w:hAnsi="Courier New"/>
          <w:color w:val="1e293b"/>
          <w:sz w:val="18"/>
          <w:szCs w:val="18"/>
        </w:rPr>
        <w:t xml:space="preserve">    shared/                   # DataTable, EmptyState, StatusBadge</w:t>
      </w:r>
    </w:p>
    <w:p>
      <w:pPr>
        <w:spacing w:after="80" w:before="80"/>
        <w:ind w:left="720"/>
      </w:pPr>
      <w:r>
        <w:rPr>
          <w:rFonts w:ascii="Courier New" w:cs="Courier New" w:eastAsia="Courier New" w:hAnsi="Courier New"/>
          <w:color w:val="1e293b"/>
          <w:sz w:val="18"/>
          <w:szCs w:val="18"/>
        </w:rPr>
        <w:t xml:space="preserve">  lib/</w:t>
      </w:r>
    </w:p>
    <w:p>
      <w:pPr>
        <w:spacing w:after="80" w:before="80"/>
        <w:ind w:left="720"/>
      </w:pPr>
      <w:r>
        <w:rPr>
          <w:rFonts w:ascii="Courier New" w:cs="Courier New" w:eastAsia="Courier New" w:hAnsi="Courier New"/>
          <w:color w:val="1e293b"/>
          <w:sz w:val="18"/>
          <w:szCs w:val="18"/>
        </w:rPr>
        <w:t xml:space="preserve">    api.ts                    # Typed API client (wraps fetch)</w:t>
      </w:r>
    </w:p>
    <w:p>
      <w:pPr>
        <w:spacing w:after="80" w:before="80"/>
        <w:ind w:left="720"/>
      </w:pPr>
      <w:r>
        <w:rPr>
          <w:rFonts w:ascii="Courier New" w:cs="Courier New" w:eastAsia="Courier New" w:hAnsi="Courier New"/>
          <w:color w:val="1e293b"/>
          <w:sz w:val="18"/>
          <w:szCs w:val="18"/>
        </w:rPr>
        <w:t xml:space="preserve">    auth.ts                   # Auth helpers, token refresh</w:t>
      </w:r>
    </w:p>
    <w:p>
      <w:pPr>
        <w:spacing w:after="80" w:before="80"/>
        <w:ind w:left="720"/>
      </w:pPr>
      <w:r>
        <w:rPr>
          <w:rFonts w:ascii="Courier New" w:cs="Courier New" w:eastAsia="Courier New" w:hAnsi="Courier New"/>
          <w:color w:val="1e293b"/>
          <w:sz w:val="18"/>
          <w:szCs w:val="18"/>
        </w:rPr>
        <w:t xml:space="preserve">    store/                    # Zustand stores</w:t>
      </w:r>
    </w:p>
    <w:p>
      <w:pPr>
        <w:spacing w:after="80" w:before="80"/>
        <w:ind w:left="720"/>
      </w:pPr>
      <w:r>
        <w:rPr>
          <w:rFonts w:ascii="Courier New" w:cs="Courier New" w:eastAsia="Courier New" w:hAnsi="Courier New"/>
          <w:color w:val="1e293b"/>
          <w:sz w:val="18"/>
          <w:szCs w:val="18"/>
        </w:rPr>
        <w:t xml:space="preserve">  hooks/                      # useMatters, useResearch, useTimer etc.</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6.2 State Management</w:t>
      </w:r>
    </w:p>
    <w:p>
      <w:pPr>
        <w:pStyle w:val="ListParagraph"/>
        <w:numPr>
          <w:ilvl w:val="0"/>
          <w:numId w:val="2"/>
        </w:numPr>
        <w:spacing w:after="60" w:before="40"/>
      </w:pPr>
      <w:r>
        <w:rPr>
          <w:rFonts w:ascii="Arial" w:cs="Arial" w:eastAsia="Arial" w:hAnsi="Arial"/>
          <w:color w:val="000000"/>
          <w:sz w:val="22"/>
          <w:szCs w:val="22"/>
        </w:rPr>
        <w:t xml:space="preserve">Server state: TanStack Query (React Query) v5 — all API data, caching, invalidation</w:t>
      </w:r>
    </w:p>
    <w:p>
      <w:pPr>
        <w:pStyle w:val="ListParagraph"/>
        <w:numPr>
          <w:ilvl w:val="0"/>
          <w:numId w:val="2"/>
        </w:numPr>
        <w:spacing w:after="60" w:before="40"/>
      </w:pPr>
      <w:r>
        <w:rPr>
          <w:rFonts w:ascii="Arial" w:cs="Arial" w:eastAsia="Arial" w:hAnsi="Arial"/>
          <w:color w:val="000000"/>
          <w:sz w:val="22"/>
          <w:szCs w:val="22"/>
        </w:rPr>
        <w:t xml:space="preserve">Client/UI state: Zustand — sidebar collapse, active filters, timer state, command palette</w:t>
      </w:r>
    </w:p>
    <w:p>
      <w:pPr>
        <w:pStyle w:val="ListParagraph"/>
        <w:numPr>
          <w:ilvl w:val="0"/>
          <w:numId w:val="2"/>
        </w:numPr>
        <w:spacing w:after="60" w:before="40"/>
      </w:pPr>
      <w:r>
        <w:rPr>
          <w:rFonts w:ascii="Arial" w:cs="Arial" w:eastAsia="Arial" w:hAnsi="Arial"/>
          <w:color w:val="000000"/>
          <w:sz w:val="22"/>
          <w:szCs w:val="22"/>
        </w:rPr>
        <w:t xml:space="preserve">Form state: React Hook Form + Zod resolvers — all forms</w:t>
      </w:r>
    </w:p>
    <w:p>
      <w:pPr>
        <w:pStyle w:val="ListParagraph"/>
        <w:numPr>
          <w:ilvl w:val="0"/>
          <w:numId w:val="2"/>
        </w:numPr>
        <w:spacing w:after="60" w:before="40"/>
      </w:pPr>
      <w:r>
        <w:rPr>
          <w:rFonts w:ascii="Arial" w:cs="Arial" w:eastAsia="Arial" w:hAnsi="Arial"/>
          <w:color w:val="000000"/>
          <w:sz w:val="22"/>
          <w:szCs w:val="22"/>
        </w:rPr>
        <w:t xml:space="preserve">No Redux — TanStack Query + Zustand covers all cases cleanly</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6.3 Design System Implementation</w:t>
      </w:r>
    </w:p>
    <w:p>
      <w:pPr>
        <w:pStyle w:val="ListParagraph"/>
        <w:numPr>
          <w:ilvl w:val="0"/>
          <w:numId w:val="2"/>
        </w:numPr>
        <w:spacing w:after="60" w:before="40"/>
      </w:pPr>
      <w:r>
        <w:rPr>
          <w:rFonts w:ascii="Arial" w:cs="Arial" w:eastAsia="Arial" w:hAnsi="Arial"/>
          <w:color w:val="000000"/>
          <w:sz w:val="22"/>
          <w:szCs w:val="22"/>
        </w:rPr>
        <w:t xml:space="preserve">Base: shadcn/ui components — installed, not imported from CDN (full control)</w:t>
      </w:r>
    </w:p>
    <w:p>
      <w:pPr>
        <w:pStyle w:val="ListParagraph"/>
        <w:numPr>
          <w:ilvl w:val="0"/>
          <w:numId w:val="2"/>
        </w:numPr>
        <w:spacing w:after="60" w:before="40"/>
      </w:pPr>
      <w:r>
        <w:rPr>
          <w:rFonts w:ascii="Arial" w:cs="Arial" w:eastAsia="Arial" w:hAnsi="Arial"/>
          <w:color w:val="000000"/>
          <w:sz w:val="22"/>
          <w:szCs w:val="22"/>
        </w:rPr>
        <w:t xml:space="preserve">Tokens: CSS custom properties matching DeLaw design system tokens from Claude Design</w:t>
      </w:r>
    </w:p>
    <w:p>
      <w:pPr>
        <w:pStyle w:val="ListParagraph"/>
        <w:numPr>
          <w:ilvl w:val="0"/>
          <w:numId w:val="2"/>
        </w:numPr>
        <w:spacing w:after="60" w:before="40"/>
      </w:pPr>
      <w:r>
        <w:rPr>
          <w:rFonts w:ascii="Arial" w:cs="Arial" w:eastAsia="Arial" w:hAnsi="Arial"/>
          <w:color w:val="000000"/>
          <w:sz w:val="22"/>
          <w:szCs w:val="22"/>
        </w:rPr>
        <w:t xml:space="preserve">Tailwind config: extends default theme with DeLaw color palette, typography, spacing</w:t>
      </w:r>
    </w:p>
    <w:p>
      <w:pPr>
        <w:pStyle w:val="ListParagraph"/>
        <w:numPr>
          <w:ilvl w:val="0"/>
          <w:numId w:val="2"/>
        </w:numPr>
        <w:spacing w:after="60" w:before="40"/>
      </w:pPr>
      <w:r>
        <w:rPr>
          <w:rFonts w:ascii="Arial" w:cs="Arial" w:eastAsia="Arial" w:hAnsi="Arial"/>
          <w:color w:val="000000"/>
          <w:sz w:val="22"/>
          <w:szCs w:val="22"/>
        </w:rPr>
        <w:t xml:space="preserve">Fonts: Inter (body/UI) + Source Serif 4 (headings) + JetBrains Mono (citations) via next/font</w:t>
      </w:r>
    </w:p>
    <w:p>
      <w:pPr>
        <w:pStyle w:val="ListParagraph"/>
        <w:numPr>
          <w:ilvl w:val="0"/>
          <w:numId w:val="2"/>
        </w:numPr>
        <w:spacing w:after="60" w:before="40"/>
      </w:pPr>
      <w:r>
        <w:rPr>
          <w:rFonts w:ascii="Arial" w:cs="Arial" w:eastAsia="Arial" w:hAnsi="Arial"/>
          <w:color w:val="000000"/>
          <w:sz w:val="22"/>
          <w:szCs w:val="22"/>
        </w:rPr>
        <w:t xml:space="preserve">Icons: Lucide React — consistent, tree-shakeable</w:t>
      </w:r>
    </w:p>
    <w:p>
      <w:pPr>
        <w:pStyle w:val="ListParagraph"/>
        <w:numPr>
          <w:ilvl w:val="0"/>
          <w:numId w:val="2"/>
        </w:numPr>
        <w:spacing w:after="60" w:before="40"/>
      </w:pPr>
      <w:r>
        <w:rPr>
          <w:rFonts w:ascii="Arial" w:cs="Arial" w:eastAsia="Arial" w:hAnsi="Arial"/>
          <w:color w:val="000000"/>
          <w:sz w:val="22"/>
          <w:szCs w:val="22"/>
        </w:rPr>
        <w:t xml:space="preserve">Dark theme only for v1 — toggle can be added in v2</w:t>
      </w:r>
    </w:p>
    <w:p>
      <w:r>
        <w:br w:type="page"/>
      </w:r>
    </w:p>
    <w:p>
      <w:pPr>
        <w:pStyle w:val="Heading1"/>
        <w:spacing w:after="200" w:before="480"/>
      </w:pPr>
      <w:r>
        <w:rPr>
          <w:rFonts w:ascii="Arial" w:cs="Arial" w:eastAsia="Arial" w:hAnsi="Arial"/>
          <w:b/>
          <w:bCs/>
          <w:color w:val="000000"/>
          <w:sz w:val="36"/>
          <w:szCs w:val="36"/>
        </w:rPr>
        <w:t xml:space="preserve">7. Legal Data Acquisition Strategy</w:t>
      </w:r>
    </w:p>
    <w:p>
      <w:pPr>
        <w:pStyle w:val="Heading2"/>
        <w:pBdr>
          <w:bottom w:val="single" w:color="C9A84C" w:sz="4" w:space="4"/>
        </w:pBdr>
        <w:spacing w:after="160" w:before="360"/>
      </w:pPr>
      <w:r>
        <w:rPr>
          <w:rFonts w:ascii="Arial" w:cs="Arial" w:eastAsia="Arial" w:hAnsi="Arial"/>
          <w:b/>
          <w:bCs/>
          <w:color w:val="0A0F1E"/>
          <w:sz w:val="28"/>
          <w:szCs w:val="28"/>
        </w:rPr>
        <w:t xml:space="preserve">7.1 The Data Moat</w:t>
      </w:r>
    </w:p>
    <w:p>
      <w:pPr>
        <w:spacing w:after="100" w:before="60"/>
      </w:pPr>
      <w:r>
        <w:rPr>
          <w:rFonts w:ascii="Arial" w:cs="Arial" w:eastAsia="Arial" w:hAnsi="Arial"/>
          <w:color w:val="000000"/>
          <w:sz w:val="22"/>
          <w:szCs w:val="22"/>
        </w:rPr>
        <w:t xml:space="preserve">The quality of DeLaw's AI is directly proportional to the quality and coverage of its African legal database. This is the single hardest-to-replicate competitive advantage. A generic LLM wrapper without grounded African legal data is worthless for this use case. Building this database should begin immediately and run in parallel with the technical build.</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7.2 Nigerian Legal Sources — Priority Order</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1160"/>
      </w:tblGrid>
      <w:tr>
        <w:trPr>
          <w:tblHeader/>
        </w:trPr>
        <w:tc>
          <w:tcPr>
            <w:tcW w:type="dxa" w:w="24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0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26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Access Method</w:t>
            </w:r>
          </w:p>
        </w:tc>
        <w:tc>
          <w:tcPr>
            <w:tcW w:type="dxa" w:w="11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Nigerian Law Reports (NLR, NWLR)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Supreme Court + Court of Appeal judgments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License from MRL Publishers / LawPavilion partnership</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Critical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Nigeria Legal Information Institute (NigeriaLII)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Judgments from all federal courts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Free public access + structured scraping</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Critical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National Industrial Court (NICN)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Employment and labour judgments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Official NICN website + scraping</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Laws of the Federation of Nigeria 2004</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Federal statutes + amendments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LFN PDF series + NIALS</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Critical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State Laws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Lagos, Abuja, Rivers, Kano priority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State Ministry of Justice websites</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FIRS / Tax Tribunal decisions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Tax case law</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Official tribunal website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Medium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 / CAMA regulations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Company and securities law</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 Nigeria + CAC websites</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Medium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CBN Circulars &amp; Regulations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Banking and finance law</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CBN official publications</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Medium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Court Rules (Federal + State)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Procedural rules per court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Individual court websites</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NBA Formal Opinions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Ethics guidance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Nigerian Bar Association</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Low</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7.3 Pan-African Expansion Sources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760"/>
      </w:tblGrid>
      <w:tr>
        <w:trPr>
          <w:tblHeader/>
        </w:trPr>
        <w:tc>
          <w:tcPr>
            <w:tcW w:type="dxa" w:w="16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Jurisdiction</w:t>
            </w:r>
          </w:p>
        </w:tc>
        <w:tc>
          <w:tcPr>
            <w:tcW w:type="dxa" w:w="36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Key Source</w:t>
            </w:r>
          </w:p>
        </w:tc>
        <w:tc>
          <w:tcPr>
            <w:tcW w:type="dxa" w:w="37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Ghana</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Ghana Legal Information Institute (GhanaLII)</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Common law, English language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Kenya</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Kenya Law (kenyalaw.org)</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Excellent structured data, REST API available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South Africa</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Southern African Legal Information Institute (SAFLII)</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Large corpus, common law</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OHADA</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OHADA official website + OHADATA</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French/English, 17-country commercial law</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East African Community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EAC Treaty texts + EACJ decisions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Treaty-based jurisdiction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Tanzania</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Tanzania Legal Information Institute</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Common law, Swahili + English</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Uganda</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Uganda Legal Information Institute (ULII)</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Common law, English</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7.4 Data Pipeline Architecture</w:t>
      </w:r>
    </w:p>
    <w:p>
      <w:pPr>
        <w:pStyle w:val="ListParagraph"/>
        <w:numPr>
          <w:ilvl w:val="0"/>
          <w:numId w:val="3"/>
        </w:numPr>
        <w:spacing w:after="60" w:before="40"/>
      </w:pPr>
      <w:r>
        <w:rPr>
          <w:rFonts w:ascii="Arial" w:cs="Arial" w:eastAsia="Arial" w:hAnsi="Arial"/>
          <w:color w:val="000000"/>
          <w:sz w:val="22"/>
          <w:szCs w:val="22"/>
        </w:rPr>
        <w:t xml:space="preserve">Acquisition: scrapers (Python + Scrapy/Playwright) for public LIIs; license agreements for premium publishers; PDF ingestion for court rules and statutes</w:t>
      </w:r>
    </w:p>
    <w:p>
      <w:pPr>
        <w:pStyle w:val="ListParagraph"/>
        <w:numPr>
          <w:ilvl w:val="0"/>
          <w:numId w:val="3"/>
        </w:numPr>
        <w:spacing w:after="60" w:before="40"/>
      </w:pPr>
      <w:r>
        <w:rPr>
          <w:rFonts w:ascii="Arial" w:cs="Arial" w:eastAsia="Arial" w:hAnsi="Arial"/>
          <w:color w:val="000000"/>
          <w:sz w:val="22"/>
          <w:szCs w:val="22"/>
        </w:rPr>
        <w:t xml:space="preserve">Normalisation: standardise schema to legal_content table structure — extract title, citation, court, date, jurisdiction, full_text</w:t>
      </w:r>
    </w:p>
    <w:p>
      <w:pPr>
        <w:pStyle w:val="ListParagraph"/>
        <w:numPr>
          <w:ilvl w:val="0"/>
          <w:numId w:val="3"/>
        </w:numPr>
        <w:spacing w:after="60" w:before="40"/>
      </w:pPr>
      <w:r>
        <w:rPr>
          <w:rFonts w:ascii="Arial" w:cs="Arial" w:eastAsia="Arial" w:hAnsi="Arial"/>
          <w:color w:val="000000"/>
          <w:sz w:val="22"/>
          <w:szCs w:val="22"/>
        </w:rPr>
        <w:t xml:space="preserve">Cleaning: remove OCR artifacts (many older decisions are scanned PDFs), fix encoding issues, normalize citation formats</w:t>
      </w:r>
    </w:p>
    <w:p>
      <w:pPr>
        <w:pStyle w:val="ListParagraph"/>
        <w:numPr>
          <w:ilvl w:val="0"/>
          <w:numId w:val="3"/>
        </w:numPr>
        <w:spacing w:after="60" w:before="40"/>
      </w:pPr>
      <w:r>
        <w:rPr>
          <w:rFonts w:ascii="Arial" w:cs="Arial" w:eastAsia="Arial" w:hAnsi="Arial"/>
          <w:color w:val="000000"/>
          <w:sz w:val="22"/>
          <w:szCs w:val="22"/>
        </w:rPr>
        <w:t xml:space="preserve">AI enrichment: generate summary and ratio decidendi fields using Claude — batch processed, not real-time</w:t>
      </w:r>
    </w:p>
    <w:p>
      <w:pPr>
        <w:pStyle w:val="ListParagraph"/>
        <w:numPr>
          <w:ilvl w:val="0"/>
          <w:numId w:val="3"/>
        </w:numPr>
        <w:spacing w:after="60" w:before="40"/>
      </w:pPr>
      <w:r>
        <w:rPr>
          <w:rFonts w:ascii="Arial" w:cs="Arial" w:eastAsia="Arial" w:hAnsi="Arial"/>
          <w:color w:val="000000"/>
          <w:sz w:val="22"/>
          <w:szCs w:val="22"/>
        </w:rPr>
        <w:t xml:space="preserve">Authority mapping: identify overruling relationships between cases — build the citation graph</w:t>
      </w:r>
    </w:p>
    <w:p>
      <w:pPr>
        <w:pStyle w:val="ListParagraph"/>
        <w:numPr>
          <w:ilvl w:val="0"/>
          <w:numId w:val="3"/>
        </w:numPr>
        <w:spacing w:after="60" w:before="40"/>
      </w:pPr>
      <w:r>
        <w:rPr>
          <w:rFonts w:ascii="Arial" w:cs="Arial" w:eastAsia="Arial" w:hAnsi="Arial"/>
          <w:color w:val="000000"/>
          <w:sz w:val="22"/>
          <w:szCs w:val="22"/>
        </w:rPr>
        <w:t xml:space="preserve">Embedding: chunk documents, generate embeddings, store in pgvector</w:t>
      </w:r>
    </w:p>
    <w:p>
      <w:pPr>
        <w:pStyle w:val="ListParagraph"/>
        <w:numPr>
          <w:ilvl w:val="0"/>
          <w:numId w:val="3"/>
        </w:numPr>
        <w:spacing w:after="60" w:before="40"/>
      </w:pPr>
      <w:r>
        <w:rPr>
          <w:rFonts w:ascii="Arial" w:cs="Arial" w:eastAsia="Arial" w:hAnsi="Arial"/>
          <w:color w:val="000000"/>
          <w:sz w:val="22"/>
          <w:szCs w:val="22"/>
        </w:rPr>
        <w:t xml:space="preserve">Quality review: sample validation by a Nigerian lawyer on first 1000 records before going live</w:t>
      </w:r>
    </w:p>
    <w:p>
      <w:r>
        <w:br w:type="page"/>
      </w:r>
    </w:p>
    <w:p>
      <w:pPr>
        <w:pStyle w:val="Heading1"/>
        <w:spacing w:after="200" w:before="480"/>
      </w:pPr>
      <w:r>
        <w:rPr>
          <w:rFonts w:ascii="Arial" w:cs="Arial" w:eastAsia="Arial" w:hAnsi="Arial"/>
          <w:b/>
          <w:bCs/>
          <w:color w:val="000000"/>
          <w:sz w:val="36"/>
          <w:szCs w:val="36"/>
        </w:rPr>
        <w:t xml:space="preserve">8. Security &amp; Compliance</w:t>
      </w:r>
    </w:p>
    <w:p>
      <w:pPr>
        <w:pStyle w:val="Heading2"/>
        <w:pBdr>
          <w:bottom w:val="single" w:color="C9A84C" w:sz="4" w:space="4"/>
        </w:pBdr>
        <w:spacing w:after="160" w:before="360"/>
      </w:pPr>
      <w:r>
        <w:rPr>
          <w:rFonts w:ascii="Arial" w:cs="Arial" w:eastAsia="Arial" w:hAnsi="Arial"/>
          <w:b/>
          <w:bCs/>
          <w:color w:val="0A0F1E"/>
          <w:sz w:val="28"/>
          <w:szCs w:val="28"/>
        </w:rPr>
        <w:t xml:space="preserve">8.1 Authentication Security</w:t>
      </w:r>
    </w:p>
    <w:p>
      <w:pPr>
        <w:pStyle w:val="ListParagraph"/>
        <w:numPr>
          <w:ilvl w:val="0"/>
          <w:numId w:val="2"/>
        </w:numPr>
        <w:spacing w:after="60" w:before="40"/>
      </w:pPr>
      <w:r>
        <w:rPr>
          <w:rFonts w:ascii="Arial" w:cs="Arial" w:eastAsia="Arial" w:hAnsi="Arial"/>
          <w:color w:val="000000"/>
          <w:sz w:val="22"/>
          <w:szCs w:val="22"/>
        </w:rPr>
        <w:t xml:space="preserve">Passwords: bcrypt with cost factor 12 — never stored in plaintext</w:t>
      </w:r>
    </w:p>
    <w:p>
      <w:pPr>
        <w:pStyle w:val="ListParagraph"/>
        <w:numPr>
          <w:ilvl w:val="0"/>
          <w:numId w:val="2"/>
        </w:numPr>
        <w:spacing w:after="60" w:before="40"/>
      </w:pPr>
      <w:r>
        <w:rPr>
          <w:rFonts w:ascii="Arial" w:cs="Arial" w:eastAsia="Arial" w:hAnsi="Arial"/>
          <w:color w:val="000000"/>
          <w:sz w:val="22"/>
          <w:szCs w:val="22"/>
        </w:rPr>
        <w:t xml:space="preserve">Access tokens: JWT, 15-minute expiry, signed with RS256 (asymmetric)</w:t>
      </w:r>
    </w:p>
    <w:p>
      <w:pPr>
        <w:pStyle w:val="ListParagraph"/>
        <w:numPr>
          <w:ilvl w:val="0"/>
          <w:numId w:val="2"/>
        </w:numPr>
        <w:spacing w:after="60" w:before="40"/>
      </w:pPr>
      <w:r>
        <w:rPr>
          <w:rFonts w:ascii="Arial" w:cs="Arial" w:eastAsia="Arial" w:hAnsi="Arial"/>
          <w:color w:val="000000"/>
          <w:sz w:val="22"/>
          <w:szCs w:val="22"/>
        </w:rPr>
        <w:t xml:space="preserve">Refresh tokens: 30-day expiry, stored as httpOnly cookies, rotated on each use</w:t>
      </w:r>
    </w:p>
    <w:p>
      <w:pPr>
        <w:pStyle w:val="ListParagraph"/>
        <w:numPr>
          <w:ilvl w:val="0"/>
          <w:numId w:val="2"/>
        </w:numPr>
        <w:spacing w:after="60" w:before="40"/>
      </w:pPr>
      <w:r>
        <w:rPr>
          <w:rFonts w:ascii="Arial" w:cs="Arial" w:eastAsia="Arial" w:hAnsi="Arial"/>
          <w:color w:val="000000"/>
          <w:sz w:val="22"/>
          <w:szCs w:val="22"/>
        </w:rPr>
        <w:t xml:space="preserve">2FA: TOTP (RFC 6238) — compatible with Google Authenticator, Authy</w:t>
      </w:r>
    </w:p>
    <w:p>
      <w:pPr>
        <w:pStyle w:val="ListParagraph"/>
        <w:numPr>
          <w:ilvl w:val="0"/>
          <w:numId w:val="2"/>
        </w:numPr>
        <w:spacing w:after="60" w:before="40"/>
      </w:pPr>
      <w:r>
        <w:rPr>
          <w:rFonts w:ascii="Arial" w:cs="Arial" w:eastAsia="Arial" w:hAnsi="Arial"/>
          <w:color w:val="000000"/>
          <w:sz w:val="22"/>
          <w:szCs w:val="22"/>
        </w:rPr>
        <w:t xml:space="preserve">Session management: active sessions table — users can revoke individual sessions</w:t>
      </w:r>
    </w:p>
    <w:p>
      <w:pPr>
        <w:pStyle w:val="ListParagraph"/>
        <w:numPr>
          <w:ilvl w:val="0"/>
          <w:numId w:val="2"/>
        </w:numPr>
        <w:spacing w:after="60" w:before="40"/>
      </w:pPr>
      <w:r>
        <w:rPr>
          <w:rFonts w:ascii="Arial" w:cs="Arial" w:eastAsia="Arial" w:hAnsi="Arial"/>
          <w:color w:val="000000"/>
          <w:sz w:val="22"/>
          <w:szCs w:val="22"/>
        </w:rPr>
        <w:t xml:space="preserve">Brute force protection: rate limiting on login (5 attempts / 15 min lockout)</w:t>
      </w:r>
    </w:p>
    <w:p>
      <w:pPr>
        <w:pStyle w:val="ListParagraph"/>
        <w:numPr>
          <w:ilvl w:val="0"/>
          <w:numId w:val="2"/>
        </w:numPr>
        <w:spacing w:after="60" w:before="40"/>
      </w:pPr>
      <w:r>
        <w:rPr>
          <w:rFonts w:ascii="Arial" w:cs="Arial" w:eastAsia="Arial" w:hAnsi="Arial"/>
          <w:color w:val="000000"/>
          <w:sz w:val="22"/>
          <w:szCs w:val="22"/>
        </w:rPr>
        <w:t xml:space="preserve">Password reset: time-limited tokens (1 hour), single-use, invalidated on use</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8.2 Data Security</w:t>
      </w:r>
    </w:p>
    <w:p>
      <w:pPr>
        <w:pStyle w:val="ListParagraph"/>
        <w:numPr>
          <w:ilvl w:val="0"/>
          <w:numId w:val="2"/>
        </w:numPr>
        <w:spacing w:after="60" w:before="40"/>
      </w:pPr>
      <w:r>
        <w:rPr>
          <w:rFonts w:ascii="Arial" w:cs="Arial" w:eastAsia="Arial" w:hAnsi="Arial"/>
          <w:color w:val="000000"/>
          <w:sz w:val="22"/>
          <w:szCs w:val="22"/>
        </w:rPr>
        <w:t xml:space="preserve">Encryption in transit: TLS 1.3 everywhere — no HTTP in production</w:t>
      </w:r>
    </w:p>
    <w:p>
      <w:pPr>
        <w:pStyle w:val="ListParagraph"/>
        <w:numPr>
          <w:ilvl w:val="0"/>
          <w:numId w:val="2"/>
        </w:numPr>
        <w:spacing w:after="60" w:before="40"/>
      </w:pPr>
      <w:r>
        <w:rPr>
          <w:rFonts w:ascii="Arial" w:cs="Arial" w:eastAsia="Arial" w:hAnsi="Arial"/>
          <w:color w:val="000000"/>
          <w:sz w:val="22"/>
          <w:szCs w:val="22"/>
        </w:rPr>
        <w:t xml:space="preserve">Encryption at rest: AES-256 for S3 buckets; PostgreSQL data encrypted at rest via cloud provider</w:t>
      </w:r>
    </w:p>
    <w:p>
      <w:pPr>
        <w:pStyle w:val="ListParagraph"/>
        <w:numPr>
          <w:ilvl w:val="0"/>
          <w:numId w:val="2"/>
        </w:numPr>
        <w:spacing w:after="60" w:before="40"/>
      </w:pPr>
      <w:r>
        <w:rPr>
          <w:rFonts w:ascii="Arial" w:cs="Arial" w:eastAsia="Arial" w:hAnsi="Arial"/>
          <w:color w:val="000000"/>
          <w:sz w:val="22"/>
          <w:szCs w:val="22"/>
        </w:rPr>
        <w:t xml:space="preserve">Sensitive fields: TOTP secrets encrypted with AES-256-GCM using a server-side key before DB storage</w:t>
      </w:r>
    </w:p>
    <w:p>
      <w:pPr>
        <w:pStyle w:val="ListParagraph"/>
        <w:numPr>
          <w:ilvl w:val="0"/>
          <w:numId w:val="2"/>
        </w:numPr>
        <w:spacing w:after="60" w:before="40"/>
      </w:pPr>
      <w:r>
        <w:rPr>
          <w:rFonts w:ascii="Arial" w:cs="Arial" w:eastAsia="Arial" w:hAnsi="Arial"/>
          <w:color w:val="000000"/>
          <w:sz w:val="22"/>
          <w:szCs w:val="22"/>
        </w:rPr>
        <w:t xml:space="preserve">Multi-tenancy isolation: RLS policies ensure no cross-tenant data leakage even if application bug exists</w:t>
      </w:r>
    </w:p>
    <w:p>
      <w:pPr>
        <w:pStyle w:val="ListParagraph"/>
        <w:numPr>
          <w:ilvl w:val="0"/>
          <w:numId w:val="2"/>
        </w:numPr>
        <w:spacing w:after="60" w:before="40"/>
      </w:pPr>
      <w:r>
        <w:rPr>
          <w:rFonts w:ascii="Arial" w:cs="Arial" w:eastAsia="Arial" w:hAnsi="Arial"/>
          <w:color w:val="000000"/>
          <w:sz w:val="22"/>
          <w:szCs w:val="22"/>
        </w:rPr>
        <w:t xml:space="preserve">Audit logging: every create/update/delete on sensitive resources logged to audit_logs</w:t>
      </w:r>
    </w:p>
    <w:p>
      <w:pPr>
        <w:pStyle w:val="ListParagraph"/>
        <w:numPr>
          <w:ilvl w:val="0"/>
          <w:numId w:val="2"/>
        </w:numPr>
        <w:spacing w:after="60" w:before="40"/>
      </w:pPr>
      <w:r>
        <w:rPr>
          <w:rFonts w:ascii="Arial" w:cs="Arial" w:eastAsia="Arial" w:hAnsi="Arial"/>
          <w:color w:val="000000"/>
          <w:sz w:val="22"/>
          <w:szCs w:val="22"/>
        </w:rPr>
        <w:t xml:space="preserve">File access: S3 files accessed via signed URLs (15-minute expiry) — never publicly exposed</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8.3 Nigerian NDPA Compliance</w:t>
      </w:r>
    </w:p>
    <w:p>
      <w:pPr>
        <w:spacing w:after="100" w:before="60"/>
      </w:pPr>
      <w:r>
        <w:rPr>
          <w:rFonts w:ascii="Arial" w:cs="Arial" w:eastAsia="Arial" w:hAnsi="Arial"/>
          <w:color w:val="000000"/>
          <w:sz w:val="22"/>
          <w:szCs w:val="22"/>
        </w:rPr>
        <w:t xml:space="preserve">The Nigeria Data Protection Act 2023 (NDPA) replaced the NDPR. Key obligations for DeLaw:</w:t>
      </w:r>
    </w:p>
    <w:p>
      <w:pPr>
        <w:spacing w:after="0" w:before="80"/>
      </w:pPr>
      <w:r>
        <w:t xml:space="preserve"/>
      </w:r>
    </w:p>
    <w:p>
      <w:pPr>
        <w:pStyle w:val="ListParagraph"/>
        <w:numPr>
          <w:ilvl w:val="0"/>
          <w:numId w:val="2"/>
        </w:numPr>
        <w:spacing w:after="60" w:before="40"/>
      </w:pPr>
      <w:r>
        <w:rPr>
          <w:rFonts w:ascii="Arial" w:cs="Arial" w:eastAsia="Arial" w:hAnsi="Arial"/>
          <w:color w:val="000000"/>
          <w:sz w:val="22"/>
          <w:szCs w:val="22"/>
        </w:rPr>
        <w:t xml:space="preserve">Lawful basis: legitimate interest (service delivery) and contract — documented in privacy policy</w:t>
      </w:r>
    </w:p>
    <w:p>
      <w:pPr>
        <w:pStyle w:val="ListParagraph"/>
        <w:numPr>
          <w:ilvl w:val="0"/>
          <w:numId w:val="2"/>
        </w:numPr>
        <w:spacing w:after="60" w:before="40"/>
      </w:pPr>
      <w:r>
        <w:rPr>
          <w:rFonts w:ascii="Arial" w:cs="Arial" w:eastAsia="Arial" w:hAnsi="Arial"/>
          <w:color w:val="000000"/>
          <w:sz w:val="22"/>
          <w:szCs w:val="22"/>
        </w:rPr>
        <w:t xml:space="preserve">Data subject rights: export endpoint (download all my data) and deletion endpoint (30-day grace period)</w:t>
      </w:r>
    </w:p>
    <w:p>
      <w:pPr>
        <w:pStyle w:val="ListParagraph"/>
        <w:numPr>
          <w:ilvl w:val="0"/>
          <w:numId w:val="2"/>
        </w:numPr>
        <w:spacing w:after="60" w:before="40"/>
      </w:pPr>
      <w:r>
        <w:rPr>
          <w:rFonts w:ascii="Arial" w:cs="Arial" w:eastAsia="Arial" w:hAnsi="Arial"/>
          <w:color w:val="000000"/>
          <w:sz w:val="22"/>
          <w:szCs w:val="22"/>
        </w:rPr>
        <w:t xml:space="preserve">Data residency: v1 uses Nigerian/African cloud regions where available (Lagos AWS region af-south-1)</w:t>
      </w:r>
    </w:p>
    <w:p>
      <w:pPr>
        <w:pStyle w:val="ListParagraph"/>
        <w:numPr>
          <w:ilvl w:val="0"/>
          <w:numId w:val="2"/>
        </w:numPr>
        <w:spacing w:after="60" w:before="40"/>
      </w:pPr>
      <w:r>
        <w:rPr>
          <w:rFonts w:ascii="Arial" w:cs="Arial" w:eastAsia="Arial" w:hAnsi="Arial"/>
          <w:color w:val="000000"/>
          <w:sz w:val="22"/>
          <w:szCs w:val="22"/>
        </w:rPr>
        <w:t xml:space="preserve">Third-party processors: Anthropic (AI), Paystack (payments), Resend (email) — all listed in DPA</w:t>
      </w:r>
    </w:p>
    <w:p>
      <w:pPr>
        <w:pStyle w:val="ListParagraph"/>
        <w:numPr>
          <w:ilvl w:val="0"/>
          <w:numId w:val="2"/>
        </w:numPr>
        <w:spacing w:after="60" w:before="40"/>
      </w:pPr>
      <w:r>
        <w:rPr>
          <w:rFonts w:ascii="Arial" w:cs="Arial" w:eastAsia="Arial" w:hAnsi="Arial"/>
          <w:color w:val="000000"/>
          <w:sz w:val="22"/>
          <w:szCs w:val="22"/>
        </w:rPr>
        <w:t xml:space="preserve">Breach notification: 72-hour NDPC notification procedure documented in incident response plan</w:t>
      </w:r>
    </w:p>
    <w:p>
      <w:pPr>
        <w:pStyle w:val="ListParagraph"/>
        <w:numPr>
          <w:ilvl w:val="0"/>
          <w:numId w:val="2"/>
        </w:numPr>
        <w:spacing w:after="60" w:before="40"/>
      </w:pPr>
      <w:r>
        <w:rPr>
          <w:rFonts w:ascii="Arial" w:cs="Arial" w:eastAsia="Arial" w:hAnsi="Arial"/>
          <w:color w:val="000000"/>
          <w:sz w:val="22"/>
          <w:szCs w:val="22"/>
        </w:rPr>
        <w:t xml:space="preserve">No sale of data: confirmed architecture — no user data passed to third parties for advertising</w:t>
      </w:r>
    </w:p>
    <w:p>
      <w:r>
        <w:br w:type="page"/>
      </w:r>
    </w:p>
    <w:p>
      <w:pPr>
        <w:pStyle w:val="Heading1"/>
        <w:spacing w:after="200" w:before="480"/>
      </w:pPr>
      <w:r>
        <w:rPr>
          <w:rFonts w:ascii="Arial" w:cs="Arial" w:eastAsia="Arial" w:hAnsi="Arial"/>
          <w:b/>
          <w:bCs/>
          <w:color w:val="000000"/>
          <w:sz w:val="36"/>
          <w:szCs w:val="36"/>
        </w:rPr>
        <w:t xml:space="preserve">9. Infrastructure &amp; Deployment</w:t>
      </w:r>
    </w:p>
    <w:p>
      <w:pPr>
        <w:pStyle w:val="Heading2"/>
        <w:pBdr>
          <w:bottom w:val="single" w:color="C9A84C" w:sz="4" w:space="4"/>
        </w:pBdr>
        <w:spacing w:after="160" w:before="360"/>
      </w:pPr>
      <w:r>
        <w:rPr>
          <w:rFonts w:ascii="Arial" w:cs="Arial" w:eastAsia="Arial" w:hAnsi="Arial"/>
          <w:b/>
          <w:bCs/>
          <w:color w:val="0A0F1E"/>
          <w:sz w:val="28"/>
          <w:szCs w:val="28"/>
        </w:rPr>
        <w:t xml:space="preserve">9.1 Phase 1 — Cloud SaaS (v1 Launch)</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560"/>
      </w:tblGrid>
      <w:tr>
        <w:trPr>
          <w:tblHeader/>
        </w:trPr>
        <w:tc>
          <w:tcPr>
            <w:tcW w:type="dxa" w:w="20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45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Vercel</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Next.js first-class support, edge network, preview deployments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Node.js API</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Railway</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Simple Docker deploys, automatic scaling, Lagos-region preferred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Python AI Service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Railway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Separate service, private networking with Node API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PostgreSQL</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Neon (serverless) or Supabase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pgvector support, auto-scaling, daily backups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Redis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Upstash</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Serverless Redis, pay-per-request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File Storage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Cloudflare R2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S3-compatible, no egress fees, better for African users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CDN / Assets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Cloudflare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Free tier, Nigerian PoPs for latency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Email</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Resend</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Deliverability, developer-friendly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Monitoring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Sentry (errors) + Axiom (logs)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stack observability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Uptime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Better Uptime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Status page for enterprise clients</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9.2 Phase 2 — On-Premise Deployment</w:t>
      </w:r>
    </w:p>
    <w:p>
      <w:pPr>
        <w:spacing w:after="100" w:before="60"/>
      </w:pPr>
      <w:r>
        <w:rPr>
          <w:rFonts w:ascii="Arial" w:cs="Arial" w:eastAsia="Arial" w:hAnsi="Arial"/>
          <w:color w:val="000000"/>
          <w:sz w:val="22"/>
          <w:szCs w:val="22"/>
        </w:rPr>
        <w:t xml:space="preserve">For courts, government legal departments, and large chambers with data sovereignty requirements, DeLaw will provide a Docker Compose-based on-premise package:</w:t>
      </w:r>
    </w:p>
    <w:p>
      <w:pPr>
        <w:spacing w:after="0" w:before="80"/>
      </w:pPr>
      <w:r>
        <w:t xml:space="preserve"/>
      </w:r>
    </w:p>
    <w:p>
      <w:pPr>
        <w:pStyle w:val="ListParagraph"/>
        <w:numPr>
          <w:ilvl w:val="0"/>
          <w:numId w:val="2"/>
        </w:numPr>
        <w:spacing w:after="60" w:before="40"/>
      </w:pPr>
      <w:r>
        <w:rPr>
          <w:rFonts w:ascii="Arial" w:cs="Arial" w:eastAsia="Arial" w:hAnsi="Arial"/>
          <w:color w:val="000000"/>
          <w:sz w:val="22"/>
          <w:szCs w:val="22"/>
        </w:rPr>
        <w:t xml:space="preserve">Single docker-compose.yml stands up all services: web, api, ai-service, postgres (with pgvector), redis</w:t>
      </w:r>
    </w:p>
    <w:p>
      <w:pPr>
        <w:pStyle w:val="ListParagraph"/>
        <w:numPr>
          <w:ilvl w:val="0"/>
          <w:numId w:val="2"/>
        </w:numPr>
        <w:spacing w:after="60" w:before="40"/>
      </w:pPr>
      <w:r>
        <w:rPr>
          <w:rFonts w:ascii="Arial" w:cs="Arial" w:eastAsia="Arial" w:hAnsi="Arial"/>
          <w:color w:val="000000"/>
          <w:sz w:val="22"/>
          <w:szCs w:val="22"/>
        </w:rPr>
        <w:t xml:space="preserve">Environment variable-based configuration — no code changes needed</w:t>
      </w:r>
    </w:p>
    <w:p>
      <w:pPr>
        <w:pStyle w:val="ListParagraph"/>
        <w:numPr>
          <w:ilvl w:val="0"/>
          <w:numId w:val="2"/>
        </w:numPr>
        <w:spacing w:after="60" w:before="40"/>
      </w:pPr>
      <w:r>
        <w:rPr>
          <w:rFonts w:ascii="Arial" w:cs="Arial" w:eastAsia="Arial" w:hAnsi="Arial"/>
          <w:color w:val="000000"/>
          <w:sz w:val="22"/>
          <w:szCs w:val="22"/>
        </w:rPr>
        <w:t xml:space="preserve">Air-gapped mode: AI service can be configured to use a locally-hosted LLM (Ollama + llama3) instead of Anthropic API</w:t>
      </w:r>
    </w:p>
    <w:p>
      <w:pPr>
        <w:pStyle w:val="ListParagraph"/>
        <w:numPr>
          <w:ilvl w:val="0"/>
          <w:numId w:val="2"/>
        </w:numPr>
        <w:spacing w:after="60" w:before="40"/>
      </w:pPr>
      <w:r>
        <w:rPr>
          <w:rFonts w:ascii="Arial" w:cs="Arial" w:eastAsia="Arial" w:hAnsi="Arial"/>
          <w:color w:val="000000"/>
          <w:sz w:val="22"/>
          <w:szCs w:val="22"/>
        </w:rPr>
        <w:t xml:space="preserve">Local legal database: on-premise installations receive a licensed copy of the Nigerian legal database as a Postgres dump</w:t>
      </w:r>
    </w:p>
    <w:p>
      <w:pPr>
        <w:pStyle w:val="ListParagraph"/>
        <w:numPr>
          <w:ilvl w:val="0"/>
          <w:numId w:val="2"/>
        </w:numPr>
        <w:spacing w:after="60" w:before="40"/>
      </w:pPr>
      <w:r>
        <w:rPr>
          <w:rFonts w:ascii="Arial" w:cs="Arial" w:eastAsia="Arial" w:hAnsi="Arial"/>
          <w:color w:val="000000"/>
          <w:sz w:val="22"/>
          <w:szCs w:val="22"/>
        </w:rPr>
        <w:t xml:space="preserve">Licence key validation: on-premise licence validated monthly via ping to DeLaw licence server (offline grace period: 30 days)</w:t>
      </w:r>
    </w:p>
    <w:p>
      <w:pPr>
        <w:pStyle w:val="ListParagraph"/>
        <w:numPr>
          <w:ilvl w:val="0"/>
          <w:numId w:val="2"/>
        </w:numPr>
        <w:spacing w:after="60" w:before="40"/>
      </w:pPr>
      <w:r>
        <w:rPr>
          <w:rFonts w:ascii="Arial" w:cs="Arial" w:eastAsia="Arial" w:hAnsi="Arial"/>
          <w:color w:val="000000"/>
          <w:sz w:val="22"/>
          <w:szCs w:val="22"/>
        </w:rPr>
        <w:t xml:space="preserve">Update mechanism: Docker image updates distributed via private Docker registry with one-command upgrade script</w:t>
      </w:r>
    </w:p>
    <w:p>
      <w:r>
        <w:br w:type="page"/>
      </w:r>
    </w:p>
    <w:p>
      <w:pPr>
        <w:pStyle w:val="Heading1"/>
        <w:spacing w:after="200" w:before="480"/>
      </w:pPr>
      <w:r>
        <w:rPr>
          <w:rFonts w:ascii="Arial" w:cs="Arial" w:eastAsia="Arial" w:hAnsi="Arial"/>
          <w:b/>
          <w:bCs/>
          <w:color w:val="000000"/>
          <w:sz w:val="36"/>
          <w:szCs w:val="36"/>
        </w:rPr>
        <w:t xml:space="preserve">10. Subscription &amp; Pricing Model</w:t>
      </w:r>
    </w:p>
    <w:p>
      <w:pPr>
        <w:pStyle w:val="Heading2"/>
        <w:pBdr>
          <w:bottom w:val="single" w:color="C9A84C" w:sz="4" w:space="4"/>
        </w:pBdr>
        <w:spacing w:after="160" w:before="360"/>
      </w:pPr>
      <w:r>
        <w:rPr>
          <w:rFonts w:ascii="Arial" w:cs="Arial" w:eastAsia="Arial" w:hAnsi="Arial"/>
          <w:b/>
          <w:bCs/>
          <w:color w:val="0A0F1E"/>
          <w:sz w:val="28"/>
          <w:szCs w:val="28"/>
        </w:rPr>
        <w:t xml:space="preserve">10.1 SaaS Pricing Tiers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1800"/>
        <w:gridCol w:w="3360"/>
      </w:tblGrid>
      <w:tr>
        <w:trPr>
          <w:tblHeader/>
        </w:trPr>
        <w:tc>
          <w:tcPr>
            <w:tcW w:type="dxa" w:w="16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20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Price (NGN/mo)</w:t>
            </w:r>
          </w:p>
        </w:tc>
        <w:tc>
          <w:tcPr>
            <w:tcW w:type="dxa" w:w="1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Seats</w:t>
            </w:r>
          </w:p>
        </w:tc>
        <w:tc>
          <w:tcPr>
            <w:tcW w:type="dxa" w:w="18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AI Credits/mo</w:t>
            </w:r>
          </w:p>
        </w:tc>
        <w:tc>
          <w:tcPr>
            <w:tcW w:type="dxa" w:w="33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Key Limits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Free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Research only, no document editor, 5 matters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Solo</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₦15,000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200</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All AI tools, 50 matters, 10GB storage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Professional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₦35,000</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features, 200 matters, 50GB storage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Firm</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₦120,000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10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2,000</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All features, unlimited matters, 200GB, workflows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Enterprise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Custom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Unlimited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Unlimited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SLA, SSO, on-premise option, dedicated support</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10.2 AI Credit System</w:t>
      </w:r>
    </w:p>
    <w:p>
      <w:pPr>
        <w:spacing w:after="100" w:before="60"/>
      </w:pPr>
      <w:r>
        <w:rPr>
          <w:rFonts w:ascii="Arial" w:cs="Arial" w:eastAsia="Arial" w:hAnsi="Arial"/>
          <w:color w:val="000000"/>
          <w:sz w:val="22"/>
          <w:szCs w:val="22"/>
        </w:rPr>
        <w:t xml:space="preserve">AI credits abstract LLM costs away from the user. Different operations consume different credit amounts:</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49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Credits Used</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Legal research query (Quick)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 credits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Legal research query (Deep)</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8 credits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Contract analysis (full document)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 credits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Document generation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5 credits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Proofreading (per 1000 words)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 credits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Summarisation</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3 credits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Legal chat message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credit</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Citation check</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1 credit (lookup only, no LLM)</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10.3 Payment Integration</w:t>
      </w:r>
    </w:p>
    <w:p>
      <w:pPr>
        <w:pStyle w:val="ListParagraph"/>
        <w:numPr>
          <w:ilvl w:val="0"/>
          <w:numId w:val="2"/>
        </w:numPr>
        <w:spacing w:after="60" w:before="40"/>
      </w:pPr>
      <w:r>
        <w:rPr>
          <w:rFonts w:ascii="Arial" w:cs="Arial" w:eastAsia="Arial" w:hAnsi="Arial"/>
          <w:color w:val="000000"/>
          <w:sz w:val="22"/>
          <w:szCs w:val="22"/>
        </w:rPr>
        <w:t xml:space="preserve">Primary: Paystack — NGN, GHS, KES, ZAR, card + bank transfer + USSD</w:t>
      </w:r>
    </w:p>
    <w:p>
      <w:pPr>
        <w:pStyle w:val="ListParagraph"/>
        <w:numPr>
          <w:ilvl w:val="0"/>
          <w:numId w:val="2"/>
        </w:numPr>
        <w:spacing w:after="60" w:before="40"/>
      </w:pPr>
      <w:r>
        <w:rPr>
          <w:rFonts w:ascii="Arial" w:cs="Arial" w:eastAsia="Arial" w:hAnsi="Arial"/>
          <w:color w:val="000000"/>
          <w:sz w:val="22"/>
          <w:szCs w:val="22"/>
        </w:rPr>
        <w:t xml:space="preserve">International: Stripe — USD, GBP, EUR for diaspora and international firms</w:t>
      </w:r>
    </w:p>
    <w:p>
      <w:pPr>
        <w:pStyle w:val="ListParagraph"/>
        <w:numPr>
          <w:ilvl w:val="0"/>
          <w:numId w:val="2"/>
        </w:numPr>
        <w:spacing w:after="60" w:before="40"/>
      </w:pPr>
      <w:r>
        <w:rPr>
          <w:rFonts w:ascii="Arial" w:cs="Arial" w:eastAsia="Arial" w:hAnsi="Arial"/>
          <w:color w:val="000000"/>
          <w:sz w:val="22"/>
          <w:szCs w:val="22"/>
        </w:rPr>
        <w:t xml:space="preserve">Webhook handling: idempotent webhook processors for both payment providers</w:t>
      </w:r>
    </w:p>
    <w:p>
      <w:pPr>
        <w:pStyle w:val="ListParagraph"/>
        <w:numPr>
          <w:ilvl w:val="0"/>
          <w:numId w:val="2"/>
        </w:numPr>
        <w:spacing w:after="60" w:before="40"/>
      </w:pPr>
      <w:r>
        <w:rPr>
          <w:rFonts w:ascii="Arial" w:cs="Arial" w:eastAsia="Arial" w:hAnsi="Arial"/>
          <w:color w:val="000000"/>
          <w:sz w:val="22"/>
          <w:szCs w:val="22"/>
        </w:rPr>
        <w:t xml:space="preserve">Subscription lifecycle: create → trial → active → past_due (3-day grace) → cancelled</w:t>
      </w:r>
    </w:p>
    <w:p>
      <w:pPr>
        <w:pStyle w:val="ListParagraph"/>
        <w:numPr>
          <w:ilvl w:val="0"/>
          <w:numId w:val="2"/>
        </w:numPr>
        <w:spacing w:after="60" w:before="40"/>
      </w:pPr>
      <w:r>
        <w:rPr>
          <w:rFonts w:ascii="Arial" w:cs="Arial" w:eastAsia="Arial" w:hAnsi="Arial"/>
          <w:color w:val="000000"/>
          <w:sz w:val="22"/>
          <w:szCs w:val="22"/>
        </w:rPr>
        <w:t xml:space="preserve">Seat-based billing: additional seats purchasable at per-seat rate on Firm/Enterprise</w:t>
      </w:r>
    </w:p>
    <w:p>
      <w:pPr>
        <w:pStyle w:val="ListParagraph"/>
        <w:numPr>
          <w:ilvl w:val="0"/>
          <w:numId w:val="2"/>
        </w:numPr>
        <w:spacing w:after="60" w:before="40"/>
      </w:pPr>
      <w:r>
        <w:rPr>
          <w:rFonts w:ascii="Arial" w:cs="Arial" w:eastAsia="Arial" w:hAnsi="Arial"/>
          <w:color w:val="000000"/>
          <w:sz w:val="22"/>
          <w:szCs w:val="22"/>
        </w:rPr>
        <w:t xml:space="preserve">Annual discount: 20% off annual plans — strong incentive for commitment</w:t>
      </w:r>
    </w:p>
    <w:p>
      <w:r>
        <w:br w:type="page"/>
      </w:r>
    </w:p>
    <w:p>
      <w:pPr>
        <w:pStyle w:val="Heading1"/>
        <w:spacing w:after="200" w:before="480"/>
      </w:pPr>
      <w:r>
        <w:rPr>
          <w:rFonts w:ascii="Arial" w:cs="Arial" w:eastAsia="Arial" w:hAnsi="Arial"/>
          <w:b/>
          <w:bCs/>
          <w:color w:val="000000"/>
          <w:sz w:val="36"/>
          <w:szCs w:val="36"/>
        </w:rPr>
        <w:t xml:space="preserve">11. Development Roadmap</w:t>
      </w:r>
    </w:p>
    <w:p>
      <w:pPr>
        <w:pStyle w:val="Heading2"/>
        <w:pBdr>
          <w:bottom w:val="single" w:color="C9A84C" w:sz="4" w:space="4"/>
        </w:pBdr>
        <w:spacing w:after="160" w:before="360"/>
      </w:pPr>
      <w:r>
        <w:rPr>
          <w:rFonts w:ascii="Arial" w:cs="Arial" w:eastAsia="Arial" w:hAnsi="Arial"/>
          <w:b/>
          <w:bCs/>
          <w:color w:val="0A0F1E"/>
          <w:sz w:val="28"/>
          <w:szCs w:val="28"/>
        </w:rPr>
        <w:t xml:space="preserve">Sprint 1 — Foundation (Weeks 1–3)</w:t>
      </w:r>
    </w:p>
    <w:p>
      <w:pPr>
        <w:pStyle w:val="ListParagraph"/>
        <w:numPr>
          <w:ilvl w:val="0"/>
          <w:numId w:val="2"/>
        </w:numPr>
        <w:spacing w:after="60" w:before="40"/>
      </w:pPr>
      <w:r>
        <w:rPr>
          <w:rFonts w:ascii="Arial" w:cs="Arial" w:eastAsia="Arial" w:hAnsi="Arial"/>
          <w:color w:val="000000"/>
          <w:sz w:val="22"/>
          <w:szCs w:val="22"/>
        </w:rPr>
        <w:t xml:space="preserve">Monorepo setup: Turborepo + pnpm workspaces + all config packages</w:t>
      </w:r>
    </w:p>
    <w:p>
      <w:pPr>
        <w:pStyle w:val="ListParagraph"/>
        <w:numPr>
          <w:ilvl w:val="0"/>
          <w:numId w:val="2"/>
        </w:numPr>
        <w:spacing w:after="60" w:before="40"/>
      </w:pPr>
      <w:r>
        <w:rPr>
          <w:rFonts w:ascii="Arial" w:cs="Arial" w:eastAsia="Arial" w:hAnsi="Arial"/>
          <w:color w:val="000000"/>
          <w:sz w:val="22"/>
          <w:szCs w:val="22"/>
        </w:rPr>
        <w:t xml:space="preserve">Design system in code: Tailwind tokens matching DeLaw design system exactly</w:t>
      </w:r>
    </w:p>
    <w:p>
      <w:pPr>
        <w:pStyle w:val="ListParagraph"/>
        <w:numPr>
          <w:ilvl w:val="0"/>
          <w:numId w:val="2"/>
        </w:numPr>
        <w:spacing w:after="60" w:before="40"/>
      </w:pPr>
      <w:r>
        <w:rPr>
          <w:rFonts w:ascii="Arial" w:cs="Arial" w:eastAsia="Arial" w:hAnsi="Arial"/>
          <w:color w:val="000000"/>
          <w:sz w:val="22"/>
          <w:szCs w:val="22"/>
        </w:rPr>
        <w:t xml:space="preserve">Database: Drizzle schema for all tables, migrations, seed scripts</w:t>
      </w:r>
    </w:p>
    <w:p>
      <w:pPr>
        <w:pStyle w:val="ListParagraph"/>
        <w:numPr>
          <w:ilvl w:val="0"/>
          <w:numId w:val="2"/>
        </w:numPr>
        <w:spacing w:after="60" w:before="40"/>
      </w:pPr>
      <w:r>
        <w:rPr>
          <w:rFonts w:ascii="Arial" w:cs="Arial" w:eastAsia="Arial" w:hAnsi="Arial"/>
          <w:color w:val="000000"/>
          <w:sz w:val="22"/>
          <w:szCs w:val="22"/>
        </w:rPr>
        <w:t xml:space="preserve">Authentication: full auth flow — register, login, 2FA, JWT, refresh tokens</w:t>
      </w:r>
    </w:p>
    <w:p>
      <w:pPr>
        <w:pStyle w:val="ListParagraph"/>
        <w:numPr>
          <w:ilvl w:val="0"/>
          <w:numId w:val="2"/>
        </w:numPr>
        <w:spacing w:after="60" w:before="40"/>
      </w:pPr>
      <w:r>
        <w:rPr>
          <w:rFonts w:ascii="Arial" w:cs="Arial" w:eastAsia="Arial" w:hAnsi="Arial"/>
          <w:color w:val="000000"/>
          <w:sz w:val="22"/>
          <w:szCs w:val="22"/>
        </w:rPr>
        <w:t xml:space="preserve">Multi-tenancy middleware: organisation_id enforcement, RLS policies</w:t>
      </w:r>
    </w:p>
    <w:p>
      <w:pPr>
        <w:pStyle w:val="ListParagraph"/>
        <w:numPr>
          <w:ilvl w:val="0"/>
          <w:numId w:val="2"/>
        </w:numPr>
        <w:spacing w:after="60" w:before="40"/>
      </w:pPr>
      <w:r>
        <w:rPr>
          <w:rFonts w:ascii="Arial" w:cs="Arial" w:eastAsia="Arial" w:hAnsi="Arial"/>
          <w:color w:val="000000"/>
          <w:sz w:val="22"/>
          <w:szCs w:val="22"/>
        </w:rPr>
        <w:t xml:space="preserve">App shell: sidebar, header, command palette, navigation — all pages routing correctly</w:t>
      </w:r>
    </w:p>
    <w:p>
      <w:pPr>
        <w:pStyle w:val="ListParagraph"/>
        <w:numPr>
          <w:ilvl w:val="0"/>
          <w:numId w:val="2"/>
        </w:numPr>
        <w:spacing w:after="60" w:before="40"/>
      </w:pPr>
      <w:r>
        <w:rPr>
          <w:rFonts w:ascii="Arial" w:cs="Arial" w:eastAsia="Arial" w:hAnsi="Arial"/>
          <w:color w:val="000000"/>
          <w:sz w:val="22"/>
          <w:szCs w:val="22"/>
        </w:rPr>
        <w:t xml:space="preserve">Auth pages: all registration steps, login, forgot password, onboarding checklist</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Sprint 2 — AI Infrastructure (Weeks 4–6)</w:t>
      </w:r>
    </w:p>
    <w:p>
      <w:pPr>
        <w:pStyle w:val="ListParagraph"/>
        <w:numPr>
          <w:ilvl w:val="0"/>
          <w:numId w:val="2"/>
        </w:numPr>
        <w:spacing w:after="60" w:before="40"/>
      </w:pPr>
      <w:r>
        <w:rPr>
          <w:rFonts w:ascii="Arial" w:cs="Arial" w:eastAsia="Arial" w:hAnsi="Arial"/>
          <w:color w:val="000000"/>
          <w:sz w:val="22"/>
          <w:szCs w:val="22"/>
        </w:rPr>
        <w:t xml:space="preserve">Python AI service: FastAPI setup, internal auth, health checks</w:t>
      </w:r>
    </w:p>
    <w:p>
      <w:pPr>
        <w:pStyle w:val="ListParagraph"/>
        <w:numPr>
          <w:ilvl w:val="0"/>
          <w:numId w:val="2"/>
        </w:numPr>
        <w:spacing w:after="60" w:before="40"/>
      </w:pPr>
      <w:r>
        <w:rPr>
          <w:rFonts w:ascii="Arial" w:cs="Arial" w:eastAsia="Arial" w:hAnsi="Arial"/>
          <w:color w:val="000000"/>
          <w:sz w:val="22"/>
          <w:szCs w:val="22"/>
        </w:rPr>
        <w:t xml:space="preserve">pgvector: extension enabled, legal_content table, embedding column, IVFFlat index</w:t>
      </w:r>
    </w:p>
    <w:p>
      <w:pPr>
        <w:pStyle w:val="ListParagraph"/>
        <w:numPr>
          <w:ilvl w:val="0"/>
          <w:numId w:val="2"/>
        </w:numPr>
        <w:spacing w:after="60" w:before="40"/>
      </w:pPr>
      <w:r>
        <w:rPr>
          <w:rFonts w:ascii="Arial" w:cs="Arial" w:eastAsia="Arial" w:hAnsi="Arial"/>
          <w:color w:val="000000"/>
          <w:sz w:val="22"/>
          <w:szCs w:val="22"/>
        </w:rPr>
        <w:t xml:space="preserve">Embedding pipeline: chunk + embed + store for legal content</w:t>
      </w:r>
    </w:p>
    <w:p>
      <w:pPr>
        <w:pStyle w:val="ListParagraph"/>
        <w:numPr>
          <w:ilvl w:val="0"/>
          <w:numId w:val="2"/>
        </w:numPr>
        <w:spacing w:after="60" w:before="40"/>
      </w:pPr>
      <w:r>
        <w:rPr>
          <w:rFonts w:ascii="Arial" w:cs="Arial" w:eastAsia="Arial" w:hAnsi="Arial"/>
          <w:color w:val="000000"/>
          <w:sz w:val="22"/>
          <w:szCs w:val="22"/>
        </w:rPr>
        <w:t xml:space="preserve">Hybrid search: combine semantic (pgvector) + keyword (FTS) with re-ranking</w:t>
      </w:r>
    </w:p>
    <w:p>
      <w:pPr>
        <w:pStyle w:val="ListParagraph"/>
        <w:numPr>
          <w:ilvl w:val="0"/>
          <w:numId w:val="2"/>
        </w:numPr>
        <w:spacing w:after="60" w:before="40"/>
      </w:pPr>
      <w:r>
        <w:rPr>
          <w:rFonts w:ascii="Arial" w:cs="Arial" w:eastAsia="Arial" w:hAnsi="Arial"/>
          <w:color w:val="000000"/>
          <w:sz w:val="22"/>
          <w:szCs w:val="22"/>
        </w:rPr>
        <w:t xml:space="preserve">RAG pipeline: end-to-end research query → retrieval → LLM → streamed response</w:t>
      </w:r>
    </w:p>
    <w:p>
      <w:pPr>
        <w:pStyle w:val="ListParagraph"/>
        <w:numPr>
          <w:ilvl w:val="0"/>
          <w:numId w:val="2"/>
        </w:numPr>
        <w:spacing w:after="60" w:before="40"/>
      </w:pPr>
      <w:r>
        <w:rPr>
          <w:rFonts w:ascii="Arial" w:cs="Arial" w:eastAsia="Arial" w:hAnsi="Arial"/>
          <w:color w:val="000000"/>
          <w:sz w:val="22"/>
          <w:szCs w:val="22"/>
        </w:rPr>
        <w:t xml:space="preserve">Legal data ingestion: first batch — Nigerian Supreme Court + Court of Appeal decisions (NigeriaLII)</w:t>
      </w:r>
    </w:p>
    <w:p>
      <w:pPr>
        <w:pStyle w:val="ListParagraph"/>
        <w:numPr>
          <w:ilvl w:val="0"/>
          <w:numId w:val="2"/>
        </w:numPr>
        <w:spacing w:after="60" w:before="40"/>
      </w:pPr>
      <w:r>
        <w:rPr>
          <w:rFonts w:ascii="Arial" w:cs="Arial" w:eastAsia="Arial" w:hAnsi="Arial"/>
          <w:color w:val="000000"/>
          <w:sz w:val="22"/>
          <w:szCs w:val="22"/>
        </w:rPr>
        <w:t xml:space="preserve">Citation resolver: extract citations from text + look up in legal_content</w:t>
      </w:r>
    </w:p>
    <w:p>
      <w:pPr>
        <w:pBdr>
          <w:left w:val="single" w:color="C9A84C" w:sz="12" w:space="8"/>
        </w:pBdr>
        <w:spacing w:after="120" w:before="120"/>
        <w:ind w:left="440" w:right="440"/>
      </w:pPr>
      <w:r>
        <w:rPr>
          <w:rFonts w:ascii="Arial" w:cs="Arial" w:eastAsia="Arial" w:hAnsi="Arial"/>
          <w:i/>
          <w:iCs/>
          <w:color w:val="374151"/>
          <w:sz w:val="20"/>
          <w:szCs w:val="20"/>
        </w:rPr>
        <w:t xml:space="preserve">Sprint 2 is the most technically critical sprint. Everything else depends on the RAG pipeline working correctly. Do not cut corners here.</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Sprint 3 — Legal Research Module (Weeks 7–8)</w:t>
      </w:r>
    </w:p>
    <w:p>
      <w:pPr>
        <w:pStyle w:val="ListParagraph"/>
        <w:numPr>
          <w:ilvl w:val="0"/>
          <w:numId w:val="2"/>
        </w:numPr>
        <w:spacing w:after="60" w:before="40"/>
      </w:pPr>
      <w:r>
        <w:rPr>
          <w:rFonts w:ascii="Arial" w:cs="Arial" w:eastAsia="Arial" w:hAnsi="Arial"/>
          <w:color w:val="000000"/>
          <w:sz w:val="22"/>
          <w:szCs w:val="22"/>
        </w:rPr>
        <w:t xml:space="preserve">Research homepage: search bar, filters, jurisdiction selector, mode toggle</w:t>
      </w:r>
    </w:p>
    <w:p>
      <w:pPr>
        <w:pStyle w:val="ListParagraph"/>
        <w:numPr>
          <w:ilvl w:val="0"/>
          <w:numId w:val="2"/>
        </w:numPr>
        <w:spacing w:after="60" w:before="40"/>
      </w:pPr>
      <w:r>
        <w:rPr>
          <w:rFonts w:ascii="Arial" w:cs="Arial" w:eastAsia="Arial" w:hAnsi="Arial"/>
          <w:color w:val="000000"/>
          <w:sz w:val="22"/>
          <w:szCs w:val="22"/>
        </w:rPr>
        <w:t xml:space="preserve">Results page: AI answer panel, results list, case preview</w:t>
      </w:r>
    </w:p>
    <w:p>
      <w:pPr>
        <w:pStyle w:val="ListParagraph"/>
        <w:numPr>
          <w:ilvl w:val="0"/>
          <w:numId w:val="2"/>
        </w:numPr>
        <w:spacing w:after="60" w:before="40"/>
      </w:pPr>
      <w:r>
        <w:rPr>
          <w:rFonts w:ascii="Arial" w:cs="Arial" w:eastAsia="Arial" w:hAnsi="Arial"/>
          <w:color w:val="000000"/>
          <w:sz w:val="22"/>
          <w:szCs w:val="22"/>
        </w:rPr>
        <w:t xml:space="preserve">Case viewer: full text, AI analysis panel, authority health, highlight + annotate</w:t>
      </w:r>
    </w:p>
    <w:p>
      <w:pPr>
        <w:pStyle w:val="ListParagraph"/>
        <w:numPr>
          <w:ilvl w:val="0"/>
          <w:numId w:val="2"/>
        </w:numPr>
        <w:spacing w:after="60" w:before="40"/>
      </w:pPr>
      <w:r>
        <w:rPr>
          <w:rFonts w:ascii="Arial" w:cs="Arial" w:eastAsia="Arial" w:hAnsi="Arial"/>
          <w:color w:val="000000"/>
          <w:sz w:val="22"/>
          <w:szCs w:val="22"/>
        </w:rPr>
        <w:t xml:space="preserve">Citation check: upload or paste → verify → results with inline highlights</w:t>
      </w:r>
    </w:p>
    <w:p>
      <w:pPr>
        <w:pStyle w:val="ListParagraph"/>
        <w:numPr>
          <w:ilvl w:val="0"/>
          <w:numId w:val="2"/>
        </w:numPr>
        <w:spacing w:after="60" w:before="40"/>
      </w:pPr>
      <w:r>
        <w:rPr>
          <w:rFonts w:ascii="Arial" w:cs="Arial" w:eastAsia="Arial" w:hAnsi="Arial"/>
          <w:color w:val="000000"/>
          <w:sz w:val="22"/>
          <w:szCs w:val="22"/>
        </w:rPr>
        <w:t xml:space="preserve">Save to matter: connect research results to matters</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Sprint 4 — Document Module (Weeks 9–11)</w:t>
      </w:r>
    </w:p>
    <w:p>
      <w:pPr>
        <w:pStyle w:val="ListParagraph"/>
        <w:numPr>
          <w:ilvl w:val="0"/>
          <w:numId w:val="2"/>
        </w:numPr>
        <w:spacing w:after="60" w:before="40"/>
      </w:pPr>
      <w:r>
        <w:rPr>
          <w:rFonts w:ascii="Arial" w:cs="Arial" w:eastAsia="Arial" w:hAnsi="Arial"/>
          <w:color w:val="000000"/>
          <w:sz w:val="22"/>
          <w:szCs w:val="22"/>
        </w:rPr>
        <w:t xml:space="preserve">Document hub: folder tree, list/grid view, filters, bulk actions</w:t>
      </w:r>
    </w:p>
    <w:p>
      <w:pPr>
        <w:pStyle w:val="ListParagraph"/>
        <w:numPr>
          <w:ilvl w:val="0"/>
          <w:numId w:val="2"/>
        </w:numPr>
        <w:spacing w:after="60" w:before="40"/>
      </w:pPr>
      <w:r>
        <w:rPr>
          <w:rFonts w:ascii="Arial" w:cs="Arial" w:eastAsia="Arial" w:hAnsi="Arial"/>
          <w:color w:val="000000"/>
          <w:sz w:val="22"/>
          <w:szCs w:val="22"/>
        </w:rPr>
        <w:t xml:space="preserve">Document editor: block-based rich text editor (Tiptap), legal formatting</w:t>
      </w:r>
    </w:p>
    <w:p>
      <w:pPr>
        <w:pStyle w:val="ListParagraph"/>
        <w:numPr>
          <w:ilvl w:val="0"/>
          <w:numId w:val="2"/>
        </w:numPr>
        <w:spacing w:after="60" w:before="40"/>
      </w:pPr>
      <w:r>
        <w:rPr>
          <w:rFonts w:ascii="Arial" w:cs="Arial" w:eastAsia="Arial" w:hAnsi="Arial"/>
          <w:color w:val="000000"/>
          <w:sz w:val="22"/>
          <w:szCs w:val="22"/>
        </w:rPr>
        <w:t xml:space="preserve">AI sidebar in editor: ask DeLaw, suggest clause, proofread selection</w:t>
      </w:r>
    </w:p>
    <w:p>
      <w:pPr>
        <w:pStyle w:val="ListParagraph"/>
        <w:numPr>
          <w:ilvl w:val="0"/>
          <w:numId w:val="2"/>
        </w:numPr>
        <w:spacing w:after="60" w:before="40"/>
      </w:pPr>
      <w:r>
        <w:rPr>
          <w:rFonts w:ascii="Arial" w:cs="Arial" w:eastAsia="Arial" w:hAnsi="Arial"/>
          <w:color w:val="000000"/>
          <w:sz w:val="22"/>
          <w:szCs w:val="22"/>
        </w:rPr>
        <w:t xml:space="preserve">Template library: DeLaw default templates for Nigerian legal documents</w:t>
      </w:r>
    </w:p>
    <w:p>
      <w:pPr>
        <w:pStyle w:val="ListParagraph"/>
        <w:numPr>
          <w:ilvl w:val="0"/>
          <w:numId w:val="2"/>
        </w:numPr>
        <w:spacing w:after="60" w:before="40"/>
      </w:pPr>
      <w:r>
        <w:rPr>
          <w:rFonts w:ascii="Arial" w:cs="Arial" w:eastAsia="Arial" w:hAnsi="Arial"/>
          <w:color w:val="000000"/>
          <w:sz w:val="22"/>
          <w:szCs w:val="22"/>
        </w:rPr>
        <w:t xml:space="preserve">Contract analysis: upload → AI analysis → risk results → redline generation</w:t>
      </w:r>
    </w:p>
    <w:p>
      <w:pPr>
        <w:pStyle w:val="ListParagraph"/>
        <w:numPr>
          <w:ilvl w:val="0"/>
          <w:numId w:val="2"/>
        </w:numPr>
        <w:spacing w:after="60" w:before="40"/>
      </w:pPr>
      <w:r>
        <w:rPr>
          <w:rFonts w:ascii="Arial" w:cs="Arial" w:eastAsia="Arial" w:hAnsi="Arial"/>
          <w:color w:val="000000"/>
          <w:sz w:val="22"/>
          <w:szCs w:val="22"/>
        </w:rPr>
        <w:t xml:space="preserve">Version history: snapshot and restore document versions</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Sprint 5 — Case Management (Weeks 12–13)</w:t>
      </w:r>
    </w:p>
    <w:p>
      <w:pPr>
        <w:pStyle w:val="ListParagraph"/>
        <w:numPr>
          <w:ilvl w:val="0"/>
          <w:numId w:val="2"/>
        </w:numPr>
        <w:spacing w:after="60" w:before="40"/>
      </w:pPr>
      <w:r>
        <w:rPr>
          <w:rFonts w:ascii="Arial" w:cs="Arial" w:eastAsia="Arial" w:hAnsi="Arial"/>
          <w:color w:val="000000"/>
          <w:sz w:val="22"/>
          <w:szCs w:val="22"/>
        </w:rPr>
        <w:t xml:space="preserve">Matters list: table + kanban views, filters, status badges</w:t>
      </w:r>
    </w:p>
    <w:p>
      <w:pPr>
        <w:pStyle w:val="ListParagraph"/>
        <w:numPr>
          <w:ilvl w:val="0"/>
          <w:numId w:val="2"/>
        </w:numPr>
        <w:spacing w:after="60" w:before="40"/>
      </w:pPr>
      <w:r>
        <w:rPr>
          <w:rFonts w:ascii="Arial" w:cs="Arial" w:eastAsia="Arial" w:hAnsi="Arial"/>
          <w:color w:val="000000"/>
          <w:sz w:val="22"/>
          <w:szCs w:val="22"/>
        </w:rPr>
        <w:t xml:space="preserve">Matter detail: all tabs — Overview, Documents, Research, Timeline, Tasks, Billing, Notes</w:t>
      </w:r>
    </w:p>
    <w:p>
      <w:pPr>
        <w:pStyle w:val="ListParagraph"/>
        <w:numPr>
          <w:ilvl w:val="0"/>
          <w:numId w:val="2"/>
        </w:numPr>
        <w:spacing w:after="60" w:before="40"/>
      </w:pPr>
      <w:r>
        <w:rPr>
          <w:rFonts w:ascii="Arial" w:cs="Arial" w:eastAsia="Arial" w:hAnsi="Arial"/>
          <w:color w:val="000000"/>
          <w:sz w:val="22"/>
          <w:szCs w:val="22"/>
        </w:rPr>
        <w:t xml:space="preserve">Court diary: timeline view, adjournment history, upcoming dates</w:t>
      </w:r>
    </w:p>
    <w:p>
      <w:pPr>
        <w:pStyle w:val="ListParagraph"/>
        <w:numPr>
          <w:ilvl w:val="0"/>
          <w:numId w:val="2"/>
        </w:numPr>
        <w:spacing w:after="60" w:before="40"/>
      </w:pPr>
      <w:r>
        <w:rPr>
          <w:rFonts w:ascii="Arial" w:cs="Arial" w:eastAsia="Arial" w:hAnsi="Arial"/>
          <w:color w:val="000000"/>
          <w:sz w:val="22"/>
          <w:szCs w:val="22"/>
        </w:rPr>
        <w:t xml:space="preserve">Tasks: kanban board per matter, assignee, priority, due dates</w:t>
      </w:r>
    </w:p>
    <w:p>
      <w:pPr>
        <w:pStyle w:val="ListParagraph"/>
        <w:numPr>
          <w:ilvl w:val="0"/>
          <w:numId w:val="2"/>
        </w:numPr>
        <w:spacing w:after="60" w:before="40"/>
      </w:pPr>
      <w:r>
        <w:rPr>
          <w:rFonts w:ascii="Arial" w:cs="Arial" w:eastAsia="Arial" w:hAnsi="Arial"/>
          <w:color w:val="000000"/>
          <w:sz w:val="22"/>
          <w:szCs w:val="22"/>
        </w:rPr>
        <w:t xml:space="preserve">New matter flow: multi-step creation slide-over</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Sprint 6 — AI Tools (Week 14)</w:t>
      </w:r>
    </w:p>
    <w:p>
      <w:pPr>
        <w:pStyle w:val="ListParagraph"/>
        <w:numPr>
          <w:ilvl w:val="0"/>
          <w:numId w:val="2"/>
        </w:numPr>
        <w:spacing w:after="60" w:before="40"/>
      </w:pPr>
      <w:r>
        <w:rPr>
          <w:rFonts w:ascii="Arial" w:cs="Arial" w:eastAsia="Arial" w:hAnsi="Arial"/>
          <w:color w:val="000000"/>
          <w:sz w:val="22"/>
          <w:szCs w:val="22"/>
        </w:rPr>
        <w:t xml:space="preserve">Legal chat: full chat interface, session history, streaming responses, save to matter</w:t>
      </w:r>
    </w:p>
    <w:p>
      <w:pPr>
        <w:pStyle w:val="ListParagraph"/>
        <w:numPr>
          <w:ilvl w:val="0"/>
          <w:numId w:val="2"/>
        </w:numPr>
        <w:spacing w:after="60" w:before="40"/>
      </w:pPr>
      <w:r>
        <w:rPr>
          <w:rFonts w:ascii="Arial" w:cs="Arial" w:eastAsia="Arial" w:hAnsi="Arial"/>
          <w:color w:val="000000"/>
          <w:sz w:val="22"/>
          <w:szCs w:val="22"/>
        </w:rPr>
        <w:t xml:space="preserve">Proofreading: upload or paste → analysis → inline suggestions → accept/reject</w:t>
      </w:r>
    </w:p>
    <w:p>
      <w:pPr>
        <w:pStyle w:val="ListParagraph"/>
        <w:numPr>
          <w:ilvl w:val="0"/>
          <w:numId w:val="2"/>
        </w:numPr>
        <w:spacing w:after="60" w:before="40"/>
      </w:pPr>
      <w:r>
        <w:rPr>
          <w:rFonts w:ascii="Arial" w:cs="Arial" w:eastAsia="Arial" w:hAnsi="Arial"/>
          <w:color w:val="000000"/>
          <w:sz w:val="22"/>
          <w:szCs w:val="22"/>
        </w:rPr>
        <w:t xml:space="preserve">Summarisation: upload → mode selection → results with source linking</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Sprint 7 — Practice Management (Weeks 15–17)</w:t>
      </w:r>
    </w:p>
    <w:p>
      <w:pPr>
        <w:pStyle w:val="ListParagraph"/>
        <w:numPr>
          <w:ilvl w:val="0"/>
          <w:numId w:val="2"/>
        </w:numPr>
        <w:spacing w:after="60" w:before="40"/>
      </w:pPr>
      <w:r>
        <w:rPr>
          <w:rFonts w:ascii="Arial" w:cs="Arial" w:eastAsia="Arial" w:hAnsi="Arial"/>
          <w:color w:val="000000"/>
          <w:sz w:val="22"/>
          <w:szCs w:val="22"/>
        </w:rPr>
        <w:t xml:space="preserve">Client management: list, detail view, intake form, portal access setup</w:t>
      </w:r>
    </w:p>
    <w:p>
      <w:pPr>
        <w:pStyle w:val="ListParagraph"/>
        <w:numPr>
          <w:ilvl w:val="0"/>
          <w:numId w:val="2"/>
        </w:numPr>
        <w:spacing w:after="60" w:before="40"/>
      </w:pPr>
      <w:r>
        <w:rPr>
          <w:rFonts w:ascii="Arial" w:cs="Arial" w:eastAsia="Arial" w:hAnsi="Arial"/>
          <w:color w:val="000000"/>
          <w:sz w:val="22"/>
          <w:szCs w:val="22"/>
        </w:rPr>
        <w:t xml:space="preserve">Client portal: separate minimal interface for client login</w:t>
      </w:r>
    </w:p>
    <w:p>
      <w:pPr>
        <w:pStyle w:val="ListParagraph"/>
        <w:numPr>
          <w:ilvl w:val="0"/>
          <w:numId w:val="2"/>
        </w:numPr>
        <w:spacing w:after="60" w:before="40"/>
      </w:pPr>
      <w:r>
        <w:rPr>
          <w:rFonts w:ascii="Arial" w:cs="Arial" w:eastAsia="Arial" w:hAnsi="Arial"/>
          <w:color w:val="000000"/>
          <w:sz w:val="22"/>
          <w:szCs w:val="22"/>
        </w:rPr>
        <w:t xml:space="preserve">Time tracking: log time, live timer widget, time entries list</w:t>
      </w:r>
    </w:p>
    <w:p>
      <w:pPr>
        <w:pStyle w:val="ListParagraph"/>
        <w:numPr>
          <w:ilvl w:val="0"/>
          <w:numId w:val="2"/>
        </w:numPr>
        <w:spacing w:after="60" w:before="40"/>
      </w:pPr>
      <w:r>
        <w:rPr>
          <w:rFonts w:ascii="Arial" w:cs="Arial" w:eastAsia="Arial" w:hAnsi="Arial"/>
          <w:color w:val="000000"/>
          <w:sz w:val="22"/>
          <w:szCs w:val="22"/>
        </w:rPr>
        <w:t xml:space="preserve">Billing: invoice creation, line items from time entries, send invoice</w:t>
      </w:r>
    </w:p>
    <w:p>
      <w:pPr>
        <w:pStyle w:val="ListParagraph"/>
        <w:numPr>
          <w:ilvl w:val="0"/>
          <w:numId w:val="2"/>
        </w:numPr>
        <w:spacing w:after="60" w:before="40"/>
      </w:pPr>
      <w:r>
        <w:rPr>
          <w:rFonts w:ascii="Arial" w:cs="Arial" w:eastAsia="Arial" w:hAnsi="Arial"/>
          <w:color w:val="000000"/>
          <w:sz w:val="22"/>
          <w:szCs w:val="22"/>
        </w:rPr>
        <w:t xml:space="preserve">Paystack integration: subscription management, payment webhooks</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Sprint 8 — Workflows &amp; Settings (Weeks 18–19)</w:t>
      </w:r>
    </w:p>
    <w:p>
      <w:pPr>
        <w:pStyle w:val="ListParagraph"/>
        <w:numPr>
          <w:ilvl w:val="0"/>
          <w:numId w:val="2"/>
        </w:numPr>
        <w:spacing w:after="60" w:before="40"/>
      </w:pPr>
      <w:r>
        <w:rPr>
          <w:rFonts w:ascii="Arial" w:cs="Arial" w:eastAsia="Arial" w:hAnsi="Arial"/>
          <w:color w:val="000000"/>
          <w:sz w:val="22"/>
          <w:szCs w:val="22"/>
        </w:rPr>
        <w:t xml:space="preserve">Workflow builder: node-based visual builder, trigger + action configuration</w:t>
      </w:r>
    </w:p>
    <w:p>
      <w:pPr>
        <w:pStyle w:val="ListParagraph"/>
        <w:numPr>
          <w:ilvl w:val="0"/>
          <w:numId w:val="2"/>
        </w:numPr>
        <w:spacing w:after="60" w:before="40"/>
      </w:pPr>
      <w:r>
        <w:rPr>
          <w:rFonts w:ascii="Arial" w:cs="Arial" w:eastAsia="Arial" w:hAnsi="Arial"/>
          <w:color w:val="000000"/>
          <w:sz w:val="22"/>
          <w:szCs w:val="22"/>
        </w:rPr>
        <w:t xml:space="preserve">Pre-built workflow templates: new client intake, matter opening checklist, filing reminders</w:t>
      </w:r>
    </w:p>
    <w:p>
      <w:pPr>
        <w:pStyle w:val="ListParagraph"/>
        <w:numPr>
          <w:ilvl w:val="0"/>
          <w:numId w:val="2"/>
        </w:numPr>
        <w:spacing w:after="60" w:before="40"/>
      </w:pPr>
      <w:r>
        <w:rPr>
          <w:rFonts w:ascii="Arial" w:cs="Arial" w:eastAsia="Arial" w:hAnsi="Arial"/>
          <w:color w:val="000000"/>
          <w:sz w:val="22"/>
          <w:szCs w:val="22"/>
        </w:rPr>
        <w:t xml:space="preserve">All settings pages: account, firm, team, billing, integrations, notifications, security, AI</w:t>
      </w:r>
    </w:p>
    <w:p>
      <w:pPr>
        <w:pStyle w:val="ListParagraph"/>
        <w:numPr>
          <w:ilvl w:val="0"/>
          <w:numId w:val="2"/>
        </w:numPr>
        <w:spacing w:after="60" w:before="40"/>
      </w:pPr>
      <w:r>
        <w:rPr>
          <w:rFonts w:ascii="Arial" w:cs="Arial" w:eastAsia="Arial" w:hAnsi="Arial"/>
          <w:color w:val="000000"/>
          <w:sz w:val="22"/>
          <w:szCs w:val="22"/>
        </w:rPr>
        <w:t xml:space="preserve">All role-based profile views: Partner, Associate, Paralegal, Judge, Client</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Sprint 9 — Polish &amp; Beta (Weeks 20–22)</w:t>
      </w:r>
    </w:p>
    <w:p>
      <w:pPr>
        <w:pStyle w:val="ListParagraph"/>
        <w:numPr>
          <w:ilvl w:val="0"/>
          <w:numId w:val="2"/>
        </w:numPr>
        <w:spacing w:after="60" w:before="40"/>
      </w:pPr>
      <w:r>
        <w:rPr>
          <w:rFonts w:ascii="Arial" w:cs="Arial" w:eastAsia="Arial" w:hAnsi="Arial"/>
          <w:color w:val="000000"/>
          <w:sz w:val="22"/>
          <w:szCs w:val="22"/>
        </w:rPr>
        <w:t xml:space="preserve">Notifications system: in-app + email + WhatsApp notification delivery</w:t>
      </w:r>
    </w:p>
    <w:p>
      <w:pPr>
        <w:pStyle w:val="ListParagraph"/>
        <w:numPr>
          <w:ilvl w:val="0"/>
          <w:numId w:val="2"/>
        </w:numPr>
        <w:spacing w:after="60" w:before="40"/>
      </w:pPr>
      <w:r>
        <w:rPr>
          <w:rFonts w:ascii="Arial" w:cs="Arial" w:eastAsia="Arial" w:hAnsi="Arial"/>
          <w:color w:val="000000"/>
          <w:sz w:val="22"/>
          <w:szCs w:val="22"/>
        </w:rPr>
        <w:t xml:space="preserve">Global search: command palette connected to live data</w:t>
      </w:r>
    </w:p>
    <w:p>
      <w:pPr>
        <w:pStyle w:val="ListParagraph"/>
        <w:numPr>
          <w:ilvl w:val="0"/>
          <w:numId w:val="2"/>
        </w:numPr>
        <w:spacing w:after="60" w:before="40"/>
      </w:pPr>
      <w:r>
        <w:rPr>
          <w:rFonts w:ascii="Arial" w:cs="Arial" w:eastAsia="Arial" w:hAnsi="Arial"/>
          <w:color w:val="000000"/>
          <w:sz w:val="22"/>
          <w:szCs w:val="22"/>
        </w:rPr>
        <w:t xml:space="preserve">Empty states, error states, loading skeletons for all pages</w:t>
      </w:r>
    </w:p>
    <w:p>
      <w:pPr>
        <w:pStyle w:val="ListParagraph"/>
        <w:numPr>
          <w:ilvl w:val="0"/>
          <w:numId w:val="2"/>
        </w:numPr>
        <w:spacing w:after="60" w:before="40"/>
      </w:pPr>
      <w:r>
        <w:rPr>
          <w:rFonts w:ascii="Arial" w:cs="Arial" w:eastAsia="Arial" w:hAnsi="Arial"/>
          <w:color w:val="000000"/>
          <w:sz w:val="22"/>
          <w:szCs w:val="22"/>
        </w:rPr>
        <w:t xml:space="preserve">Mobile responsiveness: priority screens fully responsive</w:t>
      </w:r>
    </w:p>
    <w:p>
      <w:pPr>
        <w:pStyle w:val="ListParagraph"/>
        <w:numPr>
          <w:ilvl w:val="0"/>
          <w:numId w:val="2"/>
        </w:numPr>
        <w:spacing w:after="60" w:before="40"/>
      </w:pPr>
      <w:r>
        <w:rPr>
          <w:rFonts w:ascii="Arial" w:cs="Arial" w:eastAsia="Arial" w:hAnsi="Arial"/>
          <w:color w:val="000000"/>
          <w:sz w:val="22"/>
          <w:szCs w:val="22"/>
        </w:rPr>
        <w:t xml:space="preserve">Performance: query optimisation, bundle size audit, LCP targets</w:t>
      </w:r>
    </w:p>
    <w:p>
      <w:pPr>
        <w:pStyle w:val="ListParagraph"/>
        <w:numPr>
          <w:ilvl w:val="0"/>
          <w:numId w:val="2"/>
        </w:numPr>
        <w:spacing w:after="60" w:before="40"/>
      </w:pPr>
      <w:r>
        <w:rPr>
          <w:rFonts w:ascii="Arial" w:cs="Arial" w:eastAsia="Arial" w:hAnsi="Arial"/>
          <w:color w:val="000000"/>
          <w:sz w:val="22"/>
          <w:szCs w:val="22"/>
        </w:rPr>
        <w:t xml:space="preserve">Closed beta: onboard 5-10 Lagos law firms, collect structured feedback</w:t>
      </w:r>
    </w:p>
    <w:p>
      <w:r>
        <w:br w:type="page"/>
      </w:r>
    </w:p>
    <w:p>
      <w:pPr>
        <w:pStyle w:val="Heading1"/>
        <w:spacing w:after="200" w:before="480"/>
      </w:pPr>
      <w:r>
        <w:rPr>
          <w:rFonts w:ascii="Arial" w:cs="Arial" w:eastAsia="Arial" w:hAnsi="Arial"/>
          <w:b/>
          <w:bCs/>
          <w:color w:val="000000"/>
          <w:sz w:val="36"/>
          <w:szCs w:val="36"/>
        </w:rPr>
        <w:t xml:space="preserve">12. Go-To-Market Strategy</w:t>
      </w:r>
    </w:p>
    <w:p>
      <w:pPr>
        <w:pStyle w:val="Heading2"/>
        <w:pBdr>
          <w:bottom w:val="single" w:color="C9A84C" w:sz="4" w:space="4"/>
        </w:pBdr>
        <w:spacing w:after="160" w:before="360"/>
      </w:pPr>
      <w:r>
        <w:rPr>
          <w:rFonts w:ascii="Arial" w:cs="Arial" w:eastAsia="Arial" w:hAnsi="Arial"/>
          <w:b/>
          <w:bCs/>
          <w:color w:val="0A0F1E"/>
          <w:sz w:val="28"/>
          <w:szCs w:val="28"/>
        </w:rPr>
        <w:t xml:space="preserve">12.1 Phase 1 — Nigeria Beachhead (Months 1–12)</w:t>
      </w:r>
    </w:p>
    <w:p>
      <w:pPr>
        <w:spacing w:after="100" w:before="60"/>
      </w:pPr>
      <w:r>
        <w:rPr>
          <w:rFonts w:ascii="Arial" w:cs="Arial" w:eastAsia="Arial" w:hAnsi="Arial"/>
          <w:color w:val="000000"/>
          <w:sz w:val="22"/>
          <w:szCs w:val="22"/>
        </w:rPr>
        <w:t xml:space="preserve">Nigeria is the right first market: largest economy in Africa, largest bar in Africa (~120,000 enrolled lawyers), highest concentration of large commercial law firms, and the worst existing tooling (LawPavilion's dated interface creates a very low bar to clear on UX alone).</w:t>
      </w:r>
    </w:p>
    <w:p>
      <w:pPr>
        <w:spacing w:after="0" w:before="80"/>
      </w:pPr>
      <w:r>
        <w:t xml:space="preserve"/>
      </w:r>
    </w:p>
    <w:p>
      <w:pPr>
        <w:pStyle w:val="Heading3"/>
        <w:spacing w:after="120" w:before="280"/>
      </w:pPr>
      <w:r>
        <w:rPr>
          <w:rFonts w:ascii="Arial" w:cs="Arial" w:eastAsia="Arial" w:hAnsi="Arial"/>
          <w:b/>
          <w:bCs/>
          <w:color w:val="374151"/>
          <w:sz w:val="24"/>
          <w:szCs w:val="24"/>
        </w:rPr>
        <w:t xml:space="preserve">Target segments in order:</w:t>
      </w:r>
    </w:p>
    <w:p>
      <w:pPr>
        <w:pStyle w:val="ListParagraph"/>
        <w:numPr>
          <w:ilvl w:val="0"/>
          <w:numId w:val="3"/>
        </w:numPr>
        <w:spacing w:after="60" w:before="40"/>
      </w:pPr>
      <w:r>
        <w:rPr>
          <w:rFonts w:ascii="Arial" w:cs="Arial" w:eastAsia="Arial" w:hAnsi="Arial"/>
          <w:color w:val="000000"/>
          <w:sz w:val="22"/>
          <w:szCs w:val="22"/>
        </w:rPr>
        <w:t xml:space="preserve">Mid-size commercial law firms (5–30 lawyers, Lagos/Abuja) — highest willingness to pay, most sophisticated users, strong word-of-mouth within the bar</w:t>
      </w:r>
    </w:p>
    <w:p>
      <w:pPr>
        <w:pStyle w:val="ListParagraph"/>
        <w:numPr>
          <w:ilvl w:val="0"/>
          <w:numId w:val="3"/>
        </w:numPr>
        <w:spacing w:after="60" w:before="40"/>
      </w:pPr>
      <w:r>
        <w:rPr>
          <w:rFonts w:ascii="Arial" w:cs="Arial" w:eastAsia="Arial" w:hAnsi="Arial"/>
          <w:color w:val="000000"/>
          <w:sz w:val="22"/>
          <w:szCs w:val="22"/>
        </w:rPr>
        <w:t xml:space="preserve">Solo practitioners and small firms (1–4 lawyers) — largest volume, price-sensitive, Solo plan</w:t>
      </w:r>
    </w:p>
    <w:p>
      <w:pPr>
        <w:pStyle w:val="ListParagraph"/>
        <w:numPr>
          <w:ilvl w:val="0"/>
          <w:numId w:val="3"/>
        </w:numPr>
        <w:spacing w:after="60" w:before="40"/>
      </w:pPr>
      <w:r>
        <w:rPr>
          <w:rFonts w:ascii="Arial" w:cs="Arial" w:eastAsia="Arial" w:hAnsi="Arial"/>
          <w:color w:val="000000"/>
          <w:sz w:val="22"/>
          <w:szCs w:val="22"/>
        </w:rPr>
        <w:t xml:space="preserve">Corporate legal departments — in-house teams at large Nigerian companies, FMCG, banks, oil &amp; gas</w:t>
      </w:r>
    </w:p>
    <w:p>
      <w:pPr>
        <w:pStyle w:val="ListParagraph"/>
        <w:numPr>
          <w:ilvl w:val="0"/>
          <w:numId w:val="3"/>
        </w:numPr>
        <w:spacing w:after="60" w:before="40"/>
      </w:pPr>
      <w:r>
        <w:rPr>
          <w:rFonts w:ascii="Arial" w:cs="Arial" w:eastAsia="Arial" w:hAnsi="Arial"/>
          <w:color w:val="000000"/>
          <w:sz w:val="22"/>
          <w:szCs w:val="22"/>
        </w:rPr>
        <w:t xml:space="preserve">Law schools (Nigerian Law School, university faculties) — long-term pipeline, goodwill, research use cases</w:t>
      </w:r>
    </w:p>
    <w:p>
      <w:pPr>
        <w:spacing w:after="0" w:before="80"/>
      </w:pPr>
      <w:r>
        <w:t xml:space="preserve"/>
      </w:r>
    </w:p>
    <w:p>
      <w:pPr>
        <w:pStyle w:val="Heading3"/>
        <w:spacing w:after="120" w:before="280"/>
      </w:pPr>
      <w:r>
        <w:rPr>
          <w:rFonts w:ascii="Arial" w:cs="Arial" w:eastAsia="Arial" w:hAnsi="Arial"/>
          <w:b/>
          <w:bCs/>
          <w:color w:val="374151"/>
          <w:sz w:val="24"/>
          <w:szCs w:val="24"/>
        </w:rPr>
        <w:t xml:space="preserve">Key GTM tactics:</w:t>
      </w:r>
    </w:p>
    <w:p>
      <w:pPr>
        <w:pStyle w:val="ListParagraph"/>
        <w:numPr>
          <w:ilvl w:val="0"/>
          <w:numId w:val="2"/>
        </w:numPr>
        <w:spacing w:after="60" w:before="40"/>
      </w:pPr>
      <w:r>
        <w:rPr>
          <w:rFonts w:ascii="Arial" w:cs="Arial" w:eastAsia="Arial" w:hAnsi="Arial"/>
          <w:color w:val="000000"/>
          <w:sz w:val="22"/>
          <w:szCs w:val="22"/>
        </w:rPr>
        <w:t xml:space="preserve">Nigerian Bar Association partnership: sponsor NBA sections (Commercial Law, Litigation), present at Annual General Conference</w:t>
      </w:r>
    </w:p>
    <w:p>
      <w:pPr>
        <w:pStyle w:val="ListParagraph"/>
        <w:numPr>
          <w:ilvl w:val="0"/>
          <w:numId w:val="2"/>
        </w:numPr>
        <w:spacing w:after="60" w:before="40"/>
      </w:pPr>
      <w:r>
        <w:rPr>
          <w:rFonts w:ascii="Arial" w:cs="Arial" w:eastAsia="Arial" w:hAnsi="Arial"/>
          <w:color w:val="000000"/>
          <w:sz w:val="22"/>
          <w:szCs w:val="22"/>
        </w:rPr>
        <w:t xml:space="preserve">Lagos State Bar Association (LSBA): most active, most commercial-focused branch — key influencers here</w:t>
      </w:r>
    </w:p>
    <w:p>
      <w:pPr>
        <w:pStyle w:val="ListParagraph"/>
        <w:numPr>
          <w:ilvl w:val="0"/>
          <w:numId w:val="2"/>
        </w:numPr>
        <w:spacing w:after="60" w:before="40"/>
      </w:pPr>
      <w:r>
        <w:rPr>
          <w:rFonts w:ascii="Arial" w:cs="Arial" w:eastAsia="Arial" w:hAnsi="Arial"/>
          <w:color w:val="000000"/>
          <w:sz w:val="22"/>
          <w:szCs w:val="22"/>
        </w:rPr>
        <w:t xml:space="preserve">5 flagship firms as paid pilot customers before public launch — their testimonials open every other door</w:t>
      </w:r>
    </w:p>
    <w:p>
      <w:pPr>
        <w:pStyle w:val="ListParagraph"/>
        <w:numPr>
          <w:ilvl w:val="0"/>
          <w:numId w:val="2"/>
        </w:numPr>
        <w:spacing w:after="60" w:before="40"/>
      </w:pPr>
      <w:r>
        <w:rPr>
          <w:rFonts w:ascii="Arial" w:cs="Arial" w:eastAsia="Arial" w:hAnsi="Arial"/>
          <w:color w:val="000000"/>
          <w:sz w:val="22"/>
          <w:szCs w:val="22"/>
        </w:rPr>
        <w:t xml:space="preserve">Content marketing: "DeLaw Legal Intelligence" blog/newsletter — Nigerian case law updates, legal research tips, AI for lawyers explainers — positions DeLaw as the knowledge authority</w:t>
      </w:r>
    </w:p>
    <w:p>
      <w:pPr>
        <w:pStyle w:val="ListParagraph"/>
        <w:numPr>
          <w:ilvl w:val="0"/>
          <w:numId w:val="2"/>
        </w:numPr>
        <w:spacing w:after="60" w:before="40"/>
      </w:pPr>
      <w:r>
        <w:rPr>
          <w:rFonts w:ascii="Arial" w:cs="Arial" w:eastAsia="Arial" w:hAnsi="Arial"/>
          <w:color w:val="000000"/>
          <w:sz w:val="22"/>
          <w:szCs w:val="22"/>
        </w:rPr>
        <w:t xml:space="preserve">LinkedIn-first distribution: Nigerian lawyers are heavy LinkedIn users — case law breakdowns, research insights, short demos</w:t>
      </w:r>
    </w:p>
    <w:p>
      <w:pPr>
        <w:pStyle w:val="ListParagraph"/>
        <w:numPr>
          <w:ilvl w:val="0"/>
          <w:numId w:val="2"/>
        </w:numPr>
        <w:spacing w:after="60" w:before="40"/>
      </w:pPr>
      <w:r>
        <w:rPr>
          <w:rFonts w:ascii="Arial" w:cs="Arial" w:eastAsia="Arial" w:hAnsi="Arial"/>
          <w:color w:val="000000"/>
          <w:sz w:val="22"/>
          <w:szCs w:val="22"/>
        </w:rPr>
        <w:t xml:space="preserve">WhatsApp: Nigerian professional networks run on WhatsApp — a WhatsApp channel for weekly case law updates builds organic reach</w:t>
      </w:r>
    </w:p>
    <w:p>
      <w:pPr>
        <w:pStyle w:val="ListParagraph"/>
        <w:numPr>
          <w:ilvl w:val="0"/>
          <w:numId w:val="2"/>
        </w:numPr>
        <w:spacing w:after="60" w:before="40"/>
      </w:pPr>
      <w:r>
        <w:rPr>
          <w:rFonts w:ascii="Arial" w:cs="Arial" w:eastAsia="Arial" w:hAnsi="Arial"/>
          <w:color w:val="000000"/>
          <w:sz w:val="22"/>
          <w:szCs w:val="22"/>
        </w:rPr>
        <w:t xml:space="preserve">Law school outreach: discounted/free plans for NLS students and lecturers — builds pipeline and word-of-mouth</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12.2 Phase 2 — West Africa (Months 12–24)</w:t>
      </w:r>
    </w:p>
    <w:p>
      <w:pPr>
        <w:pStyle w:val="ListParagraph"/>
        <w:numPr>
          <w:ilvl w:val="0"/>
          <w:numId w:val="2"/>
        </w:numPr>
        <w:spacing w:after="60" w:before="40"/>
      </w:pPr>
      <w:r>
        <w:rPr>
          <w:rFonts w:ascii="Arial" w:cs="Arial" w:eastAsia="Arial" w:hAnsi="Arial"/>
          <w:color w:val="000000"/>
          <w:sz w:val="22"/>
          <w:szCs w:val="22"/>
        </w:rPr>
        <w:t xml:space="preserve">Ghana: first expansion — English common law, similar legal culture to Nigeria, strong relationship between Nigerian Bar and Ghana Bar</w:t>
      </w:r>
    </w:p>
    <w:p>
      <w:pPr>
        <w:pStyle w:val="ListParagraph"/>
        <w:numPr>
          <w:ilvl w:val="0"/>
          <w:numId w:val="2"/>
        </w:numPr>
        <w:spacing w:after="60" w:before="40"/>
      </w:pPr>
      <w:r>
        <w:rPr>
          <w:rFonts w:ascii="Arial" w:cs="Arial" w:eastAsia="Arial" w:hAnsi="Arial"/>
          <w:color w:val="000000"/>
          <w:sz w:val="22"/>
          <w:szCs w:val="22"/>
        </w:rPr>
        <w:t xml:space="preserve">Ghana Bar Association partnership mirrors NBA strategy</w:t>
      </w:r>
    </w:p>
    <w:p>
      <w:pPr>
        <w:pStyle w:val="ListParagraph"/>
        <w:numPr>
          <w:ilvl w:val="0"/>
          <w:numId w:val="2"/>
        </w:numPr>
        <w:spacing w:after="60" w:before="40"/>
      </w:pPr>
      <w:r>
        <w:rPr>
          <w:rFonts w:ascii="Arial" w:cs="Arial" w:eastAsia="Arial" w:hAnsi="Arial"/>
          <w:color w:val="000000"/>
          <w:sz w:val="22"/>
          <w:szCs w:val="22"/>
        </w:rPr>
        <w:t xml:space="preserve">Localise legal database: Ghana Supreme Court + High Court decisions from GhanaLII</w:t>
      </w:r>
    </w:p>
    <w:p>
      <w:pPr>
        <w:pStyle w:val="ListParagraph"/>
        <w:numPr>
          <w:ilvl w:val="0"/>
          <w:numId w:val="2"/>
        </w:numPr>
        <w:spacing w:after="60" w:before="40"/>
      </w:pPr>
      <w:r>
        <w:rPr>
          <w:rFonts w:ascii="Arial" w:cs="Arial" w:eastAsia="Arial" w:hAnsi="Arial"/>
          <w:color w:val="000000"/>
          <w:sz w:val="22"/>
          <w:szCs w:val="22"/>
        </w:rPr>
        <w:t xml:space="preserve">Pricing: GHS equivalent of Nigerian pricing — use Paystack GHS support</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12.3 Phase 3 — East &amp; Southern Africa (Months 24–36)</w:t>
      </w:r>
    </w:p>
    <w:p>
      <w:pPr>
        <w:pStyle w:val="ListParagraph"/>
        <w:numPr>
          <w:ilvl w:val="0"/>
          <w:numId w:val="2"/>
        </w:numPr>
        <w:spacing w:after="60" w:before="40"/>
      </w:pPr>
      <w:r>
        <w:rPr>
          <w:rFonts w:ascii="Arial" w:cs="Arial" w:eastAsia="Arial" w:hAnsi="Arial"/>
          <w:color w:val="000000"/>
          <w:sz w:val="22"/>
          <w:szCs w:val="22"/>
        </w:rPr>
        <w:t xml:space="preserve">Kenya: Kenya Law provides excellent structured legal data — easiest database integration of any African jurisdiction</w:t>
      </w:r>
    </w:p>
    <w:p>
      <w:pPr>
        <w:pStyle w:val="ListParagraph"/>
        <w:numPr>
          <w:ilvl w:val="0"/>
          <w:numId w:val="2"/>
        </w:numPr>
        <w:spacing w:after="60" w:before="40"/>
      </w:pPr>
      <w:r>
        <w:rPr>
          <w:rFonts w:ascii="Arial" w:cs="Arial" w:eastAsia="Arial" w:hAnsi="Arial"/>
          <w:color w:val="000000"/>
          <w:sz w:val="22"/>
          <w:szCs w:val="22"/>
        </w:rPr>
        <w:t xml:space="preserve">Kenya Law Society partnership — access to 15,000+ advocates</w:t>
      </w:r>
    </w:p>
    <w:p>
      <w:pPr>
        <w:pStyle w:val="ListParagraph"/>
        <w:numPr>
          <w:ilvl w:val="0"/>
          <w:numId w:val="2"/>
        </w:numPr>
        <w:spacing w:after="60" w:before="40"/>
      </w:pPr>
      <w:r>
        <w:rPr>
          <w:rFonts w:ascii="Arial" w:cs="Arial" w:eastAsia="Arial" w:hAnsi="Arial"/>
          <w:color w:val="000000"/>
          <w:sz w:val="22"/>
          <w:szCs w:val="22"/>
        </w:rPr>
        <w:t xml:space="preserve">South Africa: most sophisticated legal market in Africa, highest competition but highest willingness to pay</w:t>
      </w:r>
    </w:p>
    <w:p>
      <w:pPr>
        <w:pStyle w:val="ListParagraph"/>
        <w:numPr>
          <w:ilvl w:val="0"/>
          <w:numId w:val="2"/>
        </w:numPr>
        <w:spacing w:after="60" w:before="40"/>
      </w:pPr>
      <w:r>
        <w:rPr>
          <w:rFonts w:ascii="Arial" w:cs="Arial" w:eastAsia="Arial" w:hAnsi="Arial"/>
          <w:color w:val="000000"/>
          <w:sz w:val="22"/>
          <w:szCs w:val="22"/>
        </w:rPr>
        <w:t xml:space="preserve">OHADA markets (Francophone Africa): add French interface, OHADA uniform acts database, partner with ERSUMA (OHADA training institute)</w:t>
      </w:r>
    </w:p>
    <w:p>
      <w:pPr>
        <w:spacing w:after="0" w:before="10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12.4 Enterprise &amp; Government Sales</w:t>
      </w:r>
    </w:p>
    <w:p>
      <w:pPr>
        <w:pStyle w:val="ListParagraph"/>
        <w:numPr>
          <w:ilvl w:val="0"/>
          <w:numId w:val="2"/>
        </w:numPr>
        <w:spacing w:after="60" w:before="40"/>
      </w:pPr>
      <w:r>
        <w:rPr>
          <w:rFonts w:ascii="Arial" w:cs="Arial" w:eastAsia="Arial" w:hAnsi="Arial"/>
          <w:color w:val="000000"/>
          <w:sz w:val="22"/>
          <w:szCs w:val="22"/>
        </w:rPr>
        <w:t xml:space="preserve">Court automation: pitch to National Judicial Council (NJC) and state judiciaries — AI-assisted judgment drafting, case backlog analytics</w:t>
      </w:r>
    </w:p>
    <w:p>
      <w:pPr>
        <w:pStyle w:val="ListParagraph"/>
        <w:numPr>
          <w:ilvl w:val="0"/>
          <w:numId w:val="2"/>
        </w:numPr>
        <w:spacing w:after="60" w:before="40"/>
      </w:pPr>
      <w:r>
        <w:rPr>
          <w:rFonts w:ascii="Arial" w:cs="Arial" w:eastAsia="Arial" w:hAnsi="Arial"/>
          <w:color w:val="000000"/>
          <w:sz w:val="22"/>
          <w:szCs w:val="22"/>
        </w:rPr>
        <w:t xml:space="preserve">Attorney-General offices: federal and state — statutory drafting, legal research for government</w:t>
      </w:r>
    </w:p>
    <w:p>
      <w:pPr>
        <w:pStyle w:val="ListParagraph"/>
        <w:numPr>
          <w:ilvl w:val="0"/>
          <w:numId w:val="2"/>
        </w:numPr>
        <w:spacing w:after="60" w:before="40"/>
      </w:pPr>
      <w:r>
        <w:rPr>
          <w:rFonts w:ascii="Arial" w:cs="Arial" w:eastAsia="Arial" w:hAnsi="Arial"/>
          <w:color w:val="000000"/>
          <w:sz w:val="22"/>
          <w:szCs w:val="22"/>
        </w:rPr>
        <w:t xml:space="preserve">EFCC, ICPC, other agencies: investigative legal research use case</w:t>
      </w:r>
    </w:p>
    <w:p>
      <w:pPr>
        <w:pStyle w:val="ListParagraph"/>
        <w:numPr>
          <w:ilvl w:val="0"/>
          <w:numId w:val="2"/>
        </w:numPr>
        <w:spacing w:after="60" w:before="40"/>
      </w:pPr>
      <w:r>
        <w:rPr>
          <w:rFonts w:ascii="Arial" w:cs="Arial" w:eastAsia="Arial" w:hAnsi="Arial"/>
          <w:color w:val="000000"/>
          <w:sz w:val="22"/>
          <w:szCs w:val="22"/>
        </w:rPr>
        <w:t xml:space="preserve">Sales cycle: 3–9 months for government deals — require a dedicated enterprise sales motion and relationship management from day one</w:t>
      </w:r>
    </w:p>
    <w:p>
      <w:r>
        <w:br w:type="page"/>
      </w:r>
    </w:p>
    <w:p>
      <w:pPr>
        <w:pStyle w:val="Heading1"/>
        <w:spacing w:after="200" w:before="480"/>
      </w:pPr>
      <w:r>
        <w:rPr>
          <w:rFonts w:ascii="Arial" w:cs="Arial" w:eastAsia="Arial" w:hAnsi="Arial"/>
          <w:b/>
          <w:bCs/>
          <w:color w:val="000000"/>
          <w:sz w:val="36"/>
          <w:szCs w:val="36"/>
        </w:rPr>
        <w:t xml:space="preserve">13. Risk Register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360"/>
      </w:tblGrid>
      <w:tr>
        <w:trPr>
          <w:tblHeader/>
        </w:trPr>
        <w:tc>
          <w:tcPr>
            <w:tcW w:type="dxa" w:w="2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1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3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AI hallucination of case citations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 without RAG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Critical — destroys trust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RAG pipeline mandatory from day 1. Citation check only resolves via DB lookup, never LLM generation. Prominent disclaimers on all AI outputs.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Legal data acquisition blocked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Medium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High</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Start with free public sources (NigeriaLII, NIALS). Build LawPavilion partnership as alternative to confrontation. Self-scrape public court websites.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LawPavilion competitive response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Medium</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Speed to market before they improve UX. Our AI layer is years ahead of their capabilities. Moat is data + AI quality, not just features.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Harvey AI / international entry into Nigeria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Low (2–3 years)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High</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Nigerian data moat is the defence. A US company cannot easily acquire Nigerian case law. Local language, relationship-first sales are also advantages.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Lawyer AI adoption resistance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Position as research assistant, not replacement. NBA engagement builds trust. Free tier reduces adoption friction. Show concrete time saved.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NDPA / regulatory compliance issues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Low</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High</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Engage a Nigerian data protection lawyer from day one. Build NDPA compliance into architecture, not as an afterthought. NDPC registration.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AI API cost at scale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Medium</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Credit system caps exposure. Model routing (Haiku for simple tasks). Consider fine-tuned smaller models for common tasks in year 2.</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Slow internet / infrastructure in Nigeria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High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Medium</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Aggressive caching. Cloudflare CDN. Progressive loading. Offline-capable client portal for basic functions. Optimize for 3G.</w:t>
            </w:r>
          </w:p>
        </w:tc>
      </w:tr>
    </w:tbl>
    <w:p>
      <w:r>
        <w:br w:type="page"/>
      </w:r>
    </w:p>
    <w:p>
      <w:pPr>
        <w:pStyle w:val="Heading1"/>
        <w:spacing w:after="200" w:before="480"/>
      </w:pPr>
      <w:r>
        <w:rPr>
          <w:rFonts w:ascii="Arial" w:cs="Arial" w:eastAsia="Arial" w:hAnsi="Arial"/>
          <w:b/>
          <w:bCs/>
          <w:color w:val="000000"/>
          <w:sz w:val="36"/>
          <w:szCs w:val="36"/>
        </w:rPr>
        <w:t xml:space="preserve">14. Appendix</w:t>
      </w:r>
    </w:p>
    <w:p>
      <w:pPr>
        <w:pStyle w:val="Heading2"/>
        <w:pBdr>
          <w:bottom w:val="single" w:color="C9A84C" w:sz="4" w:space="4"/>
        </w:pBdr>
        <w:spacing w:after="160" w:before="360"/>
      </w:pPr>
      <w:r>
        <w:rPr>
          <w:rFonts w:ascii="Arial" w:cs="Arial" w:eastAsia="Arial" w:hAnsi="Arial"/>
          <w:b/>
          <w:bCs/>
          <w:color w:val="0A0F1E"/>
          <w:sz w:val="28"/>
          <w:szCs w:val="28"/>
        </w:rPr>
        <w:t xml:space="preserve">14.1 Technology Stack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4360"/>
      </w:tblGrid>
      <w:tr>
        <w:trPr>
          <w:tblHeader/>
        </w:trPr>
        <w:tc>
          <w:tcPr>
            <w:tcW w:type="dxa" w:w="14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0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20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360"/>
            <w:tcBorders>
              <w:top w:val="single" w:color="2D3748" w:sz="1"/>
              <w:left w:val="single" w:color="2D3748" w:sz="1"/>
              <w:bottom w:val="single" w:color="2D3748" w:sz="1"/>
              <w:right w:val="single" w:color="2D3748" w:sz="1"/>
            </w:tcBorders>
            <w:shd w:fill="0A0F1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Next.js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14+</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 Router, SSR, RSC</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TypeScript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Type safety</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Tailwind CSS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Utility-first styling</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shadcn/ui</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Latest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Base component library</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TanStack Query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v5</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Server state management</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Zustand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Client state management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React Hook Form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Form management</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Zod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Schema validation (shared)</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Tiptap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Rich text / block editor</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Frontend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Lucide React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Latest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Icon library</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Node.js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 LTS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Runtime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Fastify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HTTP framework</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TypeScript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Type safety</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API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Drizzle ORM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Latest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Type-safe database queries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BullMQ</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Job queues (AI tasks, email)</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AI Service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Python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3.12</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Runtime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AI Service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FastAPI</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0.110+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HTTP framework</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AI Service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LangChain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0.2+</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LLM orchestration + RAG</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AI Service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Anthropic SDK</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Latest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Claude API</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AI Service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OpenAI SDK</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Latest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Embeddings (text-embedding-3-small)</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Database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PostgreSQL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16</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Primary database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Database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pgvector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0.7+</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Vector similarity search</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Database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Redis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Cache + queues + sessions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Infrastructure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Vercel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Frontend hosting</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Infrastructure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Railway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 + AI service hosting</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Infrastructure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Cloudflare R2</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File storage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Infrastructure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Resend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Transactional email</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Payments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Paystack</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00000"/>
                <w:sz w:val="20"/>
                <w:szCs w:val="20"/>
              </w:rPr>
              <w:t xml:space="preserve">NGN payments + subscriptions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Payments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Stripe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International payments</w:t>
            </w:r>
          </w:p>
        </w:tc>
      </w:tr>
    </w:tbl>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14.2 Environment Variables</w:t>
      </w:r>
    </w:p>
    <w:p>
      <w:pPr>
        <w:spacing w:after="80" w:before="80"/>
        <w:ind w:left="720"/>
      </w:pPr>
      <w:r>
        <w:rPr>
          <w:rFonts w:ascii="Courier New" w:cs="Courier New" w:eastAsia="Courier New" w:hAnsi="Courier New"/>
          <w:color w:val="1e293b"/>
          <w:sz w:val="18"/>
          <w:szCs w:val="18"/>
        </w:rPr>
        <w:t xml:space="preserve"># Database</w:t>
      </w:r>
    </w:p>
    <w:p>
      <w:pPr>
        <w:spacing w:after="80" w:before="80"/>
        <w:ind w:left="720"/>
      </w:pPr>
      <w:r>
        <w:rPr>
          <w:rFonts w:ascii="Courier New" w:cs="Courier New" w:eastAsia="Courier New" w:hAnsi="Courier New"/>
          <w:color w:val="1e293b"/>
          <w:sz w:val="18"/>
          <w:szCs w:val="18"/>
        </w:rPr>
        <w:t xml:space="preserve">DATABASE_URL=postgresql://...</w:t>
      </w:r>
    </w:p>
    <w:p>
      <w:pPr>
        <w:spacing w:after="80" w:before="80"/>
        <w:ind w:left="720"/>
      </w:pPr>
      <w:r>
        <w:rPr>
          <w:rFonts w:ascii="Courier New" w:cs="Courier New" w:eastAsia="Courier New" w:hAnsi="Courier New"/>
          <w:color w:val="1e293b"/>
          <w:sz w:val="18"/>
          <w:szCs w:val="18"/>
        </w:rPr>
        <w:t xml:space="preserve">REDIS_URL=redis://...</w:t>
      </w:r>
    </w:p>
    <w:p>
      <w:pPr>
        <w:spacing w:after="0" w:before="60"/>
      </w:pPr>
      <w:r>
        <w:t xml:space="preserve"/>
      </w:r>
    </w:p>
    <w:p>
      <w:pPr>
        <w:spacing w:after="80" w:before="80"/>
        <w:ind w:left="720"/>
      </w:pPr>
      <w:r>
        <w:rPr>
          <w:rFonts w:ascii="Courier New" w:cs="Courier New" w:eastAsia="Courier New" w:hAnsi="Courier New"/>
          <w:color w:val="1e293b"/>
          <w:sz w:val="18"/>
          <w:szCs w:val="18"/>
        </w:rPr>
        <w:t xml:space="preserve"># Auth</w:t>
      </w:r>
    </w:p>
    <w:p>
      <w:pPr>
        <w:spacing w:after="80" w:before="80"/>
        <w:ind w:left="720"/>
      </w:pPr>
      <w:r>
        <w:rPr>
          <w:rFonts w:ascii="Courier New" w:cs="Courier New" w:eastAsia="Courier New" w:hAnsi="Courier New"/>
          <w:color w:val="1e293b"/>
          <w:sz w:val="18"/>
          <w:szCs w:val="18"/>
        </w:rPr>
        <w:t xml:space="preserve">JWT_PRIVATE_KEY=...     # RS256 private key</w:t>
      </w:r>
    </w:p>
    <w:p>
      <w:pPr>
        <w:spacing w:after="80" w:before="80"/>
        <w:ind w:left="720"/>
      </w:pPr>
      <w:r>
        <w:rPr>
          <w:rFonts w:ascii="Courier New" w:cs="Courier New" w:eastAsia="Courier New" w:hAnsi="Courier New"/>
          <w:color w:val="1e293b"/>
          <w:sz w:val="18"/>
          <w:szCs w:val="18"/>
        </w:rPr>
        <w:t xml:space="preserve">JWT_PUBLIC_KEY=...      # RS256 public key</w:t>
      </w:r>
    </w:p>
    <w:p>
      <w:pPr>
        <w:spacing w:after="80" w:before="80"/>
        <w:ind w:left="720"/>
      </w:pPr>
      <w:r>
        <w:rPr>
          <w:rFonts w:ascii="Courier New" w:cs="Courier New" w:eastAsia="Courier New" w:hAnsi="Courier New"/>
          <w:color w:val="1e293b"/>
          <w:sz w:val="18"/>
          <w:szCs w:val="18"/>
        </w:rPr>
        <w:t xml:space="preserve">TOTP_ENCRYPTION_KEY=... # AES-256 key for TOTP secrets</w:t>
      </w:r>
    </w:p>
    <w:p>
      <w:pPr>
        <w:spacing w:after="0" w:before="60"/>
      </w:pPr>
      <w:r>
        <w:t xml:space="preserve"/>
      </w:r>
    </w:p>
    <w:p>
      <w:pPr>
        <w:spacing w:after="80" w:before="80"/>
        <w:ind w:left="720"/>
      </w:pPr>
      <w:r>
        <w:rPr>
          <w:rFonts w:ascii="Courier New" w:cs="Courier New" w:eastAsia="Courier New" w:hAnsi="Courier New"/>
          <w:color w:val="1e293b"/>
          <w:sz w:val="18"/>
          <w:szCs w:val="18"/>
        </w:rPr>
        <w:t xml:space="preserve"># AI</w:t>
      </w:r>
    </w:p>
    <w:p>
      <w:pPr>
        <w:spacing w:after="80" w:before="80"/>
        <w:ind w:left="720"/>
      </w:pPr>
      <w:r>
        <w:rPr>
          <w:rFonts w:ascii="Courier New" w:cs="Courier New" w:eastAsia="Courier New" w:hAnsi="Courier New"/>
          <w:color w:val="1e293b"/>
          <w:sz w:val="18"/>
          <w:szCs w:val="18"/>
        </w:rPr>
        <w:t xml:space="preserve">ANTHROPIC_API_KEY=...</w:t>
      </w:r>
    </w:p>
    <w:p>
      <w:pPr>
        <w:spacing w:after="80" w:before="80"/>
        <w:ind w:left="720"/>
      </w:pPr>
      <w:r>
        <w:rPr>
          <w:rFonts w:ascii="Courier New" w:cs="Courier New" w:eastAsia="Courier New" w:hAnsi="Courier New"/>
          <w:color w:val="1e293b"/>
          <w:sz w:val="18"/>
          <w:szCs w:val="18"/>
        </w:rPr>
        <w:t xml:space="preserve">OPENAI_API_KEY=...      # for embeddings</w:t>
      </w:r>
    </w:p>
    <w:p>
      <w:pPr>
        <w:spacing w:after="80" w:before="80"/>
        <w:ind w:left="720"/>
      </w:pPr>
      <w:r>
        <w:rPr>
          <w:rFonts w:ascii="Courier New" w:cs="Courier New" w:eastAsia="Courier New" w:hAnsi="Courier New"/>
          <w:color w:val="1e293b"/>
          <w:sz w:val="18"/>
          <w:szCs w:val="18"/>
        </w:rPr>
        <w:t xml:space="preserve">AI_SERVICE_URL=...      # internal URL of Python AI service</w:t>
      </w:r>
    </w:p>
    <w:p>
      <w:pPr>
        <w:spacing w:after="80" w:before="80"/>
        <w:ind w:left="720"/>
      </w:pPr>
      <w:r>
        <w:rPr>
          <w:rFonts w:ascii="Courier New" w:cs="Courier New" w:eastAsia="Courier New" w:hAnsi="Courier New"/>
          <w:color w:val="1e293b"/>
          <w:sz w:val="18"/>
          <w:szCs w:val="18"/>
        </w:rPr>
        <w:t xml:space="preserve">AI_SERVICE_SECRET=...   # shared secret for internal auth</w:t>
      </w:r>
    </w:p>
    <w:p>
      <w:pPr>
        <w:spacing w:after="0" w:before="60"/>
      </w:pPr>
      <w:r>
        <w:t xml:space="preserve"/>
      </w:r>
    </w:p>
    <w:p>
      <w:pPr>
        <w:spacing w:after="80" w:before="80"/>
        <w:ind w:left="720"/>
      </w:pPr>
      <w:r>
        <w:rPr>
          <w:rFonts w:ascii="Courier New" w:cs="Courier New" w:eastAsia="Courier New" w:hAnsi="Courier New"/>
          <w:color w:val="1e293b"/>
          <w:sz w:val="18"/>
          <w:szCs w:val="18"/>
        </w:rPr>
        <w:t xml:space="preserve"># Storage</w:t>
      </w:r>
    </w:p>
    <w:p>
      <w:pPr>
        <w:spacing w:after="80" w:before="80"/>
        <w:ind w:left="720"/>
      </w:pPr>
      <w:r>
        <w:rPr>
          <w:rFonts w:ascii="Courier New" w:cs="Courier New" w:eastAsia="Courier New" w:hAnsi="Courier New"/>
          <w:color w:val="1e293b"/>
          <w:sz w:val="18"/>
          <w:szCs w:val="18"/>
        </w:rPr>
        <w:t xml:space="preserve">R2_ACCOUNT_ID=...</w:t>
      </w:r>
    </w:p>
    <w:p>
      <w:pPr>
        <w:spacing w:after="80" w:before="80"/>
        <w:ind w:left="720"/>
      </w:pPr>
      <w:r>
        <w:rPr>
          <w:rFonts w:ascii="Courier New" w:cs="Courier New" w:eastAsia="Courier New" w:hAnsi="Courier New"/>
          <w:color w:val="1e293b"/>
          <w:sz w:val="18"/>
          <w:szCs w:val="18"/>
        </w:rPr>
        <w:t xml:space="preserve">R2_ACCESS_KEY_ID=...</w:t>
      </w:r>
    </w:p>
    <w:p>
      <w:pPr>
        <w:spacing w:after="80" w:before="80"/>
        <w:ind w:left="720"/>
      </w:pPr>
      <w:r>
        <w:rPr>
          <w:rFonts w:ascii="Courier New" w:cs="Courier New" w:eastAsia="Courier New" w:hAnsi="Courier New"/>
          <w:color w:val="1e293b"/>
          <w:sz w:val="18"/>
          <w:szCs w:val="18"/>
        </w:rPr>
        <w:t xml:space="preserve">R2_SECRET_ACCESS_KEY=...</w:t>
      </w:r>
    </w:p>
    <w:p>
      <w:pPr>
        <w:spacing w:after="80" w:before="80"/>
        <w:ind w:left="720"/>
      </w:pPr>
      <w:r>
        <w:rPr>
          <w:rFonts w:ascii="Courier New" w:cs="Courier New" w:eastAsia="Courier New" w:hAnsi="Courier New"/>
          <w:color w:val="1e293b"/>
          <w:sz w:val="18"/>
          <w:szCs w:val="18"/>
        </w:rPr>
        <w:t xml:space="preserve">R2_BUCKET_NAME=...</w:t>
      </w:r>
    </w:p>
    <w:p>
      <w:pPr>
        <w:spacing w:after="80" w:before="80"/>
        <w:ind w:left="720"/>
      </w:pPr>
      <w:r>
        <w:rPr>
          <w:rFonts w:ascii="Courier New" w:cs="Courier New" w:eastAsia="Courier New" w:hAnsi="Courier New"/>
          <w:color w:val="1e293b"/>
          <w:sz w:val="18"/>
          <w:szCs w:val="18"/>
        </w:rPr>
        <w:t xml:space="preserve">R2_PUBLIC_URL=...</w:t>
      </w:r>
    </w:p>
    <w:p>
      <w:pPr>
        <w:spacing w:after="0" w:before="60"/>
      </w:pPr>
      <w:r>
        <w:t xml:space="preserve"/>
      </w:r>
    </w:p>
    <w:p>
      <w:pPr>
        <w:spacing w:after="80" w:before="80"/>
        <w:ind w:left="720"/>
      </w:pPr>
      <w:r>
        <w:rPr>
          <w:rFonts w:ascii="Courier New" w:cs="Courier New" w:eastAsia="Courier New" w:hAnsi="Courier New"/>
          <w:color w:val="1e293b"/>
          <w:sz w:val="18"/>
          <w:szCs w:val="18"/>
        </w:rPr>
        <w:t xml:space="preserve"># Payments</w:t>
      </w:r>
    </w:p>
    <w:p>
      <w:pPr>
        <w:spacing w:after="80" w:before="80"/>
        <w:ind w:left="720"/>
      </w:pPr>
      <w:r>
        <w:rPr>
          <w:rFonts w:ascii="Courier New" w:cs="Courier New" w:eastAsia="Courier New" w:hAnsi="Courier New"/>
          <w:color w:val="1e293b"/>
          <w:sz w:val="18"/>
          <w:szCs w:val="18"/>
        </w:rPr>
        <w:t xml:space="preserve">PAYSTACK_SECRET_KEY=...</w:t>
      </w:r>
    </w:p>
    <w:p>
      <w:pPr>
        <w:spacing w:after="80" w:before="80"/>
        <w:ind w:left="720"/>
      </w:pPr>
      <w:r>
        <w:rPr>
          <w:rFonts w:ascii="Courier New" w:cs="Courier New" w:eastAsia="Courier New" w:hAnsi="Courier New"/>
          <w:color w:val="1e293b"/>
          <w:sz w:val="18"/>
          <w:szCs w:val="18"/>
        </w:rPr>
        <w:t xml:space="preserve">PAYSTACK_PUBLIC_KEY=...</w:t>
      </w:r>
    </w:p>
    <w:p>
      <w:pPr>
        <w:spacing w:after="80" w:before="80"/>
        <w:ind w:left="720"/>
      </w:pPr>
      <w:r>
        <w:rPr>
          <w:rFonts w:ascii="Courier New" w:cs="Courier New" w:eastAsia="Courier New" w:hAnsi="Courier New"/>
          <w:color w:val="1e293b"/>
          <w:sz w:val="18"/>
          <w:szCs w:val="18"/>
        </w:rPr>
        <w:t xml:space="preserve">STRIPE_SECRET_KEY=...</w:t>
      </w:r>
    </w:p>
    <w:p>
      <w:pPr>
        <w:spacing w:after="80" w:before="80"/>
        <w:ind w:left="720"/>
      </w:pPr>
      <w:r>
        <w:rPr>
          <w:rFonts w:ascii="Courier New" w:cs="Courier New" w:eastAsia="Courier New" w:hAnsi="Courier New"/>
          <w:color w:val="1e293b"/>
          <w:sz w:val="18"/>
          <w:szCs w:val="18"/>
        </w:rPr>
        <w:t xml:space="preserve">STRIPE_WEBHOOK_SECRET=...</w:t>
      </w:r>
    </w:p>
    <w:p>
      <w:pPr>
        <w:spacing w:after="0" w:before="60"/>
      </w:pPr>
      <w:r>
        <w:t xml:space="preserve"/>
      </w:r>
    </w:p>
    <w:p>
      <w:pPr>
        <w:spacing w:after="80" w:before="80"/>
        <w:ind w:left="720"/>
      </w:pPr>
      <w:r>
        <w:rPr>
          <w:rFonts w:ascii="Courier New" w:cs="Courier New" w:eastAsia="Courier New" w:hAnsi="Courier New"/>
          <w:color w:val="1e293b"/>
          <w:sz w:val="18"/>
          <w:szCs w:val="18"/>
        </w:rPr>
        <w:t xml:space="preserve"># Email</w:t>
      </w:r>
    </w:p>
    <w:p>
      <w:pPr>
        <w:spacing w:after="80" w:before="80"/>
        <w:ind w:left="720"/>
      </w:pPr>
      <w:r>
        <w:rPr>
          <w:rFonts w:ascii="Courier New" w:cs="Courier New" w:eastAsia="Courier New" w:hAnsi="Courier New"/>
          <w:color w:val="1e293b"/>
          <w:sz w:val="18"/>
          <w:szCs w:val="18"/>
        </w:rPr>
        <w:t xml:space="preserve">RESEND_API_KEY=...</w:t>
      </w:r>
    </w:p>
    <w:p>
      <w:pPr>
        <w:spacing w:after="80" w:before="80"/>
        <w:ind w:left="720"/>
      </w:pPr>
      <w:r>
        <w:rPr>
          <w:rFonts w:ascii="Courier New" w:cs="Courier New" w:eastAsia="Courier New" w:hAnsi="Courier New"/>
          <w:color w:val="1e293b"/>
          <w:sz w:val="18"/>
          <w:szCs w:val="18"/>
        </w:rPr>
        <w:t xml:space="preserve">EMAIL_FROM=noreply@delaw.africa</w:t>
      </w:r>
    </w:p>
    <w:p>
      <w:pPr>
        <w:spacing w:after="0" w:before="60"/>
      </w:pPr>
      <w:r>
        <w:t xml:space="preserve"/>
      </w:r>
    </w:p>
    <w:p>
      <w:pPr>
        <w:spacing w:after="80" w:before="80"/>
        <w:ind w:left="720"/>
      </w:pPr>
      <w:r>
        <w:rPr>
          <w:rFonts w:ascii="Courier New" w:cs="Courier New" w:eastAsia="Courier New" w:hAnsi="Courier New"/>
          <w:color w:val="1e293b"/>
          <w:sz w:val="18"/>
          <w:szCs w:val="18"/>
        </w:rPr>
        <w:t xml:space="preserve"># App</w:t>
      </w:r>
    </w:p>
    <w:p>
      <w:pPr>
        <w:spacing w:after="80" w:before="80"/>
        <w:ind w:left="720"/>
      </w:pPr>
      <w:r>
        <w:rPr>
          <w:rFonts w:ascii="Courier New" w:cs="Courier New" w:eastAsia="Courier New" w:hAnsi="Courier New"/>
          <w:color w:val="1e293b"/>
          <w:sz w:val="18"/>
          <w:szCs w:val="18"/>
        </w:rPr>
        <w:t xml:space="preserve">NEXT_PUBLIC_APP_URL=https://app.delaw.africa</w:t>
      </w:r>
    </w:p>
    <w:p>
      <w:pPr>
        <w:spacing w:after="80" w:before="80"/>
        <w:ind w:left="720"/>
      </w:pPr>
      <w:r>
        <w:rPr>
          <w:rFonts w:ascii="Courier New" w:cs="Courier New" w:eastAsia="Courier New" w:hAnsi="Courier New"/>
          <w:color w:val="1e293b"/>
          <w:sz w:val="18"/>
          <w:szCs w:val="18"/>
        </w:rPr>
        <w:t xml:space="preserve">NEXT_PUBLIC_API_URL=https://api.delaw.africa</w:t>
      </w:r>
    </w:p>
    <w:p>
      <w:pPr>
        <w:spacing w:after="0" w:before="160"/>
      </w:pPr>
      <w:r>
        <w:t xml:space="preserve"/>
      </w:r>
    </w:p>
    <w:p>
      <w:pPr>
        <w:pStyle w:val="Heading2"/>
        <w:pBdr>
          <w:bottom w:val="single" w:color="C9A84C" w:sz="4" w:space="4"/>
        </w:pBdr>
        <w:spacing w:after="160" w:before="360"/>
      </w:pPr>
      <w:r>
        <w:rPr>
          <w:rFonts w:ascii="Arial" w:cs="Arial" w:eastAsia="Arial" w:hAnsi="Arial"/>
          <w:b/>
          <w:bCs/>
          <w:color w:val="0A0F1E"/>
          <w:sz w:val="28"/>
          <w:szCs w:val="28"/>
        </w:rPr>
        <w:t xml:space="preserve">14.3 Key Design System Tokens (for Tailwind config)</w:t>
      </w:r>
    </w:p>
    <w:p>
      <w:pPr>
        <w:spacing w:after="80" w:before="80"/>
        <w:ind w:left="720"/>
      </w:pPr>
      <w:r>
        <w:rPr>
          <w:rFonts w:ascii="Courier New" w:cs="Courier New" w:eastAsia="Courier New" w:hAnsi="Courier New"/>
          <w:color w:val="1e293b"/>
          <w:sz w:val="18"/>
          <w:szCs w:val="18"/>
        </w:rPr>
        <w:t xml:space="preserve">colors: {</w:t>
      </w:r>
    </w:p>
    <w:p>
      <w:pPr>
        <w:spacing w:after="80" w:before="80"/>
        <w:ind w:left="720"/>
      </w:pPr>
      <w:r>
        <w:rPr>
          <w:rFonts w:ascii="Courier New" w:cs="Courier New" w:eastAsia="Courier New" w:hAnsi="Courier New"/>
          <w:color w:val="1e293b"/>
          <w:sz w:val="18"/>
          <w:szCs w:val="18"/>
        </w:rPr>
        <w:t xml:space="preserve">  navy:    { DEFAULT: '#0A0F1E', ... },</w:t>
      </w:r>
    </w:p>
    <w:p>
      <w:pPr>
        <w:spacing w:after="80" w:before="80"/>
        <w:ind w:left="720"/>
      </w:pPr>
      <w:r>
        <w:rPr>
          <w:rFonts w:ascii="Courier New" w:cs="Courier New" w:eastAsia="Courier New" w:hAnsi="Courier New"/>
          <w:color w:val="1e293b"/>
          <w:sz w:val="18"/>
          <w:szCs w:val="18"/>
        </w:rPr>
        <w:t xml:space="preserve">  charcoal:{ DEFAULT: '#111827', ... },</w:t>
      </w:r>
    </w:p>
    <w:p>
      <w:pPr>
        <w:spacing w:after="80" w:before="80"/>
        <w:ind w:left="720"/>
      </w:pPr>
      <w:r>
        <w:rPr>
          <w:rFonts w:ascii="Courier New" w:cs="Courier New" w:eastAsia="Courier New" w:hAnsi="Courier New"/>
          <w:color w:val="1e293b"/>
          <w:sz w:val="18"/>
          <w:szCs w:val="18"/>
        </w:rPr>
        <w:t xml:space="preserve">  surface: { DEFAULT: '#1C2333', raised: '#252B3E' },</w:t>
      </w:r>
    </w:p>
    <w:p>
      <w:pPr>
        <w:spacing w:after="80" w:before="80"/>
        <w:ind w:left="720"/>
      </w:pPr>
      <w:r>
        <w:rPr>
          <w:rFonts w:ascii="Courier New" w:cs="Courier New" w:eastAsia="Courier New" w:hAnsi="Courier New"/>
          <w:color w:val="1e293b"/>
          <w:sz w:val="18"/>
          <w:szCs w:val="18"/>
        </w:rPr>
        <w:t xml:space="preserve">  gold:    { DEFAULT: '#C9A84C', hover: '#D4B563', muted: '#8B7340' },</w:t>
      </w:r>
    </w:p>
    <w:p>
      <w:pPr>
        <w:spacing w:after="80" w:before="80"/>
        <w:ind w:left="720"/>
      </w:pPr>
      <w:r>
        <w:rPr>
          <w:rFonts w:ascii="Courier New" w:cs="Courier New" w:eastAsia="Courier New" w:hAnsi="Courier New"/>
          <w:color w:val="1e293b"/>
          <w:sz w:val="18"/>
          <w:szCs w:val="18"/>
        </w:rPr>
        <w:t xml:space="preserve">  border:  { DEFAULT: '#2D3748', hover: '#3D4A5C' },</w:t>
      </w:r>
    </w:p>
    <w:p>
      <w:pPr>
        <w:spacing w:after="80" w:before="80"/>
        <w:ind w:left="720"/>
      </w:pPr>
      <w:r>
        <w:rPr>
          <w:rFonts w:ascii="Courier New" w:cs="Courier New" w:eastAsia="Courier New" w:hAnsi="Courier New"/>
          <w:color w:val="1e293b"/>
          <w:sz w:val="18"/>
          <w:szCs w:val="18"/>
        </w:rPr>
        <w:t xml:space="preserve">  text:    { primary: '#F0F4FF', secondary: '#8B95A8', muted: '#4A5568' },</w:t>
      </w:r>
    </w:p>
    <w:p>
      <w:pPr>
        <w:spacing w:after="80" w:before="80"/>
        <w:ind w:left="720"/>
      </w:pPr>
      <w:r>
        <w:rPr>
          <w:rFonts w:ascii="Courier New" w:cs="Courier New" w:eastAsia="Courier New" w:hAnsi="Courier New"/>
          <w:color w:val="1e293b"/>
          <w:sz w:val="18"/>
          <w:szCs w:val="18"/>
        </w:rPr>
        <w:t xml:space="preserve">},</w:t>
      </w:r>
    </w:p>
    <w:p>
      <w:pPr>
        <w:spacing w:after="0" w:before="200"/>
      </w:pPr>
      <w:r>
        <w:t xml:space="preserve"/>
      </w:r>
    </w:p>
    <w:p>
      <w:pPr>
        <w:spacing w:after="400" w:before="400"/>
        <w:jc w:val="center"/>
      </w:pPr>
      <w:r>
        <w:rPr>
          <w:rFonts w:ascii="Arial" w:cs="Arial" w:eastAsia="Arial" w:hAnsi="Arial"/>
          <w:i/>
          <w:iCs/>
          <w:color w:val="8B95A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120"/>
    </w:pPr>
    <w:r>
      <w:rPr>
        <w:rFonts w:ascii="Arial" w:cs="Arial" w:eastAsia="Arial" w:hAnsi="Arial"/>
        <w:color w:val="8B95A8"/>
        <w:sz w:val="18"/>
        <w:szCs w:val="18"/>
      </w:rPr>
      <w:t xml:space="preserve">© 2026 DeLaw Africa Ltd. All rights reserved.</w:t>
    </w:r>
    <w:r>
      <w:rPr>
        <w:sz w:val="18"/>
        <w:szCs w:val="18"/>
      </w:rPr>
      <w:t xml:space="preserve">	</w:t>
    </w:r>
    <w:r>
      <w:rPr>
        <w:rFonts w:ascii="Arial" w:cs="Arial" w:eastAsia="Arial" w:hAnsi="Arial"/>
        <w:color w:val="8B95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after="120"/>
    </w:pPr>
    <w:r>
      <w:rPr>
        <w:rFonts w:ascii="Arial" w:cs="Arial" w:eastAsia="Arial" w:hAnsi="Arial"/>
        <w:color w:val="8B95A8"/>
        <w:sz w:val="18"/>
        <w:szCs w:val="18"/>
      </w:rPr>
      <w:t xml:space="preserve">DeLaw Platform — Technical Specification v1.0</w:t>
    </w:r>
    <w:r>
      <w:rPr>
        <w:sz w:val="18"/>
        <w:szCs w:val="18"/>
      </w:rPr>
      <w:t xml:space="preserve">	</w:t>
    </w:r>
    <w:r>
      <w:rPr>
        <w:rFonts w:ascii="Arial" w:cs="Arial" w:eastAsia="Arial" w:hAnsi="Arial"/>
        <w:b/>
        <w:bCs/>
        <w:color w:val="0A0F1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A0F1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2026-06-22T20:08:18.143Z</dcterms:created>
  <dcterms:modified xsi:type="dcterms:W3CDTF">2026-06-22T20:08:18.158Z</dcterms:modified>
</cp:coreProperties>
</file>

<file path=docProps/custom.xml><?xml version="1.0" encoding="utf-8"?>
<Properties xmlns="http://schemas.openxmlformats.org/officeDocument/2006/custom-properties" xmlns:vt="http://schemas.openxmlformats.org/officeDocument/2006/docPropsVTypes"/>
</file>