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7F50" w:rsidRDefault="00E47F50" w:rsidP="00F27099">
      <w:pPr>
        <w:spacing w:after="0" w:line="240" w:lineRule="auto"/>
        <w:rPr>
          <w:rFonts w:ascii="Times New Roman" w:hAnsi="Times New Roman" w:cs="Times New Roman"/>
          <w:b/>
          <w:sz w:val="20"/>
          <w:szCs w:val="20"/>
        </w:rPr>
      </w:pPr>
      <w:r>
        <w:rPr>
          <w:rFonts w:ascii="Times New Roman" w:hAnsi="Times New Roman" w:cs="Times New Roman"/>
          <w:b/>
          <w:sz w:val="20"/>
          <w:szCs w:val="20"/>
        </w:rPr>
        <w:t>2010 ACF National Championship</w:t>
      </w:r>
    </w:p>
    <w:p w:rsidR="00E47F50" w:rsidRDefault="00E47F50" w:rsidP="00F27099">
      <w:pPr>
        <w:spacing w:after="0" w:line="240" w:lineRule="auto"/>
        <w:rPr>
          <w:rFonts w:ascii="Times New Roman" w:hAnsi="Times New Roman" w:cs="Times New Roman"/>
          <w:b/>
          <w:sz w:val="20"/>
          <w:szCs w:val="20"/>
        </w:rPr>
      </w:pPr>
      <w:r>
        <w:rPr>
          <w:rFonts w:ascii="Times New Roman" w:hAnsi="Times New Roman" w:cs="Times New Roman"/>
          <w:b/>
          <w:sz w:val="20"/>
          <w:szCs w:val="20"/>
        </w:rPr>
        <w:t>Editor’</w:t>
      </w:r>
      <w:r w:rsidR="00570953">
        <w:rPr>
          <w:rFonts w:ascii="Times New Roman" w:hAnsi="Times New Roman" w:cs="Times New Roman"/>
          <w:b/>
          <w:sz w:val="20"/>
          <w:szCs w:val="20"/>
        </w:rPr>
        <w:t>s Round</w:t>
      </w:r>
      <w:r w:rsidR="004B0FC3">
        <w:rPr>
          <w:rFonts w:ascii="Times New Roman" w:hAnsi="Times New Roman" w:cs="Times New Roman"/>
          <w:b/>
          <w:sz w:val="20"/>
          <w:szCs w:val="20"/>
        </w:rPr>
        <w:t xml:space="preserve"> (Playoffs #2)</w:t>
      </w:r>
    </w:p>
    <w:p w:rsidR="00E47F50" w:rsidRPr="00E47F50" w:rsidRDefault="00E47F50" w:rsidP="00F27099">
      <w:pPr>
        <w:spacing w:after="0" w:line="240" w:lineRule="auto"/>
        <w:rPr>
          <w:rFonts w:ascii="Times New Roman" w:hAnsi="Times New Roman" w:cs="Times New Roman"/>
          <w:sz w:val="20"/>
          <w:szCs w:val="20"/>
        </w:rPr>
      </w:pPr>
    </w:p>
    <w:p w:rsidR="00B81F6F" w:rsidRPr="00B81F6F" w:rsidRDefault="00E47F50" w:rsidP="00F27099">
      <w:pPr>
        <w:spacing w:after="0" w:line="240" w:lineRule="auto"/>
        <w:rPr>
          <w:rFonts w:ascii="Times New Roman" w:hAnsi="Times New Roman" w:cs="Times New Roman"/>
          <w:sz w:val="20"/>
          <w:szCs w:val="20"/>
        </w:rPr>
      </w:pPr>
      <w:r>
        <w:rPr>
          <w:rFonts w:ascii="Times New Roman" w:hAnsi="Times New Roman" w:cs="Times New Roman"/>
          <w:sz w:val="20"/>
          <w:szCs w:val="20"/>
        </w:rPr>
        <w:t>1.</w:t>
      </w:r>
      <w:r w:rsidR="00B81F6F" w:rsidRPr="00B81F6F">
        <w:rPr>
          <w:rFonts w:ascii="Times New Roman" w:eastAsia="Times New Roman" w:hAnsi="Times New Roman" w:cs="Times New Roman"/>
          <w:color w:val="000000"/>
          <w:sz w:val="20"/>
          <w:szCs w:val="20"/>
          <w:shd w:val="clear" w:color="auto" w:fill="FFFFFF"/>
          <w:lang w:eastAsia="ar-SA"/>
        </w:rPr>
        <w:t xml:space="preserve"> </w:t>
      </w:r>
      <w:r w:rsidR="00B81F6F" w:rsidRPr="00B81F6F">
        <w:rPr>
          <w:rFonts w:ascii="Times New Roman" w:hAnsi="Times New Roman" w:cs="Times New Roman"/>
          <w:sz w:val="20"/>
          <w:szCs w:val="20"/>
        </w:rPr>
        <w:t xml:space="preserve">This work defines three levels of “creativity” and cites the example of a man who knows he hates oysters but has never tried them in a section that addresses balancing the need to know with the fear of knowing.  Another section describes the dangers of “B-cognition” which can make actions impossible.  This work’s discussion of “peak experiences” offers an alternate take on one of its author’s key ideas and it sets out a checklist of the characteristics that define healthy humans including “more openness to experience” and “the ability to love.”  This work, which also features a chapter on the value of existentialism, ends with an appendix that asks, “Is a normative social psychology possible?” and is an elaboration of ideas its author previously presented in </w:t>
      </w:r>
      <w:r w:rsidR="00B81F6F" w:rsidRPr="00B81F6F">
        <w:rPr>
          <w:rFonts w:ascii="Times New Roman" w:hAnsi="Times New Roman" w:cs="Times New Roman"/>
          <w:i/>
          <w:sz w:val="20"/>
          <w:szCs w:val="20"/>
        </w:rPr>
        <w:t xml:space="preserve">Motivation and Personality.  </w:t>
      </w:r>
      <w:r w:rsidR="00B81F6F" w:rsidRPr="00B81F6F">
        <w:rPr>
          <w:rFonts w:ascii="Times New Roman" w:hAnsi="Times New Roman" w:cs="Times New Roman"/>
          <w:sz w:val="20"/>
          <w:szCs w:val="20"/>
        </w:rPr>
        <w:t>For 10 points, identify this work that outlines how human beings can become self-actualized, a work by Abraham Maslow.</w:t>
      </w:r>
    </w:p>
    <w:p w:rsidR="00B81F6F" w:rsidRPr="00B81F6F" w:rsidRDefault="00B81F6F" w:rsidP="00F27099">
      <w:pPr>
        <w:spacing w:after="0" w:line="240" w:lineRule="auto"/>
        <w:rPr>
          <w:rFonts w:ascii="Times New Roman" w:hAnsi="Times New Roman" w:cs="Times New Roman"/>
          <w:b/>
          <w:i/>
          <w:sz w:val="20"/>
          <w:szCs w:val="20"/>
          <w:u w:val="single"/>
        </w:rPr>
      </w:pPr>
      <w:r w:rsidRPr="00B81F6F">
        <w:rPr>
          <w:rFonts w:ascii="Times New Roman" w:hAnsi="Times New Roman" w:cs="Times New Roman"/>
          <w:sz w:val="20"/>
          <w:szCs w:val="20"/>
        </w:rPr>
        <w:t xml:space="preserve">ANSWER: </w:t>
      </w:r>
      <w:r w:rsidRPr="00B81F6F">
        <w:rPr>
          <w:rFonts w:ascii="Times New Roman" w:hAnsi="Times New Roman" w:cs="Times New Roman"/>
          <w:b/>
          <w:i/>
          <w:sz w:val="20"/>
          <w:szCs w:val="20"/>
          <w:u w:val="single"/>
        </w:rPr>
        <w:t>Toward a Psychology of Being</w:t>
      </w:r>
    </w:p>
    <w:p w:rsidR="00E47F50" w:rsidRPr="006326F5" w:rsidRDefault="00E47F50" w:rsidP="00F27099">
      <w:pPr>
        <w:spacing w:after="0" w:line="240" w:lineRule="auto"/>
        <w:rPr>
          <w:rFonts w:ascii="Times New Roman" w:hAnsi="Times New Roman" w:cs="Times New Roman"/>
          <w:sz w:val="20"/>
          <w:szCs w:val="20"/>
        </w:rPr>
      </w:pPr>
    </w:p>
    <w:p w:rsidR="006326F5" w:rsidRPr="006326F5" w:rsidRDefault="00E47F50" w:rsidP="00F27099">
      <w:pPr>
        <w:spacing w:after="0" w:line="240" w:lineRule="auto"/>
        <w:rPr>
          <w:rFonts w:ascii="Times New Roman" w:hAnsi="Times New Roman" w:cs="Times New Roman"/>
          <w:sz w:val="20"/>
          <w:szCs w:val="20"/>
        </w:rPr>
      </w:pPr>
      <w:r w:rsidRPr="006326F5">
        <w:rPr>
          <w:rFonts w:ascii="Times New Roman" w:hAnsi="Times New Roman" w:cs="Times New Roman"/>
          <w:sz w:val="20"/>
          <w:szCs w:val="20"/>
        </w:rPr>
        <w:t>2.</w:t>
      </w:r>
      <w:r w:rsidR="006326F5" w:rsidRPr="006326F5">
        <w:rPr>
          <w:rFonts w:ascii="Times New Roman" w:hAnsi="Times New Roman" w:cs="Times New Roman"/>
          <w:sz w:val="20"/>
          <w:szCs w:val="20"/>
        </w:rPr>
        <w:t xml:space="preserve"> </w:t>
      </w:r>
      <w:r w:rsidR="006326F5">
        <w:rPr>
          <w:rFonts w:ascii="Times New Roman" w:hAnsi="Times New Roman" w:cs="Times New Roman"/>
          <w:sz w:val="20"/>
          <w:szCs w:val="20"/>
        </w:rPr>
        <w:t>Each of them is</w:t>
      </w:r>
      <w:r w:rsidR="006326F5" w:rsidRPr="006326F5">
        <w:rPr>
          <w:rFonts w:ascii="Times New Roman" w:hAnsi="Times New Roman" w:cs="Times New Roman"/>
          <w:sz w:val="20"/>
          <w:szCs w:val="20"/>
        </w:rPr>
        <w:t xml:space="preserve"> associated with a symbol known as a </w:t>
      </w:r>
      <w:r w:rsidR="006326F5" w:rsidRPr="006326F5">
        <w:rPr>
          <w:rFonts w:ascii="Times New Roman" w:hAnsi="Times New Roman" w:cs="Times New Roman"/>
          <w:i/>
          <w:iCs/>
          <w:sz w:val="20"/>
          <w:szCs w:val="20"/>
        </w:rPr>
        <w:t>veve</w:t>
      </w:r>
      <w:r w:rsidR="006326F5" w:rsidRPr="006326F5">
        <w:rPr>
          <w:rFonts w:ascii="Times New Roman" w:hAnsi="Times New Roman" w:cs="Times New Roman"/>
          <w:sz w:val="20"/>
          <w:szCs w:val="20"/>
        </w:rPr>
        <w:t xml:space="preserve"> and their appearance causes a namesake "crisis," which is marked by a state of utter exhaustion when these entities enter a </w:t>
      </w:r>
      <w:r w:rsidR="006326F5" w:rsidRPr="006326F5">
        <w:rPr>
          <w:rFonts w:ascii="Times New Roman" w:hAnsi="Times New Roman" w:cs="Times New Roman"/>
          <w:i/>
          <w:sz w:val="20"/>
          <w:szCs w:val="20"/>
        </w:rPr>
        <w:t>govi</w:t>
      </w:r>
      <w:r w:rsidR="006326F5">
        <w:rPr>
          <w:rFonts w:ascii="Times New Roman" w:hAnsi="Times New Roman" w:cs="Times New Roman"/>
          <w:sz w:val="20"/>
          <w:szCs w:val="20"/>
        </w:rPr>
        <w:t xml:space="preserve"> and</w:t>
      </w:r>
      <w:r w:rsidR="006326F5" w:rsidRPr="006326F5">
        <w:rPr>
          <w:rFonts w:ascii="Times New Roman" w:hAnsi="Times New Roman" w:cs="Times New Roman"/>
          <w:sz w:val="20"/>
          <w:szCs w:val="20"/>
        </w:rPr>
        <w:t xml:space="preserve"> are said to "mount a horse." These entities include Dinclinsin, who holds a whip and is renowned for his cruelty, while Limba is said to dwell in rocks and eat everyone he encounters. </w:t>
      </w:r>
      <w:r w:rsidR="00855B9D">
        <w:rPr>
          <w:rFonts w:ascii="Times New Roman" w:hAnsi="Times New Roman" w:cs="Times New Roman"/>
          <w:sz w:val="20"/>
          <w:szCs w:val="20"/>
        </w:rPr>
        <w:t xml:space="preserve"> </w:t>
      </w:r>
      <w:r w:rsidR="006326F5" w:rsidRPr="006326F5">
        <w:rPr>
          <w:rFonts w:ascii="Times New Roman" w:hAnsi="Times New Roman" w:cs="Times New Roman"/>
          <w:sz w:val="20"/>
          <w:szCs w:val="20"/>
        </w:rPr>
        <w:t>They are said to be "served with both hands" when invoked by a bokor under certain conditions, or by a traditional houngan. They are divided into families including the Ghed</w:t>
      </w:r>
      <w:r w:rsidR="00855B9D">
        <w:rPr>
          <w:rFonts w:ascii="Times New Roman" w:hAnsi="Times New Roman" w:cs="Times New Roman"/>
          <w:sz w:val="20"/>
          <w:szCs w:val="20"/>
        </w:rPr>
        <w:t>e, the Petro, and the Rada. For 10 points,</w:t>
      </w:r>
      <w:r w:rsidR="006326F5" w:rsidRPr="006326F5">
        <w:rPr>
          <w:rFonts w:ascii="Times New Roman" w:hAnsi="Times New Roman" w:cs="Times New Roman"/>
          <w:sz w:val="20"/>
          <w:szCs w:val="20"/>
        </w:rPr>
        <w:t xml:space="preserve"> name these entities exemplified by figures like Baron Samedi and Papa Legba, who serve as deities that possess </w:t>
      </w:r>
      <w:r w:rsidR="00855B9D">
        <w:rPr>
          <w:rFonts w:ascii="Times New Roman" w:hAnsi="Times New Roman" w:cs="Times New Roman"/>
          <w:sz w:val="20"/>
          <w:szCs w:val="20"/>
        </w:rPr>
        <w:t>Voodoo priests</w:t>
      </w:r>
      <w:r w:rsidR="006326F5" w:rsidRPr="006326F5">
        <w:rPr>
          <w:rFonts w:ascii="Times New Roman" w:hAnsi="Times New Roman" w:cs="Times New Roman"/>
          <w:sz w:val="20"/>
          <w:szCs w:val="20"/>
        </w:rPr>
        <w:t>.</w:t>
      </w:r>
    </w:p>
    <w:p w:rsidR="00E47F50" w:rsidRPr="006326F5" w:rsidRDefault="006326F5" w:rsidP="00F27099">
      <w:pPr>
        <w:spacing w:after="0" w:line="240" w:lineRule="auto"/>
        <w:rPr>
          <w:rFonts w:ascii="Times New Roman" w:hAnsi="Times New Roman" w:cs="Times New Roman"/>
          <w:sz w:val="20"/>
          <w:szCs w:val="20"/>
        </w:rPr>
      </w:pPr>
      <w:r w:rsidRPr="006326F5">
        <w:rPr>
          <w:rFonts w:ascii="Times New Roman" w:hAnsi="Times New Roman" w:cs="Times New Roman"/>
          <w:sz w:val="20"/>
          <w:szCs w:val="20"/>
        </w:rPr>
        <w:t xml:space="preserve">ANSWER: </w:t>
      </w:r>
      <w:r w:rsidRPr="006326F5">
        <w:rPr>
          <w:rFonts w:ascii="Times New Roman" w:hAnsi="Times New Roman" w:cs="Times New Roman"/>
          <w:b/>
          <w:bCs/>
          <w:sz w:val="20"/>
          <w:szCs w:val="20"/>
          <w:u w:val="single"/>
        </w:rPr>
        <w:t>loa</w:t>
      </w:r>
      <w:r w:rsidRPr="006326F5">
        <w:rPr>
          <w:rFonts w:ascii="Times New Roman" w:hAnsi="Times New Roman" w:cs="Times New Roman"/>
          <w:sz w:val="20"/>
          <w:szCs w:val="20"/>
        </w:rPr>
        <w:t>s</w:t>
      </w:r>
    </w:p>
    <w:p w:rsidR="006326F5" w:rsidRDefault="006326F5" w:rsidP="00F27099">
      <w:pPr>
        <w:spacing w:after="0" w:line="240" w:lineRule="auto"/>
        <w:rPr>
          <w:rFonts w:ascii="Times New Roman" w:hAnsi="Times New Roman" w:cs="Times New Roman"/>
          <w:sz w:val="20"/>
          <w:szCs w:val="20"/>
        </w:rPr>
      </w:pPr>
    </w:p>
    <w:p w:rsidR="0029066C" w:rsidRPr="0029066C" w:rsidRDefault="00E47F50" w:rsidP="00F27099">
      <w:pPr>
        <w:spacing w:after="0" w:line="240" w:lineRule="auto"/>
        <w:rPr>
          <w:rFonts w:ascii="Times New Roman" w:hAnsi="Times New Roman" w:cs="Times New Roman"/>
          <w:sz w:val="20"/>
          <w:szCs w:val="20"/>
        </w:rPr>
      </w:pPr>
      <w:r w:rsidRPr="006326F5">
        <w:rPr>
          <w:rFonts w:ascii="Times New Roman" w:hAnsi="Times New Roman" w:cs="Times New Roman"/>
          <w:sz w:val="20"/>
          <w:szCs w:val="20"/>
        </w:rPr>
        <w:t>3.</w:t>
      </w:r>
      <w:r w:rsidR="0029066C">
        <w:rPr>
          <w:rFonts w:ascii="Times New Roman" w:hAnsi="Times New Roman" w:cs="Times New Roman"/>
          <w:sz w:val="20"/>
          <w:szCs w:val="20"/>
        </w:rPr>
        <w:t xml:space="preserve"> </w:t>
      </w:r>
      <w:r w:rsidR="0029066C" w:rsidRPr="0029066C">
        <w:rPr>
          <w:rFonts w:ascii="Times New Roman" w:hAnsi="Times New Roman" w:cs="Times New Roman"/>
          <w:sz w:val="20"/>
          <w:szCs w:val="20"/>
        </w:rPr>
        <w:t>This agreement was immediately preceded by one side’s resolutions passed in the Kaiserbagh building and it grew out of a memorandum written two months earlier by 19 members of the Imperial Legislative Council. It built upon the Minto-Morley reforms of seven years earlier, specifically in terms of expansion of the numbers in both the Central and Provincial Legislative Councils. Due to unhappiness with its results, the leader of one side would go on to announce his “fourteen points” though by then it had already been weakened by the growing Khilafat movement. It was marked by cooperation between the moderates of Gokhale [go-kuh-lay] and the extremists of Tilak as well as the INC and its counterpart. For 10 points, name this agreement chiefly orchestrated by Muhammad Ali Jinnah in 1916 to improve Hindu-Muslim affairs and which was reached in the namesake Indian city.</w:t>
      </w:r>
    </w:p>
    <w:p w:rsidR="0029066C" w:rsidRPr="0029066C" w:rsidRDefault="0029066C" w:rsidP="00F27099">
      <w:pPr>
        <w:spacing w:after="0" w:line="240" w:lineRule="auto"/>
        <w:rPr>
          <w:rFonts w:ascii="Times New Roman" w:hAnsi="Times New Roman" w:cs="Times New Roman"/>
          <w:sz w:val="20"/>
          <w:szCs w:val="20"/>
        </w:rPr>
      </w:pPr>
      <w:r w:rsidRPr="0029066C">
        <w:rPr>
          <w:rFonts w:ascii="Times New Roman" w:hAnsi="Times New Roman" w:cs="Times New Roman"/>
          <w:sz w:val="20"/>
          <w:szCs w:val="20"/>
        </w:rPr>
        <w:t xml:space="preserve">ANSWER: </w:t>
      </w:r>
      <w:r w:rsidRPr="0029066C">
        <w:rPr>
          <w:rFonts w:ascii="Times New Roman" w:hAnsi="Times New Roman" w:cs="Times New Roman"/>
          <w:b/>
          <w:sz w:val="20"/>
          <w:szCs w:val="20"/>
          <w:u w:val="single"/>
        </w:rPr>
        <w:t>Lucknow Pact</w:t>
      </w:r>
    </w:p>
    <w:p w:rsidR="0029066C" w:rsidRPr="0029066C" w:rsidRDefault="0029066C" w:rsidP="00F27099">
      <w:pPr>
        <w:spacing w:after="0" w:line="240" w:lineRule="auto"/>
        <w:rPr>
          <w:rFonts w:ascii="Times New Roman" w:hAnsi="Times New Roman" w:cs="Times New Roman"/>
          <w:sz w:val="20"/>
          <w:szCs w:val="20"/>
        </w:rPr>
      </w:pPr>
    </w:p>
    <w:p w:rsidR="00CC6B4F" w:rsidRPr="005C0739" w:rsidRDefault="00E47F50" w:rsidP="00F27099">
      <w:pPr>
        <w:spacing w:before="100" w:beforeAutospacing="1" w:after="0" w:line="240" w:lineRule="auto"/>
        <w:contextualSpacing/>
        <w:rPr>
          <w:rFonts w:ascii="Times New Roman" w:hAnsi="Times New Roman" w:cs="Times New Roman"/>
          <w:sz w:val="20"/>
          <w:szCs w:val="20"/>
        </w:rPr>
      </w:pPr>
      <w:r>
        <w:rPr>
          <w:rFonts w:ascii="Times New Roman" w:hAnsi="Times New Roman" w:cs="Times New Roman"/>
          <w:sz w:val="20"/>
          <w:szCs w:val="20"/>
        </w:rPr>
        <w:t>4.</w:t>
      </w:r>
      <w:r w:rsidR="00CC6B4F">
        <w:rPr>
          <w:rFonts w:ascii="Times New Roman" w:hAnsi="Times New Roman" w:cs="Times New Roman"/>
          <w:sz w:val="20"/>
          <w:szCs w:val="20"/>
        </w:rPr>
        <w:t xml:space="preserve"> This writer depicted a place where the “sun burns sere and the rain dishevels” in “The Forsaken Garden,” while his, </w:t>
      </w:r>
      <w:r w:rsidR="00CC6B4F">
        <w:rPr>
          <w:rFonts w:ascii="Times New Roman" w:hAnsi="Times New Roman" w:cs="Times New Roman"/>
          <w:i/>
          <w:sz w:val="20"/>
          <w:szCs w:val="20"/>
        </w:rPr>
        <w:t>Heptalogia, or the Seven Against Sense</w:t>
      </w:r>
      <w:r w:rsidR="00CC6B4F">
        <w:rPr>
          <w:rFonts w:ascii="Times New Roman" w:hAnsi="Times New Roman" w:cs="Times New Roman"/>
          <w:sz w:val="20"/>
          <w:szCs w:val="20"/>
        </w:rPr>
        <w:t>, offered a slew of parodies in the style of his contemporaries, such as the piece “The Higher Pantheism in a Nutshell.”</w:t>
      </w:r>
      <w:r w:rsidR="00CC6B4F">
        <w:rPr>
          <w:rFonts w:ascii="Times New Roman" w:hAnsi="Times New Roman" w:cs="Times New Roman"/>
          <w:i/>
          <w:sz w:val="20"/>
          <w:szCs w:val="20"/>
        </w:rPr>
        <w:t xml:space="preserve"> </w:t>
      </w:r>
      <w:r w:rsidR="00CC6B4F">
        <w:rPr>
          <w:rFonts w:ascii="Times New Roman" w:hAnsi="Times New Roman" w:cs="Times New Roman"/>
          <w:sz w:val="20"/>
          <w:szCs w:val="20"/>
        </w:rPr>
        <w:t xml:space="preserve">He created a fictitious back-story about a damsel named Yolande de Sallieres in a work about a clerk who continues to caress the deformed body of his now dead mistress. That work, “The Leper,” was published in a controversial 1866 collection alongside another poem that begins— “Swallow, my sister, o swallow--” and is named “Itylus.”  Other works by this author include “Laus Veneris,” “Faustine,” and a piece addressed to “Our Lady of Pain:” “Dolores.”  For 10 points, identify this English poet of such works as “Ave Atque Vale,” “The Garden of Proserpine,” and </w:t>
      </w:r>
      <w:r w:rsidR="00CC6B4F">
        <w:rPr>
          <w:rFonts w:ascii="Times New Roman" w:hAnsi="Times New Roman" w:cs="Times New Roman"/>
          <w:i/>
          <w:sz w:val="20"/>
          <w:szCs w:val="20"/>
        </w:rPr>
        <w:t>Atalanta in Calydon</w:t>
      </w:r>
      <w:r w:rsidR="00CC6B4F">
        <w:rPr>
          <w:rFonts w:ascii="Times New Roman" w:hAnsi="Times New Roman" w:cs="Times New Roman"/>
          <w:sz w:val="20"/>
          <w:szCs w:val="20"/>
        </w:rPr>
        <w:t xml:space="preserve">. </w:t>
      </w:r>
    </w:p>
    <w:p w:rsidR="00CC6B4F" w:rsidRPr="005C0739" w:rsidRDefault="00CC6B4F" w:rsidP="00F27099">
      <w:pPr>
        <w:spacing w:before="100" w:beforeAutospacing="1" w:after="0" w:line="240" w:lineRule="auto"/>
        <w:contextualSpacing/>
        <w:rPr>
          <w:rFonts w:ascii="Times New Roman" w:hAnsi="Times New Roman" w:cs="Times New Roman"/>
          <w:b/>
          <w:sz w:val="20"/>
          <w:szCs w:val="20"/>
          <w:u w:val="single"/>
        </w:rPr>
      </w:pPr>
      <w:r w:rsidRPr="005C0739">
        <w:rPr>
          <w:rFonts w:ascii="Times New Roman" w:hAnsi="Times New Roman" w:cs="Times New Roman"/>
          <w:sz w:val="20"/>
          <w:szCs w:val="20"/>
        </w:rPr>
        <w:t xml:space="preserve">ANSWER: Algernon Charles </w:t>
      </w:r>
      <w:r w:rsidRPr="005C0739">
        <w:rPr>
          <w:rFonts w:ascii="Times New Roman" w:hAnsi="Times New Roman" w:cs="Times New Roman"/>
          <w:b/>
          <w:sz w:val="20"/>
          <w:szCs w:val="20"/>
          <w:u w:val="single"/>
        </w:rPr>
        <w:t>Swinburne</w:t>
      </w:r>
    </w:p>
    <w:p w:rsidR="00E47F50" w:rsidRDefault="00E47F50" w:rsidP="00F27099">
      <w:pPr>
        <w:spacing w:after="0" w:line="240" w:lineRule="auto"/>
        <w:rPr>
          <w:rFonts w:ascii="Times New Roman" w:hAnsi="Times New Roman" w:cs="Times New Roman"/>
          <w:sz w:val="20"/>
          <w:szCs w:val="20"/>
        </w:rPr>
      </w:pPr>
    </w:p>
    <w:p w:rsidR="004D27FE" w:rsidRPr="00D42004" w:rsidRDefault="00E47F50" w:rsidP="00F27099">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Pr>
          <w:rFonts w:ascii="Times New Roman" w:hAnsi="Times New Roman"/>
          <w:sz w:val="20"/>
        </w:rPr>
        <w:t>5.</w:t>
      </w:r>
      <w:r w:rsidR="004D27FE">
        <w:rPr>
          <w:rFonts w:ascii="Times New Roman" w:hAnsi="Times New Roman"/>
          <w:sz w:val="20"/>
        </w:rPr>
        <w:t xml:space="preserve"> </w:t>
      </w:r>
      <w:r w:rsidR="004D27FE" w:rsidRPr="00D42004">
        <w:rPr>
          <w:rFonts w:ascii="Times New Roman" w:hAnsi="Times New Roman"/>
          <w:sz w:val="20"/>
        </w:rPr>
        <w:t>The Kosterlitz-Thouless transition in the XY model arises from a Coulomb gas of these, whose proliferation is thermodynamically favored at high temperatures. They have an associated nonzero integer winding number and represent a form of localized disorder. In type II superconductors in an external magnetic field above the lower critical value, magnetic flux penetrates the conductor in the form of these. Kármán streets involve a staggered pattern of them. In fluid dynamics, they are detected by a namesake quantity computed as the curl of the velocity distribution. In the atmosphere they occur on many different scales, including tornados and hurricanes. For 10 points, what is this physical phenomenon in which there is some circular flux around a center?</w:t>
      </w:r>
    </w:p>
    <w:p w:rsidR="004D27FE" w:rsidRPr="00D42004" w:rsidRDefault="004D27FE" w:rsidP="00F27099">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D42004">
        <w:rPr>
          <w:rFonts w:ascii="Times New Roman" w:hAnsi="Times New Roman"/>
          <w:sz w:val="20"/>
        </w:rPr>
        <w:t xml:space="preserve">ANSWER: </w:t>
      </w:r>
      <w:r w:rsidRPr="00797024">
        <w:rPr>
          <w:rFonts w:ascii="Times New Roman" w:hAnsi="Times New Roman"/>
          <w:b/>
          <w:sz w:val="20"/>
          <w:u w:val="single"/>
        </w:rPr>
        <w:t>vortex</w:t>
      </w:r>
      <w:r w:rsidRPr="00D42004">
        <w:rPr>
          <w:rFonts w:ascii="Times New Roman" w:hAnsi="Times New Roman"/>
          <w:sz w:val="20"/>
        </w:rPr>
        <w:t xml:space="preserve"> [or </w:t>
      </w:r>
      <w:r w:rsidRPr="00797024">
        <w:rPr>
          <w:rFonts w:ascii="Times New Roman" w:hAnsi="Times New Roman"/>
          <w:b/>
          <w:sz w:val="20"/>
          <w:u w:val="single"/>
        </w:rPr>
        <w:t>vortices</w:t>
      </w:r>
      <w:r w:rsidRPr="00D42004">
        <w:rPr>
          <w:rFonts w:ascii="Times New Roman" w:hAnsi="Times New Roman"/>
          <w:sz w:val="20"/>
        </w:rPr>
        <w:t>]</w:t>
      </w:r>
    </w:p>
    <w:p w:rsidR="00E47F50" w:rsidRDefault="00E47F50" w:rsidP="00F27099">
      <w:pPr>
        <w:spacing w:after="0" w:line="240" w:lineRule="auto"/>
        <w:rPr>
          <w:rFonts w:ascii="Times New Roman" w:hAnsi="Times New Roman" w:cs="Times New Roman"/>
          <w:sz w:val="20"/>
          <w:szCs w:val="20"/>
        </w:rPr>
      </w:pPr>
    </w:p>
    <w:p w:rsidR="000567F0" w:rsidRDefault="00E47F50" w:rsidP="00F27099">
      <w:pPr>
        <w:spacing w:after="0" w:line="240" w:lineRule="auto"/>
        <w:contextualSpacing/>
        <w:rPr>
          <w:rFonts w:ascii="Times New Roman" w:hAnsi="Times New Roman"/>
          <w:sz w:val="20"/>
          <w:szCs w:val="20"/>
        </w:rPr>
      </w:pPr>
      <w:r>
        <w:rPr>
          <w:rFonts w:ascii="Times New Roman" w:hAnsi="Times New Roman" w:cs="Times New Roman"/>
          <w:sz w:val="20"/>
          <w:szCs w:val="20"/>
        </w:rPr>
        <w:t>6.</w:t>
      </w:r>
      <w:r w:rsidR="000567F0">
        <w:rPr>
          <w:rFonts w:ascii="Times New Roman" w:hAnsi="Times New Roman" w:cs="Times New Roman"/>
          <w:sz w:val="20"/>
          <w:szCs w:val="20"/>
        </w:rPr>
        <w:t xml:space="preserve"> </w:t>
      </w:r>
      <w:r w:rsidR="000567F0">
        <w:rPr>
          <w:rFonts w:ascii="Times New Roman" w:hAnsi="Times New Roman"/>
          <w:sz w:val="20"/>
          <w:szCs w:val="20"/>
        </w:rPr>
        <w:t xml:space="preserve">Before this group of paintings could begin their artist negotiated terms with Claude Maugis settling for a total of 20,000 crowns. The first entry depicts the Fates at work with their accoutrements, minus Atropos’s scissors, while Zeus and Hera watch from above. The most discordant painting in this cycle shows a gathering on Olympus and was titled </w:t>
      </w:r>
      <w:r w:rsidR="000567F0" w:rsidRPr="00D64640">
        <w:rPr>
          <w:rFonts w:ascii="Times New Roman" w:hAnsi="Times New Roman"/>
          <w:i/>
          <w:sz w:val="20"/>
          <w:szCs w:val="20"/>
        </w:rPr>
        <w:t>The Council of the Gods</w:t>
      </w:r>
      <w:r w:rsidR="000567F0">
        <w:rPr>
          <w:rFonts w:ascii="Times New Roman" w:hAnsi="Times New Roman"/>
          <w:sz w:val="20"/>
          <w:szCs w:val="20"/>
        </w:rPr>
        <w:t xml:space="preserve"> and Time uncovers Truth while a wreath is presented above them in the final entry, </w:t>
      </w:r>
      <w:r w:rsidR="000567F0" w:rsidRPr="00D64640">
        <w:rPr>
          <w:rFonts w:ascii="Times New Roman" w:hAnsi="Times New Roman"/>
          <w:i/>
          <w:sz w:val="20"/>
          <w:szCs w:val="20"/>
        </w:rPr>
        <w:lastRenderedPageBreak/>
        <w:t>The Triumph of Truth</w:t>
      </w:r>
      <w:r w:rsidR="000567F0">
        <w:rPr>
          <w:rFonts w:ascii="Times New Roman" w:hAnsi="Times New Roman"/>
          <w:sz w:val="20"/>
          <w:szCs w:val="20"/>
        </w:rPr>
        <w:t xml:space="preserve">. The “Destiny,” “Birth,” and “Education” of the central figure precede such historical scenes as </w:t>
      </w:r>
      <w:r w:rsidR="000567F0" w:rsidRPr="0014585D">
        <w:rPr>
          <w:rFonts w:ascii="Times New Roman" w:hAnsi="Times New Roman"/>
          <w:i/>
          <w:sz w:val="20"/>
          <w:szCs w:val="20"/>
        </w:rPr>
        <w:t>The Flight From Blois</w:t>
      </w:r>
      <w:r w:rsidR="000567F0">
        <w:rPr>
          <w:rFonts w:ascii="Times New Roman" w:hAnsi="Times New Roman"/>
          <w:sz w:val="20"/>
          <w:szCs w:val="20"/>
        </w:rPr>
        <w:t xml:space="preserve"> and </w:t>
      </w:r>
      <w:r w:rsidR="000567F0" w:rsidRPr="0014585D">
        <w:rPr>
          <w:rFonts w:ascii="Times New Roman" w:hAnsi="Times New Roman"/>
          <w:i/>
          <w:sz w:val="20"/>
          <w:szCs w:val="20"/>
        </w:rPr>
        <w:t>The Disembarkation at Marseilles</w:t>
      </w:r>
      <w:r w:rsidR="000567F0">
        <w:rPr>
          <w:rFonts w:ascii="Times New Roman" w:hAnsi="Times New Roman"/>
          <w:sz w:val="20"/>
          <w:szCs w:val="20"/>
        </w:rPr>
        <w:t xml:space="preserve"> and the happiness of the final reconciliation with the Dauphin. </w:t>
      </w:r>
      <w:r w:rsidR="001C2061">
        <w:rPr>
          <w:rFonts w:ascii="Times New Roman" w:hAnsi="Times New Roman"/>
          <w:sz w:val="20"/>
          <w:szCs w:val="20"/>
        </w:rPr>
        <w:t xml:space="preserve"> </w:t>
      </w:r>
      <w:r w:rsidR="000567F0">
        <w:rPr>
          <w:rFonts w:ascii="Times New Roman" w:hAnsi="Times New Roman"/>
          <w:sz w:val="20"/>
          <w:szCs w:val="20"/>
        </w:rPr>
        <w:t xml:space="preserve">Numbering 24 paintings in all </w:t>
      </w:r>
      <w:r w:rsidR="001C2061">
        <w:rPr>
          <w:rFonts w:ascii="Times New Roman" w:hAnsi="Times New Roman"/>
          <w:sz w:val="20"/>
          <w:szCs w:val="20"/>
        </w:rPr>
        <w:t xml:space="preserve">they were produced </w:t>
      </w:r>
      <w:r w:rsidR="000567F0">
        <w:rPr>
          <w:rFonts w:ascii="Times New Roman" w:hAnsi="Times New Roman"/>
          <w:sz w:val="20"/>
          <w:szCs w:val="20"/>
        </w:rPr>
        <w:t>to deco</w:t>
      </w:r>
      <w:r w:rsidR="001C2061">
        <w:rPr>
          <w:rFonts w:ascii="Times New Roman" w:hAnsi="Times New Roman"/>
          <w:sz w:val="20"/>
          <w:szCs w:val="20"/>
        </w:rPr>
        <w:t>rate the Palais de Luxembourg.  F</w:t>
      </w:r>
      <w:r w:rsidR="000567F0">
        <w:rPr>
          <w:rFonts w:ascii="Times New Roman" w:hAnsi="Times New Roman"/>
          <w:sz w:val="20"/>
          <w:szCs w:val="20"/>
        </w:rPr>
        <w:t>or 10 points, identify this cycle of paintings by Rubens named for their subject, the widow of Henry IV of France.</w:t>
      </w:r>
    </w:p>
    <w:p w:rsidR="000567F0" w:rsidRDefault="000567F0" w:rsidP="00F27099">
      <w:pPr>
        <w:spacing w:after="0" w:line="240" w:lineRule="auto"/>
        <w:contextualSpacing/>
        <w:rPr>
          <w:rFonts w:ascii="Times New Roman" w:hAnsi="Times New Roman"/>
          <w:sz w:val="20"/>
          <w:szCs w:val="20"/>
        </w:rPr>
      </w:pPr>
      <w:r>
        <w:rPr>
          <w:rFonts w:ascii="Times New Roman" w:hAnsi="Times New Roman"/>
          <w:sz w:val="20"/>
          <w:szCs w:val="20"/>
        </w:rPr>
        <w:t xml:space="preserve">ANSWER: </w:t>
      </w:r>
      <w:r w:rsidRPr="0014585D">
        <w:rPr>
          <w:rFonts w:ascii="Times New Roman" w:hAnsi="Times New Roman"/>
          <w:i/>
          <w:sz w:val="20"/>
          <w:szCs w:val="20"/>
        </w:rPr>
        <w:t xml:space="preserve">The Life of </w:t>
      </w:r>
      <w:r w:rsidRPr="0014585D">
        <w:rPr>
          <w:rFonts w:ascii="Times New Roman" w:hAnsi="Times New Roman"/>
          <w:b/>
          <w:i/>
          <w:sz w:val="20"/>
          <w:szCs w:val="20"/>
          <w:u w:val="single"/>
        </w:rPr>
        <w:t>Marie de’Medici</w:t>
      </w:r>
    </w:p>
    <w:p w:rsidR="00E47F50" w:rsidRDefault="00E47F50" w:rsidP="00F27099">
      <w:pPr>
        <w:spacing w:after="0" w:line="240" w:lineRule="auto"/>
        <w:rPr>
          <w:rFonts w:ascii="Times New Roman" w:hAnsi="Times New Roman" w:cs="Times New Roman"/>
          <w:sz w:val="20"/>
          <w:szCs w:val="20"/>
        </w:rPr>
      </w:pPr>
    </w:p>
    <w:p w:rsidR="00F27099" w:rsidRDefault="00E47F50" w:rsidP="00F27099">
      <w:pPr>
        <w:spacing w:after="0" w:line="240" w:lineRule="auto"/>
        <w:rPr>
          <w:rFonts w:ascii="Times New Roman" w:hAnsi="Times New Roman" w:cs="Times New Roman"/>
          <w:sz w:val="20"/>
          <w:szCs w:val="20"/>
        </w:rPr>
      </w:pPr>
      <w:r>
        <w:rPr>
          <w:rFonts w:ascii="Times New Roman" w:hAnsi="Times New Roman" w:cs="Times New Roman"/>
          <w:sz w:val="20"/>
          <w:szCs w:val="20"/>
        </w:rPr>
        <w:t>7.</w:t>
      </w:r>
      <w:r w:rsidR="005B32B5">
        <w:rPr>
          <w:rFonts w:ascii="Times New Roman" w:hAnsi="Times New Roman" w:cs="Times New Roman"/>
          <w:sz w:val="20"/>
          <w:szCs w:val="20"/>
        </w:rPr>
        <w:t xml:space="preserve"> </w:t>
      </w:r>
      <w:r w:rsidR="005B32B5" w:rsidRPr="00D42004">
        <w:rPr>
          <w:rFonts w:ascii="Times New Roman" w:hAnsi="Times New Roman" w:cs="Times New Roman"/>
          <w:sz w:val="20"/>
          <w:szCs w:val="20"/>
        </w:rPr>
        <w:t>The</w:t>
      </w:r>
      <w:r w:rsidR="005B32B5" w:rsidRPr="00D42004">
        <w:rPr>
          <w:rFonts w:ascii="Times New Roman" w:hAnsi="Times New Roman" w:cs="Times New Roman"/>
          <w:i/>
          <w:sz w:val="20"/>
          <w:szCs w:val="20"/>
        </w:rPr>
        <w:t xml:space="preserve"> quartet1</w:t>
      </w:r>
      <w:r w:rsidR="005B32B5" w:rsidRPr="00D42004">
        <w:rPr>
          <w:rFonts w:ascii="Times New Roman" w:hAnsi="Times New Roman" w:cs="Times New Roman"/>
          <w:sz w:val="20"/>
          <w:szCs w:val="20"/>
        </w:rPr>
        <w:t xml:space="preserve"> mutation can be used to study “tetrads” in this tissue, and </w:t>
      </w:r>
      <w:r w:rsidR="005B32B5" w:rsidRPr="00D42004">
        <w:rPr>
          <w:rFonts w:ascii="Times New Roman" w:hAnsi="Times New Roman" w:cs="Times New Roman"/>
          <w:i/>
          <w:sz w:val="20"/>
          <w:szCs w:val="20"/>
        </w:rPr>
        <w:t>T. fornieri</w:t>
      </w:r>
      <w:r w:rsidR="005B32B5" w:rsidRPr="00D42004">
        <w:rPr>
          <w:rFonts w:ascii="Times New Roman" w:hAnsi="Times New Roman" w:cs="Times New Roman"/>
          <w:sz w:val="20"/>
          <w:szCs w:val="20"/>
        </w:rPr>
        <w:t xml:space="preserve"> has been used to study the attractant effects of LURE proteins upon it.  The S RNase arrests the growth of one of its components.  The action of callase is critical for its maturation, and at maturity it is surrounded by two cell walls, the intine and the exine.  Following hydration, a tube grows from this structure to direct the delivery of its generative cell through a micropyle; the POP2 and POP3 gene products are important for this process in </w:t>
      </w:r>
      <w:r w:rsidR="005B32B5" w:rsidRPr="00D42004">
        <w:rPr>
          <w:rFonts w:ascii="Times New Roman" w:hAnsi="Times New Roman" w:cs="Times New Roman"/>
          <w:i/>
          <w:sz w:val="20"/>
          <w:szCs w:val="20"/>
        </w:rPr>
        <w:t>Arabidopsis</w:t>
      </w:r>
      <w:r w:rsidR="005B32B5" w:rsidRPr="00D42004">
        <w:rPr>
          <w:rFonts w:ascii="Times New Roman" w:hAnsi="Times New Roman" w:cs="Times New Roman"/>
          <w:sz w:val="20"/>
          <w:szCs w:val="20"/>
        </w:rPr>
        <w:t xml:space="preserve">.  Microsporangia are sacs containing this substance, which has frills or wings in many gymnosperms.  For 10 points, name this powdery substance found on anthers, which contains the male gametes of plants and is the allergen that triggers hay fever. </w:t>
      </w:r>
      <w:r w:rsidR="005B32B5" w:rsidRPr="00D42004">
        <w:rPr>
          <w:rFonts w:ascii="Times New Roman" w:hAnsi="Times New Roman" w:cs="Times New Roman"/>
          <w:sz w:val="20"/>
          <w:szCs w:val="20"/>
        </w:rPr>
        <w:br/>
      </w:r>
      <w:r w:rsidR="007A648A">
        <w:rPr>
          <w:rFonts w:ascii="Times New Roman" w:hAnsi="Times New Roman" w:cs="Times New Roman"/>
          <w:sz w:val="20"/>
          <w:szCs w:val="20"/>
        </w:rPr>
        <w:t>ANSWER</w:t>
      </w:r>
      <w:r w:rsidR="005B32B5" w:rsidRPr="00D42004">
        <w:rPr>
          <w:rFonts w:ascii="Times New Roman" w:hAnsi="Times New Roman" w:cs="Times New Roman"/>
          <w:sz w:val="20"/>
          <w:szCs w:val="20"/>
        </w:rPr>
        <w:t xml:space="preserve">:  </w:t>
      </w:r>
      <w:r w:rsidR="005B32B5" w:rsidRPr="00D42004">
        <w:rPr>
          <w:rFonts w:ascii="Times New Roman" w:hAnsi="Times New Roman" w:cs="Times New Roman"/>
          <w:b/>
          <w:sz w:val="20"/>
          <w:szCs w:val="20"/>
          <w:u w:val="single"/>
        </w:rPr>
        <w:t>pollen</w:t>
      </w:r>
      <w:r w:rsidR="005B32B5" w:rsidRPr="00D42004">
        <w:rPr>
          <w:rFonts w:ascii="Times New Roman" w:hAnsi="Times New Roman" w:cs="Times New Roman"/>
          <w:sz w:val="20"/>
          <w:szCs w:val="20"/>
        </w:rPr>
        <w:br/>
      </w:r>
    </w:p>
    <w:p w:rsidR="005421D7" w:rsidRPr="005421D7" w:rsidRDefault="00E47F50" w:rsidP="00F27099">
      <w:pPr>
        <w:spacing w:after="0" w:line="240" w:lineRule="auto"/>
        <w:rPr>
          <w:rFonts w:ascii="Times New Roman" w:hAnsi="Times New Roman" w:cs="Times New Roman"/>
          <w:sz w:val="20"/>
          <w:szCs w:val="20"/>
        </w:rPr>
      </w:pPr>
      <w:r>
        <w:rPr>
          <w:rFonts w:ascii="Times New Roman" w:hAnsi="Times New Roman" w:cs="Times New Roman"/>
          <w:sz w:val="20"/>
          <w:szCs w:val="20"/>
        </w:rPr>
        <w:t>8.</w:t>
      </w:r>
      <w:r w:rsidR="0029066C">
        <w:rPr>
          <w:rFonts w:ascii="Times New Roman" w:hAnsi="Times New Roman" w:cs="Times New Roman"/>
          <w:sz w:val="20"/>
          <w:szCs w:val="20"/>
        </w:rPr>
        <w:t xml:space="preserve"> </w:t>
      </w:r>
      <w:r w:rsidR="005421D7" w:rsidRPr="005421D7">
        <w:rPr>
          <w:rFonts w:ascii="Times New Roman" w:hAnsi="Times New Roman" w:cs="Times New Roman"/>
          <w:sz w:val="20"/>
          <w:szCs w:val="20"/>
        </w:rPr>
        <w:t xml:space="preserve">In a biography of this man entitled </w:t>
      </w:r>
      <w:r w:rsidR="005421D7" w:rsidRPr="005421D7">
        <w:rPr>
          <w:rFonts w:ascii="Times New Roman" w:hAnsi="Times New Roman" w:cs="Times New Roman"/>
          <w:i/>
          <w:sz w:val="20"/>
          <w:szCs w:val="20"/>
        </w:rPr>
        <w:t>The Founder</w:t>
      </w:r>
      <w:r w:rsidR="005421D7" w:rsidRPr="005421D7">
        <w:rPr>
          <w:rFonts w:ascii="Times New Roman" w:hAnsi="Times New Roman" w:cs="Times New Roman"/>
          <w:sz w:val="20"/>
          <w:szCs w:val="20"/>
        </w:rPr>
        <w:t xml:space="preserve"> evidence of his homosexual relationship with his friend Neville Pickering is offered, while his cruelty and brutal rule is the subject of much of the final five chapters of Twain’s </w:t>
      </w:r>
      <w:r w:rsidR="005421D7" w:rsidRPr="005421D7">
        <w:rPr>
          <w:rFonts w:ascii="Times New Roman" w:hAnsi="Times New Roman" w:cs="Times New Roman"/>
          <w:i/>
          <w:sz w:val="20"/>
          <w:szCs w:val="20"/>
        </w:rPr>
        <w:t>Following the Equator</w:t>
      </w:r>
      <w:r w:rsidR="005421D7" w:rsidRPr="005421D7">
        <w:rPr>
          <w:rFonts w:ascii="Times New Roman" w:hAnsi="Times New Roman" w:cs="Times New Roman"/>
          <w:sz w:val="20"/>
          <w:szCs w:val="20"/>
        </w:rPr>
        <w:t>. His power was nearly complete after establishing a company headed by himself, the Duke of Abercorm, and Alfred Beit. This allowed him to reach the so-called Rudd Concession, in which he and partner Charles Rudd came to an agreement with Lobengula. After acquisition of the Pitsani Strip, he attempted to stir up the Uitlanders [ootlanders] and the resultant failure led to this downfall. Thus he stepped down as prime minister of Cape Colony following the disastrous Jameson Raid. For 10 points, name this founder of De Beers, a diamond merchant and politician who set up a scholarship to study at Oxford.</w:t>
      </w:r>
    </w:p>
    <w:p w:rsidR="005421D7" w:rsidRPr="005421D7" w:rsidRDefault="005421D7" w:rsidP="00F27099">
      <w:pPr>
        <w:spacing w:after="0" w:line="240" w:lineRule="auto"/>
        <w:rPr>
          <w:rFonts w:ascii="Times New Roman" w:hAnsi="Times New Roman" w:cs="Times New Roman"/>
          <w:sz w:val="20"/>
          <w:szCs w:val="20"/>
        </w:rPr>
      </w:pPr>
      <w:r w:rsidRPr="005421D7">
        <w:rPr>
          <w:rFonts w:ascii="Times New Roman" w:hAnsi="Times New Roman" w:cs="Times New Roman"/>
          <w:sz w:val="20"/>
          <w:szCs w:val="20"/>
        </w:rPr>
        <w:t xml:space="preserve">ANSWER: Cecil </w:t>
      </w:r>
      <w:r w:rsidRPr="005421D7">
        <w:rPr>
          <w:rFonts w:ascii="Times New Roman" w:hAnsi="Times New Roman" w:cs="Times New Roman"/>
          <w:b/>
          <w:sz w:val="20"/>
          <w:szCs w:val="20"/>
          <w:u w:val="single"/>
        </w:rPr>
        <w:t>Rhodes</w:t>
      </w:r>
    </w:p>
    <w:p w:rsidR="0029066C" w:rsidRPr="0029066C" w:rsidRDefault="0029066C" w:rsidP="00F27099">
      <w:pPr>
        <w:spacing w:after="0" w:line="240" w:lineRule="auto"/>
        <w:rPr>
          <w:rFonts w:ascii="Times New Roman" w:hAnsi="Times New Roman" w:cs="Times New Roman"/>
          <w:sz w:val="20"/>
          <w:szCs w:val="20"/>
        </w:rPr>
      </w:pPr>
    </w:p>
    <w:p w:rsidR="0024279A" w:rsidRPr="005C0739" w:rsidRDefault="00E47F50" w:rsidP="00F27099">
      <w:pPr>
        <w:spacing w:before="100" w:beforeAutospacing="1" w:after="0" w:line="240" w:lineRule="auto"/>
        <w:contextualSpacing/>
        <w:rPr>
          <w:rFonts w:ascii="Times New Roman" w:hAnsi="Times New Roman" w:cs="Times New Roman"/>
          <w:sz w:val="20"/>
          <w:szCs w:val="20"/>
        </w:rPr>
      </w:pPr>
      <w:r>
        <w:rPr>
          <w:rFonts w:ascii="Times New Roman" w:hAnsi="Times New Roman" w:cs="Times New Roman"/>
          <w:sz w:val="20"/>
          <w:szCs w:val="20"/>
        </w:rPr>
        <w:t>9.</w:t>
      </w:r>
      <w:r w:rsidR="0024279A">
        <w:rPr>
          <w:rFonts w:ascii="Times New Roman" w:hAnsi="Times New Roman" w:cs="Times New Roman"/>
          <w:sz w:val="20"/>
          <w:szCs w:val="20"/>
        </w:rPr>
        <w:t xml:space="preserve"> </w:t>
      </w:r>
      <w:r w:rsidR="0024279A" w:rsidRPr="005C0739">
        <w:rPr>
          <w:rFonts w:ascii="Times New Roman" w:hAnsi="Times New Roman" w:cs="Times New Roman"/>
          <w:sz w:val="20"/>
          <w:szCs w:val="20"/>
        </w:rPr>
        <w:t>This work’s minor characters include the loyal Billy Biasse whose gift of a gun helps another character get out of a tight jam with the gambler Zeddy.  Chapter 12, “The Treeing of the Chef,” takes place on a train travelling from Pittsburgh, and documents the protagonist’s friendship with the Howard University educated Ray, who espouses race pride and admires Toussaint L’Ouverture.  Later sections of the novel are set in such clubs as the Baltimore and the Congo, where the protagonist meets the masochistic entertainer Rose.  Its final section depicts the main character reuniting with his love Felice and eventually leaving for Chic</w:t>
      </w:r>
      <w:r w:rsidR="001473F9">
        <w:rPr>
          <w:rFonts w:ascii="Times New Roman" w:hAnsi="Times New Roman" w:cs="Times New Roman"/>
          <w:sz w:val="20"/>
          <w:szCs w:val="20"/>
        </w:rPr>
        <w:t>ago.   Criticized</w:t>
      </w:r>
      <w:r w:rsidR="0024279A" w:rsidRPr="005C0739">
        <w:rPr>
          <w:rFonts w:ascii="Times New Roman" w:hAnsi="Times New Roman" w:cs="Times New Roman"/>
          <w:sz w:val="20"/>
          <w:szCs w:val="20"/>
        </w:rPr>
        <w:t xml:space="preserve"> as “filth” when it was published in 1928, as it opens, the protagonist, an army deserter, boards a freighter en route from Cardiff to the title location.  For 10 points, identify this work about Jake Brown’s return to New York, a novel by Claude McKay.</w:t>
      </w:r>
    </w:p>
    <w:p w:rsidR="0024279A" w:rsidRPr="005C0739" w:rsidRDefault="0024279A" w:rsidP="00F27099">
      <w:pPr>
        <w:spacing w:before="100" w:beforeAutospacing="1" w:after="0" w:line="240" w:lineRule="auto"/>
        <w:contextualSpacing/>
        <w:rPr>
          <w:rFonts w:ascii="Times New Roman" w:hAnsi="Times New Roman" w:cs="Times New Roman"/>
          <w:b/>
          <w:i/>
          <w:sz w:val="20"/>
          <w:szCs w:val="20"/>
          <w:u w:val="single"/>
        </w:rPr>
      </w:pPr>
      <w:r w:rsidRPr="005C0739">
        <w:rPr>
          <w:rFonts w:ascii="Times New Roman" w:hAnsi="Times New Roman" w:cs="Times New Roman"/>
          <w:sz w:val="20"/>
          <w:szCs w:val="20"/>
        </w:rPr>
        <w:t xml:space="preserve">ANSWER: </w:t>
      </w:r>
      <w:r w:rsidRPr="005C0739">
        <w:rPr>
          <w:rFonts w:ascii="Times New Roman" w:hAnsi="Times New Roman" w:cs="Times New Roman"/>
          <w:b/>
          <w:i/>
          <w:sz w:val="20"/>
          <w:szCs w:val="20"/>
          <w:u w:val="single"/>
        </w:rPr>
        <w:t>Home to Harlem</w:t>
      </w:r>
    </w:p>
    <w:p w:rsidR="00E47F50" w:rsidRDefault="00E47F50" w:rsidP="00F27099">
      <w:pPr>
        <w:spacing w:after="0" w:line="240" w:lineRule="auto"/>
        <w:rPr>
          <w:rFonts w:ascii="Times New Roman" w:hAnsi="Times New Roman" w:cs="Times New Roman"/>
          <w:sz w:val="20"/>
          <w:szCs w:val="20"/>
        </w:rPr>
      </w:pPr>
    </w:p>
    <w:p w:rsidR="00A94B91" w:rsidRPr="00055A16" w:rsidRDefault="00E47F50" w:rsidP="00F27099">
      <w:pPr>
        <w:spacing w:after="0" w:line="240" w:lineRule="auto"/>
        <w:rPr>
          <w:rFonts w:ascii="Times New Roman" w:hAnsi="Times New Roman"/>
          <w:sz w:val="20"/>
          <w:szCs w:val="20"/>
        </w:rPr>
      </w:pPr>
      <w:r>
        <w:rPr>
          <w:rFonts w:ascii="Times New Roman" w:hAnsi="Times New Roman" w:cs="Times New Roman"/>
          <w:sz w:val="20"/>
          <w:szCs w:val="20"/>
        </w:rPr>
        <w:t>10.</w:t>
      </w:r>
      <w:r w:rsidR="00A94B91">
        <w:rPr>
          <w:rFonts w:ascii="Times New Roman" w:hAnsi="Times New Roman" w:cs="Times New Roman"/>
          <w:sz w:val="20"/>
          <w:szCs w:val="20"/>
        </w:rPr>
        <w:t xml:space="preserve"> </w:t>
      </w:r>
      <w:r w:rsidR="00A94B91" w:rsidRPr="00055A16">
        <w:rPr>
          <w:rFonts w:ascii="Times New Roman" w:hAnsi="Times New Roman"/>
          <w:sz w:val="20"/>
          <w:szCs w:val="20"/>
        </w:rPr>
        <w:t xml:space="preserve">The earliest explorations of this </w:t>
      </w:r>
      <w:r w:rsidR="00A94B91">
        <w:rPr>
          <w:rFonts w:ascii="Times New Roman" w:hAnsi="Times New Roman"/>
          <w:sz w:val="20"/>
          <w:szCs w:val="20"/>
        </w:rPr>
        <w:t xml:space="preserve">philosophical </w:t>
      </w:r>
      <w:r w:rsidR="00A94B91" w:rsidRPr="00055A16">
        <w:rPr>
          <w:rFonts w:ascii="Times New Roman" w:hAnsi="Times New Roman"/>
          <w:sz w:val="20"/>
          <w:szCs w:val="20"/>
        </w:rPr>
        <w:t xml:space="preserve">property are attributed to Eubulides of Miletus.  One modern attempt to deal with this property adheres to the principle of least mutiliation and rejecting the notion of bivalent truth; this view is known as </w:t>
      </w:r>
      <w:r w:rsidR="00A94B91">
        <w:rPr>
          <w:rFonts w:ascii="Times New Roman" w:hAnsi="Times New Roman"/>
          <w:sz w:val="20"/>
          <w:szCs w:val="20"/>
        </w:rPr>
        <w:t>“</w:t>
      </w:r>
      <w:r w:rsidR="00A94B91" w:rsidRPr="00055A16">
        <w:rPr>
          <w:rFonts w:ascii="Times New Roman" w:hAnsi="Times New Roman"/>
          <w:sz w:val="20"/>
          <w:szCs w:val="20"/>
        </w:rPr>
        <w:t>supervaluation.</w:t>
      </w:r>
      <w:r w:rsidR="00A94B91">
        <w:rPr>
          <w:rFonts w:ascii="Times New Roman" w:hAnsi="Times New Roman"/>
          <w:sz w:val="20"/>
          <w:szCs w:val="20"/>
        </w:rPr>
        <w:t>”</w:t>
      </w:r>
      <w:r w:rsidR="00A94B91" w:rsidRPr="00055A16">
        <w:rPr>
          <w:rFonts w:ascii="Times New Roman" w:hAnsi="Times New Roman"/>
          <w:sz w:val="20"/>
          <w:szCs w:val="20"/>
        </w:rPr>
        <w:t xml:space="preserve">  Another</w:t>
      </w:r>
      <w:r w:rsidR="00A94B91">
        <w:rPr>
          <w:rFonts w:ascii="Times New Roman" w:hAnsi="Times New Roman"/>
          <w:sz w:val="20"/>
          <w:szCs w:val="20"/>
        </w:rPr>
        <w:t xml:space="preserve"> approach to considering </w:t>
      </w:r>
      <w:r w:rsidR="00A94B91" w:rsidRPr="00055A16">
        <w:rPr>
          <w:rFonts w:ascii="Times New Roman" w:hAnsi="Times New Roman"/>
          <w:sz w:val="20"/>
          <w:szCs w:val="20"/>
        </w:rPr>
        <w:t>this property</w:t>
      </w:r>
      <w:r w:rsidR="00A94B91">
        <w:rPr>
          <w:rFonts w:ascii="Times New Roman" w:hAnsi="Times New Roman"/>
          <w:sz w:val="20"/>
          <w:szCs w:val="20"/>
        </w:rPr>
        <w:t>, called epistemicism, holds</w:t>
      </w:r>
      <w:r w:rsidR="00A94B91" w:rsidRPr="00055A16">
        <w:rPr>
          <w:rFonts w:ascii="Times New Roman" w:hAnsi="Times New Roman"/>
          <w:sz w:val="20"/>
          <w:szCs w:val="20"/>
        </w:rPr>
        <w:t xml:space="preserve"> that there is some cutoff that is fundamentally unknowable. That view was advanced in Timothy Williamson’s book on this property, which asserted that “no one knows whether I am thin.” </w:t>
      </w:r>
      <w:r w:rsidR="00A94B91">
        <w:rPr>
          <w:rFonts w:ascii="Times New Roman" w:hAnsi="Times New Roman"/>
          <w:sz w:val="20"/>
          <w:szCs w:val="20"/>
        </w:rPr>
        <w:t xml:space="preserve"> </w:t>
      </w:r>
      <w:r w:rsidR="00A94B91" w:rsidRPr="00055A16">
        <w:rPr>
          <w:rFonts w:ascii="Times New Roman" w:hAnsi="Times New Roman"/>
          <w:sz w:val="20"/>
          <w:szCs w:val="20"/>
        </w:rPr>
        <w:t xml:space="preserve">Responsible for the sorities paradox or the paradox of the heap, </w:t>
      </w:r>
      <w:r w:rsidR="00A94B91">
        <w:rPr>
          <w:rFonts w:ascii="Times New Roman" w:hAnsi="Times New Roman"/>
          <w:sz w:val="20"/>
          <w:szCs w:val="20"/>
        </w:rPr>
        <w:t>for 10 points</w:t>
      </w:r>
      <w:r w:rsidR="00A94B91" w:rsidRPr="00055A16">
        <w:rPr>
          <w:rFonts w:ascii="Times New Roman" w:hAnsi="Times New Roman"/>
          <w:sz w:val="20"/>
          <w:szCs w:val="20"/>
        </w:rPr>
        <w:t xml:space="preserve">, identify this property defined by C.S. Peirce as what happens when a concept’s meaning is intrinsically uncertain. </w:t>
      </w:r>
    </w:p>
    <w:p w:rsidR="00A94B91" w:rsidRPr="00055A16" w:rsidRDefault="00A94B91" w:rsidP="00F27099">
      <w:pPr>
        <w:spacing w:after="0" w:line="240" w:lineRule="auto"/>
        <w:rPr>
          <w:rFonts w:ascii="Times New Roman" w:hAnsi="Times New Roman"/>
          <w:sz w:val="20"/>
          <w:szCs w:val="20"/>
        </w:rPr>
      </w:pPr>
      <w:r w:rsidRPr="00055A16">
        <w:rPr>
          <w:rFonts w:ascii="Times New Roman" w:hAnsi="Times New Roman"/>
          <w:sz w:val="20"/>
          <w:szCs w:val="20"/>
        </w:rPr>
        <w:t xml:space="preserve">ANSWER: </w:t>
      </w:r>
      <w:r w:rsidRPr="00055A16">
        <w:rPr>
          <w:rFonts w:ascii="Times New Roman" w:hAnsi="Times New Roman"/>
          <w:b/>
          <w:sz w:val="20"/>
          <w:szCs w:val="20"/>
          <w:u w:val="single"/>
        </w:rPr>
        <w:t>vague</w:t>
      </w:r>
      <w:r w:rsidRPr="00055A16">
        <w:rPr>
          <w:rFonts w:ascii="Times New Roman" w:hAnsi="Times New Roman"/>
          <w:sz w:val="20"/>
          <w:szCs w:val="20"/>
        </w:rPr>
        <w:t xml:space="preserve">ness (do not accept ambiguity) </w:t>
      </w:r>
    </w:p>
    <w:p w:rsidR="00E47F50" w:rsidRDefault="00E47F50" w:rsidP="00F27099">
      <w:pPr>
        <w:spacing w:after="0" w:line="240" w:lineRule="auto"/>
        <w:rPr>
          <w:rFonts w:ascii="Times New Roman" w:hAnsi="Times New Roman" w:cs="Times New Roman"/>
          <w:sz w:val="20"/>
          <w:szCs w:val="20"/>
        </w:rPr>
      </w:pPr>
    </w:p>
    <w:p w:rsidR="009C55F7" w:rsidRPr="005C0739" w:rsidRDefault="00E47F50" w:rsidP="00F27099">
      <w:pPr>
        <w:spacing w:before="100" w:beforeAutospacing="1" w:after="0" w:line="240" w:lineRule="auto"/>
        <w:contextualSpacing/>
        <w:rPr>
          <w:rFonts w:ascii="Times New Roman" w:hAnsi="Times New Roman" w:cs="Times New Roman"/>
          <w:sz w:val="20"/>
          <w:szCs w:val="20"/>
        </w:rPr>
      </w:pPr>
      <w:r>
        <w:rPr>
          <w:rFonts w:ascii="Times New Roman" w:hAnsi="Times New Roman" w:cs="Times New Roman"/>
          <w:sz w:val="20"/>
          <w:szCs w:val="20"/>
        </w:rPr>
        <w:t>11.</w:t>
      </w:r>
      <w:r w:rsidR="009C55F7">
        <w:rPr>
          <w:rFonts w:ascii="Times New Roman" w:hAnsi="Times New Roman" w:cs="Times New Roman"/>
          <w:sz w:val="20"/>
          <w:szCs w:val="20"/>
        </w:rPr>
        <w:t xml:space="preserve"> </w:t>
      </w:r>
      <w:r w:rsidR="009C55F7" w:rsidRPr="005C0739">
        <w:rPr>
          <w:rFonts w:ascii="Times New Roman" w:hAnsi="Times New Roman" w:cs="Times New Roman"/>
          <w:sz w:val="20"/>
          <w:szCs w:val="20"/>
        </w:rPr>
        <w:t xml:space="preserve">It ends with the return of a seal by an old adviser named Shrewsbury and the flight of a former love interest to France.  As it opens, a hidden compartment containing jewelry is discovered much to Hannah Kennedy’s chagrin.  Though based on such historical sources as William Camden’s </w:t>
      </w:r>
      <w:r w:rsidR="009C55F7" w:rsidRPr="005C0739">
        <w:rPr>
          <w:rFonts w:ascii="Times New Roman" w:hAnsi="Times New Roman" w:cs="Times New Roman"/>
          <w:i/>
          <w:sz w:val="20"/>
          <w:szCs w:val="20"/>
        </w:rPr>
        <w:t>Annals</w:t>
      </w:r>
      <w:r w:rsidR="009C55F7" w:rsidRPr="005C0739">
        <w:rPr>
          <w:rFonts w:ascii="Times New Roman" w:hAnsi="Times New Roman" w:cs="Times New Roman"/>
          <w:sz w:val="20"/>
          <w:szCs w:val="20"/>
        </w:rPr>
        <w:t>, it reimagines the signing of the Treaty of Blois and features several fictional characters including the murderous O’Kelly and the fanatical Mortimer, who aims to succeed where Babington’s conspiracy failed.</w:t>
      </w:r>
      <w:r w:rsidR="009C55F7" w:rsidRPr="005C0739">
        <w:rPr>
          <w:rFonts w:ascii="Times New Roman" w:hAnsi="Times New Roman" w:cs="Times New Roman"/>
          <w:i/>
          <w:sz w:val="20"/>
          <w:szCs w:val="20"/>
        </w:rPr>
        <w:t xml:space="preserve">  </w:t>
      </w:r>
      <w:r w:rsidR="009C55F7" w:rsidRPr="005C0739">
        <w:rPr>
          <w:rFonts w:ascii="Times New Roman" w:hAnsi="Times New Roman" w:cs="Times New Roman"/>
          <w:sz w:val="20"/>
          <w:szCs w:val="20"/>
        </w:rPr>
        <w:t>Composed of five acts that shift from Fotheringay Castle to the Palace of Westminster, the titular heroine, who first appears wearing a veil with a crucifix in her hand, confronts her first cousin and royal rival in a park outside of her prison.  For 10 points, identify this tragedy about a deposed Queen of Scotland, a work by Friedrich Schiller.</w:t>
      </w:r>
    </w:p>
    <w:p w:rsidR="009C55F7" w:rsidRPr="005C0739" w:rsidRDefault="009C55F7" w:rsidP="00F27099">
      <w:pPr>
        <w:spacing w:before="100" w:beforeAutospacing="1" w:after="0" w:line="240" w:lineRule="auto"/>
        <w:contextualSpacing/>
        <w:rPr>
          <w:rFonts w:ascii="Times New Roman" w:hAnsi="Times New Roman" w:cs="Times New Roman"/>
          <w:b/>
          <w:i/>
          <w:sz w:val="20"/>
          <w:szCs w:val="20"/>
          <w:u w:val="single"/>
        </w:rPr>
      </w:pPr>
      <w:r w:rsidRPr="005C0739">
        <w:rPr>
          <w:rFonts w:ascii="Times New Roman" w:hAnsi="Times New Roman" w:cs="Times New Roman"/>
          <w:sz w:val="20"/>
          <w:szCs w:val="20"/>
        </w:rPr>
        <w:t xml:space="preserve">ANSWER: </w:t>
      </w:r>
      <w:r w:rsidRPr="005C0739">
        <w:rPr>
          <w:rFonts w:ascii="Times New Roman" w:hAnsi="Times New Roman" w:cs="Times New Roman"/>
          <w:b/>
          <w:i/>
          <w:sz w:val="20"/>
          <w:szCs w:val="20"/>
          <w:u w:val="single"/>
        </w:rPr>
        <w:t>Mary Stuart</w:t>
      </w:r>
      <w:r w:rsidRPr="005C0739">
        <w:rPr>
          <w:rFonts w:ascii="Times New Roman" w:hAnsi="Times New Roman" w:cs="Times New Roman"/>
          <w:i/>
          <w:sz w:val="20"/>
          <w:szCs w:val="20"/>
        </w:rPr>
        <w:t xml:space="preserve"> or </w:t>
      </w:r>
      <w:r w:rsidRPr="005C0739">
        <w:rPr>
          <w:rFonts w:ascii="Times New Roman" w:hAnsi="Times New Roman" w:cs="Times New Roman"/>
          <w:b/>
          <w:i/>
          <w:sz w:val="20"/>
          <w:szCs w:val="20"/>
          <w:u w:val="single"/>
        </w:rPr>
        <w:t>Maria Stuart</w:t>
      </w:r>
    </w:p>
    <w:p w:rsidR="009C55F7" w:rsidRPr="005C0739" w:rsidRDefault="009C55F7" w:rsidP="00F27099">
      <w:pPr>
        <w:spacing w:before="100" w:beforeAutospacing="1" w:after="0" w:line="240" w:lineRule="auto"/>
        <w:contextualSpacing/>
        <w:rPr>
          <w:rFonts w:ascii="Times New Roman" w:hAnsi="Times New Roman" w:cs="Times New Roman"/>
          <w:sz w:val="20"/>
          <w:szCs w:val="20"/>
        </w:rPr>
      </w:pPr>
    </w:p>
    <w:p w:rsidR="004D27FE" w:rsidRPr="00D42004" w:rsidRDefault="00D65DC7" w:rsidP="00F27099">
      <w:pPr>
        <w:spacing w:after="0" w:line="240" w:lineRule="auto"/>
        <w:rPr>
          <w:rFonts w:ascii="Times New Roman" w:hAnsi="Times New Roman" w:cs="Times New Roman"/>
          <w:sz w:val="20"/>
          <w:szCs w:val="20"/>
        </w:rPr>
      </w:pPr>
      <w:r>
        <w:rPr>
          <w:rFonts w:ascii="Times New Roman" w:hAnsi="Times New Roman" w:cs="Times New Roman"/>
          <w:sz w:val="20"/>
          <w:szCs w:val="20"/>
        </w:rPr>
        <w:t>12</w:t>
      </w:r>
      <w:r w:rsidR="00E47F50">
        <w:rPr>
          <w:rFonts w:ascii="Times New Roman" w:hAnsi="Times New Roman" w:cs="Times New Roman"/>
          <w:sz w:val="20"/>
          <w:szCs w:val="20"/>
        </w:rPr>
        <w:t>.</w:t>
      </w:r>
      <w:r w:rsidR="004D27FE">
        <w:rPr>
          <w:rFonts w:ascii="Times New Roman" w:hAnsi="Times New Roman" w:cs="Times New Roman"/>
          <w:sz w:val="20"/>
          <w:szCs w:val="20"/>
        </w:rPr>
        <w:t xml:space="preserve"> </w:t>
      </w:r>
      <w:r w:rsidR="004D27FE" w:rsidRPr="00D42004">
        <w:rPr>
          <w:rFonts w:ascii="Times New Roman" w:hAnsi="Times New Roman" w:cs="Times New Roman"/>
          <w:sz w:val="20"/>
          <w:szCs w:val="20"/>
        </w:rPr>
        <w:t xml:space="preserve">Antenna pigments like deazaflavin or MTHF enhance the rate of F-A-D-H-minus-mediated reversal of this process by photolyases, and XerCD reverses this process in chromosomes in </w:t>
      </w:r>
      <w:r w:rsidR="004D27FE" w:rsidRPr="00D42004">
        <w:rPr>
          <w:rFonts w:ascii="Times New Roman" w:hAnsi="Times New Roman" w:cs="Times New Roman"/>
          <w:i/>
          <w:sz w:val="20"/>
          <w:szCs w:val="20"/>
        </w:rPr>
        <w:t>E. coli</w:t>
      </w:r>
      <w:r w:rsidR="004D27FE" w:rsidRPr="00D42004">
        <w:rPr>
          <w:rFonts w:ascii="Times New Roman" w:hAnsi="Times New Roman" w:cs="Times New Roman"/>
          <w:sz w:val="20"/>
          <w:szCs w:val="20"/>
        </w:rPr>
        <w:t xml:space="preserve">.  Attempting to conduct a </w:t>
      </w:r>
      <w:r w:rsidR="004D27FE" w:rsidRPr="00D42004">
        <w:rPr>
          <w:rFonts w:ascii="Times New Roman" w:hAnsi="Times New Roman" w:cs="Times New Roman"/>
          <w:sz w:val="20"/>
          <w:szCs w:val="20"/>
        </w:rPr>
        <w:lastRenderedPageBreak/>
        <w:t>bimolecular elimination of hydrogen bromide from 3-bromocyclopentene will cause this to happen via the Diels-Alder reaction as 1,3-butadiene is formed.  DNA-binding enzymes that display this characteristic typically have palindromic binding sites.  In substituted ethylenes, the formation of these involves diradical intermediates, and the simplest carboxylic acids exist in this form in solution.  For 10 points, name this phenomenon exhibited by two identical molecules binding to each other to produce the smallest type of polymer.</w:t>
      </w:r>
    </w:p>
    <w:p w:rsidR="00E47F50" w:rsidRDefault="004D27FE" w:rsidP="00F27099">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 xml:space="preserve">ANSWER:  </w:t>
      </w:r>
      <w:r w:rsidRPr="00D42004">
        <w:rPr>
          <w:rFonts w:ascii="Times New Roman" w:hAnsi="Times New Roman" w:cs="Times New Roman"/>
          <w:b/>
          <w:sz w:val="20"/>
          <w:szCs w:val="20"/>
          <w:u w:val="single"/>
        </w:rPr>
        <w:t>dimerization</w:t>
      </w:r>
      <w:r w:rsidRPr="00D42004">
        <w:rPr>
          <w:rFonts w:ascii="Times New Roman" w:hAnsi="Times New Roman" w:cs="Times New Roman"/>
          <w:sz w:val="20"/>
          <w:szCs w:val="20"/>
        </w:rPr>
        <w:t xml:space="preserve"> (accept word forms; do not accept heterodimerization as all of the examples refer to homodimerization; accept </w:t>
      </w:r>
      <w:r w:rsidRPr="00D42004">
        <w:rPr>
          <w:rFonts w:ascii="Times New Roman" w:hAnsi="Times New Roman" w:cs="Times New Roman"/>
          <w:b/>
          <w:sz w:val="20"/>
          <w:szCs w:val="20"/>
          <w:u w:val="single"/>
        </w:rPr>
        <w:t>crosslink</w:t>
      </w:r>
      <w:r w:rsidRPr="00D42004">
        <w:rPr>
          <w:rFonts w:ascii="Times New Roman" w:hAnsi="Times New Roman" w:cs="Times New Roman"/>
          <w:sz w:val="20"/>
          <w:szCs w:val="20"/>
        </w:rPr>
        <w:t>ing until “XerCD” is read</w:t>
      </w:r>
      <w:r>
        <w:rPr>
          <w:rFonts w:ascii="Times New Roman" w:hAnsi="Times New Roman" w:cs="Times New Roman"/>
          <w:sz w:val="20"/>
          <w:szCs w:val="20"/>
        </w:rPr>
        <w:t>)</w:t>
      </w:r>
    </w:p>
    <w:p w:rsidR="004D27FE" w:rsidRDefault="004D27FE" w:rsidP="00F27099">
      <w:pPr>
        <w:spacing w:after="0" w:line="240" w:lineRule="auto"/>
        <w:rPr>
          <w:rFonts w:ascii="Times New Roman" w:hAnsi="Times New Roman" w:cs="Times New Roman"/>
          <w:sz w:val="20"/>
          <w:szCs w:val="20"/>
        </w:rPr>
      </w:pPr>
    </w:p>
    <w:p w:rsidR="00D65DC7" w:rsidRPr="0029066C" w:rsidRDefault="00D65DC7" w:rsidP="00D65DC7">
      <w:pPr>
        <w:spacing w:after="0" w:line="240" w:lineRule="auto"/>
        <w:rPr>
          <w:rFonts w:ascii="Times New Roman" w:hAnsi="Times New Roman" w:cs="Times New Roman"/>
          <w:sz w:val="20"/>
          <w:szCs w:val="20"/>
        </w:rPr>
      </w:pPr>
      <w:r>
        <w:rPr>
          <w:rFonts w:ascii="Times New Roman" w:hAnsi="Times New Roman" w:cs="Times New Roman"/>
          <w:sz w:val="20"/>
          <w:szCs w:val="20"/>
        </w:rPr>
        <w:t>13.</w:t>
      </w:r>
      <w:r w:rsidR="00415D48">
        <w:rPr>
          <w:rFonts w:ascii="Times New Roman" w:hAnsi="Times New Roman" w:cs="Times New Roman"/>
          <w:sz w:val="20"/>
          <w:szCs w:val="20"/>
        </w:rPr>
        <w:t xml:space="preserve"> </w:t>
      </w:r>
      <w:r w:rsidRPr="0029066C">
        <w:rPr>
          <w:rFonts w:ascii="Times New Roman" w:hAnsi="Times New Roman" w:cs="Times New Roman"/>
          <w:sz w:val="20"/>
          <w:szCs w:val="20"/>
        </w:rPr>
        <w:t xml:space="preserve">The song “The Old Flag Never Touched the Ground” was associated with one of its original survivors, William Carney. </w:t>
      </w:r>
      <w:r w:rsidR="00911D2A">
        <w:rPr>
          <w:rFonts w:ascii="Times New Roman" w:hAnsi="Times New Roman" w:cs="Times New Roman"/>
          <w:sz w:val="20"/>
          <w:szCs w:val="20"/>
        </w:rPr>
        <w:t xml:space="preserve">  </w:t>
      </w:r>
      <w:r w:rsidRPr="0029066C">
        <w:rPr>
          <w:rFonts w:ascii="Times New Roman" w:hAnsi="Times New Roman" w:cs="Times New Roman"/>
          <w:sz w:val="20"/>
          <w:szCs w:val="20"/>
        </w:rPr>
        <w:t xml:space="preserve">Among the skirmishes in which this group participated were Olustee, Honey Hill, and Boykin’s Hill. Its leader and second-in-command, Pen Hallowell, were </w:t>
      </w:r>
      <w:r w:rsidR="00911D2A">
        <w:rPr>
          <w:rFonts w:ascii="Times New Roman" w:hAnsi="Times New Roman" w:cs="Times New Roman"/>
          <w:sz w:val="20"/>
          <w:szCs w:val="20"/>
        </w:rPr>
        <w:t xml:space="preserve">both </w:t>
      </w:r>
      <w:r w:rsidRPr="0029066C">
        <w:rPr>
          <w:rFonts w:ascii="Times New Roman" w:hAnsi="Times New Roman" w:cs="Times New Roman"/>
          <w:sz w:val="20"/>
          <w:szCs w:val="20"/>
        </w:rPr>
        <w:t xml:space="preserve">chosen by John A. Andrew, the man who had first proposed its formation. </w:t>
      </w:r>
      <w:r w:rsidR="00911D2A">
        <w:rPr>
          <w:rFonts w:ascii="Times New Roman" w:hAnsi="Times New Roman" w:cs="Times New Roman"/>
          <w:sz w:val="20"/>
          <w:szCs w:val="20"/>
        </w:rPr>
        <w:t xml:space="preserve"> </w:t>
      </w:r>
      <w:r w:rsidRPr="0029066C">
        <w:rPr>
          <w:rFonts w:ascii="Times New Roman" w:hAnsi="Times New Roman" w:cs="Times New Roman"/>
          <w:sz w:val="20"/>
          <w:szCs w:val="20"/>
        </w:rPr>
        <w:t xml:space="preserve">Among those called to recruit on its behalf were Edward Pierce and Lewis Hayden who did so before it assembled at Camp Meigs. Its first action was at James Island and two days later it participated in the attack on a location south of Charleston harbor. </w:t>
      </w:r>
      <w:r w:rsidR="00911D2A">
        <w:rPr>
          <w:rFonts w:ascii="Times New Roman" w:hAnsi="Times New Roman" w:cs="Times New Roman"/>
          <w:sz w:val="20"/>
          <w:szCs w:val="20"/>
        </w:rPr>
        <w:t xml:space="preserve"> </w:t>
      </w:r>
      <w:r w:rsidRPr="0029066C">
        <w:rPr>
          <w:rFonts w:ascii="Times New Roman" w:hAnsi="Times New Roman" w:cs="Times New Roman"/>
          <w:sz w:val="20"/>
          <w:szCs w:val="20"/>
        </w:rPr>
        <w:t>Memorialized for heading the assault on Fort Wagner, for 10 points, name this group led by Robert Gould Shaw, the first black regiment recruited in the North during the Civil War.</w:t>
      </w:r>
    </w:p>
    <w:p w:rsidR="00E47F50" w:rsidRDefault="00D65DC7" w:rsidP="00D65DC7">
      <w:pPr>
        <w:spacing w:after="0" w:line="240" w:lineRule="auto"/>
        <w:rPr>
          <w:rFonts w:ascii="Times New Roman" w:hAnsi="Times New Roman" w:cs="Times New Roman"/>
          <w:sz w:val="20"/>
          <w:szCs w:val="20"/>
        </w:rPr>
      </w:pPr>
      <w:r w:rsidRPr="0029066C">
        <w:rPr>
          <w:rFonts w:ascii="Times New Roman" w:hAnsi="Times New Roman" w:cs="Times New Roman"/>
          <w:sz w:val="20"/>
          <w:szCs w:val="20"/>
        </w:rPr>
        <w:t xml:space="preserve">ANSWER: the </w:t>
      </w:r>
      <w:r w:rsidRPr="0029066C">
        <w:rPr>
          <w:rFonts w:ascii="Times New Roman" w:hAnsi="Times New Roman" w:cs="Times New Roman"/>
          <w:b/>
          <w:sz w:val="20"/>
          <w:szCs w:val="20"/>
          <w:u w:val="single"/>
        </w:rPr>
        <w:t>54</w:t>
      </w:r>
      <w:r w:rsidRPr="0029066C">
        <w:rPr>
          <w:rFonts w:ascii="Times New Roman" w:hAnsi="Times New Roman" w:cs="Times New Roman"/>
          <w:b/>
          <w:sz w:val="20"/>
          <w:szCs w:val="20"/>
          <w:u w:val="single"/>
          <w:vertAlign w:val="superscript"/>
        </w:rPr>
        <w:t>th</w:t>
      </w:r>
      <w:r w:rsidRPr="0029066C">
        <w:rPr>
          <w:rFonts w:ascii="Times New Roman" w:hAnsi="Times New Roman" w:cs="Times New Roman"/>
          <w:b/>
          <w:sz w:val="20"/>
          <w:szCs w:val="20"/>
          <w:u w:val="single"/>
        </w:rPr>
        <w:t xml:space="preserve"> Mass</w:t>
      </w:r>
      <w:r w:rsidRPr="0029066C">
        <w:rPr>
          <w:rFonts w:ascii="Times New Roman" w:hAnsi="Times New Roman" w:cs="Times New Roman"/>
          <w:sz w:val="20"/>
          <w:szCs w:val="20"/>
        </w:rPr>
        <w:t>achusetts Infantry</w:t>
      </w:r>
    </w:p>
    <w:p w:rsidR="00D65DC7" w:rsidRDefault="00D65DC7" w:rsidP="00D65DC7">
      <w:pPr>
        <w:spacing w:after="0" w:line="240" w:lineRule="auto"/>
        <w:rPr>
          <w:rFonts w:ascii="Times New Roman" w:hAnsi="Times New Roman" w:cs="Times New Roman"/>
          <w:sz w:val="20"/>
          <w:szCs w:val="20"/>
        </w:rPr>
      </w:pPr>
    </w:p>
    <w:p w:rsidR="0029066C" w:rsidRPr="0029066C" w:rsidRDefault="00E47F50" w:rsidP="00F27099">
      <w:pPr>
        <w:spacing w:after="0" w:line="240" w:lineRule="auto"/>
        <w:rPr>
          <w:rFonts w:ascii="Times New Roman" w:hAnsi="Times New Roman" w:cs="Times New Roman"/>
          <w:sz w:val="20"/>
          <w:szCs w:val="20"/>
        </w:rPr>
      </w:pPr>
      <w:r>
        <w:rPr>
          <w:rFonts w:ascii="Times New Roman" w:hAnsi="Times New Roman" w:cs="Times New Roman"/>
          <w:sz w:val="20"/>
          <w:szCs w:val="20"/>
        </w:rPr>
        <w:t>14.</w:t>
      </w:r>
      <w:r w:rsidR="0029066C">
        <w:rPr>
          <w:rFonts w:ascii="Times New Roman" w:hAnsi="Times New Roman" w:cs="Times New Roman"/>
          <w:sz w:val="20"/>
          <w:szCs w:val="20"/>
        </w:rPr>
        <w:t xml:space="preserve"> </w:t>
      </w:r>
      <w:r w:rsidR="0029066C" w:rsidRPr="0029066C">
        <w:rPr>
          <w:rFonts w:ascii="Times New Roman" w:hAnsi="Times New Roman" w:cs="Times New Roman"/>
          <w:sz w:val="20"/>
          <w:szCs w:val="20"/>
        </w:rPr>
        <w:t xml:space="preserve">His Florentine agent, Naldo Nadi, prepared a catalogue of the works in his library, which would be bolstered by his marriage to Beatrice of Aragon, who had her own collection. His uncle was sawed in half and the plague took his intended first wife as well as his father. Nevertheless he consolidated power by raising a large army, the </w:t>
      </w:r>
      <w:r w:rsidR="0029066C" w:rsidRPr="0029066C">
        <w:rPr>
          <w:rFonts w:ascii="Times New Roman" w:hAnsi="Times New Roman" w:cs="Times New Roman"/>
          <w:i/>
          <w:sz w:val="20"/>
          <w:szCs w:val="20"/>
        </w:rPr>
        <w:t>fekete sereg</w:t>
      </w:r>
      <w:r w:rsidR="0029066C" w:rsidRPr="0029066C">
        <w:rPr>
          <w:rFonts w:ascii="Times New Roman" w:hAnsi="Times New Roman" w:cs="Times New Roman"/>
          <w:sz w:val="20"/>
          <w:szCs w:val="20"/>
        </w:rPr>
        <w:t>, and proceeded on a series of conquests, including the capture of the capital of his western neighbor Frederick III. After concluding a peace with his father-in-law George Podebrad, he would eventually be defeated by the Moldavian Stephen III. He had already become king of Bohemia and his own country by his 1490 death. For 10 points, identify this son of John Hunyadi, a king of Hungary named for the raven on his coat-of-arms.</w:t>
      </w:r>
    </w:p>
    <w:p w:rsidR="0029066C" w:rsidRPr="0029066C" w:rsidRDefault="0029066C" w:rsidP="00F27099">
      <w:pPr>
        <w:spacing w:after="0" w:line="240" w:lineRule="auto"/>
        <w:rPr>
          <w:rFonts w:ascii="Times New Roman" w:hAnsi="Times New Roman" w:cs="Times New Roman"/>
          <w:sz w:val="20"/>
          <w:szCs w:val="20"/>
        </w:rPr>
      </w:pPr>
      <w:r w:rsidRPr="0029066C">
        <w:rPr>
          <w:rFonts w:ascii="Times New Roman" w:hAnsi="Times New Roman" w:cs="Times New Roman"/>
          <w:sz w:val="20"/>
          <w:szCs w:val="20"/>
        </w:rPr>
        <w:t xml:space="preserve">ANSWER: </w:t>
      </w:r>
      <w:r w:rsidRPr="0029066C">
        <w:rPr>
          <w:rFonts w:ascii="Times New Roman" w:hAnsi="Times New Roman" w:cs="Times New Roman"/>
          <w:b/>
          <w:sz w:val="20"/>
          <w:szCs w:val="20"/>
          <w:u w:val="single"/>
        </w:rPr>
        <w:t>Matthias</w:t>
      </w:r>
      <w:r w:rsidRPr="0029066C">
        <w:rPr>
          <w:rFonts w:ascii="Times New Roman" w:hAnsi="Times New Roman" w:cs="Times New Roman"/>
          <w:sz w:val="20"/>
          <w:szCs w:val="20"/>
        </w:rPr>
        <w:t xml:space="preserve"> Corvinus (or </w:t>
      </w:r>
      <w:r w:rsidRPr="0029066C">
        <w:rPr>
          <w:rFonts w:ascii="Times New Roman" w:hAnsi="Times New Roman" w:cs="Times New Roman"/>
          <w:b/>
          <w:sz w:val="20"/>
          <w:szCs w:val="20"/>
          <w:u w:val="single"/>
        </w:rPr>
        <w:t>Matthias</w:t>
      </w:r>
      <w:r w:rsidRPr="0029066C">
        <w:rPr>
          <w:rFonts w:ascii="Times New Roman" w:hAnsi="Times New Roman" w:cs="Times New Roman"/>
          <w:sz w:val="20"/>
          <w:szCs w:val="20"/>
        </w:rPr>
        <w:t xml:space="preserve"> Hunyadi or </w:t>
      </w:r>
      <w:r w:rsidRPr="0029066C">
        <w:rPr>
          <w:rFonts w:ascii="Times New Roman" w:hAnsi="Times New Roman" w:cs="Times New Roman"/>
          <w:b/>
          <w:sz w:val="20"/>
          <w:szCs w:val="20"/>
          <w:u w:val="single"/>
        </w:rPr>
        <w:t>Matyas</w:t>
      </w:r>
      <w:r w:rsidRPr="0029066C">
        <w:rPr>
          <w:rFonts w:ascii="Times New Roman" w:hAnsi="Times New Roman" w:cs="Times New Roman"/>
          <w:sz w:val="20"/>
          <w:szCs w:val="20"/>
        </w:rPr>
        <w:t>)</w:t>
      </w:r>
    </w:p>
    <w:p w:rsidR="00E47F50" w:rsidRDefault="00E47F50" w:rsidP="00F27099">
      <w:pPr>
        <w:spacing w:after="0" w:line="240" w:lineRule="auto"/>
        <w:rPr>
          <w:rFonts w:ascii="Times New Roman" w:hAnsi="Times New Roman" w:cs="Times New Roman"/>
          <w:sz w:val="20"/>
          <w:szCs w:val="20"/>
        </w:rPr>
      </w:pPr>
    </w:p>
    <w:p w:rsidR="00CD16BC" w:rsidRDefault="00E47F50" w:rsidP="00F27099">
      <w:pPr>
        <w:spacing w:after="0" w:line="240" w:lineRule="auto"/>
        <w:contextualSpacing/>
        <w:rPr>
          <w:rFonts w:ascii="Times New Roman" w:hAnsi="Times New Roman"/>
          <w:sz w:val="20"/>
          <w:szCs w:val="20"/>
        </w:rPr>
      </w:pPr>
      <w:r>
        <w:rPr>
          <w:rFonts w:ascii="Times New Roman" w:hAnsi="Times New Roman" w:cs="Times New Roman"/>
          <w:sz w:val="20"/>
          <w:szCs w:val="20"/>
        </w:rPr>
        <w:t>15.</w:t>
      </w:r>
      <w:r w:rsidR="00CD16BC">
        <w:rPr>
          <w:rFonts w:ascii="Times New Roman" w:hAnsi="Times New Roman" w:cs="Times New Roman"/>
          <w:sz w:val="20"/>
          <w:szCs w:val="20"/>
        </w:rPr>
        <w:t xml:space="preserve"> </w:t>
      </w:r>
      <w:r w:rsidR="00CD16BC">
        <w:rPr>
          <w:rFonts w:ascii="Times New Roman" w:hAnsi="Times New Roman"/>
          <w:sz w:val="20"/>
          <w:szCs w:val="20"/>
        </w:rPr>
        <w:t xml:space="preserve">A film by Rafael Esquer was commissioned to document the impressions of visitors to this structure. Southwest of it is Calluna Farms, which was purchased and remodeled by David Whitney, a longtime collaborator of its creator.  Another long time friend, Frank Stella, shot a short film of his 2009 “Return” to this site.  Sitting at its south side is the sculpture </w:t>
      </w:r>
      <w:r w:rsidR="00CD16BC" w:rsidRPr="00C25F99">
        <w:rPr>
          <w:rFonts w:ascii="Times New Roman" w:hAnsi="Times New Roman"/>
          <w:i/>
          <w:sz w:val="20"/>
          <w:szCs w:val="20"/>
        </w:rPr>
        <w:t>Two Circus Women</w:t>
      </w:r>
      <w:r w:rsidR="00CD16BC">
        <w:rPr>
          <w:rFonts w:ascii="Times New Roman" w:hAnsi="Times New Roman"/>
          <w:sz w:val="20"/>
          <w:szCs w:val="20"/>
        </w:rPr>
        <w:t xml:space="preserve"> by Elie Nadelman, whose upcoming renovation will follow the recent renovations of its flat roof and the purple-hued brick cylinder which contains its bathroom.  Low walnut cabinets and black steel cylinders set it apart from Mies van der Rohe’s contemporaneous and similar Farnsworth House.  For 10 points, identify this self-designed residence of Philip Johnson, whose simple name reflects its transparency.</w:t>
      </w:r>
    </w:p>
    <w:p w:rsidR="00CD16BC" w:rsidRDefault="00CD16BC" w:rsidP="00F27099">
      <w:pPr>
        <w:spacing w:after="0" w:line="240" w:lineRule="auto"/>
        <w:contextualSpacing/>
        <w:rPr>
          <w:rFonts w:ascii="Times New Roman" w:hAnsi="Times New Roman"/>
          <w:b/>
          <w:sz w:val="20"/>
          <w:szCs w:val="20"/>
          <w:u w:val="single"/>
        </w:rPr>
      </w:pPr>
      <w:r>
        <w:rPr>
          <w:rFonts w:ascii="Times New Roman" w:hAnsi="Times New Roman"/>
          <w:sz w:val="20"/>
          <w:szCs w:val="20"/>
        </w:rPr>
        <w:t xml:space="preserve">ANSWER: the </w:t>
      </w:r>
      <w:r w:rsidRPr="00C25F99">
        <w:rPr>
          <w:rFonts w:ascii="Times New Roman" w:hAnsi="Times New Roman"/>
          <w:b/>
          <w:sz w:val="20"/>
          <w:szCs w:val="20"/>
          <w:u w:val="single"/>
        </w:rPr>
        <w:t>Glass House</w:t>
      </w:r>
    </w:p>
    <w:p w:rsidR="00E47F50" w:rsidRDefault="00E47F50" w:rsidP="00F27099">
      <w:pPr>
        <w:spacing w:after="0" w:line="240" w:lineRule="auto"/>
        <w:rPr>
          <w:rFonts w:ascii="Times New Roman" w:hAnsi="Times New Roman" w:cs="Times New Roman"/>
          <w:sz w:val="20"/>
          <w:szCs w:val="20"/>
        </w:rPr>
      </w:pPr>
    </w:p>
    <w:p w:rsidR="008C7499" w:rsidRPr="00F75CF9" w:rsidRDefault="00E47F50" w:rsidP="00F27099">
      <w:pPr>
        <w:spacing w:after="0" w:line="240" w:lineRule="auto"/>
        <w:rPr>
          <w:rFonts w:ascii="Times New Roman" w:hAnsi="Times New Roman" w:cs="Times New Roman"/>
          <w:sz w:val="20"/>
          <w:szCs w:val="20"/>
        </w:rPr>
      </w:pPr>
      <w:r>
        <w:rPr>
          <w:rFonts w:ascii="Times New Roman" w:hAnsi="Times New Roman" w:cs="Times New Roman"/>
          <w:sz w:val="20"/>
          <w:szCs w:val="20"/>
        </w:rPr>
        <w:t>16.</w:t>
      </w:r>
      <w:r w:rsidR="008C7499">
        <w:rPr>
          <w:rFonts w:ascii="Times New Roman" w:hAnsi="Times New Roman" w:cs="Times New Roman"/>
          <w:sz w:val="20"/>
          <w:szCs w:val="20"/>
        </w:rPr>
        <w:t xml:space="preserve"> Cui would later use the opening melody of this work in the 9</w:t>
      </w:r>
      <w:r w:rsidR="008C7499" w:rsidRPr="00591D13">
        <w:rPr>
          <w:rFonts w:ascii="Times New Roman" w:hAnsi="Times New Roman" w:cs="Times New Roman"/>
          <w:sz w:val="20"/>
          <w:szCs w:val="20"/>
          <w:vertAlign w:val="superscript"/>
        </w:rPr>
        <w:t>th</w:t>
      </w:r>
      <w:r w:rsidR="008C7499">
        <w:rPr>
          <w:rFonts w:ascii="Times New Roman" w:hAnsi="Times New Roman" w:cs="Times New Roman"/>
          <w:sz w:val="20"/>
          <w:szCs w:val="20"/>
        </w:rPr>
        <w:t xml:space="preserve"> piece of his </w:t>
      </w:r>
      <w:r w:rsidR="008C7499">
        <w:rPr>
          <w:rFonts w:ascii="Times New Roman" w:hAnsi="Times New Roman" w:cs="Times New Roman"/>
          <w:i/>
          <w:sz w:val="20"/>
          <w:szCs w:val="20"/>
        </w:rPr>
        <w:t>Kaleidoscope</w:t>
      </w:r>
      <w:r w:rsidR="008C7499">
        <w:rPr>
          <w:rFonts w:ascii="Times New Roman" w:hAnsi="Times New Roman" w:cs="Times New Roman"/>
          <w:sz w:val="20"/>
          <w:szCs w:val="20"/>
        </w:rPr>
        <w:t xml:space="preserve">: </w:t>
      </w:r>
      <w:r w:rsidR="008C7499">
        <w:rPr>
          <w:rFonts w:ascii="Times New Roman" w:hAnsi="Times New Roman" w:cs="Times New Roman"/>
          <w:i/>
          <w:sz w:val="20"/>
          <w:szCs w:val="20"/>
        </w:rPr>
        <w:t>Orientale</w:t>
      </w:r>
      <w:r w:rsidR="008C7499">
        <w:rPr>
          <w:rFonts w:ascii="Times New Roman" w:hAnsi="Times New Roman" w:cs="Times New Roman"/>
          <w:sz w:val="20"/>
          <w:szCs w:val="20"/>
        </w:rPr>
        <w:t xml:space="preserve">. </w:t>
      </w:r>
      <w:r w:rsidR="008C7499">
        <w:rPr>
          <w:rFonts w:ascii="Times New Roman" w:hAnsi="Times New Roman" w:cs="Times New Roman"/>
          <w:i/>
          <w:sz w:val="20"/>
          <w:szCs w:val="20"/>
        </w:rPr>
        <w:t xml:space="preserve"> </w:t>
      </w:r>
      <w:r w:rsidR="008C7499">
        <w:rPr>
          <w:rFonts w:ascii="Times New Roman" w:hAnsi="Times New Roman" w:cs="Times New Roman"/>
          <w:sz w:val="20"/>
          <w:szCs w:val="20"/>
        </w:rPr>
        <w:t xml:space="preserve">The first section ends with a </w:t>
      </w:r>
      <w:r w:rsidR="008C7499" w:rsidRPr="00C976C1">
        <w:rPr>
          <w:rFonts w:ascii="Times New Roman" w:hAnsi="Times New Roman" w:cs="Times New Roman"/>
          <w:i/>
          <w:sz w:val="20"/>
          <w:szCs w:val="20"/>
        </w:rPr>
        <w:t>fortissimo</w:t>
      </w:r>
      <w:r w:rsidR="008C7499">
        <w:rPr>
          <w:rFonts w:ascii="Times New Roman" w:hAnsi="Times New Roman" w:cs="Times New Roman"/>
          <w:sz w:val="20"/>
          <w:szCs w:val="20"/>
        </w:rPr>
        <w:t xml:space="preserve"> rendition of the plaintive folk song, “The Sun Does not Shine,” by a pair of trumpets, a moment that some critics suggest is meant to evoke a cry for help.  It ends with a swirling virtuoso coda for the full orchestra that features loud and ringing accents presumably announcing victory.   In later years, a portion of this work was replaced by inserting a melody by Glinka in the second section, where a rustic motif for the woodwinds is interrupted by a statement of “God Save the Tsar.”  Its composer’s Opus 31, this work was written at the behest of Nikolai Rubinstein in 1876 for a benefit concert for Serbian soldiers wounded in the war against Turkey.  For 10 points, identify this orchestral work by Pyotr Tchaikovsky.</w:t>
      </w:r>
    </w:p>
    <w:p w:rsidR="008C7499" w:rsidRPr="00FE362A" w:rsidRDefault="008C7499" w:rsidP="00F27099">
      <w:pPr>
        <w:spacing w:after="0" w:line="240" w:lineRule="auto"/>
        <w:rPr>
          <w:rFonts w:ascii="Times New Roman" w:hAnsi="Times New Roman" w:cs="Times New Roman"/>
          <w:b/>
          <w:i/>
          <w:sz w:val="20"/>
          <w:szCs w:val="20"/>
          <w:u w:val="single"/>
        </w:rPr>
      </w:pPr>
      <w:r w:rsidRPr="00F75CF9">
        <w:rPr>
          <w:rFonts w:ascii="Times New Roman" w:hAnsi="Times New Roman" w:cs="Times New Roman"/>
          <w:sz w:val="20"/>
          <w:szCs w:val="20"/>
        </w:rPr>
        <w:t xml:space="preserve">ANSWER: </w:t>
      </w:r>
      <w:r w:rsidRPr="00F75CF9">
        <w:rPr>
          <w:rFonts w:ascii="Times New Roman" w:hAnsi="Times New Roman" w:cs="Times New Roman"/>
          <w:b/>
          <w:i/>
          <w:sz w:val="20"/>
          <w:szCs w:val="20"/>
          <w:u w:val="single"/>
        </w:rPr>
        <w:t>Marche Slave</w:t>
      </w:r>
      <w:r>
        <w:rPr>
          <w:rFonts w:ascii="Times New Roman" w:hAnsi="Times New Roman" w:cs="Times New Roman"/>
          <w:sz w:val="20"/>
          <w:szCs w:val="20"/>
        </w:rPr>
        <w:t xml:space="preserve"> or </w:t>
      </w:r>
      <w:r>
        <w:rPr>
          <w:rFonts w:ascii="Times New Roman" w:hAnsi="Times New Roman" w:cs="Times New Roman"/>
          <w:b/>
          <w:i/>
          <w:sz w:val="20"/>
          <w:szCs w:val="20"/>
          <w:u w:val="single"/>
        </w:rPr>
        <w:t>Slavonic March</w:t>
      </w:r>
    </w:p>
    <w:p w:rsidR="00E47F50" w:rsidRDefault="00E47F50" w:rsidP="00F27099">
      <w:pPr>
        <w:spacing w:after="0" w:line="240" w:lineRule="auto"/>
        <w:rPr>
          <w:rFonts w:ascii="Times New Roman" w:hAnsi="Times New Roman" w:cs="Times New Roman"/>
          <w:sz w:val="20"/>
          <w:szCs w:val="20"/>
        </w:rPr>
      </w:pPr>
    </w:p>
    <w:p w:rsidR="00057660" w:rsidRPr="00057660" w:rsidRDefault="00E47F50" w:rsidP="00F27099">
      <w:pPr>
        <w:spacing w:after="0" w:line="240" w:lineRule="auto"/>
        <w:rPr>
          <w:rFonts w:ascii="Times New Roman" w:hAnsi="Times New Roman" w:cs="Times New Roman"/>
          <w:sz w:val="20"/>
          <w:szCs w:val="20"/>
        </w:rPr>
      </w:pPr>
      <w:r>
        <w:rPr>
          <w:rFonts w:ascii="Times New Roman" w:hAnsi="Times New Roman" w:cs="Times New Roman"/>
          <w:sz w:val="20"/>
          <w:szCs w:val="20"/>
        </w:rPr>
        <w:t>17.</w:t>
      </w:r>
      <w:r w:rsidR="003C7DCF">
        <w:rPr>
          <w:rFonts w:ascii="Times New Roman" w:hAnsi="Times New Roman" w:cs="Times New Roman"/>
          <w:sz w:val="20"/>
          <w:szCs w:val="20"/>
        </w:rPr>
        <w:t xml:space="preserve"> </w:t>
      </w:r>
      <w:r w:rsidR="00057660" w:rsidRPr="00057660">
        <w:rPr>
          <w:rFonts w:ascii="Times New Roman" w:hAnsi="Times New Roman" w:cs="Times New Roman"/>
          <w:sz w:val="20"/>
          <w:szCs w:val="20"/>
        </w:rPr>
        <w:t xml:space="preserve">As a gift, this figure is given a mixing bowl obtained from the king of the Sidonians, Phaedimus, and forged by Hephaestus. According to one fragment, he was bathed by a maiden named Polycaste and thus become the father of </w:t>
      </w:r>
      <w:smartTag w:uri="urn:schemas-microsoft-com:office:smarttags" w:element="City">
        <w:smartTag w:uri="urn:schemas-microsoft-com:office:smarttags" w:element="place">
          <w:r w:rsidR="00057660" w:rsidRPr="00057660">
            <w:rPr>
              <w:rFonts w:ascii="Times New Roman" w:hAnsi="Times New Roman" w:cs="Times New Roman"/>
              <w:sz w:val="20"/>
              <w:szCs w:val="20"/>
            </w:rPr>
            <w:t>Persepolis</w:t>
          </w:r>
        </w:smartTag>
      </w:smartTag>
      <w:r w:rsidR="00057660" w:rsidRPr="00057660">
        <w:rPr>
          <w:rFonts w:ascii="Times New Roman" w:hAnsi="Times New Roman" w:cs="Times New Roman"/>
          <w:sz w:val="20"/>
          <w:szCs w:val="20"/>
        </w:rPr>
        <w:t xml:space="preserve">. This older brother of Acusilaus gets visited by a figure introduced as a king of the Taphians who claims to be bringing a cargo of iron to Temesa. Later, this figure receives a chariot and horses driven by Pisistratus, after he had asked for twelve jars of wine and twenty measures of barley from Euryclea. Much earlier, he was placed in front of a plow by Palamedes, in order to expose the fake insanity of his father. He futilely attempts to expel Eurymachus and Antinous from his house before setting on the above journey to talk to Menelaus and Nestor. For 10 points, name this son of Penelope who searches for his father in the Odyssey. </w:t>
      </w:r>
    </w:p>
    <w:p w:rsidR="00057660" w:rsidRPr="00057660" w:rsidRDefault="00057660" w:rsidP="00F27099">
      <w:pPr>
        <w:spacing w:after="0" w:line="240" w:lineRule="auto"/>
        <w:rPr>
          <w:rFonts w:ascii="Times New Roman" w:hAnsi="Times New Roman" w:cs="Times New Roman"/>
          <w:sz w:val="20"/>
          <w:szCs w:val="20"/>
        </w:rPr>
      </w:pPr>
      <w:r w:rsidRPr="00057660">
        <w:rPr>
          <w:rFonts w:ascii="Times New Roman" w:hAnsi="Times New Roman" w:cs="Times New Roman"/>
          <w:sz w:val="20"/>
          <w:szCs w:val="20"/>
        </w:rPr>
        <w:t xml:space="preserve">ANSWER: </w:t>
      </w:r>
      <w:r w:rsidRPr="00057660">
        <w:rPr>
          <w:rFonts w:ascii="Times New Roman" w:hAnsi="Times New Roman" w:cs="Times New Roman"/>
          <w:b/>
          <w:bCs/>
          <w:sz w:val="20"/>
          <w:szCs w:val="20"/>
          <w:u w:val="single"/>
        </w:rPr>
        <w:t>Telemachus</w:t>
      </w:r>
    </w:p>
    <w:p w:rsidR="00E47F50" w:rsidRDefault="00E47F50" w:rsidP="00F27099">
      <w:pPr>
        <w:spacing w:after="0" w:line="240" w:lineRule="auto"/>
        <w:rPr>
          <w:rFonts w:ascii="Times New Roman" w:hAnsi="Times New Roman" w:cs="Times New Roman"/>
          <w:sz w:val="20"/>
          <w:szCs w:val="20"/>
        </w:rPr>
      </w:pPr>
    </w:p>
    <w:p w:rsidR="00C43E70" w:rsidRDefault="00E47F50" w:rsidP="00F27099">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Pr>
          <w:rFonts w:ascii="Times New Roman" w:hAnsi="Times New Roman"/>
          <w:sz w:val="20"/>
        </w:rPr>
        <w:lastRenderedPageBreak/>
        <w:t>18.</w:t>
      </w:r>
      <w:r w:rsidR="00C43E70">
        <w:rPr>
          <w:rFonts w:ascii="Times New Roman" w:hAnsi="Times New Roman"/>
          <w:sz w:val="20"/>
        </w:rPr>
        <w:t xml:space="preserve"> A recent paper by Hilley et al discusses how to systematically identify them from airborne laser topographic data and estimate their ages, with examples in the Carrizo Plain and Mustang Ridge. The type occurring in Piedmont in the western U.S. are more easily dated than those in bedrock in the Aegean. Their shape evolves according to a diffusion equation smoothing out the sharp edge, with processes including bioturbation, rainsplash, and soil creep responsible for the slow change. They occur at the boundaries between horsts and grabens, and may be created by earthquakes. The Elkhorn one is associated with the San Andreas Fault. For 10 points, what is this geologic feature, in which a fault plane dislocates the ground surface and causes a step in elevation?</w:t>
      </w:r>
    </w:p>
    <w:p w:rsidR="00C43E70" w:rsidRDefault="00C43E70" w:rsidP="00F27099">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Bold" w:hAnsi="Times New Roman Bold"/>
          <w:sz w:val="20"/>
        </w:rPr>
      </w:pPr>
      <w:r>
        <w:rPr>
          <w:rFonts w:ascii="Times New Roman" w:hAnsi="Times New Roman"/>
          <w:sz w:val="20"/>
        </w:rPr>
        <w:t xml:space="preserve">ANSWER: fault </w:t>
      </w:r>
      <w:r>
        <w:rPr>
          <w:rFonts w:ascii="Times New Roman Bold" w:hAnsi="Times New Roman Bold"/>
          <w:sz w:val="20"/>
          <w:u w:val="single"/>
        </w:rPr>
        <w:t>scarp</w:t>
      </w:r>
    </w:p>
    <w:p w:rsidR="00E47F50" w:rsidRDefault="00E47F50" w:rsidP="00F27099">
      <w:pPr>
        <w:spacing w:after="0" w:line="240" w:lineRule="auto"/>
        <w:rPr>
          <w:rFonts w:ascii="Times New Roman" w:hAnsi="Times New Roman" w:cs="Times New Roman"/>
          <w:sz w:val="20"/>
          <w:szCs w:val="20"/>
        </w:rPr>
      </w:pPr>
    </w:p>
    <w:p w:rsidR="0029066C" w:rsidRPr="0029066C" w:rsidRDefault="00E47F50" w:rsidP="00F27099">
      <w:pPr>
        <w:spacing w:after="0" w:line="240" w:lineRule="auto"/>
        <w:rPr>
          <w:rFonts w:ascii="Times New Roman" w:hAnsi="Times New Roman" w:cs="Times New Roman"/>
          <w:sz w:val="20"/>
          <w:szCs w:val="20"/>
        </w:rPr>
      </w:pPr>
      <w:r>
        <w:rPr>
          <w:rFonts w:ascii="Times New Roman" w:hAnsi="Times New Roman" w:cs="Times New Roman"/>
          <w:sz w:val="20"/>
          <w:szCs w:val="20"/>
        </w:rPr>
        <w:t>19.</w:t>
      </w:r>
      <w:r w:rsidR="0029066C">
        <w:rPr>
          <w:rFonts w:ascii="Times New Roman" w:hAnsi="Times New Roman" w:cs="Times New Roman"/>
          <w:sz w:val="20"/>
          <w:szCs w:val="20"/>
        </w:rPr>
        <w:t xml:space="preserve"> </w:t>
      </w:r>
      <w:r w:rsidR="0029066C" w:rsidRPr="0029066C">
        <w:rPr>
          <w:rFonts w:ascii="Times New Roman" w:hAnsi="Times New Roman" w:cs="Times New Roman"/>
          <w:sz w:val="20"/>
          <w:szCs w:val="20"/>
        </w:rPr>
        <w:t xml:space="preserve">This organization played a key role in a series of conflicts between jockey clubs and poolroom gamblers.  Its namesake, who was nearly killed in Windsor, Ontario, by George Johnson, had such rivals as the self-promoting William Burns, and a man named Charles Siringo a former employee and author who identified this organization as one of </w:t>
      </w:r>
      <w:r w:rsidR="0029066C" w:rsidRPr="0029066C">
        <w:rPr>
          <w:rFonts w:ascii="Times New Roman" w:hAnsi="Times New Roman" w:cs="Times New Roman"/>
          <w:i/>
          <w:sz w:val="20"/>
          <w:szCs w:val="20"/>
        </w:rPr>
        <w:t>Two Evil Isms</w:t>
      </w:r>
      <w:r w:rsidR="0029066C" w:rsidRPr="0029066C">
        <w:rPr>
          <w:rFonts w:ascii="Times New Roman" w:hAnsi="Times New Roman" w:cs="Times New Roman"/>
          <w:sz w:val="20"/>
          <w:szCs w:val="20"/>
        </w:rPr>
        <w:t>.</w:t>
      </w:r>
      <w:r w:rsidR="0029066C" w:rsidRPr="0029066C">
        <w:rPr>
          <w:rFonts w:ascii="Times New Roman" w:hAnsi="Times New Roman" w:cs="Times New Roman"/>
          <w:i/>
          <w:sz w:val="20"/>
          <w:szCs w:val="20"/>
        </w:rPr>
        <w:t xml:space="preserve">  </w:t>
      </w:r>
      <w:r w:rsidR="0029066C" w:rsidRPr="0029066C">
        <w:rPr>
          <w:rFonts w:ascii="Times New Roman" w:hAnsi="Times New Roman" w:cs="Times New Roman"/>
          <w:sz w:val="20"/>
          <w:szCs w:val="20"/>
        </w:rPr>
        <w:t xml:space="preserve">Its New York office was headed by George Bangs, while other notable employees include James McParlan, whose published adventures in the coal fields of Pennsylvania were analyzed in Michael Denning’s </w:t>
      </w:r>
      <w:r w:rsidR="0029066C" w:rsidRPr="0029066C">
        <w:rPr>
          <w:rFonts w:ascii="Times New Roman" w:hAnsi="Times New Roman" w:cs="Times New Roman"/>
          <w:i/>
          <w:sz w:val="20"/>
          <w:szCs w:val="20"/>
        </w:rPr>
        <w:t>Mechanic Accents</w:t>
      </w:r>
      <w:r w:rsidR="0029066C" w:rsidRPr="0029066C">
        <w:rPr>
          <w:rFonts w:ascii="Times New Roman" w:hAnsi="Times New Roman" w:cs="Times New Roman"/>
          <w:sz w:val="20"/>
          <w:szCs w:val="20"/>
        </w:rPr>
        <w:t>.  This organization, which sent its “operatives” after such groups as the James Brothers, advertised its services with the motto, “The Eye that Never Sleeps.”  After suppressing the Molly Maguires, they cemented their notoriety by helping break the Homestead Strike.  Named for a Scottish immigrant, for 10 points, identify this first professional detective agency in America.</w:t>
      </w:r>
    </w:p>
    <w:p w:rsidR="0029066C" w:rsidRPr="0029066C" w:rsidRDefault="0029066C" w:rsidP="00F27099">
      <w:pPr>
        <w:spacing w:after="0" w:line="240" w:lineRule="auto"/>
        <w:rPr>
          <w:rFonts w:ascii="Times New Roman" w:hAnsi="Times New Roman" w:cs="Times New Roman"/>
          <w:sz w:val="20"/>
          <w:szCs w:val="20"/>
        </w:rPr>
      </w:pPr>
      <w:r w:rsidRPr="0029066C">
        <w:rPr>
          <w:rFonts w:ascii="Times New Roman" w:hAnsi="Times New Roman" w:cs="Times New Roman"/>
          <w:sz w:val="20"/>
          <w:szCs w:val="20"/>
        </w:rPr>
        <w:t xml:space="preserve">ANSWER: </w:t>
      </w:r>
      <w:r w:rsidRPr="0029066C">
        <w:rPr>
          <w:rFonts w:ascii="Times New Roman" w:hAnsi="Times New Roman" w:cs="Times New Roman"/>
          <w:b/>
          <w:sz w:val="20"/>
          <w:szCs w:val="20"/>
          <w:u w:val="single"/>
        </w:rPr>
        <w:t>Pinkerton</w:t>
      </w:r>
      <w:r w:rsidRPr="0029066C">
        <w:rPr>
          <w:rFonts w:ascii="Times New Roman" w:hAnsi="Times New Roman" w:cs="Times New Roman"/>
          <w:sz w:val="20"/>
          <w:szCs w:val="20"/>
        </w:rPr>
        <w:t xml:space="preserve"> Detective Agency or </w:t>
      </w:r>
      <w:r w:rsidRPr="0029066C">
        <w:rPr>
          <w:rFonts w:ascii="Times New Roman" w:hAnsi="Times New Roman" w:cs="Times New Roman"/>
          <w:b/>
          <w:sz w:val="20"/>
          <w:szCs w:val="20"/>
          <w:u w:val="single"/>
        </w:rPr>
        <w:t>Pinkertons</w:t>
      </w:r>
      <w:r w:rsidRPr="0029066C">
        <w:rPr>
          <w:rFonts w:ascii="Times New Roman" w:hAnsi="Times New Roman" w:cs="Times New Roman"/>
          <w:sz w:val="20"/>
          <w:szCs w:val="20"/>
        </w:rPr>
        <w:t xml:space="preserve"> or </w:t>
      </w:r>
      <w:r w:rsidRPr="0029066C">
        <w:rPr>
          <w:rFonts w:ascii="Times New Roman" w:hAnsi="Times New Roman" w:cs="Times New Roman"/>
          <w:b/>
          <w:sz w:val="20"/>
          <w:szCs w:val="20"/>
          <w:u w:val="single"/>
        </w:rPr>
        <w:t>Pinkerton</w:t>
      </w:r>
      <w:r w:rsidRPr="0029066C">
        <w:rPr>
          <w:rFonts w:ascii="Times New Roman" w:hAnsi="Times New Roman" w:cs="Times New Roman"/>
          <w:sz w:val="20"/>
          <w:szCs w:val="20"/>
        </w:rPr>
        <w:t xml:space="preserve"> Detectives or Men or Operatives</w:t>
      </w:r>
    </w:p>
    <w:p w:rsidR="00E47F50" w:rsidRDefault="00E47F50" w:rsidP="00F27099">
      <w:pPr>
        <w:spacing w:after="0" w:line="240" w:lineRule="auto"/>
        <w:rPr>
          <w:rFonts w:ascii="Times New Roman" w:hAnsi="Times New Roman" w:cs="Times New Roman"/>
          <w:sz w:val="20"/>
          <w:szCs w:val="20"/>
        </w:rPr>
      </w:pPr>
    </w:p>
    <w:p w:rsidR="004020DF" w:rsidRPr="005C0739" w:rsidRDefault="00E47F50" w:rsidP="00F27099">
      <w:pPr>
        <w:spacing w:after="0" w:line="240" w:lineRule="auto"/>
        <w:rPr>
          <w:rFonts w:ascii="Times New Roman" w:hAnsi="Times New Roman" w:cs="Times New Roman"/>
          <w:sz w:val="20"/>
          <w:szCs w:val="20"/>
        </w:rPr>
      </w:pPr>
      <w:r>
        <w:rPr>
          <w:rFonts w:ascii="Times New Roman" w:hAnsi="Times New Roman" w:cs="Times New Roman"/>
          <w:sz w:val="20"/>
          <w:szCs w:val="20"/>
        </w:rPr>
        <w:t>20.</w:t>
      </w:r>
      <w:r w:rsidR="004020DF">
        <w:rPr>
          <w:rFonts w:ascii="Times New Roman" w:hAnsi="Times New Roman" w:cs="Times New Roman"/>
          <w:sz w:val="20"/>
          <w:szCs w:val="20"/>
        </w:rPr>
        <w:t xml:space="preserve"> </w:t>
      </w:r>
      <w:r w:rsidR="004020DF" w:rsidRPr="005C0739">
        <w:rPr>
          <w:rFonts w:ascii="Times New Roman" w:hAnsi="Times New Roman" w:cs="Times New Roman"/>
          <w:sz w:val="20"/>
          <w:szCs w:val="20"/>
        </w:rPr>
        <w:t>Chapter 10 of this novel begins in the form of a diary extract by a Dutch clerk named Jonassen who documents the searching of several ships, while its appendix contains a chart explaining the number of silver pieces available to informers.  In one scene, a woman named Monica, who’d previously given the protagonist a cucumber, is rolled up in a straw mat, rowed out to sea, and tossed in.  In another, two men sing “We’re on our way, we’re on our way” while being tied to trees on the seashore; when the tide rolls in they drown.  The main character regrets not following in the footsteps of his companion Francis Garrpe who dies attempting to save the newly converted.  The cowardly Kijichiro appears throughout this work, which begins with the news of Christovao Ferreira’s apostasy.  For 10 points, identify this novel about the experiences of Father Rodrigues in Japan, a work by Shusaku Endo.</w:t>
      </w:r>
    </w:p>
    <w:p w:rsidR="004020DF" w:rsidRPr="005C0739" w:rsidRDefault="004020DF" w:rsidP="00F27099">
      <w:pPr>
        <w:spacing w:before="100" w:beforeAutospacing="1" w:after="0" w:line="240" w:lineRule="auto"/>
        <w:contextualSpacing/>
        <w:rPr>
          <w:rFonts w:ascii="Times New Roman" w:hAnsi="Times New Roman" w:cs="Times New Roman"/>
          <w:b/>
          <w:i/>
          <w:sz w:val="20"/>
          <w:szCs w:val="20"/>
          <w:u w:val="single"/>
        </w:rPr>
      </w:pPr>
      <w:r w:rsidRPr="005C0739">
        <w:rPr>
          <w:rFonts w:ascii="Times New Roman" w:hAnsi="Times New Roman" w:cs="Times New Roman"/>
          <w:sz w:val="20"/>
          <w:szCs w:val="20"/>
        </w:rPr>
        <w:t xml:space="preserve">ANSWER: </w:t>
      </w:r>
      <w:r w:rsidRPr="005C0739">
        <w:rPr>
          <w:rFonts w:ascii="Times New Roman" w:hAnsi="Times New Roman" w:cs="Times New Roman"/>
          <w:b/>
          <w:i/>
          <w:sz w:val="20"/>
          <w:szCs w:val="20"/>
          <w:u w:val="single"/>
        </w:rPr>
        <w:t>Silence</w:t>
      </w:r>
    </w:p>
    <w:p w:rsidR="00E47F50" w:rsidRDefault="00E47F50" w:rsidP="00F27099">
      <w:pPr>
        <w:spacing w:after="0" w:line="240" w:lineRule="auto"/>
        <w:rPr>
          <w:rFonts w:ascii="Times New Roman" w:hAnsi="Times New Roman" w:cs="Times New Roman"/>
          <w:sz w:val="20"/>
          <w:szCs w:val="20"/>
        </w:rPr>
      </w:pPr>
    </w:p>
    <w:p w:rsidR="00D65DC7" w:rsidRPr="00BD0BCF" w:rsidRDefault="00E47F50" w:rsidP="00D65DC7">
      <w:pPr>
        <w:spacing w:after="0" w:line="240" w:lineRule="auto"/>
        <w:rPr>
          <w:rFonts w:ascii="Times New Roman" w:hAnsi="Times New Roman" w:cs="Times New Roman"/>
          <w:sz w:val="20"/>
          <w:szCs w:val="20"/>
        </w:rPr>
      </w:pPr>
      <w:r>
        <w:rPr>
          <w:rFonts w:ascii="Times New Roman" w:hAnsi="Times New Roman" w:cs="Times New Roman"/>
          <w:sz w:val="20"/>
          <w:szCs w:val="20"/>
        </w:rPr>
        <w:t>21.</w:t>
      </w:r>
      <w:r w:rsidR="0029066C">
        <w:rPr>
          <w:rFonts w:ascii="Times New Roman" w:hAnsi="Times New Roman" w:cs="Times New Roman"/>
          <w:sz w:val="20"/>
          <w:szCs w:val="20"/>
        </w:rPr>
        <w:t xml:space="preserve"> </w:t>
      </w:r>
      <w:r w:rsidR="00D65DC7" w:rsidRPr="00BD0BCF">
        <w:rPr>
          <w:rFonts w:ascii="Times New Roman" w:hAnsi="Times New Roman" w:cs="Times New Roman"/>
          <w:sz w:val="20"/>
          <w:szCs w:val="20"/>
        </w:rPr>
        <w:t xml:space="preserve">This river contains the Anavilhanas Islands and passes through the eastern portion of Jaú National Park, in a region where it passes through the villages of Ayrao and Barcelos. Its largest tributary is the Vaupes, although it's also joined from the north by the Branco, with which it shares a moist forest ecoregion. It is connected to another river to the north by the Cassiquiare Canal, prior to which this body is called the Guainiá River. Its confluence with the Solimoes occurs at the so-called "meeting of the waters," or </w:t>
      </w:r>
      <w:r w:rsidR="00D65DC7" w:rsidRPr="00BD0BCF">
        <w:rPr>
          <w:rFonts w:ascii="Times New Roman" w:hAnsi="Times New Roman" w:cs="Times New Roman"/>
          <w:i/>
          <w:iCs/>
          <w:sz w:val="20"/>
          <w:szCs w:val="20"/>
        </w:rPr>
        <w:t>encontro das aguas</w:t>
      </w:r>
      <w:r w:rsidR="00D65DC7" w:rsidRPr="00BD0BCF">
        <w:rPr>
          <w:rFonts w:ascii="Times New Roman" w:hAnsi="Times New Roman" w:cs="Times New Roman"/>
          <w:sz w:val="20"/>
          <w:szCs w:val="20"/>
        </w:rPr>
        <w:t xml:space="preserve">, where this river passes through the city of Manaus. For 10 points, name this river known for its distinctive color, which is itself the largest tributary of the Amazon.   </w:t>
      </w:r>
    </w:p>
    <w:p w:rsidR="0029066C" w:rsidRPr="0029066C" w:rsidRDefault="00D65DC7" w:rsidP="00F27099">
      <w:pPr>
        <w:spacing w:after="0" w:line="240" w:lineRule="auto"/>
        <w:rPr>
          <w:rFonts w:ascii="Times New Roman" w:hAnsi="Times New Roman" w:cs="Times New Roman"/>
          <w:sz w:val="20"/>
          <w:szCs w:val="20"/>
        </w:rPr>
      </w:pPr>
      <w:r w:rsidRPr="00BD0BCF">
        <w:rPr>
          <w:rFonts w:ascii="Times New Roman" w:hAnsi="Times New Roman" w:cs="Times New Roman"/>
          <w:sz w:val="20"/>
          <w:szCs w:val="20"/>
        </w:rPr>
        <w:t xml:space="preserve">ANSWER: Río </w:t>
      </w:r>
      <w:r w:rsidRPr="00BD0BCF">
        <w:rPr>
          <w:rFonts w:ascii="Times New Roman" w:hAnsi="Times New Roman" w:cs="Times New Roman"/>
          <w:b/>
          <w:bCs/>
          <w:sz w:val="20"/>
          <w:szCs w:val="20"/>
          <w:u w:val="single"/>
        </w:rPr>
        <w:t>Negro</w:t>
      </w:r>
      <w:r w:rsidRPr="00BD0BCF">
        <w:rPr>
          <w:rFonts w:ascii="Times New Roman" w:hAnsi="Times New Roman" w:cs="Times New Roman"/>
          <w:sz w:val="20"/>
          <w:szCs w:val="20"/>
        </w:rPr>
        <w:t xml:space="preserve"> (or </w:t>
      </w:r>
      <w:r w:rsidRPr="00BD0BCF">
        <w:rPr>
          <w:rFonts w:ascii="Times New Roman" w:hAnsi="Times New Roman" w:cs="Times New Roman"/>
          <w:b/>
          <w:bCs/>
          <w:sz w:val="20"/>
          <w:szCs w:val="20"/>
          <w:u w:val="single"/>
        </w:rPr>
        <w:t>Black</w:t>
      </w:r>
      <w:r w:rsidRPr="00BD0BCF">
        <w:rPr>
          <w:rFonts w:ascii="Times New Roman" w:hAnsi="Times New Roman" w:cs="Times New Roman"/>
          <w:sz w:val="20"/>
          <w:szCs w:val="20"/>
        </w:rPr>
        <w:t xml:space="preserve"> River)</w:t>
      </w:r>
    </w:p>
    <w:p w:rsidR="00E47F50" w:rsidRDefault="00E47F50" w:rsidP="00F27099">
      <w:pPr>
        <w:spacing w:after="0" w:line="240" w:lineRule="auto"/>
        <w:rPr>
          <w:rFonts w:ascii="Times New Roman" w:hAnsi="Times New Roman" w:cs="Times New Roman"/>
          <w:sz w:val="20"/>
          <w:szCs w:val="20"/>
        </w:rPr>
      </w:pPr>
    </w:p>
    <w:p w:rsidR="003542D3" w:rsidRDefault="00E47F50" w:rsidP="00F27099">
      <w:pPr>
        <w:tabs>
          <w:tab w:val="left" w:pos="3107"/>
        </w:tabs>
        <w:spacing w:after="0" w:line="240" w:lineRule="auto"/>
        <w:rPr>
          <w:rFonts w:ascii="Times New Roman" w:hAnsi="Times New Roman"/>
          <w:sz w:val="20"/>
        </w:rPr>
      </w:pPr>
      <w:r>
        <w:rPr>
          <w:rFonts w:ascii="Times New Roman" w:hAnsi="Times New Roman" w:cs="Times New Roman"/>
          <w:sz w:val="20"/>
          <w:szCs w:val="20"/>
        </w:rPr>
        <w:t>22.</w:t>
      </w:r>
      <w:r w:rsidR="007F2BF7">
        <w:rPr>
          <w:rFonts w:ascii="Times New Roman" w:hAnsi="Times New Roman" w:cs="Times New Roman"/>
          <w:sz w:val="20"/>
          <w:szCs w:val="20"/>
        </w:rPr>
        <w:t xml:space="preserve"> </w:t>
      </w:r>
      <w:r w:rsidR="003542D3">
        <w:rPr>
          <w:rFonts w:ascii="Times New Roman" w:hAnsi="Times New Roman"/>
          <w:sz w:val="20"/>
        </w:rPr>
        <w:t xml:space="preserve">This author of the book </w:t>
      </w:r>
      <w:r w:rsidR="003542D3">
        <w:rPr>
          <w:rFonts w:ascii="Times New Roman" w:hAnsi="Times New Roman"/>
          <w:i/>
          <w:sz w:val="20"/>
        </w:rPr>
        <w:t>Romanticism and Christianity</w:t>
      </w:r>
      <w:r w:rsidR="003542D3">
        <w:rPr>
          <w:rFonts w:ascii="Times New Roman" w:hAnsi="Times New Roman"/>
          <w:sz w:val="20"/>
        </w:rPr>
        <w:t xml:space="preserve"> buys clothing in preparation for a trip to Martha’s Vineyard, before he writes Tennie about his ex-mother-in-law’s divorce from an actor.  Lawyer Sandor Himmelstein had earlier offered him a place to stay after his disastrous experiences with the Freudian Dr. Edvig and the resulting divorce. The ensuing custody fight with Madeleine over their daughter June brings him to Chicago where he visits his stepmother and gets in a car accident. Subsequently, he is arrested for carrying his deceased father’s gun. In the police car, he recalls his childhood rape and reflects on his betrayal at the hand of his crippled best friend Valentine Gersbach. For 10 points, name this namesake academic, the protagonist of an epistolary novel by Saul Bellow. </w:t>
      </w:r>
    </w:p>
    <w:p w:rsidR="003542D3" w:rsidRDefault="003542D3" w:rsidP="00F27099">
      <w:pPr>
        <w:spacing w:after="0" w:line="240" w:lineRule="auto"/>
        <w:rPr>
          <w:rFonts w:ascii="Times New Roman" w:hAnsi="Times New Roman"/>
          <w:sz w:val="20"/>
        </w:rPr>
      </w:pPr>
      <w:r>
        <w:rPr>
          <w:rFonts w:ascii="Times New Roman" w:hAnsi="Times New Roman"/>
          <w:sz w:val="20"/>
        </w:rPr>
        <w:t xml:space="preserve">ANSWER: Moses E. </w:t>
      </w:r>
      <w:r>
        <w:rPr>
          <w:rFonts w:ascii="Times New Roman" w:hAnsi="Times New Roman"/>
          <w:b/>
          <w:sz w:val="20"/>
          <w:u w:val="single"/>
        </w:rPr>
        <w:t>Herzog</w:t>
      </w:r>
    </w:p>
    <w:p w:rsidR="003542D3" w:rsidRDefault="003542D3" w:rsidP="00F27099">
      <w:pPr>
        <w:spacing w:before="100" w:beforeAutospacing="1" w:after="0" w:line="240" w:lineRule="auto"/>
        <w:contextualSpacing/>
        <w:rPr>
          <w:rFonts w:ascii="Times New Roman" w:hAnsi="Times New Roman" w:cs="Times New Roman"/>
          <w:sz w:val="20"/>
          <w:szCs w:val="20"/>
        </w:rPr>
      </w:pPr>
    </w:p>
    <w:p w:rsidR="003174D4" w:rsidRPr="00D42004" w:rsidRDefault="00E47F50" w:rsidP="00F27099">
      <w:pPr>
        <w:spacing w:after="0" w:line="240" w:lineRule="auto"/>
        <w:rPr>
          <w:rFonts w:ascii="Times New Roman" w:hAnsi="Times New Roman"/>
          <w:sz w:val="20"/>
          <w:szCs w:val="20"/>
        </w:rPr>
      </w:pPr>
      <w:r>
        <w:rPr>
          <w:rFonts w:ascii="Times New Roman" w:hAnsi="Times New Roman" w:cs="Times New Roman"/>
          <w:sz w:val="20"/>
          <w:szCs w:val="20"/>
        </w:rPr>
        <w:t>23.</w:t>
      </w:r>
      <w:r w:rsidR="003174D4">
        <w:rPr>
          <w:rFonts w:ascii="Times New Roman" w:hAnsi="Times New Roman" w:cs="Times New Roman"/>
          <w:sz w:val="20"/>
          <w:szCs w:val="20"/>
        </w:rPr>
        <w:t xml:space="preserve"> </w:t>
      </w:r>
      <w:r w:rsidR="003174D4" w:rsidRPr="00D42004">
        <w:rPr>
          <w:rFonts w:ascii="Times New Roman" w:hAnsi="Times New Roman"/>
          <w:sz w:val="20"/>
          <w:szCs w:val="20"/>
        </w:rPr>
        <w:t>The zero-nu mutant of this organism fails to transcribe rRNA.  Gurdon developed a method for exogenous mRNA expression in this organism, and Keller explants are a system used to study cell movement in it.  Brachet’s cleft and Spemann’s organizer are developmental structures in this model organism, which is not genetically tractable but is often used to study gastrulation and embryonic development.  A protein complex containing p34</w:t>
      </w:r>
      <w:r w:rsidR="003174D4" w:rsidRPr="00D42004">
        <w:rPr>
          <w:rFonts w:ascii="Times New Roman" w:hAnsi="Times New Roman"/>
          <w:sz w:val="20"/>
          <w:szCs w:val="20"/>
          <w:vertAlign w:val="superscript"/>
        </w:rPr>
        <w:t>Cdc2</w:t>
      </w:r>
      <w:r w:rsidR="003174D4" w:rsidRPr="00D42004">
        <w:rPr>
          <w:rFonts w:ascii="Times New Roman" w:hAnsi="Times New Roman"/>
          <w:sz w:val="20"/>
          <w:szCs w:val="20"/>
        </w:rPr>
        <w:t xml:space="preserve"> and B-type cyclins, discovered in this vertebrate, was originally called maturation promoting factor. Microinjection of DNA into animal caps or oocytes is a common experimental technique in this organism, and species of this model organism include </w:t>
      </w:r>
      <w:r w:rsidR="003174D4" w:rsidRPr="00D42004">
        <w:rPr>
          <w:rFonts w:ascii="Times New Roman" w:hAnsi="Times New Roman"/>
          <w:i/>
          <w:sz w:val="20"/>
          <w:szCs w:val="20"/>
        </w:rPr>
        <w:t>tropicalis</w:t>
      </w:r>
      <w:r w:rsidR="003174D4" w:rsidRPr="00D42004">
        <w:rPr>
          <w:rFonts w:ascii="Times New Roman" w:hAnsi="Times New Roman"/>
          <w:sz w:val="20"/>
          <w:szCs w:val="20"/>
        </w:rPr>
        <w:t xml:space="preserve"> and its tetraploid relative </w:t>
      </w:r>
      <w:r w:rsidR="003174D4" w:rsidRPr="00D42004">
        <w:rPr>
          <w:rFonts w:ascii="Times New Roman" w:hAnsi="Times New Roman"/>
          <w:i/>
          <w:sz w:val="20"/>
          <w:szCs w:val="20"/>
        </w:rPr>
        <w:t>laevis</w:t>
      </w:r>
      <w:r w:rsidR="003174D4" w:rsidRPr="00D42004">
        <w:rPr>
          <w:rFonts w:ascii="Times New Roman" w:hAnsi="Times New Roman"/>
          <w:sz w:val="20"/>
          <w:szCs w:val="20"/>
        </w:rPr>
        <w:t>.  For 10 points, name this amphibian genus of model organisms.</w:t>
      </w:r>
      <w:r w:rsidR="003174D4" w:rsidRPr="00D42004">
        <w:rPr>
          <w:rFonts w:ascii="Times New Roman" w:hAnsi="Times New Roman"/>
          <w:sz w:val="20"/>
          <w:szCs w:val="20"/>
        </w:rPr>
        <w:br/>
      </w:r>
      <w:r w:rsidR="003174D4" w:rsidRPr="00D42004">
        <w:rPr>
          <w:rFonts w:ascii="Times New Roman" w:hAnsi="Times New Roman"/>
          <w:sz w:val="20"/>
          <w:szCs w:val="20"/>
        </w:rPr>
        <w:lastRenderedPageBreak/>
        <w:t xml:space="preserve">ANSWER:  </w:t>
      </w:r>
      <w:r w:rsidR="003174D4" w:rsidRPr="00D42004">
        <w:rPr>
          <w:rFonts w:ascii="Times New Roman" w:hAnsi="Times New Roman"/>
          <w:b/>
          <w:i/>
          <w:sz w:val="20"/>
          <w:szCs w:val="20"/>
          <w:u w:val="single"/>
        </w:rPr>
        <w:t>Xenopus</w:t>
      </w:r>
      <w:r w:rsidR="003174D4" w:rsidRPr="00D42004">
        <w:rPr>
          <w:rFonts w:ascii="Times New Roman" w:hAnsi="Times New Roman"/>
          <w:sz w:val="20"/>
          <w:szCs w:val="20"/>
        </w:rPr>
        <w:t xml:space="preserve"> (also accept </w:t>
      </w:r>
      <w:r w:rsidR="003174D4" w:rsidRPr="00D42004">
        <w:rPr>
          <w:rFonts w:ascii="Times New Roman" w:hAnsi="Times New Roman"/>
          <w:b/>
          <w:sz w:val="20"/>
          <w:szCs w:val="20"/>
          <w:u w:val="single"/>
        </w:rPr>
        <w:t>X</w:t>
      </w:r>
      <w:r w:rsidR="003174D4" w:rsidRPr="00D42004">
        <w:rPr>
          <w:rFonts w:ascii="Times New Roman" w:hAnsi="Times New Roman"/>
          <w:sz w:val="20"/>
          <w:szCs w:val="20"/>
        </w:rPr>
        <w:t xml:space="preserve">enopus </w:t>
      </w:r>
      <w:r w:rsidR="003174D4" w:rsidRPr="00D42004">
        <w:rPr>
          <w:rFonts w:ascii="Times New Roman" w:hAnsi="Times New Roman"/>
          <w:b/>
          <w:sz w:val="20"/>
          <w:szCs w:val="20"/>
          <w:u w:val="single"/>
        </w:rPr>
        <w:t>laevis</w:t>
      </w:r>
      <w:r w:rsidR="003174D4" w:rsidRPr="00D42004">
        <w:rPr>
          <w:rFonts w:ascii="Times New Roman" w:hAnsi="Times New Roman"/>
          <w:sz w:val="20"/>
          <w:szCs w:val="20"/>
        </w:rPr>
        <w:t xml:space="preserve">, </w:t>
      </w:r>
      <w:r w:rsidR="003174D4" w:rsidRPr="00D42004">
        <w:rPr>
          <w:rFonts w:ascii="Times New Roman" w:hAnsi="Times New Roman"/>
          <w:b/>
          <w:sz w:val="20"/>
          <w:szCs w:val="20"/>
          <w:u w:val="single"/>
        </w:rPr>
        <w:t>X</w:t>
      </w:r>
      <w:r w:rsidR="003174D4" w:rsidRPr="00D42004">
        <w:rPr>
          <w:rFonts w:ascii="Times New Roman" w:hAnsi="Times New Roman"/>
          <w:sz w:val="20"/>
          <w:szCs w:val="20"/>
        </w:rPr>
        <w:t xml:space="preserve">enopus </w:t>
      </w:r>
      <w:r w:rsidR="003174D4" w:rsidRPr="00D42004">
        <w:rPr>
          <w:rFonts w:ascii="Times New Roman" w:hAnsi="Times New Roman"/>
          <w:b/>
          <w:sz w:val="20"/>
          <w:szCs w:val="20"/>
          <w:u w:val="single"/>
        </w:rPr>
        <w:t>tropicalis</w:t>
      </w:r>
      <w:r w:rsidR="003174D4" w:rsidRPr="00D42004">
        <w:rPr>
          <w:rFonts w:ascii="Times New Roman" w:hAnsi="Times New Roman"/>
          <w:sz w:val="20"/>
          <w:szCs w:val="20"/>
        </w:rPr>
        <w:t xml:space="preserve">, </w:t>
      </w:r>
      <w:r w:rsidR="003174D4" w:rsidRPr="00D42004">
        <w:rPr>
          <w:rFonts w:ascii="Times New Roman" w:hAnsi="Times New Roman"/>
          <w:b/>
          <w:sz w:val="20"/>
          <w:szCs w:val="20"/>
          <w:u w:val="single"/>
        </w:rPr>
        <w:t>platanna</w:t>
      </w:r>
      <w:r w:rsidR="003174D4" w:rsidRPr="00D42004">
        <w:rPr>
          <w:rFonts w:ascii="Times New Roman" w:hAnsi="Times New Roman"/>
          <w:sz w:val="20"/>
          <w:szCs w:val="20"/>
        </w:rPr>
        <w:t xml:space="preserve">, </w:t>
      </w:r>
      <w:r w:rsidR="003174D4" w:rsidRPr="00D42004">
        <w:rPr>
          <w:rFonts w:ascii="Times New Roman" w:hAnsi="Times New Roman"/>
          <w:b/>
          <w:sz w:val="20"/>
          <w:szCs w:val="20"/>
          <w:u w:val="single"/>
        </w:rPr>
        <w:t>African clawed frog,</w:t>
      </w:r>
      <w:r w:rsidR="003174D4" w:rsidRPr="00D42004">
        <w:rPr>
          <w:rFonts w:ascii="Times New Roman" w:hAnsi="Times New Roman"/>
          <w:sz w:val="20"/>
          <w:szCs w:val="20"/>
        </w:rPr>
        <w:t xml:space="preserve"> or South </w:t>
      </w:r>
      <w:r w:rsidR="003174D4" w:rsidRPr="00D42004">
        <w:rPr>
          <w:rFonts w:ascii="Times New Roman" w:hAnsi="Times New Roman"/>
          <w:b/>
          <w:sz w:val="20"/>
          <w:szCs w:val="20"/>
          <w:u w:val="single"/>
        </w:rPr>
        <w:t>African clawed toad</w:t>
      </w:r>
      <w:r w:rsidR="003174D4" w:rsidRPr="00D42004">
        <w:rPr>
          <w:rFonts w:ascii="Times New Roman" w:hAnsi="Times New Roman"/>
          <w:sz w:val="20"/>
          <w:szCs w:val="20"/>
        </w:rPr>
        <w:t xml:space="preserve">, prompt on </w:t>
      </w:r>
      <w:r w:rsidR="003174D4" w:rsidRPr="00D42004">
        <w:rPr>
          <w:rFonts w:ascii="Times New Roman" w:hAnsi="Times New Roman"/>
          <w:b/>
          <w:sz w:val="20"/>
          <w:szCs w:val="20"/>
          <w:u w:val="single"/>
        </w:rPr>
        <w:t>frog</w:t>
      </w:r>
      <w:r w:rsidR="003174D4" w:rsidRPr="00D42004">
        <w:rPr>
          <w:rFonts w:ascii="Times New Roman" w:hAnsi="Times New Roman"/>
          <w:sz w:val="20"/>
          <w:szCs w:val="20"/>
        </w:rPr>
        <w:t xml:space="preserve"> or </w:t>
      </w:r>
      <w:r w:rsidR="003174D4" w:rsidRPr="00D42004">
        <w:rPr>
          <w:rFonts w:ascii="Times New Roman" w:hAnsi="Times New Roman"/>
          <w:b/>
          <w:sz w:val="20"/>
          <w:szCs w:val="20"/>
          <w:u w:val="single"/>
        </w:rPr>
        <w:t>toad</w:t>
      </w:r>
      <w:r w:rsidR="003174D4" w:rsidRPr="00D42004">
        <w:rPr>
          <w:rFonts w:ascii="Times New Roman" w:hAnsi="Times New Roman"/>
          <w:sz w:val="20"/>
          <w:szCs w:val="20"/>
        </w:rPr>
        <w:t>)</w:t>
      </w:r>
    </w:p>
    <w:p w:rsidR="003174D4" w:rsidRPr="00D42004" w:rsidRDefault="003174D4" w:rsidP="00F27099">
      <w:pPr>
        <w:spacing w:after="0" w:line="240" w:lineRule="auto"/>
        <w:rPr>
          <w:rFonts w:ascii="Times New Roman" w:hAnsi="Times New Roman"/>
          <w:sz w:val="20"/>
          <w:szCs w:val="20"/>
        </w:rPr>
      </w:pPr>
    </w:p>
    <w:p w:rsidR="00E47F50" w:rsidRDefault="00E47F50" w:rsidP="00F27099">
      <w:pPr>
        <w:spacing w:after="0" w:line="240" w:lineRule="auto"/>
        <w:rPr>
          <w:rFonts w:ascii="Times New Roman" w:hAnsi="Times New Roman" w:cs="Times New Roman"/>
          <w:sz w:val="20"/>
          <w:szCs w:val="20"/>
        </w:rPr>
      </w:pPr>
    </w:p>
    <w:p w:rsidR="00E47F50" w:rsidRPr="009361A9" w:rsidRDefault="00E47F50" w:rsidP="00F27099">
      <w:pPr>
        <w:spacing w:after="0"/>
        <w:rPr>
          <w:rFonts w:ascii="Times New Roman" w:hAnsi="Times New Roman" w:cs="Times New Roman"/>
          <w:b/>
          <w:sz w:val="20"/>
          <w:szCs w:val="20"/>
        </w:rPr>
      </w:pPr>
      <w:r>
        <w:rPr>
          <w:rFonts w:ascii="Times New Roman" w:hAnsi="Times New Roman" w:cs="Times New Roman"/>
          <w:sz w:val="20"/>
          <w:szCs w:val="20"/>
        </w:rPr>
        <w:br w:type="page"/>
      </w:r>
      <w:r w:rsidR="007A648A" w:rsidRPr="007A648A">
        <w:rPr>
          <w:rFonts w:ascii="Times New Roman" w:hAnsi="Times New Roman" w:cs="Times New Roman"/>
          <w:b/>
          <w:sz w:val="20"/>
          <w:szCs w:val="20"/>
        </w:rPr>
        <w:lastRenderedPageBreak/>
        <w:t xml:space="preserve">Editors Round 6 </w:t>
      </w:r>
      <w:r w:rsidRPr="007A648A">
        <w:rPr>
          <w:rFonts w:ascii="Times New Roman" w:hAnsi="Times New Roman" w:cs="Times New Roman"/>
          <w:b/>
          <w:sz w:val="20"/>
          <w:szCs w:val="20"/>
        </w:rPr>
        <w:t>Bonuses</w:t>
      </w:r>
      <w:r>
        <w:rPr>
          <w:rFonts w:ascii="Times New Roman" w:hAnsi="Times New Roman" w:cs="Times New Roman"/>
          <w:sz w:val="20"/>
          <w:szCs w:val="20"/>
        </w:rPr>
        <w:t>:</w:t>
      </w:r>
    </w:p>
    <w:p w:rsidR="00E47F50" w:rsidRDefault="00E47F50" w:rsidP="00F27099">
      <w:pPr>
        <w:spacing w:after="0" w:line="240" w:lineRule="auto"/>
        <w:rPr>
          <w:rFonts w:ascii="Times New Roman" w:hAnsi="Times New Roman" w:cs="Times New Roman"/>
          <w:sz w:val="20"/>
          <w:szCs w:val="20"/>
        </w:rPr>
      </w:pPr>
    </w:p>
    <w:p w:rsidR="00CD16BC" w:rsidRDefault="00E47F50" w:rsidP="00F27099">
      <w:pPr>
        <w:spacing w:after="0" w:line="240" w:lineRule="auto"/>
        <w:contextualSpacing/>
        <w:rPr>
          <w:rFonts w:ascii="Times New Roman" w:hAnsi="Times New Roman"/>
          <w:sz w:val="20"/>
          <w:szCs w:val="20"/>
        </w:rPr>
      </w:pPr>
      <w:r>
        <w:rPr>
          <w:rFonts w:ascii="Times New Roman" w:hAnsi="Times New Roman" w:cs="Times New Roman"/>
          <w:sz w:val="20"/>
          <w:szCs w:val="20"/>
        </w:rPr>
        <w:t>1.</w:t>
      </w:r>
      <w:r w:rsidR="00CD16BC" w:rsidRPr="00CD16BC">
        <w:rPr>
          <w:rFonts w:ascii="Times New Roman" w:hAnsi="Times New Roman"/>
          <w:sz w:val="20"/>
          <w:szCs w:val="20"/>
        </w:rPr>
        <w:t xml:space="preserve"> </w:t>
      </w:r>
      <w:r w:rsidR="00CD16BC">
        <w:rPr>
          <w:rFonts w:ascii="Times New Roman" w:hAnsi="Times New Roman"/>
          <w:sz w:val="20"/>
          <w:szCs w:val="20"/>
        </w:rPr>
        <w:t>His design for the water tower of the Berlin Mint proved so structurally flawed that he had to blow up the building.  For 10 points each—</w:t>
      </w:r>
    </w:p>
    <w:p w:rsidR="00CD16BC" w:rsidRDefault="00CD16BC" w:rsidP="00F27099">
      <w:pPr>
        <w:spacing w:after="0" w:line="240" w:lineRule="auto"/>
        <w:contextualSpacing/>
        <w:rPr>
          <w:rFonts w:ascii="Times New Roman" w:hAnsi="Times New Roman"/>
          <w:sz w:val="20"/>
          <w:szCs w:val="20"/>
        </w:rPr>
      </w:pPr>
      <w:r>
        <w:rPr>
          <w:rFonts w:ascii="Times New Roman" w:hAnsi="Times New Roman"/>
          <w:sz w:val="20"/>
          <w:szCs w:val="20"/>
        </w:rPr>
        <w:t>[</w:t>
      </w:r>
      <w:r w:rsidR="007A648A">
        <w:rPr>
          <w:rFonts w:ascii="Times New Roman" w:hAnsi="Times New Roman"/>
          <w:sz w:val="20"/>
          <w:szCs w:val="20"/>
        </w:rPr>
        <w:t xml:space="preserve">10] </w:t>
      </w:r>
      <w:r>
        <w:rPr>
          <w:rFonts w:ascii="Times New Roman" w:hAnsi="Times New Roman"/>
          <w:sz w:val="20"/>
          <w:szCs w:val="20"/>
        </w:rPr>
        <w:t>Name this 17</w:t>
      </w:r>
      <w:r w:rsidRPr="00B217BC">
        <w:rPr>
          <w:rFonts w:ascii="Times New Roman" w:hAnsi="Times New Roman"/>
          <w:sz w:val="20"/>
          <w:szCs w:val="20"/>
          <w:vertAlign w:val="superscript"/>
        </w:rPr>
        <w:t>th</w:t>
      </w:r>
      <w:r>
        <w:rPr>
          <w:rFonts w:ascii="Times New Roman" w:hAnsi="Times New Roman"/>
          <w:sz w:val="20"/>
          <w:szCs w:val="20"/>
        </w:rPr>
        <w:t xml:space="preserve"> century German better known for his sculptures such as his magnum opus, the bronze equestrian statue </w:t>
      </w:r>
      <w:r w:rsidRPr="00B217BC">
        <w:rPr>
          <w:rFonts w:ascii="Times New Roman" w:hAnsi="Times New Roman"/>
          <w:i/>
          <w:sz w:val="20"/>
          <w:szCs w:val="20"/>
        </w:rPr>
        <w:t>Frederick William the Great</w:t>
      </w:r>
      <w:r>
        <w:rPr>
          <w:rFonts w:ascii="Times New Roman" w:hAnsi="Times New Roman"/>
          <w:sz w:val="20"/>
          <w:szCs w:val="20"/>
        </w:rPr>
        <w:t>.</w:t>
      </w:r>
    </w:p>
    <w:p w:rsidR="00CD16BC" w:rsidRDefault="00CD16BC" w:rsidP="00F27099">
      <w:pPr>
        <w:spacing w:after="0" w:line="240" w:lineRule="auto"/>
        <w:contextualSpacing/>
        <w:rPr>
          <w:rFonts w:ascii="Times New Roman" w:hAnsi="Times New Roman"/>
          <w:sz w:val="20"/>
          <w:szCs w:val="20"/>
        </w:rPr>
      </w:pPr>
      <w:r>
        <w:rPr>
          <w:rFonts w:ascii="Times New Roman" w:hAnsi="Times New Roman"/>
          <w:sz w:val="20"/>
          <w:szCs w:val="20"/>
        </w:rPr>
        <w:t xml:space="preserve">ANSWER: Andreas </w:t>
      </w:r>
      <w:r w:rsidRPr="00B217BC">
        <w:rPr>
          <w:rFonts w:ascii="Times New Roman" w:hAnsi="Times New Roman"/>
          <w:b/>
          <w:sz w:val="20"/>
          <w:szCs w:val="20"/>
          <w:u w:val="single"/>
        </w:rPr>
        <w:t>Schluter</w:t>
      </w:r>
    </w:p>
    <w:p w:rsidR="00CD16BC" w:rsidRDefault="007A648A" w:rsidP="00F27099">
      <w:pPr>
        <w:spacing w:after="0" w:line="240" w:lineRule="auto"/>
        <w:contextualSpacing/>
        <w:rPr>
          <w:rFonts w:ascii="Times New Roman" w:hAnsi="Times New Roman"/>
          <w:sz w:val="20"/>
          <w:szCs w:val="20"/>
        </w:rPr>
      </w:pPr>
      <w:r>
        <w:rPr>
          <w:rFonts w:ascii="Times New Roman" w:hAnsi="Times New Roman"/>
          <w:sz w:val="20"/>
          <w:szCs w:val="20"/>
        </w:rPr>
        <w:t xml:space="preserve">[10] </w:t>
      </w:r>
      <w:r w:rsidR="00CD16BC">
        <w:rPr>
          <w:rFonts w:ascii="Times New Roman" w:hAnsi="Times New Roman"/>
          <w:sz w:val="20"/>
          <w:szCs w:val="20"/>
        </w:rPr>
        <w:t>Late in his life Schluter worked on both the Kikin Palace and the relief stuccos in the Summer Palace in this city, also home to a collection of buildings known collectively as the State Hermitage.</w:t>
      </w:r>
    </w:p>
    <w:p w:rsidR="00CD16BC" w:rsidRDefault="00CD16BC" w:rsidP="00F27099">
      <w:pPr>
        <w:spacing w:after="0" w:line="240" w:lineRule="auto"/>
        <w:contextualSpacing/>
        <w:rPr>
          <w:rFonts w:ascii="Times New Roman" w:hAnsi="Times New Roman"/>
          <w:sz w:val="20"/>
          <w:szCs w:val="20"/>
        </w:rPr>
      </w:pPr>
      <w:r>
        <w:rPr>
          <w:rFonts w:ascii="Times New Roman" w:hAnsi="Times New Roman"/>
          <w:sz w:val="20"/>
          <w:szCs w:val="20"/>
        </w:rPr>
        <w:t xml:space="preserve">ANSWER: St. </w:t>
      </w:r>
      <w:r w:rsidRPr="00B217BC">
        <w:rPr>
          <w:rFonts w:ascii="Times New Roman" w:hAnsi="Times New Roman"/>
          <w:b/>
          <w:sz w:val="20"/>
          <w:szCs w:val="20"/>
          <w:u w:val="single"/>
        </w:rPr>
        <w:t>Petersburg</w:t>
      </w:r>
      <w:r>
        <w:rPr>
          <w:rFonts w:ascii="Times New Roman" w:hAnsi="Times New Roman"/>
          <w:sz w:val="20"/>
          <w:szCs w:val="20"/>
        </w:rPr>
        <w:t xml:space="preserve"> (or </w:t>
      </w:r>
      <w:r w:rsidRPr="00B217BC">
        <w:rPr>
          <w:rFonts w:ascii="Times New Roman" w:hAnsi="Times New Roman"/>
          <w:b/>
          <w:sz w:val="20"/>
          <w:szCs w:val="20"/>
          <w:u w:val="single"/>
        </w:rPr>
        <w:t>Piter</w:t>
      </w:r>
      <w:r>
        <w:rPr>
          <w:rFonts w:ascii="Times New Roman" w:hAnsi="Times New Roman"/>
          <w:sz w:val="20"/>
          <w:szCs w:val="20"/>
        </w:rPr>
        <w:t>)</w:t>
      </w:r>
    </w:p>
    <w:p w:rsidR="00CD16BC" w:rsidRDefault="007A648A" w:rsidP="00F27099">
      <w:pPr>
        <w:spacing w:after="0" w:line="240" w:lineRule="auto"/>
        <w:contextualSpacing/>
        <w:rPr>
          <w:rFonts w:ascii="Times New Roman" w:hAnsi="Times New Roman"/>
          <w:sz w:val="20"/>
          <w:szCs w:val="20"/>
        </w:rPr>
      </w:pPr>
      <w:r>
        <w:rPr>
          <w:rFonts w:ascii="Times New Roman" w:hAnsi="Times New Roman"/>
          <w:sz w:val="20"/>
          <w:szCs w:val="20"/>
        </w:rPr>
        <w:t xml:space="preserve">[10] </w:t>
      </w:r>
      <w:r w:rsidR="00CD16BC">
        <w:rPr>
          <w:rFonts w:ascii="Times New Roman" w:hAnsi="Times New Roman"/>
          <w:sz w:val="20"/>
          <w:szCs w:val="20"/>
        </w:rPr>
        <w:t xml:space="preserve">On his 1696 trip through Italy Schluter first observed this French sculptor’s </w:t>
      </w:r>
      <w:r w:rsidR="00CD16BC" w:rsidRPr="008441A2">
        <w:rPr>
          <w:rFonts w:ascii="Times New Roman" w:hAnsi="Times New Roman"/>
          <w:i/>
          <w:sz w:val="20"/>
          <w:szCs w:val="20"/>
        </w:rPr>
        <w:t>St. Sebastian</w:t>
      </w:r>
      <w:r w:rsidR="00CD16BC">
        <w:rPr>
          <w:rFonts w:ascii="Times New Roman" w:hAnsi="Times New Roman"/>
          <w:sz w:val="20"/>
          <w:szCs w:val="20"/>
        </w:rPr>
        <w:t xml:space="preserve"> in a Genoese church. His </w:t>
      </w:r>
      <w:r w:rsidR="00CD16BC" w:rsidRPr="008441A2">
        <w:rPr>
          <w:rFonts w:ascii="Times New Roman" w:hAnsi="Times New Roman"/>
          <w:i/>
          <w:sz w:val="20"/>
          <w:szCs w:val="20"/>
        </w:rPr>
        <w:t>Milo of Crotona</w:t>
      </w:r>
      <w:r w:rsidR="00CD16BC">
        <w:rPr>
          <w:rFonts w:ascii="Times New Roman" w:hAnsi="Times New Roman"/>
          <w:sz w:val="20"/>
          <w:szCs w:val="20"/>
        </w:rPr>
        <w:t>, however, was done in France and the only one of his works accepted for Versailles.</w:t>
      </w:r>
    </w:p>
    <w:p w:rsidR="00CD16BC" w:rsidRDefault="00CD16BC" w:rsidP="00F27099">
      <w:pPr>
        <w:spacing w:after="0" w:line="240" w:lineRule="auto"/>
        <w:contextualSpacing/>
        <w:rPr>
          <w:rFonts w:ascii="Times New Roman" w:hAnsi="Times New Roman"/>
          <w:sz w:val="20"/>
          <w:szCs w:val="20"/>
        </w:rPr>
      </w:pPr>
      <w:r>
        <w:rPr>
          <w:rFonts w:ascii="Times New Roman" w:hAnsi="Times New Roman"/>
          <w:sz w:val="20"/>
          <w:szCs w:val="20"/>
        </w:rPr>
        <w:t xml:space="preserve">ANSWER: Pierre </w:t>
      </w:r>
      <w:r w:rsidRPr="008441A2">
        <w:rPr>
          <w:rFonts w:ascii="Times New Roman" w:hAnsi="Times New Roman"/>
          <w:b/>
          <w:sz w:val="20"/>
          <w:szCs w:val="20"/>
          <w:u w:val="single"/>
        </w:rPr>
        <w:t>Puget</w:t>
      </w:r>
    </w:p>
    <w:p w:rsidR="00E47F50" w:rsidRDefault="00E47F50" w:rsidP="00F27099">
      <w:pPr>
        <w:spacing w:after="0" w:line="240" w:lineRule="auto"/>
        <w:rPr>
          <w:rFonts w:ascii="Times New Roman" w:hAnsi="Times New Roman" w:cs="Times New Roman"/>
          <w:sz w:val="20"/>
          <w:szCs w:val="20"/>
        </w:rPr>
      </w:pPr>
    </w:p>
    <w:p w:rsidR="003C7DCF" w:rsidRPr="003C7DCF" w:rsidRDefault="00E47F50" w:rsidP="00F27099">
      <w:pPr>
        <w:spacing w:after="0" w:line="240" w:lineRule="auto"/>
        <w:rPr>
          <w:rFonts w:ascii="Times New Roman" w:hAnsi="Times New Roman" w:cs="Times New Roman"/>
          <w:sz w:val="20"/>
          <w:szCs w:val="20"/>
        </w:rPr>
      </w:pPr>
      <w:r>
        <w:rPr>
          <w:rFonts w:ascii="Times New Roman" w:hAnsi="Times New Roman" w:cs="Times New Roman"/>
          <w:sz w:val="20"/>
          <w:szCs w:val="20"/>
        </w:rPr>
        <w:t>2.</w:t>
      </w:r>
      <w:r w:rsidR="003C7DCF">
        <w:rPr>
          <w:rFonts w:ascii="Times New Roman" w:hAnsi="Times New Roman" w:cs="Times New Roman"/>
          <w:sz w:val="20"/>
          <w:szCs w:val="20"/>
        </w:rPr>
        <w:t xml:space="preserve"> </w:t>
      </w:r>
      <w:r w:rsidR="003C7DCF" w:rsidRPr="003C7DCF">
        <w:rPr>
          <w:rFonts w:ascii="Times New Roman" w:hAnsi="Times New Roman" w:cs="Times New Roman"/>
          <w:sz w:val="20"/>
          <w:szCs w:val="20"/>
        </w:rPr>
        <w:t>Falling in love with mortals always leads to disaster. For ten points each:</w:t>
      </w:r>
    </w:p>
    <w:p w:rsidR="003C7DCF" w:rsidRPr="003C7DCF" w:rsidRDefault="003C7DCF" w:rsidP="00F27099">
      <w:pPr>
        <w:spacing w:after="0" w:line="240" w:lineRule="auto"/>
        <w:rPr>
          <w:rFonts w:ascii="Times New Roman" w:hAnsi="Times New Roman" w:cs="Times New Roman"/>
          <w:sz w:val="20"/>
          <w:szCs w:val="20"/>
        </w:rPr>
      </w:pPr>
      <w:r w:rsidRPr="003C7DCF">
        <w:rPr>
          <w:rFonts w:ascii="Times New Roman" w:hAnsi="Times New Roman" w:cs="Times New Roman"/>
          <w:sz w:val="20"/>
          <w:szCs w:val="20"/>
        </w:rPr>
        <w:t xml:space="preserve">[10] Orpheus love of this mortal ended in tragedy when he looked back as she ascended from the underworld. </w:t>
      </w:r>
    </w:p>
    <w:p w:rsidR="003C7DCF" w:rsidRPr="003C7DCF" w:rsidRDefault="003C7DCF" w:rsidP="00F27099">
      <w:pPr>
        <w:spacing w:after="0" w:line="240" w:lineRule="auto"/>
        <w:rPr>
          <w:rFonts w:ascii="Times New Roman" w:hAnsi="Times New Roman" w:cs="Times New Roman"/>
          <w:sz w:val="20"/>
          <w:szCs w:val="20"/>
        </w:rPr>
      </w:pPr>
      <w:r w:rsidRPr="003C7DCF">
        <w:rPr>
          <w:rFonts w:ascii="Times New Roman" w:hAnsi="Times New Roman" w:cs="Times New Roman"/>
          <w:sz w:val="20"/>
          <w:szCs w:val="20"/>
        </w:rPr>
        <w:t xml:space="preserve">ANSWER: </w:t>
      </w:r>
      <w:r w:rsidRPr="003C7DCF">
        <w:rPr>
          <w:rFonts w:ascii="Times New Roman" w:hAnsi="Times New Roman" w:cs="Times New Roman"/>
          <w:b/>
          <w:bCs/>
          <w:sz w:val="20"/>
          <w:szCs w:val="20"/>
          <w:u w:val="single"/>
        </w:rPr>
        <w:t>Eurydice</w:t>
      </w:r>
    </w:p>
    <w:p w:rsidR="003C7DCF" w:rsidRPr="003C7DCF" w:rsidRDefault="003C7DCF" w:rsidP="00F27099">
      <w:pPr>
        <w:spacing w:after="0" w:line="240" w:lineRule="auto"/>
        <w:rPr>
          <w:rFonts w:ascii="Times New Roman" w:hAnsi="Times New Roman" w:cs="Times New Roman"/>
          <w:sz w:val="20"/>
          <w:szCs w:val="20"/>
        </w:rPr>
      </w:pPr>
      <w:r w:rsidRPr="003C7DCF">
        <w:rPr>
          <w:rFonts w:ascii="Times New Roman" w:hAnsi="Times New Roman" w:cs="Times New Roman"/>
          <w:sz w:val="20"/>
          <w:szCs w:val="20"/>
        </w:rPr>
        <w:t xml:space="preserve">[10] This Hindu god fell in love with a mortal and had a son named Kumar, but began to argue with her about his upbringing and nearly killed her. Before his deification, according to Vedic tradition, he had been the first mortal to die.  </w:t>
      </w:r>
    </w:p>
    <w:p w:rsidR="003C7DCF" w:rsidRPr="003C7DCF" w:rsidRDefault="003C7DCF" w:rsidP="00F27099">
      <w:pPr>
        <w:spacing w:after="0" w:line="240" w:lineRule="auto"/>
        <w:rPr>
          <w:rFonts w:ascii="Times New Roman" w:hAnsi="Times New Roman" w:cs="Times New Roman"/>
          <w:sz w:val="20"/>
          <w:szCs w:val="20"/>
        </w:rPr>
      </w:pPr>
      <w:r w:rsidRPr="003C7DCF">
        <w:rPr>
          <w:rFonts w:ascii="Times New Roman" w:hAnsi="Times New Roman" w:cs="Times New Roman"/>
          <w:sz w:val="20"/>
          <w:szCs w:val="20"/>
        </w:rPr>
        <w:t xml:space="preserve">ANSWER: </w:t>
      </w:r>
      <w:r w:rsidRPr="003C7DCF">
        <w:rPr>
          <w:rFonts w:ascii="Times New Roman" w:hAnsi="Times New Roman" w:cs="Times New Roman"/>
          <w:b/>
          <w:bCs/>
          <w:sz w:val="20"/>
          <w:szCs w:val="20"/>
          <w:u w:val="single"/>
        </w:rPr>
        <w:t>Yama</w:t>
      </w:r>
    </w:p>
    <w:p w:rsidR="003C7DCF" w:rsidRPr="003C7DCF" w:rsidRDefault="003C7DCF" w:rsidP="00F27099">
      <w:pPr>
        <w:spacing w:after="0" w:line="240" w:lineRule="auto"/>
        <w:rPr>
          <w:rFonts w:ascii="Times New Roman" w:hAnsi="Times New Roman" w:cs="Times New Roman"/>
          <w:sz w:val="20"/>
          <w:szCs w:val="20"/>
        </w:rPr>
      </w:pPr>
      <w:r w:rsidRPr="003C7DCF">
        <w:rPr>
          <w:rFonts w:ascii="Times New Roman" w:hAnsi="Times New Roman" w:cs="Times New Roman"/>
          <w:sz w:val="20"/>
          <w:szCs w:val="20"/>
        </w:rPr>
        <w:t>[10] This Aztec god of wind, sometimes fused with Quetzalcoatl, fell in love with a mortal maiden named Mayahuel, but their intercourse caused her death, and he was forced to bury her.</w:t>
      </w:r>
    </w:p>
    <w:p w:rsidR="003C7DCF" w:rsidRPr="003C7DCF" w:rsidRDefault="003C7DCF" w:rsidP="00F27099">
      <w:pPr>
        <w:spacing w:after="0" w:line="240" w:lineRule="auto"/>
        <w:rPr>
          <w:rFonts w:ascii="Times New Roman" w:hAnsi="Times New Roman" w:cs="Times New Roman"/>
          <w:sz w:val="20"/>
          <w:szCs w:val="20"/>
        </w:rPr>
      </w:pPr>
      <w:r w:rsidRPr="003C7DCF">
        <w:rPr>
          <w:rFonts w:ascii="Times New Roman" w:hAnsi="Times New Roman" w:cs="Times New Roman"/>
          <w:sz w:val="20"/>
          <w:szCs w:val="20"/>
        </w:rPr>
        <w:t xml:space="preserve">ANSWER: </w:t>
      </w:r>
      <w:r w:rsidRPr="003C7DCF">
        <w:rPr>
          <w:rFonts w:ascii="Times New Roman" w:hAnsi="Times New Roman" w:cs="Times New Roman"/>
          <w:b/>
          <w:bCs/>
          <w:sz w:val="20"/>
          <w:szCs w:val="20"/>
          <w:u w:val="single"/>
        </w:rPr>
        <w:t>Ehecatl</w:t>
      </w:r>
    </w:p>
    <w:p w:rsidR="00E47F50" w:rsidRDefault="00E47F50" w:rsidP="00F27099">
      <w:pPr>
        <w:spacing w:after="0" w:line="240" w:lineRule="auto"/>
        <w:rPr>
          <w:rFonts w:ascii="Times New Roman" w:hAnsi="Times New Roman" w:cs="Times New Roman"/>
          <w:sz w:val="20"/>
          <w:szCs w:val="20"/>
        </w:rPr>
      </w:pPr>
    </w:p>
    <w:p w:rsidR="00973623" w:rsidRPr="00D42004" w:rsidRDefault="00E47F50" w:rsidP="00F27099">
      <w:pPr>
        <w:spacing w:after="0" w:line="240" w:lineRule="auto"/>
        <w:rPr>
          <w:rFonts w:ascii="Times New Roman" w:hAnsi="Times New Roman" w:cs="Times New Roman"/>
          <w:sz w:val="20"/>
          <w:szCs w:val="20"/>
        </w:rPr>
      </w:pPr>
      <w:r>
        <w:rPr>
          <w:rFonts w:ascii="Times New Roman" w:hAnsi="Times New Roman" w:cs="Times New Roman"/>
          <w:sz w:val="20"/>
          <w:szCs w:val="20"/>
        </w:rPr>
        <w:t>3.</w:t>
      </w:r>
      <w:r w:rsidR="00973623">
        <w:rPr>
          <w:rFonts w:ascii="Times New Roman" w:hAnsi="Times New Roman" w:cs="Times New Roman"/>
          <w:sz w:val="20"/>
          <w:szCs w:val="20"/>
        </w:rPr>
        <w:t xml:space="preserve"> </w:t>
      </w:r>
      <w:r w:rsidR="00973623" w:rsidRPr="00D42004">
        <w:rPr>
          <w:rFonts w:ascii="Times New Roman" w:hAnsi="Times New Roman" w:cs="Times New Roman"/>
          <w:sz w:val="20"/>
          <w:szCs w:val="20"/>
        </w:rPr>
        <w:t>Name some things about the chemistry of DNA bendiness, for 10 points each.</w:t>
      </w:r>
    </w:p>
    <w:p w:rsidR="00973623" w:rsidRPr="00D42004" w:rsidRDefault="007A648A" w:rsidP="00F2709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[10] </w:t>
      </w:r>
      <w:r w:rsidR="00973623" w:rsidRPr="00D42004">
        <w:rPr>
          <w:rFonts w:ascii="Times New Roman" w:hAnsi="Times New Roman" w:cs="Times New Roman"/>
          <w:sz w:val="20"/>
          <w:szCs w:val="20"/>
        </w:rPr>
        <w:t>Many DNA-binding proteins, including TATA-binding protein, bend DNA by intercalating bulky amino acid residues into this region of the DNA.  In A-form DNA, this region is shallower and wider than in B-form DNA.</w:t>
      </w:r>
    </w:p>
    <w:p w:rsidR="00973623" w:rsidRPr="00D42004" w:rsidRDefault="00973623" w:rsidP="00F27099">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 xml:space="preserve">ANSWER:  </w:t>
      </w:r>
      <w:r w:rsidRPr="00D42004">
        <w:rPr>
          <w:rFonts w:ascii="Times New Roman" w:hAnsi="Times New Roman" w:cs="Times New Roman"/>
          <w:b/>
          <w:sz w:val="20"/>
          <w:szCs w:val="20"/>
          <w:u w:val="single"/>
        </w:rPr>
        <w:t>minor groove</w:t>
      </w:r>
    </w:p>
    <w:p w:rsidR="00973623" w:rsidRPr="00D42004" w:rsidRDefault="007A648A" w:rsidP="00F2709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[10] </w:t>
      </w:r>
      <w:r w:rsidR="00973623" w:rsidRPr="00D42004">
        <w:rPr>
          <w:rFonts w:ascii="Times New Roman" w:hAnsi="Times New Roman" w:cs="Times New Roman"/>
          <w:sz w:val="20"/>
          <w:szCs w:val="20"/>
        </w:rPr>
        <w:t>Narrowed minor grooves and bending are characteristic observations of DNA containing long tracts of this nucleotide, which pairs with thymine.</w:t>
      </w:r>
    </w:p>
    <w:p w:rsidR="00973623" w:rsidRPr="00D42004" w:rsidRDefault="00973623" w:rsidP="00F27099">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 xml:space="preserve">ANSWER:  </w:t>
      </w:r>
      <w:r w:rsidRPr="00D42004">
        <w:rPr>
          <w:rFonts w:ascii="Times New Roman" w:hAnsi="Times New Roman" w:cs="Times New Roman"/>
          <w:b/>
          <w:sz w:val="20"/>
          <w:szCs w:val="20"/>
          <w:u w:val="single"/>
        </w:rPr>
        <w:t>adenine</w:t>
      </w:r>
    </w:p>
    <w:p w:rsidR="00973623" w:rsidRPr="00D42004" w:rsidRDefault="007A648A" w:rsidP="00F2709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[10] </w:t>
      </w:r>
      <w:r w:rsidR="00973623" w:rsidRPr="00D42004">
        <w:rPr>
          <w:rFonts w:ascii="Times New Roman" w:hAnsi="Times New Roman" w:cs="Times New Roman"/>
          <w:sz w:val="20"/>
          <w:szCs w:val="20"/>
        </w:rPr>
        <w:t>The rigidity of DNA, and of other polymeric molecules, is often given in terms of this parameter, which is derived from measuring the mean contour length and mean end-to-end length.  For naked double-stranded DNA, this value is about 50 nanometers.</w:t>
      </w:r>
    </w:p>
    <w:p w:rsidR="00973623" w:rsidRPr="00D42004" w:rsidRDefault="00973623" w:rsidP="00F27099">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ANSWER:  bend-</w:t>
      </w:r>
      <w:r w:rsidRPr="00D42004">
        <w:rPr>
          <w:rFonts w:ascii="Times New Roman" w:hAnsi="Times New Roman" w:cs="Times New Roman"/>
          <w:b/>
          <w:sz w:val="20"/>
          <w:szCs w:val="20"/>
          <w:u w:val="single"/>
        </w:rPr>
        <w:t>persistence length</w:t>
      </w:r>
    </w:p>
    <w:p w:rsidR="00E47F50" w:rsidRDefault="00E47F50" w:rsidP="00F27099">
      <w:pPr>
        <w:spacing w:after="0" w:line="240" w:lineRule="auto"/>
        <w:rPr>
          <w:rFonts w:ascii="Times New Roman" w:hAnsi="Times New Roman" w:cs="Times New Roman"/>
          <w:sz w:val="20"/>
          <w:szCs w:val="20"/>
        </w:rPr>
      </w:pPr>
    </w:p>
    <w:p w:rsidR="00200A24" w:rsidRPr="00200A24" w:rsidRDefault="00E47F50" w:rsidP="00F27099">
      <w:pPr>
        <w:spacing w:after="0" w:line="240" w:lineRule="auto"/>
        <w:rPr>
          <w:rFonts w:ascii="Times New Roman" w:hAnsi="Times New Roman" w:cs="Times New Roman"/>
          <w:sz w:val="20"/>
          <w:szCs w:val="20"/>
        </w:rPr>
      </w:pPr>
      <w:r>
        <w:rPr>
          <w:rFonts w:ascii="Times New Roman" w:hAnsi="Times New Roman" w:cs="Times New Roman"/>
          <w:sz w:val="20"/>
          <w:szCs w:val="20"/>
        </w:rPr>
        <w:t>4.</w:t>
      </w:r>
      <w:r w:rsidR="00200A24">
        <w:rPr>
          <w:rFonts w:ascii="Times New Roman" w:hAnsi="Times New Roman" w:cs="Times New Roman"/>
          <w:sz w:val="20"/>
          <w:szCs w:val="20"/>
        </w:rPr>
        <w:t xml:space="preserve"> </w:t>
      </w:r>
      <w:r w:rsidR="00200A24" w:rsidRPr="00200A24">
        <w:rPr>
          <w:rFonts w:ascii="Times New Roman" w:hAnsi="Times New Roman" w:cs="Times New Roman"/>
          <w:sz w:val="20"/>
          <w:szCs w:val="20"/>
        </w:rPr>
        <w:t>This piece of legislation created a bill of rights and established an elected upper house, for 10 points each,</w:t>
      </w:r>
    </w:p>
    <w:p w:rsidR="00200A24" w:rsidRPr="00200A24" w:rsidRDefault="00200A24" w:rsidP="00F27099">
      <w:pPr>
        <w:spacing w:after="0" w:line="240" w:lineRule="auto"/>
        <w:rPr>
          <w:rFonts w:ascii="Times New Roman" w:hAnsi="Times New Roman" w:cs="Times New Roman"/>
          <w:sz w:val="20"/>
          <w:szCs w:val="20"/>
        </w:rPr>
      </w:pPr>
      <w:r w:rsidRPr="00200A24">
        <w:rPr>
          <w:rFonts w:ascii="Times New Roman" w:hAnsi="Times New Roman" w:cs="Times New Roman"/>
          <w:sz w:val="20"/>
          <w:szCs w:val="20"/>
        </w:rPr>
        <w:t>[10] Identify this 1917 Act that replaced the legislative council instituted by the Foraker Act and extended U.S. Citizenship to Puerto Ricans.</w:t>
      </w:r>
    </w:p>
    <w:p w:rsidR="00200A24" w:rsidRPr="00200A24" w:rsidRDefault="00200A24" w:rsidP="00F27099">
      <w:pPr>
        <w:spacing w:after="0" w:line="240" w:lineRule="auto"/>
        <w:rPr>
          <w:rFonts w:ascii="Times New Roman" w:hAnsi="Times New Roman" w:cs="Times New Roman"/>
          <w:sz w:val="20"/>
          <w:szCs w:val="20"/>
        </w:rPr>
      </w:pPr>
      <w:r w:rsidRPr="00200A24">
        <w:rPr>
          <w:rFonts w:ascii="Times New Roman" w:hAnsi="Times New Roman" w:cs="Times New Roman"/>
          <w:sz w:val="20"/>
          <w:szCs w:val="20"/>
        </w:rPr>
        <w:t xml:space="preserve">ANSWER: </w:t>
      </w:r>
      <w:r w:rsidRPr="00200A24">
        <w:rPr>
          <w:rFonts w:ascii="Times New Roman" w:hAnsi="Times New Roman" w:cs="Times New Roman"/>
          <w:b/>
          <w:sz w:val="20"/>
          <w:szCs w:val="20"/>
          <w:u w:val="single"/>
        </w:rPr>
        <w:t>Jones</w:t>
      </w:r>
      <w:r w:rsidRPr="00200A24">
        <w:rPr>
          <w:rFonts w:ascii="Times New Roman" w:hAnsi="Times New Roman" w:cs="Times New Roman"/>
          <w:sz w:val="20"/>
          <w:szCs w:val="20"/>
        </w:rPr>
        <w:t xml:space="preserve"> Act</w:t>
      </w:r>
    </w:p>
    <w:p w:rsidR="00200A24" w:rsidRPr="00200A24" w:rsidRDefault="00200A24" w:rsidP="00F27099">
      <w:pPr>
        <w:spacing w:after="0" w:line="240" w:lineRule="auto"/>
        <w:rPr>
          <w:rFonts w:ascii="Times New Roman" w:hAnsi="Times New Roman" w:cs="Times New Roman"/>
          <w:sz w:val="20"/>
          <w:szCs w:val="20"/>
        </w:rPr>
      </w:pPr>
      <w:r w:rsidRPr="00200A24">
        <w:rPr>
          <w:rFonts w:ascii="Times New Roman" w:hAnsi="Times New Roman" w:cs="Times New Roman"/>
          <w:sz w:val="20"/>
          <w:szCs w:val="20"/>
        </w:rPr>
        <w:t>[10] Part of the Jones Act would be superseded in 1947 when this man, the first governor of Puerto Rico, was elected and instituted a program of industrial development known as “Operation Bootstrap.”</w:t>
      </w:r>
    </w:p>
    <w:p w:rsidR="00200A24" w:rsidRPr="00200A24" w:rsidRDefault="00200A24" w:rsidP="00F27099">
      <w:pPr>
        <w:spacing w:after="0" w:line="240" w:lineRule="auto"/>
        <w:rPr>
          <w:rFonts w:ascii="Times New Roman" w:hAnsi="Times New Roman" w:cs="Times New Roman"/>
          <w:sz w:val="20"/>
          <w:szCs w:val="20"/>
        </w:rPr>
      </w:pPr>
      <w:r w:rsidRPr="00200A24">
        <w:rPr>
          <w:rFonts w:ascii="Times New Roman" w:hAnsi="Times New Roman" w:cs="Times New Roman"/>
          <w:sz w:val="20"/>
          <w:szCs w:val="20"/>
        </w:rPr>
        <w:t xml:space="preserve">ANSWER: Luis </w:t>
      </w:r>
      <w:r w:rsidRPr="00200A24">
        <w:rPr>
          <w:rFonts w:ascii="Times New Roman" w:hAnsi="Times New Roman" w:cs="Times New Roman"/>
          <w:b/>
          <w:sz w:val="20"/>
          <w:szCs w:val="20"/>
          <w:u w:val="single"/>
        </w:rPr>
        <w:t>Munoz</w:t>
      </w:r>
      <w:r w:rsidRPr="00200A24">
        <w:rPr>
          <w:rFonts w:ascii="Times New Roman" w:hAnsi="Times New Roman" w:cs="Times New Roman"/>
          <w:sz w:val="20"/>
          <w:szCs w:val="20"/>
        </w:rPr>
        <w:t xml:space="preserve"> </w:t>
      </w:r>
      <w:r w:rsidRPr="00200A24">
        <w:rPr>
          <w:rFonts w:ascii="Times New Roman" w:hAnsi="Times New Roman" w:cs="Times New Roman"/>
          <w:b/>
          <w:sz w:val="20"/>
          <w:szCs w:val="20"/>
          <w:u w:val="single"/>
        </w:rPr>
        <w:t>Marin</w:t>
      </w:r>
      <w:r w:rsidRPr="00200A24">
        <w:rPr>
          <w:rFonts w:ascii="Times New Roman" w:hAnsi="Times New Roman" w:cs="Times New Roman"/>
          <w:sz w:val="20"/>
          <w:szCs w:val="20"/>
        </w:rPr>
        <w:t xml:space="preserve"> </w:t>
      </w:r>
    </w:p>
    <w:p w:rsidR="00200A24" w:rsidRPr="00200A24" w:rsidRDefault="00200A24" w:rsidP="00F27099">
      <w:pPr>
        <w:spacing w:after="0" w:line="240" w:lineRule="auto"/>
        <w:rPr>
          <w:rFonts w:ascii="Times New Roman" w:hAnsi="Times New Roman" w:cs="Times New Roman"/>
          <w:sz w:val="20"/>
          <w:szCs w:val="20"/>
        </w:rPr>
      </w:pPr>
      <w:r w:rsidRPr="00200A24">
        <w:rPr>
          <w:rFonts w:ascii="Times New Roman" w:hAnsi="Times New Roman" w:cs="Times New Roman"/>
          <w:sz w:val="20"/>
          <w:szCs w:val="20"/>
        </w:rPr>
        <w:t>[10] Puerto Rico had been ceded to the United States by this 1898 treaty that ended the Spanish-American War.</w:t>
      </w:r>
    </w:p>
    <w:p w:rsidR="00E47F50" w:rsidRPr="00200A24" w:rsidRDefault="00200A24" w:rsidP="00F27099">
      <w:pPr>
        <w:spacing w:after="0" w:line="240" w:lineRule="auto"/>
        <w:rPr>
          <w:rFonts w:ascii="Times New Roman" w:hAnsi="Times New Roman" w:cs="Times New Roman"/>
          <w:b/>
          <w:sz w:val="20"/>
          <w:szCs w:val="20"/>
          <w:u w:val="single"/>
        </w:rPr>
      </w:pPr>
      <w:r w:rsidRPr="00200A24">
        <w:rPr>
          <w:rFonts w:ascii="Times New Roman" w:hAnsi="Times New Roman" w:cs="Times New Roman"/>
          <w:sz w:val="20"/>
          <w:szCs w:val="20"/>
        </w:rPr>
        <w:t xml:space="preserve">ANSWER: Treaty of </w:t>
      </w:r>
      <w:r w:rsidRPr="00200A24">
        <w:rPr>
          <w:rFonts w:ascii="Times New Roman" w:hAnsi="Times New Roman" w:cs="Times New Roman"/>
          <w:b/>
          <w:sz w:val="20"/>
          <w:szCs w:val="20"/>
          <w:u w:val="single"/>
        </w:rPr>
        <w:t>Paris</w:t>
      </w:r>
    </w:p>
    <w:p w:rsidR="00E47F50" w:rsidRDefault="00CB4FFE" w:rsidP="00F27099">
      <w:pPr>
        <w:tabs>
          <w:tab w:val="left" w:pos="1020"/>
        </w:tabs>
        <w:spacing w:after="0" w:line="240" w:lineRule="auto"/>
        <w:rPr>
          <w:rFonts w:ascii="Times New Roman" w:hAnsi="Times New Roman" w:cs="Times New Roman"/>
          <w:sz w:val="20"/>
          <w:szCs w:val="20"/>
        </w:rPr>
      </w:pPr>
      <w:r>
        <w:rPr>
          <w:rFonts w:ascii="Times New Roman" w:hAnsi="Times New Roman" w:cs="Times New Roman"/>
          <w:sz w:val="20"/>
          <w:szCs w:val="20"/>
        </w:rPr>
        <w:tab/>
      </w:r>
    </w:p>
    <w:p w:rsidR="00CB4FFE" w:rsidRPr="008937EB" w:rsidRDefault="00E47F50" w:rsidP="00F27099">
      <w:pPr>
        <w:spacing w:before="100" w:beforeAutospacing="1" w:after="0" w:line="240" w:lineRule="auto"/>
        <w:contextualSpacing/>
        <w:rPr>
          <w:rFonts w:ascii="Times New Roman" w:hAnsi="Times New Roman" w:cs="Times New Roman"/>
          <w:sz w:val="20"/>
          <w:szCs w:val="20"/>
        </w:rPr>
      </w:pPr>
      <w:r>
        <w:rPr>
          <w:rFonts w:ascii="Times New Roman" w:hAnsi="Times New Roman" w:cs="Times New Roman"/>
          <w:sz w:val="20"/>
          <w:szCs w:val="20"/>
        </w:rPr>
        <w:t>5.</w:t>
      </w:r>
      <w:r w:rsidR="00CB4FFE">
        <w:rPr>
          <w:rFonts w:ascii="Times New Roman" w:hAnsi="Times New Roman" w:cs="Times New Roman"/>
          <w:sz w:val="20"/>
          <w:szCs w:val="20"/>
        </w:rPr>
        <w:t xml:space="preserve"> </w:t>
      </w:r>
      <w:r w:rsidR="00CB4FFE" w:rsidRPr="008937EB">
        <w:rPr>
          <w:rFonts w:ascii="Times New Roman" w:hAnsi="Times New Roman" w:cs="Times New Roman"/>
          <w:sz w:val="20"/>
          <w:szCs w:val="20"/>
        </w:rPr>
        <w:t xml:space="preserve">Coleman Barks and Shahram Shiva are leading translators of this author's poetry. For 10 points each: </w:t>
      </w:r>
    </w:p>
    <w:p w:rsidR="00CB4FFE" w:rsidRPr="008937EB" w:rsidRDefault="00CB4FFE" w:rsidP="00F27099">
      <w:pPr>
        <w:spacing w:before="100" w:beforeAutospacing="1" w:after="0" w:line="240" w:lineRule="auto"/>
        <w:contextualSpacing/>
        <w:rPr>
          <w:rFonts w:ascii="Times New Roman" w:hAnsi="Times New Roman" w:cs="Times New Roman"/>
          <w:sz w:val="20"/>
          <w:szCs w:val="20"/>
        </w:rPr>
      </w:pPr>
      <w:r w:rsidRPr="008937EB">
        <w:rPr>
          <w:rFonts w:ascii="Times New Roman" w:hAnsi="Times New Roman" w:cs="Times New Roman"/>
          <w:sz w:val="20"/>
          <w:szCs w:val="20"/>
        </w:rPr>
        <w:t>[10] Name this twelfth century mystic Sufi poet whose friendship with Husam Chelebi inspired his S</w:t>
      </w:r>
      <w:r w:rsidRPr="004E15A2">
        <w:rPr>
          <w:rFonts w:ascii="Times New Roman" w:hAnsi="Times New Roman" w:cs="Times New Roman"/>
          <w:i/>
          <w:sz w:val="20"/>
          <w:szCs w:val="20"/>
        </w:rPr>
        <w:t>piritual Couplets</w:t>
      </w:r>
      <w:r w:rsidRPr="008937EB">
        <w:rPr>
          <w:rFonts w:ascii="Times New Roman" w:hAnsi="Times New Roman" w:cs="Times New Roman"/>
          <w:sz w:val="20"/>
          <w:szCs w:val="20"/>
        </w:rPr>
        <w:t>.</w:t>
      </w:r>
    </w:p>
    <w:p w:rsidR="00CB4FFE" w:rsidRPr="008937EB" w:rsidRDefault="00CB4FFE" w:rsidP="00F27099">
      <w:pPr>
        <w:spacing w:before="100" w:beforeAutospacing="1" w:after="0" w:line="240" w:lineRule="auto"/>
        <w:contextualSpacing/>
        <w:rPr>
          <w:rFonts w:ascii="Times New Roman" w:hAnsi="Times New Roman" w:cs="Times New Roman"/>
          <w:sz w:val="20"/>
          <w:szCs w:val="20"/>
        </w:rPr>
      </w:pPr>
      <w:r w:rsidRPr="008937EB">
        <w:rPr>
          <w:rFonts w:ascii="Times New Roman" w:hAnsi="Times New Roman" w:cs="Times New Roman"/>
          <w:sz w:val="20"/>
          <w:szCs w:val="20"/>
        </w:rPr>
        <w:t xml:space="preserve">ANSWER: Jelalludin </w:t>
      </w:r>
      <w:r w:rsidRPr="004E15A2">
        <w:rPr>
          <w:rFonts w:ascii="Times New Roman" w:hAnsi="Times New Roman" w:cs="Times New Roman"/>
          <w:b/>
          <w:sz w:val="20"/>
          <w:szCs w:val="20"/>
          <w:u w:val="single"/>
        </w:rPr>
        <w:t>Rumi</w:t>
      </w:r>
    </w:p>
    <w:p w:rsidR="00CB4FFE" w:rsidRPr="008937EB" w:rsidRDefault="00CB4FFE" w:rsidP="00F27099">
      <w:pPr>
        <w:spacing w:before="100" w:beforeAutospacing="1" w:after="0" w:line="240" w:lineRule="auto"/>
        <w:contextualSpacing/>
        <w:rPr>
          <w:rFonts w:ascii="Times New Roman" w:hAnsi="Times New Roman" w:cs="Times New Roman"/>
          <w:sz w:val="20"/>
          <w:szCs w:val="20"/>
        </w:rPr>
      </w:pPr>
      <w:r w:rsidRPr="008937EB">
        <w:rPr>
          <w:rFonts w:ascii="Times New Roman" w:hAnsi="Times New Roman" w:cs="Times New Roman"/>
          <w:sz w:val="20"/>
          <w:szCs w:val="20"/>
        </w:rPr>
        <w:t>[10] Rumi began writing poetry after meeting this dervish, who earned Rumi's devotion by asking him who was greater, the prophet Muhammad or Bayezid Bistani.</w:t>
      </w:r>
    </w:p>
    <w:p w:rsidR="00CB4FFE" w:rsidRPr="008937EB" w:rsidRDefault="00CB4FFE" w:rsidP="00F27099">
      <w:pPr>
        <w:spacing w:before="100" w:beforeAutospacing="1" w:after="0" w:line="240" w:lineRule="auto"/>
        <w:contextualSpacing/>
        <w:rPr>
          <w:rFonts w:ascii="Times New Roman" w:hAnsi="Times New Roman" w:cs="Times New Roman"/>
          <w:sz w:val="20"/>
          <w:szCs w:val="20"/>
        </w:rPr>
      </w:pPr>
      <w:r w:rsidRPr="008937EB">
        <w:rPr>
          <w:rFonts w:ascii="Times New Roman" w:hAnsi="Times New Roman" w:cs="Times New Roman"/>
          <w:sz w:val="20"/>
          <w:szCs w:val="20"/>
        </w:rPr>
        <w:t xml:space="preserve">ANSWER: </w:t>
      </w:r>
      <w:r w:rsidRPr="00911D2A">
        <w:rPr>
          <w:rFonts w:ascii="Times New Roman" w:hAnsi="Times New Roman" w:cs="Times New Roman"/>
          <w:b/>
          <w:sz w:val="20"/>
          <w:szCs w:val="20"/>
          <w:u w:val="single"/>
        </w:rPr>
        <w:t>Shams</w:t>
      </w:r>
      <w:r w:rsidRPr="00911D2A">
        <w:rPr>
          <w:rFonts w:ascii="Times New Roman" w:hAnsi="Times New Roman" w:cs="Times New Roman"/>
          <w:sz w:val="20"/>
          <w:szCs w:val="20"/>
        </w:rPr>
        <w:t>uddin</w:t>
      </w:r>
      <w:r w:rsidRPr="008937EB">
        <w:rPr>
          <w:rFonts w:ascii="Times New Roman" w:hAnsi="Times New Roman" w:cs="Times New Roman"/>
          <w:sz w:val="20"/>
          <w:szCs w:val="20"/>
        </w:rPr>
        <w:t xml:space="preserve"> of Tabriz [or </w:t>
      </w:r>
      <w:r w:rsidRPr="00911D2A">
        <w:rPr>
          <w:rFonts w:ascii="Times New Roman" w:hAnsi="Times New Roman" w:cs="Times New Roman"/>
          <w:b/>
          <w:sz w:val="20"/>
          <w:szCs w:val="20"/>
          <w:u w:val="single"/>
        </w:rPr>
        <w:t>Shams</w:t>
      </w:r>
      <w:r w:rsidRPr="00911D2A">
        <w:rPr>
          <w:rFonts w:ascii="Times New Roman" w:hAnsi="Times New Roman" w:cs="Times New Roman"/>
          <w:sz w:val="20"/>
          <w:szCs w:val="20"/>
        </w:rPr>
        <w:t xml:space="preserve"> ad-Din</w:t>
      </w:r>
      <w:r w:rsidRPr="008937EB">
        <w:rPr>
          <w:rFonts w:ascii="Times New Roman" w:hAnsi="Times New Roman" w:cs="Times New Roman"/>
          <w:sz w:val="20"/>
          <w:szCs w:val="20"/>
        </w:rPr>
        <w:t>]</w:t>
      </w:r>
    </w:p>
    <w:p w:rsidR="00CB4FFE" w:rsidRPr="008937EB" w:rsidRDefault="00CB4FFE" w:rsidP="00F27099">
      <w:pPr>
        <w:spacing w:before="100" w:beforeAutospacing="1" w:after="0" w:line="240" w:lineRule="auto"/>
        <w:contextualSpacing/>
        <w:rPr>
          <w:rFonts w:ascii="Times New Roman" w:hAnsi="Times New Roman" w:cs="Times New Roman"/>
          <w:sz w:val="20"/>
          <w:szCs w:val="20"/>
        </w:rPr>
      </w:pPr>
      <w:r w:rsidRPr="008937EB">
        <w:rPr>
          <w:rFonts w:ascii="Times New Roman" w:hAnsi="Times New Roman" w:cs="Times New Roman"/>
          <w:sz w:val="20"/>
          <w:szCs w:val="20"/>
        </w:rPr>
        <w:lastRenderedPageBreak/>
        <w:t>[10] Rumi mainly wrote in this poetic form, which consists of five to fifteen couplets. In this poetic form, both lines of the first couplet contain a rhyme followed by a refrain, which is echoed by the second line of every subsequent couplet.</w:t>
      </w:r>
    </w:p>
    <w:p w:rsidR="00CB4FFE" w:rsidRPr="008937EB" w:rsidRDefault="00CB4FFE" w:rsidP="00F27099">
      <w:pPr>
        <w:spacing w:before="100" w:beforeAutospacing="1" w:after="0" w:line="240" w:lineRule="auto"/>
        <w:contextualSpacing/>
        <w:rPr>
          <w:rFonts w:ascii="Times New Roman" w:hAnsi="Times New Roman" w:cs="Times New Roman"/>
          <w:sz w:val="20"/>
          <w:szCs w:val="20"/>
        </w:rPr>
      </w:pPr>
      <w:r w:rsidRPr="008937EB">
        <w:rPr>
          <w:rFonts w:ascii="Times New Roman" w:hAnsi="Times New Roman" w:cs="Times New Roman"/>
          <w:sz w:val="20"/>
          <w:szCs w:val="20"/>
        </w:rPr>
        <w:t xml:space="preserve">ANSWER: </w:t>
      </w:r>
      <w:r w:rsidRPr="004E15A2">
        <w:rPr>
          <w:rFonts w:ascii="Times New Roman" w:hAnsi="Times New Roman" w:cs="Times New Roman"/>
          <w:b/>
          <w:sz w:val="20"/>
          <w:szCs w:val="20"/>
          <w:u w:val="single"/>
        </w:rPr>
        <w:t>ghazal</w:t>
      </w:r>
      <w:r w:rsidRPr="008937EB">
        <w:rPr>
          <w:rFonts w:ascii="Times New Roman" w:hAnsi="Times New Roman" w:cs="Times New Roman"/>
          <w:sz w:val="20"/>
          <w:szCs w:val="20"/>
        </w:rPr>
        <w:t>s</w:t>
      </w:r>
    </w:p>
    <w:p w:rsidR="00E47F50" w:rsidRDefault="00E47F50" w:rsidP="00F27099">
      <w:pPr>
        <w:spacing w:after="0" w:line="240" w:lineRule="auto"/>
        <w:rPr>
          <w:rFonts w:ascii="Times New Roman" w:hAnsi="Times New Roman" w:cs="Times New Roman"/>
          <w:sz w:val="20"/>
          <w:szCs w:val="20"/>
        </w:rPr>
      </w:pPr>
    </w:p>
    <w:p w:rsidR="00200A24" w:rsidRPr="00200A24" w:rsidRDefault="00E47F50" w:rsidP="00F27099">
      <w:pPr>
        <w:spacing w:after="0" w:line="240" w:lineRule="auto"/>
        <w:rPr>
          <w:rFonts w:ascii="Times New Roman" w:hAnsi="Times New Roman" w:cs="Times New Roman"/>
          <w:sz w:val="20"/>
          <w:szCs w:val="20"/>
        </w:rPr>
      </w:pPr>
      <w:r>
        <w:rPr>
          <w:rFonts w:ascii="Times New Roman" w:hAnsi="Times New Roman" w:cs="Times New Roman"/>
          <w:sz w:val="20"/>
          <w:szCs w:val="20"/>
        </w:rPr>
        <w:t>6.</w:t>
      </w:r>
      <w:r w:rsidR="00200A24">
        <w:rPr>
          <w:rFonts w:ascii="Times New Roman" w:hAnsi="Times New Roman" w:cs="Times New Roman"/>
          <w:sz w:val="20"/>
          <w:szCs w:val="20"/>
        </w:rPr>
        <w:t xml:space="preserve"> </w:t>
      </w:r>
      <w:r w:rsidR="00200A24" w:rsidRPr="00200A24">
        <w:rPr>
          <w:rFonts w:ascii="Times New Roman" w:hAnsi="Times New Roman" w:cs="Times New Roman"/>
          <w:sz w:val="20"/>
          <w:szCs w:val="20"/>
        </w:rPr>
        <w:t>One instance of it occurred on May 5, 1527 and was carried out by the troops of Charles V, who did not order it but was angered by Clement VII’s support of France. For 10 points each:</w:t>
      </w:r>
    </w:p>
    <w:p w:rsidR="00200A24" w:rsidRPr="00200A24" w:rsidRDefault="00200A24" w:rsidP="00F27099">
      <w:pPr>
        <w:spacing w:after="0" w:line="240" w:lineRule="auto"/>
        <w:rPr>
          <w:rFonts w:ascii="Times New Roman" w:hAnsi="Times New Roman" w:cs="Times New Roman"/>
          <w:sz w:val="20"/>
          <w:szCs w:val="20"/>
        </w:rPr>
      </w:pPr>
      <w:r w:rsidRPr="00200A24">
        <w:rPr>
          <w:rFonts w:ascii="Times New Roman" w:hAnsi="Times New Roman" w:cs="Times New Roman"/>
          <w:sz w:val="20"/>
          <w:szCs w:val="20"/>
        </w:rPr>
        <w:t>[10] Name this event which was also perpetrated by the Visigoth Alaric I in AD 410 on the namesake city.</w:t>
      </w:r>
    </w:p>
    <w:p w:rsidR="00200A24" w:rsidRPr="00200A24" w:rsidRDefault="00200A24" w:rsidP="00F27099">
      <w:pPr>
        <w:spacing w:after="0" w:line="240" w:lineRule="auto"/>
        <w:rPr>
          <w:rFonts w:ascii="Times New Roman" w:hAnsi="Times New Roman" w:cs="Times New Roman"/>
          <w:sz w:val="20"/>
          <w:szCs w:val="20"/>
        </w:rPr>
      </w:pPr>
      <w:r w:rsidRPr="00200A24">
        <w:rPr>
          <w:rFonts w:ascii="Times New Roman" w:hAnsi="Times New Roman" w:cs="Times New Roman"/>
          <w:sz w:val="20"/>
          <w:szCs w:val="20"/>
        </w:rPr>
        <w:t xml:space="preserve">ANSWER: </w:t>
      </w:r>
      <w:r w:rsidRPr="00200A24">
        <w:rPr>
          <w:rFonts w:ascii="Times New Roman" w:hAnsi="Times New Roman" w:cs="Times New Roman"/>
          <w:b/>
          <w:sz w:val="20"/>
          <w:szCs w:val="20"/>
          <w:u w:val="single"/>
        </w:rPr>
        <w:t>sack</w:t>
      </w:r>
      <w:r w:rsidRPr="00200A24">
        <w:rPr>
          <w:rFonts w:ascii="Times New Roman" w:hAnsi="Times New Roman" w:cs="Times New Roman"/>
          <w:sz w:val="20"/>
          <w:szCs w:val="20"/>
        </w:rPr>
        <w:t xml:space="preserve">ing of </w:t>
      </w:r>
      <w:r w:rsidRPr="00200A24">
        <w:rPr>
          <w:rFonts w:ascii="Times New Roman" w:hAnsi="Times New Roman" w:cs="Times New Roman"/>
          <w:b/>
          <w:sz w:val="20"/>
          <w:szCs w:val="20"/>
          <w:u w:val="single"/>
        </w:rPr>
        <w:t>Rome</w:t>
      </w:r>
      <w:r w:rsidRPr="00200A24">
        <w:rPr>
          <w:rFonts w:ascii="Times New Roman" w:hAnsi="Times New Roman" w:cs="Times New Roman"/>
          <w:sz w:val="20"/>
          <w:szCs w:val="20"/>
        </w:rPr>
        <w:t xml:space="preserve"> (accept equivalents for sacking, e.g. destruction, pillaging)</w:t>
      </w:r>
    </w:p>
    <w:p w:rsidR="00200A24" w:rsidRPr="00200A24" w:rsidRDefault="00200A24" w:rsidP="00F27099">
      <w:pPr>
        <w:spacing w:after="0" w:line="240" w:lineRule="auto"/>
        <w:rPr>
          <w:rFonts w:ascii="Times New Roman" w:hAnsi="Times New Roman" w:cs="Times New Roman"/>
          <w:sz w:val="20"/>
          <w:szCs w:val="20"/>
        </w:rPr>
      </w:pPr>
      <w:r w:rsidRPr="00200A24">
        <w:rPr>
          <w:rFonts w:ascii="Times New Roman" w:hAnsi="Times New Roman" w:cs="Times New Roman"/>
          <w:sz w:val="20"/>
          <w:szCs w:val="20"/>
        </w:rPr>
        <w:t>[10] Alaric had earlier been defeated handily at Pollentia and Verona</w:t>
      </w:r>
      <w:r w:rsidR="00AE1396">
        <w:rPr>
          <w:rFonts w:ascii="Times New Roman" w:hAnsi="Times New Roman" w:cs="Times New Roman"/>
          <w:sz w:val="20"/>
          <w:szCs w:val="20"/>
        </w:rPr>
        <w:t xml:space="preserve"> by this Vandal general</w:t>
      </w:r>
      <w:r w:rsidRPr="00200A24">
        <w:rPr>
          <w:rFonts w:ascii="Times New Roman" w:hAnsi="Times New Roman" w:cs="Times New Roman"/>
          <w:sz w:val="20"/>
          <w:szCs w:val="20"/>
        </w:rPr>
        <w:t>.</w:t>
      </w:r>
    </w:p>
    <w:p w:rsidR="00200A24" w:rsidRPr="00200A24" w:rsidRDefault="00200A24" w:rsidP="00F27099">
      <w:pPr>
        <w:spacing w:after="0" w:line="240" w:lineRule="auto"/>
        <w:rPr>
          <w:rFonts w:ascii="Times New Roman" w:hAnsi="Times New Roman" w:cs="Times New Roman"/>
          <w:sz w:val="20"/>
          <w:szCs w:val="20"/>
        </w:rPr>
      </w:pPr>
      <w:r w:rsidRPr="00200A24">
        <w:rPr>
          <w:rFonts w:ascii="Times New Roman" w:hAnsi="Times New Roman" w:cs="Times New Roman"/>
          <w:sz w:val="20"/>
          <w:szCs w:val="20"/>
        </w:rPr>
        <w:t xml:space="preserve">ANSWER: Flavius </w:t>
      </w:r>
      <w:r w:rsidRPr="00200A24">
        <w:rPr>
          <w:rFonts w:ascii="Times New Roman" w:hAnsi="Times New Roman" w:cs="Times New Roman"/>
          <w:b/>
          <w:sz w:val="20"/>
          <w:szCs w:val="20"/>
          <w:u w:val="single"/>
        </w:rPr>
        <w:t>Stilicho</w:t>
      </w:r>
    </w:p>
    <w:p w:rsidR="00200A24" w:rsidRPr="00200A24" w:rsidRDefault="00200A24" w:rsidP="00F27099">
      <w:pPr>
        <w:spacing w:after="0" w:line="240" w:lineRule="auto"/>
        <w:rPr>
          <w:rFonts w:ascii="Times New Roman" w:hAnsi="Times New Roman" w:cs="Times New Roman"/>
          <w:sz w:val="20"/>
          <w:szCs w:val="20"/>
        </w:rPr>
      </w:pPr>
      <w:r w:rsidRPr="00200A24">
        <w:rPr>
          <w:rFonts w:ascii="Times New Roman" w:hAnsi="Times New Roman" w:cs="Times New Roman"/>
          <w:sz w:val="20"/>
          <w:szCs w:val="20"/>
        </w:rPr>
        <w:t>[10] Clement VII’s weakness allowed for the return of a condottieri of this family to Rimini, a city it had ruled from 1295 to 1500.</w:t>
      </w:r>
    </w:p>
    <w:p w:rsidR="00200A24" w:rsidRPr="00200A24" w:rsidRDefault="00200A24" w:rsidP="00F27099">
      <w:pPr>
        <w:spacing w:after="0" w:line="240" w:lineRule="auto"/>
        <w:rPr>
          <w:rFonts w:ascii="Times New Roman" w:hAnsi="Times New Roman" w:cs="Times New Roman"/>
          <w:sz w:val="20"/>
          <w:szCs w:val="20"/>
        </w:rPr>
      </w:pPr>
      <w:r w:rsidRPr="00200A24">
        <w:rPr>
          <w:rFonts w:ascii="Times New Roman" w:hAnsi="Times New Roman" w:cs="Times New Roman"/>
          <w:sz w:val="20"/>
          <w:szCs w:val="20"/>
        </w:rPr>
        <w:t xml:space="preserve">ANSWER: House of </w:t>
      </w:r>
      <w:r w:rsidRPr="00200A24">
        <w:rPr>
          <w:rFonts w:ascii="Times New Roman" w:hAnsi="Times New Roman" w:cs="Times New Roman"/>
          <w:b/>
          <w:sz w:val="20"/>
          <w:szCs w:val="20"/>
          <w:u w:val="single"/>
        </w:rPr>
        <w:t>Malatesta</w:t>
      </w:r>
    </w:p>
    <w:p w:rsidR="00E47F50" w:rsidRDefault="00E47F50" w:rsidP="00F27099">
      <w:pPr>
        <w:spacing w:after="0" w:line="240" w:lineRule="auto"/>
        <w:rPr>
          <w:rFonts w:ascii="Times New Roman" w:hAnsi="Times New Roman" w:cs="Times New Roman"/>
          <w:sz w:val="20"/>
          <w:szCs w:val="20"/>
        </w:rPr>
      </w:pPr>
    </w:p>
    <w:p w:rsidR="00973623" w:rsidRPr="00D42004" w:rsidRDefault="00E47F50" w:rsidP="00F27099">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Pr>
          <w:rFonts w:ascii="Times New Roman" w:hAnsi="Times New Roman"/>
          <w:sz w:val="20"/>
        </w:rPr>
        <w:t>7.</w:t>
      </w:r>
      <w:r w:rsidR="00973623" w:rsidRPr="00973623">
        <w:rPr>
          <w:rFonts w:ascii="Times New Roman" w:hAnsi="Times New Roman"/>
          <w:sz w:val="20"/>
        </w:rPr>
        <w:t xml:space="preserve"> </w:t>
      </w:r>
      <w:r w:rsidR="00973623" w:rsidRPr="00D42004">
        <w:rPr>
          <w:rFonts w:ascii="Times New Roman" w:hAnsi="Times New Roman"/>
          <w:sz w:val="20"/>
        </w:rPr>
        <w:t>Questions about physical effects used in particle detectors, for 10 points each.</w:t>
      </w:r>
    </w:p>
    <w:p w:rsidR="00973623" w:rsidRPr="00D42004" w:rsidRDefault="00973623" w:rsidP="00F27099">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D42004">
        <w:rPr>
          <w:rFonts w:ascii="Times New Roman" w:hAnsi="Times New Roman"/>
          <w:sz w:val="20"/>
        </w:rPr>
        <w:t>[10] This type of detector relies on the namesake luminescence of a medium in response to ionizing particles, which can then be recorded by a photomultiplier. The medium may be an inorganic crystal or an organic liquid or plastic.</w:t>
      </w:r>
    </w:p>
    <w:p w:rsidR="00973623" w:rsidRPr="00D42004" w:rsidRDefault="00973623" w:rsidP="00F27099">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D42004">
        <w:rPr>
          <w:rFonts w:ascii="Times New Roman" w:hAnsi="Times New Roman"/>
          <w:sz w:val="20"/>
        </w:rPr>
        <w:t xml:space="preserve">ANSWER: </w:t>
      </w:r>
      <w:r w:rsidRPr="00797024">
        <w:rPr>
          <w:rFonts w:ascii="Times New Roman" w:hAnsi="Times New Roman"/>
          <w:b/>
          <w:sz w:val="20"/>
          <w:u w:val="single"/>
        </w:rPr>
        <w:t>scintillation</w:t>
      </w:r>
      <w:r w:rsidRPr="00D42004">
        <w:rPr>
          <w:rFonts w:ascii="Times New Roman" w:hAnsi="Times New Roman"/>
          <w:sz w:val="20"/>
        </w:rPr>
        <w:t xml:space="preserve"> detector [or scintillation counter]</w:t>
      </w:r>
    </w:p>
    <w:p w:rsidR="00973623" w:rsidRPr="00D42004" w:rsidRDefault="00973623" w:rsidP="00F27099">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D42004">
        <w:rPr>
          <w:rFonts w:ascii="Times New Roman" w:hAnsi="Times New Roman"/>
          <w:sz w:val="20"/>
        </w:rPr>
        <w:t>[10] Particles moving faster than the speed of light in a medium can be detected by this radiation that they emit, which is the optical analogue of a sonic boom.</w:t>
      </w:r>
    </w:p>
    <w:p w:rsidR="00973623" w:rsidRPr="00D42004" w:rsidRDefault="00973623" w:rsidP="00F27099">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D42004">
        <w:rPr>
          <w:rFonts w:ascii="Times New Roman" w:hAnsi="Times New Roman"/>
          <w:sz w:val="20"/>
        </w:rPr>
        <w:t xml:space="preserve">ANSWER: </w:t>
      </w:r>
      <w:r w:rsidRPr="00797024">
        <w:rPr>
          <w:rFonts w:ascii="Times New Roman" w:hAnsi="Times New Roman"/>
          <w:b/>
          <w:sz w:val="20"/>
          <w:u w:val="single"/>
        </w:rPr>
        <w:t>Cherenkov</w:t>
      </w:r>
      <w:r w:rsidRPr="00D42004">
        <w:rPr>
          <w:rFonts w:ascii="Times New Roman" w:hAnsi="Times New Roman"/>
          <w:sz w:val="20"/>
        </w:rPr>
        <w:t xml:space="preserve"> radiation</w:t>
      </w:r>
    </w:p>
    <w:p w:rsidR="00973623" w:rsidRPr="00D42004" w:rsidRDefault="00973623" w:rsidP="00F27099">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D42004">
        <w:rPr>
          <w:rFonts w:ascii="Times New Roman" w:hAnsi="Times New Roman"/>
          <w:sz w:val="20"/>
        </w:rPr>
        <w:t>[10] Denoted X-nought, it is the distance over which the energy of a beam of electrons drops by a factor of e due to bremsstrahlung. For iron, it is 13.8 grams per square centimeter.</w:t>
      </w:r>
    </w:p>
    <w:p w:rsidR="00973623" w:rsidRPr="00D42004" w:rsidRDefault="00973623" w:rsidP="00F27099">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D42004">
        <w:rPr>
          <w:rFonts w:ascii="Times New Roman" w:hAnsi="Times New Roman"/>
          <w:sz w:val="20"/>
        </w:rPr>
        <w:t xml:space="preserve">ANSWER: </w:t>
      </w:r>
      <w:r w:rsidRPr="00797024">
        <w:rPr>
          <w:rFonts w:ascii="Times New Roman" w:hAnsi="Times New Roman"/>
          <w:b/>
          <w:sz w:val="20"/>
          <w:u w:val="single"/>
        </w:rPr>
        <w:t>radiation length</w:t>
      </w:r>
    </w:p>
    <w:p w:rsidR="00E47F50" w:rsidRDefault="00E47F50" w:rsidP="00F27099">
      <w:pPr>
        <w:spacing w:after="0" w:line="240" w:lineRule="auto"/>
        <w:rPr>
          <w:rFonts w:ascii="Times New Roman" w:hAnsi="Times New Roman" w:cs="Times New Roman"/>
          <w:sz w:val="20"/>
          <w:szCs w:val="20"/>
        </w:rPr>
      </w:pPr>
    </w:p>
    <w:p w:rsidR="00A94B91" w:rsidRDefault="00E47F50" w:rsidP="00F27099">
      <w:pPr>
        <w:spacing w:after="0" w:line="240" w:lineRule="auto"/>
        <w:rPr>
          <w:rFonts w:ascii="Times New Roman" w:hAnsi="Times New Roman" w:cs="Times New Roman"/>
          <w:sz w:val="20"/>
          <w:szCs w:val="20"/>
        </w:rPr>
      </w:pPr>
      <w:r>
        <w:rPr>
          <w:rFonts w:ascii="Times New Roman" w:hAnsi="Times New Roman" w:cs="Times New Roman"/>
          <w:sz w:val="20"/>
          <w:szCs w:val="20"/>
        </w:rPr>
        <w:t>8.</w:t>
      </w:r>
      <w:r w:rsidR="00A94B91">
        <w:rPr>
          <w:rFonts w:ascii="Times New Roman" w:hAnsi="Times New Roman" w:cs="Times New Roman"/>
          <w:sz w:val="20"/>
          <w:szCs w:val="20"/>
        </w:rPr>
        <w:t xml:space="preserve"> Its tenets were outlined in three books written between 1901 and 1909, including the </w:t>
      </w:r>
      <w:r w:rsidR="00A94B91" w:rsidRPr="001D3277">
        <w:rPr>
          <w:rFonts w:ascii="Times New Roman" w:hAnsi="Times New Roman" w:cs="Times New Roman"/>
          <w:i/>
          <w:sz w:val="20"/>
          <w:szCs w:val="20"/>
        </w:rPr>
        <w:t>Estetica</w:t>
      </w:r>
      <w:r w:rsidR="00A94B91">
        <w:rPr>
          <w:rFonts w:ascii="Times New Roman" w:hAnsi="Times New Roman" w:cs="Times New Roman"/>
          <w:sz w:val="20"/>
          <w:szCs w:val="20"/>
        </w:rPr>
        <w:t xml:space="preserve">, and the </w:t>
      </w:r>
      <w:r w:rsidR="00A94B91">
        <w:rPr>
          <w:rFonts w:ascii="Times New Roman" w:hAnsi="Times New Roman" w:cs="Times New Roman"/>
          <w:i/>
          <w:sz w:val="20"/>
          <w:szCs w:val="20"/>
        </w:rPr>
        <w:t>Logica</w:t>
      </w:r>
      <w:r w:rsidR="00A94B91">
        <w:rPr>
          <w:rFonts w:ascii="Times New Roman" w:hAnsi="Times New Roman" w:cs="Times New Roman"/>
          <w:sz w:val="20"/>
          <w:szCs w:val="20"/>
        </w:rPr>
        <w:t>,</w:t>
      </w:r>
      <w:r w:rsidR="00A94B91">
        <w:rPr>
          <w:rFonts w:ascii="Times New Roman" w:hAnsi="Times New Roman" w:cs="Times New Roman"/>
          <w:i/>
          <w:sz w:val="20"/>
          <w:szCs w:val="20"/>
        </w:rPr>
        <w:t xml:space="preserve"> </w:t>
      </w:r>
      <w:r w:rsidR="00A94B91" w:rsidRPr="001D3277">
        <w:rPr>
          <w:rFonts w:ascii="Times New Roman" w:hAnsi="Times New Roman" w:cs="Times New Roman"/>
          <w:sz w:val="20"/>
          <w:szCs w:val="20"/>
        </w:rPr>
        <w:t>for</w:t>
      </w:r>
      <w:r w:rsidR="00A94B91">
        <w:rPr>
          <w:rFonts w:ascii="Times New Roman" w:hAnsi="Times New Roman" w:cs="Times New Roman"/>
          <w:sz w:val="20"/>
          <w:szCs w:val="20"/>
        </w:rPr>
        <w:t xml:space="preserve"> 10 points each:</w:t>
      </w:r>
    </w:p>
    <w:p w:rsidR="00A94B91" w:rsidRPr="001D3277" w:rsidRDefault="00A94B91" w:rsidP="00F2709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[10]Identify this worldview that championed the importance of </w:t>
      </w:r>
      <w:r>
        <w:rPr>
          <w:rFonts w:ascii="Times New Roman" w:hAnsi="Times New Roman" w:cs="Times New Roman"/>
          <w:i/>
          <w:sz w:val="20"/>
          <w:szCs w:val="20"/>
        </w:rPr>
        <w:t>immanentism</w:t>
      </w:r>
      <w:r>
        <w:rPr>
          <w:rFonts w:ascii="Times New Roman" w:hAnsi="Times New Roman" w:cs="Times New Roman"/>
          <w:sz w:val="20"/>
          <w:szCs w:val="20"/>
        </w:rPr>
        <w:t>, the primacy of lived human experience, as expressed through art and understood through a careful study of history.</w:t>
      </w:r>
    </w:p>
    <w:p w:rsidR="00A94B91" w:rsidRPr="00AA3606" w:rsidRDefault="00A94B91" w:rsidP="00F2709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w:t>
      </w:r>
      <w:r>
        <w:rPr>
          <w:rFonts w:ascii="Times New Roman" w:hAnsi="Times New Roman" w:cs="Times New Roman"/>
          <w:b/>
          <w:sz w:val="20"/>
          <w:szCs w:val="20"/>
          <w:u w:val="single"/>
        </w:rPr>
        <w:t>Philosophy of Spirit</w:t>
      </w:r>
      <w:r>
        <w:rPr>
          <w:rFonts w:ascii="Times New Roman" w:hAnsi="Times New Roman" w:cs="Times New Roman"/>
          <w:i/>
          <w:sz w:val="20"/>
          <w:szCs w:val="20"/>
        </w:rPr>
        <w:t xml:space="preserve"> </w:t>
      </w:r>
      <w:r>
        <w:rPr>
          <w:rFonts w:ascii="Times New Roman" w:hAnsi="Times New Roman" w:cs="Times New Roman"/>
          <w:sz w:val="20"/>
          <w:szCs w:val="20"/>
        </w:rPr>
        <w:t xml:space="preserve">or </w:t>
      </w:r>
      <w:r>
        <w:rPr>
          <w:rFonts w:ascii="Times New Roman" w:hAnsi="Times New Roman" w:cs="Times New Roman"/>
          <w:b/>
          <w:sz w:val="20"/>
          <w:szCs w:val="20"/>
          <w:u w:val="single"/>
        </w:rPr>
        <w:t>Philosophy of Mind</w:t>
      </w:r>
      <w:r>
        <w:rPr>
          <w:rFonts w:ascii="Times New Roman" w:hAnsi="Times New Roman" w:cs="Times New Roman"/>
          <w:sz w:val="20"/>
          <w:szCs w:val="20"/>
        </w:rPr>
        <w:t xml:space="preserve"> or </w:t>
      </w:r>
      <w:r>
        <w:rPr>
          <w:rFonts w:ascii="Times New Roman" w:hAnsi="Times New Roman" w:cs="Times New Roman"/>
          <w:b/>
          <w:sz w:val="20"/>
          <w:szCs w:val="20"/>
          <w:u w:val="single"/>
        </w:rPr>
        <w:t>Filosofia dello Spirito</w:t>
      </w:r>
      <w:r>
        <w:rPr>
          <w:rFonts w:ascii="Times New Roman" w:hAnsi="Times New Roman" w:cs="Times New Roman"/>
          <w:i/>
          <w:sz w:val="20"/>
          <w:szCs w:val="20"/>
        </w:rPr>
        <w:t xml:space="preserve"> </w:t>
      </w:r>
      <w:r>
        <w:rPr>
          <w:rFonts w:ascii="Times New Roman" w:hAnsi="Times New Roman" w:cs="Times New Roman"/>
          <w:sz w:val="20"/>
          <w:szCs w:val="20"/>
        </w:rPr>
        <w:t>[prompt on Croce’s philosophy, or Croce’s concepts, or Croce’s metaphysics]</w:t>
      </w:r>
    </w:p>
    <w:p w:rsidR="00A94B91" w:rsidRDefault="00A94B91" w:rsidP="00F2709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[10] The “Philosophy of Spirit” was articulated in the works of this Italian thinker. </w:t>
      </w:r>
    </w:p>
    <w:p w:rsidR="00A94B91" w:rsidRPr="000D577F" w:rsidRDefault="00A94B91" w:rsidP="00F27099">
      <w:pPr>
        <w:spacing w:after="0" w:line="240" w:lineRule="auto"/>
        <w:rPr>
          <w:rFonts w:ascii="Times New Roman" w:hAnsi="Times New Roman" w:cs="Times New Roman"/>
          <w:b/>
          <w:sz w:val="20"/>
          <w:szCs w:val="20"/>
          <w:u w:val="single"/>
        </w:rPr>
      </w:pPr>
      <w:r>
        <w:rPr>
          <w:rFonts w:ascii="Times New Roman" w:hAnsi="Times New Roman" w:cs="Times New Roman"/>
          <w:sz w:val="20"/>
          <w:szCs w:val="20"/>
        </w:rPr>
        <w:t xml:space="preserve">ANSWER: Benedetto </w:t>
      </w:r>
      <w:r>
        <w:rPr>
          <w:rFonts w:ascii="Times New Roman" w:hAnsi="Times New Roman" w:cs="Times New Roman"/>
          <w:b/>
          <w:sz w:val="20"/>
          <w:szCs w:val="20"/>
          <w:u w:val="single"/>
        </w:rPr>
        <w:t>Croce</w:t>
      </w:r>
    </w:p>
    <w:p w:rsidR="00A94B91" w:rsidRDefault="00A94B91" w:rsidP="00F27099">
      <w:pPr>
        <w:spacing w:after="0" w:line="240" w:lineRule="auto"/>
        <w:rPr>
          <w:rFonts w:ascii="Times New Roman" w:hAnsi="Times New Roman" w:cs="Times New Roman"/>
          <w:sz w:val="20"/>
          <w:szCs w:val="20"/>
        </w:rPr>
      </w:pPr>
      <w:r>
        <w:rPr>
          <w:rFonts w:ascii="Times New Roman" w:hAnsi="Times New Roman" w:cs="Times New Roman"/>
          <w:sz w:val="20"/>
          <w:szCs w:val="20"/>
        </w:rPr>
        <w:t>[10] Croce’s works owed much to this philosophical treatise which was first published in 1725.  It begins with an odd section entitled “Idea of the Work,” which is primarily concerned with an explanation of the frontispiece, and ends with a description of an “eternal natural commonwealth” that evolved from a state of barbarism.</w:t>
      </w:r>
    </w:p>
    <w:p w:rsidR="00A94B91" w:rsidRPr="00AC1EF6" w:rsidRDefault="00A94B91" w:rsidP="00F27099">
      <w:pPr>
        <w:spacing w:after="0" w:line="240" w:lineRule="auto"/>
        <w:rPr>
          <w:rFonts w:ascii="Times New Roman" w:hAnsi="Times New Roman" w:cs="Times New Roman"/>
          <w:b/>
          <w:i/>
          <w:sz w:val="20"/>
          <w:szCs w:val="20"/>
          <w:u w:val="single"/>
        </w:rPr>
      </w:pPr>
      <w:r>
        <w:rPr>
          <w:rFonts w:ascii="Times New Roman" w:hAnsi="Times New Roman" w:cs="Times New Roman"/>
          <w:sz w:val="20"/>
          <w:szCs w:val="20"/>
        </w:rPr>
        <w:t xml:space="preserve">ANSWER: </w:t>
      </w:r>
      <w:r>
        <w:rPr>
          <w:rFonts w:ascii="Times New Roman" w:hAnsi="Times New Roman" w:cs="Times New Roman"/>
          <w:b/>
          <w:i/>
          <w:sz w:val="20"/>
          <w:szCs w:val="20"/>
          <w:u w:val="single"/>
        </w:rPr>
        <w:t>The New Science</w:t>
      </w:r>
      <w:r>
        <w:rPr>
          <w:rFonts w:ascii="Times New Roman" w:hAnsi="Times New Roman" w:cs="Times New Roman"/>
          <w:sz w:val="20"/>
          <w:szCs w:val="20"/>
        </w:rPr>
        <w:t xml:space="preserve"> or </w:t>
      </w:r>
      <w:r>
        <w:rPr>
          <w:rFonts w:ascii="Times New Roman" w:hAnsi="Times New Roman" w:cs="Times New Roman"/>
          <w:b/>
          <w:i/>
          <w:sz w:val="20"/>
          <w:szCs w:val="20"/>
          <w:u w:val="single"/>
        </w:rPr>
        <w:t>La Scienza Nuova</w:t>
      </w:r>
    </w:p>
    <w:p w:rsidR="00E47F50" w:rsidRDefault="00E47F50" w:rsidP="00F27099">
      <w:pPr>
        <w:spacing w:after="0" w:line="240" w:lineRule="auto"/>
        <w:rPr>
          <w:rFonts w:ascii="Times New Roman" w:hAnsi="Times New Roman" w:cs="Times New Roman"/>
          <w:sz w:val="20"/>
          <w:szCs w:val="20"/>
        </w:rPr>
      </w:pPr>
    </w:p>
    <w:p w:rsidR="001621CA" w:rsidRPr="005C0739" w:rsidRDefault="00E47F50" w:rsidP="00F27099">
      <w:pPr>
        <w:spacing w:before="100" w:beforeAutospacing="1" w:after="0" w:line="240" w:lineRule="auto"/>
        <w:contextualSpacing/>
        <w:rPr>
          <w:rFonts w:ascii="Times New Roman" w:hAnsi="Times New Roman" w:cs="Times New Roman"/>
          <w:sz w:val="20"/>
          <w:szCs w:val="20"/>
        </w:rPr>
      </w:pPr>
      <w:r>
        <w:rPr>
          <w:rFonts w:ascii="Times New Roman" w:hAnsi="Times New Roman" w:cs="Times New Roman"/>
          <w:sz w:val="20"/>
          <w:szCs w:val="20"/>
        </w:rPr>
        <w:t>9.</w:t>
      </w:r>
      <w:r w:rsidR="001621CA">
        <w:rPr>
          <w:rFonts w:ascii="Times New Roman" w:hAnsi="Times New Roman" w:cs="Times New Roman"/>
          <w:sz w:val="20"/>
          <w:szCs w:val="20"/>
        </w:rPr>
        <w:t xml:space="preserve">  </w:t>
      </w:r>
      <w:r w:rsidR="001621CA" w:rsidRPr="005C0739">
        <w:rPr>
          <w:rFonts w:ascii="Times New Roman" w:hAnsi="Times New Roman" w:cs="Times New Roman"/>
          <w:sz w:val="20"/>
          <w:szCs w:val="20"/>
        </w:rPr>
        <w:t>This author, who was serving as Russian minister to Persia at the time, was murdered during an 1829 uprising in Tehran, for 10 points each:</w:t>
      </w:r>
    </w:p>
    <w:p w:rsidR="001621CA" w:rsidRPr="005C0739" w:rsidRDefault="001621CA" w:rsidP="00F27099">
      <w:pPr>
        <w:spacing w:before="100" w:beforeAutospacing="1" w:after="0"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[10] Identify this playwright and poet whose early works included such light fare as </w:t>
      </w:r>
      <w:r w:rsidRPr="005C0739">
        <w:rPr>
          <w:rFonts w:ascii="Times New Roman" w:hAnsi="Times New Roman" w:cs="Times New Roman"/>
          <w:i/>
          <w:sz w:val="20"/>
          <w:szCs w:val="20"/>
        </w:rPr>
        <w:t>The Young Spouses</w:t>
      </w:r>
      <w:r w:rsidRPr="005C0739">
        <w:rPr>
          <w:rFonts w:ascii="Times New Roman" w:hAnsi="Times New Roman" w:cs="Times New Roman"/>
          <w:sz w:val="20"/>
          <w:szCs w:val="20"/>
        </w:rPr>
        <w:t xml:space="preserve">, but who is now remembered for a satire skewering the Moscow upper classes called </w:t>
      </w:r>
      <w:r w:rsidRPr="005C0739">
        <w:rPr>
          <w:rFonts w:ascii="Times New Roman" w:hAnsi="Times New Roman" w:cs="Times New Roman"/>
          <w:i/>
          <w:sz w:val="20"/>
          <w:szCs w:val="20"/>
        </w:rPr>
        <w:t>Woe fromWit</w:t>
      </w:r>
      <w:r w:rsidRPr="005C0739">
        <w:rPr>
          <w:rFonts w:ascii="Times New Roman" w:hAnsi="Times New Roman" w:cs="Times New Roman"/>
          <w:sz w:val="20"/>
          <w:szCs w:val="20"/>
        </w:rPr>
        <w:t>.</w:t>
      </w:r>
    </w:p>
    <w:p w:rsidR="001621CA" w:rsidRPr="005C0739" w:rsidRDefault="001621CA" w:rsidP="00F27099">
      <w:pPr>
        <w:spacing w:before="100" w:beforeAutospacing="1" w:after="0" w:line="240" w:lineRule="auto"/>
        <w:contextualSpacing/>
        <w:rPr>
          <w:rFonts w:ascii="Times New Roman" w:hAnsi="Times New Roman" w:cs="Times New Roman"/>
          <w:b/>
          <w:i/>
          <w:sz w:val="20"/>
          <w:szCs w:val="20"/>
          <w:u w:val="single"/>
        </w:rPr>
      </w:pPr>
      <w:r w:rsidRPr="005C0739">
        <w:rPr>
          <w:rFonts w:ascii="Times New Roman" w:hAnsi="Times New Roman" w:cs="Times New Roman"/>
          <w:sz w:val="20"/>
          <w:szCs w:val="20"/>
        </w:rPr>
        <w:t xml:space="preserve">ANSWER: Aleksandr Sergeyevich </w:t>
      </w:r>
      <w:r w:rsidRPr="005C0739">
        <w:rPr>
          <w:rFonts w:ascii="Times New Roman" w:hAnsi="Times New Roman" w:cs="Times New Roman"/>
          <w:b/>
          <w:sz w:val="20"/>
          <w:szCs w:val="20"/>
          <w:u w:val="single"/>
        </w:rPr>
        <w:t>Griboyedov</w:t>
      </w:r>
    </w:p>
    <w:p w:rsidR="001621CA" w:rsidRPr="005C0739" w:rsidRDefault="001621CA" w:rsidP="00F27099">
      <w:pPr>
        <w:spacing w:before="100" w:beforeAutospacing="1" w:after="0"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[10] This 1872 essay praises the “colloquial verse” of Griboyedov’s </w:t>
      </w:r>
      <w:r w:rsidRPr="005C0739">
        <w:rPr>
          <w:rFonts w:ascii="Times New Roman" w:hAnsi="Times New Roman" w:cs="Times New Roman"/>
          <w:i/>
          <w:sz w:val="20"/>
          <w:szCs w:val="20"/>
        </w:rPr>
        <w:t>Woe from Wit</w:t>
      </w:r>
      <w:r w:rsidRPr="005C0739">
        <w:rPr>
          <w:rFonts w:ascii="Times New Roman" w:hAnsi="Times New Roman" w:cs="Times New Roman"/>
          <w:sz w:val="20"/>
          <w:szCs w:val="20"/>
        </w:rPr>
        <w:t xml:space="preserve">.  Its title derives from an analysis of the numerous misfortunes that are visited upon </w:t>
      </w:r>
      <w:r w:rsidRPr="005C0739">
        <w:rPr>
          <w:rFonts w:ascii="Times New Roman" w:hAnsi="Times New Roman" w:cs="Times New Roman"/>
          <w:i/>
          <w:sz w:val="20"/>
          <w:szCs w:val="20"/>
        </w:rPr>
        <w:t>Woe from Wit</w:t>
      </w:r>
      <w:r w:rsidRPr="005C0739">
        <w:rPr>
          <w:rFonts w:ascii="Times New Roman" w:hAnsi="Times New Roman" w:cs="Times New Roman"/>
          <w:sz w:val="20"/>
          <w:szCs w:val="20"/>
        </w:rPr>
        <w:t>’s</w:t>
      </w:r>
      <w:r w:rsidRPr="005C0739">
        <w:rPr>
          <w:rFonts w:ascii="Times New Roman" w:hAnsi="Times New Roman" w:cs="Times New Roman"/>
          <w:i/>
          <w:sz w:val="20"/>
          <w:szCs w:val="20"/>
        </w:rPr>
        <w:t xml:space="preserve"> </w:t>
      </w:r>
      <w:r w:rsidRPr="005C0739">
        <w:rPr>
          <w:rFonts w:ascii="Times New Roman" w:hAnsi="Times New Roman" w:cs="Times New Roman"/>
          <w:sz w:val="20"/>
          <w:szCs w:val="20"/>
        </w:rPr>
        <w:t>inexhaustible protagonist Chatsky.</w:t>
      </w:r>
    </w:p>
    <w:p w:rsidR="001621CA" w:rsidRPr="005C0739" w:rsidRDefault="001621CA" w:rsidP="00F27099">
      <w:pPr>
        <w:spacing w:before="100" w:beforeAutospacing="1" w:after="0" w:line="240" w:lineRule="auto"/>
        <w:contextualSpacing/>
        <w:rPr>
          <w:rFonts w:ascii="Times New Roman" w:hAnsi="Times New Roman" w:cs="Times New Roman"/>
          <w:b/>
          <w:sz w:val="20"/>
          <w:szCs w:val="20"/>
          <w:u w:val="single"/>
        </w:rPr>
      </w:pPr>
      <w:r w:rsidRPr="005C0739">
        <w:rPr>
          <w:rFonts w:ascii="Times New Roman" w:hAnsi="Times New Roman" w:cs="Times New Roman"/>
          <w:sz w:val="20"/>
          <w:szCs w:val="20"/>
        </w:rPr>
        <w:t xml:space="preserve">ANSWER: </w:t>
      </w:r>
      <w:r w:rsidRPr="005C0739">
        <w:rPr>
          <w:rFonts w:ascii="Times New Roman" w:hAnsi="Times New Roman" w:cs="Times New Roman"/>
          <w:b/>
          <w:sz w:val="20"/>
          <w:szCs w:val="20"/>
          <w:u w:val="single"/>
        </w:rPr>
        <w:t>“A Million Torments”</w:t>
      </w:r>
      <w:r w:rsidRPr="005C0739">
        <w:rPr>
          <w:rFonts w:ascii="Times New Roman" w:hAnsi="Times New Roman" w:cs="Times New Roman"/>
          <w:sz w:val="20"/>
          <w:szCs w:val="20"/>
        </w:rPr>
        <w:t xml:space="preserve"> or </w:t>
      </w:r>
      <w:r w:rsidRPr="005C0739">
        <w:rPr>
          <w:rFonts w:ascii="Times New Roman" w:hAnsi="Times New Roman" w:cs="Times New Roman"/>
          <w:b/>
          <w:sz w:val="20"/>
          <w:szCs w:val="20"/>
          <w:u w:val="single"/>
        </w:rPr>
        <w:t>“Mil’on Terzanij”</w:t>
      </w:r>
    </w:p>
    <w:p w:rsidR="001621CA" w:rsidRPr="005C0739" w:rsidRDefault="001621CA" w:rsidP="00F27099">
      <w:pPr>
        <w:spacing w:before="100" w:beforeAutospacing="1" w:after="0"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[10] “A Million Torments” was written by this author whose other works include </w:t>
      </w:r>
      <w:r w:rsidRPr="005C0739">
        <w:rPr>
          <w:rFonts w:ascii="Times New Roman" w:hAnsi="Times New Roman" w:cs="Times New Roman"/>
          <w:i/>
          <w:sz w:val="20"/>
          <w:szCs w:val="20"/>
        </w:rPr>
        <w:t>A Common Story</w:t>
      </w:r>
      <w:r w:rsidRPr="005C0739">
        <w:rPr>
          <w:rFonts w:ascii="Times New Roman" w:hAnsi="Times New Roman" w:cs="Times New Roman"/>
          <w:sz w:val="20"/>
          <w:szCs w:val="20"/>
        </w:rPr>
        <w:t xml:space="preserve"> and </w:t>
      </w:r>
      <w:r w:rsidRPr="005C0739">
        <w:rPr>
          <w:rFonts w:ascii="Times New Roman" w:hAnsi="Times New Roman" w:cs="Times New Roman"/>
          <w:i/>
          <w:sz w:val="20"/>
          <w:szCs w:val="20"/>
        </w:rPr>
        <w:t>Oblomov</w:t>
      </w:r>
      <w:r w:rsidRPr="005C0739">
        <w:rPr>
          <w:rFonts w:ascii="Times New Roman" w:hAnsi="Times New Roman" w:cs="Times New Roman"/>
          <w:sz w:val="20"/>
          <w:szCs w:val="20"/>
        </w:rPr>
        <w:t>.</w:t>
      </w:r>
    </w:p>
    <w:p w:rsidR="001621CA" w:rsidRPr="005C0739" w:rsidRDefault="001621CA" w:rsidP="00F27099">
      <w:pPr>
        <w:spacing w:before="100" w:beforeAutospacing="1" w:after="0" w:line="240" w:lineRule="auto"/>
        <w:contextualSpacing/>
        <w:rPr>
          <w:rFonts w:ascii="Times New Roman" w:hAnsi="Times New Roman" w:cs="Times New Roman"/>
          <w:b/>
          <w:sz w:val="20"/>
          <w:szCs w:val="20"/>
          <w:u w:val="single"/>
        </w:rPr>
      </w:pPr>
      <w:r w:rsidRPr="005C0739">
        <w:rPr>
          <w:rFonts w:ascii="Times New Roman" w:hAnsi="Times New Roman" w:cs="Times New Roman"/>
          <w:sz w:val="20"/>
          <w:szCs w:val="20"/>
        </w:rPr>
        <w:t xml:space="preserve">ANSWER: Ivan </w:t>
      </w:r>
      <w:r w:rsidRPr="005C0739">
        <w:rPr>
          <w:rFonts w:ascii="Times New Roman" w:hAnsi="Times New Roman" w:cs="Times New Roman"/>
          <w:b/>
          <w:sz w:val="20"/>
          <w:szCs w:val="20"/>
          <w:u w:val="single"/>
        </w:rPr>
        <w:t>Goncharov</w:t>
      </w:r>
    </w:p>
    <w:p w:rsidR="00E47F50" w:rsidRDefault="00E47F50" w:rsidP="00F27099">
      <w:pPr>
        <w:spacing w:after="0" w:line="240" w:lineRule="auto"/>
        <w:rPr>
          <w:rFonts w:ascii="Times New Roman" w:hAnsi="Times New Roman" w:cs="Times New Roman"/>
          <w:sz w:val="20"/>
          <w:szCs w:val="20"/>
        </w:rPr>
      </w:pPr>
    </w:p>
    <w:p w:rsidR="00A22660" w:rsidRPr="00F75CF9" w:rsidRDefault="00E47F50" w:rsidP="00F27099">
      <w:pPr>
        <w:spacing w:after="0" w:line="240" w:lineRule="auto"/>
        <w:rPr>
          <w:rFonts w:ascii="Times New Roman" w:hAnsi="Times New Roman" w:cs="Times New Roman"/>
          <w:sz w:val="20"/>
          <w:szCs w:val="20"/>
        </w:rPr>
      </w:pPr>
      <w:r>
        <w:rPr>
          <w:rFonts w:ascii="Times New Roman" w:hAnsi="Times New Roman" w:cs="Times New Roman"/>
          <w:sz w:val="20"/>
          <w:szCs w:val="20"/>
        </w:rPr>
        <w:t>10.</w:t>
      </w:r>
      <w:r w:rsidR="00A22660">
        <w:rPr>
          <w:rFonts w:ascii="Times New Roman" w:hAnsi="Times New Roman" w:cs="Times New Roman"/>
          <w:sz w:val="20"/>
          <w:szCs w:val="20"/>
        </w:rPr>
        <w:t xml:space="preserve"> </w:t>
      </w:r>
      <w:r w:rsidR="00A22660" w:rsidRPr="00F75CF9">
        <w:rPr>
          <w:rFonts w:ascii="Times New Roman" w:hAnsi="Times New Roman" w:cs="Times New Roman"/>
          <w:sz w:val="20"/>
          <w:szCs w:val="20"/>
        </w:rPr>
        <w:t>Following this work’s premiere in 1866, its composer sought out Joseph Joachim f</w:t>
      </w:r>
      <w:r w:rsidR="00A22660">
        <w:rPr>
          <w:rFonts w:ascii="Times New Roman" w:hAnsi="Times New Roman" w:cs="Times New Roman"/>
          <w:sz w:val="20"/>
          <w:szCs w:val="20"/>
        </w:rPr>
        <w:t>or advice on how it</w:t>
      </w:r>
      <w:r w:rsidR="00A22660" w:rsidRPr="00F75CF9">
        <w:rPr>
          <w:rFonts w:ascii="Times New Roman" w:hAnsi="Times New Roman" w:cs="Times New Roman"/>
          <w:sz w:val="20"/>
          <w:szCs w:val="20"/>
        </w:rPr>
        <w:t xml:space="preserve"> might be improved, for 10 points:</w:t>
      </w:r>
    </w:p>
    <w:p w:rsidR="00A22660" w:rsidRPr="00F75CF9" w:rsidRDefault="00A22660" w:rsidP="00F27099">
      <w:pPr>
        <w:spacing w:after="0" w:line="240" w:lineRule="auto"/>
        <w:rPr>
          <w:rFonts w:ascii="Times New Roman" w:hAnsi="Times New Roman" w:cs="Times New Roman"/>
          <w:sz w:val="20"/>
          <w:szCs w:val="20"/>
        </w:rPr>
      </w:pPr>
      <w:r w:rsidRPr="00F75CF9">
        <w:rPr>
          <w:rFonts w:ascii="Times New Roman" w:hAnsi="Times New Roman" w:cs="Times New Roman"/>
          <w:sz w:val="20"/>
          <w:szCs w:val="20"/>
        </w:rPr>
        <w:t xml:space="preserve">[10] Identify this piece, its composer’s Opus 26, which was originally called a fantasy.  It opens with a movement in </w:t>
      </w:r>
      <w:r w:rsidRPr="00F75CF9">
        <w:rPr>
          <w:rFonts w:ascii="Times New Roman" w:hAnsi="Times New Roman" w:cs="Times New Roman"/>
          <w:i/>
          <w:sz w:val="20"/>
          <w:szCs w:val="20"/>
        </w:rPr>
        <w:t>Allegro moderato</w:t>
      </w:r>
      <w:r w:rsidRPr="00F75CF9">
        <w:rPr>
          <w:rFonts w:ascii="Times New Roman" w:hAnsi="Times New Roman" w:cs="Times New Roman"/>
          <w:sz w:val="20"/>
          <w:szCs w:val="20"/>
        </w:rPr>
        <w:t xml:space="preserve"> subtitled </w:t>
      </w:r>
      <w:r w:rsidRPr="00F75CF9">
        <w:rPr>
          <w:rFonts w:ascii="Times New Roman" w:hAnsi="Times New Roman" w:cs="Times New Roman"/>
          <w:i/>
          <w:sz w:val="20"/>
          <w:szCs w:val="20"/>
        </w:rPr>
        <w:t>Prelude</w:t>
      </w:r>
      <w:r>
        <w:rPr>
          <w:rFonts w:ascii="Times New Roman" w:hAnsi="Times New Roman" w:cs="Times New Roman"/>
          <w:sz w:val="20"/>
          <w:szCs w:val="20"/>
        </w:rPr>
        <w:t xml:space="preserve"> and concludes with the soloist and ensemble playing a</w:t>
      </w:r>
      <w:r w:rsidRPr="00F75CF9">
        <w:rPr>
          <w:rFonts w:ascii="Times New Roman" w:hAnsi="Times New Roman" w:cs="Times New Roman"/>
          <w:sz w:val="20"/>
          <w:szCs w:val="20"/>
        </w:rPr>
        <w:t xml:space="preserve"> joyful Hungarian dance.</w:t>
      </w:r>
    </w:p>
    <w:p w:rsidR="00A22660" w:rsidRPr="00F75CF9" w:rsidRDefault="00A22660" w:rsidP="00F27099">
      <w:pPr>
        <w:spacing w:after="0" w:line="240" w:lineRule="auto"/>
        <w:rPr>
          <w:rFonts w:ascii="Times New Roman" w:hAnsi="Times New Roman" w:cs="Times New Roman"/>
          <w:b/>
          <w:sz w:val="20"/>
          <w:szCs w:val="20"/>
          <w:u w:val="single"/>
        </w:rPr>
      </w:pPr>
      <w:r w:rsidRPr="00F75CF9">
        <w:rPr>
          <w:rFonts w:ascii="Times New Roman" w:hAnsi="Times New Roman" w:cs="Times New Roman"/>
          <w:sz w:val="20"/>
          <w:szCs w:val="20"/>
        </w:rPr>
        <w:t xml:space="preserve">ANSWER: </w:t>
      </w:r>
      <w:r w:rsidRPr="00F75CF9">
        <w:rPr>
          <w:rFonts w:ascii="Times New Roman" w:hAnsi="Times New Roman" w:cs="Times New Roman"/>
          <w:b/>
          <w:sz w:val="20"/>
          <w:szCs w:val="20"/>
          <w:u w:val="single"/>
        </w:rPr>
        <w:t>Violin Concerto No.1</w:t>
      </w:r>
      <w:r w:rsidRPr="00F75CF9">
        <w:rPr>
          <w:rFonts w:ascii="Times New Roman" w:hAnsi="Times New Roman" w:cs="Times New Roman"/>
          <w:sz w:val="20"/>
          <w:szCs w:val="20"/>
        </w:rPr>
        <w:t xml:space="preserve">, in G minor, Opus 26 or the </w:t>
      </w:r>
      <w:r w:rsidRPr="00F75CF9">
        <w:rPr>
          <w:rFonts w:ascii="Times New Roman" w:hAnsi="Times New Roman" w:cs="Times New Roman"/>
          <w:b/>
          <w:sz w:val="20"/>
          <w:szCs w:val="20"/>
          <w:u w:val="single"/>
        </w:rPr>
        <w:t>Violin Concerto in G Minor</w:t>
      </w:r>
    </w:p>
    <w:p w:rsidR="00A22660" w:rsidRPr="00F75CF9" w:rsidRDefault="00A22660" w:rsidP="00F27099">
      <w:pPr>
        <w:spacing w:after="0" w:line="240" w:lineRule="auto"/>
        <w:rPr>
          <w:rFonts w:ascii="Times New Roman" w:hAnsi="Times New Roman" w:cs="Times New Roman"/>
          <w:sz w:val="20"/>
          <w:szCs w:val="20"/>
        </w:rPr>
      </w:pPr>
      <w:r w:rsidRPr="00F75CF9">
        <w:rPr>
          <w:rFonts w:ascii="Times New Roman" w:hAnsi="Times New Roman" w:cs="Times New Roman"/>
          <w:sz w:val="20"/>
          <w:szCs w:val="20"/>
        </w:rPr>
        <w:lastRenderedPageBreak/>
        <w:t xml:space="preserve">[10] In addition to the Violin Concerto in G Minor, this composer wrote a work subtitled “An Adagio on Hebrew Themes for Cello and Orchestra,” </w:t>
      </w:r>
      <w:r w:rsidRPr="00F75CF9">
        <w:rPr>
          <w:rFonts w:ascii="Times New Roman" w:hAnsi="Times New Roman" w:cs="Times New Roman"/>
          <w:i/>
          <w:sz w:val="20"/>
          <w:szCs w:val="20"/>
        </w:rPr>
        <w:t>Kol Nidrei</w:t>
      </w:r>
      <w:r w:rsidRPr="00F75CF9">
        <w:rPr>
          <w:rFonts w:ascii="Times New Roman" w:hAnsi="Times New Roman" w:cs="Times New Roman"/>
          <w:sz w:val="20"/>
          <w:szCs w:val="20"/>
        </w:rPr>
        <w:t>.</w:t>
      </w:r>
    </w:p>
    <w:p w:rsidR="00A22660" w:rsidRPr="00F75CF9" w:rsidRDefault="00A22660" w:rsidP="00F27099">
      <w:pPr>
        <w:spacing w:after="0" w:line="240" w:lineRule="auto"/>
        <w:rPr>
          <w:rFonts w:ascii="Times New Roman" w:hAnsi="Times New Roman" w:cs="Times New Roman"/>
          <w:sz w:val="20"/>
          <w:szCs w:val="20"/>
        </w:rPr>
      </w:pPr>
      <w:r w:rsidRPr="00F75CF9">
        <w:rPr>
          <w:rFonts w:ascii="Times New Roman" w:hAnsi="Times New Roman" w:cs="Times New Roman"/>
          <w:sz w:val="20"/>
          <w:szCs w:val="20"/>
        </w:rPr>
        <w:t xml:space="preserve">ANSWER: Max </w:t>
      </w:r>
      <w:r w:rsidRPr="00F75CF9">
        <w:rPr>
          <w:rFonts w:ascii="Times New Roman" w:hAnsi="Times New Roman" w:cs="Times New Roman"/>
          <w:b/>
          <w:sz w:val="20"/>
          <w:szCs w:val="20"/>
          <w:u w:val="single"/>
        </w:rPr>
        <w:t>Bruch</w:t>
      </w:r>
    </w:p>
    <w:p w:rsidR="00A22660" w:rsidRPr="002F5683" w:rsidRDefault="00A22660" w:rsidP="00F27099">
      <w:pPr>
        <w:spacing w:after="0" w:line="240" w:lineRule="auto"/>
        <w:rPr>
          <w:rFonts w:ascii="Times New Roman" w:hAnsi="Times New Roman" w:cs="Times New Roman"/>
          <w:sz w:val="20"/>
          <w:szCs w:val="20"/>
        </w:rPr>
      </w:pPr>
      <w:r w:rsidRPr="00F75CF9">
        <w:rPr>
          <w:rFonts w:ascii="Times New Roman" w:hAnsi="Times New Roman" w:cs="Times New Roman"/>
          <w:sz w:val="20"/>
          <w:szCs w:val="20"/>
        </w:rPr>
        <w:t>[10]</w:t>
      </w:r>
      <w:r>
        <w:rPr>
          <w:rFonts w:ascii="Times New Roman" w:hAnsi="Times New Roman" w:cs="Times New Roman"/>
          <w:sz w:val="20"/>
          <w:szCs w:val="20"/>
        </w:rPr>
        <w:t xml:space="preserve"> Among others, Max Bruch mentored this British composer whose nine symphonies include the </w:t>
      </w:r>
      <w:r>
        <w:rPr>
          <w:rFonts w:ascii="Times New Roman" w:hAnsi="Times New Roman" w:cs="Times New Roman"/>
          <w:i/>
          <w:sz w:val="20"/>
          <w:szCs w:val="20"/>
        </w:rPr>
        <w:t>Sinfonia Antarctica</w:t>
      </w:r>
      <w:r>
        <w:rPr>
          <w:rFonts w:ascii="Times New Roman" w:hAnsi="Times New Roman" w:cs="Times New Roman"/>
          <w:sz w:val="20"/>
          <w:szCs w:val="20"/>
        </w:rPr>
        <w:t xml:space="preserve"> and the </w:t>
      </w:r>
      <w:r>
        <w:rPr>
          <w:rFonts w:ascii="Times New Roman" w:hAnsi="Times New Roman" w:cs="Times New Roman"/>
          <w:i/>
          <w:sz w:val="20"/>
          <w:szCs w:val="20"/>
        </w:rPr>
        <w:t>Sea Symphony</w:t>
      </w:r>
      <w:r>
        <w:rPr>
          <w:rFonts w:ascii="Times New Roman" w:hAnsi="Times New Roman" w:cs="Times New Roman"/>
          <w:sz w:val="20"/>
          <w:szCs w:val="20"/>
        </w:rPr>
        <w:t>.</w:t>
      </w:r>
    </w:p>
    <w:p w:rsidR="00A22660" w:rsidRPr="00F75CF9" w:rsidRDefault="00A22660" w:rsidP="00F27099">
      <w:pPr>
        <w:spacing w:after="0" w:line="240" w:lineRule="auto"/>
        <w:rPr>
          <w:rFonts w:ascii="Times New Roman" w:hAnsi="Times New Roman" w:cs="Times New Roman"/>
          <w:b/>
          <w:sz w:val="20"/>
          <w:szCs w:val="20"/>
          <w:u w:val="single"/>
        </w:rPr>
      </w:pPr>
      <w:r w:rsidRPr="00F75CF9">
        <w:rPr>
          <w:rFonts w:ascii="Times New Roman" w:hAnsi="Times New Roman" w:cs="Times New Roman"/>
          <w:sz w:val="20"/>
          <w:szCs w:val="20"/>
        </w:rPr>
        <w:t xml:space="preserve">ANSWER: Ralph </w:t>
      </w:r>
      <w:r w:rsidRPr="00F75CF9">
        <w:rPr>
          <w:rFonts w:ascii="Times New Roman" w:hAnsi="Times New Roman" w:cs="Times New Roman"/>
          <w:b/>
          <w:sz w:val="20"/>
          <w:szCs w:val="20"/>
          <w:u w:val="single"/>
        </w:rPr>
        <w:t>Vaugh</w:t>
      </w:r>
      <w:r w:rsidR="00E32E66">
        <w:rPr>
          <w:rFonts w:ascii="Times New Roman" w:hAnsi="Times New Roman" w:cs="Times New Roman"/>
          <w:b/>
          <w:sz w:val="20"/>
          <w:szCs w:val="20"/>
          <w:u w:val="single"/>
        </w:rPr>
        <w:t>a</w:t>
      </w:r>
      <w:r w:rsidRPr="00F75CF9">
        <w:rPr>
          <w:rFonts w:ascii="Times New Roman" w:hAnsi="Times New Roman" w:cs="Times New Roman"/>
          <w:b/>
          <w:sz w:val="20"/>
          <w:szCs w:val="20"/>
          <w:u w:val="single"/>
        </w:rPr>
        <w:t>n Williams</w:t>
      </w:r>
    </w:p>
    <w:p w:rsidR="00E47F50" w:rsidRDefault="00E47F50" w:rsidP="00F27099">
      <w:pPr>
        <w:spacing w:after="0" w:line="240" w:lineRule="auto"/>
        <w:rPr>
          <w:rFonts w:ascii="Times New Roman" w:hAnsi="Times New Roman" w:cs="Times New Roman"/>
          <w:sz w:val="20"/>
          <w:szCs w:val="20"/>
        </w:rPr>
      </w:pPr>
    </w:p>
    <w:p w:rsidR="00200A24" w:rsidRPr="00200A24" w:rsidRDefault="00E47F50" w:rsidP="00F27099">
      <w:pPr>
        <w:spacing w:after="0" w:line="240" w:lineRule="auto"/>
        <w:rPr>
          <w:rFonts w:ascii="Times New Roman" w:hAnsi="Times New Roman" w:cs="Times New Roman"/>
          <w:sz w:val="20"/>
          <w:szCs w:val="20"/>
        </w:rPr>
      </w:pPr>
      <w:r>
        <w:rPr>
          <w:rFonts w:ascii="Times New Roman" w:hAnsi="Times New Roman" w:cs="Times New Roman"/>
          <w:sz w:val="20"/>
          <w:szCs w:val="20"/>
        </w:rPr>
        <w:t>11.</w:t>
      </w:r>
      <w:r w:rsidR="00200A24">
        <w:rPr>
          <w:rFonts w:ascii="Times New Roman" w:hAnsi="Times New Roman" w:cs="Times New Roman"/>
          <w:sz w:val="20"/>
          <w:szCs w:val="20"/>
        </w:rPr>
        <w:t xml:space="preserve"> </w:t>
      </w:r>
      <w:r w:rsidR="00200A24" w:rsidRPr="00200A24">
        <w:rPr>
          <w:rFonts w:ascii="Times New Roman" w:hAnsi="Times New Roman" w:cs="Times New Roman"/>
          <w:sz w:val="20"/>
          <w:szCs w:val="20"/>
        </w:rPr>
        <w:t>It spawned a Literary and Scientific Circle that was inaugurated in 1878 and led for many years by Kate Kimball, for 10 points each:</w:t>
      </w:r>
    </w:p>
    <w:p w:rsidR="00200A24" w:rsidRPr="00200A24" w:rsidRDefault="00200A24" w:rsidP="00F27099">
      <w:pPr>
        <w:spacing w:after="0" w:line="240" w:lineRule="auto"/>
        <w:rPr>
          <w:rFonts w:ascii="Times New Roman" w:hAnsi="Times New Roman" w:cs="Times New Roman"/>
          <w:sz w:val="20"/>
          <w:szCs w:val="20"/>
        </w:rPr>
      </w:pPr>
      <w:r w:rsidRPr="00200A24">
        <w:rPr>
          <w:rFonts w:ascii="Times New Roman" w:hAnsi="Times New Roman" w:cs="Times New Roman"/>
          <w:sz w:val="20"/>
          <w:szCs w:val="20"/>
        </w:rPr>
        <w:t>[10] Identify this national educational movement that was founded at a Methodist camp meeting on the shores of a namesake lake in Western New York.</w:t>
      </w:r>
    </w:p>
    <w:p w:rsidR="00200A24" w:rsidRPr="00200A24" w:rsidRDefault="00200A24" w:rsidP="00F27099">
      <w:pPr>
        <w:spacing w:after="0" w:line="240" w:lineRule="auto"/>
        <w:rPr>
          <w:rFonts w:ascii="Times New Roman" w:hAnsi="Times New Roman" w:cs="Times New Roman"/>
          <w:b/>
          <w:sz w:val="20"/>
          <w:szCs w:val="20"/>
          <w:u w:val="single"/>
        </w:rPr>
      </w:pPr>
      <w:r w:rsidRPr="00200A24">
        <w:rPr>
          <w:rFonts w:ascii="Times New Roman" w:hAnsi="Times New Roman" w:cs="Times New Roman"/>
          <w:sz w:val="20"/>
          <w:szCs w:val="20"/>
        </w:rPr>
        <w:t xml:space="preserve">ANSWER: </w:t>
      </w:r>
      <w:r w:rsidRPr="00200A24">
        <w:rPr>
          <w:rFonts w:ascii="Times New Roman" w:hAnsi="Times New Roman" w:cs="Times New Roman"/>
          <w:b/>
          <w:sz w:val="20"/>
          <w:szCs w:val="20"/>
          <w:u w:val="single"/>
        </w:rPr>
        <w:t>Chautauqua</w:t>
      </w:r>
    </w:p>
    <w:p w:rsidR="00200A24" w:rsidRPr="00200A24" w:rsidRDefault="00200A24" w:rsidP="00F27099">
      <w:pPr>
        <w:spacing w:after="0" w:line="240" w:lineRule="auto"/>
        <w:rPr>
          <w:rFonts w:ascii="Times New Roman" w:hAnsi="Times New Roman" w:cs="Times New Roman"/>
          <w:sz w:val="20"/>
          <w:szCs w:val="20"/>
        </w:rPr>
      </w:pPr>
      <w:r w:rsidRPr="00200A24">
        <w:rPr>
          <w:rFonts w:ascii="Times New Roman" w:hAnsi="Times New Roman" w:cs="Times New Roman"/>
          <w:sz w:val="20"/>
          <w:szCs w:val="20"/>
        </w:rPr>
        <w:t>[10] Two men, an industrialist and a bishop, founded Chautauqua, name them.</w:t>
      </w:r>
    </w:p>
    <w:p w:rsidR="00200A24" w:rsidRPr="00200A24" w:rsidRDefault="00200A24" w:rsidP="00F27099">
      <w:pPr>
        <w:spacing w:after="0" w:line="240" w:lineRule="auto"/>
        <w:rPr>
          <w:rFonts w:ascii="Times New Roman" w:hAnsi="Times New Roman" w:cs="Times New Roman"/>
          <w:sz w:val="20"/>
          <w:szCs w:val="20"/>
        </w:rPr>
      </w:pPr>
      <w:r w:rsidRPr="00200A24">
        <w:rPr>
          <w:rFonts w:ascii="Times New Roman" w:hAnsi="Times New Roman" w:cs="Times New Roman"/>
          <w:sz w:val="20"/>
          <w:szCs w:val="20"/>
        </w:rPr>
        <w:t xml:space="preserve">ANSWER: Lewis </w:t>
      </w:r>
      <w:r w:rsidRPr="00200A24">
        <w:rPr>
          <w:rFonts w:ascii="Times New Roman" w:hAnsi="Times New Roman" w:cs="Times New Roman"/>
          <w:b/>
          <w:sz w:val="20"/>
          <w:szCs w:val="20"/>
          <w:u w:val="single"/>
        </w:rPr>
        <w:t>Miller</w:t>
      </w:r>
      <w:r w:rsidRPr="00200A24">
        <w:rPr>
          <w:rFonts w:ascii="Times New Roman" w:hAnsi="Times New Roman" w:cs="Times New Roman"/>
          <w:sz w:val="20"/>
          <w:szCs w:val="20"/>
        </w:rPr>
        <w:t xml:space="preserve"> [industrialist] and John Heyl </w:t>
      </w:r>
      <w:r w:rsidRPr="00200A24">
        <w:rPr>
          <w:rFonts w:ascii="Times New Roman" w:hAnsi="Times New Roman" w:cs="Times New Roman"/>
          <w:b/>
          <w:sz w:val="20"/>
          <w:szCs w:val="20"/>
          <w:u w:val="single"/>
        </w:rPr>
        <w:t>Vincent</w:t>
      </w:r>
      <w:r w:rsidRPr="00200A24">
        <w:rPr>
          <w:rFonts w:ascii="Times New Roman" w:hAnsi="Times New Roman" w:cs="Times New Roman"/>
          <w:sz w:val="20"/>
          <w:szCs w:val="20"/>
        </w:rPr>
        <w:t xml:space="preserve"> [bishop]</w:t>
      </w:r>
    </w:p>
    <w:p w:rsidR="00200A24" w:rsidRPr="00200A24" w:rsidRDefault="00200A24" w:rsidP="00F27099">
      <w:pPr>
        <w:spacing w:after="0" w:line="240" w:lineRule="auto"/>
        <w:rPr>
          <w:rFonts w:ascii="Times New Roman" w:hAnsi="Times New Roman" w:cs="Times New Roman"/>
          <w:sz w:val="20"/>
          <w:szCs w:val="20"/>
        </w:rPr>
      </w:pPr>
      <w:r w:rsidRPr="00200A24">
        <w:rPr>
          <w:rFonts w:ascii="Times New Roman" w:hAnsi="Times New Roman" w:cs="Times New Roman"/>
          <w:sz w:val="20"/>
          <w:szCs w:val="20"/>
        </w:rPr>
        <w:t>[10] This organization, which was founded in Cincinnati in 1874 and led by Frances Willard, emerged from the Chautauqua movement.  It too established its own publishing association, but was eventually succeeded by such groups as the Anti-Saloon League.</w:t>
      </w:r>
    </w:p>
    <w:p w:rsidR="00200A24" w:rsidRPr="00200A24" w:rsidRDefault="00200A24" w:rsidP="00F27099">
      <w:pPr>
        <w:spacing w:after="0" w:line="240" w:lineRule="auto"/>
        <w:rPr>
          <w:rFonts w:ascii="Times New Roman" w:hAnsi="Times New Roman" w:cs="Times New Roman"/>
          <w:sz w:val="20"/>
          <w:szCs w:val="20"/>
        </w:rPr>
      </w:pPr>
      <w:r w:rsidRPr="00200A24">
        <w:rPr>
          <w:rFonts w:ascii="Times New Roman" w:hAnsi="Times New Roman" w:cs="Times New Roman"/>
          <w:sz w:val="20"/>
          <w:szCs w:val="20"/>
        </w:rPr>
        <w:t xml:space="preserve">ANSWER: </w:t>
      </w:r>
      <w:r w:rsidRPr="00200A24">
        <w:rPr>
          <w:rFonts w:ascii="Times New Roman" w:hAnsi="Times New Roman" w:cs="Times New Roman"/>
          <w:b/>
          <w:sz w:val="20"/>
          <w:szCs w:val="20"/>
          <w:u w:val="single"/>
        </w:rPr>
        <w:t>W</w:t>
      </w:r>
      <w:r w:rsidRPr="00200A24">
        <w:rPr>
          <w:rFonts w:ascii="Times New Roman" w:hAnsi="Times New Roman" w:cs="Times New Roman"/>
          <w:sz w:val="20"/>
          <w:szCs w:val="20"/>
        </w:rPr>
        <w:t xml:space="preserve">oman’s </w:t>
      </w:r>
      <w:r w:rsidRPr="00200A24">
        <w:rPr>
          <w:rFonts w:ascii="Times New Roman" w:hAnsi="Times New Roman" w:cs="Times New Roman"/>
          <w:b/>
          <w:sz w:val="20"/>
          <w:szCs w:val="20"/>
          <w:u w:val="single"/>
        </w:rPr>
        <w:t>C</w:t>
      </w:r>
      <w:r w:rsidRPr="00200A24">
        <w:rPr>
          <w:rFonts w:ascii="Times New Roman" w:hAnsi="Times New Roman" w:cs="Times New Roman"/>
          <w:sz w:val="20"/>
          <w:szCs w:val="20"/>
        </w:rPr>
        <w:t xml:space="preserve">hristian </w:t>
      </w:r>
      <w:r w:rsidRPr="00200A24">
        <w:rPr>
          <w:rFonts w:ascii="Times New Roman" w:hAnsi="Times New Roman" w:cs="Times New Roman"/>
          <w:b/>
          <w:sz w:val="20"/>
          <w:szCs w:val="20"/>
          <w:u w:val="single"/>
        </w:rPr>
        <w:t>T</w:t>
      </w:r>
      <w:r w:rsidRPr="00200A24">
        <w:rPr>
          <w:rFonts w:ascii="Times New Roman" w:hAnsi="Times New Roman" w:cs="Times New Roman"/>
          <w:sz w:val="20"/>
          <w:szCs w:val="20"/>
        </w:rPr>
        <w:t xml:space="preserve">emperance </w:t>
      </w:r>
      <w:r w:rsidRPr="00200A24">
        <w:rPr>
          <w:rFonts w:ascii="Times New Roman" w:hAnsi="Times New Roman" w:cs="Times New Roman"/>
          <w:b/>
          <w:sz w:val="20"/>
          <w:szCs w:val="20"/>
          <w:u w:val="single"/>
        </w:rPr>
        <w:t>U</w:t>
      </w:r>
      <w:r w:rsidRPr="00200A24">
        <w:rPr>
          <w:rFonts w:ascii="Times New Roman" w:hAnsi="Times New Roman" w:cs="Times New Roman"/>
          <w:sz w:val="20"/>
          <w:szCs w:val="20"/>
        </w:rPr>
        <w:t>nion</w:t>
      </w:r>
    </w:p>
    <w:p w:rsidR="00E47F50" w:rsidRDefault="00E47F50" w:rsidP="00F27099">
      <w:pPr>
        <w:spacing w:after="0" w:line="240" w:lineRule="auto"/>
        <w:rPr>
          <w:rFonts w:ascii="Times New Roman" w:hAnsi="Times New Roman" w:cs="Times New Roman"/>
          <w:sz w:val="20"/>
          <w:szCs w:val="20"/>
        </w:rPr>
      </w:pPr>
    </w:p>
    <w:p w:rsidR="005B32B5" w:rsidRPr="00D42004" w:rsidRDefault="00E47F50" w:rsidP="00F27099">
      <w:pPr>
        <w:spacing w:after="0" w:line="240" w:lineRule="auto"/>
        <w:rPr>
          <w:rFonts w:ascii="Times New Roman" w:hAnsi="Times New Roman" w:cs="Times New Roman"/>
          <w:sz w:val="20"/>
          <w:szCs w:val="20"/>
        </w:rPr>
      </w:pPr>
      <w:r>
        <w:rPr>
          <w:rFonts w:ascii="Times New Roman" w:hAnsi="Times New Roman" w:cs="Times New Roman"/>
          <w:sz w:val="20"/>
          <w:szCs w:val="20"/>
        </w:rPr>
        <w:t>12.</w:t>
      </w:r>
      <w:r w:rsidR="005B32B5" w:rsidRPr="005B32B5">
        <w:rPr>
          <w:rFonts w:ascii="Times New Roman" w:hAnsi="Times New Roman" w:cs="Times New Roman"/>
          <w:sz w:val="20"/>
          <w:szCs w:val="20"/>
        </w:rPr>
        <w:t xml:space="preserve"> </w:t>
      </w:r>
      <w:r w:rsidR="005B32B5" w:rsidRPr="00D42004">
        <w:rPr>
          <w:rFonts w:ascii="Times New Roman" w:hAnsi="Times New Roman" w:cs="Times New Roman"/>
          <w:sz w:val="20"/>
          <w:szCs w:val="20"/>
        </w:rPr>
        <w:t>The basic structure of these enzymes is often compared to a right hand.  For 10 points each:</w:t>
      </w:r>
    </w:p>
    <w:p w:rsidR="005B32B5" w:rsidRPr="00D42004" w:rsidRDefault="005B32B5" w:rsidP="00F27099">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[10]  Name this broad class of enzymes, which includes reverse transcriptases as well as several types of proteins that produce RNA and DNA.</w:t>
      </w:r>
    </w:p>
    <w:p w:rsidR="005B32B5" w:rsidRPr="00D42004" w:rsidRDefault="005B32B5" w:rsidP="00F27099">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 xml:space="preserve">ANSWER:  </w:t>
      </w:r>
      <w:r w:rsidRPr="00D42004">
        <w:rPr>
          <w:rFonts w:ascii="Times New Roman" w:hAnsi="Times New Roman" w:cs="Times New Roman"/>
          <w:b/>
          <w:sz w:val="20"/>
          <w:szCs w:val="20"/>
          <w:u w:val="single"/>
        </w:rPr>
        <w:t>polymerase</w:t>
      </w:r>
      <w:r w:rsidRPr="00D42004">
        <w:rPr>
          <w:rFonts w:ascii="Times New Roman" w:hAnsi="Times New Roman" w:cs="Times New Roman"/>
          <w:sz w:val="20"/>
          <w:szCs w:val="20"/>
        </w:rPr>
        <w:t>s</w:t>
      </w:r>
      <w:r w:rsidRPr="00D42004">
        <w:rPr>
          <w:rFonts w:ascii="Times New Roman" w:hAnsi="Times New Roman" w:cs="Times New Roman"/>
          <w:sz w:val="20"/>
          <w:szCs w:val="20"/>
        </w:rPr>
        <w:br/>
        <w:t>[10]  The three RNA polymerases found in eukaryotes can be distinguished by their differential sensitivity to these cyclic fungal toxins.  RNA polymerase II is the most sensitive to these peptides.</w:t>
      </w:r>
    </w:p>
    <w:p w:rsidR="005B32B5" w:rsidRPr="00D42004" w:rsidRDefault="005B32B5" w:rsidP="00F27099">
      <w:pPr>
        <w:spacing w:after="0" w:line="240" w:lineRule="auto"/>
        <w:rPr>
          <w:rFonts w:ascii="Times New Roman" w:hAnsi="Times New Roman" w:cs="Times New Roman"/>
          <w:b/>
          <w:sz w:val="20"/>
          <w:szCs w:val="20"/>
          <w:u w:val="single"/>
        </w:rPr>
      </w:pPr>
      <w:r w:rsidRPr="00D42004">
        <w:rPr>
          <w:rFonts w:ascii="Times New Roman" w:hAnsi="Times New Roman" w:cs="Times New Roman"/>
          <w:sz w:val="20"/>
          <w:szCs w:val="20"/>
        </w:rPr>
        <w:t xml:space="preserve">ANSWER:  </w:t>
      </w:r>
      <w:r w:rsidRPr="00D42004">
        <w:rPr>
          <w:rFonts w:ascii="Times New Roman" w:hAnsi="Times New Roman" w:cs="Times New Roman"/>
          <w:b/>
          <w:sz w:val="20"/>
          <w:szCs w:val="20"/>
          <w:u w:val="single"/>
        </w:rPr>
        <w:t>amanitin</w:t>
      </w:r>
      <w:r w:rsidRPr="00D42004">
        <w:rPr>
          <w:rFonts w:ascii="Times New Roman" w:hAnsi="Times New Roman" w:cs="Times New Roman"/>
          <w:sz w:val="20"/>
          <w:szCs w:val="20"/>
        </w:rPr>
        <w:t xml:space="preserve">s or </w:t>
      </w:r>
      <w:r w:rsidRPr="00D42004">
        <w:rPr>
          <w:rFonts w:ascii="Times New Roman" w:hAnsi="Times New Roman" w:cs="Times New Roman"/>
          <w:b/>
          <w:sz w:val="20"/>
          <w:szCs w:val="20"/>
          <w:u w:val="single"/>
        </w:rPr>
        <w:t>amatoxin</w:t>
      </w:r>
      <w:r w:rsidRPr="00D42004">
        <w:rPr>
          <w:rFonts w:ascii="Times New Roman" w:hAnsi="Times New Roman" w:cs="Times New Roman"/>
          <w:sz w:val="20"/>
          <w:szCs w:val="20"/>
        </w:rPr>
        <w:t>s</w:t>
      </w:r>
    </w:p>
    <w:p w:rsidR="005B32B5" w:rsidRPr="00D42004" w:rsidRDefault="005B32B5" w:rsidP="00F27099">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[10]  This lone B-family translesion synthesis polymerase, whose catalytic subunit is Rev3, is critical for the mutational response to UV damage in mammals.</w:t>
      </w:r>
    </w:p>
    <w:p w:rsidR="00E47F50" w:rsidRDefault="005B32B5" w:rsidP="00F27099">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 xml:space="preserve">ANSWER:  DNA polymerase </w:t>
      </w:r>
      <w:r w:rsidRPr="00D42004">
        <w:rPr>
          <w:rFonts w:ascii="Times New Roman" w:eastAsia="Times New Roman" w:hAnsi="Times New Roman" w:cs="Times New Roman"/>
          <w:b/>
          <w:sz w:val="20"/>
          <w:szCs w:val="20"/>
          <w:u w:val="single"/>
        </w:rPr>
        <w:t>ζ</w:t>
      </w:r>
      <w:r w:rsidRPr="00D42004">
        <w:rPr>
          <w:rFonts w:ascii="Times New Roman" w:hAnsi="Times New Roman" w:cs="Times New Roman"/>
          <w:sz w:val="20"/>
          <w:szCs w:val="20"/>
        </w:rPr>
        <w:t xml:space="preserve"> (</w:t>
      </w:r>
      <w:r w:rsidRPr="00D42004">
        <w:rPr>
          <w:rFonts w:ascii="Times New Roman" w:hAnsi="Times New Roman" w:cs="Times New Roman"/>
          <w:b/>
          <w:sz w:val="20"/>
          <w:szCs w:val="20"/>
          <w:u w:val="single"/>
        </w:rPr>
        <w:t>zeta</w:t>
      </w:r>
      <w:r w:rsidRPr="00D42004">
        <w:rPr>
          <w:rFonts w:ascii="Times New Roman" w:hAnsi="Times New Roman" w:cs="Times New Roman"/>
          <w:sz w:val="20"/>
          <w:szCs w:val="20"/>
        </w:rPr>
        <w:t>)</w:t>
      </w:r>
      <w:r w:rsidRPr="00D42004">
        <w:rPr>
          <w:rFonts w:ascii="Times New Roman" w:hAnsi="Times New Roman" w:cs="Times New Roman"/>
          <w:sz w:val="20"/>
          <w:szCs w:val="20"/>
        </w:rPr>
        <w:br/>
      </w:r>
    </w:p>
    <w:p w:rsidR="00B81F6F" w:rsidRPr="00B81F6F" w:rsidRDefault="00E47F50" w:rsidP="00F27099">
      <w:pPr>
        <w:spacing w:after="0" w:line="240" w:lineRule="auto"/>
        <w:rPr>
          <w:rFonts w:ascii="Times New Roman" w:hAnsi="Times New Roman" w:cs="Times New Roman"/>
          <w:sz w:val="20"/>
          <w:szCs w:val="20"/>
          <w:lang w:val="ru-RU"/>
        </w:rPr>
      </w:pPr>
      <w:r>
        <w:rPr>
          <w:rFonts w:ascii="Times New Roman" w:hAnsi="Times New Roman" w:cs="Times New Roman"/>
          <w:sz w:val="20"/>
          <w:szCs w:val="20"/>
        </w:rPr>
        <w:t>13.</w:t>
      </w:r>
      <w:r w:rsidR="00B81F6F" w:rsidRPr="00B81F6F">
        <w:rPr>
          <w:rFonts w:ascii="Times New Roman" w:eastAsia="Times New Roman" w:hAnsi="Times New Roman" w:cs="Times New Roman"/>
          <w:color w:val="000000"/>
          <w:sz w:val="20"/>
          <w:szCs w:val="20"/>
          <w:shd w:val="clear" w:color="auto" w:fill="FFFFFF"/>
          <w:lang w:val="ru-RU" w:eastAsia="ar-SA"/>
        </w:rPr>
        <w:t xml:space="preserve"> </w:t>
      </w:r>
      <w:r w:rsidR="00B81F6F" w:rsidRPr="00B81F6F">
        <w:rPr>
          <w:rFonts w:ascii="Times New Roman" w:hAnsi="Times New Roman" w:cs="Times New Roman"/>
          <w:sz w:val="20"/>
          <w:szCs w:val="20"/>
          <w:lang w:val="ru-RU"/>
        </w:rPr>
        <w:t>This study presents candid interviews with such people as Don, an aging gypsy cab driver, and Maggie, a drug addicted mother, who live along Philadelphia’s Germantown Ave., for 10 points each:</w:t>
      </w:r>
    </w:p>
    <w:p w:rsidR="00B81F6F" w:rsidRPr="00B81F6F" w:rsidRDefault="00B81F6F" w:rsidP="00F27099">
      <w:pPr>
        <w:spacing w:after="0" w:line="240" w:lineRule="auto"/>
        <w:rPr>
          <w:rFonts w:ascii="Times New Roman" w:hAnsi="Times New Roman" w:cs="Times New Roman"/>
          <w:sz w:val="20"/>
          <w:szCs w:val="20"/>
          <w:lang w:val="ru-RU"/>
        </w:rPr>
      </w:pPr>
      <w:r w:rsidRPr="00B81F6F">
        <w:rPr>
          <w:rFonts w:ascii="Times New Roman" w:hAnsi="Times New Roman" w:cs="Times New Roman"/>
          <w:sz w:val="20"/>
          <w:szCs w:val="20"/>
          <w:lang w:val="ru-RU"/>
        </w:rPr>
        <w:t>[10] Identify this sociological work published in 1999 and subtitled “Decency, Violence, and the Moral Life of the Inner City.”</w:t>
      </w:r>
    </w:p>
    <w:p w:rsidR="00B81F6F" w:rsidRPr="00B81F6F" w:rsidRDefault="00B81F6F" w:rsidP="00F27099">
      <w:pPr>
        <w:spacing w:after="0" w:line="240" w:lineRule="auto"/>
        <w:rPr>
          <w:rFonts w:ascii="Times New Roman" w:hAnsi="Times New Roman" w:cs="Times New Roman"/>
          <w:b/>
          <w:i/>
          <w:sz w:val="20"/>
          <w:szCs w:val="20"/>
          <w:u w:val="single"/>
          <w:lang w:val="ru-RU"/>
        </w:rPr>
      </w:pPr>
      <w:r w:rsidRPr="00B81F6F">
        <w:rPr>
          <w:rFonts w:ascii="Times New Roman" w:hAnsi="Times New Roman" w:cs="Times New Roman"/>
          <w:sz w:val="20"/>
          <w:szCs w:val="20"/>
          <w:lang w:val="ru-RU"/>
        </w:rPr>
        <w:t xml:space="preserve">ANSWER: </w:t>
      </w:r>
      <w:r w:rsidRPr="00B81F6F">
        <w:rPr>
          <w:rFonts w:ascii="Times New Roman" w:hAnsi="Times New Roman" w:cs="Times New Roman"/>
          <w:b/>
          <w:i/>
          <w:sz w:val="20"/>
          <w:szCs w:val="20"/>
          <w:u w:val="single"/>
          <w:lang w:val="ru-RU"/>
        </w:rPr>
        <w:t>Code of the Street</w:t>
      </w:r>
    </w:p>
    <w:p w:rsidR="00B81F6F" w:rsidRPr="00B81F6F" w:rsidRDefault="00B81F6F" w:rsidP="00F27099">
      <w:pPr>
        <w:spacing w:after="0" w:line="240" w:lineRule="auto"/>
        <w:rPr>
          <w:rFonts w:ascii="Times New Roman" w:hAnsi="Times New Roman" w:cs="Times New Roman"/>
          <w:i/>
          <w:sz w:val="20"/>
          <w:szCs w:val="20"/>
          <w:lang w:val="ru-RU"/>
        </w:rPr>
      </w:pPr>
      <w:r w:rsidRPr="00B81F6F">
        <w:rPr>
          <w:rFonts w:ascii="Times New Roman" w:hAnsi="Times New Roman" w:cs="Times New Roman"/>
          <w:sz w:val="20"/>
          <w:szCs w:val="20"/>
          <w:lang w:val="ru-RU"/>
        </w:rPr>
        <w:t xml:space="preserve">[10] This Yale University Professor of Sociology and author of </w:t>
      </w:r>
      <w:r w:rsidRPr="00B81F6F">
        <w:rPr>
          <w:rFonts w:ascii="Times New Roman" w:hAnsi="Times New Roman" w:cs="Times New Roman"/>
          <w:i/>
          <w:sz w:val="20"/>
          <w:szCs w:val="20"/>
          <w:lang w:val="ru-RU"/>
        </w:rPr>
        <w:t>Code of the Street</w:t>
      </w:r>
      <w:r w:rsidRPr="00B81F6F">
        <w:rPr>
          <w:rFonts w:ascii="Times New Roman" w:hAnsi="Times New Roman" w:cs="Times New Roman"/>
          <w:sz w:val="20"/>
          <w:szCs w:val="20"/>
          <w:lang w:val="ru-RU"/>
        </w:rPr>
        <w:t xml:space="preserve"> recently published a new book focusing on young black men titled </w:t>
      </w:r>
      <w:r w:rsidRPr="00B81F6F">
        <w:rPr>
          <w:rFonts w:ascii="Times New Roman" w:hAnsi="Times New Roman" w:cs="Times New Roman"/>
          <w:i/>
          <w:sz w:val="20"/>
          <w:szCs w:val="20"/>
          <w:lang w:val="ru-RU"/>
        </w:rPr>
        <w:t>Against the Wall</w:t>
      </w:r>
      <w:r w:rsidRPr="00B81F6F">
        <w:rPr>
          <w:rFonts w:ascii="Times New Roman" w:hAnsi="Times New Roman" w:cs="Times New Roman"/>
          <w:sz w:val="20"/>
          <w:szCs w:val="20"/>
          <w:lang w:val="ru-RU"/>
        </w:rPr>
        <w:t>.</w:t>
      </w:r>
      <w:r w:rsidRPr="00B81F6F">
        <w:rPr>
          <w:rFonts w:ascii="Times New Roman" w:hAnsi="Times New Roman" w:cs="Times New Roman"/>
          <w:i/>
          <w:sz w:val="20"/>
          <w:szCs w:val="20"/>
          <w:lang w:val="ru-RU"/>
        </w:rPr>
        <w:t xml:space="preserve"> </w:t>
      </w:r>
    </w:p>
    <w:p w:rsidR="00B81F6F" w:rsidRPr="00B81F6F" w:rsidRDefault="00B81F6F" w:rsidP="00F27099">
      <w:pPr>
        <w:spacing w:after="0" w:line="240" w:lineRule="auto"/>
        <w:rPr>
          <w:rFonts w:ascii="Times New Roman" w:hAnsi="Times New Roman" w:cs="Times New Roman"/>
          <w:b/>
          <w:sz w:val="20"/>
          <w:szCs w:val="20"/>
          <w:u w:val="single"/>
          <w:lang w:val="ru-RU"/>
        </w:rPr>
      </w:pPr>
      <w:r w:rsidRPr="00B81F6F">
        <w:rPr>
          <w:rFonts w:ascii="Times New Roman" w:hAnsi="Times New Roman" w:cs="Times New Roman"/>
          <w:sz w:val="20"/>
          <w:szCs w:val="20"/>
          <w:lang w:val="ru-RU"/>
        </w:rPr>
        <w:t xml:space="preserve">ANSWER: Elijah </w:t>
      </w:r>
      <w:r w:rsidRPr="00B81F6F">
        <w:rPr>
          <w:rFonts w:ascii="Times New Roman" w:hAnsi="Times New Roman" w:cs="Times New Roman"/>
          <w:b/>
          <w:sz w:val="20"/>
          <w:szCs w:val="20"/>
          <w:u w:val="single"/>
          <w:lang w:val="ru-RU"/>
        </w:rPr>
        <w:t>Anderson</w:t>
      </w:r>
    </w:p>
    <w:p w:rsidR="00B81F6F" w:rsidRPr="00B81F6F" w:rsidRDefault="00B81F6F" w:rsidP="00F27099">
      <w:pPr>
        <w:spacing w:after="0" w:line="240" w:lineRule="auto"/>
        <w:rPr>
          <w:rFonts w:ascii="Times New Roman" w:hAnsi="Times New Roman" w:cs="Times New Roman"/>
          <w:sz w:val="20"/>
          <w:szCs w:val="20"/>
          <w:lang w:val="ru-RU"/>
        </w:rPr>
      </w:pPr>
      <w:r w:rsidRPr="00B81F6F">
        <w:rPr>
          <w:rFonts w:ascii="Times New Roman" w:hAnsi="Times New Roman" w:cs="Times New Roman"/>
          <w:sz w:val="20"/>
          <w:szCs w:val="20"/>
          <w:lang w:val="ru-RU"/>
        </w:rPr>
        <w:t xml:space="preserve">[10] In the middle of </w:t>
      </w:r>
      <w:r w:rsidRPr="00B81F6F">
        <w:rPr>
          <w:rFonts w:ascii="Times New Roman" w:hAnsi="Times New Roman" w:cs="Times New Roman"/>
          <w:i/>
          <w:sz w:val="20"/>
          <w:szCs w:val="20"/>
          <w:lang w:val="ru-RU"/>
        </w:rPr>
        <w:t>Code of the Street</w:t>
      </w:r>
      <w:r w:rsidRPr="00B81F6F">
        <w:rPr>
          <w:rFonts w:ascii="Times New Roman" w:hAnsi="Times New Roman" w:cs="Times New Roman"/>
          <w:sz w:val="20"/>
          <w:szCs w:val="20"/>
          <w:lang w:val="ru-RU"/>
        </w:rPr>
        <w:t xml:space="preserve">, Anderson discusses the impact of his academic predecessors, including this man who wrote </w:t>
      </w:r>
      <w:r w:rsidRPr="00B81F6F">
        <w:rPr>
          <w:rFonts w:ascii="Times New Roman" w:hAnsi="Times New Roman" w:cs="Times New Roman"/>
          <w:i/>
          <w:sz w:val="20"/>
          <w:szCs w:val="20"/>
          <w:lang w:val="ru-RU"/>
        </w:rPr>
        <w:t>The Philadelphia Negro: A Social Study</w:t>
      </w:r>
      <w:r w:rsidRPr="00B81F6F">
        <w:rPr>
          <w:rFonts w:ascii="Times New Roman" w:hAnsi="Times New Roman" w:cs="Times New Roman"/>
          <w:sz w:val="20"/>
          <w:szCs w:val="20"/>
          <w:lang w:val="ru-RU"/>
        </w:rPr>
        <w:t xml:space="preserve"> as well as </w:t>
      </w:r>
      <w:r w:rsidRPr="00B81F6F">
        <w:rPr>
          <w:rFonts w:ascii="Times New Roman" w:hAnsi="Times New Roman" w:cs="Times New Roman"/>
          <w:i/>
          <w:sz w:val="20"/>
          <w:szCs w:val="20"/>
          <w:lang w:val="ru-RU"/>
        </w:rPr>
        <w:t>The Souls of Black Folk</w:t>
      </w:r>
      <w:r w:rsidRPr="00B81F6F">
        <w:rPr>
          <w:rFonts w:ascii="Times New Roman" w:hAnsi="Times New Roman" w:cs="Times New Roman"/>
          <w:sz w:val="20"/>
          <w:szCs w:val="20"/>
          <w:lang w:val="ru-RU"/>
        </w:rPr>
        <w:t>.</w:t>
      </w:r>
    </w:p>
    <w:p w:rsidR="00B81F6F" w:rsidRPr="00B81F6F" w:rsidRDefault="00B81F6F" w:rsidP="00F27099">
      <w:pPr>
        <w:spacing w:after="0" w:line="240" w:lineRule="auto"/>
        <w:rPr>
          <w:rFonts w:ascii="Times New Roman" w:hAnsi="Times New Roman" w:cs="Times New Roman"/>
          <w:b/>
          <w:sz w:val="20"/>
          <w:szCs w:val="20"/>
          <w:u w:val="single"/>
          <w:lang w:val="ru-RU"/>
        </w:rPr>
      </w:pPr>
      <w:r w:rsidRPr="00B81F6F">
        <w:rPr>
          <w:rFonts w:ascii="Times New Roman" w:hAnsi="Times New Roman" w:cs="Times New Roman"/>
          <w:sz w:val="20"/>
          <w:szCs w:val="20"/>
          <w:lang w:val="ru-RU"/>
        </w:rPr>
        <w:t xml:space="preserve">ANSWER: W.E.B. </w:t>
      </w:r>
      <w:r w:rsidRPr="00B81F6F">
        <w:rPr>
          <w:rFonts w:ascii="Times New Roman" w:hAnsi="Times New Roman" w:cs="Times New Roman"/>
          <w:b/>
          <w:sz w:val="20"/>
          <w:szCs w:val="20"/>
          <w:u w:val="single"/>
          <w:lang w:val="ru-RU"/>
        </w:rPr>
        <w:t>Du Bois</w:t>
      </w:r>
    </w:p>
    <w:p w:rsidR="00E47F50" w:rsidRDefault="00E47F50" w:rsidP="00F27099">
      <w:pPr>
        <w:spacing w:after="0" w:line="240" w:lineRule="auto"/>
        <w:rPr>
          <w:rFonts w:ascii="Times New Roman" w:hAnsi="Times New Roman" w:cs="Times New Roman"/>
          <w:sz w:val="20"/>
          <w:szCs w:val="20"/>
        </w:rPr>
      </w:pPr>
    </w:p>
    <w:p w:rsidR="001621CA" w:rsidRPr="005C0739" w:rsidRDefault="00E47F50" w:rsidP="00F27099">
      <w:pPr>
        <w:spacing w:before="100" w:beforeAutospacing="1" w:after="0" w:line="240" w:lineRule="auto"/>
        <w:contextualSpacing/>
        <w:rPr>
          <w:rFonts w:ascii="Times New Roman" w:hAnsi="Times New Roman" w:cs="Times New Roman"/>
          <w:sz w:val="20"/>
          <w:szCs w:val="20"/>
        </w:rPr>
      </w:pPr>
      <w:r>
        <w:rPr>
          <w:rFonts w:ascii="Times New Roman" w:hAnsi="Times New Roman" w:cs="Times New Roman"/>
          <w:sz w:val="20"/>
          <w:szCs w:val="20"/>
        </w:rPr>
        <w:t>14.</w:t>
      </w:r>
      <w:r w:rsidR="001621CA">
        <w:rPr>
          <w:rFonts w:ascii="Times New Roman" w:hAnsi="Times New Roman" w:cs="Times New Roman"/>
          <w:sz w:val="20"/>
          <w:szCs w:val="20"/>
        </w:rPr>
        <w:t xml:space="preserve"> </w:t>
      </w:r>
      <w:r w:rsidR="001621CA" w:rsidRPr="005C0739">
        <w:rPr>
          <w:rFonts w:ascii="Times New Roman" w:hAnsi="Times New Roman" w:cs="Times New Roman"/>
          <w:sz w:val="20"/>
          <w:szCs w:val="20"/>
        </w:rPr>
        <w:t>The title character eventually adopts Minister Peck’s daughter Idella, and vows to carry on the philanthropic work of the Social Union, for 10 points each:</w:t>
      </w:r>
    </w:p>
    <w:p w:rsidR="001621CA" w:rsidRPr="005C0739" w:rsidRDefault="001621CA" w:rsidP="00F27099">
      <w:pPr>
        <w:spacing w:before="100" w:beforeAutospacing="1" w:after="0"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[10] Identify this 1889 novel about a wealthy woman who returns to Hatboro, Massachusetts, from Italy, and, inspired by her eventual husband, Doctor Morrell, attempts to help the local charity scene.</w:t>
      </w:r>
    </w:p>
    <w:p w:rsidR="001621CA" w:rsidRPr="005C0739" w:rsidRDefault="001621CA" w:rsidP="00F27099">
      <w:pPr>
        <w:spacing w:before="100" w:beforeAutospacing="1" w:after="0" w:line="240" w:lineRule="auto"/>
        <w:contextualSpacing/>
        <w:rPr>
          <w:rFonts w:ascii="Times New Roman" w:hAnsi="Times New Roman" w:cs="Times New Roman"/>
          <w:b/>
          <w:i/>
          <w:sz w:val="20"/>
          <w:szCs w:val="20"/>
          <w:u w:val="single"/>
        </w:rPr>
      </w:pPr>
      <w:r w:rsidRPr="005C0739">
        <w:rPr>
          <w:rFonts w:ascii="Times New Roman" w:hAnsi="Times New Roman" w:cs="Times New Roman"/>
          <w:sz w:val="20"/>
          <w:szCs w:val="20"/>
        </w:rPr>
        <w:t xml:space="preserve">ANSWER: </w:t>
      </w:r>
      <w:r w:rsidRPr="005C0739">
        <w:rPr>
          <w:rFonts w:ascii="Times New Roman" w:hAnsi="Times New Roman" w:cs="Times New Roman"/>
          <w:b/>
          <w:i/>
          <w:sz w:val="20"/>
          <w:szCs w:val="20"/>
          <w:u w:val="single"/>
        </w:rPr>
        <w:t>Annie Kilburn</w:t>
      </w:r>
    </w:p>
    <w:p w:rsidR="001621CA" w:rsidRPr="005C0739" w:rsidRDefault="001621CA" w:rsidP="00F27099">
      <w:pPr>
        <w:spacing w:before="100" w:beforeAutospacing="1" w:after="0"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[10] Four years before completing </w:t>
      </w:r>
      <w:r w:rsidRPr="005C0739">
        <w:rPr>
          <w:rFonts w:ascii="Times New Roman" w:hAnsi="Times New Roman" w:cs="Times New Roman"/>
          <w:i/>
          <w:sz w:val="20"/>
          <w:szCs w:val="20"/>
        </w:rPr>
        <w:t>Annie Kilburn</w:t>
      </w:r>
      <w:r w:rsidRPr="005C0739">
        <w:rPr>
          <w:rFonts w:ascii="Times New Roman" w:hAnsi="Times New Roman" w:cs="Times New Roman"/>
          <w:sz w:val="20"/>
          <w:szCs w:val="20"/>
        </w:rPr>
        <w:t xml:space="preserve">, this American Realist wrote </w:t>
      </w:r>
      <w:r w:rsidRPr="005C0739">
        <w:rPr>
          <w:rFonts w:ascii="Times New Roman" w:hAnsi="Times New Roman" w:cs="Times New Roman"/>
          <w:i/>
          <w:sz w:val="20"/>
          <w:szCs w:val="20"/>
        </w:rPr>
        <w:t>The Rise of Silas Lapham</w:t>
      </w:r>
      <w:r w:rsidRPr="005C0739">
        <w:rPr>
          <w:rFonts w:ascii="Times New Roman" w:hAnsi="Times New Roman" w:cs="Times New Roman"/>
          <w:sz w:val="20"/>
          <w:szCs w:val="20"/>
        </w:rPr>
        <w:t>.</w:t>
      </w:r>
    </w:p>
    <w:p w:rsidR="001621CA" w:rsidRPr="005C0739" w:rsidRDefault="001621CA" w:rsidP="00F27099">
      <w:pPr>
        <w:spacing w:before="100" w:beforeAutospacing="1" w:after="0" w:line="240" w:lineRule="auto"/>
        <w:contextualSpacing/>
        <w:rPr>
          <w:rFonts w:ascii="Times New Roman" w:hAnsi="Times New Roman" w:cs="Times New Roman"/>
          <w:b/>
          <w:sz w:val="20"/>
          <w:szCs w:val="20"/>
          <w:u w:val="single"/>
        </w:rPr>
      </w:pPr>
      <w:r w:rsidRPr="005C0739">
        <w:rPr>
          <w:rFonts w:ascii="Times New Roman" w:hAnsi="Times New Roman" w:cs="Times New Roman"/>
          <w:sz w:val="20"/>
          <w:szCs w:val="20"/>
        </w:rPr>
        <w:t xml:space="preserve">ANSWER: William Dean </w:t>
      </w:r>
      <w:r w:rsidRPr="005C0739">
        <w:rPr>
          <w:rFonts w:ascii="Times New Roman" w:hAnsi="Times New Roman" w:cs="Times New Roman"/>
          <w:b/>
          <w:sz w:val="20"/>
          <w:szCs w:val="20"/>
          <w:u w:val="single"/>
        </w:rPr>
        <w:t>Howells</w:t>
      </w:r>
    </w:p>
    <w:p w:rsidR="001621CA" w:rsidRPr="005C0739" w:rsidRDefault="001621CA" w:rsidP="00F27099">
      <w:pPr>
        <w:spacing w:before="100" w:beforeAutospacing="1" w:after="0"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[10] In this Howells work, the clergyman Mr. Morton falls in love with Imogene Graham, who had become engaged to the older publisher Theodore Colville. Eventually. Morton and Graham get together, and Colville marries Evalina Bowen. </w:t>
      </w:r>
    </w:p>
    <w:p w:rsidR="001621CA" w:rsidRPr="005C0739" w:rsidRDefault="001621CA" w:rsidP="00F27099">
      <w:pPr>
        <w:spacing w:before="100" w:beforeAutospacing="1" w:after="0" w:line="240" w:lineRule="auto"/>
        <w:contextualSpacing/>
        <w:rPr>
          <w:rFonts w:ascii="Times New Roman" w:hAnsi="Times New Roman" w:cs="Times New Roman"/>
          <w:b/>
          <w:i/>
          <w:sz w:val="20"/>
          <w:szCs w:val="20"/>
          <w:u w:val="single"/>
        </w:rPr>
      </w:pPr>
      <w:r w:rsidRPr="005C0739">
        <w:rPr>
          <w:rFonts w:ascii="Times New Roman" w:hAnsi="Times New Roman" w:cs="Times New Roman"/>
          <w:sz w:val="20"/>
          <w:szCs w:val="20"/>
        </w:rPr>
        <w:t xml:space="preserve">ANSWER: </w:t>
      </w:r>
      <w:r w:rsidRPr="005C0739">
        <w:rPr>
          <w:rFonts w:ascii="Times New Roman" w:hAnsi="Times New Roman" w:cs="Times New Roman"/>
          <w:b/>
          <w:i/>
          <w:sz w:val="20"/>
          <w:szCs w:val="20"/>
          <w:u w:val="single"/>
        </w:rPr>
        <w:t>Indian Summer</w:t>
      </w:r>
    </w:p>
    <w:p w:rsidR="00E47F50" w:rsidRDefault="00E47F50" w:rsidP="00F27099">
      <w:pPr>
        <w:spacing w:after="0" w:line="240" w:lineRule="auto"/>
        <w:rPr>
          <w:rFonts w:ascii="Times New Roman" w:hAnsi="Times New Roman" w:cs="Times New Roman"/>
          <w:sz w:val="20"/>
          <w:szCs w:val="20"/>
        </w:rPr>
      </w:pPr>
    </w:p>
    <w:p w:rsidR="000567F0" w:rsidRDefault="00E47F50" w:rsidP="00F27099">
      <w:pPr>
        <w:spacing w:after="0" w:line="240" w:lineRule="auto"/>
        <w:contextualSpacing/>
        <w:rPr>
          <w:rFonts w:ascii="Times New Roman" w:hAnsi="Times New Roman"/>
          <w:sz w:val="20"/>
          <w:szCs w:val="20"/>
        </w:rPr>
      </w:pPr>
      <w:r>
        <w:rPr>
          <w:rFonts w:ascii="Times New Roman" w:hAnsi="Times New Roman" w:cs="Times New Roman"/>
          <w:sz w:val="20"/>
          <w:szCs w:val="20"/>
        </w:rPr>
        <w:t>15.</w:t>
      </w:r>
      <w:r w:rsidR="000567F0" w:rsidRPr="000567F0">
        <w:rPr>
          <w:rFonts w:ascii="Times New Roman" w:hAnsi="Times New Roman"/>
          <w:sz w:val="20"/>
          <w:szCs w:val="20"/>
        </w:rPr>
        <w:t xml:space="preserve"> </w:t>
      </w:r>
      <w:r w:rsidR="000567F0">
        <w:rPr>
          <w:rFonts w:ascii="Times New Roman" w:hAnsi="Times New Roman"/>
          <w:sz w:val="20"/>
          <w:szCs w:val="20"/>
        </w:rPr>
        <w:t>Their final exhibition included pieces of Alfred Finch’s furniture and decorative embroideries by Henry Van de Velde.  For 10 points each—</w:t>
      </w:r>
    </w:p>
    <w:p w:rsidR="000567F0" w:rsidRDefault="000567F0" w:rsidP="00F27099">
      <w:pPr>
        <w:spacing w:after="0" w:line="240" w:lineRule="auto"/>
        <w:contextualSpacing/>
        <w:rPr>
          <w:rFonts w:ascii="Times New Roman" w:hAnsi="Times New Roman"/>
          <w:sz w:val="20"/>
          <w:szCs w:val="20"/>
        </w:rPr>
      </w:pPr>
      <w:r>
        <w:rPr>
          <w:rFonts w:ascii="Times New Roman" w:hAnsi="Times New Roman"/>
          <w:sz w:val="20"/>
          <w:szCs w:val="20"/>
        </w:rPr>
        <w:lastRenderedPageBreak/>
        <w:t>[10]  Name this group of artists, designers, and musicians founded by Edmond Picard and Octave Maus, but largely associated with James Ensor, wh</w:t>
      </w:r>
      <w:r w:rsidR="0096718A">
        <w:rPr>
          <w:rFonts w:ascii="Times New Roman" w:hAnsi="Times New Roman"/>
          <w:sz w:val="20"/>
          <w:szCs w:val="20"/>
        </w:rPr>
        <w:t>o broke with the group after it refused</w:t>
      </w:r>
      <w:r>
        <w:rPr>
          <w:rFonts w:ascii="Times New Roman" w:hAnsi="Times New Roman"/>
          <w:sz w:val="20"/>
          <w:szCs w:val="20"/>
        </w:rPr>
        <w:t xml:space="preserve"> to display his </w:t>
      </w:r>
      <w:r w:rsidRPr="00BD0B06">
        <w:rPr>
          <w:rFonts w:ascii="Times New Roman" w:hAnsi="Times New Roman"/>
          <w:i/>
          <w:sz w:val="20"/>
          <w:szCs w:val="20"/>
        </w:rPr>
        <w:t>Christ’s Entry Into Brussels</w:t>
      </w:r>
      <w:r>
        <w:rPr>
          <w:rFonts w:ascii="Times New Roman" w:hAnsi="Times New Roman"/>
          <w:sz w:val="20"/>
          <w:szCs w:val="20"/>
        </w:rPr>
        <w:t>.</w:t>
      </w:r>
    </w:p>
    <w:p w:rsidR="000567F0" w:rsidRPr="003B6DE4" w:rsidRDefault="000567F0" w:rsidP="00F27099">
      <w:pPr>
        <w:spacing w:after="0" w:line="240" w:lineRule="auto"/>
        <w:contextualSpacing/>
        <w:rPr>
          <w:rFonts w:ascii="Times New Roman" w:hAnsi="Times New Roman"/>
          <w:sz w:val="20"/>
          <w:szCs w:val="20"/>
        </w:rPr>
      </w:pPr>
      <w:r>
        <w:rPr>
          <w:rFonts w:ascii="Times New Roman" w:hAnsi="Times New Roman"/>
          <w:sz w:val="20"/>
          <w:szCs w:val="20"/>
        </w:rPr>
        <w:t xml:space="preserve">ANSWER: </w:t>
      </w:r>
      <w:r w:rsidRPr="00B5647D">
        <w:rPr>
          <w:rFonts w:ascii="Times New Roman" w:hAnsi="Times New Roman"/>
          <w:sz w:val="20"/>
          <w:szCs w:val="20"/>
        </w:rPr>
        <w:t xml:space="preserve">Les </w:t>
      </w:r>
      <w:r w:rsidRPr="00B5647D">
        <w:rPr>
          <w:rFonts w:ascii="Times New Roman" w:hAnsi="Times New Roman"/>
          <w:b/>
          <w:sz w:val="20"/>
          <w:szCs w:val="20"/>
          <w:u w:val="single"/>
        </w:rPr>
        <w:t>Vingt</w:t>
      </w:r>
      <w:r>
        <w:rPr>
          <w:rFonts w:ascii="Times New Roman" w:hAnsi="Times New Roman"/>
          <w:sz w:val="20"/>
          <w:szCs w:val="20"/>
        </w:rPr>
        <w:t xml:space="preserve"> [vant] or Les </w:t>
      </w:r>
      <w:r w:rsidRPr="00B5647D">
        <w:rPr>
          <w:rFonts w:ascii="Times New Roman" w:hAnsi="Times New Roman"/>
          <w:b/>
          <w:sz w:val="20"/>
          <w:szCs w:val="20"/>
          <w:u w:val="single"/>
        </w:rPr>
        <w:t>XX</w:t>
      </w:r>
      <w:r>
        <w:rPr>
          <w:rFonts w:ascii="Times New Roman" w:hAnsi="Times New Roman"/>
          <w:sz w:val="20"/>
          <w:szCs w:val="20"/>
        </w:rPr>
        <w:t xml:space="preserve"> or The </w:t>
      </w:r>
      <w:r w:rsidRPr="00B5647D">
        <w:rPr>
          <w:rFonts w:ascii="Times New Roman" w:hAnsi="Times New Roman"/>
          <w:b/>
          <w:sz w:val="20"/>
          <w:szCs w:val="20"/>
          <w:u w:val="single"/>
        </w:rPr>
        <w:t>Twenty</w:t>
      </w:r>
      <w:r w:rsidR="003B6DE4">
        <w:rPr>
          <w:rFonts w:ascii="Times New Roman" w:hAnsi="Times New Roman"/>
          <w:sz w:val="20"/>
          <w:szCs w:val="20"/>
        </w:rPr>
        <w:t>]</w:t>
      </w:r>
    </w:p>
    <w:p w:rsidR="000567F0" w:rsidRPr="00B5647D" w:rsidRDefault="000567F0" w:rsidP="00F27099">
      <w:pPr>
        <w:spacing w:after="0" w:line="240" w:lineRule="auto"/>
        <w:contextualSpacing/>
        <w:rPr>
          <w:rFonts w:ascii="Times New Roman" w:hAnsi="Times New Roman"/>
          <w:sz w:val="20"/>
          <w:szCs w:val="20"/>
        </w:rPr>
      </w:pPr>
      <w:r>
        <w:rPr>
          <w:rFonts w:ascii="Times New Roman" w:hAnsi="Times New Roman"/>
          <w:sz w:val="20"/>
          <w:szCs w:val="20"/>
        </w:rPr>
        <w:t xml:space="preserve">[10]  Les Vingt’s sixth exhibition featured this man’s painting </w:t>
      </w:r>
      <w:r w:rsidRPr="00B5647D">
        <w:rPr>
          <w:rFonts w:ascii="Times New Roman" w:hAnsi="Times New Roman"/>
          <w:i/>
          <w:sz w:val="20"/>
          <w:szCs w:val="20"/>
        </w:rPr>
        <w:t>Vision After the Sermon</w:t>
      </w:r>
      <w:r>
        <w:rPr>
          <w:rFonts w:ascii="Times New Roman" w:hAnsi="Times New Roman"/>
          <w:sz w:val="20"/>
          <w:szCs w:val="20"/>
        </w:rPr>
        <w:t xml:space="preserve"> painted three years before he traveled across the world and ten years before his </w:t>
      </w:r>
      <w:r w:rsidRPr="00B5647D">
        <w:rPr>
          <w:rFonts w:ascii="Times New Roman" w:hAnsi="Times New Roman"/>
          <w:bCs/>
          <w:i/>
          <w:iCs/>
          <w:sz w:val="20"/>
          <w:szCs w:val="20"/>
        </w:rPr>
        <w:t>Where Do We Come From? What Are We? Where Are We Going?</w:t>
      </w:r>
    </w:p>
    <w:p w:rsidR="000567F0" w:rsidRDefault="000567F0" w:rsidP="00F27099">
      <w:pPr>
        <w:spacing w:after="0" w:line="240" w:lineRule="auto"/>
        <w:contextualSpacing/>
        <w:rPr>
          <w:rFonts w:ascii="Times New Roman" w:hAnsi="Times New Roman"/>
          <w:sz w:val="20"/>
          <w:szCs w:val="20"/>
        </w:rPr>
      </w:pPr>
      <w:r>
        <w:rPr>
          <w:rFonts w:ascii="Times New Roman" w:hAnsi="Times New Roman"/>
          <w:sz w:val="20"/>
          <w:szCs w:val="20"/>
        </w:rPr>
        <w:t xml:space="preserve">ANSWER: Paul </w:t>
      </w:r>
      <w:r w:rsidRPr="00B5647D">
        <w:rPr>
          <w:rFonts w:ascii="Times New Roman" w:hAnsi="Times New Roman"/>
          <w:b/>
          <w:sz w:val="20"/>
          <w:szCs w:val="20"/>
          <w:u w:val="single"/>
        </w:rPr>
        <w:t>Gauguin</w:t>
      </w:r>
    </w:p>
    <w:p w:rsidR="000567F0" w:rsidRDefault="000567F0" w:rsidP="00F27099">
      <w:pPr>
        <w:spacing w:after="0" w:line="240" w:lineRule="auto"/>
        <w:contextualSpacing/>
        <w:rPr>
          <w:rFonts w:ascii="Times New Roman" w:hAnsi="Times New Roman"/>
          <w:sz w:val="20"/>
          <w:szCs w:val="20"/>
        </w:rPr>
      </w:pPr>
      <w:r>
        <w:rPr>
          <w:rFonts w:ascii="Times New Roman" w:hAnsi="Times New Roman"/>
          <w:sz w:val="20"/>
          <w:szCs w:val="20"/>
        </w:rPr>
        <w:t xml:space="preserve">[10]  The sixth exhibition also marked the start of annual performances by this man’s quartet.  The magnum opus of this violin virtuoso’s repertoire was his </w:t>
      </w:r>
      <w:r w:rsidRPr="00913658">
        <w:rPr>
          <w:rFonts w:ascii="Times New Roman" w:hAnsi="Times New Roman"/>
          <w:i/>
          <w:sz w:val="20"/>
          <w:szCs w:val="20"/>
        </w:rPr>
        <w:t>Six Sonatas for Solo Violin</w:t>
      </w:r>
      <w:r>
        <w:rPr>
          <w:rFonts w:ascii="Times New Roman" w:hAnsi="Times New Roman"/>
          <w:sz w:val="20"/>
          <w:szCs w:val="20"/>
        </w:rPr>
        <w:t>.</w:t>
      </w:r>
    </w:p>
    <w:p w:rsidR="000567F0" w:rsidRDefault="000567F0" w:rsidP="00F27099">
      <w:pPr>
        <w:spacing w:after="0" w:line="240" w:lineRule="auto"/>
        <w:contextualSpacing/>
        <w:rPr>
          <w:rFonts w:ascii="Times New Roman" w:hAnsi="Times New Roman"/>
          <w:sz w:val="20"/>
          <w:szCs w:val="20"/>
        </w:rPr>
      </w:pPr>
      <w:r>
        <w:rPr>
          <w:rFonts w:ascii="Times New Roman" w:hAnsi="Times New Roman"/>
          <w:sz w:val="20"/>
          <w:szCs w:val="20"/>
        </w:rPr>
        <w:t xml:space="preserve">ANSWER: Eugene </w:t>
      </w:r>
      <w:r w:rsidRPr="000C6E2D">
        <w:rPr>
          <w:rFonts w:ascii="Times New Roman" w:hAnsi="Times New Roman"/>
          <w:b/>
          <w:sz w:val="20"/>
          <w:szCs w:val="20"/>
          <w:u w:val="single"/>
        </w:rPr>
        <w:t>Ysaye</w:t>
      </w:r>
      <w:r>
        <w:rPr>
          <w:rFonts w:ascii="Times New Roman" w:hAnsi="Times New Roman"/>
          <w:sz w:val="20"/>
          <w:szCs w:val="20"/>
        </w:rPr>
        <w:t xml:space="preserve"> [ee-sye]</w:t>
      </w:r>
    </w:p>
    <w:p w:rsidR="00E47F50" w:rsidRDefault="00E47F50" w:rsidP="00F27099">
      <w:pPr>
        <w:spacing w:after="0" w:line="240" w:lineRule="auto"/>
        <w:rPr>
          <w:rFonts w:ascii="Times New Roman" w:hAnsi="Times New Roman" w:cs="Times New Roman"/>
          <w:sz w:val="20"/>
          <w:szCs w:val="20"/>
        </w:rPr>
      </w:pPr>
    </w:p>
    <w:p w:rsidR="001621CA" w:rsidRPr="005C0739" w:rsidRDefault="00E47F50" w:rsidP="00F27099">
      <w:pPr>
        <w:spacing w:before="100" w:beforeAutospacing="1" w:after="0" w:line="240" w:lineRule="auto"/>
        <w:contextualSpacing/>
        <w:rPr>
          <w:rFonts w:ascii="Times New Roman" w:hAnsi="Times New Roman" w:cs="Times New Roman"/>
          <w:sz w:val="20"/>
          <w:szCs w:val="20"/>
        </w:rPr>
      </w:pPr>
      <w:r>
        <w:rPr>
          <w:rFonts w:ascii="Times New Roman" w:hAnsi="Times New Roman" w:cs="Times New Roman"/>
          <w:sz w:val="20"/>
          <w:szCs w:val="20"/>
        </w:rPr>
        <w:t>16.</w:t>
      </w:r>
      <w:r w:rsidR="001621CA">
        <w:rPr>
          <w:rFonts w:ascii="Times New Roman" w:hAnsi="Times New Roman" w:cs="Times New Roman"/>
          <w:sz w:val="20"/>
          <w:szCs w:val="20"/>
        </w:rPr>
        <w:t xml:space="preserve"> </w:t>
      </w:r>
      <w:r w:rsidR="001621CA" w:rsidRPr="005C0739">
        <w:rPr>
          <w:rFonts w:ascii="Times New Roman" w:hAnsi="Times New Roman" w:cs="Times New Roman"/>
          <w:sz w:val="20"/>
          <w:szCs w:val="20"/>
        </w:rPr>
        <w:t xml:space="preserve">He contributed to the Royalist cause with the publication </w:t>
      </w:r>
      <w:r w:rsidR="001621CA" w:rsidRPr="005C0739">
        <w:rPr>
          <w:rFonts w:ascii="Times New Roman" w:hAnsi="Times New Roman" w:cs="Times New Roman"/>
          <w:i/>
          <w:sz w:val="20"/>
          <w:szCs w:val="20"/>
        </w:rPr>
        <w:t>The Puritan and the Papist</w:t>
      </w:r>
      <w:r w:rsidR="001621CA" w:rsidRPr="005C0739">
        <w:rPr>
          <w:rFonts w:ascii="Times New Roman" w:hAnsi="Times New Roman" w:cs="Times New Roman"/>
          <w:sz w:val="20"/>
          <w:szCs w:val="20"/>
        </w:rPr>
        <w:t xml:space="preserve"> while his later works included several irregular adaptations of Pindar,</w:t>
      </w:r>
      <w:r w:rsidR="001621CA" w:rsidRPr="005C0739">
        <w:rPr>
          <w:rFonts w:ascii="Times New Roman" w:hAnsi="Times New Roman" w:cs="Times New Roman"/>
          <w:i/>
          <w:sz w:val="20"/>
          <w:szCs w:val="20"/>
        </w:rPr>
        <w:t xml:space="preserve"> </w:t>
      </w:r>
      <w:r w:rsidR="001621CA" w:rsidRPr="005C0739">
        <w:rPr>
          <w:rFonts w:ascii="Times New Roman" w:hAnsi="Times New Roman" w:cs="Times New Roman"/>
          <w:sz w:val="20"/>
          <w:szCs w:val="20"/>
        </w:rPr>
        <w:t>for 10 points each:</w:t>
      </w:r>
    </w:p>
    <w:p w:rsidR="001621CA" w:rsidRPr="005C0739" w:rsidRDefault="001621CA" w:rsidP="00F27099">
      <w:pPr>
        <w:spacing w:before="100" w:beforeAutospacing="1" w:after="0"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[10] Identify this British poet who published a series of Metaphysical love poems, </w:t>
      </w:r>
      <w:r w:rsidRPr="005C0739">
        <w:rPr>
          <w:rFonts w:ascii="Times New Roman" w:hAnsi="Times New Roman" w:cs="Times New Roman"/>
          <w:i/>
          <w:sz w:val="20"/>
          <w:szCs w:val="20"/>
        </w:rPr>
        <w:t>The Mistress</w:t>
      </w:r>
      <w:r w:rsidRPr="005C0739">
        <w:rPr>
          <w:rFonts w:ascii="Times New Roman" w:hAnsi="Times New Roman" w:cs="Times New Roman"/>
          <w:sz w:val="20"/>
          <w:szCs w:val="20"/>
        </w:rPr>
        <w:t>, in 1647, and</w:t>
      </w:r>
      <w:r w:rsidRPr="005C0739">
        <w:rPr>
          <w:rFonts w:ascii="Times New Roman" w:hAnsi="Times New Roman" w:cs="Times New Roman"/>
          <w:i/>
          <w:sz w:val="20"/>
          <w:szCs w:val="20"/>
        </w:rPr>
        <w:t xml:space="preserve"> </w:t>
      </w:r>
      <w:r w:rsidRPr="005C0739">
        <w:rPr>
          <w:rFonts w:ascii="Times New Roman" w:hAnsi="Times New Roman" w:cs="Times New Roman"/>
          <w:sz w:val="20"/>
          <w:szCs w:val="20"/>
        </w:rPr>
        <w:t xml:space="preserve">whose volume </w:t>
      </w:r>
      <w:r w:rsidRPr="005C0739">
        <w:rPr>
          <w:rFonts w:ascii="Times New Roman" w:hAnsi="Times New Roman" w:cs="Times New Roman"/>
          <w:i/>
          <w:sz w:val="20"/>
          <w:szCs w:val="20"/>
        </w:rPr>
        <w:t>Miscellanies</w:t>
      </w:r>
      <w:r w:rsidRPr="005C0739">
        <w:rPr>
          <w:rFonts w:ascii="Times New Roman" w:hAnsi="Times New Roman" w:cs="Times New Roman"/>
          <w:sz w:val="20"/>
          <w:szCs w:val="20"/>
        </w:rPr>
        <w:t xml:space="preserve"> included such works as “On the Death of Mr. Crashaw.”</w:t>
      </w:r>
    </w:p>
    <w:p w:rsidR="001621CA" w:rsidRPr="005C0739" w:rsidRDefault="001621CA" w:rsidP="00F27099">
      <w:pPr>
        <w:spacing w:before="100" w:beforeAutospacing="1" w:after="0"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ANSWER: Abraham </w:t>
      </w:r>
      <w:r w:rsidRPr="005C0739">
        <w:rPr>
          <w:rFonts w:ascii="Times New Roman" w:hAnsi="Times New Roman" w:cs="Times New Roman"/>
          <w:b/>
          <w:sz w:val="20"/>
          <w:szCs w:val="20"/>
          <w:u w:val="single"/>
        </w:rPr>
        <w:t>Cowley</w:t>
      </w:r>
      <w:r w:rsidRPr="005C0739">
        <w:rPr>
          <w:rFonts w:ascii="Times New Roman" w:hAnsi="Times New Roman" w:cs="Times New Roman"/>
          <w:sz w:val="20"/>
          <w:szCs w:val="20"/>
        </w:rPr>
        <w:t xml:space="preserve"> (pronounced Cooley, but be lenient)</w:t>
      </w:r>
    </w:p>
    <w:p w:rsidR="001621CA" w:rsidRPr="005C0739" w:rsidRDefault="001621CA" w:rsidP="00F27099">
      <w:pPr>
        <w:spacing w:before="100" w:beforeAutospacing="1" w:after="0"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[10] Cowley wrote a series of poems, such as “The Epicure” and “Drinking,” that aimed to emulate the works of this Greek lyric poet from Teos who was well known for celebrating wine, women, and song.</w:t>
      </w:r>
    </w:p>
    <w:p w:rsidR="001621CA" w:rsidRPr="005C0739" w:rsidRDefault="001621CA" w:rsidP="00F27099">
      <w:pPr>
        <w:spacing w:before="100" w:beforeAutospacing="1" w:after="0" w:line="240" w:lineRule="auto"/>
        <w:contextualSpacing/>
        <w:rPr>
          <w:rFonts w:ascii="Times New Roman" w:hAnsi="Times New Roman" w:cs="Times New Roman"/>
          <w:b/>
          <w:sz w:val="20"/>
          <w:szCs w:val="20"/>
          <w:u w:val="single"/>
        </w:rPr>
      </w:pPr>
      <w:r w:rsidRPr="005C0739">
        <w:rPr>
          <w:rFonts w:ascii="Times New Roman" w:hAnsi="Times New Roman" w:cs="Times New Roman"/>
          <w:sz w:val="20"/>
          <w:szCs w:val="20"/>
        </w:rPr>
        <w:t xml:space="preserve">ANSWER: </w:t>
      </w:r>
      <w:r w:rsidRPr="005C0739">
        <w:rPr>
          <w:rFonts w:ascii="Times New Roman" w:hAnsi="Times New Roman" w:cs="Times New Roman"/>
          <w:b/>
          <w:sz w:val="20"/>
          <w:szCs w:val="20"/>
          <w:u w:val="single"/>
        </w:rPr>
        <w:t>Anacreon</w:t>
      </w:r>
    </w:p>
    <w:p w:rsidR="001621CA" w:rsidRPr="005C0739" w:rsidRDefault="001621CA" w:rsidP="00F27099">
      <w:pPr>
        <w:spacing w:before="100" w:beforeAutospacing="1" w:after="0"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[10] Cowley’s most ambitious work was an unfinished epic in heroic couplets, which includes such sections as “Awake, Awake, My Lyre,” and celebrates this tit</w:t>
      </w:r>
      <w:r w:rsidR="009B66CD">
        <w:rPr>
          <w:rFonts w:ascii="Times New Roman" w:hAnsi="Times New Roman" w:cs="Times New Roman"/>
          <w:sz w:val="20"/>
          <w:szCs w:val="20"/>
        </w:rPr>
        <w:t>ular biblical character</w:t>
      </w:r>
      <w:r w:rsidRPr="005C0739">
        <w:rPr>
          <w:rFonts w:ascii="Times New Roman" w:hAnsi="Times New Roman" w:cs="Times New Roman"/>
          <w:sz w:val="20"/>
          <w:szCs w:val="20"/>
        </w:rPr>
        <w:t>.</w:t>
      </w:r>
    </w:p>
    <w:p w:rsidR="001621CA" w:rsidRPr="005C0739" w:rsidRDefault="001621CA" w:rsidP="00F27099">
      <w:pPr>
        <w:spacing w:before="100" w:beforeAutospacing="1" w:after="0"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ANSWER: </w:t>
      </w:r>
      <w:r w:rsidRPr="005C0739">
        <w:rPr>
          <w:rFonts w:ascii="Times New Roman" w:hAnsi="Times New Roman" w:cs="Times New Roman"/>
          <w:b/>
          <w:sz w:val="20"/>
          <w:szCs w:val="20"/>
          <w:u w:val="single"/>
        </w:rPr>
        <w:t>David</w:t>
      </w:r>
      <w:r w:rsidRPr="005C0739">
        <w:rPr>
          <w:rFonts w:ascii="Times New Roman" w:hAnsi="Times New Roman" w:cs="Times New Roman"/>
          <w:sz w:val="20"/>
          <w:szCs w:val="20"/>
        </w:rPr>
        <w:t xml:space="preserve"> (accept </w:t>
      </w:r>
      <w:r w:rsidRPr="005C0739">
        <w:rPr>
          <w:rFonts w:ascii="Times New Roman" w:hAnsi="Times New Roman" w:cs="Times New Roman"/>
          <w:b/>
          <w:i/>
          <w:sz w:val="20"/>
          <w:szCs w:val="20"/>
          <w:u w:val="single"/>
        </w:rPr>
        <w:t>Davideis</w:t>
      </w:r>
      <w:r w:rsidRPr="005C0739">
        <w:rPr>
          <w:rFonts w:ascii="Times New Roman" w:hAnsi="Times New Roman" w:cs="Times New Roman"/>
          <w:sz w:val="20"/>
          <w:szCs w:val="20"/>
        </w:rPr>
        <w:t>, the name of the epic)</w:t>
      </w:r>
    </w:p>
    <w:p w:rsidR="00E47F50" w:rsidRDefault="00E47F50" w:rsidP="00F27099">
      <w:pPr>
        <w:spacing w:after="0" w:line="240" w:lineRule="auto"/>
        <w:rPr>
          <w:rFonts w:ascii="Times New Roman" w:hAnsi="Times New Roman" w:cs="Times New Roman"/>
          <w:sz w:val="20"/>
          <w:szCs w:val="20"/>
        </w:rPr>
      </w:pPr>
    </w:p>
    <w:p w:rsidR="00200A24" w:rsidRPr="00200A24" w:rsidRDefault="00E47F50" w:rsidP="00F27099">
      <w:pPr>
        <w:spacing w:after="0" w:line="240" w:lineRule="auto"/>
        <w:rPr>
          <w:rFonts w:ascii="Times New Roman" w:hAnsi="Times New Roman" w:cs="Times New Roman"/>
          <w:sz w:val="20"/>
          <w:szCs w:val="20"/>
        </w:rPr>
      </w:pPr>
      <w:r>
        <w:rPr>
          <w:rFonts w:ascii="Times New Roman" w:hAnsi="Times New Roman" w:cs="Times New Roman"/>
          <w:sz w:val="20"/>
          <w:szCs w:val="20"/>
        </w:rPr>
        <w:t>17.</w:t>
      </w:r>
      <w:r w:rsidR="00200A24">
        <w:rPr>
          <w:rFonts w:ascii="Times New Roman" w:hAnsi="Times New Roman" w:cs="Times New Roman"/>
          <w:sz w:val="20"/>
          <w:szCs w:val="20"/>
        </w:rPr>
        <w:t xml:space="preserve"> </w:t>
      </w:r>
      <w:r w:rsidR="00200A24" w:rsidRPr="00200A24">
        <w:rPr>
          <w:rFonts w:ascii="Times New Roman" w:hAnsi="Times New Roman" w:cs="Times New Roman"/>
          <w:sz w:val="20"/>
          <w:szCs w:val="20"/>
        </w:rPr>
        <w:t>Name these tumultuous events during the Regency Era or the “Madness of King George,” for 10 points each:</w:t>
      </w:r>
    </w:p>
    <w:p w:rsidR="00200A24" w:rsidRPr="00200A24" w:rsidRDefault="00200A24" w:rsidP="00F27099">
      <w:pPr>
        <w:spacing w:after="0" w:line="240" w:lineRule="auto"/>
        <w:rPr>
          <w:rFonts w:ascii="Times New Roman" w:hAnsi="Times New Roman" w:cs="Times New Roman"/>
          <w:sz w:val="20"/>
          <w:szCs w:val="20"/>
        </w:rPr>
      </w:pPr>
      <w:r w:rsidRPr="00200A24">
        <w:rPr>
          <w:rFonts w:ascii="Times New Roman" w:hAnsi="Times New Roman" w:cs="Times New Roman"/>
          <w:sz w:val="20"/>
          <w:szCs w:val="20"/>
        </w:rPr>
        <w:t>[10] It actually occurred a month after the death of the king in January 1820 and was an attempt, led by Arthur Thistlewood, to assassinate Lord Liverpool and all of his cabinet ministers at the namesake location.</w:t>
      </w:r>
    </w:p>
    <w:p w:rsidR="00200A24" w:rsidRPr="00200A24" w:rsidRDefault="00200A24" w:rsidP="00F27099">
      <w:pPr>
        <w:spacing w:after="0" w:line="240" w:lineRule="auto"/>
        <w:rPr>
          <w:rFonts w:ascii="Times New Roman" w:hAnsi="Times New Roman" w:cs="Times New Roman"/>
          <w:sz w:val="20"/>
          <w:szCs w:val="20"/>
        </w:rPr>
      </w:pPr>
      <w:r w:rsidRPr="00200A24">
        <w:rPr>
          <w:rFonts w:ascii="Times New Roman" w:hAnsi="Times New Roman" w:cs="Times New Roman"/>
          <w:sz w:val="20"/>
          <w:szCs w:val="20"/>
        </w:rPr>
        <w:t xml:space="preserve">ANSWER: </w:t>
      </w:r>
      <w:r w:rsidRPr="00200A24">
        <w:rPr>
          <w:rFonts w:ascii="Times New Roman" w:hAnsi="Times New Roman" w:cs="Times New Roman"/>
          <w:b/>
          <w:sz w:val="20"/>
          <w:szCs w:val="20"/>
          <w:u w:val="single"/>
        </w:rPr>
        <w:t>Cato Street Conspiracy</w:t>
      </w:r>
      <w:r w:rsidRPr="00200A24">
        <w:rPr>
          <w:rFonts w:ascii="Times New Roman" w:hAnsi="Times New Roman" w:cs="Times New Roman"/>
          <w:sz w:val="20"/>
          <w:szCs w:val="20"/>
        </w:rPr>
        <w:t xml:space="preserve"> (accept equivalents for conspiracy, e.g. plot, plan, etc.)</w:t>
      </w:r>
    </w:p>
    <w:p w:rsidR="00200A24" w:rsidRPr="00200A24" w:rsidRDefault="00200A24" w:rsidP="00F27099">
      <w:pPr>
        <w:spacing w:after="0" w:line="240" w:lineRule="auto"/>
        <w:rPr>
          <w:rFonts w:ascii="Times New Roman" w:hAnsi="Times New Roman" w:cs="Times New Roman"/>
          <w:sz w:val="20"/>
          <w:szCs w:val="20"/>
        </w:rPr>
      </w:pPr>
      <w:r w:rsidRPr="00200A24">
        <w:rPr>
          <w:rFonts w:ascii="Times New Roman" w:hAnsi="Times New Roman" w:cs="Times New Roman"/>
          <w:sz w:val="20"/>
          <w:szCs w:val="20"/>
        </w:rPr>
        <w:t>[10] The Cato Street conspirators were partly motivated by anger over this set of laws, which passed four months after Peterloo and included such measures as the Misdemeanors Law and the Seizure of Arms Law to prevent future turmoil.</w:t>
      </w:r>
    </w:p>
    <w:p w:rsidR="00200A24" w:rsidRPr="00200A24" w:rsidRDefault="00200A24" w:rsidP="00F27099">
      <w:pPr>
        <w:spacing w:after="0" w:line="240" w:lineRule="auto"/>
        <w:rPr>
          <w:rFonts w:ascii="Times New Roman" w:hAnsi="Times New Roman" w:cs="Times New Roman"/>
          <w:sz w:val="20"/>
          <w:szCs w:val="20"/>
        </w:rPr>
      </w:pPr>
      <w:r w:rsidRPr="00200A24">
        <w:rPr>
          <w:rFonts w:ascii="Times New Roman" w:hAnsi="Times New Roman" w:cs="Times New Roman"/>
          <w:sz w:val="20"/>
          <w:szCs w:val="20"/>
        </w:rPr>
        <w:t xml:space="preserve">ANSWER: the </w:t>
      </w:r>
      <w:r w:rsidRPr="00200A24">
        <w:rPr>
          <w:rFonts w:ascii="Times New Roman" w:hAnsi="Times New Roman" w:cs="Times New Roman"/>
          <w:b/>
          <w:sz w:val="20"/>
          <w:szCs w:val="20"/>
          <w:u w:val="single"/>
        </w:rPr>
        <w:t>Six Acts</w:t>
      </w:r>
    </w:p>
    <w:p w:rsidR="00200A24" w:rsidRPr="00200A24" w:rsidRDefault="00200A24" w:rsidP="00F27099">
      <w:pPr>
        <w:spacing w:after="0" w:line="240" w:lineRule="auto"/>
        <w:rPr>
          <w:rFonts w:ascii="Times New Roman" w:hAnsi="Times New Roman" w:cs="Times New Roman"/>
          <w:sz w:val="20"/>
          <w:szCs w:val="20"/>
        </w:rPr>
      </w:pPr>
      <w:r w:rsidRPr="00200A24">
        <w:rPr>
          <w:rFonts w:ascii="Times New Roman" w:hAnsi="Times New Roman" w:cs="Times New Roman"/>
          <w:sz w:val="20"/>
          <w:szCs w:val="20"/>
        </w:rPr>
        <w:t xml:space="preserve">[10] Led by the dunce Jeremiah Brandreth this rebellion grew out of the namesake Derbyshire village and petered out after the rebels learned that they had been infiltrated by a government spy simply known as Oliver. </w:t>
      </w:r>
    </w:p>
    <w:p w:rsidR="00200A24" w:rsidRPr="00200A24" w:rsidRDefault="00200A24" w:rsidP="00F27099">
      <w:pPr>
        <w:spacing w:after="0" w:line="240" w:lineRule="auto"/>
        <w:rPr>
          <w:rFonts w:ascii="Times New Roman" w:hAnsi="Times New Roman" w:cs="Times New Roman"/>
          <w:sz w:val="20"/>
          <w:szCs w:val="20"/>
        </w:rPr>
      </w:pPr>
      <w:r w:rsidRPr="00200A24">
        <w:rPr>
          <w:rFonts w:ascii="Times New Roman" w:hAnsi="Times New Roman" w:cs="Times New Roman"/>
          <w:sz w:val="20"/>
          <w:szCs w:val="20"/>
        </w:rPr>
        <w:t xml:space="preserve">ANSWER: </w:t>
      </w:r>
      <w:r w:rsidRPr="00200A24">
        <w:rPr>
          <w:rFonts w:ascii="Times New Roman" w:hAnsi="Times New Roman" w:cs="Times New Roman"/>
          <w:b/>
          <w:sz w:val="20"/>
          <w:szCs w:val="20"/>
          <w:u w:val="single"/>
        </w:rPr>
        <w:t>Pentrich Rising</w:t>
      </w:r>
      <w:r w:rsidRPr="00200A24">
        <w:rPr>
          <w:rFonts w:ascii="Times New Roman" w:hAnsi="Times New Roman" w:cs="Times New Roman"/>
          <w:sz w:val="20"/>
          <w:szCs w:val="20"/>
        </w:rPr>
        <w:t xml:space="preserve"> </w:t>
      </w:r>
      <w:r w:rsidR="00E32E66">
        <w:rPr>
          <w:rFonts w:ascii="Times New Roman" w:hAnsi="Times New Roman" w:cs="Times New Roman"/>
          <w:sz w:val="20"/>
          <w:szCs w:val="20"/>
        </w:rPr>
        <w:t xml:space="preserve">or </w:t>
      </w:r>
      <w:r w:rsidR="00E32E66" w:rsidRPr="00E32E66">
        <w:rPr>
          <w:rFonts w:ascii="Times New Roman" w:hAnsi="Times New Roman" w:cs="Times New Roman"/>
          <w:b/>
          <w:sz w:val="20"/>
          <w:szCs w:val="20"/>
          <w:u w:val="single"/>
        </w:rPr>
        <w:t>Pentridge</w:t>
      </w:r>
      <w:r w:rsidR="00E32E66">
        <w:rPr>
          <w:rFonts w:ascii="Times New Roman" w:hAnsi="Times New Roman" w:cs="Times New Roman"/>
          <w:sz w:val="20"/>
          <w:szCs w:val="20"/>
        </w:rPr>
        <w:t xml:space="preserve"> Rising </w:t>
      </w:r>
      <w:r w:rsidRPr="00200A24">
        <w:rPr>
          <w:rFonts w:ascii="Times New Roman" w:hAnsi="Times New Roman" w:cs="Times New Roman"/>
          <w:sz w:val="20"/>
          <w:szCs w:val="20"/>
        </w:rPr>
        <w:t>(accept equivalents for rising)</w:t>
      </w:r>
    </w:p>
    <w:p w:rsidR="00E47F50" w:rsidRDefault="00E47F50" w:rsidP="00F27099">
      <w:pPr>
        <w:spacing w:after="0" w:line="240" w:lineRule="auto"/>
        <w:rPr>
          <w:rFonts w:ascii="Times New Roman" w:hAnsi="Times New Roman" w:cs="Times New Roman"/>
          <w:sz w:val="20"/>
          <w:szCs w:val="20"/>
        </w:rPr>
      </w:pPr>
    </w:p>
    <w:p w:rsidR="00AD1CFF" w:rsidRDefault="00E47F50" w:rsidP="00F27099">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18.</w:t>
      </w:r>
      <w:r w:rsidR="00D06018">
        <w:rPr>
          <w:rFonts w:ascii="Times New Roman" w:hAnsi="Times New Roman" w:cs="Times New Roman"/>
          <w:sz w:val="20"/>
          <w:szCs w:val="20"/>
        </w:rPr>
        <w:t xml:space="preserve"> </w:t>
      </w:r>
      <w:r w:rsidR="00AD1CFF">
        <w:rPr>
          <w:rFonts w:ascii="Times New Roman" w:hAnsi="Times New Roman" w:cs="Times New Roman"/>
          <w:sz w:val="20"/>
          <w:szCs w:val="20"/>
        </w:rPr>
        <w:t xml:space="preserve">Book 6 is titled </w:t>
      </w:r>
      <w:r w:rsidR="00AD1CFF">
        <w:rPr>
          <w:rFonts w:ascii="Times New Roman" w:hAnsi="Times New Roman" w:cs="Times New Roman"/>
          <w:i/>
          <w:sz w:val="20"/>
          <w:szCs w:val="20"/>
        </w:rPr>
        <w:t xml:space="preserve">Wonderful Providences </w:t>
      </w:r>
      <w:r w:rsidR="00AD1CFF">
        <w:rPr>
          <w:rFonts w:ascii="Times New Roman" w:hAnsi="Times New Roman" w:cs="Times New Roman"/>
          <w:sz w:val="20"/>
          <w:szCs w:val="20"/>
        </w:rPr>
        <w:t xml:space="preserve">while Book 7 is called </w:t>
      </w:r>
      <w:r w:rsidR="00AD1CFF">
        <w:rPr>
          <w:rFonts w:ascii="Times New Roman" w:hAnsi="Times New Roman" w:cs="Times New Roman"/>
          <w:i/>
          <w:sz w:val="20"/>
          <w:szCs w:val="20"/>
        </w:rPr>
        <w:t>The Wars of the Lord</w:t>
      </w:r>
      <w:r w:rsidR="00AD1CFF">
        <w:rPr>
          <w:rFonts w:ascii="Times New Roman" w:hAnsi="Times New Roman" w:cs="Times New Roman"/>
          <w:sz w:val="20"/>
          <w:szCs w:val="20"/>
        </w:rPr>
        <w:t>,</w:t>
      </w:r>
      <w:r w:rsidR="00AD1CFF">
        <w:rPr>
          <w:rFonts w:ascii="Times New Roman" w:hAnsi="Times New Roman" w:cs="Times New Roman"/>
          <w:i/>
          <w:sz w:val="20"/>
          <w:szCs w:val="20"/>
        </w:rPr>
        <w:t xml:space="preserve"> </w:t>
      </w:r>
      <w:r w:rsidR="00AD1CFF">
        <w:rPr>
          <w:rFonts w:ascii="Times New Roman" w:hAnsi="Times New Roman" w:cs="Times New Roman"/>
          <w:sz w:val="20"/>
          <w:szCs w:val="20"/>
        </w:rPr>
        <w:t>for 10 points each:</w:t>
      </w:r>
    </w:p>
    <w:p w:rsidR="00AD1CFF" w:rsidRDefault="00AD1CFF" w:rsidP="00F27099">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[10] Identify this 1702 work subtitled “The Ecclesiastical History of New England,” a seven volume work that primarily details the religious development of Massachusetts.</w:t>
      </w:r>
    </w:p>
    <w:p w:rsidR="00AD1CFF" w:rsidRPr="00DA0B29" w:rsidRDefault="00AD1CFF" w:rsidP="00F27099">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ANSWER: </w:t>
      </w:r>
      <w:r>
        <w:rPr>
          <w:rFonts w:ascii="Times New Roman" w:hAnsi="Times New Roman" w:cs="Times New Roman"/>
          <w:b/>
          <w:i/>
          <w:sz w:val="20"/>
          <w:szCs w:val="20"/>
          <w:u w:val="single"/>
        </w:rPr>
        <w:t>Magnalia Christi Americana</w:t>
      </w:r>
    </w:p>
    <w:p w:rsidR="00AD1CFF" w:rsidRPr="00DA0B29" w:rsidRDefault="00AD1CFF" w:rsidP="00F27099">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[10] This Puritan minister and author of such other works as </w:t>
      </w:r>
      <w:r>
        <w:rPr>
          <w:rFonts w:ascii="Times New Roman" w:hAnsi="Times New Roman" w:cs="Times New Roman"/>
          <w:i/>
          <w:sz w:val="20"/>
          <w:szCs w:val="20"/>
        </w:rPr>
        <w:t xml:space="preserve">Pillars of Salt </w:t>
      </w:r>
      <w:r>
        <w:rPr>
          <w:rFonts w:ascii="Times New Roman" w:hAnsi="Times New Roman" w:cs="Times New Roman"/>
          <w:sz w:val="20"/>
          <w:szCs w:val="20"/>
        </w:rPr>
        <w:t xml:space="preserve">and </w:t>
      </w:r>
      <w:r>
        <w:rPr>
          <w:rFonts w:ascii="Times New Roman" w:hAnsi="Times New Roman" w:cs="Times New Roman"/>
          <w:i/>
          <w:sz w:val="20"/>
          <w:szCs w:val="20"/>
        </w:rPr>
        <w:t>The Christian Philosopher</w:t>
      </w:r>
      <w:r>
        <w:rPr>
          <w:rFonts w:ascii="Times New Roman" w:hAnsi="Times New Roman" w:cs="Times New Roman"/>
          <w:sz w:val="20"/>
          <w:szCs w:val="20"/>
        </w:rPr>
        <w:t xml:space="preserve"> wrote </w:t>
      </w:r>
      <w:r>
        <w:rPr>
          <w:rFonts w:ascii="Times New Roman" w:hAnsi="Times New Roman" w:cs="Times New Roman"/>
          <w:i/>
          <w:sz w:val="20"/>
          <w:szCs w:val="20"/>
        </w:rPr>
        <w:t>Magnalia Christi Americana</w:t>
      </w:r>
      <w:r>
        <w:rPr>
          <w:rFonts w:ascii="Times New Roman" w:hAnsi="Times New Roman" w:cs="Times New Roman"/>
          <w:sz w:val="20"/>
          <w:szCs w:val="20"/>
        </w:rPr>
        <w:t>.</w:t>
      </w:r>
    </w:p>
    <w:p w:rsidR="00AD1CFF" w:rsidRPr="00DA0B29" w:rsidRDefault="00AD1CFF" w:rsidP="00F27099">
      <w:pPr>
        <w:spacing w:after="0" w:line="240" w:lineRule="auto"/>
        <w:contextualSpacing/>
        <w:rPr>
          <w:rFonts w:ascii="Times New Roman" w:hAnsi="Times New Roman" w:cs="Times New Roman"/>
          <w:b/>
          <w:sz w:val="20"/>
          <w:szCs w:val="20"/>
          <w:u w:val="single"/>
        </w:rPr>
      </w:pPr>
      <w:r>
        <w:rPr>
          <w:rFonts w:ascii="Times New Roman" w:hAnsi="Times New Roman" w:cs="Times New Roman"/>
          <w:sz w:val="20"/>
          <w:szCs w:val="20"/>
        </w:rPr>
        <w:t xml:space="preserve">ANSWER: </w:t>
      </w:r>
      <w:r>
        <w:rPr>
          <w:rFonts w:ascii="Times New Roman" w:hAnsi="Times New Roman" w:cs="Times New Roman"/>
          <w:b/>
          <w:sz w:val="20"/>
          <w:szCs w:val="20"/>
          <w:u w:val="single"/>
        </w:rPr>
        <w:t>C</w:t>
      </w:r>
      <w:r>
        <w:rPr>
          <w:rFonts w:ascii="Times New Roman" w:hAnsi="Times New Roman" w:cs="Times New Roman"/>
          <w:sz w:val="20"/>
          <w:szCs w:val="20"/>
        </w:rPr>
        <w:t xml:space="preserve">otton </w:t>
      </w:r>
      <w:r>
        <w:rPr>
          <w:rFonts w:ascii="Times New Roman" w:hAnsi="Times New Roman" w:cs="Times New Roman"/>
          <w:b/>
          <w:sz w:val="20"/>
          <w:szCs w:val="20"/>
          <w:u w:val="single"/>
        </w:rPr>
        <w:t>Mather</w:t>
      </w:r>
    </w:p>
    <w:p w:rsidR="00AD1CFF" w:rsidRDefault="00AD1CFF" w:rsidP="00F27099">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[10] This 1693 Cotton Mather work which concludes with the section, “The Devil Discovered,” begins with “some accounts of the Grievous Molestations by Daemons and Witches” and is a retelling of the Salem Witch trials. </w:t>
      </w:r>
    </w:p>
    <w:p w:rsidR="00AD1CFF" w:rsidRPr="00D70650" w:rsidRDefault="00AD1CFF" w:rsidP="00F27099">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ANSWER: </w:t>
      </w:r>
      <w:r>
        <w:rPr>
          <w:rFonts w:ascii="Times New Roman" w:hAnsi="Times New Roman" w:cs="Times New Roman"/>
          <w:b/>
          <w:i/>
          <w:sz w:val="20"/>
          <w:szCs w:val="20"/>
          <w:u w:val="single"/>
        </w:rPr>
        <w:t>The Wonders of the Invisible World:</w:t>
      </w:r>
      <w:r>
        <w:rPr>
          <w:rFonts w:ascii="Times New Roman" w:hAnsi="Times New Roman" w:cs="Times New Roman"/>
          <w:sz w:val="20"/>
          <w:szCs w:val="20"/>
        </w:rPr>
        <w:t xml:space="preserve"> </w:t>
      </w:r>
      <w:r w:rsidRPr="003A7B99">
        <w:rPr>
          <w:rFonts w:ascii="Times New Roman" w:hAnsi="Times New Roman" w:cs="Times New Roman"/>
          <w:i/>
          <w:sz w:val="20"/>
          <w:szCs w:val="20"/>
        </w:rPr>
        <w:t>Observations as Well Historical as Theological, upon the Nature, the Number, and the Operations of the Devils</w:t>
      </w:r>
    </w:p>
    <w:p w:rsidR="00AD1CFF" w:rsidRDefault="00AD1CFF" w:rsidP="00F27099">
      <w:pPr>
        <w:spacing w:after="0" w:line="240" w:lineRule="auto"/>
        <w:contextualSpacing/>
        <w:rPr>
          <w:rFonts w:ascii="Times New Roman" w:hAnsi="Times New Roman" w:cs="Times New Roman"/>
          <w:sz w:val="20"/>
          <w:szCs w:val="20"/>
        </w:rPr>
      </w:pPr>
    </w:p>
    <w:p w:rsidR="004F0494" w:rsidRPr="003B6C76" w:rsidRDefault="00E47F50" w:rsidP="00F27099">
      <w:pPr>
        <w:pStyle w:val="NoSpacing"/>
        <w:rPr>
          <w:rFonts w:ascii="Times New Roman" w:hAnsi="Times New Roman"/>
          <w:sz w:val="20"/>
          <w:szCs w:val="20"/>
        </w:rPr>
      </w:pPr>
      <w:r>
        <w:rPr>
          <w:rFonts w:ascii="Times New Roman" w:hAnsi="Times New Roman"/>
          <w:sz w:val="20"/>
          <w:szCs w:val="20"/>
        </w:rPr>
        <w:t>19.</w:t>
      </w:r>
      <w:r w:rsidR="004F0494">
        <w:rPr>
          <w:rFonts w:ascii="Times New Roman" w:hAnsi="Times New Roman"/>
          <w:sz w:val="20"/>
          <w:szCs w:val="20"/>
        </w:rPr>
        <w:t xml:space="preserve"> </w:t>
      </w:r>
      <w:r w:rsidR="004F0494" w:rsidRPr="003B6C76">
        <w:rPr>
          <w:rFonts w:ascii="Times New Roman" w:hAnsi="Times New Roman"/>
          <w:sz w:val="20"/>
          <w:szCs w:val="20"/>
        </w:rPr>
        <w:t>Replacement strategies in this entity include Second Chance and Least Frequently Used.  For 10 points each:</w:t>
      </w:r>
    </w:p>
    <w:p w:rsidR="004F0494" w:rsidRPr="003B6C76" w:rsidRDefault="004F0494" w:rsidP="00F27099">
      <w:pPr>
        <w:pStyle w:val="NoSpacing"/>
        <w:rPr>
          <w:rFonts w:ascii="Times New Roman" w:hAnsi="Times New Roman"/>
          <w:sz w:val="20"/>
          <w:szCs w:val="20"/>
        </w:rPr>
      </w:pPr>
      <w:r w:rsidRPr="003B6C76">
        <w:rPr>
          <w:rFonts w:ascii="Times New Roman" w:hAnsi="Times New Roman"/>
          <w:sz w:val="20"/>
          <w:szCs w:val="20"/>
        </w:rPr>
        <w:t>[10] Identify this storage location in a computer, which is usually managed by an MMU.</w:t>
      </w:r>
    </w:p>
    <w:p w:rsidR="004F0494" w:rsidRPr="003B6C76" w:rsidRDefault="004F0494" w:rsidP="00F27099">
      <w:pPr>
        <w:pStyle w:val="NoSpacing"/>
        <w:rPr>
          <w:rFonts w:ascii="Times New Roman" w:hAnsi="Times New Roman"/>
          <w:sz w:val="20"/>
          <w:szCs w:val="20"/>
        </w:rPr>
      </w:pPr>
      <w:r w:rsidRPr="003B6C76">
        <w:rPr>
          <w:rFonts w:ascii="Times New Roman" w:hAnsi="Times New Roman"/>
          <w:sz w:val="20"/>
          <w:szCs w:val="20"/>
        </w:rPr>
        <w:t>ANSWER: </w:t>
      </w:r>
      <w:r w:rsidRPr="003B6C76">
        <w:rPr>
          <w:rFonts w:ascii="Times New Roman" w:hAnsi="Times New Roman"/>
          <w:b/>
          <w:bCs/>
          <w:sz w:val="20"/>
          <w:szCs w:val="20"/>
          <w:u w:val="single"/>
        </w:rPr>
        <w:t>Virtual Memory</w:t>
      </w:r>
    </w:p>
    <w:p w:rsidR="004F0494" w:rsidRPr="003B6C76" w:rsidRDefault="004F0494" w:rsidP="00F27099">
      <w:pPr>
        <w:pStyle w:val="NoSpacing"/>
        <w:rPr>
          <w:rFonts w:ascii="Times New Roman" w:hAnsi="Times New Roman"/>
          <w:sz w:val="20"/>
          <w:szCs w:val="20"/>
        </w:rPr>
      </w:pPr>
      <w:r w:rsidRPr="003B6C76">
        <w:rPr>
          <w:rFonts w:ascii="Times New Roman" w:hAnsi="Times New Roman"/>
          <w:sz w:val="20"/>
          <w:szCs w:val="20"/>
        </w:rPr>
        <w:t>[10] These entities are usually used to store mappings from physical to virtual memory.  A cache of addresses in this entity makes up the translation lookaside buffer. </w:t>
      </w:r>
      <w:r w:rsidRPr="003B6C76">
        <w:rPr>
          <w:rFonts w:ascii="Times New Roman" w:hAnsi="Times New Roman"/>
          <w:sz w:val="20"/>
          <w:szCs w:val="20"/>
        </w:rPr>
        <w:br/>
        <w:t>ANSWER: </w:t>
      </w:r>
      <w:r w:rsidRPr="003B6C76">
        <w:rPr>
          <w:rFonts w:ascii="Times New Roman" w:hAnsi="Times New Roman"/>
          <w:b/>
          <w:bCs/>
          <w:sz w:val="20"/>
          <w:szCs w:val="20"/>
          <w:u w:val="single"/>
        </w:rPr>
        <w:t>Page Table</w:t>
      </w:r>
      <w:r w:rsidRPr="003B6C76">
        <w:rPr>
          <w:rFonts w:ascii="Times New Roman" w:hAnsi="Times New Roman"/>
          <w:sz w:val="20"/>
          <w:szCs w:val="20"/>
          <w:u w:val="single"/>
        </w:rPr>
        <w:t>s</w:t>
      </w:r>
    </w:p>
    <w:p w:rsidR="00E47F50" w:rsidRDefault="004F0494" w:rsidP="00F27099">
      <w:pPr>
        <w:pStyle w:val="NoSpacing"/>
        <w:rPr>
          <w:rFonts w:ascii="Times New Roman" w:hAnsi="Times New Roman"/>
          <w:sz w:val="20"/>
          <w:szCs w:val="20"/>
        </w:rPr>
      </w:pPr>
      <w:r w:rsidRPr="003B6C76">
        <w:rPr>
          <w:rFonts w:ascii="Times New Roman" w:hAnsi="Times New Roman"/>
          <w:sz w:val="20"/>
          <w:szCs w:val="20"/>
        </w:rPr>
        <w:t>[10] The</w:t>
      </w:r>
      <w:r>
        <w:rPr>
          <w:rFonts w:ascii="Times New Roman" w:hAnsi="Times New Roman"/>
          <w:sz w:val="20"/>
          <w:szCs w:val="20"/>
        </w:rPr>
        <w:t xml:space="preserve"> memory protection provided by virtual m</w:t>
      </w:r>
      <w:r w:rsidRPr="003B6C76">
        <w:rPr>
          <w:rFonts w:ascii="Times New Roman" w:hAnsi="Times New Roman"/>
          <w:sz w:val="20"/>
          <w:szCs w:val="20"/>
        </w:rPr>
        <w:t>emory does not prevent these attacks, which often exploit unsafe calls to methods like strcpy to execute arbitrary code.  Bound checking can prevent these exploits.</w:t>
      </w:r>
      <w:r w:rsidRPr="003B6C76">
        <w:rPr>
          <w:rFonts w:ascii="Times New Roman" w:hAnsi="Times New Roman"/>
          <w:sz w:val="20"/>
          <w:szCs w:val="20"/>
        </w:rPr>
        <w:br/>
        <w:t>ANSWER: </w:t>
      </w:r>
      <w:r w:rsidRPr="003B6C76">
        <w:rPr>
          <w:rFonts w:ascii="Times New Roman" w:hAnsi="Times New Roman"/>
          <w:b/>
          <w:bCs/>
          <w:sz w:val="20"/>
          <w:szCs w:val="20"/>
          <w:u w:val="single"/>
        </w:rPr>
        <w:t>Buffer Overflow</w:t>
      </w:r>
      <w:r w:rsidRPr="003B6C76">
        <w:rPr>
          <w:rFonts w:ascii="Times New Roman" w:hAnsi="Times New Roman"/>
          <w:sz w:val="20"/>
          <w:szCs w:val="20"/>
        </w:rPr>
        <w:t> Attack (or </w:t>
      </w:r>
      <w:r w:rsidRPr="003B6C76">
        <w:rPr>
          <w:rFonts w:ascii="Times New Roman" w:hAnsi="Times New Roman"/>
          <w:b/>
          <w:bCs/>
          <w:sz w:val="20"/>
          <w:szCs w:val="20"/>
          <w:u w:val="single"/>
        </w:rPr>
        <w:t>Buffer Overrun</w:t>
      </w:r>
      <w:r w:rsidRPr="003B6C76">
        <w:rPr>
          <w:rFonts w:ascii="Times New Roman" w:hAnsi="Times New Roman"/>
          <w:sz w:val="20"/>
          <w:szCs w:val="20"/>
        </w:rPr>
        <w:t> Attack)</w:t>
      </w:r>
    </w:p>
    <w:p w:rsidR="00E47F50" w:rsidRDefault="00E47F50" w:rsidP="00F27099">
      <w:pPr>
        <w:spacing w:after="0" w:line="240" w:lineRule="auto"/>
        <w:rPr>
          <w:rFonts w:ascii="Times New Roman" w:hAnsi="Times New Roman" w:cs="Times New Roman"/>
          <w:sz w:val="20"/>
          <w:szCs w:val="20"/>
        </w:rPr>
      </w:pPr>
    </w:p>
    <w:p w:rsidR="00BD0BCF" w:rsidRPr="00BD0BCF" w:rsidRDefault="00E47F50" w:rsidP="00BD0BCF">
      <w:pPr>
        <w:spacing w:after="0" w:line="240" w:lineRule="auto"/>
        <w:rPr>
          <w:rFonts w:ascii="Times New Roman" w:hAnsi="Times New Roman" w:cs="Times New Roman"/>
          <w:sz w:val="20"/>
          <w:szCs w:val="20"/>
          <w:lang w:val="ru-RU"/>
        </w:rPr>
      </w:pPr>
      <w:r>
        <w:rPr>
          <w:rFonts w:ascii="Times New Roman" w:hAnsi="Times New Roman" w:cs="Times New Roman"/>
          <w:sz w:val="20"/>
          <w:szCs w:val="20"/>
        </w:rPr>
        <w:lastRenderedPageBreak/>
        <w:t>20.</w:t>
      </w:r>
      <w:r w:rsidR="00415D48">
        <w:rPr>
          <w:rFonts w:ascii="Times New Roman" w:hAnsi="Times New Roman" w:cs="Times New Roman"/>
          <w:sz w:val="20"/>
          <w:szCs w:val="20"/>
        </w:rPr>
        <w:t xml:space="preserve"> </w:t>
      </w:r>
      <w:r w:rsidR="00BD0BCF" w:rsidRPr="00BD0BCF">
        <w:rPr>
          <w:rFonts w:ascii="Times New Roman" w:hAnsi="Times New Roman" w:cs="Times New Roman"/>
          <w:sz w:val="20"/>
          <w:szCs w:val="20"/>
          <w:lang w:val="ru-RU"/>
        </w:rPr>
        <w:t xml:space="preserve">The first chapter on this family describes Deborah, a woman encountered at the Vineland Training School by the author, who uses her as an example of a "moron" or "high grade defective." </w:t>
      </w:r>
      <w:r w:rsidR="00BD0BCF">
        <w:rPr>
          <w:rFonts w:ascii="Times New Roman" w:hAnsi="Times New Roman" w:cs="Times New Roman"/>
          <w:sz w:val="20"/>
          <w:szCs w:val="20"/>
        </w:rPr>
        <w:t>For 10 points each</w:t>
      </w:r>
      <w:r w:rsidR="00BD0BCF" w:rsidRPr="00BD0BCF">
        <w:rPr>
          <w:rFonts w:ascii="Times New Roman" w:hAnsi="Times New Roman" w:cs="Times New Roman"/>
          <w:sz w:val="20"/>
          <w:szCs w:val="20"/>
          <w:lang w:val="ru-RU"/>
        </w:rPr>
        <w:t>:</w:t>
      </w:r>
      <w:r w:rsidR="00BD0BCF" w:rsidRPr="00BD0BCF">
        <w:rPr>
          <w:rFonts w:ascii="Times New Roman" w:hAnsi="Times New Roman" w:cs="Times New Roman"/>
          <w:sz w:val="20"/>
          <w:szCs w:val="20"/>
          <w:lang w:val="ru-RU"/>
        </w:rPr>
        <w:br/>
        <w:t>[10] Name this pseudonymous family written about by Henry H. Goddard in his "Study in the Heredity of Feeble-Mindedness."</w:t>
      </w:r>
      <w:r w:rsidR="00BD0BCF" w:rsidRPr="00BD0BCF">
        <w:rPr>
          <w:rFonts w:ascii="Times New Roman" w:hAnsi="Times New Roman" w:cs="Times New Roman"/>
          <w:sz w:val="20"/>
          <w:szCs w:val="20"/>
          <w:lang w:val="ru-RU"/>
        </w:rPr>
        <w:br/>
        <w:t xml:space="preserve">ANSWER: </w:t>
      </w:r>
      <w:r w:rsidR="00BD0BCF" w:rsidRPr="00BD0BCF">
        <w:rPr>
          <w:rFonts w:ascii="Times New Roman" w:hAnsi="Times New Roman" w:cs="Times New Roman"/>
          <w:b/>
          <w:sz w:val="20"/>
          <w:szCs w:val="20"/>
          <w:u w:val="single"/>
          <w:lang w:val="ru-RU"/>
        </w:rPr>
        <w:t>Kallikak</w:t>
      </w:r>
      <w:r w:rsidR="00BD0BCF" w:rsidRPr="00BD0BCF">
        <w:rPr>
          <w:rFonts w:ascii="Times New Roman" w:hAnsi="Times New Roman" w:cs="Times New Roman"/>
          <w:sz w:val="20"/>
          <w:szCs w:val="20"/>
          <w:lang w:val="ru-RU"/>
        </w:rPr>
        <w:t>s</w:t>
      </w:r>
      <w:r w:rsidR="00BD0BCF" w:rsidRPr="00BD0BCF">
        <w:rPr>
          <w:rFonts w:ascii="Times New Roman" w:hAnsi="Times New Roman" w:cs="Times New Roman"/>
          <w:sz w:val="20"/>
          <w:szCs w:val="20"/>
          <w:lang w:val="ru-RU"/>
        </w:rPr>
        <w:br/>
        <w:t xml:space="preserve">[10] This man accused Goddard of "conscious skullduggery" in doctoring the photos used in the study to make them appear more moronic. This author of </w:t>
      </w:r>
      <w:r w:rsidR="00BD0BCF" w:rsidRPr="00BD0BCF">
        <w:rPr>
          <w:rFonts w:ascii="Times New Roman" w:hAnsi="Times New Roman" w:cs="Times New Roman"/>
          <w:i/>
          <w:sz w:val="20"/>
          <w:szCs w:val="20"/>
          <w:lang w:val="ru-RU"/>
        </w:rPr>
        <w:t xml:space="preserve">The Mismeasure of Man </w:t>
      </w:r>
      <w:r w:rsidR="00BD0BCF" w:rsidRPr="00BD0BCF">
        <w:rPr>
          <w:rFonts w:ascii="Times New Roman" w:hAnsi="Times New Roman" w:cs="Times New Roman"/>
          <w:sz w:val="20"/>
          <w:szCs w:val="20"/>
          <w:lang w:val="ru-RU"/>
        </w:rPr>
        <w:t xml:space="preserve">advanced a notion of punctuated equilibrium with Niles Eldredge. </w:t>
      </w:r>
      <w:r w:rsidR="00BD0BCF" w:rsidRPr="00BD0BCF">
        <w:rPr>
          <w:rFonts w:ascii="Times New Roman" w:hAnsi="Times New Roman" w:cs="Times New Roman"/>
          <w:sz w:val="20"/>
          <w:szCs w:val="20"/>
          <w:lang w:val="ru-RU"/>
        </w:rPr>
        <w:br/>
        <w:t xml:space="preserve">ANSWER: Stephen Jay </w:t>
      </w:r>
      <w:r w:rsidR="00BD0BCF" w:rsidRPr="00BD0BCF">
        <w:rPr>
          <w:rFonts w:ascii="Times New Roman" w:hAnsi="Times New Roman" w:cs="Times New Roman"/>
          <w:b/>
          <w:sz w:val="20"/>
          <w:szCs w:val="20"/>
          <w:u w:val="single"/>
          <w:lang w:val="ru-RU"/>
        </w:rPr>
        <w:t>Gould</w:t>
      </w:r>
      <w:r w:rsidR="00BD0BCF" w:rsidRPr="00BD0BCF">
        <w:rPr>
          <w:rFonts w:ascii="Times New Roman" w:hAnsi="Times New Roman" w:cs="Times New Roman"/>
          <w:sz w:val="20"/>
          <w:szCs w:val="20"/>
          <w:lang w:val="ru-RU"/>
        </w:rPr>
        <w:br/>
        <w:t xml:space="preserve">[10] This sociologist wrote the initial 1877 study </w:t>
      </w:r>
      <w:r w:rsidR="00BD0BCF" w:rsidRPr="00BD0BCF">
        <w:rPr>
          <w:rFonts w:ascii="Times New Roman" w:hAnsi="Times New Roman" w:cs="Times New Roman"/>
          <w:i/>
          <w:sz w:val="20"/>
          <w:szCs w:val="20"/>
          <w:lang w:val="ru-RU"/>
        </w:rPr>
        <w:t>The Jukes</w:t>
      </w:r>
      <w:r w:rsidR="00BD0BCF" w:rsidRPr="00BD0BCF">
        <w:rPr>
          <w:rFonts w:ascii="Times New Roman" w:hAnsi="Times New Roman" w:cs="Times New Roman"/>
          <w:sz w:val="20"/>
          <w:szCs w:val="20"/>
          <w:lang w:val="ru-RU"/>
        </w:rPr>
        <w:t xml:space="preserve"> when he investigated a jail in Ulster County, New York and made a case that it was populated by a line of hereditary criminals and paupers.  </w:t>
      </w:r>
      <w:r w:rsidR="00BD0BCF" w:rsidRPr="00BD0BCF">
        <w:rPr>
          <w:rFonts w:ascii="Times New Roman" w:hAnsi="Times New Roman" w:cs="Times New Roman"/>
          <w:sz w:val="20"/>
          <w:szCs w:val="20"/>
          <w:lang w:val="ru-RU"/>
        </w:rPr>
        <w:br/>
        <w:t xml:space="preserve">ANSWER: Richard Louis </w:t>
      </w:r>
      <w:r w:rsidR="00BD0BCF" w:rsidRPr="00BD0BCF">
        <w:rPr>
          <w:rFonts w:ascii="Times New Roman" w:hAnsi="Times New Roman" w:cs="Times New Roman"/>
          <w:b/>
          <w:sz w:val="20"/>
          <w:szCs w:val="20"/>
          <w:u w:val="single"/>
          <w:lang w:val="ru-RU"/>
        </w:rPr>
        <w:t>Dugdale</w:t>
      </w:r>
    </w:p>
    <w:p w:rsidR="00E47F50" w:rsidRPr="00E47F50" w:rsidRDefault="00E47F50" w:rsidP="00F27099">
      <w:pPr>
        <w:spacing w:after="0" w:line="240" w:lineRule="auto"/>
        <w:rPr>
          <w:rFonts w:ascii="Times New Roman" w:hAnsi="Times New Roman" w:cs="Times New Roman"/>
          <w:sz w:val="20"/>
          <w:szCs w:val="20"/>
        </w:rPr>
      </w:pPr>
    </w:p>
    <w:sectPr w:rsidR="00E47F50" w:rsidRPr="00E47F50" w:rsidSect="004B0FC3">
      <w:footerReference w:type="default" r:id="rId6"/>
      <w:pgSz w:w="12240" w:h="15840"/>
      <w:pgMar w:top="1440" w:right="1440" w:bottom="1440" w:left="144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3730" w:rsidRDefault="007A3730" w:rsidP="004B0FC3">
      <w:pPr>
        <w:spacing w:after="0" w:line="240" w:lineRule="auto"/>
      </w:pPr>
      <w:r>
        <w:separator/>
      </w:r>
    </w:p>
  </w:endnote>
  <w:endnote w:type="continuationSeparator" w:id="0">
    <w:p w:rsidR="007A3730" w:rsidRDefault="007A3730" w:rsidP="004B0F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00000001" w:usb1="00000000" w:usb2="01000407" w:usb3="00000000" w:csb0="00020000" w:csb1="00000000"/>
  </w:font>
  <w:font w:name="Times New Roman Bold">
    <w:panose1 w:val="02020803070505020304"/>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451427"/>
      <w:docPartObj>
        <w:docPartGallery w:val="Page Numbers (Bottom of Page)"/>
        <w:docPartUnique/>
      </w:docPartObj>
    </w:sdtPr>
    <w:sdtContent>
      <w:p w:rsidR="004B0FC3" w:rsidRDefault="004B44DD">
        <w:pPr>
          <w:pStyle w:val="Footer"/>
          <w:jc w:val="right"/>
        </w:pPr>
        <w:fldSimple w:instr=" PAGE   \* MERGEFORMAT ">
          <w:r w:rsidR="003B6DE4">
            <w:rPr>
              <w:noProof/>
            </w:rPr>
            <w:t>9</w:t>
          </w:r>
        </w:fldSimple>
      </w:p>
    </w:sdtContent>
  </w:sdt>
  <w:p w:rsidR="004B0FC3" w:rsidRDefault="004B0FC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3730" w:rsidRDefault="007A3730" w:rsidP="004B0FC3">
      <w:pPr>
        <w:spacing w:after="0" w:line="240" w:lineRule="auto"/>
      </w:pPr>
      <w:r>
        <w:separator/>
      </w:r>
    </w:p>
  </w:footnote>
  <w:footnote w:type="continuationSeparator" w:id="0">
    <w:p w:rsidR="007A3730" w:rsidRDefault="007A3730" w:rsidP="004B0FC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47F50"/>
    <w:rsid w:val="000567F0"/>
    <w:rsid w:val="00057660"/>
    <w:rsid w:val="000866B1"/>
    <w:rsid w:val="000950D7"/>
    <w:rsid w:val="001473F9"/>
    <w:rsid w:val="001621CA"/>
    <w:rsid w:val="0017666E"/>
    <w:rsid w:val="001C2061"/>
    <w:rsid w:val="00200A24"/>
    <w:rsid w:val="0024279A"/>
    <w:rsid w:val="002778A0"/>
    <w:rsid w:val="0029066C"/>
    <w:rsid w:val="002F31B5"/>
    <w:rsid w:val="003174D4"/>
    <w:rsid w:val="003542D3"/>
    <w:rsid w:val="00363E95"/>
    <w:rsid w:val="00373AB3"/>
    <w:rsid w:val="003A7CD4"/>
    <w:rsid w:val="003B6DE4"/>
    <w:rsid w:val="003C7DCF"/>
    <w:rsid w:val="003D05AE"/>
    <w:rsid w:val="004020DF"/>
    <w:rsid w:val="00415D48"/>
    <w:rsid w:val="00422EE7"/>
    <w:rsid w:val="0046653E"/>
    <w:rsid w:val="004872B0"/>
    <w:rsid w:val="004B0FC3"/>
    <w:rsid w:val="004B44DD"/>
    <w:rsid w:val="004D27FE"/>
    <w:rsid w:val="004F0494"/>
    <w:rsid w:val="005421D7"/>
    <w:rsid w:val="00570953"/>
    <w:rsid w:val="005B32B5"/>
    <w:rsid w:val="005E050E"/>
    <w:rsid w:val="005E2407"/>
    <w:rsid w:val="005F49C6"/>
    <w:rsid w:val="006326F5"/>
    <w:rsid w:val="00652904"/>
    <w:rsid w:val="0065316D"/>
    <w:rsid w:val="00655D8B"/>
    <w:rsid w:val="006C1947"/>
    <w:rsid w:val="006E6ED5"/>
    <w:rsid w:val="00752B07"/>
    <w:rsid w:val="007A3730"/>
    <w:rsid w:val="007A648A"/>
    <w:rsid w:val="007F2BF7"/>
    <w:rsid w:val="00855B9D"/>
    <w:rsid w:val="008A190B"/>
    <w:rsid w:val="008C7499"/>
    <w:rsid w:val="00911D2A"/>
    <w:rsid w:val="00923FBE"/>
    <w:rsid w:val="00925BC5"/>
    <w:rsid w:val="009361A9"/>
    <w:rsid w:val="00941A88"/>
    <w:rsid w:val="0096718A"/>
    <w:rsid w:val="00972075"/>
    <w:rsid w:val="00973623"/>
    <w:rsid w:val="009A66B7"/>
    <w:rsid w:val="009B60BE"/>
    <w:rsid w:val="009B66CD"/>
    <w:rsid w:val="009C55F7"/>
    <w:rsid w:val="00A22660"/>
    <w:rsid w:val="00A471B6"/>
    <w:rsid w:val="00A94B91"/>
    <w:rsid w:val="00AA3D6B"/>
    <w:rsid w:val="00AA5636"/>
    <w:rsid w:val="00AA7266"/>
    <w:rsid w:val="00AD1CFF"/>
    <w:rsid w:val="00AE1396"/>
    <w:rsid w:val="00B81F6F"/>
    <w:rsid w:val="00BD0BCF"/>
    <w:rsid w:val="00C06E58"/>
    <w:rsid w:val="00C30E1D"/>
    <w:rsid w:val="00C4084A"/>
    <w:rsid w:val="00C43E70"/>
    <w:rsid w:val="00CB4FFE"/>
    <w:rsid w:val="00CC34FA"/>
    <w:rsid w:val="00CC6B4F"/>
    <w:rsid w:val="00CD16BC"/>
    <w:rsid w:val="00D00FDC"/>
    <w:rsid w:val="00D06018"/>
    <w:rsid w:val="00D07358"/>
    <w:rsid w:val="00D654A7"/>
    <w:rsid w:val="00D65DC7"/>
    <w:rsid w:val="00DD29D2"/>
    <w:rsid w:val="00DF003A"/>
    <w:rsid w:val="00E00044"/>
    <w:rsid w:val="00E02266"/>
    <w:rsid w:val="00E32E66"/>
    <w:rsid w:val="00E47F50"/>
    <w:rsid w:val="00F27099"/>
    <w:rsid w:val="00FF42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6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84A"/>
    <w:pPr>
      <w:ind w:left="720"/>
      <w:contextualSpacing/>
    </w:pPr>
  </w:style>
  <w:style w:type="paragraph" w:styleId="NoSpacing">
    <w:name w:val="No Spacing"/>
    <w:uiPriority w:val="1"/>
    <w:qFormat/>
    <w:rsid w:val="004F0494"/>
    <w:pPr>
      <w:spacing w:after="0" w:line="240" w:lineRule="auto"/>
    </w:pPr>
    <w:rPr>
      <w:rFonts w:ascii="Calibri" w:eastAsia="Calibri" w:hAnsi="Calibri" w:cs="Times New Roman"/>
    </w:rPr>
  </w:style>
  <w:style w:type="paragraph" w:customStyle="1" w:styleId="FreeForm">
    <w:name w:val="Free Form"/>
    <w:rsid w:val="00C43E70"/>
    <w:pPr>
      <w:spacing w:after="0" w:line="240" w:lineRule="auto"/>
    </w:pPr>
    <w:rPr>
      <w:rFonts w:ascii="Helvetica" w:eastAsia="ヒラギノ角ゴ Pro W3" w:hAnsi="Helvetica" w:cs="Times New Roman"/>
      <w:color w:val="000000"/>
      <w:sz w:val="24"/>
      <w:szCs w:val="20"/>
    </w:rPr>
  </w:style>
  <w:style w:type="paragraph" w:styleId="Header">
    <w:name w:val="header"/>
    <w:basedOn w:val="Normal"/>
    <w:link w:val="HeaderChar"/>
    <w:uiPriority w:val="99"/>
    <w:semiHidden/>
    <w:unhideWhenUsed/>
    <w:rsid w:val="004B0FC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B0FC3"/>
  </w:style>
  <w:style w:type="paragraph" w:styleId="Footer">
    <w:name w:val="footer"/>
    <w:basedOn w:val="Normal"/>
    <w:link w:val="FooterChar"/>
    <w:uiPriority w:val="99"/>
    <w:unhideWhenUsed/>
    <w:rsid w:val="004B0F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FC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10</Pages>
  <Words>5339</Words>
  <Characters>30438</Characters>
  <Application>Microsoft Office Word</Application>
  <DocSecurity>0</DocSecurity>
  <Lines>253</Lines>
  <Paragraphs>71</Paragraphs>
  <ScaleCrop>false</ScaleCrop>
  <Company/>
  <LinksUpToDate>false</LinksUpToDate>
  <CharactersWithSpaces>35706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Ezequiel</dc:creator>
  <cp:lastModifiedBy>Ezequiel</cp:lastModifiedBy>
  <cp:revision>54</cp:revision>
  <dcterms:created xsi:type="dcterms:W3CDTF">2010-03-27T21:59:00Z</dcterms:created>
  <dcterms:modified xsi:type="dcterms:W3CDTF">2010-04-21T00:59:00Z</dcterms:modified>
</cp:coreProperties>
</file>