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5401</Words>
  <Characters>30789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 Penn B + Unaffiliated High School Contributors.docx</vt:lpstr>
    </vt:vector>
  </TitlesOfParts>
  <Company/>
  <LinksUpToDate>false</LinksUpToDate>
  <CharactersWithSpaces>36118</CharactersWithSpaces>
  <SharedDoc>false</SharedDoc>
  <HyperlinksChanged>false</HyperlinksChanged>
  <AppVersion>14.0000</AppVersion>
</Properties>
</file>