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br w:type="textWrapping"/>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incompetent investigation into this event by </w:t>
      </w:r>
      <w:r w:rsidDel="00000000" w:rsidR="00000000" w:rsidRPr="00000000">
        <w:rPr>
          <w:rFonts w:ascii="Times New Roman" w:cs="Times New Roman" w:eastAsia="Times New Roman" w:hAnsi="Times New Roman"/>
          <w:sz w:val="20"/>
          <w:szCs w:val="20"/>
          <w:rtl w:val="0"/>
        </w:rPr>
        <w:t xml:space="preserve">the Attorney General prompted the Supreme Court case </w:t>
      </w:r>
      <w:r w:rsidDel="00000000" w:rsidR="00000000" w:rsidRPr="00000000">
        <w:rPr>
          <w:rFonts w:ascii="Times New Roman" w:cs="Times New Roman" w:eastAsia="Times New Roman" w:hAnsi="Times New Roman"/>
          <w:i w:val="1"/>
          <w:sz w:val="20"/>
          <w:szCs w:val="20"/>
          <w:rtl w:val="0"/>
        </w:rPr>
        <w:t xml:space="preserve">McGrain v. Daugherty</w:t>
      </w:r>
      <w:r w:rsidDel="00000000" w:rsidR="00000000" w:rsidRPr="00000000">
        <w:rPr>
          <w:rFonts w:ascii="Times New Roman" w:cs="Times New Roman" w:eastAsia="Times New Roman" w:hAnsi="Times New Roman"/>
          <w:sz w:val="20"/>
          <w:szCs w:val="20"/>
          <w:rtl w:val="0"/>
        </w:rPr>
        <w:t xml:space="preserve">, which established the power of Congress to compel testimony. John Kendrick introduced a resolution for an official investigation into this event, which was led by Robert LaFolette and Thomas Walsh. During this event, Edward Doheny offered a hundred thousand dollar bribe to Albert Fall, who became the first cabinet official to be imprisoned for his role in it. For 10 points, name this scandal that involved leasing Navy petroleum reserves in the namesake Wyoming oil field to private oil companies, which tainted the presidency of Warren G. Harding.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Teapot Dome</w:t>
      </w:r>
      <w:r w:rsidDel="00000000" w:rsidR="00000000" w:rsidRPr="00000000">
        <w:rPr>
          <w:rFonts w:ascii="Times New Roman" w:cs="Times New Roman" w:eastAsia="Times New Roman" w:hAnsi="Times New Roman"/>
          <w:sz w:val="20"/>
          <w:szCs w:val="20"/>
          <w:rtl w:val="0"/>
        </w:rPr>
        <w:t xml:space="preserve"> scandal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gift from the Huxleys inspired Henry Moore to create a volume of twenty eight prints of “Elephant” versions of these objects. The composition of Charles Allen Gilbert’s </w:t>
      </w:r>
      <w:r w:rsidDel="00000000" w:rsidR="00000000" w:rsidRPr="00000000">
        <w:rPr>
          <w:rFonts w:ascii="Times New Roman" w:cs="Times New Roman" w:eastAsia="Times New Roman" w:hAnsi="Times New Roman"/>
          <w:i w:val="1"/>
          <w:sz w:val="20"/>
          <w:szCs w:val="20"/>
          <w:rtl w:val="0"/>
        </w:rPr>
        <w:t xml:space="preserve">All Is Vanity</w:t>
      </w:r>
      <w:r w:rsidDel="00000000" w:rsidR="00000000" w:rsidRPr="00000000">
        <w:rPr>
          <w:rFonts w:ascii="Times New Roman" w:cs="Times New Roman" w:eastAsia="Times New Roman" w:hAnsi="Times New Roman"/>
          <w:sz w:val="20"/>
          <w:szCs w:val="20"/>
          <w:rtl w:val="0"/>
        </w:rPr>
        <w:t xml:space="preserve"> is in the shape of one of these objects. One of Cezanne’s still lifes shows four of these objects arranged in a pyramid shape. One of these objects lies on the windowsill in Dürer’s </w:t>
      </w:r>
      <w:r w:rsidDel="00000000" w:rsidR="00000000" w:rsidRPr="00000000">
        <w:rPr>
          <w:rFonts w:ascii="Times New Roman" w:cs="Times New Roman" w:eastAsia="Times New Roman" w:hAnsi="Times New Roman"/>
          <w:i w:val="1"/>
          <w:sz w:val="20"/>
          <w:szCs w:val="20"/>
          <w:rtl w:val="0"/>
        </w:rPr>
        <w:t xml:space="preserve">Saint Jerome in his Study</w:t>
      </w:r>
      <w:r w:rsidDel="00000000" w:rsidR="00000000" w:rsidRPr="00000000">
        <w:rPr>
          <w:rFonts w:ascii="Times New Roman" w:cs="Times New Roman" w:eastAsia="Times New Roman" w:hAnsi="Times New Roman"/>
          <w:sz w:val="20"/>
          <w:szCs w:val="20"/>
          <w:rtl w:val="0"/>
        </w:rPr>
        <w:t xml:space="preserve">, and one of these objects is set against the colors of the American flag in a Georgia O’Keefe painting. An anamorphic portrayal of one of these objects appear across the floor in Hans Holbein’s “The Ambassadors.” For 10 points, name these objects that symbolize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skul</w:t>
      </w:r>
      <w:r w:rsidDel="00000000" w:rsidR="00000000" w:rsidRPr="00000000">
        <w:rPr>
          <w:rFonts w:ascii="Times New Roman" w:cs="Times New Roman" w:eastAsia="Times New Roman" w:hAnsi="Times New Roman"/>
          <w:b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u w:val="single"/>
          <w:rtl w:val="0"/>
        </w:rPr>
        <w:t xml:space="preserve">skeleton</w:t>
      </w:r>
      <w:r w:rsidDel="00000000" w:rsidR="00000000" w:rsidRPr="00000000">
        <w:rPr>
          <w:rFonts w:ascii="Times New Roman" w:cs="Times New Roman" w:eastAsia="Times New Roman" w:hAnsi="Times New Roman"/>
          <w:sz w:val="20"/>
          <w:szCs w:val="20"/>
          <w:rtl w:val="0"/>
        </w:rPr>
        <w:t xml:space="preserve">s; do not accept or prompt on “heads”]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poet described an object caressed by a “desultory breeze” which produces “long sequacious notes” in a poem addressed to “my pensive Sara.” In another poem by this writer, the speaker cradles his slumbering infant boy, and observes “silent icicles, quietly shining to the quiet moon” as the title substance “performs its secret ministry.” One of this poet’s speakers tells his story to the Wedding-Guest. This poet’s “conversation poems” include “The Aeolian Harp” and “Frost at Midnight.” An albatross is shot and the speaker observes there is “water, water everywhere, nor any drop to drink” in a poem by this writer. For 10 points, name this poet of “The Rime of the Ancient Mariner.”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Samuel Taylor </w:t>
      </w:r>
      <w:r w:rsidDel="00000000" w:rsidR="00000000" w:rsidRPr="00000000">
        <w:rPr>
          <w:rFonts w:ascii="Times New Roman" w:cs="Times New Roman" w:eastAsia="Times New Roman" w:hAnsi="Times New Roman"/>
          <w:b w:val="1"/>
          <w:sz w:val="20"/>
          <w:szCs w:val="20"/>
          <w:u w:val="single"/>
          <w:rtl w:val="0"/>
        </w:rPr>
        <w:t xml:space="preserve">Coleridge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Many of these people die at a location translated as “Graves of Craving.” One of these people drove a spear through a man and a woman in order to stop a plague. During a confrontation, a faction of these people are swallowed into the earth; that faction was led by a man named Korah. At one point, their leader angrily strikes a rock with his staff to bring water, an action that apparently causes him to lose standing. The prophet Balaam is brought in to curse these people by the king of Moab. While their leader is absent, they temporarily worship a golden calf created by their leader’s brother, Aaron. For 10 points, name this people that Moses leads through the desert in the Old Testament.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b w:val="1"/>
          <w:sz w:val="20"/>
          <w:szCs w:val="20"/>
          <w:u w:val="single"/>
          <w:rtl w:val="0"/>
        </w:rPr>
        <w:t xml:space="preserve">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Hebrew</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s; anti-prompt on </w:t>
      </w:r>
      <w:r w:rsidDel="00000000" w:rsidR="00000000" w:rsidRPr="00000000">
        <w:rPr>
          <w:rFonts w:ascii="Times New Roman" w:cs="Times New Roman" w:eastAsia="Times New Roman" w:hAnsi="Times New Roman"/>
          <w:sz w:val="20"/>
          <w:szCs w:val="20"/>
          <w:u w:val="single"/>
          <w:rtl w:val="0"/>
        </w:rPr>
        <w:t xml:space="preserve">Levite</w:t>
      </w:r>
      <w:r w:rsidDel="00000000" w:rsidR="00000000" w:rsidRPr="00000000">
        <w:rPr>
          <w:rFonts w:ascii="Times New Roman" w:cs="Times New Roman" w:eastAsia="Times New Roman" w:hAnsi="Times New Roman"/>
          <w:sz w:val="20"/>
          <w:szCs w:val="20"/>
          <w:rtl w:val="0"/>
        </w:rPr>
        <w:t xml:space="preserve">s or other specific tribes of Israel]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element is the final product of the triple alpha process. Temperatures below zero-point-three Kelvin can be achieved by exploiting the heat of mixing of two isotopes of this element in a dilution fridge. One form of this element can creep up the walls of the container it is held in to form a Rollin film. The diatomic form of this element with a charge of plus-one can exist hypothetically with a bond order of one half. It was first observed as a bright yellow emission line at 587 nanometers coming from the chromosphere of the sun. Below the lambda point, this element exhibits superfluid behavior. An alpha particle consists of the nuclei of this element. For 10 points, name this second lightest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helium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He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country gained the Dodecanese Islands from the Ottoman Empire after it won a war that included the first aerial bombardment. After this country captured Cyrenaica and Tripolitania, those provinces were consolidated into a colony which this country called its “fourth shore.” A mistranslated clause in the Treaty of Wuchale forced another country to conduct its foreign affairs through this country. In 1939, this country overthrew King Zog during its invasion of Albania. This country was defeated at the Battle of Adowa, preserving the independence of a country ruled by Menelik II. For 10 points, name this country which invaded Ethiopia twice, the second time under the rule of Benito Mussolini.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Regno d’</w:t>
      </w:r>
      <w:r w:rsidDel="00000000" w:rsidR="00000000" w:rsidRPr="00000000">
        <w:rPr>
          <w:rFonts w:ascii="Times New Roman" w:cs="Times New Roman" w:eastAsia="Times New Roman" w:hAnsi="Times New Roman"/>
          <w:b w:val="1"/>
          <w:i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girl in this film is burned at the stake for having slept with the Devil; that girl from this film tells the main character that the devil is everywhere around him. This film was adapted from the morality play </w:t>
      </w:r>
      <w:r w:rsidDel="00000000" w:rsidR="00000000" w:rsidRPr="00000000">
        <w:rPr>
          <w:rFonts w:ascii="Times New Roman" w:cs="Times New Roman" w:eastAsia="Times New Roman" w:hAnsi="Times New Roman"/>
          <w:i w:val="1"/>
          <w:sz w:val="20"/>
          <w:szCs w:val="20"/>
          <w:rtl w:val="0"/>
        </w:rPr>
        <w:t xml:space="preserve">Wood Painting.</w:t>
      </w:r>
      <w:r w:rsidDel="00000000" w:rsidR="00000000" w:rsidRPr="00000000">
        <w:rPr>
          <w:rFonts w:ascii="Times New Roman" w:cs="Times New Roman" w:eastAsia="Times New Roman" w:hAnsi="Times New Roman"/>
          <w:sz w:val="20"/>
          <w:szCs w:val="20"/>
          <w:rtl w:val="0"/>
        </w:rPr>
        <w:t xml:space="preserve"> A character in this film has visions of angels that allow him and his wife Mia to flee their protector’s impending doom. This film follows a crusader who returns to a plague ravaged Sweden, and this film ends with his companions doing a dance of death. For 10 points, name this Swedish film by Ingmar Bergman in which Max von Sydow portrays Antonius Block, who loses a game of chess to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Seventh Seal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Det </w:t>
      </w:r>
      <w:r w:rsidDel="00000000" w:rsidR="00000000" w:rsidRPr="00000000">
        <w:rPr>
          <w:rFonts w:ascii="Times New Roman" w:cs="Times New Roman" w:eastAsia="Times New Roman" w:hAnsi="Times New Roman"/>
          <w:b w:val="1"/>
          <w:i w:val="1"/>
          <w:sz w:val="20"/>
          <w:szCs w:val="20"/>
          <w:u w:val="single"/>
          <w:rtl w:val="0"/>
        </w:rPr>
        <w:t xml:space="preserve">sjunde inseglet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portion of the cortex that processes this sense displays distinct blobs when stained for cytochrome oxidase</w:t>
      </w:r>
      <w:r w:rsidDel="00000000" w:rsidR="00000000" w:rsidRPr="00000000">
        <w:rPr>
          <w:rFonts w:ascii="Times New Roman" w:cs="Times New Roman" w:eastAsia="Times New Roman" w:hAnsi="Times New Roman"/>
          <w:sz w:val="20"/>
          <w:szCs w:val="20"/>
          <w:rtl w:val="0"/>
        </w:rPr>
        <w:t xml:space="preserve">. This sense is relayed by the LGN of the thalamus. Different features of this sense are processed separately by magno and parvocellular neurons. </w:t>
      </w:r>
      <w:r w:rsidDel="00000000" w:rsidR="00000000" w:rsidRPr="00000000">
        <w:rPr>
          <w:rFonts w:ascii="Times New Roman" w:cs="Times New Roman" w:eastAsia="Times New Roman" w:hAnsi="Times New Roman"/>
          <w:sz w:val="20"/>
          <w:szCs w:val="20"/>
          <w:rtl w:val="0"/>
        </w:rPr>
        <w:t xml:space="preserve">This sense is carried by the second cranial nerve, which decussates at its namesake chiasm. Receptors for this sense hyperpolarize when cGMP-gated channels are closed by the isomerization of rhodopsin. </w:t>
      </w:r>
      <w:r w:rsidDel="00000000" w:rsidR="00000000" w:rsidRPr="00000000">
        <w:rPr>
          <w:rFonts w:ascii="Times New Roman" w:cs="Times New Roman" w:eastAsia="Times New Roman" w:hAnsi="Times New Roman"/>
          <w:sz w:val="20"/>
          <w:szCs w:val="20"/>
          <w:rtl w:val="0"/>
        </w:rPr>
        <w:t xml:space="preserve">Problems with this sense can occur in glaucoma and cataracts. This sense is detected by the rods and cones of the retina. For 10 points, name this sense that relies on your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sight</w:t>
      </w:r>
      <w:r w:rsidDel="00000000" w:rsidR="00000000" w:rsidRPr="00000000">
        <w:rPr>
          <w:rFonts w:ascii="Times New Roman" w:cs="Times New Roman" w:eastAsia="Times New Roman" w:hAnsi="Times New Roman"/>
          <w:sz w:val="20"/>
          <w:szCs w:val="20"/>
          <w:rtl w:val="0"/>
        </w:rPr>
        <w:t xml:space="preserve"> or other equivalents]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perennial Nobel Prize candidate from this country who died in 2015 wrote a novel about a character who becomes a brigand after his lover Hatce is arrested. Another author from this country wrote about a group of illustrators who are instructed to each draw a horse in order to determine the murderer of a miniaturist found dead in a well. In a novel by that author from this country, a poet returns to the town of Kars to investigate a series of suicides sparked by a ban on headscarves. </w:t>
      </w:r>
      <w:r w:rsidDel="00000000" w:rsidR="00000000" w:rsidRPr="00000000">
        <w:rPr>
          <w:rFonts w:ascii="Times New Roman" w:cs="Times New Roman" w:eastAsia="Times New Roman" w:hAnsi="Times New Roman"/>
          <w:sz w:val="20"/>
          <w:szCs w:val="20"/>
          <w:rtl w:val="0"/>
        </w:rPr>
        <w:t xml:space="preserve">For 10 points, name this country, whose literary tradition includes Yasar Kemal and the author of </w:t>
      </w:r>
      <w:r w:rsidDel="00000000" w:rsidR="00000000" w:rsidRPr="00000000">
        <w:rPr>
          <w:rFonts w:ascii="Times New Roman" w:cs="Times New Roman" w:eastAsia="Times New Roman" w:hAnsi="Times New Roman"/>
          <w:i w:val="1"/>
          <w:sz w:val="20"/>
          <w:szCs w:val="20"/>
          <w:rtl w:val="0"/>
        </w:rPr>
        <w:t xml:space="preserve">Snow</w:t>
      </w:r>
      <w:r w:rsidDel="00000000" w:rsidR="00000000" w:rsidRPr="00000000">
        <w:rPr>
          <w:rFonts w:ascii="Times New Roman" w:cs="Times New Roman" w:eastAsia="Times New Roman" w:hAnsi="Times New Roman"/>
          <w:sz w:val="20"/>
          <w:szCs w:val="20"/>
          <w:rtl w:val="0"/>
        </w:rPr>
        <w:t xml:space="preserve">, Orhan Pamuk</w:t>
      </w:r>
      <w:r w:rsidDel="00000000" w:rsidR="00000000" w:rsidRPr="00000000">
        <w:rPr>
          <w:rFonts w:ascii="Times New Roman" w:cs="Times New Roman" w:eastAsia="Times New Roman" w:hAnsi="Times New Roman"/>
          <w:sz w:val="20"/>
          <w:szCs w:val="20"/>
          <w:rtl w:val="0"/>
        </w:rPr>
        <w:t xml:space="preserve">, whose novel </w:t>
      </w:r>
      <w:r w:rsidDel="00000000" w:rsidR="00000000" w:rsidRPr="00000000">
        <w:rPr>
          <w:rFonts w:ascii="Times New Roman" w:cs="Times New Roman" w:eastAsia="Times New Roman" w:hAnsi="Times New Roman"/>
          <w:i w:val="1"/>
          <w:sz w:val="20"/>
          <w:szCs w:val="20"/>
          <w:rtl w:val="0"/>
        </w:rPr>
        <w:t xml:space="preserve">My Name is Red </w:t>
      </w:r>
      <w:r w:rsidDel="00000000" w:rsidR="00000000" w:rsidRPr="00000000">
        <w:rPr>
          <w:rFonts w:ascii="Times New Roman" w:cs="Times New Roman" w:eastAsia="Times New Roman" w:hAnsi="Times New Roman"/>
          <w:sz w:val="20"/>
          <w:szCs w:val="20"/>
          <w:rtl w:val="0"/>
        </w:rPr>
        <w:t xml:space="preserve">is set in the Ottoman Empire.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Türkiye</w:t>
      </w:r>
      <w:r w:rsidDel="00000000" w:rsidR="00000000" w:rsidRPr="00000000">
        <w:rPr>
          <w:rFonts w:ascii="Times New Roman" w:cs="Times New Roman" w:eastAsia="Times New Roman" w:hAnsi="Times New Roman"/>
          <w:i w:val="1"/>
          <w:sz w:val="20"/>
          <w:szCs w:val="20"/>
          <w:rtl w:val="0"/>
        </w:rPr>
        <w:t xml:space="preserve"> Cumhuriyeti</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data structures are utilized by Graham scan algorithm for finding the convex hull of a set of points in </w:t>
      </w:r>
      <w:r w:rsidDel="00000000" w:rsidR="00000000" w:rsidRPr="00000000">
        <w:rPr>
          <w:rFonts w:ascii="Times New Roman" w:cs="Times New Roman" w:eastAsia="Times New Roman" w:hAnsi="Times New Roman"/>
          <w:i w:val="1"/>
          <w:sz w:val="20"/>
          <w:szCs w:val="20"/>
          <w:rtl w:val="0"/>
        </w:rPr>
        <w:t xml:space="preserve">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log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(“big O of n-log-n”)</w:t>
      </w:r>
      <w:r w:rsidDel="00000000" w:rsidR="00000000" w:rsidRPr="00000000">
        <w:rPr>
          <w:rFonts w:ascii="Times New Roman" w:cs="Times New Roman" w:eastAsia="Times New Roman" w:hAnsi="Times New Roman"/>
          <w:sz w:val="20"/>
          <w:szCs w:val="20"/>
          <w:rtl w:val="0"/>
        </w:rPr>
        <w:t xml:space="preserve"> time. Backtracking algorithms like depth-first search utilize these data structures. They can be implemented as a singly-linked list with a pointer to the first element. In these structures the most recently added elements are also the first removed, so they operate in a last-in first-out format. Infinite recursion can lead to their “overflow”. For 10 points, name this data structure that is a collection of elements from which elements can be “pushed” and “popped.”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stack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funeral for one of this author’s characters is attended by his lawyer Nelson Primus, and includes an oration by Herb Keble. The protagonist of a novel by this author reminisces about his constipated father and an unfortunate encounter with Bubbles Girardi. This author created a character who is fired from his job at Athena College after a comment he makes is misconstrued as a racial slur. Another character created by this author recounts his tortured relationship with a woman nicknamed the “Monkey,” as well as his numerous masturbatory experiences, during visits to Dr. Spielvogel. For 10 points, name this Jewish author of </w:t>
      </w:r>
      <w:r w:rsidDel="00000000" w:rsidR="00000000" w:rsidRPr="00000000">
        <w:rPr>
          <w:rFonts w:ascii="Times New Roman" w:cs="Times New Roman" w:eastAsia="Times New Roman" w:hAnsi="Times New Roman"/>
          <w:i w:val="1"/>
          <w:sz w:val="20"/>
          <w:szCs w:val="20"/>
          <w:rtl w:val="0"/>
        </w:rPr>
        <w:t xml:space="preserve">The Human Stain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Portnoy’s Complaint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Philip Milton </w:t>
      </w:r>
      <w:r w:rsidDel="00000000" w:rsidR="00000000" w:rsidRPr="00000000">
        <w:rPr>
          <w:rFonts w:ascii="Times New Roman" w:cs="Times New Roman" w:eastAsia="Times New Roman" w:hAnsi="Times New Roman"/>
          <w:b w:val="1"/>
          <w:sz w:val="20"/>
          <w:szCs w:val="20"/>
          <w:u w:val="single"/>
          <w:rtl w:val="0"/>
        </w:rPr>
        <w:t xml:space="preserve">Roth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quotation from Beethoven’s </w:t>
      </w:r>
      <w:r w:rsidDel="00000000" w:rsidR="00000000" w:rsidRPr="00000000">
        <w:rPr>
          <w:rFonts w:ascii="Times New Roman" w:cs="Times New Roman" w:eastAsia="Times New Roman" w:hAnsi="Times New Roman"/>
          <w:i w:val="1"/>
          <w:sz w:val="20"/>
          <w:szCs w:val="20"/>
          <w:rtl w:val="0"/>
        </w:rPr>
        <w:t xml:space="preserve">An die ferne Geliebte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(AHN dee VER-nuh guh-LEEB-tuh)</w:t>
      </w:r>
      <w:r w:rsidDel="00000000" w:rsidR="00000000" w:rsidRPr="00000000">
        <w:rPr>
          <w:rFonts w:ascii="Times New Roman" w:cs="Times New Roman" w:eastAsia="Times New Roman" w:hAnsi="Times New Roman"/>
          <w:sz w:val="20"/>
          <w:szCs w:val="20"/>
          <w:rtl w:val="0"/>
        </w:rPr>
        <w:t xml:space="preserve"> appears in a piano fantasy this composer wrote to fund a monument to Beethoven. Pieces nineteen through forty-three are intended “for adults” in a piano collection by this composer whose earlier pieces were written for his three daughters. This composer of </w:t>
      </w:r>
      <w:r w:rsidDel="00000000" w:rsidR="00000000" w:rsidRPr="00000000">
        <w:rPr>
          <w:rFonts w:ascii="Times New Roman" w:cs="Times New Roman" w:eastAsia="Times New Roman" w:hAnsi="Times New Roman"/>
          <w:i w:val="1"/>
          <w:sz w:val="20"/>
          <w:szCs w:val="20"/>
          <w:rtl w:val="0"/>
        </w:rPr>
        <w:t xml:space="preserve">Album for the Young</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rtl w:val="0"/>
        </w:rPr>
        <w:t xml:space="preserve">raised Chopin with the phrase “Hats off, gentlemen—a genius!” and later depicted him in his Op. 9, which includes quotations from this composer’s </w:t>
      </w:r>
      <w:r w:rsidDel="00000000" w:rsidR="00000000" w:rsidRPr="00000000">
        <w:rPr>
          <w:rFonts w:ascii="Times New Roman" w:cs="Times New Roman" w:eastAsia="Times New Roman" w:hAnsi="Times New Roman"/>
          <w:i w:val="1"/>
          <w:sz w:val="20"/>
          <w:szCs w:val="20"/>
          <w:rtl w:val="0"/>
        </w:rPr>
        <w:t xml:space="preserve">Papillons</w:t>
      </w:r>
      <w:r w:rsidDel="00000000" w:rsidR="00000000" w:rsidRPr="00000000">
        <w:rPr>
          <w:rFonts w:ascii="Times New Roman" w:cs="Times New Roman" w:eastAsia="Times New Roman" w:hAnsi="Times New Roman"/>
          <w:sz w:val="20"/>
          <w:szCs w:val="20"/>
          <w:rtl w:val="0"/>
        </w:rPr>
        <w:t xml:space="preserve"> and depictions of </w:t>
      </w:r>
      <w:r w:rsidDel="00000000" w:rsidR="00000000" w:rsidRPr="00000000">
        <w:rPr>
          <w:rFonts w:ascii="Times New Roman" w:cs="Times New Roman" w:eastAsia="Times New Roman" w:hAnsi="Times New Roman"/>
          <w:i w:val="1"/>
          <w:sz w:val="20"/>
          <w:szCs w:val="20"/>
          <w:rtl w:val="0"/>
        </w:rPr>
        <w:t xml:space="preserve">commedia dell’arte</w:t>
      </w:r>
      <w:r w:rsidDel="00000000" w:rsidR="00000000" w:rsidRPr="00000000">
        <w:rPr>
          <w:rFonts w:ascii="Times New Roman" w:cs="Times New Roman" w:eastAsia="Times New Roman" w:hAnsi="Times New Roman"/>
          <w:sz w:val="20"/>
          <w:szCs w:val="20"/>
          <w:rtl w:val="0"/>
        </w:rPr>
        <w:t xml:space="preserve"> characters. For 10 points, name this composer of </w:t>
      </w:r>
      <w:r w:rsidDel="00000000" w:rsidR="00000000" w:rsidRPr="00000000">
        <w:rPr>
          <w:rFonts w:ascii="Times New Roman" w:cs="Times New Roman" w:eastAsia="Times New Roman" w:hAnsi="Times New Roman"/>
          <w:i w:val="1"/>
          <w:sz w:val="20"/>
          <w:szCs w:val="20"/>
          <w:rtl w:val="0"/>
        </w:rPr>
        <w:t xml:space="preserve">Carnaval</w:t>
      </w:r>
      <w:r w:rsidDel="00000000" w:rsidR="00000000" w:rsidRPr="00000000">
        <w:rPr>
          <w:rFonts w:ascii="Times New Roman" w:cs="Times New Roman" w:eastAsia="Times New Roman" w:hAnsi="Times New Roman"/>
          <w:sz w:val="20"/>
          <w:szCs w:val="20"/>
          <w:rtl w:val="0"/>
        </w:rPr>
        <w:t xml:space="preserve"> and the husband of</w:t>
      </w:r>
      <w:r w:rsidDel="00000000" w:rsidR="00000000" w:rsidRPr="00000000">
        <w:rPr>
          <w:rFonts w:ascii="Times New Roman" w:cs="Times New Roman" w:eastAsia="Times New Roman" w:hAnsi="Times New Roman"/>
          <w:sz w:val="20"/>
          <w:szCs w:val="20"/>
          <w:rtl w:val="0"/>
        </w:rPr>
        <w:t xml:space="preserve"> Clara Wieck.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Schumann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Alien races in this series include the Cromulons, Gromflomites, and Cronenbergs. Objects featured in this series include aftershave that simultaneously attracts female attention and causes impotence, as well as boxing gloves that make the user a boxing champion in 1936 but that also trap them in the same match for eternity. One character in this show demands that he be called by a new name after declaring that “Snuffles is my slave name,” and he earlier asks where his testicles are. This show also features a song written for an intergalactic music competition, called “Get Schwifty.” For 10 points, name this Cartoon Network show featuring a super genius scientist and his grandson’s many adventures to alternate dimensions.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Rick and Morty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people traditionally chewed a mixture of ash and native tobacco leaves called </w:t>
      </w:r>
      <w:r w:rsidDel="00000000" w:rsidR="00000000" w:rsidRPr="00000000">
        <w:rPr>
          <w:rFonts w:ascii="Times New Roman" w:cs="Times New Roman" w:eastAsia="Times New Roman" w:hAnsi="Times New Roman"/>
          <w:i w:val="1"/>
          <w:sz w:val="20"/>
          <w:szCs w:val="20"/>
          <w:rtl w:val="0"/>
        </w:rPr>
        <w:t xml:space="preserve">pituri</w:t>
      </w:r>
      <w:r w:rsidDel="00000000" w:rsidR="00000000" w:rsidRPr="00000000">
        <w:rPr>
          <w:rFonts w:ascii="Times New Roman" w:cs="Times New Roman" w:eastAsia="Times New Roman" w:hAnsi="Times New Roman"/>
          <w:sz w:val="20"/>
          <w:szCs w:val="20"/>
          <w:rtl w:val="0"/>
        </w:rPr>
        <w:t xml:space="preserve"> as a stimulant. Brush fires were deliberately set by these people in a resource management technique known as firestick farming. Geoffrey Blainey controversially coined the pejorative term “black armband school” to describe historians who focused on the oppression of these people. Children who had partial ancestry from these people that were forcibly separated from their families and given a “white” education were known as the Stolen Generations. In 1985, the Pitjantjatjara tribe of these people regained ownership of Uluru, also known as Ayers Rock. For 10 points, name these native people of Australia.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Australian </w:t>
      </w:r>
      <w:r w:rsidDel="00000000" w:rsidR="00000000" w:rsidRPr="00000000">
        <w:rPr>
          <w:rFonts w:ascii="Times New Roman" w:cs="Times New Roman" w:eastAsia="Times New Roman" w:hAnsi="Times New Roman"/>
          <w:b w:val="1"/>
          <w:sz w:val="20"/>
          <w:szCs w:val="20"/>
          <w:u w:val="single"/>
          <w:rtl w:val="0"/>
        </w:rPr>
        <w:t xml:space="preserve">Aborigine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Aboriginal</w:t>
      </w:r>
      <w:r w:rsidDel="00000000" w:rsidR="00000000" w:rsidRPr="00000000">
        <w:rPr>
          <w:rFonts w:ascii="Times New Roman" w:cs="Times New Roman" w:eastAsia="Times New Roman" w:hAnsi="Times New Roman"/>
          <w:sz w:val="20"/>
          <w:szCs w:val="20"/>
          <w:rtl w:val="0"/>
        </w:rPr>
        <w:t xml:space="preserve"> Australians; prompt on answers like </w:t>
      </w:r>
      <w:r w:rsidDel="00000000" w:rsidR="00000000" w:rsidRPr="00000000">
        <w:rPr>
          <w:rFonts w:ascii="Times New Roman" w:cs="Times New Roman" w:eastAsia="Times New Roman" w:hAnsi="Times New Roman"/>
          <w:sz w:val="20"/>
          <w:szCs w:val="20"/>
          <w:u w:val="single"/>
          <w:rtl w:val="0"/>
        </w:rPr>
        <w:t xml:space="preserve">native Australian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indigenous Australian</w:t>
      </w:r>
      <w:r w:rsidDel="00000000" w:rsidR="00000000" w:rsidRPr="00000000">
        <w:rPr>
          <w:rFonts w:ascii="Times New Roman" w:cs="Times New Roman" w:eastAsia="Times New Roman" w:hAnsi="Times New Roman"/>
          <w:sz w:val="20"/>
          <w:szCs w:val="20"/>
          <w:rtl w:val="0"/>
        </w:rPr>
        <w:t xml:space="preserve">s that don’t mention Aborigines; anti-prompt on specific tribes of Aborigines]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organophosphorus chemistry, a series of values known as the Kabachnik parameters can be used to calculate this quantity. A form of this quantity can be calculated from the effective charge squared divided by the covalent radius, while another form is the average of the energies of the valence electrons of an atom. Differences in it cause trifluoroacetic acid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be much more acidic than acetic acid due to an inductive effect. It was predicted to be the average of ionization energy and electron affinity by Mulliken. Fluorine possesses the highest value of it at 3.98. For 10 points, name this ability of an atom to attract electrons.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electronegativity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speaker in this work distinguishes between the Pandemotic and Uranian types of a concept. That concept is represented elsewhere in this work by a figure described as the child of Poverty and Contrivance by Diotima. Another speaker in this work explains that humans originally had two bodies fused together before Zeus split them apart, so that people go through life trying to find their other halves. A third speaker in this work argues that love for a particularly beautiful woman should eventually generalize to love for the ideal form of beauty. For 10 points, name this dialogue by Plato where people such as Aristophanes, Socrates and Alcibiades discuss love.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Symposium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of this author’s title characters crossdresses while working as a cook for Joe Bonecrusher, and eventually falls in love with the Chinese doctor Chi’en in San Francisco. In a novel by this author, a character’s death by consuming poisoned brandy prompts her sister to remain silent for nine years. Rose discovers the baby Eliza Sommers in a wicker basket at the beginning of this author’s novel </w:t>
      </w:r>
      <w:r w:rsidDel="00000000" w:rsidR="00000000" w:rsidRPr="00000000">
        <w:rPr>
          <w:rFonts w:ascii="Times New Roman" w:cs="Times New Roman" w:eastAsia="Times New Roman" w:hAnsi="Times New Roman"/>
          <w:i w:val="1"/>
          <w:sz w:val="20"/>
          <w:szCs w:val="20"/>
          <w:rtl w:val="0"/>
        </w:rPr>
        <w:t xml:space="preserve">Daughter of Fortune. </w:t>
      </w:r>
      <w:r w:rsidDel="00000000" w:rsidR="00000000" w:rsidRPr="00000000">
        <w:rPr>
          <w:rFonts w:ascii="Times New Roman" w:cs="Times New Roman" w:eastAsia="Times New Roman" w:hAnsi="Times New Roman"/>
          <w:sz w:val="20"/>
          <w:szCs w:val="20"/>
          <w:rtl w:val="0"/>
        </w:rPr>
        <w:t xml:space="preserve">In another novel by this author, the owner of the Tres Marias estate marries into a family which includes Blanca, the green-haired Rosa, and the clairvoyant Clara. For 10 points, name this Chilean novelist who wrote about the Trueba family in </w:t>
      </w:r>
      <w:r w:rsidDel="00000000" w:rsidR="00000000" w:rsidRPr="00000000">
        <w:rPr>
          <w:rFonts w:ascii="Times New Roman" w:cs="Times New Roman" w:eastAsia="Times New Roman" w:hAnsi="Times New Roman"/>
          <w:i w:val="1"/>
          <w:sz w:val="20"/>
          <w:szCs w:val="20"/>
          <w:rtl w:val="0"/>
        </w:rPr>
        <w:t xml:space="preserve">The House of the Spirits.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Isabel </w:t>
      </w:r>
      <w:r w:rsidDel="00000000" w:rsidR="00000000" w:rsidRPr="00000000">
        <w:rPr>
          <w:rFonts w:ascii="Times New Roman" w:cs="Times New Roman" w:eastAsia="Times New Roman" w:hAnsi="Times New Roman"/>
          <w:b w:val="1"/>
          <w:sz w:val="20"/>
          <w:szCs w:val="20"/>
          <w:u w:val="single"/>
          <w:rtl w:val="0"/>
        </w:rPr>
        <w:t xml:space="preserve">Allende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 equation named for this function applies the D’Alembertian to this function to yield soliton solutions and is derived from the Klein–Gordon equation. The wave functions for a particle in a box are all proportional to this function because it is zero at the boundaries of the box. </w:t>
      </w:r>
      <w:r w:rsidDel="00000000" w:rsidR="00000000" w:rsidRPr="00000000">
        <w:rPr>
          <w:rFonts w:ascii="Times New Roman" w:cs="Times New Roman" w:eastAsia="Times New Roman" w:hAnsi="Times New Roman"/>
          <w:sz w:val="20"/>
          <w:szCs w:val="20"/>
          <w:rtl w:val="0"/>
        </w:rPr>
        <w:t xml:space="preserve">This function is multiplied by </w:t>
      </w:r>
      <w:r w:rsidDel="00000000" w:rsidR="00000000" w:rsidRPr="00000000">
        <w:rPr>
          <w:rFonts w:ascii="Times New Roman" w:cs="Times New Roman" w:eastAsia="Times New Roman" w:hAnsi="Times New Roman"/>
          <w:i w:val="1"/>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in De Moivre’s theorem.</w:t>
      </w:r>
      <w:r w:rsidDel="00000000" w:rsidR="00000000" w:rsidRPr="00000000">
        <w:rPr>
          <w:rFonts w:ascii="Times New Roman" w:cs="Times New Roman" w:eastAsia="Times New Roman" w:hAnsi="Times New Roman"/>
          <w:sz w:val="20"/>
          <w:szCs w:val="20"/>
          <w:rtl w:val="0"/>
        </w:rPr>
        <w:t xml:space="preserve"> The Taylor series for this trigonometric function has only odd powered terms. The index of refraction is multiplied by this function of the incident angle in Snell’s law. For 10 points, name this trigonometric function, equal to the ratio of the opposite side to the hypotenuse.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William D’Arcy was given exclusive rights to this resource with a 1901 concession given by the Qajar Dynasty. </w:t>
      </w:r>
      <w:r w:rsidDel="00000000" w:rsidR="00000000" w:rsidRPr="00000000">
        <w:rPr>
          <w:rFonts w:ascii="Times New Roman" w:cs="Times New Roman" w:eastAsia="Times New Roman" w:hAnsi="Times New Roman"/>
          <w:sz w:val="20"/>
          <w:szCs w:val="20"/>
          <w:rtl w:val="0"/>
        </w:rPr>
        <w:t xml:space="preserve">Exports of this resource were halted after an airlift of supplies and weapons in Operation Nickel Grass. Operation Ajax, a CIA-led scheme to overthrow Mohammed Mossadegh, was done in response to Mossadegh’s nationalization of this industry. This industry’s largest company, ARAMCO, was completely acquired by the House of Saud in 1980. Accusations that Kuwait was stealing this resource from Iraq’s Rumaila field via slant-drilling led to the Persian Gulf War. For 10 points, name this resource largely controlled by OPEC, which is refined into products such as gasoline.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petrol</w:t>
      </w:r>
      <w:r w:rsidDel="00000000" w:rsidR="00000000" w:rsidRPr="00000000">
        <w:rPr>
          <w:rFonts w:ascii="Times New Roman" w:cs="Times New Roman" w:eastAsia="Times New Roman" w:hAnsi="Times New Roman"/>
          <w:sz w:val="20"/>
          <w:szCs w:val="20"/>
          <w:rtl w:val="0"/>
        </w:rPr>
        <w:t xml:space="preserve">eum; or </w:t>
      </w:r>
      <w:r w:rsidDel="00000000" w:rsidR="00000000" w:rsidRPr="00000000">
        <w:rPr>
          <w:rFonts w:ascii="Times New Roman" w:cs="Times New Roman" w:eastAsia="Times New Roman" w:hAnsi="Times New Roman"/>
          <w:b w:val="1"/>
          <w:sz w:val="20"/>
          <w:szCs w:val="20"/>
          <w:u w:val="single"/>
          <w:rtl w:val="0"/>
        </w:rPr>
        <w:t xml:space="preserve">crude</w:t>
      </w:r>
      <w:r w:rsidDel="00000000" w:rsidR="00000000" w:rsidRPr="00000000">
        <w:rPr>
          <w:rFonts w:ascii="Times New Roman" w:cs="Times New Roman" w:eastAsia="Times New Roman" w:hAnsi="Times New Roman"/>
          <w:sz w:val="20"/>
          <w:szCs w:val="20"/>
          <w:rtl w:val="0"/>
        </w:rPr>
        <w:t xml:space="preserve">; accept various common nicknames such as </w:t>
      </w:r>
      <w:r w:rsidDel="00000000" w:rsidR="00000000" w:rsidRPr="00000000">
        <w:rPr>
          <w:rFonts w:ascii="Times New Roman" w:cs="Times New Roman" w:eastAsia="Times New Roman" w:hAnsi="Times New Roman"/>
          <w:b w:val="1"/>
          <w:sz w:val="20"/>
          <w:szCs w:val="20"/>
          <w:u w:val="single"/>
          <w:rtl w:val="0"/>
        </w:rPr>
        <w:t xml:space="preserve">black gold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Texas tea</w:t>
      </w:r>
      <w:r w:rsidDel="00000000" w:rsidR="00000000" w:rsidRPr="00000000">
        <w:rPr>
          <w:rFonts w:ascii="Times New Roman" w:cs="Times New Roman" w:eastAsia="Times New Roman" w:hAnsi="Times New Roman"/>
          <w:sz w:val="20"/>
          <w:szCs w:val="20"/>
          <w:rtl w:val="0"/>
        </w:rPr>
        <w:t xml:space="preserve">; do not accept or prompt on petroleum-derived products such as gasoline or kerosene]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man described how Coroebus told him to disguise himself with enemy armor. He refused mercy to an</w:t>
      </w:r>
      <w:r w:rsidDel="00000000" w:rsidR="00000000" w:rsidRPr="00000000">
        <w:rPr>
          <w:rFonts w:ascii="Times New Roman" w:cs="Times New Roman" w:eastAsia="Times New Roman" w:hAnsi="Times New Roman"/>
          <w:sz w:val="20"/>
          <w:szCs w:val="20"/>
          <w:rtl w:val="0"/>
        </w:rPr>
        <w:t xml:space="preserve"> enemy</w:t>
      </w:r>
      <w:r w:rsidDel="00000000" w:rsidR="00000000" w:rsidRPr="00000000">
        <w:rPr>
          <w:rFonts w:ascii="Times New Roman" w:cs="Times New Roman" w:eastAsia="Times New Roman" w:hAnsi="Times New Roman"/>
          <w:sz w:val="20"/>
          <w:szCs w:val="20"/>
          <w:rtl w:val="0"/>
        </w:rPr>
        <w:t xml:space="preserve"> after remembering the way that Pallas was killed. Queen Amata opposed this man’s proposal to marry her daughter, instead preferring the leader of the Rutuli. Cupid disguised himself as Ascanius to make a woman fall in love with this man. The Cumaean Sibyl helped this man enter the underworld with the help of a golden bough. Hector appeared to this man in a dream to warn him, after which he carried his father Anchises out of the burning ruins of Troy. For 10 points, name this man who slew Turnus, abandoned Dido, and </w:t>
      </w:r>
      <w:r w:rsidDel="00000000" w:rsidR="00000000" w:rsidRPr="00000000">
        <w:rPr>
          <w:rFonts w:ascii="Times New Roman" w:cs="Times New Roman" w:eastAsia="Times New Roman" w:hAnsi="Times New Roman"/>
          <w:sz w:val="20"/>
          <w:szCs w:val="20"/>
          <w:rtl w:val="0"/>
        </w:rPr>
        <w:t xml:space="preserve">became the legendary founder of Rome</w:t>
      </w:r>
      <w:r w:rsidDel="00000000" w:rsidR="00000000" w:rsidRPr="00000000">
        <w:rPr>
          <w:rFonts w:ascii="Times New Roman" w:cs="Times New Roman" w:eastAsia="Times New Roman" w:hAnsi="Times New Roman"/>
          <w:sz w:val="20"/>
          <w:szCs w:val="20"/>
          <w:rtl w:val="0"/>
        </w:rPr>
        <w:t xml:space="preserve"> in a namesake epic by Virgil.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Aeneas</w:t>
        <w:br w:type="textWrapping"/>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work in this series ends with a fictional biography of the Unknown Soldier titled “The Body of an American.” Another entry in this series displays the headline “Sacco and Vanzetti Must Die” and follows with the declaration that “all right we are two nations” and says “we stand defeated America.” Song lyrics and clippings from the </w:t>
      </w:r>
      <w:r w:rsidDel="00000000" w:rsidR="00000000" w:rsidRPr="00000000">
        <w:rPr>
          <w:rFonts w:ascii="Times New Roman" w:cs="Times New Roman" w:eastAsia="Times New Roman" w:hAnsi="Times New Roman"/>
          <w:i w:val="1"/>
          <w:sz w:val="20"/>
          <w:szCs w:val="20"/>
          <w:rtl w:val="0"/>
        </w:rPr>
        <w:t xml:space="preserve">Chicago Tribune</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New York World</w:t>
      </w:r>
      <w:r w:rsidDel="00000000" w:rsidR="00000000" w:rsidRPr="00000000">
        <w:rPr>
          <w:rFonts w:ascii="Times New Roman" w:cs="Times New Roman" w:eastAsia="Times New Roman" w:hAnsi="Times New Roman"/>
          <w:sz w:val="20"/>
          <w:szCs w:val="20"/>
          <w:rtl w:val="0"/>
        </w:rPr>
        <w:t xml:space="preserve"> make up the numerous “Newsreel” sections of this series. Newsreel 66 and the stream of consciousness Camera Eye 50 appear in this trilogy’s entry </w:t>
      </w:r>
      <w:r w:rsidDel="00000000" w:rsidR="00000000" w:rsidRPr="00000000">
        <w:rPr>
          <w:rFonts w:ascii="Times New Roman" w:cs="Times New Roman" w:eastAsia="Times New Roman" w:hAnsi="Times New Roman"/>
          <w:i w:val="1"/>
          <w:sz w:val="20"/>
          <w:szCs w:val="20"/>
          <w:rtl w:val="0"/>
        </w:rPr>
        <w:t xml:space="preserve">The Big Money</w:t>
      </w:r>
      <w:r w:rsidDel="00000000" w:rsidR="00000000" w:rsidRPr="00000000">
        <w:rPr>
          <w:rFonts w:ascii="Times New Roman" w:cs="Times New Roman" w:eastAsia="Times New Roman" w:hAnsi="Times New Roman"/>
          <w:sz w:val="20"/>
          <w:szCs w:val="20"/>
          <w:rtl w:val="0"/>
        </w:rPr>
        <w:t xml:space="preserve">. For 10 points, name this trilogy of novels including </w:t>
      </w:r>
      <w:r w:rsidDel="00000000" w:rsidR="00000000" w:rsidRPr="00000000">
        <w:rPr>
          <w:rFonts w:ascii="Times New Roman" w:cs="Times New Roman" w:eastAsia="Times New Roman" w:hAnsi="Times New Roman"/>
          <w:i w:val="1"/>
          <w:sz w:val="20"/>
          <w:szCs w:val="20"/>
          <w:rtl w:val="0"/>
        </w:rPr>
        <w:t xml:space="preserve">The 42nd Parallel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1919</w:t>
      </w:r>
      <w:r w:rsidDel="00000000" w:rsidR="00000000" w:rsidRPr="00000000">
        <w:rPr>
          <w:rFonts w:ascii="Times New Roman" w:cs="Times New Roman" w:eastAsia="Times New Roman" w:hAnsi="Times New Roman"/>
          <w:sz w:val="20"/>
          <w:szCs w:val="20"/>
          <w:rtl w:val="0"/>
        </w:rPr>
        <w:t xml:space="preserve">, written by John Dos Passos.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U.S.A.</w:t>
      </w:r>
      <w:r w:rsidDel="00000000" w:rsidR="00000000" w:rsidRPr="00000000">
        <w:rPr>
          <w:rFonts w:ascii="Times New Roman" w:cs="Times New Roman" w:eastAsia="Times New Roman" w:hAnsi="Times New Roman"/>
          <w:sz w:val="20"/>
          <w:szCs w:val="20"/>
          <w:rtl w:val="0"/>
        </w:rPr>
        <w:t xml:space="preserve"> trilogy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structures can be divided into a zone of accumulation and a zone of ablation, where a net loss of ice occurs through mechanisms like calving.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large structures comprised of dense, slowly-moving ice.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linear deposits are exposed when a glacier retreats. Their medial variety forms when the two of their lateral variety converge when two glacier merge.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moraine</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 the term given to the fine rock mixture resulting from glacial grinding of bedrock that enters glacial lakes and gives them a turquoise color.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rock flour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glacial flour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glacial milk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 escapes an island prison by hiding in a body bag intended for the deceased Abbé Faria.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title character of an 1844 novel. He pursues revenge against the three men whose efforts led to his imprisonment in the Château d’If.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Edmond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Dantès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Count of Monte Cristo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Comte de Monte-Cristo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Edmond Dantès assumes the title alias in this author’s </w:t>
      </w:r>
      <w:r w:rsidDel="00000000" w:rsidR="00000000" w:rsidRPr="00000000">
        <w:rPr>
          <w:rFonts w:ascii="Times New Roman" w:cs="Times New Roman" w:eastAsia="Times New Roman" w:hAnsi="Times New Roman"/>
          <w:i w:val="1"/>
          <w:sz w:val="20"/>
          <w:szCs w:val="20"/>
          <w:rtl w:val="0"/>
        </w:rPr>
        <w:t xml:space="preserve">The Count of Monte Cristo. </w:t>
      </w:r>
      <w:r w:rsidDel="00000000" w:rsidR="00000000" w:rsidRPr="00000000">
        <w:rPr>
          <w:rFonts w:ascii="Times New Roman" w:cs="Times New Roman" w:eastAsia="Times New Roman" w:hAnsi="Times New Roman"/>
          <w:sz w:val="20"/>
          <w:szCs w:val="20"/>
          <w:rtl w:val="0"/>
        </w:rPr>
        <w:t xml:space="preserve">This French author wrote about d’Artagnan in </w:t>
      </w:r>
      <w:r w:rsidDel="00000000" w:rsidR="00000000" w:rsidRPr="00000000">
        <w:rPr>
          <w:rFonts w:ascii="Times New Roman" w:cs="Times New Roman" w:eastAsia="Times New Roman" w:hAnsi="Times New Roman"/>
          <w:i w:val="1"/>
          <w:sz w:val="20"/>
          <w:szCs w:val="20"/>
          <w:rtl w:val="0"/>
        </w:rPr>
        <w:t xml:space="preserve">Twenty Years After </w:t>
      </w:r>
      <w:r w:rsidDel="00000000" w:rsidR="00000000" w:rsidRPr="00000000">
        <w:rPr>
          <w:rFonts w:ascii="Times New Roman" w:cs="Times New Roman" w:eastAsia="Times New Roman" w:hAnsi="Times New Roman"/>
          <w:sz w:val="20"/>
          <w:szCs w:val="20"/>
          <w:rtl w:val="0"/>
        </w:rPr>
        <w:t xml:space="preserve">and its prequel, </w:t>
      </w:r>
      <w:r w:rsidDel="00000000" w:rsidR="00000000" w:rsidRPr="00000000">
        <w:rPr>
          <w:rFonts w:ascii="Times New Roman" w:cs="Times New Roman" w:eastAsia="Times New Roman" w:hAnsi="Times New Roman"/>
          <w:i w:val="1"/>
          <w:sz w:val="20"/>
          <w:szCs w:val="20"/>
          <w:rtl w:val="0"/>
        </w:rPr>
        <w:t xml:space="preserve">The Three Musketeers.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Alexandre </w:t>
      </w:r>
      <w:r w:rsidDel="00000000" w:rsidR="00000000" w:rsidRPr="00000000">
        <w:rPr>
          <w:rFonts w:ascii="Times New Roman" w:cs="Times New Roman" w:eastAsia="Times New Roman" w:hAnsi="Times New Roman"/>
          <w:b w:val="1"/>
          <w:sz w:val="20"/>
          <w:szCs w:val="20"/>
          <w:u w:val="single"/>
          <w:rtl w:val="0"/>
        </w:rPr>
        <w:t xml:space="preserve">Dumas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père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Dumas</w:t>
      </w:r>
      <w:r w:rsidDel="00000000" w:rsidR="00000000" w:rsidRPr="00000000">
        <w:rPr>
          <w:rFonts w:ascii="Times New Roman" w:cs="Times New Roman" w:eastAsia="Times New Roman" w:hAnsi="Times New Roman"/>
          <w:sz w:val="20"/>
          <w:szCs w:val="20"/>
          <w:rtl w:val="0"/>
        </w:rPr>
        <w:t xml:space="preserve"> Davy de la Pailleterie]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corrupt banker from </w:t>
      </w:r>
      <w:r w:rsidDel="00000000" w:rsidR="00000000" w:rsidRPr="00000000">
        <w:rPr>
          <w:rFonts w:ascii="Times New Roman" w:cs="Times New Roman" w:eastAsia="Times New Roman" w:hAnsi="Times New Roman"/>
          <w:i w:val="1"/>
          <w:sz w:val="20"/>
          <w:szCs w:val="20"/>
          <w:rtl w:val="0"/>
        </w:rPr>
        <w:t xml:space="preserve">The Count of Monte Cristo </w:t>
      </w:r>
      <w:r w:rsidDel="00000000" w:rsidR="00000000" w:rsidRPr="00000000">
        <w:rPr>
          <w:rFonts w:ascii="Times New Roman" w:cs="Times New Roman" w:eastAsia="Times New Roman" w:hAnsi="Times New Roman"/>
          <w:sz w:val="20"/>
          <w:szCs w:val="20"/>
          <w:rtl w:val="0"/>
        </w:rPr>
        <w:t xml:space="preserve">conspires with Mondego to frame Edmond Dantès as a Bonapartist. Villefort’s illegitimate son Benedetto is betrothed to this character’s daughter Eugénie.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ANSWER:Baron </w:t>
      </w:r>
      <w:r w:rsidDel="00000000" w:rsidR="00000000" w:rsidRPr="00000000">
        <w:rPr>
          <w:rFonts w:ascii="Times New Roman" w:cs="Times New Roman" w:eastAsia="Times New Roman" w:hAnsi="Times New Roman"/>
          <w:b w:val="1"/>
          <w:sz w:val="20"/>
          <w:szCs w:val="20"/>
          <w:u w:val="single"/>
          <w:rtl w:val="0"/>
        </w:rPr>
        <w:t xml:space="preserve">Danglars</w:t>
      </w:r>
      <w:r w:rsidDel="00000000" w:rsidR="00000000" w:rsidRPr="00000000">
        <w:rPr>
          <w:rFonts w:ascii="Times New Roman" w:cs="Times New Roman" w:eastAsia="Times New Roman" w:hAnsi="Times New Roman"/>
          <w:sz w:val="20"/>
          <w:szCs w:val="20"/>
          <w:rtl w:val="0"/>
        </w:rPr>
        <w:t xml:space="preserve"> [or Monsieur </w:t>
      </w:r>
      <w:r w:rsidDel="00000000" w:rsidR="00000000" w:rsidRPr="00000000">
        <w:rPr>
          <w:rFonts w:ascii="Times New Roman" w:cs="Times New Roman" w:eastAsia="Times New Roman" w:hAnsi="Times New Roman"/>
          <w:b w:val="1"/>
          <w:sz w:val="20"/>
          <w:szCs w:val="20"/>
          <w:u w:val="single"/>
          <w:rtl w:val="0"/>
        </w:rPr>
        <w:t xml:space="preserve">Danglars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the British Labour Party,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most of the 20th century, this party of Winston Churchill and Margaret Thatcher has been the main opposition to the Labour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Conservative</w:t>
      </w:r>
      <w:r w:rsidDel="00000000" w:rsidR="00000000" w:rsidRPr="00000000">
        <w:rPr>
          <w:rFonts w:ascii="Times New Roman" w:cs="Times New Roman" w:eastAsia="Times New Roman" w:hAnsi="Times New Roman"/>
          <w:sz w:val="20"/>
          <w:szCs w:val="20"/>
          <w:rtl w:val="0"/>
        </w:rPr>
        <w:t xml:space="preserve"> and Union Party [or </w:t>
      </w:r>
      <w:r w:rsidDel="00000000" w:rsidR="00000000" w:rsidRPr="00000000">
        <w:rPr>
          <w:rFonts w:ascii="Times New Roman" w:cs="Times New Roman" w:eastAsia="Times New Roman" w:hAnsi="Times New Roman"/>
          <w:b w:val="1"/>
          <w:sz w:val="20"/>
          <w:szCs w:val="20"/>
          <w:u w:val="single"/>
          <w:rtl w:val="0"/>
        </w:rPr>
        <w:t xml:space="preserve">Tories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Margaret Thatcher defeated James Callaghan after this 1978 to 1979 period of widespread strikes, which takes its name from a line from Shakespeare.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Winter of Discontent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Labour prime minister defeated Winston Churchill in the 1945 election. His Minister of Health Aneurin Bevan was instrumental in implementing the National Health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Clement </w:t>
      </w:r>
      <w:r w:rsidDel="00000000" w:rsidR="00000000" w:rsidRPr="00000000">
        <w:rPr>
          <w:rFonts w:ascii="Times New Roman" w:cs="Times New Roman" w:eastAsia="Times New Roman" w:hAnsi="Times New Roman"/>
          <w:b w:val="1"/>
          <w:sz w:val="20"/>
          <w:szCs w:val="20"/>
          <w:u w:val="single"/>
          <w:rtl w:val="0"/>
        </w:rPr>
        <w:t xml:space="preserve">Attlee</w:t>
      </w:r>
      <w:r w:rsidDel="00000000" w:rsidR="00000000" w:rsidRPr="00000000">
        <w:rPr>
          <w:rFonts w:ascii="Times New Roman" w:cs="Times New Roman" w:eastAsia="Times New Roman" w:hAnsi="Times New Roman"/>
          <w:sz w:val="20"/>
          <w:szCs w:val="20"/>
          <w:rtl w:val="0"/>
        </w:rPr>
        <w:t xml:space="preserve"> [or Clement Richard Attlee, 1st Earl </w:t>
      </w:r>
      <w:r w:rsidDel="00000000" w:rsidR="00000000" w:rsidRPr="00000000">
        <w:rPr>
          <w:rFonts w:ascii="Times New Roman" w:cs="Times New Roman" w:eastAsia="Times New Roman" w:hAnsi="Times New Roman"/>
          <w:b w:val="1"/>
          <w:sz w:val="20"/>
          <w:szCs w:val="20"/>
          <w:u w:val="single"/>
          <w:rtl w:val="0"/>
        </w:rPr>
        <w:t xml:space="preserve">Attlee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It’s not an azide, but a widely-used reaction in click chemistry reacts an alkene or alkyne with a molecule containing this functional group.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functional group found in the side chain of cysteine that can be oxidized to form disulfide linkages.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thiol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thiol-ene click reaction is this type of reaction, in which the thiol adds to the </w:t>
      </w:r>
      <w:r w:rsidDel="00000000" w:rsidR="00000000" w:rsidRPr="00000000">
        <w:rPr>
          <w:rFonts w:ascii="Times New Roman" w:cs="Times New Roman" w:eastAsia="Times New Roman" w:hAnsi="Times New Roman"/>
          <w:i w:val="1"/>
          <w:sz w:val="20"/>
          <w:szCs w:val="20"/>
          <w:rtl w:val="0"/>
        </w:rPr>
        <w:t xml:space="preserve">less</w:t>
      </w:r>
      <w:r w:rsidDel="00000000" w:rsidR="00000000" w:rsidRPr="00000000">
        <w:rPr>
          <w:rFonts w:ascii="Times New Roman" w:cs="Times New Roman" w:eastAsia="Times New Roman" w:hAnsi="Times New Roman"/>
          <w:sz w:val="20"/>
          <w:szCs w:val="20"/>
          <w:rtl w:val="0"/>
        </w:rPr>
        <w:t xml:space="preserve"> substituted carbon of the double bond. Hydroboration-oxidation is another example of this type of reaction.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anti-Markovnikov</w:t>
      </w:r>
      <w:r w:rsidDel="00000000" w:rsidR="00000000" w:rsidRPr="00000000">
        <w:rPr>
          <w:rFonts w:ascii="Times New Roman" w:cs="Times New Roman" w:eastAsia="Times New Roman" w:hAnsi="Times New Roman"/>
          <w:sz w:val="20"/>
          <w:szCs w:val="20"/>
          <w:rtl w:val="0"/>
        </w:rPr>
        <w:t xml:space="preserve"> reactions [do not accept or prompt on “Markovnikov” reactions]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Hydroboration is a method for converting alkenes into these molecules, which contain a hydroxyl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one work, this man ultimately concluded his knowledge of the world was not corrupted by an evil, deceiving demon.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philosopher who determined </w:t>
      </w:r>
      <w:r w:rsidDel="00000000" w:rsidR="00000000" w:rsidRPr="00000000">
        <w:rPr>
          <w:rFonts w:ascii="Times New Roman" w:cs="Times New Roman" w:eastAsia="Times New Roman" w:hAnsi="Times New Roman"/>
          <w:i w:val="1"/>
          <w:sz w:val="20"/>
          <w:szCs w:val="20"/>
          <w:rtl w:val="0"/>
        </w:rPr>
        <w:t xml:space="preserve">cogito ergo sum</w:t>
      </w:r>
      <w:r w:rsidDel="00000000" w:rsidR="00000000" w:rsidRPr="00000000">
        <w:rPr>
          <w:rFonts w:ascii="Times New Roman" w:cs="Times New Roman" w:eastAsia="Times New Roman" w:hAnsi="Times New Roman"/>
          <w:sz w:val="20"/>
          <w:szCs w:val="20"/>
          <w:rtl w:val="0"/>
        </w:rPr>
        <w:t xml:space="preserve">, or “I think, therefore I 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René </w:t>
      </w:r>
      <w:r w:rsidDel="00000000" w:rsidR="00000000" w:rsidRPr="00000000">
        <w:rPr>
          <w:rFonts w:ascii="Times New Roman" w:cs="Times New Roman" w:eastAsia="Times New Roman" w:hAnsi="Times New Roman"/>
          <w:b w:val="1"/>
          <w:sz w:val="20"/>
          <w:szCs w:val="20"/>
          <w:u w:val="single"/>
          <w:rtl w:val="0"/>
        </w:rPr>
        <w:t xml:space="preserve">Descartes</w:t>
      </w:r>
      <w:r w:rsidDel="00000000" w:rsidR="00000000" w:rsidRPr="00000000">
        <w:rPr>
          <w:rFonts w:ascii="Times New Roman" w:cs="Times New Roman" w:eastAsia="Times New Roman" w:hAnsi="Times New Roman"/>
          <w:sz w:val="20"/>
          <w:szCs w:val="20"/>
          <w:rtl w:val="0"/>
        </w:rPr>
        <w:t xml:space="preserve"> [or Renatus </w:t>
      </w:r>
      <w:r w:rsidDel="00000000" w:rsidR="00000000" w:rsidRPr="00000000">
        <w:rPr>
          <w:rFonts w:ascii="Times New Roman" w:cs="Times New Roman" w:eastAsia="Times New Roman" w:hAnsi="Times New Roman"/>
          <w:b w:val="1"/>
          <w:sz w:val="20"/>
          <w:szCs w:val="20"/>
          <w:u w:val="single"/>
          <w:rtl w:val="0"/>
        </w:rPr>
        <w:t xml:space="preserve">Cartesius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statement “</w:t>
      </w:r>
      <w:r w:rsidDel="00000000" w:rsidR="00000000" w:rsidRPr="00000000">
        <w:rPr>
          <w:rFonts w:ascii="Times New Roman" w:cs="Times New Roman" w:eastAsia="Times New Roman" w:hAnsi="Times New Roman"/>
          <w:i w:val="1"/>
          <w:sz w:val="20"/>
          <w:szCs w:val="20"/>
          <w:rtl w:val="0"/>
        </w:rPr>
        <w:t xml:space="preserve">cogito ergo sum</w:t>
      </w:r>
      <w:r w:rsidDel="00000000" w:rsidR="00000000" w:rsidRPr="00000000">
        <w:rPr>
          <w:rFonts w:ascii="Times New Roman" w:cs="Times New Roman" w:eastAsia="Times New Roman" w:hAnsi="Times New Roman"/>
          <w:sz w:val="20"/>
          <w:szCs w:val="20"/>
          <w:rtl w:val="0"/>
        </w:rPr>
        <w:t xml:space="preserve">” appeared in this work by Descartes. He began this work by doubting the existence of everything, then rebuilding his knowledge of the world from there.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Meditations on First Philosophy</w:t>
      </w:r>
      <w:r w:rsidDel="00000000" w:rsidR="00000000" w:rsidRPr="00000000">
        <w:rPr>
          <w:rFonts w:ascii="Times New Roman" w:cs="Times New Roman" w:eastAsia="Times New Roman" w:hAnsi="Times New Roman"/>
          <w:i w:val="1"/>
          <w:sz w:val="20"/>
          <w:szCs w:val="20"/>
          <w:rtl w:val="0"/>
        </w:rPr>
        <w:t xml:space="preserve">, in which the existence of God and the immortality of the soul are demonstrated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Meditationes de prima philosophia</w:t>
      </w:r>
      <w:r w:rsidDel="00000000" w:rsidR="00000000" w:rsidRPr="00000000">
        <w:rPr>
          <w:rFonts w:ascii="Times New Roman" w:cs="Times New Roman" w:eastAsia="Times New Roman" w:hAnsi="Times New Roman"/>
          <w:i w:val="1"/>
          <w:sz w:val="20"/>
          <w:szCs w:val="20"/>
          <w:rtl w:val="0"/>
        </w:rPr>
        <w:t xml:space="preserve">, in qua Dei existentia et animæ immortalitas demonstratur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Meditations on First Philosophy</w:t>
      </w:r>
      <w:r w:rsidDel="00000000" w:rsidR="00000000" w:rsidRPr="00000000">
        <w:rPr>
          <w:rFonts w:ascii="Times New Roman" w:cs="Times New Roman" w:eastAsia="Times New Roman" w:hAnsi="Times New Roman"/>
          <w:sz w:val="20"/>
          <w:szCs w:val="20"/>
          <w:rtl w:val="0"/>
        </w:rPr>
        <w:t xml:space="preserve">, Descartes argued that an idea or judgment must meet these two criteria to be true.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they must be </w:t>
      </w:r>
      <w:r w:rsidDel="00000000" w:rsidR="00000000" w:rsidRPr="00000000">
        <w:rPr>
          <w:rFonts w:ascii="Times New Roman" w:cs="Times New Roman" w:eastAsia="Times New Roman" w:hAnsi="Times New Roman"/>
          <w:b w:val="1"/>
          <w:sz w:val="20"/>
          <w:szCs w:val="20"/>
          <w:u w:val="single"/>
          <w:rtl w:val="0"/>
        </w:rPr>
        <w:t xml:space="preserve">clear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distinct</w:t>
      </w:r>
      <w:r w:rsidDel="00000000" w:rsidR="00000000" w:rsidRPr="00000000">
        <w:rPr>
          <w:rFonts w:ascii="Times New Roman" w:cs="Times New Roman" w:eastAsia="Times New Roman" w:hAnsi="Times New Roman"/>
          <w:sz w:val="20"/>
          <w:szCs w:val="20"/>
          <w:rtl w:val="0"/>
        </w:rPr>
        <w:t xml:space="preserve"> [or word forms; accept in either order]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dynasty was founde</w:t>
      </w:r>
      <w:r w:rsidDel="00000000" w:rsidR="00000000" w:rsidRPr="00000000">
        <w:rPr>
          <w:rFonts w:ascii="Times New Roman" w:cs="Times New Roman" w:eastAsia="Times New Roman" w:hAnsi="Times New Roman"/>
          <w:sz w:val="20"/>
          <w:szCs w:val="20"/>
          <w:rtl w:val="0"/>
        </w:rPr>
        <w:t xml:space="preserve">d after forces led by the peasant rebel Li Zicheng were defeated at the Battle of Shanhaiguan.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last imperial dynasty of China, which formally ended in 1912 following the abdication of Emperor Puyi.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Qing</w:t>
      </w:r>
      <w:r w:rsidDel="00000000" w:rsidR="00000000" w:rsidRPr="00000000">
        <w:rPr>
          <w:rFonts w:ascii="Times New Roman" w:cs="Times New Roman" w:eastAsia="Times New Roman" w:hAnsi="Times New Roman"/>
          <w:sz w:val="20"/>
          <w:szCs w:val="20"/>
          <w:rtl w:val="0"/>
        </w:rPr>
        <w:t xml:space="preserve"> Dynasty [or Empire of the Great </w:t>
      </w:r>
      <w:r w:rsidDel="00000000" w:rsidR="00000000" w:rsidRPr="00000000">
        <w:rPr>
          <w:rFonts w:ascii="Times New Roman" w:cs="Times New Roman" w:eastAsia="Times New Roman" w:hAnsi="Times New Roman"/>
          <w:b w:val="1"/>
          <w:sz w:val="20"/>
          <w:szCs w:val="20"/>
          <w:u w:val="single"/>
          <w:rtl w:val="0"/>
        </w:rPr>
        <w:t xml:space="preserve">Qing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Da </w:t>
      </w:r>
      <w:r w:rsidDel="00000000" w:rsidR="00000000" w:rsidRPr="00000000">
        <w:rPr>
          <w:rFonts w:ascii="Times New Roman" w:cs="Times New Roman" w:eastAsia="Times New Roman" w:hAnsi="Times New Roman"/>
          <w:b w:val="1"/>
          <w:i w:val="1"/>
          <w:sz w:val="20"/>
          <w:szCs w:val="20"/>
          <w:u w:val="single"/>
          <w:rtl w:val="0"/>
        </w:rPr>
        <w:t xml:space="preserve">Qing</w:t>
      </w:r>
      <w:r w:rsidDel="00000000" w:rsidR="00000000" w:rsidRPr="00000000">
        <w:rPr>
          <w:rFonts w:ascii="Times New Roman" w:cs="Times New Roman" w:eastAsia="Times New Roman" w:hAnsi="Times New Roman"/>
          <w:i w:val="1"/>
          <w:sz w:val="20"/>
          <w:szCs w:val="20"/>
          <w:rtl w:val="0"/>
        </w:rPr>
        <w:t xml:space="preserve"> Diguo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Qing Emperor had the longest reign in Chinese history. His military exploits included suppressing the Revolt of the Three Feudatories and the conquest of Taiwan from Ming loyalists.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Kangxi</w:t>
      </w:r>
      <w:r w:rsidDel="00000000" w:rsidR="00000000" w:rsidRPr="00000000">
        <w:rPr>
          <w:rFonts w:ascii="Times New Roman" w:cs="Times New Roman" w:eastAsia="Times New Roman" w:hAnsi="Times New Roman"/>
          <w:sz w:val="20"/>
          <w:szCs w:val="20"/>
          <w:rtl w:val="0"/>
        </w:rPr>
        <w:t xml:space="preserve"> Emperor [or Emperor </w:t>
      </w:r>
      <w:r w:rsidDel="00000000" w:rsidR="00000000" w:rsidRPr="00000000">
        <w:rPr>
          <w:rFonts w:ascii="Times New Roman" w:cs="Times New Roman" w:eastAsia="Times New Roman" w:hAnsi="Times New Roman"/>
          <w:b w:val="1"/>
          <w:sz w:val="20"/>
          <w:szCs w:val="20"/>
          <w:u w:val="single"/>
          <w:rtl w:val="0"/>
        </w:rPr>
        <w:t xml:space="preserve">Ren</w:t>
      </w:r>
      <w:r w:rsidDel="00000000" w:rsidR="00000000" w:rsidRPr="00000000">
        <w:rPr>
          <w:rFonts w:ascii="Times New Roman" w:cs="Times New Roman" w:eastAsia="Times New Roman" w:hAnsi="Times New Roman"/>
          <w:sz w:val="20"/>
          <w:szCs w:val="20"/>
          <w:rtl w:val="0"/>
        </w:rPr>
        <w:t xml:space="preserve"> of Qing; or </w:t>
      </w:r>
      <w:r w:rsidDel="00000000" w:rsidR="00000000" w:rsidRPr="00000000">
        <w:rPr>
          <w:rFonts w:ascii="Times New Roman" w:cs="Times New Roman" w:eastAsia="Times New Roman" w:hAnsi="Times New Roman"/>
          <w:i w:val="1"/>
          <w:sz w:val="20"/>
          <w:szCs w:val="20"/>
          <w:rtl w:val="0"/>
        </w:rPr>
        <w:t xml:space="preserve">Qing </w:t>
      </w:r>
      <w:r w:rsidDel="00000000" w:rsidR="00000000" w:rsidRPr="00000000">
        <w:rPr>
          <w:rFonts w:ascii="Times New Roman" w:cs="Times New Roman" w:eastAsia="Times New Roman" w:hAnsi="Times New Roman"/>
          <w:b w:val="1"/>
          <w:i w:val="1"/>
          <w:sz w:val="20"/>
          <w:szCs w:val="20"/>
          <w:u w:val="single"/>
          <w:rtl w:val="0"/>
        </w:rPr>
        <w:t xml:space="preserve">Ren</w:t>
      </w:r>
      <w:r w:rsidDel="00000000" w:rsidR="00000000" w:rsidRPr="00000000">
        <w:rPr>
          <w:rFonts w:ascii="Times New Roman" w:cs="Times New Roman" w:eastAsia="Times New Roman" w:hAnsi="Times New Roman"/>
          <w:i w:val="1"/>
          <w:sz w:val="20"/>
          <w:szCs w:val="20"/>
          <w:rtl w:val="0"/>
        </w:rPr>
        <w:t xml:space="preserve">di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Shengzu</w:t>
      </w:r>
      <w:r w:rsidDel="00000000" w:rsidR="00000000" w:rsidRPr="00000000">
        <w:rPr>
          <w:rFonts w:ascii="Times New Roman" w:cs="Times New Roman" w:eastAsia="Times New Roman" w:hAnsi="Times New Roman"/>
          <w:sz w:val="20"/>
          <w:szCs w:val="20"/>
          <w:rtl w:val="0"/>
        </w:rPr>
        <w:t xml:space="preserve"> of Qing; or </w:t>
      </w:r>
      <w:r w:rsidDel="00000000" w:rsidR="00000000" w:rsidRPr="00000000">
        <w:rPr>
          <w:rFonts w:ascii="Times New Roman" w:cs="Times New Roman" w:eastAsia="Times New Roman" w:hAnsi="Times New Roman"/>
          <w:i w:val="1"/>
          <w:sz w:val="20"/>
          <w:szCs w:val="20"/>
          <w:rtl w:val="0"/>
        </w:rPr>
        <w:t xml:space="preserve">Qing </w:t>
      </w:r>
      <w:r w:rsidDel="00000000" w:rsidR="00000000" w:rsidRPr="00000000">
        <w:rPr>
          <w:rFonts w:ascii="Times New Roman" w:cs="Times New Roman" w:eastAsia="Times New Roman" w:hAnsi="Times New Roman"/>
          <w:b w:val="1"/>
          <w:i w:val="1"/>
          <w:sz w:val="20"/>
          <w:szCs w:val="20"/>
          <w:u w:val="single"/>
          <w:rtl w:val="0"/>
        </w:rPr>
        <w:t xml:space="preserve">Shengzu</w:t>
      </w:r>
      <w:r w:rsidDel="00000000" w:rsidR="00000000" w:rsidRPr="00000000">
        <w:rPr>
          <w:rFonts w:ascii="Times New Roman" w:cs="Times New Roman" w:eastAsia="Times New Roman" w:hAnsi="Times New Roman"/>
          <w:sz w:val="20"/>
          <w:szCs w:val="20"/>
          <w:rtl w:val="0"/>
        </w:rPr>
        <w:t xml:space="preserve">; or Aisin-Gioro </w:t>
      </w:r>
      <w:r w:rsidDel="00000000" w:rsidR="00000000" w:rsidRPr="00000000">
        <w:rPr>
          <w:rFonts w:ascii="Times New Roman" w:cs="Times New Roman" w:eastAsia="Times New Roman" w:hAnsi="Times New Roman"/>
          <w:b w:val="1"/>
          <w:sz w:val="20"/>
          <w:szCs w:val="20"/>
          <w:u w:val="single"/>
          <w:rtl w:val="0"/>
        </w:rPr>
        <w:t xml:space="preserve">Hiowan Yei</w:t>
      </w:r>
      <w:r w:rsidDel="00000000" w:rsidR="00000000" w:rsidRPr="00000000">
        <w:rPr>
          <w:rFonts w:ascii="Times New Roman" w:cs="Times New Roman" w:eastAsia="Times New Roman" w:hAnsi="Times New Roman"/>
          <w:sz w:val="20"/>
          <w:szCs w:val="20"/>
          <w:rtl w:val="0"/>
        </w:rPr>
        <w:t xml:space="preserve">; or Aixin-Jueluo </w:t>
      </w:r>
      <w:r w:rsidDel="00000000" w:rsidR="00000000" w:rsidRPr="00000000">
        <w:rPr>
          <w:rFonts w:ascii="Times New Roman" w:cs="Times New Roman" w:eastAsia="Times New Roman" w:hAnsi="Times New Roman"/>
          <w:b w:val="1"/>
          <w:sz w:val="20"/>
          <w:szCs w:val="20"/>
          <w:u w:val="single"/>
          <w:rtl w:val="0"/>
        </w:rPr>
        <w:t xml:space="preserve">Xuanye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Kangxi’s reign, the Treaty of Nerchinsk demarcated the border between the Qing Empire and this country, which later signed the 1858 Treaty of Aigun with China bringing the border to the Amur 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i w:val="1"/>
          <w:sz w:val="20"/>
          <w:szCs w:val="20"/>
          <w:u w:val="single"/>
          <w:rtl w:val="0"/>
        </w:rPr>
        <w:t xml:space="preserve">Rossiyskaya</w:t>
      </w:r>
      <w:r w:rsidDel="00000000" w:rsidR="00000000" w:rsidRPr="00000000">
        <w:rPr>
          <w:rFonts w:ascii="Times New Roman" w:cs="Times New Roman" w:eastAsia="Times New Roman" w:hAnsi="Times New Roman"/>
          <w:i w:val="1"/>
          <w:sz w:val="20"/>
          <w:szCs w:val="20"/>
          <w:rtl w:val="0"/>
        </w:rPr>
        <w:t xml:space="preserve"> imperiya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Name these contemporary string performers,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Chinese-American cellist and founder of the Silk Road Ensemble was gifted Jacqueline du Pre’s </w:t>
      </w:r>
      <w:r w:rsidDel="00000000" w:rsidR="00000000" w:rsidRPr="00000000">
        <w:rPr>
          <w:rFonts w:ascii="Times New Roman" w:cs="Times New Roman" w:eastAsia="Times New Roman" w:hAnsi="Times New Roman"/>
          <w:i w:val="1"/>
          <w:sz w:val="20"/>
          <w:szCs w:val="20"/>
          <w:rtl w:val="0"/>
        </w:rPr>
        <w:t xml:space="preserve">Davidov</w:t>
      </w:r>
      <w:r w:rsidDel="00000000" w:rsidR="00000000" w:rsidRPr="00000000">
        <w:rPr>
          <w:rFonts w:ascii="Times New Roman" w:cs="Times New Roman" w:eastAsia="Times New Roman" w:hAnsi="Times New Roman"/>
          <w:sz w:val="20"/>
          <w:szCs w:val="20"/>
          <w:rtl w:val="0"/>
        </w:rPr>
        <w:t xml:space="preserve"> Stradivarius upon her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Yo-Yo </w:t>
      </w:r>
      <w:r w:rsidDel="00000000" w:rsidR="00000000" w:rsidRPr="00000000">
        <w:rPr>
          <w:rFonts w:ascii="Times New Roman" w:cs="Times New Roman" w:eastAsia="Times New Roman" w:hAnsi="Times New Roman"/>
          <w:b w:val="1"/>
          <w:sz w:val="20"/>
          <w:szCs w:val="20"/>
          <w:u w:val="single"/>
          <w:rtl w:val="0"/>
        </w:rPr>
        <w:t xml:space="preserv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Israeli-American violinist played John Williams’s </w:t>
      </w:r>
      <w:r w:rsidDel="00000000" w:rsidR="00000000" w:rsidRPr="00000000">
        <w:rPr>
          <w:rFonts w:ascii="Times New Roman" w:cs="Times New Roman" w:eastAsia="Times New Roman" w:hAnsi="Times New Roman"/>
          <w:i w:val="1"/>
          <w:sz w:val="20"/>
          <w:szCs w:val="20"/>
          <w:rtl w:val="0"/>
        </w:rPr>
        <w:t xml:space="preserve">Air and Simple Gifts</w:t>
      </w:r>
      <w:r w:rsidDel="00000000" w:rsidR="00000000" w:rsidRPr="00000000">
        <w:rPr>
          <w:rFonts w:ascii="Times New Roman" w:cs="Times New Roman" w:eastAsia="Times New Roman" w:hAnsi="Times New Roman"/>
          <w:sz w:val="20"/>
          <w:szCs w:val="20"/>
          <w:rtl w:val="0"/>
        </w:rPr>
        <w:t xml:space="preserve"> with Yo-Yo Ma at Barack Obama’s 2009 inauguration. He overcame polio as a child and earned the Medal of Freedom in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Itzhak </w:t>
      </w:r>
      <w:r w:rsidDel="00000000" w:rsidR="00000000" w:rsidRPr="00000000">
        <w:rPr>
          <w:rFonts w:ascii="Times New Roman" w:cs="Times New Roman" w:eastAsia="Times New Roman" w:hAnsi="Times New Roman"/>
          <w:b w:val="1"/>
          <w:sz w:val="20"/>
          <w:szCs w:val="20"/>
          <w:u w:val="single"/>
          <w:rtl w:val="0"/>
        </w:rPr>
        <w:t xml:space="preserve">Perlman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violinist recorded the soundtrack to </w:t>
      </w:r>
      <w:r w:rsidDel="00000000" w:rsidR="00000000" w:rsidRPr="00000000">
        <w:rPr>
          <w:rFonts w:ascii="Times New Roman" w:cs="Times New Roman" w:eastAsia="Times New Roman" w:hAnsi="Times New Roman"/>
          <w:i w:val="1"/>
          <w:sz w:val="20"/>
          <w:szCs w:val="20"/>
          <w:rtl w:val="0"/>
        </w:rPr>
        <w:t xml:space="preserve">The Red Violin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carried out a social experiment by playing his repertoire in the D.C. subway in 2007. He is the artistic director of the Academy of St. Martin in the Fields.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Joshua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 [or Joshua David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poem addressed to this figure describes her chariot “yoked to wind-whirring sparrows.”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subject of the only fully extant poem by a certain ancient Greek writer. In that writer’s twenty-eight-line poem dedicated to this figure, the last stanza functions as a request that this figure fight for the poet.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[accept “Ode to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 or “Hymn to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lyric poet from the island of Lesbos wrote the “Hymn to Aphrodite.”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Sappho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later Latin poet wrote several poems about his pseudonymous lover Lesbia. An elegy this poet wrote for his deceased brother ends: “Hail and farewell.”</w:t>
        <w:br w:type="textWrapping"/>
        <w:t xml:space="preserve">ANSWER: Gaius Valerius </w:t>
      </w:r>
      <w:r w:rsidDel="00000000" w:rsidR="00000000" w:rsidRPr="00000000">
        <w:rPr>
          <w:rFonts w:ascii="Times New Roman" w:cs="Times New Roman" w:eastAsia="Times New Roman" w:hAnsi="Times New Roman"/>
          <w:b w:val="1"/>
          <w:sz w:val="20"/>
          <w:szCs w:val="20"/>
          <w:u w:val="single"/>
          <w:rtl w:val="0"/>
        </w:rPr>
        <w:t xml:space="preserve">Catullus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During this process, one gave forty-two truthful Negative Confessions.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in Egyptian mythology by which a soul was judged to be </w:t>
      </w:r>
      <w:r w:rsidDel="00000000" w:rsidR="00000000" w:rsidRPr="00000000">
        <w:rPr>
          <w:rFonts w:ascii="Times New Roman" w:cs="Times New Roman" w:eastAsia="Times New Roman" w:hAnsi="Times New Roman"/>
          <w:i w:val="1"/>
          <w:sz w:val="20"/>
          <w:szCs w:val="20"/>
          <w:rtl w:val="0"/>
        </w:rPr>
        <w:t xml:space="preserve">ma’at kheru</w:t>
      </w:r>
      <w:r w:rsidDel="00000000" w:rsidR="00000000" w:rsidRPr="00000000">
        <w:rPr>
          <w:rFonts w:ascii="Times New Roman" w:cs="Times New Roman" w:eastAsia="Times New Roman" w:hAnsi="Times New Roman"/>
          <w:sz w:val="20"/>
          <w:szCs w:val="20"/>
          <w:rtl w:val="0"/>
        </w:rPr>
        <w:t xml:space="preserve">, or “true of voice.” This process was performed by Anubis, and those who failed to pass this test were devoured by Ammit.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weighing of the heart</w:t>
      </w:r>
      <w:r w:rsidDel="00000000" w:rsidR="00000000" w:rsidRPr="00000000">
        <w:rPr>
          <w:rFonts w:ascii="Times New Roman" w:cs="Times New Roman" w:eastAsia="Times New Roman" w:hAnsi="Times New Roman"/>
          <w:sz w:val="20"/>
          <w:szCs w:val="20"/>
          <w:rtl w:val="0"/>
        </w:rPr>
        <w:t xml:space="preserve"> against the feather of Ma’at [or </w:t>
      </w:r>
      <w:r w:rsidDel="00000000" w:rsidR="00000000" w:rsidRPr="00000000">
        <w:rPr>
          <w:rFonts w:ascii="Times New Roman" w:cs="Times New Roman" w:eastAsia="Times New Roman" w:hAnsi="Times New Roman"/>
          <w:b w:val="1"/>
          <w:sz w:val="20"/>
          <w:szCs w:val="20"/>
          <w:u w:val="single"/>
          <w:rtl w:val="0"/>
        </w:rPr>
        <w:t xml:space="preserve">weighing of the soul</w:t>
      </w:r>
      <w:r w:rsidDel="00000000" w:rsidR="00000000" w:rsidRPr="00000000">
        <w:rPr>
          <w:rFonts w:ascii="Times New Roman" w:cs="Times New Roman" w:eastAsia="Times New Roman" w:hAnsi="Times New Roman"/>
          <w:sz w:val="20"/>
          <w:szCs w:val="20"/>
          <w:rtl w:val="0"/>
        </w:rPr>
        <w:t xml:space="preserve"> against the feather of Ma’at; or obvious equivalents; prompt on </w:t>
      </w:r>
      <w:r w:rsidDel="00000000" w:rsidR="00000000" w:rsidRPr="00000000">
        <w:rPr>
          <w:rFonts w:ascii="Times New Roman" w:cs="Times New Roman" w:eastAsia="Times New Roman" w:hAnsi="Times New Roman"/>
          <w:sz w:val="20"/>
          <w:szCs w:val="20"/>
          <w:u w:val="single"/>
          <w:rtl w:val="0"/>
        </w:rPr>
        <w:t xml:space="preserve">judgement</w:t>
      </w:r>
      <w:r w:rsidDel="00000000" w:rsidR="00000000" w:rsidRPr="00000000">
        <w:rPr>
          <w:rFonts w:ascii="Times New Roman" w:cs="Times New Roman" w:eastAsia="Times New Roman" w:hAnsi="Times New Roman"/>
          <w:sz w:val="20"/>
          <w:szCs w:val="20"/>
          <w:rtl w:val="0"/>
        </w:rPr>
        <w:t xml:space="preserve"> of the dead or similar answers]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ibis-headed scribe of the underworld reported the outcome of the weighing of the heart. He also mediated various disputes between the gods, and allowed Nut to give birth by adding five days to the calendar year.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Djehuty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Tahuti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Zehuti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Techu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Tetu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amulet in this shape was usually carved with spell 30B in the Book of the Dead and buried with the dead in an effort to prevent the heart from registering an unfavorable result during the weighing.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heart </w:t>
      </w:r>
      <w:r w:rsidDel="00000000" w:rsidR="00000000" w:rsidRPr="00000000">
        <w:rPr>
          <w:rFonts w:ascii="Times New Roman" w:cs="Times New Roman" w:eastAsia="Times New Roman" w:hAnsi="Times New Roman"/>
          <w:b w:val="1"/>
          <w:sz w:val="20"/>
          <w:szCs w:val="20"/>
          <w:u w:val="single"/>
          <w:rtl w:val="0"/>
        </w:rPr>
        <w:t xml:space="preserve">scarab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scarab</w:t>
      </w:r>
      <w:r w:rsidDel="00000000" w:rsidR="00000000" w:rsidRPr="00000000">
        <w:rPr>
          <w:rFonts w:ascii="Times New Roman" w:cs="Times New Roman" w:eastAsia="Times New Roman" w:hAnsi="Times New Roman"/>
          <w:sz w:val="20"/>
          <w:szCs w:val="20"/>
          <w:rtl w:val="0"/>
        </w:rPr>
        <w:t xml:space="preserve"> beetle]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equation to calculate this quantity sets it equal to the effective exhaust velocity times the natural log of the ratio of the initial mass to the final mass.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calculated from the Tsiolkovsky rocket equation, which describes the impulse needed to perform an orbital maneuver. It strangely has units of velocity.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delta-</w:t>
      </w:r>
      <w:r w:rsidDel="00000000" w:rsidR="00000000" w:rsidRPr="00000000">
        <w:rPr>
          <w:rFonts w:ascii="Times New Roman" w:cs="Times New Roman" w:eastAsia="Times New Roman" w:hAnsi="Times New Roman"/>
          <w:b w:val="1"/>
          <w:i w:val="1"/>
          <w:sz w:val="20"/>
          <w:szCs w:val="20"/>
          <w:u w:val="single"/>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rocket equation can be derived from this other central equation of mechanics which states that force is equal to mass times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Newton’s </w:t>
      </w:r>
      <w:r w:rsidDel="00000000" w:rsidR="00000000" w:rsidRPr="00000000">
        <w:rPr>
          <w:rFonts w:ascii="Times New Roman" w:cs="Times New Roman" w:eastAsia="Times New Roman" w:hAnsi="Times New Roman"/>
          <w:b w:val="1"/>
          <w:sz w:val="20"/>
          <w:szCs w:val="20"/>
          <w:u w:val="single"/>
          <w:rtl w:val="0"/>
        </w:rPr>
        <w:t xml:space="preserve">second law</w:t>
      </w:r>
      <w:r w:rsidDel="00000000" w:rsidR="00000000" w:rsidRPr="00000000">
        <w:rPr>
          <w:rFonts w:ascii="Times New Roman" w:cs="Times New Roman" w:eastAsia="Times New Roman" w:hAnsi="Times New Roman"/>
          <w:sz w:val="20"/>
          <w:szCs w:val="20"/>
          <w:rtl w:val="0"/>
        </w:rPr>
        <w:t xml:space="preserve"> of 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 projectile, this quantity is equal to [</w:t>
      </w:r>
      <w:r w:rsidDel="00000000" w:rsidR="00000000" w:rsidRPr="00000000">
        <w:rPr>
          <w:rFonts w:ascii="Times New Roman" w:cs="Times New Roman" w:eastAsia="Times New Roman" w:hAnsi="Times New Roman"/>
          <w:i w:val="1"/>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square root of the quantity “two times big G times big mass divided by radius.” For the Earth it is is about twenty-five thousand miles, or forty thousand kilometers, per hour.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escape velocity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character’s first journal entry is dated to May 3</w:t>
      </w:r>
      <w:r w:rsidDel="00000000" w:rsidR="00000000" w:rsidRPr="00000000">
        <w:rPr>
          <w:rFonts w:ascii="Times New Roman" w:cs="Times New Roman" w:eastAsia="Times New Roman" w:hAnsi="Times New Roman"/>
          <w:sz w:val="20"/>
          <w:szCs w:val="20"/>
          <w:vertAlign w:val="superscript"/>
          <w:rtl w:val="0"/>
        </w:rPr>
        <w:t xml:space="preserve">rd</w:t>
      </w:r>
      <w:r w:rsidDel="00000000" w:rsidR="00000000" w:rsidRPr="00000000">
        <w:rPr>
          <w:rFonts w:ascii="Times New Roman" w:cs="Times New Roman" w:eastAsia="Times New Roman" w:hAnsi="Times New Roman"/>
          <w:sz w:val="20"/>
          <w:szCs w:val="20"/>
          <w:rtl w:val="0"/>
        </w:rPr>
        <w:t xml:space="preserve">, when he arrives in Vienna.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finds himself trapped in a Transylvanian castle. As he attempts to escape, he discovers his host seemingly dead inside of a coffin.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Jonathan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Harker</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Harker is imprisoned in this vampire’s castle. This creation of Bram Stoker later travels to London and gradually transforms Lucy Westenra into a vampire.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Count </w:t>
      </w:r>
      <w:r w:rsidDel="00000000" w:rsidR="00000000" w:rsidRPr="00000000">
        <w:rPr>
          <w:rFonts w:ascii="Times New Roman" w:cs="Times New Roman" w:eastAsia="Times New Roman" w:hAnsi="Times New Roman"/>
          <w:b w:val="1"/>
          <w:sz w:val="20"/>
          <w:szCs w:val="20"/>
          <w:u w:val="single"/>
          <w:rtl w:val="0"/>
        </w:rPr>
        <w:t xml:space="preserve">Dracula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doctor arrives from Amsterdam to try to save Lucy. His expertise with vampires later proves valuable as he leads Jonathan, Mina, Quincey and others to slay Dracula when the vampire attempts to return to his castle.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Doctor Abraham </w:t>
      </w:r>
      <w:r w:rsidDel="00000000" w:rsidR="00000000" w:rsidRPr="00000000">
        <w:rPr>
          <w:rFonts w:ascii="Times New Roman" w:cs="Times New Roman" w:eastAsia="Times New Roman" w:hAnsi="Times New Roman"/>
          <w:b w:val="1"/>
          <w:sz w:val="20"/>
          <w:szCs w:val="20"/>
          <w:u w:val="single"/>
          <w:rtl w:val="0"/>
        </w:rPr>
        <w:t xml:space="preserve">Van Helsing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One of these people named Jimmy Swaggart gave a tearful speech on national television claiming “I have sinned” in response to his habit of visiting prostitutes; three years later, caught in the same position, he bluntly told his followers “The Lord told me it’s flat none of your business.”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these people, which include Oral Roberts and Joel Osteen. These people use mass media to reach a large number of viewers with their religious sermons.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televangelist</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televangelism</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evangelist</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preacher</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minister</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do not accept or prompt on answers indicating “priests” or “ the clergy”]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Televangelist Pat Robertson claimed that the devastation caused by a 2010 event of this type in Haiti was because Haiti was “cursed” because they had “sworn a pact with the devil” to gain independence.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earthquake</w:t>
      </w:r>
      <w:r w:rsidDel="00000000" w:rsidR="00000000" w:rsidRPr="00000000">
        <w:rPr>
          <w:rFonts w:ascii="Times New Roman" w:cs="Times New Roman" w:eastAsia="Times New Roman" w:hAnsi="Times New Roman"/>
          <w:sz w:val="20"/>
          <w:szCs w:val="20"/>
          <w:highlight w:val="white"/>
          <w:rtl w:val="0"/>
        </w:rPr>
        <w:t xml:space="preserve"> [accept 2010 Haiti </w:t>
      </w:r>
      <w:r w:rsidDel="00000000" w:rsidR="00000000" w:rsidRPr="00000000">
        <w:rPr>
          <w:rFonts w:ascii="Times New Roman" w:cs="Times New Roman" w:eastAsia="Times New Roman" w:hAnsi="Times New Roman"/>
          <w:b w:val="1"/>
          <w:sz w:val="20"/>
          <w:szCs w:val="20"/>
          <w:highlight w:val="white"/>
          <w:u w:val="single"/>
          <w:rtl w:val="0"/>
        </w:rPr>
        <w:t xml:space="preserve">earthquake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Barry Goldwater once stated that “every good Christian ought to kick” this televangelist and founder of Liberty University “right in the ass.” This man founded Moral Majority, a fundamentalist Christian political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J</w:t>
      </w:r>
      <w:r w:rsidDel="00000000" w:rsidR="00000000" w:rsidRPr="00000000">
        <w:rPr>
          <w:rFonts w:ascii="Times New Roman" w:cs="Times New Roman" w:eastAsia="Times New Roman" w:hAnsi="Times New Roman"/>
          <w:sz w:val="20"/>
          <w:szCs w:val="20"/>
          <w:highlight w:val="white"/>
          <w:rtl w:val="0"/>
        </w:rPr>
        <w:t xml:space="preserve">erry Lamon </w:t>
      </w:r>
      <w:r w:rsidDel="00000000" w:rsidR="00000000" w:rsidRPr="00000000">
        <w:rPr>
          <w:rFonts w:ascii="Times New Roman" w:cs="Times New Roman" w:eastAsia="Times New Roman" w:hAnsi="Times New Roman"/>
          <w:b w:val="1"/>
          <w:sz w:val="20"/>
          <w:szCs w:val="20"/>
          <w:highlight w:val="white"/>
          <w:u w:val="single"/>
          <w:rtl w:val="0"/>
        </w:rPr>
        <w:t xml:space="preserve">Falwell</w:t>
      </w:r>
      <w:r w:rsidDel="00000000" w:rsidR="00000000" w:rsidRPr="00000000">
        <w:rPr>
          <w:rFonts w:ascii="Times New Roman" w:cs="Times New Roman" w:eastAsia="Times New Roman" w:hAnsi="Times New Roman"/>
          <w:sz w:val="20"/>
          <w:szCs w:val="20"/>
          <w:highlight w:val="white"/>
          <w:rtl w:val="0"/>
        </w:rPr>
        <w:t xml:space="preserve">, Sr. [do not accept or prompt on Jerry Falwell,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Patrick Geddes, a Scottish biologist, drew loosely on Darwinian natural selection to describe how these entities grow, in his book titled for them </w:t>
      </w:r>
      <w:r w:rsidDel="00000000" w:rsidR="00000000" w:rsidRPr="00000000">
        <w:rPr>
          <w:rFonts w:ascii="Times New Roman" w:cs="Times New Roman" w:eastAsia="Times New Roman" w:hAnsi="Times New Roman"/>
          <w:i w:val="1"/>
          <w:sz w:val="20"/>
          <w:szCs w:val="20"/>
          <w:rtl w:val="0"/>
        </w:rPr>
        <w:t xml:space="preserve">in Evolution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entities whose features are explored by a book titled for </w:t>
      </w:r>
      <w:r w:rsidDel="00000000" w:rsidR="00000000" w:rsidRPr="00000000">
        <w:rPr>
          <w:rFonts w:ascii="Times New Roman" w:cs="Times New Roman" w:eastAsia="Times New Roman" w:hAnsi="Times New Roman"/>
          <w:i w:val="1"/>
          <w:sz w:val="20"/>
          <w:szCs w:val="20"/>
          <w:rtl w:val="0"/>
        </w:rPr>
        <w:t xml:space="preserve">The Death and Life of Great American</w:t>
      </w:r>
      <w:r w:rsidDel="00000000" w:rsidR="00000000" w:rsidRPr="00000000">
        <w:rPr>
          <w:rFonts w:ascii="Times New Roman" w:cs="Times New Roman" w:eastAsia="Times New Roman" w:hAnsi="Times New Roman"/>
          <w:sz w:val="20"/>
          <w:szCs w:val="20"/>
          <w:rtl w:val="0"/>
        </w:rPr>
        <w:t xml:space="preserve"> ones of them. Lewis Mumford wrote a book about them </w:t>
      </w:r>
      <w:r w:rsidDel="00000000" w:rsidR="00000000" w:rsidRPr="00000000">
        <w:rPr>
          <w:rFonts w:ascii="Times New Roman" w:cs="Times New Roman" w:eastAsia="Times New Roman" w:hAnsi="Times New Roman"/>
          <w:i w:val="1"/>
          <w:sz w:val="20"/>
          <w:szCs w:val="20"/>
          <w:rtl w:val="0"/>
        </w:rPr>
        <w:t xml:space="preserve">in History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cities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town</w:t>
      </w:r>
      <w:r w:rsidDel="00000000" w:rsidR="00000000" w:rsidRPr="00000000">
        <w:rPr>
          <w:rFonts w:ascii="Times New Roman" w:cs="Times New Roman" w:eastAsia="Times New Roman" w:hAnsi="Times New Roman"/>
          <w:sz w:val="20"/>
          <w:szCs w:val="20"/>
          <w:rtl w:val="0"/>
        </w:rPr>
        <w:t xml:space="preserve">s; accept obvious equivalents like </w:t>
      </w:r>
      <w:r w:rsidDel="00000000" w:rsidR="00000000" w:rsidRPr="00000000">
        <w:rPr>
          <w:rFonts w:ascii="Times New Roman" w:cs="Times New Roman" w:eastAsia="Times New Roman" w:hAnsi="Times New Roman"/>
          <w:b w:val="1"/>
          <w:sz w:val="20"/>
          <w:szCs w:val="20"/>
          <w:u w:val="single"/>
          <w:rtl w:val="0"/>
        </w:rPr>
        <w:t xml:space="preserve">metropolis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urban</w:t>
      </w:r>
      <w:r w:rsidDel="00000000" w:rsidR="00000000" w:rsidRPr="00000000">
        <w:rPr>
          <w:rFonts w:ascii="Times New Roman" w:cs="Times New Roman" w:eastAsia="Times New Roman" w:hAnsi="Times New Roman"/>
          <w:sz w:val="20"/>
          <w:szCs w:val="20"/>
          <w:rtl w:val="0"/>
        </w:rPr>
        <w:t xml:space="preserve">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scholar wrote </w:t>
      </w:r>
      <w:r w:rsidDel="00000000" w:rsidR="00000000" w:rsidRPr="00000000">
        <w:rPr>
          <w:rFonts w:ascii="Times New Roman" w:cs="Times New Roman" w:eastAsia="Times New Roman" w:hAnsi="Times New Roman"/>
          <w:i w:val="1"/>
          <w:sz w:val="20"/>
          <w:szCs w:val="20"/>
          <w:rtl w:val="0"/>
        </w:rPr>
        <w:t xml:space="preserve">The Death and Life of Great American Cities</w:t>
      </w:r>
      <w:r w:rsidDel="00000000" w:rsidR="00000000" w:rsidRPr="00000000">
        <w:rPr>
          <w:rFonts w:ascii="Times New Roman" w:cs="Times New Roman" w:eastAsia="Times New Roman" w:hAnsi="Times New Roman"/>
          <w:sz w:val="20"/>
          <w:szCs w:val="20"/>
          <w:rtl w:val="0"/>
        </w:rPr>
        <w:t xml:space="preserve"> and opposed the urban planning efforts of Robert Moses.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Jane </w:t>
      </w:r>
      <w:r w:rsidDel="00000000" w:rsidR="00000000" w:rsidRPr="00000000">
        <w:rPr>
          <w:rFonts w:ascii="Times New Roman" w:cs="Times New Roman" w:eastAsia="Times New Roman" w:hAnsi="Times New Roman"/>
          <w:b w:val="1"/>
          <w:sz w:val="20"/>
          <w:szCs w:val="20"/>
          <w:u w:val="single"/>
          <w:rtl w:val="0"/>
        </w:rPr>
        <w:t xml:space="preserve">Jacobs</w:t>
      </w:r>
      <w:r w:rsidDel="00000000" w:rsidR="00000000" w:rsidRPr="00000000">
        <w:rPr>
          <w:rFonts w:ascii="Times New Roman" w:cs="Times New Roman" w:eastAsia="Times New Roman" w:hAnsi="Times New Roman"/>
          <w:sz w:val="20"/>
          <w:szCs w:val="20"/>
          <w:rtl w:val="0"/>
        </w:rPr>
        <w:t xml:space="preserve"> [or Jane </w:t>
      </w:r>
      <w:r w:rsidDel="00000000" w:rsidR="00000000" w:rsidRPr="00000000">
        <w:rPr>
          <w:rFonts w:ascii="Times New Roman" w:cs="Times New Roman" w:eastAsia="Times New Roman" w:hAnsi="Times New Roman"/>
          <w:b w:val="1"/>
          <w:sz w:val="20"/>
          <w:szCs w:val="20"/>
          <w:u w:val="single"/>
          <w:rtl w:val="0"/>
        </w:rPr>
        <w:t xml:space="preserve">Butzner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Jacobs and Moses both worked in this city, and Jacobs opposed Moses’ efforts to build a proposed Lower Manhattan Expressway through its neighborhood of Greenwich Village.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technique, a waxy ground covers a piece of metal, and the artist uses a pointed needle to draw an image which is then bathed in acid.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of printmaking. It was used to create the </w:t>
      </w:r>
      <w:r w:rsidDel="00000000" w:rsidR="00000000" w:rsidRPr="00000000">
        <w:rPr>
          <w:rFonts w:ascii="Times New Roman" w:cs="Times New Roman" w:eastAsia="Times New Roman" w:hAnsi="Times New Roman"/>
          <w:i w:val="1"/>
          <w:sz w:val="20"/>
          <w:szCs w:val="20"/>
          <w:rtl w:val="0"/>
        </w:rPr>
        <w:t xml:space="preserve">Hundred-Guilder Print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Sleep of Reason Produces Monsters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etch</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Hundred-Guilder Print</w:t>
      </w:r>
      <w:r w:rsidDel="00000000" w:rsidR="00000000" w:rsidRPr="00000000">
        <w:rPr>
          <w:rFonts w:ascii="Times New Roman" w:cs="Times New Roman" w:eastAsia="Times New Roman" w:hAnsi="Times New Roman"/>
          <w:sz w:val="20"/>
          <w:szCs w:val="20"/>
          <w:rtl w:val="0"/>
        </w:rPr>
        <w:t xml:space="preserve"> is an image of Christ healing the sick by this Dutch artist, better known for painting </w:t>
      </w:r>
      <w:r w:rsidDel="00000000" w:rsidR="00000000" w:rsidRPr="00000000">
        <w:rPr>
          <w:rFonts w:ascii="Times New Roman" w:cs="Times New Roman" w:eastAsia="Times New Roman" w:hAnsi="Times New Roman"/>
          <w:i w:val="1"/>
          <w:sz w:val="20"/>
          <w:szCs w:val="20"/>
          <w:rtl w:val="0"/>
        </w:rPr>
        <w:t xml:space="preserve">Aristotle Contemplating the Bust of Homer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Nightwatch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Rembrandt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van Rijn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(“van rine”)</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Sleep of Reason Produces Monsters</w:t>
      </w:r>
      <w:r w:rsidDel="00000000" w:rsidR="00000000" w:rsidRPr="00000000">
        <w:rPr>
          <w:rFonts w:ascii="Times New Roman" w:cs="Times New Roman" w:eastAsia="Times New Roman" w:hAnsi="Times New Roman"/>
          <w:sz w:val="20"/>
          <w:szCs w:val="20"/>
          <w:rtl w:val="0"/>
        </w:rPr>
        <w:t xml:space="preserve"> is a part of this Spanish artist’s series of etchings entitled </w:t>
      </w:r>
      <w:r w:rsidDel="00000000" w:rsidR="00000000" w:rsidRPr="00000000">
        <w:rPr>
          <w:rFonts w:ascii="Times New Roman" w:cs="Times New Roman" w:eastAsia="Times New Roman" w:hAnsi="Times New Roman"/>
          <w:i w:val="1"/>
          <w:sz w:val="20"/>
          <w:szCs w:val="20"/>
          <w:rtl w:val="0"/>
        </w:rPr>
        <w:t xml:space="preserve">Los Caprichos</w:t>
      </w:r>
      <w:r w:rsidDel="00000000" w:rsidR="00000000" w:rsidRPr="00000000">
        <w:rPr>
          <w:rFonts w:ascii="Times New Roman" w:cs="Times New Roman" w:eastAsia="Times New Roman" w:hAnsi="Times New Roman"/>
          <w:sz w:val="20"/>
          <w:szCs w:val="20"/>
          <w:rtl w:val="0"/>
        </w:rPr>
        <w:t xml:space="preserve">. This artist’s </w:t>
      </w:r>
      <w:r w:rsidDel="00000000" w:rsidR="00000000" w:rsidRPr="00000000">
        <w:rPr>
          <w:rFonts w:ascii="Times New Roman" w:cs="Times New Roman" w:eastAsia="Times New Roman" w:hAnsi="Times New Roman"/>
          <w:i w:val="1"/>
          <w:sz w:val="20"/>
          <w:szCs w:val="20"/>
          <w:rtl w:val="0"/>
        </w:rPr>
        <w:t xml:space="preserve">The Black Paintings</w:t>
      </w:r>
      <w:r w:rsidDel="00000000" w:rsidR="00000000" w:rsidRPr="00000000">
        <w:rPr>
          <w:rFonts w:ascii="Times New Roman" w:cs="Times New Roman" w:eastAsia="Times New Roman" w:hAnsi="Times New Roman"/>
          <w:sz w:val="20"/>
          <w:szCs w:val="20"/>
          <w:rtl w:val="0"/>
        </w:rPr>
        <w:t xml:space="preserve"> includes his </w:t>
      </w:r>
      <w:r w:rsidDel="00000000" w:rsidR="00000000" w:rsidRPr="00000000">
        <w:rPr>
          <w:rFonts w:ascii="Times New Roman" w:cs="Times New Roman" w:eastAsia="Times New Roman" w:hAnsi="Times New Roman"/>
          <w:i w:val="1"/>
          <w:sz w:val="20"/>
          <w:szCs w:val="20"/>
          <w:rtl w:val="0"/>
        </w:rPr>
        <w:t xml:space="preserve">Saturn Devouring His 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Francisco Jose de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y Lucientes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One strategy for avoiding this process uses PEP carboxylase and shuttles substrates between mesophyll and bundle sheath cells, while another strategy involves closing of the stomata during the day.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wasteful process in which the undesired fixation of oxygen yields a molecule of phosphoglycolate which must be processed before it can be used in the Calvin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photorespiration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Photorespiration is a side-reaction that occurs in this organelle, where you can find stacks of thylakoids in a fluid called stroma.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chloroplasts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photorespiration pathway begins with the conversion of glycolate to glyoxylate and then glycine in this organelle. This organelle also contains the enzyme catalase.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peroxisome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the eleventh chapter of this work, Krishna reveals himself in the form of the many-headed and many-armed Vishvarupa.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dialogue from the Mahabharata in which Krishna presents many arguments to Arjuna about his duties as a warrior on the eve of the Battle of Kurukshetra.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Bhagavad Gita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opening of the </w:t>
      </w:r>
      <w:r w:rsidDel="00000000" w:rsidR="00000000" w:rsidRPr="00000000">
        <w:rPr>
          <w:rFonts w:ascii="Times New Roman" w:cs="Times New Roman" w:eastAsia="Times New Roman" w:hAnsi="Times New Roman"/>
          <w:i w:val="1"/>
          <w:sz w:val="20"/>
          <w:szCs w:val="20"/>
          <w:rtl w:val="0"/>
        </w:rPr>
        <w:t xml:space="preserve">Bhagavad Gita</w:t>
      </w:r>
      <w:r w:rsidDel="00000000" w:rsidR="00000000" w:rsidRPr="00000000">
        <w:rPr>
          <w:rFonts w:ascii="Times New Roman" w:cs="Times New Roman" w:eastAsia="Times New Roman" w:hAnsi="Times New Roman"/>
          <w:sz w:val="20"/>
          <w:szCs w:val="20"/>
          <w:rtl w:val="0"/>
        </w:rPr>
        <w:t xml:space="preserve"> identifies the battlefield as the “field of” this Hindu concept, which describes the duties of each individual in relation with the rest of the universe.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dharma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w:t>
      </w:r>
      <w:r w:rsidDel="00000000" w:rsidR="00000000" w:rsidRPr="00000000">
        <w:rPr>
          <w:rFonts w:ascii="Times New Roman" w:cs="Times New Roman" w:eastAsia="Times New Roman" w:hAnsi="Times New Roman"/>
          <w:i w:val="1"/>
          <w:sz w:val="20"/>
          <w:szCs w:val="20"/>
          <w:rtl w:val="0"/>
        </w:rPr>
        <w:t xml:space="preserve">Bhagavad Gita</w:t>
      </w:r>
      <w:r w:rsidDel="00000000" w:rsidR="00000000" w:rsidRPr="00000000">
        <w:rPr>
          <w:rFonts w:ascii="Times New Roman" w:cs="Times New Roman" w:eastAsia="Times New Roman" w:hAnsi="Times New Roman"/>
          <w:sz w:val="20"/>
          <w:szCs w:val="20"/>
          <w:rtl w:val="0"/>
        </w:rPr>
        <w:t xml:space="preserve">, Krishna discusses these spiritual practices that lead to liberation and the union of Atman with Brahman. The three main paths of this are karma, bhakti and jnana.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Ignoring their previous promises, the Romans seized the lands of this leader’s husband Prasutagus; to add insult to injury, this woman was flogged and her daughters raped.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leader of the Iceni tribe whose revolt in Roman Britannia was crushed by Gaius Suetonius Paulinus.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Boudicca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Boudicca’s revolt was finally defeated at this battle. More than seventy thousand Britons fell against ten thousand legionaries in this battle, which was supposedly fought on a road stretching northwest from Dover.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Watling Street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Boudicca’s revolt occurred during the reign of this emperor. Contrary to popular belief, he did not fiddle while Rome burned, though he did persecute tons of Christians as part of his effort to blame the fire 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Nero</w:t>
      </w:r>
      <w:r w:rsidDel="00000000" w:rsidR="00000000" w:rsidRPr="00000000">
        <w:rPr>
          <w:rFonts w:ascii="Times New Roman" w:cs="Times New Roman" w:eastAsia="Times New Roman" w:hAnsi="Times New Roman"/>
          <w:sz w:val="20"/>
          <w:szCs w:val="20"/>
          <w:rtl w:val="0"/>
        </w:rPr>
        <w:t xml:space="preserve"> Claudius Caesar Augustus Germanicus]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 wears a five-cent piece around his neck, which he insists will repel the devil.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superstitious resident of St. Petersburg, Missouri, who runs away from his owner, Miss Watson.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about Jim’s travels with a mischievous youth aboard a raft on the Mississippi River in his picaresque novel </w:t>
      </w:r>
      <w:r w:rsidDel="00000000" w:rsidR="00000000" w:rsidRPr="00000000">
        <w:rPr>
          <w:rFonts w:ascii="Times New Roman" w:cs="Times New Roman" w:eastAsia="Times New Roman" w:hAnsi="Times New Roman"/>
          <w:i w:val="1"/>
          <w:sz w:val="20"/>
          <w:szCs w:val="20"/>
          <w:rtl w:val="0"/>
        </w:rPr>
        <w:t xml:space="preserve">Adventures of Huckleberry Finn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Mark </w:t>
      </w:r>
      <w:r w:rsidDel="00000000" w:rsidR="00000000" w:rsidRPr="00000000">
        <w:rPr>
          <w:rFonts w:ascii="Times New Roman" w:cs="Times New Roman" w:eastAsia="Times New Roman" w:hAnsi="Times New Roman"/>
          <w:b w:val="1"/>
          <w:sz w:val="20"/>
          <w:szCs w:val="20"/>
          <w:u w:val="single"/>
          <w:rtl w:val="0"/>
        </w:rPr>
        <w:t xml:space="preserve">Twain</w:t>
      </w:r>
      <w:r w:rsidDel="00000000" w:rsidR="00000000" w:rsidRPr="00000000">
        <w:rPr>
          <w:rFonts w:ascii="Times New Roman" w:cs="Times New Roman" w:eastAsia="Times New Roman" w:hAnsi="Times New Roman"/>
          <w:sz w:val="20"/>
          <w:szCs w:val="20"/>
          <w:rtl w:val="0"/>
        </w:rPr>
        <w:t xml:space="preserve"> [or Samuel Longhorn </w:t>
      </w:r>
      <w:r w:rsidDel="00000000" w:rsidR="00000000" w:rsidRPr="00000000">
        <w:rPr>
          <w:rFonts w:ascii="Times New Roman" w:cs="Times New Roman" w:eastAsia="Times New Roman" w:hAnsi="Times New Roman"/>
          <w:b w:val="1"/>
          <w:sz w:val="20"/>
          <w:szCs w:val="20"/>
          <w:u w:val="single"/>
          <w:rtl w:val="0"/>
        </w:rPr>
        <w:t xml:space="preserve">Clemens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Twain recounted his own trip to visit his brother Orion in Carson City in this mostly-autobiographical travelogue.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Roughing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prime minister of this country swore to develop nuclear weapons, even if this country “had to eat grass and leaves for a thousand years.”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which was created as a Muslim state during the partition of British India. Its eastern portion won its independence after this country lost a 1971 to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Islamic Republic of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Islāmī Jumhūriyah </w:t>
      </w:r>
      <w:r w:rsidDel="00000000" w:rsidR="00000000" w:rsidRPr="00000000">
        <w:rPr>
          <w:rFonts w:ascii="Times New Roman" w:cs="Times New Roman" w:eastAsia="Times New Roman" w:hAnsi="Times New Roman"/>
          <w:b w:val="1"/>
          <w:i w:val="1"/>
          <w:sz w:val="20"/>
          <w:szCs w:val="20"/>
          <w:u w:val="single"/>
          <w:rtl w:val="0"/>
        </w:rPr>
        <w:t xml:space="preserve">Pākistān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prime minister of Pakistan signed the Simla Agreement following the 1971 Indo-Pakistani War. This man, who gave the aforementioned quotation about eating grass, was overthrown and executed following a coup by Zia ul-Haq.</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ulfikar Ali </w:t>
      </w:r>
      <w:r w:rsidDel="00000000" w:rsidR="00000000" w:rsidRPr="00000000">
        <w:rPr>
          <w:rFonts w:ascii="Times New Roman" w:cs="Times New Roman" w:eastAsia="Times New Roman" w:hAnsi="Times New Roman"/>
          <w:b w:val="1"/>
          <w:sz w:val="20"/>
          <w:szCs w:val="20"/>
          <w:u w:val="single"/>
          <w:rtl w:val="0"/>
        </w:rPr>
        <w:t xml:space="preserve">Bhutto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Bhutto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Bhutto approved the 1965 infiltration of Kashmir, which was given this codename. It was named after a European location ceded to Britain following the Treaty of Utrecht that endured a lengthy siege during the American Revolution.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Operation </w:t>
      </w:r>
      <w:r w:rsidDel="00000000" w:rsidR="00000000" w:rsidRPr="00000000">
        <w:rPr>
          <w:rFonts w:ascii="Times New Roman" w:cs="Times New Roman" w:eastAsia="Times New Roman" w:hAnsi="Times New Roman"/>
          <w:b w:val="1"/>
          <w:sz w:val="20"/>
          <w:szCs w:val="20"/>
          <w:u w:val="single"/>
          <w:rtl w:val="0"/>
        </w:rPr>
        <w:t xml:space="preserve">Gibraltar</w:t>
      </w:r>
      <w:r w:rsidDel="00000000" w:rsidR="00000000" w:rsidRPr="00000000">
        <w:rPr>
          <w:rFonts w:ascii="Times New Roman" w:cs="Times New Roman" w:eastAsia="Times New Roman" w:hAnsi="Times New Roman"/>
          <w:sz w:val="20"/>
          <w:szCs w:val="20"/>
          <w:rtl w:val="0"/>
        </w:rPr>
        <w:t xml:space="preserve"> [accept Great Siege of </w:t>
      </w:r>
      <w:r w:rsidDel="00000000" w:rsidR="00000000" w:rsidRPr="00000000">
        <w:rPr>
          <w:rFonts w:ascii="Times New Roman" w:cs="Times New Roman" w:eastAsia="Times New Roman" w:hAnsi="Times New Roman"/>
          <w:b w:val="1"/>
          <w:sz w:val="20"/>
          <w:szCs w:val="20"/>
          <w:u w:val="single"/>
          <w:rtl w:val="0"/>
        </w:rPr>
        <w:t xml:space="preserve">Gibraltar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in this operetta sings the </w:t>
      </w:r>
      <w:r w:rsidDel="00000000" w:rsidR="00000000" w:rsidRPr="00000000">
        <w:rPr>
          <w:rFonts w:ascii="Times New Roman" w:cs="Times New Roman" w:eastAsia="Times New Roman" w:hAnsi="Times New Roman"/>
          <w:sz w:val="20"/>
          <w:szCs w:val="20"/>
          <w:rtl w:val="0"/>
        </w:rPr>
        <w:t xml:space="preserve">csárdás </w:t>
      </w:r>
      <w:r w:rsidDel="00000000" w:rsidR="00000000" w:rsidRPr="00000000">
        <w:rPr>
          <w:rFonts w:ascii="Times New Roman" w:cs="Times New Roman" w:eastAsia="Times New Roman" w:hAnsi="Times New Roman"/>
          <w:sz w:val="18"/>
          <w:szCs w:val="18"/>
          <w:rtl w:val="0"/>
        </w:rPr>
        <w:t xml:space="preserve">(“char-daash”) </w:t>
      </w:r>
      <w:r w:rsidDel="00000000" w:rsidR="00000000" w:rsidRPr="00000000">
        <w:rPr>
          <w:rFonts w:ascii="Times New Roman" w:cs="Times New Roman" w:eastAsia="Times New Roman" w:hAnsi="Times New Roman"/>
          <w:sz w:val="20"/>
          <w:szCs w:val="20"/>
          <w:rtl w:val="0"/>
        </w:rPr>
        <w:t xml:space="preserve">"Klänge der Heimat"</w:t>
      </w:r>
      <w:r w:rsidDel="00000000" w:rsidR="00000000" w:rsidRPr="00000000">
        <w:rPr>
          <w:rFonts w:ascii="Times New Roman" w:cs="Times New Roman" w:eastAsia="Times New Roman" w:hAnsi="Times New Roman"/>
          <w:sz w:val="20"/>
          <w:szCs w:val="20"/>
          <w:rtl w:val="0"/>
        </w:rPr>
        <w:t xml:space="preserve"> in an attempt to prove that she is Hungarian. For ten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operetta in which Dr. Falke gets back at Eisenstein, who had played a joke on Falke when he had dressed up as the title animal.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Fledermaus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Bat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Prince Orlofsky, who hosts a ball in </w:t>
      </w:r>
      <w:r w:rsidDel="00000000" w:rsidR="00000000" w:rsidRPr="00000000">
        <w:rPr>
          <w:rFonts w:ascii="Times New Roman" w:cs="Times New Roman" w:eastAsia="Times New Roman" w:hAnsi="Times New Roman"/>
          <w:i w:val="1"/>
          <w:sz w:val="20"/>
          <w:szCs w:val="20"/>
          <w:rtl w:val="0"/>
        </w:rPr>
        <w:t xml:space="preserve">Die Fledermaus,</w:t>
      </w:r>
      <w:r w:rsidDel="00000000" w:rsidR="00000000" w:rsidRPr="00000000">
        <w:rPr>
          <w:rFonts w:ascii="Times New Roman" w:cs="Times New Roman" w:eastAsia="Times New Roman" w:hAnsi="Times New Roman"/>
          <w:sz w:val="20"/>
          <w:szCs w:val="20"/>
          <w:rtl w:val="0"/>
        </w:rPr>
        <w:t xml:space="preserve"> was written as this type of role in which a female actress portrayed a 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Orpheo in Glück’s </w:t>
      </w:r>
      <w:r w:rsidDel="00000000" w:rsidR="00000000" w:rsidRPr="00000000">
        <w:rPr>
          <w:rFonts w:ascii="Times New Roman" w:cs="Times New Roman" w:eastAsia="Times New Roman" w:hAnsi="Times New Roman"/>
          <w:i w:val="1"/>
          <w:sz w:val="20"/>
          <w:szCs w:val="20"/>
          <w:rtl w:val="0"/>
        </w:rPr>
        <w:t xml:space="preserve">Orfeo ed Euridice</w:t>
      </w:r>
      <w:r w:rsidDel="00000000" w:rsidR="00000000" w:rsidRPr="00000000">
        <w:rPr>
          <w:rFonts w:ascii="Times New Roman" w:cs="Times New Roman" w:eastAsia="Times New Roman" w:hAnsi="Times New Roman"/>
          <w:sz w:val="20"/>
          <w:szCs w:val="20"/>
          <w:rtl w:val="0"/>
        </w:rPr>
        <w:t xml:space="preserve"> is another example of this type of role, which is generally named for a piece of clothing.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trouser</w:t>
      </w:r>
      <w:r w:rsidDel="00000000" w:rsidR="00000000" w:rsidRPr="00000000">
        <w:rPr>
          <w:rFonts w:ascii="Times New Roman" w:cs="Times New Roman" w:eastAsia="Times New Roman" w:hAnsi="Times New Roman"/>
          <w:sz w:val="20"/>
          <w:szCs w:val="20"/>
          <w:rtl w:val="0"/>
        </w:rPr>
        <w:t xml:space="preserve"> role [or </w:t>
      </w:r>
      <w:r w:rsidDel="00000000" w:rsidR="00000000" w:rsidRPr="00000000">
        <w:rPr>
          <w:rFonts w:ascii="Times New Roman" w:cs="Times New Roman" w:eastAsia="Times New Roman" w:hAnsi="Times New Roman"/>
          <w:b w:val="1"/>
          <w:sz w:val="20"/>
          <w:szCs w:val="20"/>
          <w:u w:val="single"/>
          <w:rtl w:val="0"/>
        </w:rPr>
        <w:t xml:space="preserve">breeches</w:t>
      </w:r>
      <w:r w:rsidDel="00000000" w:rsidR="00000000" w:rsidRPr="00000000">
        <w:rPr>
          <w:rFonts w:ascii="Times New Roman" w:cs="Times New Roman" w:eastAsia="Times New Roman" w:hAnsi="Times New Roman"/>
          <w:sz w:val="20"/>
          <w:szCs w:val="20"/>
          <w:rtl w:val="0"/>
        </w:rPr>
        <w:t xml:space="preserve"> role; or </w:t>
      </w:r>
      <w:r w:rsidDel="00000000" w:rsidR="00000000" w:rsidRPr="00000000">
        <w:rPr>
          <w:rFonts w:ascii="Times New Roman" w:cs="Times New Roman" w:eastAsia="Times New Roman" w:hAnsi="Times New Roman"/>
          <w:b w:val="1"/>
          <w:sz w:val="20"/>
          <w:szCs w:val="20"/>
          <w:u w:val="single"/>
          <w:rtl w:val="0"/>
        </w:rPr>
        <w:t xml:space="preserve">pants</w:t>
      </w:r>
      <w:r w:rsidDel="00000000" w:rsidR="00000000" w:rsidRPr="00000000">
        <w:rPr>
          <w:rFonts w:ascii="Times New Roman" w:cs="Times New Roman" w:eastAsia="Times New Roman" w:hAnsi="Times New Roman"/>
          <w:sz w:val="20"/>
          <w:szCs w:val="20"/>
          <w:rtl w:val="0"/>
        </w:rPr>
        <w:t xml:space="preserve">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Austrian composed </w:t>
      </w:r>
      <w:r w:rsidDel="00000000" w:rsidR="00000000" w:rsidRPr="00000000">
        <w:rPr>
          <w:rFonts w:ascii="Times New Roman" w:cs="Times New Roman" w:eastAsia="Times New Roman" w:hAnsi="Times New Roman"/>
          <w:i w:val="1"/>
          <w:sz w:val="20"/>
          <w:szCs w:val="20"/>
          <w:rtl w:val="0"/>
        </w:rPr>
        <w:t xml:space="preserve">Die Fledermaus</w:t>
      </w:r>
      <w:r w:rsidDel="00000000" w:rsidR="00000000" w:rsidRPr="00000000">
        <w:rPr>
          <w:rFonts w:ascii="Times New Roman" w:cs="Times New Roman" w:eastAsia="Times New Roman" w:hAnsi="Times New Roman"/>
          <w:sz w:val="20"/>
          <w:szCs w:val="20"/>
          <w:rtl w:val="0"/>
        </w:rPr>
        <w:t xml:space="preserve">. This composer is often nicknamed “The Waltz King,” and he composed a waltz titled </w:t>
      </w:r>
      <w:r w:rsidDel="00000000" w:rsidR="00000000" w:rsidRPr="00000000">
        <w:rPr>
          <w:rFonts w:ascii="Times New Roman" w:cs="Times New Roman" w:eastAsia="Times New Roman" w:hAnsi="Times New Roman"/>
          <w:i w:val="1"/>
          <w:sz w:val="20"/>
          <w:szCs w:val="20"/>
          <w:rtl w:val="0"/>
        </w:rPr>
        <w:t xml:space="preserve">By the Beautiful Blue Danube.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 </w:t>
      </w:r>
      <w:r w:rsidDel="00000000" w:rsidR="00000000" w:rsidRPr="00000000">
        <w:rPr>
          <w:rFonts w:ascii="Times New Roman" w:cs="Times New Roman" w:eastAsia="Times New Roman" w:hAnsi="Times New Roman"/>
          <w:b w:val="1"/>
          <w:sz w:val="20"/>
          <w:szCs w:val="20"/>
          <w:u w:val="single"/>
          <w:rtl w:val="0"/>
        </w:rPr>
        <w:t xml:space="preserve">Strauss II</w:t>
      </w:r>
      <w:r w:rsidDel="00000000" w:rsidR="00000000" w:rsidRPr="00000000">
        <w:rPr>
          <w:rFonts w:ascii="Times New Roman" w:cs="Times New Roman" w:eastAsia="Times New Roman" w:hAnsi="Times New Roman"/>
          <w:sz w:val="20"/>
          <w:szCs w:val="20"/>
          <w:rtl w:val="0"/>
        </w:rPr>
        <w:t xml:space="preserve"> [or Johann </w:t>
      </w:r>
      <w:r w:rsidDel="00000000" w:rsidR="00000000" w:rsidRPr="00000000">
        <w:rPr>
          <w:rFonts w:ascii="Times New Roman" w:cs="Times New Roman" w:eastAsia="Times New Roman" w:hAnsi="Times New Roman"/>
          <w:b w:val="1"/>
          <w:sz w:val="20"/>
          <w:szCs w:val="20"/>
          <w:u w:val="single"/>
          <w:rtl w:val="0"/>
        </w:rPr>
        <w:t xml:space="preserve">Strauss Jr.</w:t>
      </w:r>
      <w:r w:rsidDel="00000000" w:rsidR="00000000" w:rsidRPr="00000000">
        <w:rPr>
          <w:rFonts w:ascii="Times New Roman" w:cs="Times New Roman" w:eastAsia="Times New Roman" w:hAnsi="Times New Roman"/>
          <w:sz w:val="20"/>
          <w:szCs w:val="20"/>
          <w:rtl w:val="0"/>
        </w:rPr>
        <w:t xml:space="preserve">; or Johann </w:t>
      </w:r>
      <w:r w:rsidDel="00000000" w:rsidR="00000000" w:rsidRPr="00000000">
        <w:rPr>
          <w:rFonts w:ascii="Times New Roman" w:cs="Times New Roman" w:eastAsia="Times New Roman" w:hAnsi="Times New Roman"/>
          <w:b w:val="1"/>
          <w:sz w:val="20"/>
          <w:szCs w:val="20"/>
          <w:u w:val="single"/>
          <w:rtl w:val="0"/>
        </w:rPr>
        <w:t xml:space="preserve">Strauss the Younger</w:t>
      </w:r>
      <w:r w:rsidDel="00000000" w:rsidR="00000000" w:rsidRPr="00000000">
        <w:rPr>
          <w:rFonts w:ascii="Times New Roman" w:cs="Times New Roman" w:eastAsia="Times New Roman" w:hAnsi="Times New Roman"/>
          <w:sz w:val="20"/>
          <w:szCs w:val="20"/>
          <w:rtl w:val="0"/>
        </w:rPr>
        <w:t xml:space="preserve">; or Johann </w:t>
      </w:r>
      <w:r w:rsidDel="00000000" w:rsidR="00000000" w:rsidRPr="00000000">
        <w:rPr>
          <w:rFonts w:ascii="Times New Roman" w:cs="Times New Roman" w:eastAsia="Times New Roman" w:hAnsi="Times New Roman"/>
          <w:b w:val="1"/>
          <w:sz w:val="20"/>
          <w:szCs w:val="20"/>
          <w:u w:val="single"/>
          <w:rtl w:val="0"/>
        </w:rPr>
        <w:t xml:space="preserve">Strauss the Son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Strauss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 Strauss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area around this mountain is home to the Koyukon people, whose name for it means “the tall one.”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highest mountain in North America, located in Alaska, which was officially renamed in December 2015.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Denali</w:t>
      </w:r>
      <w:r w:rsidDel="00000000" w:rsidR="00000000" w:rsidRPr="00000000">
        <w:rPr>
          <w:rFonts w:ascii="Times New Roman" w:cs="Times New Roman" w:eastAsia="Times New Roman" w:hAnsi="Times New Roman"/>
          <w:sz w:val="20"/>
          <w:szCs w:val="20"/>
          <w:rtl w:val="0"/>
        </w:rPr>
        <w:t xml:space="preserve"> [or Mount </w:t>
      </w:r>
      <w:r w:rsidDel="00000000" w:rsidR="00000000" w:rsidRPr="00000000">
        <w:rPr>
          <w:rFonts w:ascii="Times New Roman" w:cs="Times New Roman" w:eastAsia="Times New Roman" w:hAnsi="Times New Roman"/>
          <w:b w:val="1"/>
          <w:sz w:val="20"/>
          <w:szCs w:val="20"/>
          <w:u w:val="single"/>
          <w:rtl w:val="0"/>
        </w:rPr>
        <w:t xml:space="preserve">McKinley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national park in southwestern Alaska contains the Valley of Ten Thousand Smokes, which was formed from the ashflow of the largest eruption in the twentieth century.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Katmai</w:t>
      </w:r>
      <w:r w:rsidDel="00000000" w:rsidR="00000000" w:rsidRPr="00000000">
        <w:rPr>
          <w:rFonts w:ascii="Times New Roman" w:cs="Times New Roman" w:eastAsia="Times New Roman" w:hAnsi="Times New Roman"/>
          <w:sz w:val="20"/>
          <w:szCs w:val="20"/>
          <w:rtl w:val="0"/>
        </w:rPr>
        <w:t xml:space="preserve"> National Park and 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Across the strait from Katmai National Park is this second largest island in the United States. It is home to a National Wildlife Refuge and a namesake bear, the largest living brown bear.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Kodiak</w:t>
      </w:r>
      <w:r w:rsidDel="00000000" w:rsidR="00000000" w:rsidRPr="00000000">
        <w:rPr>
          <w:rFonts w:ascii="Times New Roman" w:cs="Times New Roman" w:eastAsia="Times New Roman" w:hAnsi="Times New Roman"/>
          <w:sz w:val="20"/>
          <w:szCs w:val="20"/>
          <w:rtl w:val="0"/>
        </w:rPr>
        <w:t xml:space="preserve"> Island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Johns Hopkins Univeristy B + Columbia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JHU B (Michael Shang, Audrey Chang, Wenzer Qin, and Joshua Zhu) and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Columbia A (Charles Dees and Rafael Krichevsky)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