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novel, Versh tells one character “Your mommer going to whip you for getting your dress wet” after that character squats in the mud. This novel’s appendix ends with a maid’s simple statement: “They endured.” </w:t>
      </w:r>
      <w:r w:rsidDel="00000000" w:rsidR="00000000" w:rsidRPr="00000000">
        <w:rPr>
          <w:rFonts w:ascii="Times New Roman" w:cs="Times New Roman" w:eastAsia="Times New Roman" w:hAnsi="Times New Roman"/>
          <w:sz w:val="20"/>
          <w:szCs w:val="20"/>
          <w:rtl w:val="0"/>
        </w:rPr>
        <w:t xml:space="preserve">The narrator of this novel’s second section wakes up to the sound of a clock given to him by his father, and on June 2nd, 1910, that character drowns himself in the Charles River. </w:t>
      </w:r>
      <w:r w:rsidDel="00000000" w:rsidR="00000000" w:rsidRPr="00000000">
        <w:rPr>
          <w:rFonts w:ascii="Times New Roman" w:cs="Times New Roman" w:eastAsia="Times New Roman" w:hAnsi="Times New Roman"/>
          <w:sz w:val="20"/>
          <w:szCs w:val="20"/>
          <w:rtl w:val="0"/>
        </w:rPr>
        <w:t xml:space="preserve">This novel’s central family is served by the caretaker Luster and the maid Dilsey, and includes the racist Jason, the mentally handicapped Benjy, Quentin, and their sister Caddy. For 10 points, name this novel about the declining Compson family, written by William Faulkner.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Sound and the Fury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u w:val="none"/>
        </w:rPr>
      </w:pPr>
      <w:r w:rsidDel="00000000" w:rsidR="00000000" w:rsidRPr="00000000">
        <w:rPr>
          <w:rFonts w:ascii="Times New Roman" w:cs="Times New Roman" w:eastAsia="Times New Roman" w:hAnsi="Times New Roman"/>
          <w:sz w:val="20"/>
          <w:szCs w:val="20"/>
          <w:rtl w:val="0"/>
        </w:rPr>
        <w:t xml:space="preserve">Examples of these objects found in the bottom-left corner of an HR diagram include DAV and ZZ Ceti. The transition between helium 1+ and 2+ drives the kappa mechanism, which powers the behavior of some of these objects. Henrietta Leavitt discovered one type of these stars and Harlow Shapley used another type to calculate the size of the Milky Way. Period–luminosity relations are commonly determined for these stars</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Examples of them used as standard candles to calculate astronomic differences are RR Lyrae and Cepheids. Found on the instability strip of an HR diagram are, for 10 points, what stars whose luminosity undergoes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variable</w:t>
      </w:r>
      <w:r w:rsidDel="00000000" w:rsidR="00000000" w:rsidRPr="00000000">
        <w:rPr>
          <w:rFonts w:ascii="Times New Roman" w:cs="Times New Roman" w:eastAsia="Times New Roman" w:hAnsi="Times New Roman"/>
          <w:sz w:val="20"/>
          <w:szCs w:val="20"/>
          <w:rtl w:val="0"/>
        </w:rPr>
        <w:t xml:space="preserve"> stars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Cepheid</w:t>
      </w:r>
      <w:r w:rsidDel="00000000" w:rsidR="00000000" w:rsidRPr="00000000">
        <w:rPr>
          <w:rFonts w:ascii="Times New Roman" w:cs="Times New Roman" w:eastAsia="Times New Roman" w:hAnsi="Times New Roman"/>
          <w:sz w:val="20"/>
          <w:szCs w:val="20"/>
          <w:rtl w:val="0"/>
        </w:rPr>
        <w:t xml:space="preserve"> variables or </w:t>
      </w:r>
      <w:r w:rsidDel="00000000" w:rsidR="00000000" w:rsidRPr="00000000">
        <w:rPr>
          <w:rFonts w:ascii="Times New Roman" w:cs="Times New Roman" w:eastAsia="Times New Roman" w:hAnsi="Times New Roman"/>
          <w:b w:val="1"/>
          <w:sz w:val="20"/>
          <w:szCs w:val="20"/>
          <w:u w:val="single"/>
          <w:rtl w:val="0"/>
        </w:rPr>
        <w:t xml:space="preserve">RR Lyrae</w:t>
      </w:r>
      <w:r w:rsidDel="00000000" w:rsidR="00000000" w:rsidRPr="00000000">
        <w:rPr>
          <w:rFonts w:ascii="Times New Roman" w:cs="Times New Roman" w:eastAsia="Times New Roman" w:hAnsi="Times New Roman"/>
          <w:sz w:val="20"/>
          <w:szCs w:val="20"/>
          <w:rtl w:val="0"/>
        </w:rPr>
        <w:t xml:space="preserve"> before mentioned]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serviceman from this country marching in a column reaches toward his young son Warren Bernard in the photograph </w:t>
      </w:r>
      <w:r w:rsidDel="00000000" w:rsidR="00000000" w:rsidRPr="00000000">
        <w:rPr>
          <w:rFonts w:ascii="Times New Roman" w:cs="Times New Roman" w:eastAsia="Times New Roman" w:hAnsi="Times New Roman"/>
          <w:i w:val="1"/>
          <w:sz w:val="20"/>
          <w:szCs w:val="20"/>
          <w:rtl w:val="0"/>
        </w:rPr>
        <w:t xml:space="preserve">Wait for Me, Daddy</w:t>
      </w:r>
      <w:r w:rsidDel="00000000" w:rsidR="00000000" w:rsidRPr="00000000">
        <w:rPr>
          <w:rFonts w:ascii="Times New Roman" w:cs="Times New Roman" w:eastAsia="Times New Roman" w:hAnsi="Times New Roman"/>
          <w:sz w:val="20"/>
          <w:szCs w:val="20"/>
          <w:rtl w:val="0"/>
        </w:rPr>
        <w:t xml:space="preserve">. This country simulated an invasion of itself called “If Day” as part of a campaign to sell war bonds. The force that carried out the disastrous Dieppe Raid was largely made of soldiers from this country, which was forced to use conscription in 1944. After the fall of Hong Kong, this country interned its Japanese population until 1949. This country’s forces captured Juno Beach during the Normandy landings. For 10 points, name this country led by William Lyon Mackenzie King during World War II, </w:t>
      </w:r>
      <w:r w:rsidDel="00000000" w:rsidR="00000000" w:rsidRPr="00000000">
        <w:rPr>
          <w:rFonts w:ascii="Times New Roman" w:cs="Times New Roman" w:eastAsia="Times New Roman" w:hAnsi="Times New Roman"/>
          <w:sz w:val="20"/>
          <w:szCs w:val="20"/>
          <w:rtl w:val="0"/>
        </w:rPr>
        <w:t xml:space="preserve">which</w:t>
      </w:r>
      <w:r w:rsidDel="00000000" w:rsidR="00000000" w:rsidRPr="00000000">
        <w:rPr>
          <w:rFonts w:ascii="Times New Roman" w:cs="Times New Roman" w:eastAsia="Times New Roman" w:hAnsi="Times New Roman"/>
          <w:sz w:val="20"/>
          <w:szCs w:val="20"/>
          <w:rtl w:val="0"/>
        </w:rPr>
        <w:t xml:space="preserve"> supported its southern ally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Among Alexander Scriabin’s twelve pieces in this genre, all but the first four are highly dissonant, such as his </w:t>
      </w:r>
      <w:r w:rsidDel="00000000" w:rsidR="00000000" w:rsidRPr="00000000">
        <w:rPr>
          <w:rFonts w:ascii="Times New Roman" w:cs="Times New Roman" w:eastAsia="Times New Roman" w:hAnsi="Times New Roman"/>
          <w:i w:val="1"/>
          <w:sz w:val="20"/>
          <w:szCs w:val="20"/>
          <w:rtl w:val="0"/>
        </w:rPr>
        <w:t xml:space="preserve">White Mass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Black Mass</w:t>
      </w:r>
      <w:r w:rsidDel="00000000" w:rsidR="00000000" w:rsidRPr="00000000">
        <w:rPr>
          <w:rFonts w:ascii="Times New Roman" w:cs="Times New Roman" w:eastAsia="Times New Roman" w:hAnsi="Times New Roman"/>
          <w:sz w:val="20"/>
          <w:szCs w:val="20"/>
          <w:rtl w:val="0"/>
        </w:rPr>
        <w:t xml:space="preserve">. A B minor piece in this genre has one movement with four distinct sections, a structure described by the term “double-function form.” That piece is by Franz Liszt. Chopin’s second piece in this genre has a funeral march in B-flat minor. </w:t>
      </w:r>
      <w:r w:rsidDel="00000000" w:rsidR="00000000" w:rsidRPr="00000000">
        <w:rPr>
          <w:rFonts w:ascii="Times New Roman" w:cs="Times New Roman" w:eastAsia="Times New Roman" w:hAnsi="Times New Roman"/>
          <w:sz w:val="20"/>
          <w:szCs w:val="20"/>
          <w:rtl w:val="0"/>
        </w:rPr>
        <w:t xml:space="preserve">Another of these pieces </w:t>
      </w:r>
      <w:r w:rsidDel="00000000" w:rsidR="00000000" w:rsidRPr="00000000">
        <w:rPr>
          <w:rFonts w:ascii="Times New Roman" w:cs="Times New Roman" w:eastAsia="Times New Roman" w:hAnsi="Times New Roman"/>
          <w:sz w:val="20"/>
          <w:szCs w:val="20"/>
          <w:rtl w:val="0"/>
        </w:rPr>
        <w:t xml:space="preserve">opens with the arpeggio “G-sharp, C-sharp, E” played in </w:t>
      </w:r>
      <w:r w:rsidDel="00000000" w:rsidR="00000000" w:rsidRPr="00000000">
        <w:rPr>
          <w:rFonts w:ascii="Times New Roman" w:cs="Times New Roman" w:eastAsia="Times New Roman" w:hAnsi="Times New Roman"/>
          <w:i w:val="1"/>
          <w:sz w:val="20"/>
          <w:szCs w:val="20"/>
          <w:rtl w:val="0"/>
        </w:rPr>
        <w:t xml:space="preserve">pianissimo</w:t>
      </w:r>
      <w:r w:rsidDel="00000000" w:rsidR="00000000" w:rsidRPr="00000000">
        <w:rPr>
          <w:rFonts w:ascii="Times New Roman" w:cs="Times New Roman" w:eastAsia="Times New Roman" w:hAnsi="Times New Roman"/>
          <w:sz w:val="20"/>
          <w:szCs w:val="20"/>
          <w:rtl w:val="0"/>
        </w:rPr>
        <w:t xml:space="preserve"> triplets. </w:t>
      </w:r>
      <w:r w:rsidDel="00000000" w:rsidR="00000000" w:rsidRPr="00000000">
        <w:rPr>
          <w:rFonts w:ascii="Times New Roman" w:cs="Times New Roman" w:eastAsia="Times New Roman" w:hAnsi="Times New Roman"/>
          <w:sz w:val="20"/>
          <w:szCs w:val="20"/>
          <w:rtl w:val="0"/>
        </w:rPr>
        <w:t xml:space="preserve">The subtitle </w:t>
      </w:r>
      <w:r w:rsidDel="00000000" w:rsidR="00000000" w:rsidRPr="00000000">
        <w:rPr>
          <w:rFonts w:ascii="Times New Roman" w:cs="Times New Roman" w:eastAsia="Times New Roman" w:hAnsi="Times New Roman"/>
          <w:i w:val="1"/>
          <w:sz w:val="20"/>
          <w:szCs w:val="20"/>
          <w:rtl w:val="0"/>
        </w:rPr>
        <w:t xml:space="preserve">Quasi una fantasia</w:t>
      </w:r>
      <w:r w:rsidDel="00000000" w:rsidR="00000000" w:rsidRPr="00000000">
        <w:rPr>
          <w:rFonts w:ascii="Times New Roman" w:cs="Times New Roman" w:eastAsia="Times New Roman" w:hAnsi="Times New Roman"/>
          <w:sz w:val="20"/>
          <w:szCs w:val="20"/>
          <w:rtl w:val="0"/>
        </w:rPr>
        <w:t xml:space="preserve"> was given to one of these pieces with a nickname inspired by a reflection off a lake evoking the title phenomenon. For 10 points, name these pieces for solo keyboard, exemplified by Beethoven’s </w:t>
      </w:r>
      <w:r w:rsidDel="00000000" w:rsidR="00000000" w:rsidRPr="00000000">
        <w:rPr>
          <w:rFonts w:ascii="Times New Roman" w:cs="Times New Roman" w:eastAsia="Times New Roman" w:hAnsi="Times New Roman"/>
          <w:i w:val="1"/>
          <w:sz w:val="20"/>
          <w:szCs w:val="20"/>
          <w:rtl w:val="0"/>
        </w:rPr>
        <w:t xml:space="preserve">Moonlight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sonata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sonata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recoil force on a moving charged particle, known as the Abraham–Lorentz force, is proportional to the derivative of this quantity. The power emitted by a non relativistic point charge is proportional to charge squared times this quantity squared divided by the speed of light cubed. Torque can be written as the moment of inertia times one form of this quantity. That angular form of this quantity is equal to its tangential form divided by the radius. The derivative of this quantity is known as the jerk. At the surface of the earth, this quantity is equal to 9.8 meters per second squared. For 10 points, name this quantity equal to the rate of change of velocity.</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acceleration</w:t>
      </w:r>
      <w:r w:rsidDel="00000000" w:rsidR="00000000" w:rsidRPr="00000000">
        <w:rPr>
          <w:rFonts w:ascii="Times New Roman" w:cs="Times New Roman" w:eastAsia="Times New Roman" w:hAnsi="Times New Roman"/>
          <w:sz w:val="20"/>
          <w:szCs w:val="20"/>
          <w:rtl w:val="0"/>
        </w:rPr>
        <w:t xml:space="preserve"> [accept linear </w:t>
      </w:r>
      <w:r w:rsidDel="00000000" w:rsidR="00000000" w:rsidRPr="00000000">
        <w:rPr>
          <w:rFonts w:ascii="Times New Roman" w:cs="Times New Roman" w:eastAsia="Times New Roman" w:hAnsi="Times New Roman"/>
          <w:b w:val="1"/>
          <w:sz w:val="20"/>
          <w:szCs w:val="20"/>
          <w:u w:val="single"/>
          <w:rtl w:val="0"/>
        </w:rPr>
        <w:t xml:space="preserve">acceleration</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angular </w:t>
      </w:r>
      <w:r w:rsidDel="00000000" w:rsidR="00000000" w:rsidRPr="00000000">
        <w:rPr>
          <w:rFonts w:ascii="Times New Roman" w:cs="Times New Roman" w:eastAsia="Times New Roman" w:hAnsi="Times New Roman"/>
          <w:b w:val="1"/>
          <w:sz w:val="20"/>
          <w:szCs w:val="20"/>
          <w:u w:val="single"/>
          <w:rtl w:val="0"/>
        </w:rPr>
        <w:t xml:space="preserve">acceleration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J. D. Salinger’s story “Teddy,” the title character recites two of these works to Nicholson, and then tells him that “they’re not full of a lot of emotional stuff.” The narrator of one of them kills an ant, and then realizes his children were watching. Sixty of these works which were submitted to a writing contest appear in </w:t>
      </w:r>
      <w:r w:rsidDel="00000000" w:rsidR="00000000" w:rsidRPr="00000000">
        <w:rPr>
          <w:rFonts w:ascii="Times New Roman" w:cs="Times New Roman" w:eastAsia="Times New Roman" w:hAnsi="Times New Roman"/>
          <w:i w:val="1"/>
          <w:sz w:val="20"/>
          <w:szCs w:val="20"/>
          <w:rtl w:val="0"/>
        </w:rPr>
        <w:t xml:space="preserve">The Seashell Game.</w:t>
      </w:r>
      <w:r w:rsidDel="00000000" w:rsidR="00000000" w:rsidRPr="00000000">
        <w:rPr>
          <w:rFonts w:ascii="Times New Roman" w:cs="Times New Roman" w:eastAsia="Times New Roman" w:hAnsi="Times New Roman"/>
          <w:sz w:val="20"/>
          <w:szCs w:val="20"/>
          <w:rtl w:val="0"/>
        </w:rPr>
        <w:t xml:space="preserve"> One of these works about a thatched hut appears at the beginning of a travelogue containing many of them, titled </w:t>
      </w:r>
      <w:r w:rsidDel="00000000" w:rsidR="00000000" w:rsidRPr="00000000">
        <w:rPr>
          <w:rFonts w:ascii="Times New Roman" w:cs="Times New Roman" w:eastAsia="Times New Roman" w:hAnsi="Times New Roman"/>
          <w:i w:val="1"/>
          <w:sz w:val="20"/>
          <w:szCs w:val="20"/>
          <w:rtl w:val="0"/>
        </w:rPr>
        <w:t xml:space="preserve">The Narrow Road to the Deep North. </w:t>
      </w:r>
      <w:r w:rsidDel="00000000" w:rsidR="00000000" w:rsidRPr="00000000">
        <w:rPr>
          <w:rFonts w:ascii="Times New Roman" w:cs="Times New Roman" w:eastAsia="Times New Roman" w:hAnsi="Times New Roman"/>
          <w:sz w:val="20"/>
          <w:szCs w:val="20"/>
          <w:rtl w:val="0"/>
        </w:rPr>
        <w:t xml:space="preserve">Another one of these works notes the silence before and after “a frog jumps into the pond.” For 10 points, name these three-line, seventeen-syllable long poems mastered by the Japanese poet </w:t>
      </w:r>
      <w:r w:rsidDel="00000000" w:rsidR="00000000" w:rsidRPr="00000000">
        <w:rPr>
          <w:rFonts w:ascii="Times New Roman" w:cs="Times New Roman" w:eastAsia="Times New Roman" w:hAnsi="Times New Roman"/>
          <w:sz w:val="20"/>
          <w:szCs w:val="20"/>
          <w:rtl w:val="0"/>
        </w:rPr>
        <w:t xml:space="preserve">Bashō</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haiku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hokku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ne thinker from this country believed that the religion of early societies progressed from fetishism, to polytheism, to monotheism. Another thinker from this country defined society’s coercive power over people as "social facts" which arise from the </w:t>
      </w:r>
      <w:r w:rsidDel="00000000" w:rsidR="00000000" w:rsidRPr="00000000">
        <w:rPr>
          <w:rFonts w:ascii="Times New Roman" w:cs="Times New Roman" w:eastAsia="Times New Roman" w:hAnsi="Times New Roman"/>
          <w:b w:val="1"/>
          <w:sz w:val="20"/>
          <w:szCs w:val="20"/>
          <w:rtl w:val="0"/>
        </w:rPr>
        <w:t xml:space="preserve">[read carefully]</w:t>
      </w:r>
      <w:r w:rsidDel="00000000" w:rsidR="00000000" w:rsidRPr="00000000">
        <w:rPr>
          <w:rFonts w:ascii="Times New Roman" w:cs="Times New Roman" w:eastAsia="Times New Roman" w:hAnsi="Times New Roman"/>
          <w:sz w:val="20"/>
          <w:szCs w:val="20"/>
          <w:rtl w:val="0"/>
        </w:rPr>
        <w:t xml:space="preserve"> collective </w:t>
      </w:r>
      <w:r w:rsidDel="00000000" w:rsidR="00000000" w:rsidRPr="00000000">
        <w:rPr>
          <w:rFonts w:ascii="Times New Roman" w:cs="Times New Roman" w:eastAsia="Times New Roman" w:hAnsi="Times New Roman"/>
          <w:i w:val="1"/>
          <w:sz w:val="20"/>
          <w:szCs w:val="20"/>
          <w:rtl w:val="0"/>
        </w:rPr>
        <w:t xml:space="preserve">consciousness</w:t>
      </w:r>
      <w:r w:rsidDel="00000000" w:rsidR="00000000" w:rsidRPr="00000000">
        <w:rPr>
          <w:rFonts w:ascii="Times New Roman" w:cs="Times New Roman" w:eastAsia="Times New Roman" w:hAnsi="Times New Roman"/>
          <w:sz w:val="20"/>
          <w:szCs w:val="20"/>
          <w:rtl w:val="0"/>
        </w:rPr>
        <w:t xml:space="preserve">. This country is home to a thinker who claimed that societal evolution progresses through theological, metaphysical, and positive stages. Differences between Protestants and Catholics and the influence of social integration were analyzed by a thinker from this country as being influences on a phenomenon whose egoistic and anomic types he enumerated. For 10 points, name this country home to Auguste Comte and the author of </w:t>
      </w:r>
      <w:r w:rsidDel="00000000" w:rsidR="00000000" w:rsidRPr="00000000">
        <w:rPr>
          <w:rFonts w:ascii="Times New Roman" w:cs="Times New Roman" w:eastAsia="Times New Roman" w:hAnsi="Times New Roman"/>
          <w:i w:val="1"/>
          <w:sz w:val="20"/>
          <w:szCs w:val="20"/>
          <w:rtl w:val="0"/>
        </w:rPr>
        <w:t xml:space="preserve">Le Suicide</w:t>
      </w:r>
      <w:r w:rsidDel="00000000" w:rsidR="00000000" w:rsidRPr="00000000">
        <w:rPr>
          <w:rFonts w:ascii="Times New Roman" w:cs="Times New Roman" w:eastAsia="Times New Roman" w:hAnsi="Times New Roman"/>
          <w:sz w:val="20"/>
          <w:szCs w:val="20"/>
          <w:rtl w:val="0"/>
        </w:rPr>
        <w:t xml:space="preserve">, Émile Durkheim.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Republique </w:t>
      </w:r>
      <w:r w:rsidDel="00000000" w:rsidR="00000000" w:rsidRPr="00000000">
        <w:rPr>
          <w:rFonts w:ascii="Times New Roman" w:cs="Times New Roman" w:eastAsia="Times New Roman" w:hAnsi="Times New Roman"/>
          <w:b w:val="1"/>
          <w:sz w:val="20"/>
          <w:szCs w:val="20"/>
          <w:u w:val="single"/>
          <w:rtl w:val="0"/>
        </w:rPr>
        <w:t xml:space="preserve">Francaise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particularly eccentric leader of this country bathed in dolphin blood to preserve his youth and changed the currency to denominations divisible by nine. </w:t>
      </w:r>
      <w:r w:rsidDel="00000000" w:rsidR="00000000" w:rsidRPr="00000000">
        <w:rPr>
          <w:rFonts w:ascii="Times New Roman" w:cs="Times New Roman" w:eastAsia="Times New Roman" w:hAnsi="Times New Roman"/>
          <w:sz w:val="20"/>
          <w:szCs w:val="20"/>
          <w:rtl w:val="0"/>
        </w:rPr>
        <w:t xml:space="preserve">About 138,000 people in this country died after it was hit by Cyclone Nargis.</w:t>
      </w:r>
      <w:r w:rsidDel="00000000" w:rsidR="00000000" w:rsidRPr="00000000">
        <w:rPr>
          <w:rFonts w:ascii="Times New Roman" w:cs="Times New Roman" w:eastAsia="Times New Roman" w:hAnsi="Times New Roman"/>
          <w:sz w:val="20"/>
          <w:szCs w:val="20"/>
          <w:rtl w:val="0"/>
        </w:rPr>
        <w:t xml:space="preserve"> The popular 8888 Uprising in this country was crushed by SLORC, which ruled this country until 2011. This country’s “Way to Socialism” was advocated for by its dictator Ne Win. Many protests have taken place near Shwedagon Pagoda in this country, which moved its capital to the new planned city of Naypyidaw in 2006. For 10 points, name this Southeast Asian country, whose military junta was opposed by Aung San Suu Kyi.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Union of </w:t>
      </w:r>
      <w:r w:rsidDel="00000000" w:rsidR="00000000" w:rsidRPr="00000000">
        <w:rPr>
          <w:rFonts w:ascii="Times New Roman" w:cs="Times New Roman" w:eastAsia="Times New Roman" w:hAnsi="Times New Roman"/>
          <w:b w:val="1"/>
          <w:sz w:val="20"/>
          <w:szCs w:val="20"/>
          <w:u w:val="single"/>
          <w:rtl w:val="0"/>
        </w:rPr>
        <w:t xml:space="preserve">Burma</w:t>
      </w:r>
      <w:r w:rsidDel="00000000" w:rsidR="00000000" w:rsidRPr="00000000">
        <w:rPr>
          <w:rFonts w:ascii="Times New Roman" w:cs="Times New Roman" w:eastAsia="Times New Roman" w:hAnsi="Times New Roman"/>
          <w:sz w:val="20"/>
          <w:szCs w:val="20"/>
          <w:rtl w:val="0"/>
        </w:rPr>
        <w:t xml:space="preserve"> [or Republic of the Union of </w:t>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Pyidaunzu Thanmăda </w:t>
      </w:r>
      <w:r w:rsidDel="00000000" w:rsidR="00000000" w:rsidRPr="00000000">
        <w:rPr>
          <w:rFonts w:ascii="Times New Roman" w:cs="Times New Roman" w:eastAsia="Times New Roman" w:hAnsi="Times New Roman"/>
          <w:b w:val="1"/>
          <w:i w:val="1"/>
          <w:sz w:val="20"/>
          <w:szCs w:val="20"/>
          <w:u w:val="single"/>
          <w:rtl w:val="0"/>
        </w:rPr>
        <w:t xml:space="preserve">Myăma</w:t>
      </w:r>
      <w:r w:rsidDel="00000000" w:rsidR="00000000" w:rsidRPr="00000000">
        <w:rPr>
          <w:rFonts w:ascii="Times New Roman" w:cs="Times New Roman" w:eastAsia="Times New Roman" w:hAnsi="Times New Roman"/>
          <w:i w:val="1"/>
          <w:sz w:val="20"/>
          <w:szCs w:val="20"/>
          <w:rtl w:val="0"/>
        </w:rPr>
        <w:t xml:space="preserve"> Nainngandaw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artist’s depiction of a young shepherdess was painted over his controversial </w:t>
      </w:r>
      <w:r w:rsidDel="00000000" w:rsidR="00000000" w:rsidRPr="00000000">
        <w:rPr>
          <w:rFonts w:ascii="Times New Roman" w:cs="Times New Roman" w:eastAsia="Times New Roman" w:hAnsi="Times New Roman"/>
          <w:i w:val="1"/>
          <w:sz w:val="20"/>
          <w:szCs w:val="20"/>
          <w:rtl w:val="0"/>
        </w:rPr>
        <w:t xml:space="preserve">Captivity of the Jews in Babylon</w:t>
      </w:r>
      <w:r w:rsidDel="00000000" w:rsidR="00000000" w:rsidRPr="00000000">
        <w:rPr>
          <w:rFonts w:ascii="Times New Roman" w:cs="Times New Roman" w:eastAsia="Times New Roman" w:hAnsi="Times New Roman"/>
          <w:sz w:val="20"/>
          <w:szCs w:val="20"/>
          <w:rtl w:val="0"/>
        </w:rPr>
        <w:t xml:space="preserve">. A waning gibbous moon shines on a dark landscape where many of the title creatures are herded in this artist’s </w:t>
      </w:r>
      <w:r w:rsidDel="00000000" w:rsidR="00000000" w:rsidRPr="00000000">
        <w:rPr>
          <w:rFonts w:ascii="Times New Roman" w:cs="Times New Roman" w:eastAsia="Times New Roman" w:hAnsi="Times New Roman"/>
          <w:i w:val="1"/>
          <w:sz w:val="20"/>
          <w:szCs w:val="20"/>
          <w:rtl w:val="0"/>
        </w:rPr>
        <w:t xml:space="preserve">The Sheepfold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X-rays revealed that a small coffin was painted over by a basket in one of this artist’s paintings. </w:t>
      </w:r>
      <w:r w:rsidDel="00000000" w:rsidR="00000000" w:rsidRPr="00000000">
        <w:rPr>
          <w:rFonts w:ascii="Times New Roman" w:cs="Times New Roman" w:eastAsia="Times New Roman" w:hAnsi="Times New Roman"/>
          <w:sz w:val="20"/>
          <w:szCs w:val="20"/>
          <w:rtl w:val="0"/>
        </w:rPr>
        <w:t xml:space="preserve">That painting by this artist depicts two farmers bowing their heads and was originally titled </w:t>
      </w:r>
      <w:r w:rsidDel="00000000" w:rsidR="00000000" w:rsidRPr="00000000">
        <w:rPr>
          <w:rFonts w:ascii="Times New Roman" w:cs="Times New Roman" w:eastAsia="Times New Roman" w:hAnsi="Times New Roman"/>
          <w:i w:val="1"/>
          <w:sz w:val="20"/>
          <w:szCs w:val="20"/>
          <w:rtl w:val="0"/>
        </w:rPr>
        <w:t xml:space="preserve">Prayer for the Potato Crop</w:t>
      </w:r>
      <w:r w:rsidDel="00000000" w:rsidR="00000000" w:rsidRPr="00000000">
        <w:rPr>
          <w:rFonts w:ascii="Times New Roman" w:cs="Times New Roman" w:eastAsia="Times New Roman" w:hAnsi="Times New Roman"/>
          <w:sz w:val="20"/>
          <w:szCs w:val="20"/>
          <w:rtl w:val="0"/>
        </w:rPr>
        <w:t xml:space="preserve">. Along with Camille Corot, this man was a prominent member of the Barbizon School. For 10 points, identify this French Realist artist of </w:t>
      </w:r>
      <w:r w:rsidDel="00000000" w:rsidR="00000000" w:rsidRPr="00000000">
        <w:rPr>
          <w:rFonts w:ascii="Times New Roman" w:cs="Times New Roman" w:eastAsia="Times New Roman" w:hAnsi="Times New Roman"/>
          <w:i w:val="1"/>
          <w:sz w:val="20"/>
          <w:szCs w:val="20"/>
          <w:rtl w:val="0"/>
        </w:rPr>
        <w:t xml:space="preserve">The Angelus</w:t>
      </w:r>
      <w:r w:rsidDel="00000000" w:rsidR="00000000" w:rsidRPr="00000000">
        <w:rPr>
          <w:rFonts w:ascii="Times New Roman" w:cs="Times New Roman" w:eastAsia="Times New Roman" w:hAnsi="Times New Roman"/>
          <w:sz w:val="20"/>
          <w:szCs w:val="20"/>
          <w:rtl w:val="0"/>
        </w:rPr>
        <w:t xml:space="preserve"> who depicted three women picking wheat in </w:t>
      </w:r>
      <w:r w:rsidDel="00000000" w:rsidR="00000000" w:rsidRPr="00000000">
        <w:rPr>
          <w:rFonts w:ascii="Times New Roman" w:cs="Times New Roman" w:eastAsia="Times New Roman" w:hAnsi="Times New Roman"/>
          <w:i w:val="1"/>
          <w:sz w:val="20"/>
          <w:szCs w:val="20"/>
          <w:rtl w:val="0"/>
        </w:rPr>
        <w:t xml:space="preserve">The Gleaners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Jean-François </w:t>
      </w:r>
      <w:r w:rsidDel="00000000" w:rsidR="00000000" w:rsidRPr="00000000">
        <w:rPr>
          <w:rFonts w:ascii="Times New Roman" w:cs="Times New Roman" w:eastAsia="Times New Roman" w:hAnsi="Times New Roman"/>
          <w:b w:val="1"/>
          <w:sz w:val="20"/>
          <w:szCs w:val="20"/>
          <w:u w:val="single"/>
          <w:rtl w:val="0"/>
        </w:rPr>
        <w:t xml:space="preserve">Millet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scientist is the first namesake of an effect that describes how charged particles distribute themselves unevenly across a semipermeable membrane. This scientist proposed a paradox about the increase in entropy when two containers of an ideal gas are mixed. He developed a law that states that the number of degrees of freedom of a system is equal to the number of components, plus the number of phases, minus two. A quantity named for him is equal to enthalpy minus the product of entropy and temperature. For 10 points, name this scientist who names a quantity that predicts the spontaneity of a reaction, known as his “free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Josiah Willard </w:t>
      </w:r>
      <w:r w:rsidDel="00000000" w:rsidR="00000000" w:rsidRPr="00000000">
        <w:rPr>
          <w:rFonts w:ascii="Times New Roman" w:cs="Times New Roman" w:eastAsia="Times New Roman" w:hAnsi="Times New Roman"/>
          <w:b w:val="1"/>
          <w:sz w:val="20"/>
          <w:szCs w:val="20"/>
          <w:u w:val="single"/>
          <w:rtl w:val="0"/>
        </w:rPr>
        <w:t xml:space="preserve">Gibbs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Japanese Buddhism, this ceremony is the only time when two people may use chopsticks to hold the same item. Jews prepare for this ceremony by </w:t>
      </w:r>
      <w:r w:rsidDel="00000000" w:rsidR="00000000" w:rsidRPr="00000000">
        <w:rPr>
          <w:rFonts w:ascii="Times New Roman" w:cs="Times New Roman" w:eastAsia="Times New Roman" w:hAnsi="Times New Roman"/>
          <w:i w:val="1"/>
          <w:sz w:val="20"/>
          <w:szCs w:val="20"/>
          <w:rtl w:val="0"/>
        </w:rPr>
        <w:t xml:space="preserve">taharah</w:t>
      </w:r>
      <w:r w:rsidDel="00000000" w:rsidR="00000000" w:rsidRPr="00000000">
        <w:rPr>
          <w:rFonts w:ascii="Times New Roman" w:cs="Times New Roman" w:eastAsia="Times New Roman" w:hAnsi="Times New Roman"/>
          <w:sz w:val="20"/>
          <w:szCs w:val="20"/>
          <w:rtl w:val="0"/>
        </w:rPr>
        <w:t xml:space="preserve">, usually performed by a </w:t>
      </w:r>
      <w:r w:rsidDel="00000000" w:rsidR="00000000" w:rsidRPr="00000000">
        <w:rPr>
          <w:rFonts w:ascii="Times New Roman" w:cs="Times New Roman" w:eastAsia="Times New Roman" w:hAnsi="Times New Roman"/>
          <w:i w:val="1"/>
          <w:sz w:val="20"/>
          <w:szCs w:val="20"/>
          <w:rtl w:val="0"/>
        </w:rPr>
        <w:t xml:space="preserve">chevra kadisha</w:t>
      </w:r>
      <w:r w:rsidDel="00000000" w:rsidR="00000000" w:rsidRPr="00000000">
        <w:rPr>
          <w:rFonts w:ascii="Times New Roman" w:cs="Times New Roman" w:eastAsia="Times New Roman" w:hAnsi="Times New Roman"/>
          <w:sz w:val="20"/>
          <w:szCs w:val="20"/>
          <w:rtl w:val="0"/>
        </w:rPr>
        <w:t xml:space="preserve">. In order to prevent polluting the sacred elements of earth and water, Zoroastrians use Towers of Silence in this ceremony. After Vatican II, Catholic masses accompanying this event usually do not include the </w:t>
      </w:r>
      <w:r w:rsidDel="00000000" w:rsidR="00000000" w:rsidRPr="00000000">
        <w:rPr>
          <w:rFonts w:ascii="Times New Roman" w:cs="Times New Roman" w:eastAsia="Times New Roman" w:hAnsi="Times New Roman"/>
          <w:i w:val="1"/>
          <w:sz w:val="20"/>
          <w:szCs w:val="20"/>
          <w:rtl w:val="0"/>
        </w:rPr>
        <w:t xml:space="preserve">Libera Me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i w:val="1"/>
          <w:sz w:val="20"/>
          <w:szCs w:val="20"/>
          <w:rtl w:val="0"/>
        </w:rPr>
        <w:t xml:space="preserve">Dies Irae</w:t>
      </w:r>
      <w:r w:rsidDel="00000000" w:rsidR="00000000" w:rsidRPr="00000000">
        <w:rPr>
          <w:rFonts w:ascii="Times New Roman" w:cs="Times New Roman" w:eastAsia="Times New Roman" w:hAnsi="Times New Roman"/>
          <w:sz w:val="20"/>
          <w:szCs w:val="20"/>
          <w:rtl w:val="0"/>
        </w:rPr>
        <w:t xml:space="preserve">. This event in Judaism begins a period of seven days in which the family of the subject sits shiva, wearing clothes that they have torn. For 10 points, name this type of ceremony in which a deceased person is often buried in Christian tradition.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title character of one of this composer’s operas, a rare coloratura contralto, is forced to contend with a wicked stepfather named Don Magnifico. Military snare drum rolls open the overture of an opera by this man in which the female lead delivers the aria “</w:t>
      </w:r>
      <w:r w:rsidDel="00000000" w:rsidR="00000000" w:rsidRPr="00000000">
        <w:rPr>
          <w:rFonts w:ascii="Times New Roman" w:cs="Times New Roman" w:eastAsia="Times New Roman" w:hAnsi="Times New Roman"/>
          <w:i w:val="1"/>
          <w:sz w:val="20"/>
          <w:szCs w:val="20"/>
          <w:rtl w:val="0"/>
        </w:rPr>
        <w:t xml:space="preserve">Deh! tu reggi in tal momento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from a scaffold, before being saved by the announcement that a silver fork has been found. The final opera by this composer of </w:t>
      </w:r>
      <w:r w:rsidDel="00000000" w:rsidR="00000000" w:rsidRPr="00000000">
        <w:rPr>
          <w:rFonts w:ascii="Times New Roman" w:cs="Times New Roman" w:eastAsia="Times New Roman" w:hAnsi="Times New Roman"/>
          <w:i w:val="1"/>
          <w:sz w:val="20"/>
          <w:szCs w:val="20"/>
          <w:rtl w:val="0"/>
        </w:rPr>
        <w:t xml:space="preserve">La Cenerentola</w:t>
      </w:r>
      <w:r w:rsidDel="00000000" w:rsidR="00000000" w:rsidRPr="00000000">
        <w:rPr>
          <w:rFonts w:ascii="Times New Roman" w:cs="Times New Roman" w:eastAsia="Times New Roman" w:hAnsi="Times New Roman"/>
          <w:sz w:val="20"/>
          <w:szCs w:val="20"/>
          <w:rtl w:val="0"/>
        </w:rPr>
        <w:t xml:space="preserve"> centers on a man who defends his son Jemmy from the Austrian governor Gesler and opens with an overture containing a </w:t>
      </w:r>
      <w:r w:rsidDel="00000000" w:rsidR="00000000" w:rsidRPr="00000000">
        <w:rPr>
          <w:rFonts w:ascii="Times New Roman" w:cs="Times New Roman" w:eastAsia="Times New Roman" w:hAnsi="Times New Roman"/>
          <w:i w:val="1"/>
          <w:sz w:val="20"/>
          <w:szCs w:val="20"/>
          <w:rtl w:val="0"/>
        </w:rPr>
        <w:t xml:space="preserve">galop</w:t>
      </w:r>
      <w:r w:rsidDel="00000000" w:rsidR="00000000" w:rsidRPr="00000000">
        <w:rPr>
          <w:rFonts w:ascii="Times New Roman" w:cs="Times New Roman" w:eastAsia="Times New Roman" w:hAnsi="Times New Roman"/>
          <w:sz w:val="20"/>
          <w:szCs w:val="20"/>
          <w:rtl w:val="0"/>
        </w:rPr>
        <w:t xml:space="preserve"> called “March of the Swiss Soldiers.” For 10 points, name this Italian composer of </w:t>
      </w:r>
      <w:r w:rsidDel="00000000" w:rsidR="00000000" w:rsidRPr="00000000">
        <w:rPr>
          <w:rFonts w:ascii="Times New Roman" w:cs="Times New Roman" w:eastAsia="Times New Roman" w:hAnsi="Times New Roman"/>
          <w:i w:val="1"/>
          <w:sz w:val="20"/>
          <w:szCs w:val="20"/>
          <w:rtl w:val="0"/>
        </w:rPr>
        <w:t xml:space="preserve">The Thieving Magpie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William Tell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Barber of Seville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Gioachino Antonio </w:t>
      </w:r>
      <w:r w:rsidDel="00000000" w:rsidR="00000000" w:rsidRPr="00000000">
        <w:rPr>
          <w:rFonts w:ascii="Times New Roman" w:cs="Times New Roman" w:eastAsia="Times New Roman" w:hAnsi="Times New Roman"/>
          <w:b w:val="1"/>
          <w:sz w:val="20"/>
          <w:szCs w:val="20"/>
          <w:u w:val="single"/>
          <w:rtl w:val="0"/>
        </w:rPr>
        <w:t xml:space="preserve">Rossini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festival honoring this deity, a representation of him was carried in the Neshmet bark from his temple to another site in his cult center of Abydos. He was usually depicted wearing a crown with two ostrich feathers, the Atef crown. This “Foremost of the Westerners” was tricked into lying in a box which was then floated down a river until it landed in Byblos, where a tamarisk tree grew around it. He carried the crook and flail, which became the symbols of the pharaohs. This god’s wife revived him temporarily after his death in order to conceive Horus, who avenged his death. For 10 points, name this Egyptian god of the dead and husband of Isis, who was killed by Set.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Osiris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Wesir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play written in this language, the family patriarch molests a maid who had rigged a clock to chime prematurely. In another play in this language, a locksmith sells his anvil to cover his late wife’s funeral. That play concludes with an alcoholic actor hanging himself, and Luka wandering away from the title location. This language was used to write the play </w:t>
      </w:r>
      <w:r w:rsidDel="00000000" w:rsidR="00000000" w:rsidRPr="00000000">
        <w:rPr>
          <w:rFonts w:ascii="Times New Roman" w:cs="Times New Roman" w:eastAsia="Times New Roman" w:hAnsi="Times New Roman"/>
          <w:i w:val="1"/>
          <w:sz w:val="20"/>
          <w:szCs w:val="20"/>
          <w:rtl w:val="0"/>
        </w:rPr>
        <w:t xml:space="preserve">Woe from Wit, </w:t>
      </w:r>
      <w:r w:rsidDel="00000000" w:rsidR="00000000" w:rsidRPr="00000000">
        <w:rPr>
          <w:rFonts w:ascii="Times New Roman" w:cs="Times New Roman" w:eastAsia="Times New Roman" w:hAnsi="Times New Roman"/>
          <w:sz w:val="20"/>
          <w:szCs w:val="20"/>
          <w:rtl w:val="0"/>
        </w:rPr>
        <w:t xml:space="preserve">as well as a novel in which a character dies of typhus after botching an autopsy. That novel centers on Arkady Kirsanov’s nihilist friend, Yevgeny Bazarov. For 10 points, name this language used in </w:t>
      </w:r>
      <w:r w:rsidDel="00000000" w:rsidR="00000000" w:rsidRPr="00000000">
        <w:rPr>
          <w:rFonts w:ascii="Times New Roman" w:cs="Times New Roman" w:eastAsia="Times New Roman" w:hAnsi="Times New Roman"/>
          <w:i w:val="1"/>
          <w:sz w:val="20"/>
          <w:szCs w:val="20"/>
          <w:rtl w:val="0"/>
        </w:rPr>
        <w:t xml:space="preserve">The Lower Depths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Fathers and Sons, </w:t>
      </w:r>
      <w:r w:rsidDel="00000000" w:rsidR="00000000" w:rsidRPr="00000000">
        <w:rPr>
          <w:rFonts w:ascii="Times New Roman" w:cs="Times New Roman" w:eastAsia="Times New Roman" w:hAnsi="Times New Roman"/>
          <w:sz w:val="20"/>
          <w:szCs w:val="20"/>
          <w:rtl w:val="0"/>
        </w:rPr>
        <w:t xml:space="preserve">which were written by Maxim Gorky and Ivan Turgenev.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russkij</w:t>
      </w:r>
      <w:r w:rsidDel="00000000" w:rsidR="00000000" w:rsidRPr="00000000">
        <w:rPr>
          <w:rFonts w:ascii="Times New Roman" w:cs="Times New Roman" w:eastAsia="Times New Roman" w:hAnsi="Times New Roman"/>
          <w:i w:val="1"/>
          <w:sz w:val="20"/>
          <w:szCs w:val="20"/>
          <w:rtl w:val="0"/>
        </w:rPr>
        <w:t xml:space="preserve"> jazyk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Thomas Maule vocally opposed this event, writing a pamphlet accusing it of miscarriage of justice. Because he refused to plead either guilty or innocent in this event, Giles Corey was executed by being crushed by large rocks on top of him. Cotton Mather supported the usage of “spectral evidence” to establish the guilt of people involved in this event, which he later defended in </w:t>
      </w:r>
      <w:r w:rsidDel="00000000" w:rsidR="00000000" w:rsidRPr="00000000">
        <w:rPr>
          <w:rFonts w:ascii="Times New Roman" w:cs="Times New Roman" w:eastAsia="Times New Roman" w:hAnsi="Times New Roman"/>
          <w:i w:val="1"/>
          <w:sz w:val="20"/>
          <w:szCs w:val="20"/>
          <w:rtl w:val="0"/>
        </w:rPr>
        <w:t xml:space="preserve">Wonders of the Invisible World</w:t>
      </w:r>
      <w:r w:rsidDel="00000000" w:rsidR="00000000" w:rsidRPr="00000000">
        <w:rPr>
          <w:rFonts w:ascii="Times New Roman" w:cs="Times New Roman" w:eastAsia="Times New Roman" w:hAnsi="Times New Roman"/>
          <w:sz w:val="20"/>
          <w:szCs w:val="20"/>
          <w:rtl w:val="0"/>
        </w:rPr>
        <w:t xml:space="preserve">. Twenty people were executed in this event because they allegedly tormented local people using supernatural means. For 10 points, name this mass hysteria of people performing “sorcery” in late seventeenth century Massachusetts, which was fictionalized by Arthur Miller in </w:t>
      </w:r>
      <w:r w:rsidDel="00000000" w:rsidR="00000000" w:rsidRPr="00000000">
        <w:rPr>
          <w:rFonts w:ascii="Times New Roman" w:cs="Times New Roman" w:eastAsia="Times New Roman" w:hAnsi="Times New Roman"/>
          <w:i w:val="1"/>
          <w:sz w:val="20"/>
          <w:szCs w:val="20"/>
          <w:rtl w:val="0"/>
        </w:rPr>
        <w:t xml:space="preserve">The Crucible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Salem</w:t>
      </w:r>
      <w:r w:rsidDel="00000000" w:rsidR="00000000" w:rsidRPr="00000000">
        <w:rPr>
          <w:rFonts w:ascii="Times New Roman" w:cs="Times New Roman" w:eastAsia="Times New Roman" w:hAnsi="Times New Roman"/>
          <w:sz w:val="20"/>
          <w:szCs w:val="20"/>
          <w:rtl w:val="0"/>
        </w:rPr>
        <w:t xml:space="preserve"> witch trials [prompt on just </w:t>
      </w:r>
      <w:r w:rsidDel="00000000" w:rsidR="00000000" w:rsidRPr="00000000">
        <w:rPr>
          <w:rFonts w:ascii="Times New Roman" w:cs="Times New Roman" w:eastAsia="Times New Roman" w:hAnsi="Times New Roman"/>
          <w:sz w:val="20"/>
          <w:szCs w:val="20"/>
          <w:u w:val="single"/>
          <w:rtl w:val="0"/>
        </w:rPr>
        <w:t xml:space="preserve">witch trial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work titled for this subject</w:t>
      </w:r>
      <w:r w:rsidDel="00000000" w:rsidR="00000000" w:rsidRPr="00000000">
        <w:rPr>
          <w:rFonts w:ascii="Times New Roman" w:cs="Times New Roman" w:eastAsia="Times New Roman" w:hAnsi="Times New Roman"/>
          <w:sz w:val="20"/>
          <w:szCs w:val="20"/>
          <w:rtl w:val="0"/>
        </w:rPr>
        <w:t xml:space="preserve"> argues </w:t>
      </w:r>
      <w:r w:rsidDel="00000000" w:rsidR="00000000" w:rsidRPr="00000000">
        <w:rPr>
          <w:rFonts w:ascii="Times New Roman" w:cs="Times New Roman" w:eastAsia="Times New Roman" w:hAnsi="Times New Roman"/>
          <w:sz w:val="20"/>
          <w:szCs w:val="20"/>
          <w:rtl w:val="0"/>
        </w:rPr>
        <w:t xml:space="preserve">that one must compete in order to win at the Olympics, rather than simply being present, in order to illustrate the importance of </w:t>
      </w:r>
      <w:r w:rsidDel="00000000" w:rsidR="00000000" w:rsidRPr="00000000">
        <w:rPr>
          <w:rFonts w:ascii="Times New Roman" w:cs="Times New Roman" w:eastAsia="Times New Roman" w:hAnsi="Times New Roman"/>
          <w:i w:val="1"/>
          <w:sz w:val="20"/>
          <w:szCs w:val="20"/>
          <w:rtl w:val="0"/>
        </w:rPr>
        <w:t xml:space="preserve">energeia</w:t>
      </w:r>
      <w:r w:rsidDel="00000000" w:rsidR="00000000" w:rsidRPr="00000000">
        <w:rPr>
          <w:rFonts w:ascii="Times New Roman" w:cs="Times New Roman" w:eastAsia="Times New Roman" w:hAnsi="Times New Roman"/>
          <w:sz w:val="20"/>
          <w:szCs w:val="20"/>
          <w:rtl w:val="0"/>
        </w:rPr>
        <w:t xml:space="preserve">, or “being-at-work.” That work develops this subject by arguing that actions should be taken in pursuit of </w:t>
      </w:r>
      <w:r w:rsidDel="00000000" w:rsidR="00000000" w:rsidRPr="00000000">
        <w:rPr>
          <w:rFonts w:ascii="Times New Roman" w:cs="Times New Roman" w:eastAsia="Times New Roman" w:hAnsi="Times New Roman"/>
          <w:i w:val="1"/>
          <w:sz w:val="20"/>
          <w:szCs w:val="20"/>
          <w:rtl w:val="0"/>
        </w:rPr>
        <w:t xml:space="preserve">kalos</w:t>
      </w:r>
      <w:r w:rsidDel="00000000" w:rsidR="00000000" w:rsidRPr="00000000">
        <w:rPr>
          <w:rFonts w:ascii="Times New Roman" w:cs="Times New Roman" w:eastAsia="Times New Roman" w:hAnsi="Times New Roman"/>
          <w:sz w:val="20"/>
          <w:szCs w:val="20"/>
          <w:rtl w:val="0"/>
        </w:rPr>
        <w:t xml:space="preserve">, usually translated as the “noble” or “beautiful,” and contains a passage contrasting courage with both foolhardiness and cowardice. Following the golden mean is necessary to attain ultimate happiness or eudaimonia according to the “virtue” form of this subject. For 10 points, name this subject of an Aristotle work named for his son Nicomachus, a branch of philosophy dealing with morality.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ethics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Nicomachean </w:t>
      </w:r>
      <w:r w:rsidDel="00000000" w:rsidR="00000000" w:rsidRPr="00000000">
        <w:rPr>
          <w:rFonts w:ascii="Times New Roman" w:cs="Times New Roman" w:eastAsia="Times New Roman" w:hAnsi="Times New Roman"/>
          <w:b w:val="1"/>
          <w:i w:val="1"/>
          <w:sz w:val="20"/>
          <w:szCs w:val="20"/>
          <w:u w:val="single"/>
          <w:rtl w:val="0"/>
        </w:rPr>
        <w:t xml:space="preserve">Ethics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Cells that secrete this hormone contain a unique ATP-sensitive potassium channel with a SUR1 subunit. </w:t>
      </w:r>
      <w:r w:rsidDel="00000000" w:rsidR="00000000" w:rsidRPr="00000000">
        <w:rPr>
          <w:rFonts w:ascii="Times New Roman" w:cs="Times New Roman" w:eastAsia="Times New Roman" w:hAnsi="Times New Roman"/>
          <w:sz w:val="20"/>
          <w:szCs w:val="20"/>
          <w:rtl w:val="0"/>
        </w:rPr>
        <w:t xml:space="preserve">The effects of </w:t>
      </w:r>
      <w:r w:rsidDel="00000000" w:rsidR="00000000" w:rsidRPr="00000000">
        <w:rPr>
          <w:rFonts w:ascii="Times New Roman" w:cs="Times New Roman" w:eastAsia="Times New Roman" w:hAnsi="Times New Roman"/>
          <w:sz w:val="20"/>
          <w:szCs w:val="20"/>
          <w:rtl w:val="0"/>
        </w:rPr>
        <w:t xml:space="preserve">Growth hormone are exerted by stimulating production of a growth factor named after this other hormone.</w:t>
      </w:r>
      <w:r w:rsidDel="00000000" w:rsidR="00000000" w:rsidRPr="00000000">
        <w:rPr>
          <w:rFonts w:ascii="Times New Roman" w:cs="Times New Roman" w:eastAsia="Times New Roman" w:hAnsi="Times New Roman"/>
          <w:sz w:val="20"/>
          <w:szCs w:val="20"/>
          <w:rtl w:val="0"/>
        </w:rPr>
        <w:t xml:space="preserve"> GIP and GLP1 are examples of incretins which stimulate its secretion. It is co-secreted with amylin and the C-peptide. This hormone stimulates glycogen synthesis and induces the translocation of</w:t>
      </w:r>
      <w:r w:rsidDel="00000000" w:rsidR="00000000" w:rsidRPr="00000000">
        <w:rPr>
          <w:rFonts w:ascii="Times New Roman" w:cs="Times New Roman" w:eastAsia="Times New Roman" w:hAnsi="Times New Roman"/>
          <w:sz w:val="20"/>
          <w:szCs w:val="20"/>
          <w:rtl w:val="0"/>
        </w:rPr>
        <w:t xml:space="preserve"> GLUT4 channels to the cell membrane of muscle and fat cells, allowing for increased glucose uptake.</w:t>
      </w:r>
      <w:r w:rsidDel="00000000" w:rsidR="00000000" w:rsidRPr="00000000">
        <w:rPr>
          <w:rFonts w:ascii="Times New Roman" w:cs="Times New Roman" w:eastAsia="Times New Roman" w:hAnsi="Times New Roman"/>
          <w:sz w:val="20"/>
          <w:szCs w:val="20"/>
          <w:rtl w:val="0"/>
        </w:rPr>
        <w:t xml:space="preserve"> For 10 points, name this hormone released by the beta cells of the pancreas that is responsible for lowering blood sugar whose deficiency leads to type I diabetes.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insulin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city, the ruling monarch of its country lives in the Royal Palace of Laeken. Miniature models of many attractions around Europe are located near a steel building in this city that is a huge cube meant to depict a unit cell of an iron crystal and was built for the 1958 World’s Fair. Guildhalls surround this city’s main square, the Grand Place, near a small sculpture of a boy peeing into a fountain. The Council of the EU, the European Commission and the headquarters of NATO are all located in this city, which is located in a primarily French-speaking enclave in Flanders. For 10 points, name this </w:t>
      </w:r>
      <w:r w:rsidDel="00000000" w:rsidR="00000000" w:rsidRPr="00000000">
        <w:rPr>
          <w:rFonts w:ascii="Times New Roman" w:cs="Times New Roman" w:eastAsia="Times New Roman" w:hAnsi="Times New Roman"/>
          <w:i w:val="1"/>
          <w:sz w:val="20"/>
          <w:szCs w:val="20"/>
          <w:rtl w:val="0"/>
        </w:rPr>
        <w:t xml:space="preserve">de facto</w:t>
      </w:r>
      <w:r w:rsidDel="00000000" w:rsidR="00000000" w:rsidRPr="00000000">
        <w:rPr>
          <w:rFonts w:ascii="Times New Roman" w:cs="Times New Roman" w:eastAsia="Times New Roman" w:hAnsi="Times New Roman"/>
          <w:sz w:val="20"/>
          <w:szCs w:val="20"/>
          <w:rtl w:val="0"/>
        </w:rPr>
        <w:t xml:space="preserve"> capital of the European Union, the capital of Belgium.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Brussels</w:t>
      </w:r>
      <w:r w:rsidDel="00000000" w:rsidR="00000000" w:rsidRPr="00000000">
        <w:rPr>
          <w:rFonts w:ascii="Times New Roman" w:cs="Times New Roman" w:eastAsia="Times New Roman" w:hAnsi="Times New Roman"/>
          <w:sz w:val="20"/>
          <w:szCs w:val="20"/>
          <w:rtl w:val="0"/>
        </w:rPr>
        <w:t xml:space="preserve"> [or City of </w:t>
      </w:r>
      <w:r w:rsidDel="00000000" w:rsidR="00000000" w:rsidRPr="00000000">
        <w:rPr>
          <w:rFonts w:ascii="Times New Roman" w:cs="Times New Roman" w:eastAsia="Times New Roman" w:hAnsi="Times New Roman"/>
          <w:b w:val="1"/>
          <w:sz w:val="20"/>
          <w:szCs w:val="20"/>
          <w:u w:val="single"/>
          <w:rtl w:val="0"/>
        </w:rPr>
        <w:t xml:space="preserve">Brussels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Ville de </w:t>
      </w:r>
      <w:r w:rsidDel="00000000" w:rsidR="00000000" w:rsidRPr="00000000">
        <w:rPr>
          <w:rFonts w:ascii="Times New Roman" w:cs="Times New Roman" w:eastAsia="Times New Roman" w:hAnsi="Times New Roman"/>
          <w:b w:val="1"/>
          <w:i w:val="1"/>
          <w:sz w:val="20"/>
          <w:szCs w:val="20"/>
          <w:u w:val="single"/>
          <w:rtl w:val="0"/>
        </w:rPr>
        <w:t xml:space="preserve">Bruxelles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Stad </w:t>
      </w:r>
      <w:r w:rsidDel="00000000" w:rsidR="00000000" w:rsidRPr="00000000">
        <w:rPr>
          <w:rFonts w:ascii="Times New Roman" w:cs="Times New Roman" w:eastAsia="Times New Roman" w:hAnsi="Times New Roman"/>
          <w:b w:val="1"/>
          <w:i w:val="1"/>
          <w:sz w:val="20"/>
          <w:szCs w:val="20"/>
          <w:u w:val="single"/>
          <w:rtl w:val="0"/>
        </w:rPr>
        <w:t xml:space="preserve">Brussel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Brussels</w:t>
      </w:r>
      <w:r w:rsidDel="00000000" w:rsidR="00000000" w:rsidRPr="00000000">
        <w:rPr>
          <w:rFonts w:ascii="Times New Roman" w:cs="Times New Roman" w:eastAsia="Times New Roman" w:hAnsi="Times New Roman"/>
          <w:sz w:val="20"/>
          <w:szCs w:val="20"/>
          <w:rtl w:val="0"/>
        </w:rPr>
        <w:t xml:space="preserve">-Capital Region; or </w:t>
      </w:r>
      <w:r w:rsidDel="00000000" w:rsidR="00000000" w:rsidRPr="00000000">
        <w:rPr>
          <w:rFonts w:ascii="Times New Roman" w:cs="Times New Roman" w:eastAsia="Times New Roman" w:hAnsi="Times New Roman"/>
          <w:i w:val="1"/>
          <w:sz w:val="20"/>
          <w:szCs w:val="20"/>
          <w:rtl w:val="0"/>
        </w:rPr>
        <w:t xml:space="preserve">Région de </w:t>
      </w:r>
      <w:r w:rsidDel="00000000" w:rsidR="00000000" w:rsidRPr="00000000">
        <w:rPr>
          <w:rFonts w:ascii="Times New Roman" w:cs="Times New Roman" w:eastAsia="Times New Roman" w:hAnsi="Times New Roman"/>
          <w:b w:val="1"/>
          <w:i w:val="1"/>
          <w:sz w:val="20"/>
          <w:szCs w:val="20"/>
          <w:u w:val="single"/>
          <w:rtl w:val="0"/>
        </w:rPr>
        <w:t xml:space="preserve">Bruxelles</w:t>
      </w:r>
      <w:r w:rsidDel="00000000" w:rsidR="00000000" w:rsidRPr="00000000">
        <w:rPr>
          <w:rFonts w:ascii="Times New Roman" w:cs="Times New Roman" w:eastAsia="Times New Roman" w:hAnsi="Times New Roman"/>
          <w:i w:val="1"/>
          <w:sz w:val="20"/>
          <w:szCs w:val="20"/>
          <w:rtl w:val="0"/>
        </w:rPr>
        <w:t xml:space="preserve">-Capitale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Brussels</w:t>
      </w:r>
      <w:r w:rsidDel="00000000" w:rsidR="00000000" w:rsidRPr="00000000">
        <w:rPr>
          <w:rFonts w:ascii="Times New Roman" w:cs="Times New Roman" w:eastAsia="Times New Roman" w:hAnsi="Times New Roman"/>
          <w:i w:val="1"/>
          <w:sz w:val="20"/>
          <w:szCs w:val="20"/>
          <w:rtl w:val="0"/>
        </w:rPr>
        <w:t xml:space="preserve"> Hoofdstedelijk Gewest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poem by this writer, the speaker observes a personification of Murder feeding his bloodhounds human hearts. That poem’s title subject “wore a kingly crown,” and bore a mark that read “</w:t>
      </w:r>
      <w:r w:rsidDel="00000000" w:rsidR="00000000" w:rsidRPr="00000000">
        <w:rPr>
          <w:rFonts w:ascii="Times New Roman" w:cs="Times New Roman" w:eastAsia="Times New Roman" w:hAnsi="Times New Roman"/>
          <w:sz w:val="20"/>
          <w:szCs w:val="20"/>
          <w:rtl w:val="0"/>
        </w:rPr>
        <w:t xml:space="preserve">I AM GOD, AND KING, AND LAW!</w:t>
      </w:r>
      <w:r w:rsidDel="00000000" w:rsidR="00000000" w:rsidRPr="00000000">
        <w:rPr>
          <w:rFonts w:ascii="Times New Roman" w:cs="Times New Roman" w:eastAsia="Times New Roman" w:hAnsi="Times New Roman"/>
          <w:sz w:val="20"/>
          <w:szCs w:val="20"/>
          <w:rtl w:val="0"/>
        </w:rPr>
        <w:t xml:space="preserve">” This poet edged out Horace Smith in a competition with a submission that tells of a “hand that mocked” and a “heart that fed.” This poet titled his response to the Peterloo massacre “The Masque of Anarchy,” and wrote about “the breath of Autumn’s being” in a poem that asks: “If Winter comes, can Spring be far behind?” For 10 points, name this poet of “Ode to the West Wind,” who exhorted: “Look on my Works, ye Mighty, and despair!” in “Ozymandias.”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Percy Bysshe </w:t>
      </w:r>
      <w:r w:rsidDel="00000000" w:rsidR="00000000" w:rsidRPr="00000000">
        <w:rPr>
          <w:rFonts w:ascii="Times New Roman" w:cs="Times New Roman" w:eastAsia="Times New Roman" w:hAnsi="Times New Roman"/>
          <w:b w:val="1"/>
          <w:sz w:val="20"/>
          <w:szCs w:val="20"/>
          <w:u w:val="single"/>
          <w:rtl w:val="0"/>
        </w:rPr>
        <w:t xml:space="preserve">Shelley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Along with Eberhard and Gilbert, this ruler’s younger brother Henry launched a rebellion against him that was crushed at the Battle of Andernach. The second volume of the </w:t>
      </w:r>
      <w:r w:rsidDel="00000000" w:rsidR="00000000" w:rsidRPr="00000000">
        <w:rPr>
          <w:rFonts w:ascii="Times New Roman" w:cs="Times New Roman" w:eastAsia="Times New Roman" w:hAnsi="Times New Roman"/>
          <w:i w:val="1"/>
          <w:sz w:val="20"/>
          <w:szCs w:val="20"/>
          <w:rtl w:val="0"/>
        </w:rPr>
        <w:t xml:space="preserve">Res Gestae Saxonicae </w:t>
      </w:r>
      <w:r w:rsidDel="00000000" w:rsidR="00000000" w:rsidRPr="00000000">
        <w:rPr>
          <w:rFonts w:ascii="Times New Roman" w:cs="Times New Roman" w:eastAsia="Times New Roman" w:hAnsi="Times New Roman"/>
          <w:sz w:val="20"/>
          <w:szCs w:val="20"/>
          <w:rtl w:val="0"/>
        </w:rPr>
        <w:t xml:space="preserve">by the historian Widukind of Corvey chronicles the reign of this ruler. After Berengar of Ivrea and his son Adalbert threatened to attack Rome, the pope called for this man’s aid, leading to him gaining his most prominent position. This ruler finally stopped marauding Magyar hordes from ravaging Western Europe by winning the 955 Battle of Lechfeld. This man’s coronation in 962 by Pope John XII marked the beginning of the First Reich. For 10 points, name this first Holy Roman Emperor.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For a topological manifold, this operation is said to be defined for all orders provided the existence of a smooth atlas with smooth transition maps. Functions that satisfy the Cauchy–Riemann equations can undergo a type of this process. For multivariable functions, taking this operation with respect to one variable is commutative under Schwartz’ theorem and is called the “partial” form of this operation. For single variable functions, taking this operation at a point provides the slope of the tangent line at that point. For 10 points, identify this mathematical operation whose inverse is integration.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differentiation</w:t>
      </w:r>
      <w:r w:rsidDel="00000000" w:rsidR="00000000" w:rsidRPr="00000000">
        <w:rPr>
          <w:rFonts w:ascii="Times New Roman" w:cs="Times New Roman" w:eastAsia="Times New Roman" w:hAnsi="Times New Roman"/>
          <w:sz w:val="20"/>
          <w:szCs w:val="20"/>
          <w:rtl w:val="0"/>
        </w:rPr>
        <w:t xml:space="preserve"> [or taking a </w:t>
      </w:r>
      <w:r w:rsidDel="00000000" w:rsidR="00000000" w:rsidRPr="00000000">
        <w:rPr>
          <w:rFonts w:ascii="Times New Roman" w:cs="Times New Roman" w:eastAsia="Times New Roman" w:hAnsi="Times New Roman"/>
          <w:b w:val="1"/>
          <w:sz w:val="20"/>
          <w:szCs w:val="20"/>
          <w:u w:val="single"/>
          <w:rtl w:val="0"/>
        </w:rPr>
        <w:t xml:space="preserve">derivative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deriving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partial </w:t>
      </w:r>
      <w:r w:rsidDel="00000000" w:rsidR="00000000" w:rsidRPr="00000000">
        <w:rPr>
          <w:rFonts w:ascii="Times New Roman" w:cs="Times New Roman" w:eastAsia="Times New Roman" w:hAnsi="Times New Roman"/>
          <w:b w:val="1"/>
          <w:sz w:val="20"/>
          <w:szCs w:val="20"/>
          <w:u w:val="single"/>
          <w:rtl w:val="0"/>
        </w:rPr>
        <w:t xml:space="preserve">differentiation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figure’s appearance will be signalled by black standards appearing from Khorasan. For 10 point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“rightly guided one” that will establish a final caliphate after defeating the enemies of the Prophet. Twelver Shia Muslims believe that the twelfth and last imam will reappear as this figure.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Mahdi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coming of the Mahdi is part of a series of events that will eventually culminate in this event at the end of the world, during which the resurrected dead will be each sent either to paradise or to hell.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Day of </w:t>
      </w:r>
      <w:r w:rsidDel="00000000" w:rsidR="00000000" w:rsidRPr="00000000">
        <w:rPr>
          <w:rFonts w:ascii="Times New Roman" w:cs="Times New Roman" w:eastAsia="Times New Roman" w:hAnsi="Times New Roman"/>
          <w:b w:val="1"/>
          <w:sz w:val="20"/>
          <w:szCs w:val="20"/>
          <w:u w:val="single"/>
          <w:rtl w:val="0"/>
        </w:rPr>
        <w:t xml:space="preserve">Judgment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Yawmuddin</w:t>
      </w:r>
      <w:r w:rsidDel="00000000" w:rsidR="00000000" w:rsidRPr="00000000">
        <w:rPr>
          <w:rFonts w:ascii="Times New Roman" w:cs="Times New Roman" w:eastAsia="Times New Roman" w:hAnsi="Times New Roman"/>
          <w:sz w:val="20"/>
          <w:szCs w:val="20"/>
          <w:rtl w:val="0"/>
        </w:rPr>
        <w:t xml:space="preserve">; or Last </w:t>
      </w:r>
      <w:r w:rsidDel="00000000" w:rsidR="00000000" w:rsidRPr="00000000">
        <w:rPr>
          <w:rFonts w:ascii="Times New Roman" w:cs="Times New Roman" w:eastAsia="Times New Roman" w:hAnsi="Times New Roman"/>
          <w:b w:val="1"/>
          <w:sz w:val="20"/>
          <w:szCs w:val="20"/>
          <w:u w:val="single"/>
          <w:rtl w:val="0"/>
        </w:rPr>
        <w:t xml:space="preserve">Judgment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figure will help the Mahdi defeat Al-Masih ad-Dajjal, the false messiah, and he will succeed the Mahdi after his death. This figure and Enoch were the only two prophets not to have died, instead being assumed into heaven.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Jesus</w:t>
      </w:r>
      <w:r w:rsidDel="00000000" w:rsidR="00000000" w:rsidRPr="00000000">
        <w:rPr>
          <w:rFonts w:ascii="Times New Roman" w:cs="Times New Roman" w:eastAsia="Times New Roman" w:hAnsi="Times New Roman"/>
          <w:sz w:val="20"/>
          <w:szCs w:val="20"/>
          <w:rtl w:val="0"/>
        </w:rPr>
        <w:t xml:space="preserve"> Christ [or </w:t>
      </w:r>
      <w:r w:rsidDel="00000000" w:rsidR="00000000" w:rsidRPr="00000000">
        <w:rPr>
          <w:rFonts w:ascii="Times New Roman" w:cs="Times New Roman" w:eastAsia="Times New Roman" w:hAnsi="Times New Roman"/>
          <w:b w:val="1"/>
          <w:sz w:val="20"/>
          <w:szCs w:val="20"/>
          <w:u w:val="single"/>
          <w:rtl w:val="0"/>
        </w:rPr>
        <w:t xml:space="preserve">Isa</w:t>
      </w:r>
      <w:r w:rsidDel="00000000" w:rsidR="00000000" w:rsidRPr="00000000">
        <w:rPr>
          <w:rFonts w:ascii="Times New Roman" w:cs="Times New Roman" w:eastAsia="Times New Roman" w:hAnsi="Times New Roman"/>
          <w:sz w:val="20"/>
          <w:szCs w:val="20"/>
          <w:rtl w:val="0"/>
        </w:rPr>
        <w:t xml:space="preserve"> ibn Maryam]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film, a woodcutter steals an expensive pearl-handled dagger to provide for an abandoned baby.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film. Its frame narrative features the woodcutter, a commoner, and a priest discussing conflicting stories about a murder while taking shelter from a storm underneath the title gate.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Rashomon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Rashomon was directed by Akira Kurosawa, a director from this nation. Kurosawa based his film </w:t>
      </w:r>
      <w:r w:rsidDel="00000000" w:rsidR="00000000" w:rsidRPr="00000000">
        <w:rPr>
          <w:rFonts w:ascii="Times New Roman" w:cs="Times New Roman" w:eastAsia="Times New Roman" w:hAnsi="Times New Roman"/>
          <w:i w:val="1"/>
          <w:sz w:val="20"/>
          <w:szCs w:val="20"/>
          <w:rtl w:val="0"/>
        </w:rPr>
        <w:t xml:space="preserve">Seven Samurai </w:t>
      </w:r>
      <w:r w:rsidDel="00000000" w:rsidR="00000000" w:rsidRPr="00000000">
        <w:rPr>
          <w:rFonts w:ascii="Times New Roman" w:cs="Times New Roman" w:eastAsia="Times New Roman" w:hAnsi="Times New Roman"/>
          <w:sz w:val="20"/>
          <w:szCs w:val="20"/>
          <w:rtl w:val="0"/>
        </w:rPr>
        <w:t xml:space="preserve">on this nation’s Sengoku period.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actor played the bandit Tajomaru in </w:t>
      </w:r>
      <w:r w:rsidDel="00000000" w:rsidR="00000000" w:rsidRPr="00000000">
        <w:rPr>
          <w:rFonts w:ascii="Times New Roman" w:cs="Times New Roman" w:eastAsia="Times New Roman" w:hAnsi="Times New Roman"/>
          <w:i w:val="1"/>
          <w:sz w:val="20"/>
          <w:szCs w:val="20"/>
          <w:rtl w:val="0"/>
        </w:rPr>
        <w:t xml:space="preserve">Rashomon</w:t>
      </w:r>
      <w:r w:rsidDel="00000000" w:rsidR="00000000" w:rsidRPr="00000000">
        <w:rPr>
          <w:rFonts w:ascii="Times New Roman" w:cs="Times New Roman" w:eastAsia="Times New Roman" w:hAnsi="Times New Roman"/>
          <w:sz w:val="20"/>
          <w:szCs w:val="20"/>
          <w:rtl w:val="0"/>
        </w:rPr>
        <w:t xml:space="preserve">. Although Kurosawa admired this man’s acting ability, they had a fall-out near the end of their careers, which led to this man not appearing in any of Kurosawa’s final films.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Toshiro </w:t>
      </w:r>
      <w:r w:rsidDel="00000000" w:rsidR="00000000" w:rsidRPr="00000000">
        <w:rPr>
          <w:rFonts w:ascii="Times New Roman" w:cs="Times New Roman" w:eastAsia="Times New Roman" w:hAnsi="Times New Roman"/>
          <w:b w:val="1"/>
          <w:sz w:val="20"/>
          <w:szCs w:val="20"/>
          <w:u w:val="single"/>
          <w:rtl w:val="0"/>
        </w:rPr>
        <w:t xml:space="preserve">Mifune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the second novel in this series, a soldier disappears after diving to explore the wreck of a minesweeper.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series, which includes </w:t>
      </w:r>
      <w:r w:rsidDel="00000000" w:rsidR="00000000" w:rsidRPr="00000000">
        <w:rPr>
          <w:rFonts w:ascii="Times New Roman" w:cs="Times New Roman" w:eastAsia="Times New Roman" w:hAnsi="Times New Roman"/>
          <w:i w:val="1"/>
          <w:sz w:val="20"/>
          <w:szCs w:val="20"/>
          <w:rtl w:val="0"/>
        </w:rPr>
        <w:t xml:space="preserve">Cat and Mouse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Dog Years</w:t>
      </w:r>
      <w:r w:rsidDel="00000000" w:rsidR="00000000" w:rsidRPr="00000000">
        <w:rPr>
          <w:rFonts w:ascii="Times New Roman" w:cs="Times New Roman" w:eastAsia="Times New Roman" w:hAnsi="Times New Roman"/>
          <w:sz w:val="20"/>
          <w:szCs w:val="20"/>
          <w:rtl w:val="0"/>
        </w:rPr>
        <w:t xml:space="preserve">. The diminutive narrator of the first novel in this series turns to Sister Dorothea after his love for Maria </w:t>
      </w:r>
      <w:r w:rsidDel="00000000" w:rsidR="00000000" w:rsidRPr="00000000">
        <w:rPr>
          <w:rFonts w:ascii="Times New Roman" w:cs="Times New Roman" w:eastAsia="Times New Roman" w:hAnsi="Times New Roman"/>
          <w:sz w:val="20"/>
          <w:szCs w:val="20"/>
          <w:rtl w:val="0"/>
        </w:rPr>
        <w:t xml:space="preserve">goes unrequited.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Danzig</w:t>
      </w:r>
      <w:r w:rsidDel="00000000" w:rsidR="00000000" w:rsidRPr="00000000">
        <w:rPr>
          <w:rFonts w:ascii="Times New Roman" w:cs="Times New Roman" w:eastAsia="Times New Roman" w:hAnsi="Times New Roman"/>
          <w:i w:val="1"/>
          <w:sz w:val="20"/>
          <w:szCs w:val="20"/>
          <w:rtl w:val="0"/>
        </w:rPr>
        <w:t xml:space="preserve"> Trilogy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Danziger</w:t>
      </w:r>
      <w:r w:rsidDel="00000000" w:rsidR="00000000" w:rsidRPr="00000000">
        <w:rPr>
          <w:rFonts w:ascii="Times New Roman" w:cs="Times New Roman" w:eastAsia="Times New Roman" w:hAnsi="Times New Roman"/>
          <w:i w:val="1"/>
          <w:sz w:val="20"/>
          <w:szCs w:val="20"/>
          <w:rtl w:val="0"/>
        </w:rPr>
        <w:t xml:space="preserve"> Trilogie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Oskar Matzerath appears in </w:t>
      </w:r>
      <w:r w:rsidDel="00000000" w:rsidR="00000000" w:rsidRPr="00000000">
        <w:rPr>
          <w:rFonts w:ascii="Times New Roman" w:cs="Times New Roman" w:eastAsia="Times New Roman" w:hAnsi="Times New Roman"/>
          <w:i w:val="1"/>
          <w:sz w:val="20"/>
          <w:szCs w:val="20"/>
          <w:rtl w:val="0"/>
        </w:rPr>
        <w:t xml:space="preserve">The Tin Drum</w:t>
      </w:r>
      <w:r w:rsidDel="00000000" w:rsidR="00000000" w:rsidRPr="00000000">
        <w:rPr>
          <w:rFonts w:ascii="Times New Roman" w:cs="Times New Roman" w:eastAsia="Times New Roman" w:hAnsi="Times New Roman"/>
          <w:sz w:val="20"/>
          <w:szCs w:val="20"/>
          <w:rtl w:val="0"/>
        </w:rPr>
        <w:t xml:space="preserve">, the first novel in this German author’s </w:t>
      </w:r>
      <w:r w:rsidDel="00000000" w:rsidR="00000000" w:rsidRPr="00000000">
        <w:rPr>
          <w:rFonts w:ascii="Times New Roman" w:cs="Times New Roman" w:eastAsia="Times New Roman" w:hAnsi="Times New Roman"/>
          <w:i w:val="1"/>
          <w:sz w:val="20"/>
          <w:szCs w:val="20"/>
          <w:rtl w:val="0"/>
        </w:rPr>
        <w:t xml:space="preserve">Danzig Trilogy.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Günter Wilhelm </w:t>
      </w:r>
      <w:r w:rsidDel="00000000" w:rsidR="00000000" w:rsidRPr="00000000">
        <w:rPr>
          <w:rFonts w:ascii="Times New Roman" w:cs="Times New Roman" w:eastAsia="Times New Roman" w:hAnsi="Times New Roman"/>
          <w:b w:val="1"/>
          <w:sz w:val="20"/>
          <w:szCs w:val="20"/>
          <w:u w:val="single"/>
          <w:rtl w:val="0"/>
        </w:rPr>
        <w:t xml:space="preserve">Grass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Tin Drum, </w:t>
      </w:r>
      <w:r w:rsidDel="00000000" w:rsidR="00000000" w:rsidRPr="00000000">
        <w:rPr>
          <w:rFonts w:ascii="Times New Roman" w:cs="Times New Roman" w:eastAsia="Times New Roman" w:hAnsi="Times New Roman"/>
          <w:sz w:val="20"/>
          <w:szCs w:val="20"/>
          <w:rtl w:val="0"/>
        </w:rPr>
        <w:t xml:space="preserve">Oskar’s father Alfred is shot during a seizure brought on by choking on this object, which he had attempted to swallow rather than burying it near a bunch of potatoes.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his </w:t>
      </w:r>
      <w:r w:rsidDel="00000000" w:rsidR="00000000" w:rsidRPr="00000000">
        <w:rPr>
          <w:rFonts w:ascii="Times New Roman" w:cs="Times New Roman" w:eastAsia="Times New Roman" w:hAnsi="Times New Roman"/>
          <w:b w:val="1"/>
          <w:sz w:val="20"/>
          <w:szCs w:val="20"/>
          <w:u w:val="single"/>
          <w:rtl w:val="0"/>
        </w:rPr>
        <w:t xml:space="preserve">Nazi</w:t>
      </w:r>
      <w:r w:rsidDel="00000000" w:rsidR="00000000" w:rsidRPr="00000000">
        <w:rPr>
          <w:rFonts w:ascii="Times New Roman" w:cs="Times New Roman" w:eastAsia="Times New Roman" w:hAnsi="Times New Roman"/>
          <w:sz w:val="20"/>
          <w:szCs w:val="20"/>
          <w:rtl w:val="0"/>
        </w:rPr>
        <w:t xml:space="preserve"> party </w:t>
      </w:r>
      <w:r w:rsidDel="00000000" w:rsidR="00000000" w:rsidRPr="00000000">
        <w:rPr>
          <w:rFonts w:ascii="Times New Roman" w:cs="Times New Roman" w:eastAsia="Times New Roman" w:hAnsi="Times New Roman"/>
          <w:b w:val="1"/>
          <w:sz w:val="20"/>
          <w:szCs w:val="20"/>
          <w:u w:val="single"/>
          <w:rtl w:val="0"/>
        </w:rPr>
        <w:t xml:space="preserve">pin</w:t>
      </w:r>
      <w:r w:rsidDel="00000000" w:rsidR="00000000" w:rsidRPr="00000000">
        <w:rPr>
          <w:rFonts w:ascii="Times New Roman" w:cs="Times New Roman" w:eastAsia="Times New Roman" w:hAnsi="Times New Roman"/>
          <w:sz w:val="20"/>
          <w:szCs w:val="20"/>
          <w:rtl w:val="0"/>
        </w:rPr>
        <w:t xml:space="preserve"> [accept Nazi </w:t>
      </w:r>
      <w:r w:rsidDel="00000000" w:rsidR="00000000" w:rsidRPr="00000000">
        <w:rPr>
          <w:rFonts w:ascii="Times New Roman" w:cs="Times New Roman" w:eastAsia="Times New Roman" w:hAnsi="Times New Roman"/>
          <w:b w:val="1"/>
          <w:sz w:val="20"/>
          <w:szCs w:val="20"/>
          <w:u w:val="single"/>
          <w:rtl w:val="0"/>
        </w:rPr>
        <w:t xml:space="preserve">party pin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badge</w:t>
      </w:r>
      <w:r w:rsidDel="00000000" w:rsidR="00000000" w:rsidRPr="00000000">
        <w:rPr>
          <w:rFonts w:ascii="Times New Roman" w:cs="Times New Roman" w:eastAsia="Times New Roman" w:hAnsi="Times New Roman"/>
          <w:sz w:val="20"/>
          <w:szCs w:val="20"/>
          <w:rtl w:val="0"/>
        </w:rPr>
        <w:t xml:space="preserve"> for "pin"]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removed the United States from the gold standard while serv</w:t>
      </w:r>
      <w:r w:rsidDel="00000000" w:rsidR="00000000" w:rsidRPr="00000000">
        <w:rPr>
          <w:rFonts w:ascii="Times New Roman" w:cs="Times New Roman" w:eastAsia="Times New Roman" w:hAnsi="Times New Roman"/>
          <w:sz w:val="20"/>
          <w:szCs w:val="20"/>
          <w:rtl w:val="0"/>
        </w:rPr>
        <w:t xml:space="preserve">ing as Secretary of the Treasury.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former Governor of Texas who was wounded while riding with John F. Kennedy when Kennedy was assassinated in Dallas.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John Bowden </w:t>
      </w:r>
      <w:r w:rsidDel="00000000" w:rsidR="00000000" w:rsidRPr="00000000">
        <w:rPr>
          <w:rFonts w:ascii="Times New Roman" w:cs="Times New Roman" w:eastAsia="Times New Roman" w:hAnsi="Times New Roman"/>
          <w:b w:val="1"/>
          <w:sz w:val="20"/>
          <w:szCs w:val="20"/>
          <w:u w:val="single"/>
          <w:rtl w:val="0"/>
        </w:rPr>
        <w:t xml:space="preserve">Connally</w:t>
      </w:r>
      <w:r w:rsidDel="00000000" w:rsidR="00000000" w:rsidRPr="00000000">
        <w:rPr>
          <w:rFonts w:ascii="Times New Roman" w:cs="Times New Roman" w:eastAsia="Times New Roman" w:hAnsi="Times New Roman"/>
          <w:sz w:val="20"/>
          <w:szCs w:val="20"/>
          <w:rtl w:val="0"/>
        </w:rPr>
        <w:t xml:space="preserve">, Jr.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Despite being a Democrat, Connally served as Secretary of the Treasury for this Republican president, who resigned following the Watergate scandal.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Richard Milhous </w:t>
      </w:r>
      <w:r w:rsidDel="00000000" w:rsidR="00000000" w:rsidRPr="00000000">
        <w:rPr>
          <w:rFonts w:ascii="Times New Roman" w:cs="Times New Roman" w:eastAsia="Times New Roman" w:hAnsi="Times New Roman"/>
          <w:b w:val="1"/>
          <w:sz w:val="20"/>
          <w:szCs w:val="20"/>
          <w:u w:val="single"/>
          <w:rtl w:val="0"/>
        </w:rPr>
        <w:t xml:space="preserve">Nixon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Connally switched parties and unsuccessfully tried to gain the Republican nomination for president during this election year. Ted Kennedy and John Anderson also failed to gain their parties’ backing during this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Election of </w:t>
      </w:r>
      <w:r w:rsidDel="00000000" w:rsidR="00000000" w:rsidRPr="00000000">
        <w:rPr>
          <w:rFonts w:ascii="Times New Roman" w:cs="Times New Roman" w:eastAsia="Times New Roman" w:hAnsi="Times New Roman"/>
          <w:b w:val="1"/>
          <w:sz w:val="20"/>
          <w:szCs w:val="20"/>
          <w:u w:val="single"/>
          <w:rtl w:val="0"/>
        </w:rPr>
        <w:t xml:space="preserve">1980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According to the Bolzano–Weierstrass theorem, every bounded sequence has a subsequence with this property.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If a sequence tends to a limit, then it is said to have this property. For series, proving this property frequently involves tests like the root and ratio tests.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convergence</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convergent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According to a namesake convergence theorem, if a sequence is bounded and has this property, then it converges</w:t>
      </w:r>
      <w:r w:rsidDel="00000000" w:rsidR="00000000" w:rsidRPr="00000000">
        <w:rPr>
          <w:rFonts w:ascii="Times New Roman" w:cs="Times New Roman" w:eastAsia="Times New Roman" w:hAnsi="Times New Roman"/>
          <w:sz w:val="20"/>
          <w:szCs w:val="20"/>
          <w:rtl w:val="0"/>
        </w:rPr>
        <w:t xml:space="preserve">. Specific types of this property include increasing, decreasing, non-increasing, and non-decreasing.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monotone</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monotonic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monotonicity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theorem named for this man states that if a series is conditionally convergent its terms can be rearranged into a </w:t>
      </w:r>
      <w:r w:rsidDel="00000000" w:rsidR="00000000" w:rsidRPr="00000000">
        <w:rPr>
          <w:rFonts w:ascii="Times New Roman" w:cs="Times New Roman" w:eastAsia="Times New Roman" w:hAnsi="Times New Roman"/>
          <w:sz w:val="20"/>
          <w:szCs w:val="20"/>
          <w:rtl w:val="0"/>
        </w:rPr>
        <w:t xml:space="preserve">sequence that converges to any given value.</w:t>
      </w:r>
      <w:r w:rsidDel="00000000" w:rsidR="00000000" w:rsidRPr="00000000">
        <w:rPr>
          <w:rFonts w:ascii="Times New Roman" w:cs="Times New Roman" w:eastAsia="Times New Roman" w:hAnsi="Times New Roman"/>
          <w:sz w:val="20"/>
          <w:szCs w:val="20"/>
          <w:rtl w:val="0"/>
        </w:rPr>
        <w:t xml:space="preserve"> He also names a hypothesis concerning the zeroes of the zeta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Bernhard </w:t>
      </w:r>
      <w:r w:rsidDel="00000000" w:rsidR="00000000" w:rsidRPr="00000000">
        <w:rPr>
          <w:rFonts w:ascii="Times New Roman" w:cs="Times New Roman" w:eastAsia="Times New Roman" w:hAnsi="Times New Roman"/>
          <w:b w:val="1"/>
          <w:sz w:val="20"/>
          <w:szCs w:val="20"/>
          <w:u w:val="single"/>
          <w:rtl w:val="0"/>
        </w:rPr>
        <w:t xml:space="preserve">Riemann</w:t>
      </w:r>
      <w:r w:rsidDel="00000000" w:rsidR="00000000" w:rsidRPr="00000000">
        <w:rPr>
          <w:rFonts w:ascii="Times New Roman" w:cs="Times New Roman" w:eastAsia="Times New Roman" w:hAnsi="Times New Roman"/>
          <w:sz w:val="20"/>
          <w:szCs w:val="20"/>
          <w:rtl w:val="0"/>
        </w:rPr>
        <w:t xml:space="preserve"> [or Georg Friedrich Bernhard </w:t>
      </w:r>
      <w:r w:rsidDel="00000000" w:rsidR="00000000" w:rsidRPr="00000000">
        <w:rPr>
          <w:rFonts w:ascii="Times New Roman" w:cs="Times New Roman" w:eastAsia="Times New Roman" w:hAnsi="Times New Roman"/>
          <w:b w:val="1"/>
          <w:sz w:val="20"/>
          <w:szCs w:val="20"/>
          <w:u w:val="single"/>
          <w:rtl w:val="0"/>
        </w:rPr>
        <w:t xml:space="preserve">Riemann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highlight w:val="white"/>
          <w:rtl w:val="0"/>
        </w:rPr>
        <w:t xml:space="preserve">ass laws were established as part of this system to limit the autonomy of blacks.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South African racial segregation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apartheid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Along with Nelson Mandela, this last president of apartheid South Africa won a Nobel Peace Prize for his role in ending apartheid.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Frederik Willem </w:t>
      </w:r>
      <w:r w:rsidDel="00000000" w:rsidR="00000000" w:rsidRPr="00000000">
        <w:rPr>
          <w:rFonts w:ascii="Times New Roman" w:cs="Times New Roman" w:eastAsia="Times New Roman" w:hAnsi="Times New Roman"/>
          <w:b w:val="1"/>
          <w:sz w:val="20"/>
          <w:szCs w:val="20"/>
          <w:highlight w:val="white"/>
          <w:u w:val="single"/>
          <w:rtl w:val="0"/>
        </w:rPr>
        <w:t xml:space="preserve">de Klerk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De Klerk belonged to this political party, which under Daniel Francois Malan, implemented apartheid in 1948. This party ruled South Africa throughout the apartheid 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National</w:t>
      </w:r>
      <w:r w:rsidDel="00000000" w:rsidR="00000000" w:rsidRPr="00000000">
        <w:rPr>
          <w:rFonts w:ascii="Times New Roman" w:cs="Times New Roman" w:eastAsia="Times New Roman" w:hAnsi="Times New Roman"/>
          <w:sz w:val="20"/>
          <w:szCs w:val="20"/>
          <w:highlight w:val="white"/>
          <w:rtl w:val="0"/>
        </w:rPr>
        <w:t xml:space="preserve"> Party</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Nasionale</w:t>
      </w:r>
      <w:r w:rsidDel="00000000" w:rsidR="00000000" w:rsidRPr="00000000">
        <w:rPr>
          <w:rFonts w:ascii="Times New Roman" w:cs="Times New Roman" w:eastAsia="Times New Roman" w:hAnsi="Times New Roman"/>
          <w:sz w:val="20"/>
          <w:szCs w:val="20"/>
          <w:highlight w:val="white"/>
          <w:rtl w:val="0"/>
        </w:rPr>
        <w:t xml:space="preserve"> Party]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temperature-dependence of this region is predicted by Varshnis’ empirical relation.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energy range in a semiconductor, located between the valence and conduction bands, in which no electron states can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band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circuit components consist of a junction between a p-type and n-type semiconductor. Their light- emitting varieties are much more efficient than incandescent bulbs, and they only let current pass in one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diatomic compound, whose hardness rivals that of diamond, has a relatively large band gap due to its reduced electron delocalization. Its crystal lattice is isoelectronic to a carbon lattice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boron nitride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system theorized by this thinker includes factors such as intensity, duration, certainty and propinquity.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who described a possible way to measure happiness with his “felicific calculus” in </w:t>
      </w:r>
      <w:r w:rsidDel="00000000" w:rsidR="00000000" w:rsidRPr="00000000">
        <w:rPr>
          <w:rFonts w:ascii="Times New Roman" w:cs="Times New Roman" w:eastAsia="Times New Roman" w:hAnsi="Times New Roman"/>
          <w:i w:val="1"/>
          <w:sz w:val="20"/>
          <w:szCs w:val="20"/>
          <w:rtl w:val="0"/>
        </w:rPr>
        <w:t xml:space="preserve">An Introduction to the Principles and Morals of Legislation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Jeremy </w:t>
      </w:r>
      <w:r w:rsidDel="00000000" w:rsidR="00000000" w:rsidRPr="00000000">
        <w:rPr>
          <w:rFonts w:ascii="Times New Roman" w:cs="Times New Roman" w:eastAsia="Times New Roman" w:hAnsi="Times New Roman"/>
          <w:b w:val="1"/>
          <w:sz w:val="20"/>
          <w:szCs w:val="20"/>
          <w:u w:val="single"/>
          <w:rtl w:val="0"/>
        </w:rPr>
        <w:t xml:space="preserve">Bentham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Jeremy Bentham envisioned the </w:t>
      </w:r>
      <w:r w:rsidDel="00000000" w:rsidR="00000000" w:rsidRPr="00000000">
        <w:rPr>
          <w:rFonts w:ascii="Times New Roman" w:cs="Times New Roman" w:eastAsia="Times New Roman" w:hAnsi="Times New Roman"/>
          <w:i w:val="1"/>
          <w:sz w:val="20"/>
          <w:szCs w:val="20"/>
          <w:rtl w:val="0"/>
        </w:rPr>
        <w:t xml:space="preserve">pannomion</w:t>
      </w:r>
      <w:r w:rsidDel="00000000" w:rsidR="00000000" w:rsidRPr="00000000">
        <w:rPr>
          <w:rFonts w:ascii="Times New Roman" w:cs="Times New Roman" w:eastAsia="Times New Roman" w:hAnsi="Times New Roman"/>
          <w:sz w:val="20"/>
          <w:szCs w:val="20"/>
          <w:rtl w:val="0"/>
        </w:rPr>
        <w:t xml:space="preserve">, a legal code based on this philosophy also propounded by John Stuart Mill. It is commonly simplified to “the greatest happiness for the greatest number of people.”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utilitarian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A Fragment on Government</w:t>
      </w:r>
      <w:r w:rsidDel="00000000" w:rsidR="00000000" w:rsidRPr="00000000">
        <w:rPr>
          <w:rFonts w:ascii="Times New Roman" w:cs="Times New Roman" w:eastAsia="Times New Roman" w:hAnsi="Times New Roman"/>
          <w:sz w:val="20"/>
          <w:szCs w:val="20"/>
          <w:rtl w:val="0"/>
        </w:rPr>
        <w:t xml:space="preserve">, Bentham criticized this thinker’s interpretations of the law for adhering too much to tradition instead of reason. This man wrote </w:t>
      </w:r>
      <w:r w:rsidDel="00000000" w:rsidR="00000000" w:rsidRPr="00000000">
        <w:rPr>
          <w:rFonts w:ascii="Times New Roman" w:cs="Times New Roman" w:eastAsia="Times New Roman" w:hAnsi="Times New Roman"/>
          <w:i w:val="1"/>
          <w:sz w:val="20"/>
          <w:szCs w:val="20"/>
          <w:rtl w:val="0"/>
        </w:rPr>
        <w:t xml:space="preserve">Commentaries on the Laws of England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Blackstone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protagonist of this video game series has his life changed when his home, Destiny Island, is attacked by monsters known as Heartless and he is separated from his friends Riku and Kairi.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video game series based on the adventures of Sora, who wields a keyblade. Many </w:t>
      </w:r>
      <w:r w:rsidDel="00000000" w:rsidR="00000000" w:rsidRPr="00000000">
        <w:rPr>
          <w:rFonts w:ascii="Times New Roman" w:cs="Times New Roman" w:eastAsia="Times New Roman" w:hAnsi="Times New Roman"/>
          <w:i w:val="1"/>
          <w:sz w:val="20"/>
          <w:szCs w:val="20"/>
          <w:rtl w:val="0"/>
        </w:rPr>
        <w:t xml:space="preserve">Final Fantasy</w:t>
      </w:r>
      <w:r w:rsidDel="00000000" w:rsidR="00000000" w:rsidRPr="00000000">
        <w:rPr>
          <w:rFonts w:ascii="Times New Roman" w:cs="Times New Roman" w:eastAsia="Times New Roman" w:hAnsi="Times New Roman"/>
          <w:sz w:val="20"/>
          <w:szCs w:val="20"/>
          <w:rtl w:val="0"/>
        </w:rPr>
        <w:t xml:space="preserve"> and Disney characters feature prominently in this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Kingdom Hearts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Kingudamu Hātsu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Utada Hikaru song, whose chorus asks “walk away, you don’t hear me say please / oh baby, don’t go” serves as the main theme for the first </w:t>
      </w:r>
      <w:r w:rsidDel="00000000" w:rsidR="00000000" w:rsidRPr="00000000">
        <w:rPr>
          <w:rFonts w:ascii="Times New Roman" w:cs="Times New Roman" w:eastAsia="Times New Roman" w:hAnsi="Times New Roman"/>
          <w:i w:val="1"/>
          <w:sz w:val="20"/>
          <w:szCs w:val="20"/>
          <w:rtl w:val="0"/>
        </w:rPr>
        <w:t xml:space="preserve">Kingdom Hearts</w:t>
      </w:r>
      <w:r w:rsidDel="00000000" w:rsidR="00000000" w:rsidRPr="00000000">
        <w:rPr>
          <w:rFonts w:ascii="Times New Roman" w:cs="Times New Roman" w:eastAsia="Times New Roman" w:hAnsi="Times New Roman"/>
          <w:sz w:val="20"/>
          <w:szCs w:val="20"/>
          <w:rtl w:val="0"/>
        </w:rPr>
        <w:t xml:space="preserve">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Simple and Clean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rival of Sephiroth, the protagonist of </w:t>
      </w:r>
      <w:r w:rsidDel="00000000" w:rsidR="00000000" w:rsidRPr="00000000">
        <w:rPr>
          <w:rFonts w:ascii="Times New Roman" w:cs="Times New Roman" w:eastAsia="Times New Roman" w:hAnsi="Times New Roman"/>
          <w:i w:val="1"/>
          <w:sz w:val="20"/>
          <w:szCs w:val="20"/>
          <w:rtl w:val="0"/>
        </w:rPr>
        <w:t xml:space="preserve">Final Fantasy VII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battles Sora when he arrives in the Olympus Coliseum. He wields a massive sword wrapped in what appear to be bandages.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 Strife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document was intended to be “a red rag on the Gallic bull.”</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document sent by Wilhelm I in the namesake spa town that was edited to be condescending and insulting to the French, who were so enraged by it that they declared war on Prussia five days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Ems</w:t>
      </w:r>
      <w:r w:rsidDel="00000000" w:rsidR="00000000" w:rsidRPr="00000000">
        <w:rPr>
          <w:rFonts w:ascii="Times New Roman" w:cs="Times New Roman" w:eastAsia="Times New Roman" w:hAnsi="Times New Roman"/>
          <w:sz w:val="20"/>
          <w:szCs w:val="20"/>
          <w:rtl w:val="0"/>
        </w:rPr>
        <w:t xml:space="preserve"> Dispatch [or </w:t>
      </w:r>
      <w:r w:rsidDel="00000000" w:rsidR="00000000" w:rsidRPr="00000000">
        <w:rPr>
          <w:rFonts w:ascii="Times New Roman" w:cs="Times New Roman" w:eastAsia="Times New Roman" w:hAnsi="Times New Roman"/>
          <w:i w:val="1"/>
          <w:sz w:val="20"/>
          <w:szCs w:val="20"/>
          <w:rtl w:val="0"/>
        </w:rPr>
        <w:t xml:space="preserve">Dépêche d’</w:t>
      </w:r>
      <w:r w:rsidDel="00000000" w:rsidR="00000000" w:rsidRPr="00000000">
        <w:rPr>
          <w:rFonts w:ascii="Times New Roman" w:cs="Times New Roman" w:eastAsia="Times New Roman" w:hAnsi="Times New Roman"/>
          <w:b w:val="1"/>
          <w:i w:val="1"/>
          <w:sz w:val="20"/>
          <w:szCs w:val="20"/>
          <w:u w:val="single"/>
          <w:rtl w:val="0"/>
        </w:rPr>
        <w:t xml:space="preserve">Ems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Emser</w:t>
      </w:r>
      <w:r w:rsidDel="00000000" w:rsidR="00000000" w:rsidRPr="00000000">
        <w:rPr>
          <w:rFonts w:ascii="Times New Roman" w:cs="Times New Roman" w:eastAsia="Times New Roman" w:hAnsi="Times New Roman"/>
          <w:i w:val="1"/>
          <w:sz w:val="20"/>
          <w:szCs w:val="20"/>
          <w:rtl w:val="0"/>
        </w:rPr>
        <w:t xml:space="preserve"> Depesche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Ems Dispatch described a brief interaction between Wilhelm I and French ambassador Count Benedetti about the accession of Leopold of this house to the Spanish throne. All rulers of the German Empire belonged to this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Hohenzollern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Ems Dispatch was edited by no other than this “Iron Chancellor,” the master of </w:t>
      </w:r>
      <w:r w:rsidDel="00000000" w:rsidR="00000000" w:rsidRPr="00000000">
        <w:rPr>
          <w:rFonts w:ascii="Times New Roman" w:cs="Times New Roman" w:eastAsia="Times New Roman" w:hAnsi="Times New Roman"/>
          <w:i w:val="1"/>
          <w:sz w:val="20"/>
          <w:szCs w:val="20"/>
          <w:rtl w:val="0"/>
        </w:rPr>
        <w:t xml:space="preserve">realpolitik</w:t>
      </w:r>
      <w:r w:rsidDel="00000000" w:rsidR="00000000" w:rsidRPr="00000000">
        <w:rPr>
          <w:rFonts w:ascii="Times New Roman" w:cs="Times New Roman" w:eastAsia="Times New Roman" w:hAnsi="Times New Roman"/>
          <w:sz w:val="20"/>
          <w:szCs w:val="20"/>
          <w:rtl w:val="0"/>
        </w:rPr>
        <w:t xml:space="preserve"> and architect of German unification.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Otto von </w:t>
      </w:r>
      <w:r w:rsidDel="00000000" w:rsidR="00000000" w:rsidRPr="00000000">
        <w:rPr>
          <w:rFonts w:ascii="Times New Roman" w:cs="Times New Roman" w:eastAsia="Times New Roman" w:hAnsi="Times New Roman"/>
          <w:b w:val="1"/>
          <w:sz w:val="20"/>
          <w:szCs w:val="20"/>
          <w:u w:val="single"/>
          <w:rtl w:val="0"/>
        </w:rPr>
        <w:t xml:space="preserve">Bismarck</w:t>
      </w:r>
      <w:r w:rsidDel="00000000" w:rsidR="00000000" w:rsidRPr="00000000">
        <w:rPr>
          <w:rFonts w:ascii="Times New Roman" w:cs="Times New Roman" w:eastAsia="Times New Roman" w:hAnsi="Times New Roman"/>
          <w:sz w:val="20"/>
          <w:szCs w:val="20"/>
          <w:rtl w:val="0"/>
        </w:rPr>
        <w:t xml:space="preserve"> [or Otto Eduard Leopold, Prince of </w:t>
      </w:r>
      <w:r w:rsidDel="00000000" w:rsidR="00000000" w:rsidRPr="00000000">
        <w:rPr>
          <w:rFonts w:ascii="Times New Roman" w:cs="Times New Roman" w:eastAsia="Times New Roman" w:hAnsi="Times New Roman"/>
          <w:b w:val="1"/>
          <w:sz w:val="20"/>
          <w:szCs w:val="20"/>
          <w:u w:val="single"/>
          <w:rtl w:val="0"/>
        </w:rPr>
        <w:t xml:space="preserve">Bismarck</w:t>
      </w:r>
      <w:r w:rsidDel="00000000" w:rsidR="00000000" w:rsidRPr="00000000">
        <w:rPr>
          <w:rFonts w:ascii="Times New Roman" w:cs="Times New Roman" w:eastAsia="Times New Roman" w:hAnsi="Times New Roman"/>
          <w:sz w:val="20"/>
          <w:szCs w:val="20"/>
          <w:rtl w:val="0"/>
        </w:rPr>
        <w:t xml:space="preserve">, Duke of Lauenburg]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Levinthal’s paradox states that this process must occur through a series of metastable intermediates, or it would take an impossibly long time.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in which chaperones create stabilizing interactions like disulfide bonds in a polypeptide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protein folding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These chaperone proteins, usually produced during elevated temperature conditions, stabilize protein folding in stressful states. They are usually named according to their molecular weight in kilodaltons.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heat shock</w:t>
      </w:r>
      <w:r w:rsidDel="00000000" w:rsidR="00000000" w:rsidRPr="00000000">
        <w:rPr>
          <w:rFonts w:ascii="Times New Roman" w:cs="Times New Roman" w:eastAsia="Times New Roman" w:hAnsi="Times New Roman"/>
          <w:sz w:val="20"/>
          <w:szCs w:val="20"/>
          <w:rtl w:val="0"/>
        </w:rPr>
        <w:t xml:space="preserve"> proteins [accept </w:t>
      </w:r>
      <w:r w:rsidDel="00000000" w:rsidR="00000000" w:rsidRPr="00000000">
        <w:rPr>
          <w:rFonts w:ascii="Times New Roman" w:cs="Times New Roman" w:eastAsia="Times New Roman" w:hAnsi="Times New Roman"/>
          <w:b w:val="1"/>
          <w:sz w:val="20"/>
          <w:szCs w:val="20"/>
          <w:u w:val="single"/>
          <w:rtl w:val="0"/>
        </w:rPr>
        <w:t xml:space="preserve">HSP</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Chaotropic agents like this molecule can interfere with protein folding. The primary form of nitrogen disposal in mammals, it is formed by a namesake cycle in the liver whose intermediates include ornithine and citrulline.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character’s wife reads the article “Sex Is Fun—Or Hell” as she waits for the phone operator to connect her to her mother.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character who spends the afternoon on the beach with Sybil Carpenter. Later, he returns to his hotel room, sits down next to his sleeping wife, and shoots himself in the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Seymour</w:t>
      </w:r>
      <w:r w:rsidDel="00000000" w:rsidR="00000000" w:rsidRPr="00000000">
        <w:rPr>
          <w:rFonts w:ascii="Times New Roman" w:cs="Times New Roman" w:eastAsia="Times New Roman" w:hAnsi="Times New Roman"/>
          <w:sz w:val="20"/>
          <w:szCs w:val="20"/>
          <w:rtl w:val="0"/>
        </w:rPr>
        <w:t xml:space="preserve"> Glass [prompt on </w:t>
      </w:r>
      <w:r w:rsidDel="00000000" w:rsidR="00000000" w:rsidRPr="00000000">
        <w:rPr>
          <w:rFonts w:ascii="Times New Roman" w:cs="Times New Roman" w:eastAsia="Times New Roman" w:hAnsi="Times New Roman"/>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Seymour appears in this J. D. Salinger story, in which he tells Sybil Carpenter of imaginary creatures that swim into holes and eat so much fruit that they bloat and die of a terrible fever.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Perfect Day for Bananafish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years before he included “A Perfect Day for Bananafish” in his collection </w:t>
      </w:r>
      <w:r w:rsidDel="00000000" w:rsidR="00000000" w:rsidRPr="00000000">
        <w:rPr>
          <w:rFonts w:ascii="Times New Roman" w:cs="Times New Roman" w:eastAsia="Times New Roman" w:hAnsi="Times New Roman"/>
          <w:i w:val="1"/>
          <w:sz w:val="20"/>
          <w:szCs w:val="20"/>
          <w:rtl w:val="0"/>
        </w:rPr>
        <w:t xml:space="preserve">Nine Stories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 D. Salinger wrote this novel about the phony-hating Holden Caulfield.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Catcher in the Rye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Bosch’s treatment of this scene features a dilapidated shack with many onlookers peering through holes in the wall under a blue and yellow sun.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artistic scene. This Nativity scene often depicts the baby Christ receiving gifts of gold, frankincense, and myrrh.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Adoration of the Magi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artist’s </w:t>
      </w:r>
      <w:r w:rsidDel="00000000" w:rsidR="00000000" w:rsidRPr="00000000">
        <w:rPr>
          <w:rFonts w:ascii="Times New Roman" w:cs="Times New Roman" w:eastAsia="Times New Roman" w:hAnsi="Times New Roman"/>
          <w:i w:val="1"/>
          <w:sz w:val="20"/>
          <w:szCs w:val="20"/>
          <w:rtl w:val="0"/>
        </w:rPr>
        <w:t xml:space="preserve">Adoration of the Magi</w:t>
      </w:r>
      <w:r w:rsidDel="00000000" w:rsidR="00000000" w:rsidRPr="00000000">
        <w:rPr>
          <w:rFonts w:ascii="Times New Roman" w:cs="Times New Roman" w:eastAsia="Times New Roman" w:hAnsi="Times New Roman"/>
          <w:sz w:val="20"/>
          <w:szCs w:val="20"/>
          <w:rtl w:val="0"/>
        </w:rPr>
        <w:t xml:space="preserve"> includes portraits of Cosimo, Piero, and Giovanni de’ Medici. This artist also painted </w:t>
      </w:r>
      <w:r w:rsidDel="00000000" w:rsidR="00000000" w:rsidRPr="00000000">
        <w:rPr>
          <w:rFonts w:ascii="Times New Roman" w:cs="Times New Roman" w:eastAsia="Times New Roman" w:hAnsi="Times New Roman"/>
          <w:i w:val="1"/>
          <w:sz w:val="20"/>
          <w:szCs w:val="20"/>
          <w:rtl w:val="0"/>
        </w:rPr>
        <w:t xml:space="preserve">The Birth of Venus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Primavera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Sandro </w:t>
      </w:r>
      <w:r w:rsidDel="00000000" w:rsidR="00000000" w:rsidRPr="00000000">
        <w:rPr>
          <w:rFonts w:ascii="Times New Roman" w:cs="Times New Roman" w:eastAsia="Times New Roman" w:hAnsi="Times New Roman"/>
          <w:b w:val="1"/>
          <w:sz w:val="20"/>
          <w:szCs w:val="20"/>
          <w:u w:val="single"/>
          <w:rtl w:val="0"/>
        </w:rPr>
        <w:t xml:space="preserve">Botticelli</w:t>
      </w:r>
      <w:r w:rsidDel="00000000" w:rsidR="00000000" w:rsidRPr="00000000">
        <w:rPr>
          <w:rFonts w:ascii="Times New Roman" w:cs="Times New Roman" w:eastAsia="Times New Roman" w:hAnsi="Times New Roman"/>
          <w:sz w:val="20"/>
          <w:szCs w:val="20"/>
          <w:rtl w:val="0"/>
        </w:rPr>
        <w:t xml:space="preserve"> [or Alessandro di Mariano di Vanni </w:t>
      </w:r>
      <w:r w:rsidDel="00000000" w:rsidR="00000000" w:rsidRPr="00000000">
        <w:rPr>
          <w:rFonts w:ascii="Times New Roman" w:cs="Times New Roman" w:eastAsia="Times New Roman" w:hAnsi="Times New Roman"/>
          <w:b w:val="1"/>
          <w:sz w:val="20"/>
          <w:szCs w:val="20"/>
          <w:u w:val="single"/>
          <w:rtl w:val="0"/>
        </w:rPr>
        <w:t xml:space="preserve">Filipepi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Botticelli work is the only one he ever signed. In this painting, supposedly based on a sermon by Savonarola, a slumped-over Joseph is next to a crying and unclothed baby Christ.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Mystical Nativity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Mystic Nativity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Name some key players in the Mexican Revolution,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Mexican Revolution began as a revolt against this longtime dictator, who ruled Mexico from 1876 to 1911.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Porfirio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Díaz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José de la Cruz Porfirio </w:t>
      </w:r>
      <w:r w:rsidDel="00000000" w:rsidR="00000000" w:rsidRPr="00000000">
        <w:rPr>
          <w:rFonts w:ascii="Times New Roman" w:cs="Times New Roman" w:eastAsia="Times New Roman" w:hAnsi="Times New Roman"/>
          <w:b w:val="1"/>
          <w:sz w:val="20"/>
          <w:szCs w:val="20"/>
          <w:u w:val="single"/>
          <w:rtl w:val="0"/>
        </w:rPr>
        <w:t xml:space="preserve">Díaz</w:t>
      </w:r>
      <w:r w:rsidDel="00000000" w:rsidR="00000000" w:rsidRPr="00000000">
        <w:rPr>
          <w:rFonts w:ascii="Times New Roman" w:cs="Times New Roman" w:eastAsia="Times New Roman" w:hAnsi="Times New Roman"/>
          <w:sz w:val="20"/>
          <w:szCs w:val="20"/>
          <w:rtl w:val="0"/>
        </w:rPr>
        <w:t xml:space="preserve"> Mori]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American president intervened in the Mexican Revolution with actions such as the occupation of Veracruz. This president entered the United States into World War I after Mexico received the Zimmermann Telegram.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Thomas Woodrow</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 of Mexico was the recipient of the Zimmermann Telegram. This man, who gathered a commission to draft the Constitution of 1917, overthrew Victoriano Huerta with the help of Pancho Villa and Emiliano Zapata.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Venustiano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Carranza</w:t>
      </w:r>
      <w:r w:rsidDel="00000000" w:rsidR="00000000" w:rsidRPr="00000000">
        <w:rPr>
          <w:rFonts w:ascii="Times New Roman" w:cs="Times New Roman" w:eastAsia="Times New Roman" w:hAnsi="Times New Roman"/>
          <w:sz w:val="20"/>
          <w:szCs w:val="20"/>
          <w:rtl w:val="0"/>
        </w:rPr>
        <w:t xml:space="preserve"> [or José Venustiano </w:t>
      </w:r>
      <w:r w:rsidDel="00000000" w:rsidR="00000000" w:rsidRPr="00000000">
        <w:rPr>
          <w:rFonts w:ascii="Times New Roman" w:cs="Times New Roman" w:eastAsia="Times New Roman" w:hAnsi="Times New Roman"/>
          <w:b w:val="1"/>
          <w:sz w:val="20"/>
          <w:szCs w:val="20"/>
          <w:u w:val="single"/>
          <w:rtl w:val="0"/>
        </w:rPr>
        <w:t xml:space="preserve">Carranza</w:t>
      </w:r>
      <w:r w:rsidDel="00000000" w:rsidR="00000000" w:rsidRPr="00000000">
        <w:rPr>
          <w:rFonts w:ascii="Times New Roman" w:cs="Times New Roman" w:eastAsia="Times New Roman" w:hAnsi="Times New Roman"/>
          <w:sz w:val="20"/>
          <w:szCs w:val="20"/>
          <w:rtl w:val="0"/>
        </w:rPr>
        <w:t xml:space="preserve"> Garza]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Aztec mythology, this animal was thrown in Tecciztecatl’s face because he stepped back from jumping into a fire.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animal. In Chinese mythology, it accompanies Chang’e and pounds the ingredients for the elixir of immortality for her.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rabbit</w:t>
      </w:r>
      <w:r w:rsidDel="00000000" w:rsidR="00000000" w:rsidRPr="00000000">
        <w:rPr>
          <w:rFonts w:ascii="Times New Roman" w:cs="Times New Roman" w:eastAsia="Times New Roman" w:hAnsi="Times New Roman"/>
          <w:sz w:val="20"/>
          <w:szCs w:val="20"/>
          <w:rtl w:val="0"/>
        </w:rPr>
        <w:t xml:space="preserve"> [or Jade </w:t>
      </w:r>
      <w:r w:rsidDel="00000000" w:rsidR="00000000" w:rsidRPr="00000000">
        <w:rPr>
          <w:rFonts w:ascii="Times New Roman" w:cs="Times New Roman" w:eastAsia="Times New Roman" w:hAnsi="Times New Roman"/>
          <w:b w:val="1"/>
          <w:sz w:val="20"/>
          <w:szCs w:val="20"/>
          <w:u w:val="single"/>
          <w:rtl w:val="0"/>
        </w:rPr>
        <w:t xml:space="preserve">Rabbit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Jade Rabbit lives at this location with Chang’e. Chang’e floated to this location after drinking too much of an elixir of immortality originally intended for her husband Houyi.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moon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Shinto moon god was so disgusted at seeing an exquisite meal vomited from the mouth of the Uke-Mochi that he killed her. In response, Amaterasu moved over in the sky so that she would not face him again.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Tsukuyomi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Tsukuyomi</w:t>
      </w:r>
      <w:r w:rsidDel="00000000" w:rsidR="00000000" w:rsidRPr="00000000">
        <w:rPr>
          <w:rFonts w:ascii="Times New Roman" w:cs="Times New Roman" w:eastAsia="Times New Roman" w:hAnsi="Times New Roman"/>
          <w:sz w:val="20"/>
          <w:szCs w:val="20"/>
          <w:rtl w:val="0"/>
        </w:rPr>
        <w:t xml:space="preserve">-no-Mikoto]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Caine Prize is a yearly accolade awarded to an outstanding short story author from this continent.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continent, whose postcolonial authors include Ayi Kwei Armah, Tayib Salih, and Nuruddin Farah.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Kenyan author’s English-language novels include </w:t>
      </w:r>
      <w:r w:rsidDel="00000000" w:rsidR="00000000" w:rsidRPr="00000000">
        <w:rPr>
          <w:rFonts w:ascii="Times New Roman" w:cs="Times New Roman" w:eastAsia="Times New Roman" w:hAnsi="Times New Roman"/>
          <w:i w:val="1"/>
          <w:sz w:val="20"/>
          <w:szCs w:val="20"/>
          <w:rtl w:val="0"/>
        </w:rPr>
        <w:t xml:space="preserve">A Grain of Wheat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Petals of Blood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whereas novels written in his native Gikuyu include </w:t>
      </w:r>
      <w:r w:rsidDel="00000000" w:rsidR="00000000" w:rsidRPr="00000000">
        <w:rPr>
          <w:rFonts w:ascii="Times New Roman" w:cs="Times New Roman" w:eastAsia="Times New Roman" w:hAnsi="Times New Roman"/>
          <w:i w:val="1"/>
          <w:sz w:val="20"/>
          <w:szCs w:val="20"/>
          <w:rtl w:val="0"/>
        </w:rPr>
        <w:t xml:space="preserve">Wizard of the Crow</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Ngũgĩ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 Thiong’o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West African country’s literary tradition includes </w:t>
      </w:r>
      <w:r w:rsidDel="00000000" w:rsidR="00000000" w:rsidRPr="00000000">
        <w:rPr>
          <w:rFonts w:ascii="Times New Roman" w:cs="Times New Roman" w:eastAsia="Times New Roman" w:hAnsi="Times New Roman"/>
          <w:i w:val="1"/>
          <w:sz w:val="20"/>
          <w:szCs w:val="20"/>
          <w:rtl w:val="0"/>
        </w:rPr>
        <w:t xml:space="preserve">So Long a Letter, </w:t>
      </w:r>
      <w:r w:rsidDel="00000000" w:rsidR="00000000" w:rsidRPr="00000000">
        <w:rPr>
          <w:rFonts w:ascii="Times New Roman" w:cs="Times New Roman" w:eastAsia="Times New Roman" w:hAnsi="Times New Roman"/>
          <w:sz w:val="20"/>
          <w:szCs w:val="20"/>
          <w:rtl w:val="0"/>
        </w:rPr>
        <w:t xml:space="preserve">written by Mariama Ba, and </w:t>
      </w:r>
      <w:r w:rsidDel="00000000" w:rsidR="00000000" w:rsidRPr="00000000">
        <w:rPr>
          <w:rFonts w:ascii="Times New Roman" w:cs="Times New Roman" w:eastAsia="Times New Roman" w:hAnsi="Times New Roman"/>
          <w:i w:val="1"/>
          <w:sz w:val="20"/>
          <w:szCs w:val="20"/>
          <w:rtl w:val="0"/>
        </w:rPr>
        <w:t xml:space="preserve">God’s Bits of Wood, </w:t>
      </w:r>
      <w:r w:rsidDel="00000000" w:rsidR="00000000" w:rsidRPr="00000000">
        <w:rPr>
          <w:rFonts w:ascii="Times New Roman" w:cs="Times New Roman" w:eastAsia="Times New Roman" w:hAnsi="Times New Roman"/>
          <w:sz w:val="20"/>
          <w:szCs w:val="20"/>
          <w:rtl w:val="0"/>
        </w:rPr>
        <w:t xml:space="preserve">written by author and director Ousmane Sembene.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Senegal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République du </w:t>
      </w:r>
      <w:r w:rsidDel="00000000" w:rsidR="00000000" w:rsidRPr="00000000">
        <w:rPr>
          <w:rFonts w:ascii="Times New Roman" w:cs="Times New Roman" w:eastAsia="Times New Roman" w:hAnsi="Times New Roman"/>
          <w:b w:val="1"/>
          <w:i w:val="1"/>
          <w:sz w:val="20"/>
          <w:szCs w:val="20"/>
          <w:u w:val="single"/>
          <w:rtl w:val="0"/>
        </w:rPr>
        <w:t xml:space="preserve">Sénégal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leader was once suspected of being an informant with the codename “Bolek” for his country’s secret police force.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leader of the trade union Solidarity, who participated in the Round Table Talks with his country’s communist government led by Wojciech Jaruzelski.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Fonts w:ascii="Times New Roman" w:cs="Times New Roman" w:eastAsia="Times New Roman" w:hAnsi="Times New Roman"/>
          <w:sz w:val="20"/>
          <w:szCs w:val="20"/>
          <w:rtl w:val="0"/>
        </w:rPr>
        <w:t xml:space="preserve">ANSWER: Lech </w:t>
      </w:r>
      <w:r w:rsidDel="00000000" w:rsidR="00000000" w:rsidRPr="00000000">
        <w:rPr>
          <w:rFonts w:ascii="Times New Roman" w:cs="Times New Roman" w:eastAsia="Times New Roman" w:hAnsi="Times New Roman"/>
          <w:b w:val="1"/>
          <w:sz w:val="20"/>
          <w:szCs w:val="20"/>
          <w:u w:val="single"/>
          <w:rtl w:val="0"/>
        </w:rPr>
        <w:t xml:space="preserve">Wa</w:t>
      </w:r>
      <w:r w:rsidDel="00000000" w:rsidR="00000000" w:rsidRPr="00000000">
        <w:rPr>
          <w:rFonts w:ascii="Times New Roman" w:cs="Times New Roman" w:eastAsia="Times New Roman" w:hAnsi="Times New Roman"/>
          <w:b w:val="1"/>
          <w:sz w:val="20"/>
          <w:szCs w:val="20"/>
          <w:u w:val="single"/>
          <w:rtl w:val="0"/>
        </w:rPr>
        <w:t xml:space="preserve">łę</w:t>
      </w:r>
      <w:r w:rsidDel="00000000" w:rsidR="00000000" w:rsidRPr="00000000">
        <w:rPr>
          <w:rFonts w:ascii="Times New Roman" w:cs="Times New Roman" w:eastAsia="Times New Roman" w:hAnsi="Times New Roman"/>
          <w:b w:val="1"/>
          <w:sz w:val="20"/>
          <w:szCs w:val="20"/>
          <w:u w:val="single"/>
          <w:rtl w:val="0"/>
        </w:rPr>
        <w:t xml:space="preserve">sa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(“va-wen-sa”)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Walesa was the first democratically elected president of this country. This country fell into the Soviet sphere of influence after the Red Army captured cities like its capital Warsaw.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Rzeczpospolita </w:t>
      </w:r>
      <w:r w:rsidDel="00000000" w:rsidR="00000000" w:rsidRPr="00000000">
        <w:rPr>
          <w:rFonts w:ascii="Times New Roman" w:cs="Times New Roman" w:eastAsia="Times New Roman" w:hAnsi="Times New Roman"/>
          <w:b w:val="1"/>
          <w:i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Walesa led a strike at the Lenin Shipyards in this city following the firing of Anna Walentynowicz. During the interwar period, this city was a “Free City” located at the tip of Poland’s narrow corridor to the Baltic Sea.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Gdańsk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Danzig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Urlicht</w:t>
      </w:r>
      <w:r w:rsidDel="00000000" w:rsidR="00000000" w:rsidRPr="00000000">
        <w:rPr>
          <w:rFonts w:ascii="Times New Roman" w:cs="Times New Roman" w:eastAsia="Times New Roman" w:hAnsi="Times New Roman"/>
          <w:sz w:val="20"/>
          <w:szCs w:val="20"/>
          <w:rtl w:val="0"/>
        </w:rPr>
        <w:t xml:space="preserve">,” one of this composer’s settings of poems from </w:t>
      </w:r>
      <w:r w:rsidDel="00000000" w:rsidR="00000000" w:rsidRPr="00000000">
        <w:rPr>
          <w:rFonts w:ascii="Times New Roman" w:cs="Times New Roman" w:eastAsia="Times New Roman" w:hAnsi="Times New Roman"/>
          <w:i w:val="1"/>
          <w:sz w:val="20"/>
          <w:szCs w:val="20"/>
          <w:rtl w:val="0"/>
        </w:rPr>
        <w:t xml:space="preserve">Des Knaben Wunderhorn</w:t>
      </w:r>
      <w:r w:rsidDel="00000000" w:rsidR="00000000" w:rsidRPr="00000000">
        <w:rPr>
          <w:rFonts w:ascii="Times New Roman" w:cs="Times New Roman" w:eastAsia="Times New Roman" w:hAnsi="Times New Roman"/>
          <w:sz w:val="20"/>
          <w:szCs w:val="20"/>
          <w:rtl w:val="0"/>
        </w:rPr>
        <w:t xml:space="preserve">, was later modified and inserted into his second symphony.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composer. </w:t>
      </w:r>
      <w:r w:rsidDel="00000000" w:rsidR="00000000" w:rsidRPr="00000000">
        <w:rPr>
          <w:rFonts w:ascii="Times New Roman" w:cs="Times New Roman" w:eastAsia="Times New Roman" w:hAnsi="Times New Roman"/>
          <w:sz w:val="20"/>
          <w:szCs w:val="20"/>
          <w:rtl w:val="0"/>
        </w:rPr>
        <w:t xml:space="preserve">His G major fourth symphony opens with sleigh bells</w:t>
      </w:r>
      <w:r w:rsidDel="00000000" w:rsidR="00000000" w:rsidRPr="00000000">
        <w:rPr>
          <w:rFonts w:ascii="Times New Roman" w:cs="Times New Roman" w:eastAsia="Times New Roman" w:hAnsi="Times New Roman"/>
          <w:sz w:val="20"/>
          <w:szCs w:val="20"/>
          <w:rtl w:val="0"/>
        </w:rPr>
        <w:t xml:space="preserve"> and contains thematic material from “</w:t>
      </w:r>
      <w:r w:rsidDel="00000000" w:rsidR="00000000" w:rsidRPr="00000000">
        <w:rPr>
          <w:rFonts w:ascii="Times New Roman" w:cs="Times New Roman" w:eastAsia="Times New Roman" w:hAnsi="Times New Roman"/>
          <w:i w:val="1"/>
          <w:sz w:val="20"/>
          <w:szCs w:val="20"/>
          <w:rtl w:val="0"/>
        </w:rPr>
        <w:t xml:space="preserve">Das himmlische Leben</w:t>
      </w:r>
      <w:r w:rsidDel="00000000" w:rsidR="00000000" w:rsidRPr="00000000">
        <w:rPr>
          <w:rFonts w:ascii="Times New Roman" w:cs="Times New Roman" w:eastAsia="Times New Roman" w:hAnsi="Times New Roman"/>
          <w:sz w:val="20"/>
          <w:szCs w:val="20"/>
          <w:rtl w:val="0"/>
        </w:rPr>
        <w:t xml:space="preserve">,” another song from </w:t>
      </w:r>
      <w:r w:rsidDel="00000000" w:rsidR="00000000" w:rsidRPr="00000000">
        <w:rPr>
          <w:rFonts w:ascii="Times New Roman" w:cs="Times New Roman" w:eastAsia="Times New Roman" w:hAnsi="Times New Roman"/>
          <w:i w:val="1"/>
          <w:sz w:val="20"/>
          <w:szCs w:val="20"/>
          <w:rtl w:val="0"/>
        </w:rPr>
        <w:t xml:space="preserve">Des Knaben Wunderhorn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Gustav </w:t>
      </w:r>
      <w:r w:rsidDel="00000000" w:rsidR="00000000" w:rsidRPr="00000000">
        <w:rPr>
          <w:rFonts w:ascii="Times New Roman" w:cs="Times New Roman" w:eastAsia="Times New Roman" w:hAnsi="Times New Roman"/>
          <w:b w:val="1"/>
          <w:sz w:val="20"/>
          <w:szCs w:val="20"/>
          <w:u w:val="single"/>
          <w:rtl w:val="0"/>
        </w:rPr>
        <w:t xml:space="preserve">Mahler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Mahler symphony in E-flat major is notable for its unusual two-movement structure: the first is a setting of a ninth-century Latin hymn, and the second is a setting of the ending of Goethe’s </w:t>
      </w:r>
      <w:r w:rsidDel="00000000" w:rsidR="00000000" w:rsidRPr="00000000">
        <w:rPr>
          <w:rFonts w:ascii="Times New Roman" w:cs="Times New Roman" w:eastAsia="Times New Roman" w:hAnsi="Times New Roman"/>
          <w:i w:val="1"/>
          <w:sz w:val="20"/>
          <w:szCs w:val="20"/>
          <w:rtl w:val="0"/>
        </w:rPr>
        <w:t xml:space="preserve">Faust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Symphony of a Thousand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symphony of this number by Mahler is the longest symphony in the standard repertoire, at over ninety minutes in length. The symphony of this number by Beethoven is called </w:t>
      </w:r>
      <w:r w:rsidDel="00000000" w:rsidR="00000000" w:rsidRPr="00000000">
        <w:rPr>
          <w:rFonts w:ascii="Times New Roman" w:cs="Times New Roman" w:eastAsia="Times New Roman" w:hAnsi="Times New Roman"/>
          <w:i w:val="1"/>
          <w:sz w:val="20"/>
          <w:szCs w:val="20"/>
          <w:rtl w:val="0"/>
        </w:rPr>
        <w:t xml:space="preserve">Eroica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symphony]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hanging="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Fenske equation can be used to calculate the minimum number of these entities required to separate a binary mixture by a fractionating column refluxing.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hypothetical stages that represent a region in which two phases in the process of being separated establish an equilibrium.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theoretical plate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equilibrium stage</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ideal stage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theoretical tray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number of theoretical plates must be accounted for when performing this process in which a liquid mixture is repeatedly vaporized and condensed to separate its two components.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distillation</w:t>
      </w:r>
      <w:r w:rsidDel="00000000" w:rsidR="00000000" w:rsidRPr="00000000">
        <w:rPr>
          <w:rFonts w:ascii="Times New Roman" w:cs="Times New Roman" w:eastAsia="Times New Roman" w:hAnsi="Times New Roman"/>
          <w:sz w:val="20"/>
          <w:szCs w:val="20"/>
          <w:rtl w:val="0"/>
        </w:rPr>
        <w:t xml:space="preserve"> [accept different forms of distillation like </w:t>
      </w:r>
      <w:r w:rsidDel="00000000" w:rsidR="00000000" w:rsidRPr="00000000">
        <w:rPr>
          <w:rFonts w:ascii="Times New Roman" w:cs="Times New Roman" w:eastAsia="Times New Roman" w:hAnsi="Times New Roman"/>
          <w:sz w:val="20"/>
          <w:szCs w:val="20"/>
          <w:rtl w:val="0"/>
        </w:rPr>
        <w:t xml:space="preserve">fractional </w:t>
      </w:r>
      <w:r w:rsidDel="00000000" w:rsidR="00000000" w:rsidRPr="00000000">
        <w:rPr>
          <w:rFonts w:ascii="Times New Roman" w:cs="Times New Roman" w:eastAsia="Times New Roman" w:hAnsi="Times New Roman"/>
          <w:b w:val="1"/>
          <w:sz w:val="20"/>
          <w:szCs w:val="20"/>
          <w:u w:val="single"/>
          <w:rtl w:val="0"/>
        </w:rPr>
        <w:t xml:space="preserve">distillation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steam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distillation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Distillation is based on this law, which predicts that in a binary mixture, the gas phase has more of the component with a lower vapor pressure. This law relates the partial pressure of a component to its mole fraction.</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Raoult</w:t>
      </w:r>
      <w:r w:rsidDel="00000000" w:rsidR="00000000" w:rsidRPr="00000000">
        <w:rPr>
          <w:rFonts w:ascii="Times New Roman" w:cs="Times New Roman" w:eastAsia="Times New Roman" w:hAnsi="Times New Roman"/>
          <w:sz w:val="20"/>
          <w:szCs w:val="20"/>
          <w:rtl w:val="0"/>
        </w:rPr>
        <w:t xml:space="preserve">’s law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person praised Geoffrey Hill as “the strong British poet now active” near the end of his life. For 10 points each:</w:t>
        <w:br w:type="textWrapping"/>
        <w:t xml:space="preserve">[10] Identify this prominent literary critic, who included twenty-six authors he thought best exemplified the title corpus of works in his 1994 book </w:t>
      </w:r>
      <w:r w:rsidDel="00000000" w:rsidR="00000000" w:rsidRPr="00000000">
        <w:rPr>
          <w:rFonts w:ascii="Times New Roman" w:cs="Times New Roman" w:eastAsia="Times New Roman" w:hAnsi="Times New Roman"/>
          <w:i w:val="1"/>
          <w:sz w:val="20"/>
          <w:szCs w:val="20"/>
          <w:rtl w:val="0"/>
        </w:rPr>
        <w:t xml:space="preserve">The Western Canon.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Bloom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early author was the third included by Bloom in </w:t>
      </w:r>
      <w:r w:rsidDel="00000000" w:rsidR="00000000" w:rsidRPr="00000000">
        <w:rPr>
          <w:rFonts w:ascii="Times New Roman" w:cs="Times New Roman" w:eastAsia="Times New Roman" w:hAnsi="Times New Roman"/>
          <w:i w:val="1"/>
          <w:sz w:val="20"/>
          <w:szCs w:val="20"/>
          <w:rtl w:val="0"/>
        </w:rPr>
        <w:t xml:space="preserve">The Western Canon. </w:t>
      </w:r>
      <w:r w:rsidDel="00000000" w:rsidR="00000000" w:rsidRPr="00000000">
        <w:rPr>
          <w:rFonts w:ascii="Times New Roman" w:cs="Times New Roman" w:eastAsia="Times New Roman" w:hAnsi="Times New Roman"/>
          <w:sz w:val="20"/>
          <w:szCs w:val="20"/>
          <w:rtl w:val="0"/>
        </w:rPr>
        <w:t xml:space="preserve">This author included himself as one of the pilgrims embarking on a journey from the Tabard Inn in his collection </w:t>
      </w:r>
      <w:r w:rsidDel="00000000" w:rsidR="00000000" w:rsidRPr="00000000">
        <w:rPr>
          <w:rFonts w:ascii="Times New Roman" w:cs="Times New Roman" w:eastAsia="Times New Roman" w:hAnsi="Times New Roman"/>
          <w:i w:val="1"/>
          <w:sz w:val="20"/>
          <w:szCs w:val="20"/>
          <w:rtl w:val="0"/>
        </w:rPr>
        <w:t xml:space="preserve">The Canterbury Tales.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Geoffrey </w:t>
      </w:r>
      <w:r w:rsidDel="00000000" w:rsidR="00000000" w:rsidRPr="00000000">
        <w:rPr>
          <w:rFonts w:ascii="Times New Roman" w:cs="Times New Roman" w:eastAsia="Times New Roman" w:hAnsi="Times New Roman"/>
          <w:b w:val="1"/>
          <w:sz w:val="20"/>
          <w:szCs w:val="20"/>
          <w:u w:val="single"/>
          <w:rtl w:val="0"/>
        </w:rPr>
        <w:t xml:space="preserve">Chaucer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Portuguese writer included in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Western Canon</w:t>
      </w:r>
      <w:r w:rsidDel="00000000" w:rsidR="00000000" w:rsidRPr="00000000">
        <w:rPr>
          <w:rFonts w:ascii="Times New Roman" w:cs="Times New Roman" w:eastAsia="Times New Roman" w:hAnsi="Times New Roman"/>
          <w:sz w:val="20"/>
          <w:szCs w:val="20"/>
          <w:rtl w:val="0"/>
        </w:rPr>
        <w:t xml:space="preserve"> wrote his works under various aliases he termed “heteronyms.” One such heteronym, Bernando Soares, was used by this poet to write </w:t>
      </w:r>
      <w:r w:rsidDel="00000000" w:rsidR="00000000" w:rsidRPr="00000000">
        <w:rPr>
          <w:rFonts w:ascii="Times New Roman" w:cs="Times New Roman" w:eastAsia="Times New Roman" w:hAnsi="Times New Roman"/>
          <w:i w:val="1"/>
          <w:sz w:val="20"/>
          <w:szCs w:val="20"/>
          <w:rtl w:val="0"/>
        </w:rPr>
        <w:t xml:space="preserve">The Book of Disquiet.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Fernando </w:t>
      </w:r>
      <w:r w:rsidDel="00000000" w:rsidR="00000000" w:rsidRPr="00000000">
        <w:rPr>
          <w:rFonts w:ascii="Times New Roman" w:cs="Times New Roman" w:eastAsia="Times New Roman" w:hAnsi="Times New Roman"/>
          <w:b w:val="1"/>
          <w:sz w:val="20"/>
          <w:szCs w:val="20"/>
          <w:u w:val="single"/>
          <w:rtl w:val="0"/>
        </w:rPr>
        <w:t xml:space="preserve">Pessoa</w:t>
      </w:r>
      <w:r w:rsidDel="00000000" w:rsidR="00000000" w:rsidRPr="00000000">
        <w:rPr>
          <w:rFonts w:ascii="Times New Roman" w:cs="Times New Roman" w:eastAsia="Times New Roman" w:hAnsi="Times New Roman"/>
          <w:sz w:val="20"/>
          <w:szCs w:val="20"/>
          <w:rtl w:val="0"/>
        </w:rPr>
        <w:t xml:space="preserve"> [or Fernando António Nogueira </w:t>
      </w:r>
      <w:r w:rsidDel="00000000" w:rsidR="00000000" w:rsidRPr="00000000">
        <w:rPr>
          <w:rFonts w:ascii="Times New Roman" w:cs="Times New Roman" w:eastAsia="Times New Roman" w:hAnsi="Times New Roman"/>
          <w:b w:val="1"/>
          <w:sz w:val="20"/>
          <w:szCs w:val="20"/>
          <w:u w:val="single"/>
          <w:rtl w:val="0"/>
        </w:rPr>
        <w:t xml:space="preserve">Pessoa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W</w:t>
      </w:r>
      <w:r w:rsidDel="00000000" w:rsidR="00000000" w:rsidRPr="00000000">
        <w:rPr>
          <w:rFonts w:ascii="Times New Roman" w:cs="Times New Roman" w:eastAsia="Times New Roman" w:hAnsi="Times New Roman"/>
          <w:sz w:val="20"/>
          <w:szCs w:val="20"/>
          <w:rtl w:val="0"/>
        </w:rPr>
        <w:t xml:space="preserve">hile influenced by this substance, </w:t>
      </w:r>
      <w:r w:rsidDel="00000000" w:rsidR="00000000" w:rsidRPr="00000000">
        <w:rPr>
          <w:rFonts w:ascii="Times New Roman" w:cs="Times New Roman" w:eastAsia="Times New Roman" w:hAnsi="Times New Roman"/>
          <w:sz w:val="20"/>
          <w:szCs w:val="20"/>
          <w:rtl w:val="0"/>
        </w:rPr>
        <w:t xml:space="preserve">the narrator</w:t>
      </w:r>
      <w:r w:rsidDel="00000000" w:rsidR="00000000" w:rsidRPr="00000000">
        <w:rPr>
          <w:rFonts w:ascii="Times New Roman" w:cs="Times New Roman" w:eastAsia="Times New Roman" w:hAnsi="Times New Roman"/>
          <w:sz w:val="20"/>
          <w:szCs w:val="20"/>
          <w:rtl w:val="0"/>
        </w:rPr>
        <w:t xml:space="preserve"> nearly gets in a carriage accident in the second part of the essay “The English Mail-Coach.”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substance whose name appears in an 1821 account, whose second section is divided into parts about this stuff’s “Pleasures” and “Pains.”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laudanum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 with: “and what else?”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That account appears in this writer’s </w:t>
      </w:r>
      <w:r w:rsidDel="00000000" w:rsidR="00000000" w:rsidRPr="00000000">
        <w:rPr>
          <w:rFonts w:ascii="Times New Roman" w:cs="Times New Roman" w:eastAsia="Times New Roman" w:hAnsi="Times New Roman"/>
          <w:i w:val="1"/>
          <w:sz w:val="20"/>
          <w:szCs w:val="20"/>
          <w:rtl w:val="0"/>
        </w:rPr>
        <w:t xml:space="preserve">Confessions of an English Opium-Eater. </w:t>
      </w:r>
      <w:r w:rsidDel="00000000" w:rsidR="00000000" w:rsidRPr="00000000">
        <w:rPr>
          <w:rFonts w:ascii="Times New Roman" w:cs="Times New Roman" w:eastAsia="Times New Roman" w:hAnsi="Times New Roman"/>
          <w:sz w:val="20"/>
          <w:szCs w:val="20"/>
          <w:rtl w:val="0"/>
        </w:rPr>
        <w:t xml:space="preserve">This English essayist included a “Palimpsest of the Human Brain” in his </w:t>
      </w:r>
      <w:r w:rsidDel="00000000" w:rsidR="00000000" w:rsidRPr="00000000">
        <w:rPr>
          <w:rFonts w:ascii="Times New Roman" w:cs="Times New Roman" w:eastAsia="Times New Roman" w:hAnsi="Times New Roman"/>
          <w:i w:val="1"/>
          <w:sz w:val="20"/>
          <w:szCs w:val="20"/>
          <w:rtl w:val="0"/>
        </w:rPr>
        <w:t xml:space="preserve">Suspiria de Profundis.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Penson </w:t>
      </w:r>
      <w:r w:rsidDel="00000000" w:rsidR="00000000" w:rsidRPr="00000000">
        <w:rPr>
          <w:rFonts w:ascii="Times New Roman" w:cs="Times New Roman" w:eastAsia="Times New Roman" w:hAnsi="Times New Roman"/>
          <w:b w:val="1"/>
          <w:sz w:val="20"/>
          <w:szCs w:val="20"/>
          <w:u w:val="single"/>
          <w:rtl w:val="0"/>
        </w:rPr>
        <w:t xml:space="preserve">De Quincey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 Quincey also wrote an essay titled for the “Knocking at the Gate” scene from this play. That scene concludes Act II, scene 2 of this play, </w:t>
      </w:r>
      <w:r w:rsidDel="00000000" w:rsidR="00000000" w:rsidRPr="00000000">
        <w:rPr>
          <w:rFonts w:ascii="Times New Roman" w:cs="Times New Roman" w:eastAsia="Times New Roman" w:hAnsi="Times New Roman"/>
          <w:sz w:val="20"/>
          <w:szCs w:val="20"/>
          <w:rtl w:val="0"/>
        </w:rPr>
        <w:t xml:space="preserve">after the title character and his wife murder King Duncan.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Tragedy of </w:t>
      </w:r>
      <w:r w:rsidDel="00000000" w:rsidR="00000000" w:rsidRPr="00000000">
        <w:rPr>
          <w:rFonts w:ascii="Times New Roman" w:cs="Times New Roman" w:eastAsia="Times New Roman" w:hAnsi="Times New Roman"/>
          <w:b w:val="1"/>
          <w:i w:val="1"/>
          <w:sz w:val="20"/>
          <w:szCs w:val="20"/>
          <w:u w:val="single"/>
          <w:rtl w:val="0"/>
        </w:rPr>
        <w:t xml:space="preserve">Macbeth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UC-Berkeley A + University of Georgia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UC Berkeley A (John Xiang, Nathan Mar, Rohin Devanathan, Sunny Chen)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UGA A (Kailyn Laporte, Bhanodai Pippala, Zack Johnson, David Galban)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