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this story, a drunkard who likes to insult Germans at any opportunity refuses to comply with the protagonist’s wishes to repair rather than replace an object. A doctor asks the protagonist’s landlady to order a coffin in this story. Early in this story, the narrator lists a series of names that were rejected by the mother of the protagonist, who as a titular councilor deeply enjoys hand-copying documents. A government official who had slighted the protagonist is visited by the protagonist’s ghost in St. Petersburg in this short story. For 10 points, name this story in which Akaky Akakievich buys and then loses the title garment, written by Nikolai Gogol.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Overcoat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Cloak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Shinel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this novel, Mr. Maslama owns a nightclub which features wax sculptures of marginalized dark-skinned figures in history. A character in this novel has an affair with a woman who summited Mt. Everest named Alleluia Cone. Another character in this novel is committed to a mental asylum and transforms into an eight foot tall goat-man. In this novel, pilgrims drown in the Arabian Sea when the waters fail to part as promised by Ayesha. The action of this novel begins when as a plane explodes over the English Channel. For 10 points, name this novel in which Gibreel Farishta and Saladin Chamcha take on the roles of the Archangel Gabriel and the Devil, written by Salman Rushdie.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Satanic Verses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atmosphere in the room around the time of this painting is imagined in Even Sussman’s </w:t>
      </w:r>
      <w:r w:rsidDel="00000000" w:rsidR="00000000" w:rsidRPr="00000000">
        <w:rPr>
          <w:rFonts w:ascii="Times New Roman" w:cs="Times New Roman" w:eastAsia="Times New Roman" w:hAnsi="Times New Roman"/>
          <w:i w:val="1"/>
          <w:sz w:val="20"/>
          <w:szCs w:val="20"/>
          <w:rtl w:val="0"/>
        </w:rPr>
        <w:t xml:space="preserve">89 Seconds at Alcázar</w:t>
      </w:r>
      <w:r w:rsidDel="00000000" w:rsidR="00000000" w:rsidRPr="00000000">
        <w:rPr>
          <w:rFonts w:ascii="Times New Roman" w:cs="Times New Roman" w:eastAsia="Times New Roman" w:hAnsi="Times New Roman"/>
          <w:sz w:val="20"/>
          <w:szCs w:val="20"/>
          <w:rtl w:val="0"/>
        </w:rPr>
        <w:t xml:space="preserve">. Picasso painted a series of 58 interpretations of this work, which also helped inspire John Singer Sargent to paint </w:t>
      </w:r>
      <w:r w:rsidDel="00000000" w:rsidR="00000000" w:rsidRPr="00000000">
        <w:rPr>
          <w:rFonts w:ascii="Times New Roman" w:cs="Times New Roman" w:eastAsia="Times New Roman" w:hAnsi="Times New Roman"/>
          <w:i w:val="1"/>
          <w:sz w:val="20"/>
          <w:szCs w:val="20"/>
          <w:rtl w:val="0"/>
        </w:rPr>
        <w:t xml:space="preserve">The Daughters of Edward Darley Boit</w:t>
      </w:r>
      <w:r w:rsidDel="00000000" w:rsidR="00000000" w:rsidRPr="00000000">
        <w:rPr>
          <w:rFonts w:ascii="Times New Roman" w:cs="Times New Roman" w:eastAsia="Times New Roman" w:hAnsi="Times New Roman"/>
          <w:sz w:val="20"/>
          <w:szCs w:val="20"/>
          <w:rtl w:val="0"/>
        </w:rPr>
        <w:t xml:space="preserve">. The faces of this painting’s patrons are shown reflected on a mirror that hangs below several large paintings on the back wall in this work. One of the central figures in this work is shown mid-curtsy, and a man is shown standing across two steps in a doorway in the background of this painting. For 10 points, name this large painting that depicts the daughter of Philip IV, the Infanta Margarita, the masterpiece of Diego Velasquez.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Las </w:t>
      </w:r>
      <w:r w:rsidDel="00000000" w:rsidR="00000000" w:rsidRPr="00000000">
        <w:rPr>
          <w:rFonts w:ascii="Times New Roman" w:cs="Times New Roman" w:eastAsia="Times New Roman" w:hAnsi="Times New Roman"/>
          <w:b w:val="1"/>
          <w:i w:val="1"/>
          <w:sz w:val="20"/>
          <w:szCs w:val="20"/>
          <w:u w:val="single"/>
          <w:rtl w:val="0"/>
        </w:rPr>
        <w:t xml:space="preserve">Meninas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report examining the performance of this action, scientific consultants at Exponent debunked the idea that “vigorous rubbing” could be responsible for its effects. That report, named for Ted Wells, concluded that the performance of this action by Jim McNally and John Jastremski was “more probable than not.” At the beginning of the 2016 season, a former Michigan quarterback served a four game suspension for his role in soliciting the performance of this action before a game with the Colts. For 10 points, name this action, the alteration of a certain object’s air pressure, which was allegedly requested by Tom Brady before the 2015 AFC Championship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deflating</w:t>
      </w:r>
      <w:r w:rsidDel="00000000" w:rsidR="00000000" w:rsidRPr="00000000">
        <w:rPr>
          <w:rFonts w:ascii="Times New Roman" w:cs="Times New Roman" w:eastAsia="Times New Roman" w:hAnsi="Times New Roman"/>
          <w:sz w:val="20"/>
          <w:szCs w:val="20"/>
          <w:rtl w:val="0"/>
        </w:rPr>
        <w:t xml:space="preserve"> a football [accept </w:t>
      </w:r>
      <w:r w:rsidDel="00000000" w:rsidR="00000000" w:rsidRPr="00000000">
        <w:rPr>
          <w:rFonts w:ascii="Times New Roman" w:cs="Times New Roman" w:eastAsia="Times New Roman" w:hAnsi="Times New Roman"/>
          <w:b w:val="1"/>
          <w:sz w:val="20"/>
          <w:szCs w:val="20"/>
          <w:u w:val="single"/>
          <w:rtl w:val="0"/>
        </w:rPr>
        <w:t xml:space="preserve">Deflate</w:t>
      </w:r>
      <w:r w:rsidDel="00000000" w:rsidR="00000000" w:rsidRPr="00000000">
        <w:rPr>
          <w:rFonts w:ascii="Times New Roman" w:cs="Times New Roman" w:eastAsia="Times New Roman" w:hAnsi="Times New Roman"/>
          <w:sz w:val="20"/>
          <w:szCs w:val="20"/>
          <w:rtl w:val="0"/>
        </w:rPr>
        <w:t xml:space="preserve">gate, accept any equivalents mentioning </w:t>
      </w:r>
      <w:r w:rsidDel="00000000" w:rsidR="00000000" w:rsidRPr="00000000">
        <w:rPr>
          <w:rFonts w:ascii="Times New Roman" w:cs="Times New Roman" w:eastAsia="Times New Roman" w:hAnsi="Times New Roman"/>
          <w:b w:val="1"/>
          <w:sz w:val="20"/>
          <w:szCs w:val="20"/>
          <w:u w:val="single"/>
          <w:rtl w:val="0"/>
        </w:rPr>
        <w:t xml:space="preserve">deflation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this man captured an important city, an unpopular “tithe” named for him was raised in order to gather funds to oppose him. A proposed marriage between this man’s brother and Joan of England fell through when it was opposed by some priests. This man beheaded Raynald de Chatillon after he captured both Raynald and Guy de Lusignan, though he spared the latter. This loser of the Battle of Arsuf signed the Treaty of Jaffa allowing safe passage of pilgrims. As a result of this man’s victory at the Battle of the Horns of Hattin, Richard the Lionheart led an attempted retaking of Jerusalem. For 10 points, name this Muslim commander, who opposed Christian forces in the Third Crusade.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Saladin</w:t>
      </w:r>
      <w:r w:rsidDel="00000000" w:rsidR="00000000" w:rsidRPr="00000000">
        <w:rPr>
          <w:rFonts w:ascii="Times New Roman" w:cs="Times New Roman" w:eastAsia="Times New Roman" w:hAnsi="Times New Roman"/>
          <w:sz w:val="20"/>
          <w:szCs w:val="20"/>
          <w:rtl w:val="0"/>
        </w:rPr>
        <w:t xml:space="preserve"> [or An-Nasir </w:t>
      </w:r>
      <w:r w:rsidDel="00000000" w:rsidR="00000000" w:rsidRPr="00000000">
        <w:rPr>
          <w:rFonts w:ascii="Times New Roman" w:cs="Times New Roman" w:eastAsia="Times New Roman" w:hAnsi="Times New Roman"/>
          <w:b w:val="1"/>
          <w:sz w:val="20"/>
          <w:szCs w:val="20"/>
          <w:u w:val="single"/>
          <w:rtl w:val="0"/>
        </w:rPr>
        <w:t xml:space="preserve">Salah-ad-din</w:t>
      </w:r>
      <w:r w:rsidDel="00000000" w:rsidR="00000000" w:rsidRPr="00000000">
        <w:rPr>
          <w:rFonts w:ascii="Times New Roman" w:cs="Times New Roman" w:eastAsia="Times New Roman" w:hAnsi="Times New Roman"/>
          <w:sz w:val="20"/>
          <w:szCs w:val="20"/>
          <w:rtl w:val="0"/>
        </w:rPr>
        <w:t xml:space="preserve"> Yusuf ibn Ayyub]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Description acceptable. Shakeel Afridi ran a fake hepatitis vaccination program to gather information for this event. Mark Bissonnette’s firsthand account of this action claimed that it was actually executed by a single “Point Man,” which Robert O’Neill claimed credit for being. Pete Souza captured high-ranking government and military officials viewing this event’s progress in his photograph </w:t>
      </w:r>
      <w:r w:rsidDel="00000000" w:rsidR="00000000" w:rsidRPr="00000000">
        <w:rPr>
          <w:rFonts w:ascii="Times New Roman" w:cs="Times New Roman" w:eastAsia="Times New Roman" w:hAnsi="Times New Roman"/>
          <w:i w:val="1"/>
          <w:sz w:val="20"/>
          <w:szCs w:val="20"/>
          <w:rtl w:val="0"/>
        </w:rPr>
        <w:t xml:space="preserve">Situation Room</w:t>
      </w:r>
      <w:r w:rsidDel="00000000" w:rsidR="00000000" w:rsidRPr="00000000">
        <w:rPr>
          <w:rFonts w:ascii="Times New Roman" w:cs="Times New Roman" w:eastAsia="Times New Roman" w:hAnsi="Times New Roman"/>
          <w:sz w:val="20"/>
          <w:szCs w:val="20"/>
          <w:rtl w:val="0"/>
        </w:rPr>
        <w:t xml:space="preserve">. The target of this event was controversially codenamed “Geronimo” and was buried at sea aboard the </w:t>
      </w:r>
      <w:r w:rsidDel="00000000" w:rsidR="00000000" w:rsidRPr="00000000">
        <w:rPr>
          <w:rFonts w:ascii="Times New Roman" w:cs="Times New Roman" w:eastAsia="Times New Roman" w:hAnsi="Times New Roman"/>
          <w:i w:val="1"/>
          <w:sz w:val="20"/>
          <w:szCs w:val="20"/>
          <w:rtl w:val="0"/>
        </w:rPr>
        <w:t xml:space="preserve">USS Carl Vinson</w:t>
      </w:r>
      <w:r w:rsidDel="00000000" w:rsidR="00000000" w:rsidRPr="00000000">
        <w:rPr>
          <w:rFonts w:ascii="Times New Roman" w:cs="Times New Roman" w:eastAsia="Times New Roman" w:hAnsi="Times New Roman"/>
          <w:sz w:val="20"/>
          <w:szCs w:val="20"/>
          <w:rtl w:val="0"/>
        </w:rPr>
        <w:t xml:space="preserve"> after his body was flown out of his Abbottabad compound. For 10 points, name this event carried out by SEAL Team 6, which took out the leader of Al-Qaeda.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ing Osama </w:t>
      </w:r>
      <w:r w:rsidDel="00000000" w:rsidR="00000000" w:rsidRPr="00000000">
        <w:rPr>
          <w:rFonts w:ascii="Times New Roman" w:cs="Times New Roman" w:eastAsia="Times New Roman" w:hAnsi="Times New Roman"/>
          <w:b w:val="1"/>
          <w:sz w:val="20"/>
          <w:szCs w:val="20"/>
          <w:u w:val="single"/>
          <w:rtl w:val="0"/>
        </w:rPr>
        <w:t xml:space="preserve">bin Laden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assassination</w:t>
      </w:r>
      <w:r w:rsidDel="00000000" w:rsidR="00000000" w:rsidRPr="00000000">
        <w:rPr>
          <w:rFonts w:ascii="Times New Roman" w:cs="Times New Roman" w:eastAsia="Times New Roman" w:hAnsi="Times New Roman"/>
          <w:sz w:val="20"/>
          <w:szCs w:val="20"/>
          <w:rtl w:val="0"/>
        </w:rPr>
        <w:t xml:space="preserve"> of Osama </w:t>
      </w:r>
      <w:r w:rsidDel="00000000" w:rsidR="00000000" w:rsidRPr="00000000">
        <w:rPr>
          <w:rFonts w:ascii="Times New Roman" w:cs="Times New Roman" w:eastAsia="Times New Roman" w:hAnsi="Times New Roman"/>
          <w:b w:val="1"/>
          <w:sz w:val="20"/>
          <w:szCs w:val="20"/>
          <w:u w:val="single"/>
          <w:rtl w:val="0"/>
        </w:rPr>
        <w:t xml:space="preserve">bin Laden</w:t>
      </w:r>
      <w:r w:rsidDel="00000000" w:rsidR="00000000" w:rsidRPr="00000000">
        <w:rPr>
          <w:rFonts w:ascii="Times New Roman" w:cs="Times New Roman" w:eastAsia="Times New Roman" w:hAnsi="Times New Roman"/>
          <w:sz w:val="20"/>
          <w:szCs w:val="20"/>
          <w:rtl w:val="0"/>
        </w:rPr>
        <w:t xml:space="preserve">; accept Operation </w:t>
      </w:r>
      <w:r w:rsidDel="00000000" w:rsidR="00000000" w:rsidRPr="00000000">
        <w:rPr>
          <w:rFonts w:ascii="Times New Roman" w:cs="Times New Roman" w:eastAsia="Times New Roman" w:hAnsi="Times New Roman"/>
          <w:b w:val="1"/>
          <w:sz w:val="20"/>
          <w:szCs w:val="20"/>
          <w:u w:val="single"/>
          <w:rtl w:val="0"/>
        </w:rPr>
        <w:t xml:space="preserve">Neptune Spear</w:t>
      </w:r>
      <w:r w:rsidDel="00000000" w:rsidR="00000000" w:rsidRPr="00000000">
        <w:rPr>
          <w:rFonts w:ascii="Times New Roman" w:cs="Times New Roman" w:eastAsia="Times New Roman" w:hAnsi="Times New Roman"/>
          <w:sz w:val="20"/>
          <w:szCs w:val="20"/>
          <w:rtl w:val="0"/>
        </w:rPr>
        <w:t xml:space="preserve">; accept anything involving the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of Osama </w:t>
      </w:r>
      <w:r w:rsidDel="00000000" w:rsidR="00000000" w:rsidRPr="00000000">
        <w:rPr>
          <w:rFonts w:ascii="Times New Roman" w:cs="Times New Roman" w:eastAsia="Times New Roman" w:hAnsi="Times New Roman"/>
          <w:b w:val="1"/>
          <w:sz w:val="20"/>
          <w:szCs w:val="20"/>
          <w:u w:val="single"/>
          <w:rtl w:val="0"/>
        </w:rPr>
        <w:t xml:space="preserve">bin Laden</w:t>
      </w:r>
      <w:r w:rsidDel="00000000" w:rsidR="00000000" w:rsidRPr="00000000">
        <w:rPr>
          <w:rFonts w:ascii="Times New Roman" w:cs="Times New Roman" w:eastAsia="Times New Roman" w:hAnsi="Times New Roman"/>
          <w:sz w:val="20"/>
          <w:szCs w:val="20"/>
          <w:rtl w:val="0"/>
        </w:rPr>
        <w:t xml:space="preserve">; accept Usama bin Laden in place of Osama bin Laden]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Finkelstein reaction is one-step reaction of this type. The acylation and alkylation Friedel-Crafts reactions are electrophilic aromatic reactions of this type. Substrates undergoing one reaction of this type pass through a trigonal bipyramidal transition state and undergo a Walden inversion of configuration. The reaction of hydroxide with iodomethane to yield methanol is an example of this type of reaction. These reactions, which often compete with elimination reactions, have a unimolecular version termed SN1 and a bimolecular version termed SN2. For 10 points, name this type of reaction in which one group in in a molecule is replaced by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substitution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SN</w:t>
      </w:r>
      <w:r w:rsidDel="00000000" w:rsidR="00000000" w:rsidRPr="00000000">
        <w:rPr>
          <w:rFonts w:ascii="Times New Roman" w:cs="Times New Roman" w:eastAsia="Times New Roman" w:hAnsi="Times New Roman"/>
          <w:b w:val="1"/>
          <w:sz w:val="20"/>
          <w:szCs w:val="20"/>
          <w:u w:val="single"/>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SN</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During the medieval era, this sea became the starting point of a trade route called the "Amber Road" due to its location near the world's largest amber deposits. The </w:t>
      </w:r>
      <w:r w:rsidDel="00000000" w:rsidR="00000000" w:rsidRPr="00000000">
        <w:rPr>
          <w:rFonts w:ascii="Times New Roman" w:cs="Times New Roman" w:eastAsia="Times New Roman" w:hAnsi="Times New Roman"/>
          <w:i w:val="1"/>
          <w:sz w:val="20"/>
          <w:szCs w:val="20"/>
          <w:rtl w:val="0"/>
        </w:rPr>
        <w:t xml:space="preserve">Wilhelm Gustloff</w:t>
      </w:r>
      <w:r w:rsidDel="00000000" w:rsidR="00000000" w:rsidRPr="00000000">
        <w:rPr>
          <w:rFonts w:ascii="Times New Roman" w:cs="Times New Roman" w:eastAsia="Times New Roman" w:hAnsi="Times New Roman"/>
          <w:sz w:val="20"/>
          <w:szCs w:val="20"/>
          <w:rtl w:val="0"/>
        </w:rPr>
        <w:t xml:space="preserve"> sank in this sea, which was the worst maritime disaster in history. Passage through the western end of this sea historically required payment of the "Sound Dues." In the 1300s, a group of privateers in this sea called the Victual Brothers fought a powerful trading organization consisting of </w:t>
      </w:r>
      <w:r w:rsidDel="00000000" w:rsidR="00000000" w:rsidRPr="00000000">
        <w:rPr>
          <w:rFonts w:ascii="Times New Roman" w:cs="Times New Roman" w:eastAsia="Times New Roman" w:hAnsi="Times New Roman"/>
          <w:i w:val="1"/>
          <w:sz w:val="20"/>
          <w:szCs w:val="20"/>
          <w:rtl w:val="0"/>
        </w:rPr>
        <w:t xml:space="preserve">kontor </w:t>
      </w:r>
      <w:r w:rsidDel="00000000" w:rsidR="00000000" w:rsidRPr="00000000">
        <w:rPr>
          <w:rFonts w:ascii="Times New Roman" w:cs="Times New Roman" w:eastAsia="Times New Roman" w:hAnsi="Times New Roman"/>
          <w:sz w:val="20"/>
          <w:szCs w:val="20"/>
          <w:rtl w:val="0"/>
        </w:rPr>
        <w:t xml:space="preserve">trading posts and free imperial cities such as Lubeck. The Kalmar Union challenged the Hanseatic League for dominance of this sea. For 10 points, name this sea whose namesake "states" include Estonia, Latvia, and Lithuania.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Baltic</w:t>
      </w:r>
      <w:r w:rsidDel="00000000" w:rsidR="00000000" w:rsidRPr="00000000">
        <w:rPr>
          <w:rFonts w:ascii="Times New Roman" w:cs="Times New Roman" w:eastAsia="Times New Roman" w:hAnsi="Times New Roman"/>
          <w:sz w:val="20"/>
          <w:szCs w:val="20"/>
          <w:rtl w:val="0"/>
        </w:rPr>
        <w:t xml:space="preserve"> Sea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organization of these organs before maturation is called their “aestivation.” These organs are often subtended by bracts, which in some cases are arranged into involucres at the base of umbels. In the Fagaceae, these structures are arranged into catkins. During development, these structures can be protected by a calyx.  In monocots,  these organs have three-fold symmetry. Ovaries are located at the base of these organs. These structures often have patterns only visible under UV light to attract pollinators.  For 10 points, name these structures which are surrounded by petals and contain the stigma, style, and anther.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s [prompt on “petals”]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play by this author opens after the ex-convict Black prevents the professor White from jumping in front of a train. This author of </w:t>
      </w:r>
      <w:r w:rsidDel="00000000" w:rsidR="00000000" w:rsidRPr="00000000">
        <w:rPr>
          <w:rFonts w:ascii="Times New Roman" w:cs="Times New Roman" w:eastAsia="Times New Roman" w:hAnsi="Times New Roman"/>
          <w:i w:val="1"/>
          <w:sz w:val="20"/>
          <w:szCs w:val="20"/>
          <w:rtl w:val="0"/>
        </w:rPr>
        <w:t xml:space="preserve">The Sunset Limited</w:t>
      </w:r>
      <w:r w:rsidDel="00000000" w:rsidR="00000000" w:rsidRPr="00000000">
        <w:rPr>
          <w:rFonts w:ascii="Times New Roman" w:cs="Times New Roman" w:eastAsia="Times New Roman" w:hAnsi="Times New Roman"/>
          <w:sz w:val="20"/>
          <w:szCs w:val="20"/>
          <w:rtl w:val="0"/>
        </w:rPr>
        <w:t xml:space="preserve"> created a pair of characters who are disturbed by the discovery of the charred remains of an infant baby on a fire spit. At the end of a novel by this author, a hairless, albino giant who preaches that “war is god” fiddles maniacally in a saloon. The “kid” joins Judge Holden and the scalp hunting Glanton Gang in that novel by this author, who also wrote a novel about a young boy and his father’s gloomy post-apocalyptic trip along the title pathway. For 10 points, name this American author of </w:t>
      </w:r>
      <w:r w:rsidDel="00000000" w:rsidR="00000000" w:rsidRPr="00000000">
        <w:rPr>
          <w:rFonts w:ascii="Times New Roman" w:cs="Times New Roman" w:eastAsia="Times New Roman" w:hAnsi="Times New Roman"/>
          <w:i w:val="1"/>
          <w:sz w:val="20"/>
          <w:szCs w:val="20"/>
          <w:rtl w:val="0"/>
        </w:rPr>
        <w:t xml:space="preserve">Blood Meridian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Road.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Cormac </w:t>
      </w:r>
      <w:r w:rsidDel="00000000" w:rsidR="00000000" w:rsidRPr="00000000">
        <w:rPr>
          <w:rFonts w:ascii="Times New Roman" w:cs="Times New Roman" w:eastAsia="Times New Roman" w:hAnsi="Times New Roman"/>
          <w:b w:val="1"/>
          <w:sz w:val="20"/>
          <w:szCs w:val="20"/>
          <w:u w:val="single"/>
          <w:rtl w:val="0"/>
        </w:rPr>
        <w:t xml:space="preserve">McCarthy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some of his troops deserted from battle, this man revived the ancient punishment of decimation. This man formed the first firefighting brigade in Rome, which he used to buy burning houses cheaply, then put out the fire and sell at an astounding profit. Thousands of rebellious slaves were crucified along the Appian Way after this man’s forces crushed Spartacus’ Revolt. This man served with his great rival Pompey as consul in the year 55 BC. This man was executed by having molten gold poured down his throat after his forces lost the Battle of Carrhae during his disastrous invasion of the Parthian Empire. For 10 points, name this famously wealthy member of the First Triumvirate.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Marcus Licinius </w:t>
      </w:r>
      <w:r w:rsidDel="00000000" w:rsidR="00000000" w:rsidRPr="00000000">
        <w:rPr>
          <w:rFonts w:ascii="Times New Roman" w:cs="Times New Roman" w:eastAsia="Times New Roman" w:hAnsi="Times New Roman"/>
          <w:b w:val="1"/>
          <w:sz w:val="20"/>
          <w:szCs w:val="20"/>
          <w:u w:val="single"/>
          <w:rtl w:val="0"/>
        </w:rPr>
        <w:t xml:space="preserve">Crassus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When translating differing biblical versions of this text into Latin, St. Jerome rendered the same word in two different ways, one of which was “supersubstantial.” This text is the only source of that unique Koine Greek word, “epiousios,” which is the only adjective in this text and is usually translated as “daily.” This text contains seven “petitions,” and most Catholics omit its doxology, which mentions “the power and the glory.” This text, whose first two words in Latin are “Pater Noster,” addresses God with the lines “Thy kingdom come, Thy will be done.” For 10 points, name this Christian invocation that Jesus taught his disciples, which begins “our Father, who art in heaven.”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Lord’s Prayer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Pater Noster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Model Prayer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Our Father</w:t>
      </w:r>
      <w:r w:rsidDel="00000000" w:rsidR="00000000" w:rsidRPr="00000000">
        <w:rPr>
          <w:rFonts w:ascii="Times New Roman" w:cs="Times New Roman" w:eastAsia="Times New Roman" w:hAnsi="Times New Roman"/>
          <w:sz w:val="20"/>
          <w:szCs w:val="20"/>
          <w:rtl w:val="0"/>
        </w:rPr>
        <w:t xml:space="preserve"> before “our”]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It is not a symphony, but Franz Schubert wrote a single C minor movement in this genre that he later published as his twelfth piece in this genre. Another Schubert piece of this type ends with a </w:t>
      </w:r>
      <w:r w:rsidDel="00000000" w:rsidR="00000000" w:rsidRPr="00000000">
        <w:rPr>
          <w:rFonts w:ascii="Times New Roman" w:cs="Times New Roman" w:eastAsia="Times New Roman" w:hAnsi="Times New Roman"/>
          <w:sz w:val="20"/>
          <w:szCs w:val="20"/>
          <w:rtl w:val="0"/>
        </w:rPr>
        <w:t xml:space="preserve">fourth-movement tarantella and quotes a Matthias Claudius poem in its second movement. The </w:t>
      </w:r>
      <w:r w:rsidDel="00000000" w:rsidR="00000000" w:rsidRPr="00000000">
        <w:rPr>
          <w:rFonts w:ascii="Times New Roman" w:cs="Times New Roman" w:eastAsia="Times New Roman" w:hAnsi="Times New Roman"/>
          <w:i w:val="1"/>
          <w:sz w:val="20"/>
          <w:szCs w:val="20"/>
          <w:rtl w:val="0"/>
        </w:rPr>
        <w:t xml:space="preserve">Deutschlandlied</w:t>
      </w:r>
      <w:r w:rsidDel="00000000" w:rsidR="00000000" w:rsidRPr="00000000">
        <w:rPr>
          <w:rFonts w:ascii="Times New Roman" w:cs="Times New Roman" w:eastAsia="Times New Roman" w:hAnsi="Times New Roman"/>
          <w:sz w:val="20"/>
          <w:szCs w:val="20"/>
          <w:rtl w:val="0"/>
        </w:rPr>
        <w:t xml:space="preserve"> is quoted in a Joseph Haydn piece in this genre titled </w:t>
      </w:r>
      <w:r w:rsidDel="00000000" w:rsidR="00000000" w:rsidRPr="00000000">
        <w:rPr>
          <w:rFonts w:ascii="Times New Roman" w:cs="Times New Roman" w:eastAsia="Times New Roman" w:hAnsi="Times New Roman"/>
          <w:i w:val="1"/>
          <w:sz w:val="20"/>
          <w:szCs w:val="20"/>
          <w:rtl w:val="0"/>
        </w:rPr>
        <w:t xml:space="preserve">Emperor</w:t>
      </w:r>
      <w:r w:rsidDel="00000000" w:rsidR="00000000" w:rsidRPr="00000000">
        <w:rPr>
          <w:rFonts w:ascii="Times New Roman" w:cs="Times New Roman" w:eastAsia="Times New Roman" w:hAnsi="Times New Roman"/>
          <w:sz w:val="20"/>
          <w:szCs w:val="20"/>
          <w:rtl w:val="0"/>
        </w:rPr>
        <w:t xml:space="preserve">, which is from his </w:t>
      </w:r>
      <w:r w:rsidDel="00000000" w:rsidR="00000000" w:rsidRPr="00000000">
        <w:rPr>
          <w:rFonts w:ascii="Times New Roman" w:cs="Times New Roman" w:eastAsia="Times New Roman" w:hAnsi="Times New Roman"/>
          <w:i w:val="1"/>
          <w:sz w:val="20"/>
          <w:szCs w:val="20"/>
          <w:rtl w:val="0"/>
        </w:rPr>
        <w:t xml:space="preserve">Erdödy</w:t>
      </w:r>
      <w:r w:rsidDel="00000000" w:rsidR="00000000" w:rsidRPr="00000000">
        <w:rPr>
          <w:rFonts w:ascii="Times New Roman" w:cs="Times New Roman" w:eastAsia="Times New Roman" w:hAnsi="Times New Roman"/>
          <w:sz w:val="20"/>
          <w:szCs w:val="20"/>
          <w:rtl w:val="0"/>
        </w:rPr>
        <w:t xml:space="preserve"> set of these pieces. They’re not </w:t>
      </w:r>
      <w:r w:rsidDel="00000000" w:rsidR="00000000" w:rsidRPr="00000000">
        <w:rPr>
          <w:rFonts w:ascii="Times New Roman" w:cs="Times New Roman" w:eastAsia="Times New Roman" w:hAnsi="Times New Roman"/>
          <w:i w:val="1"/>
          <w:sz w:val="20"/>
          <w:szCs w:val="20"/>
          <w:rtl w:val="0"/>
        </w:rPr>
        <w:t xml:space="preserve">lieder</w:t>
      </w:r>
      <w:r w:rsidDel="00000000" w:rsidR="00000000" w:rsidRPr="00000000">
        <w:rPr>
          <w:rFonts w:ascii="Times New Roman" w:cs="Times New Roman" w:eastAsia="Times New Roman" w:hAnsi="Times New Roman"/>
          <w:sz w:val="20"/>
          <w:szCs w:val="20"/>
          <w:rtl w:val="0"/>
        </w:rPr>
        <w:t xml:space="preserve">, but Franz Schubert wrote chamber music in this genre such as </w:t>
      </w:r>
      <w:r w:rsidDel="00000000" w:rsidR="00000000" w:rsidRPr="00000000">
        <w:rPr>
          <w:rFonts w:ascii="Times New Roman" w:cs="Times New Roman" w:eastAsia="Times New Roman" w:hAnsi="Times New Roman"/>
          <w:i w:val="1"/>
          <w:sz w:val="20"/>
          <w:szCs w:val="20"/>
          <w:rtl w:val="0"/>
        </w:rPr>
        <w:t xml:space="preserve">Rosamunde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Death and the Maiden</w:t>
      </w:r>
      <w:r w:rsidDel="00000000" w:rsidR="00000000" w:rsidRPr="00000000">
        <w:rPr>
          <w:rFonts w:ascii="Times New Roman" w:cs="Times New Roman" w:eastAsia="Times New Roman" w:hAnsi="Times New Roman"/>
          <w:sz w:val="20"/>
          <w:szCs w:val="20"/>
          <w:rtl w:val="0"/>
        </w:rPr>
        <w:t xml:space="preserve">. Joseph Haydn is known as the father of, for 10 points, what genre of chamber music played by an ensemble of two violins, a viola, and a cello?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string quartet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quartet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Schur polynomials form a basis for the space of polynomials described by this adjective. According to Cayley's theorem, a group is isomorphic to a subgroup of one of these groups, which each contain a subgroup half its size known as an alternating group. When all of its entries are real, a Hermitian matrix is equivalent to a matrix described by this adjective. An equivalence relation obeys reflexivity, transitivity, and this property. An even function has this property with respect to the line </w:t>
      </w:r>
      <w:r w:rsidDel="00000000" w:rsidR="00000000" w:rsidRPr="00000000">
        <w:rPr>
          <w:rFonts w:ascii="Times New Roman" w:cs="Times New Roman" w:eastAsia="Times New Roman" w:hAnsi="Times New Roman"/>
          <w:i w:val="1"/>
          <w:sz w:val="20"/>
          <w:szCs w:val="20"/>
          <w:rtl w:val="0"/>
        </w:rPr>
        <w:t xml:space="preserve">x = 0,</w:t>
      </w:r>
      <w:r w:rsidDel="00000000" w:rsidR="00000000" w:rsidRPr="00000000">
        <w:rPr>
          <w:rFonts w:ascii="Times New Roman" w:cs="Times New Roman" w:eastAsia="Times New Roman" w:hAnsi="Times New Roman"/>
          <w:sz w:val="20"/>
          <w:szCs w:val="20"/>
          <w:rtl w:val="0"/>
        </w:rPr>
        <w:t xml:space="preserve"> A parabola has this property about the line </w:t>
      </w:r>
      <w:r w:rsidDel="00000000" w:rsidR="00000000" w:rsidRPr="00000000">
        <w:rPr>
          <w:rFonts w:ascii="Times New Roman" w:cs="Times New Roman" w:eastAsia="Times New Roman" w:hAnsi="Times New Roman"/>
          <w:i w:val="1"/>
          <w:sz w:val="20"/>
          <w:szCs w:val="20"/>
          <w:rtl w:val="0"/>
        </w:rPr>
        <w:t xml:space="preserve">x = negative b divided by 2 a.</w:t>
      </w:r>
      <w:r w:rsidDel="00000000" w:rsidR="00000000" w:rsidRPr="00000000">
        <w:rPr>
          <w:rFonts w:ascii="Times New Roman" w:cs="Times New Roman" w:eastAsia="Times New Roman" w:hAnsi="Times New Roman"/>
          <w:sz w:val="20"/>
          <w:szCs w:val="20"/>
          <w:rtl w:val="0"/>
        </w:rPr>
        <w:t xml:space="preserve">  For 10 points, give this term which describes a shape that can be reflected along an axis in its </w:t>
      </w:r>
      <w:r w:rsidDel="00000000" w:rsidR="00000000" w:rsidRPr="00000000">
        <w:rPr>
          <w:rFonts w:ascii="Times New Roman" w:cs="Times New Roman" w:eastAsia="Times New Roman" w:hAnsi="Times New Roman"/>
          <w:sz w:val="20"/>
          <w:szCs w:val="20"/>
          <w:rtl w:val="0"/>
        </w:rPr>
        <w:t xml:space="preserve">center, such as a star or a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symmetric</w:t>
      </w:r>
      <w:r w:rsidDel="00000000" w:rsidR="00000000" w:rsidRPr="00000000">
        <w:rPr>
          <w:rFonts w:ascii="Times New Roman" w:cs="Times New Roman" w:eastAsia="Times New Roman" w:hAnsi="Times New Roman"/>
          <w:sz w:val="20"/>
          <w:szCs w:val="20"/>
          <w:rtl w:val="0"/>
        </w:rPr>
        <w:t xml:space="preserve"> [accept word forms]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During the Civil War, this city was defended to its south by Fort Jackson and Fort St. Philip. After he threatened to classify any woman who insulted a Union soldier as a prostitute, this city's Civil War governor Benjamin Butler received the nickname "Beast Butler." Two years before fighting the Battle of Mobile Bay, David Farragut helped seize this port city, which contained the largest slave market in the United States. Pirate Jean Lafitte helped American forces successfully defend this city from a British assault in a battle actually fought after the War of 1812 was formally concluded. For 10 points, name this Southern port city, defended by Andrew Jackson, located in Louisiana.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Orleans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worked with George Stanley Gordon on several “flying canvases” for Braniff International Airways. </w:t>
      </w:r>
      <w:r w:rsidDel="00000000" w:rsidR="00000000" w:rsidRPr="00000000">
        <w:rPr>
          <w:rFonts w:ascii="Times New Roman" w:cs="Times New Roman" w:eastAsia="Times New Roman" w:hAnsi="Times New Roman"/>
          <w:i w:val="1"/>
          <w:sz w:val="20"/>
          <w:szCs w:val="20"/>
          <w:rtl w:val="0"/>
        </w:rPr>
        <w:t xml:space="preserve">Two Acrobats</w:t>
      </w:r>
      <w:r w:rsidDel="00000000" w:rsidR="00000000" w:rsidRPr="00000000">
        <w:rPr>
          <w:rFonts w:ascii="Times New Roman" w:cs="Times New Roman" w:eastAsia="Times New Roman" w:hAnsi="Times New Roman"/>
          <w:sz w:val="20"/>
          <w:szCs w:val="20"/>
          <w:rtl w:val="0"/>
        </w:rPr>
        <w:t xml:space="preserve"> is included in his namesake “Cirque” of wire sculptures. The 1937 Paris Exposition included this artist’s commissioned mercury fountain. This artist created two massive steel sculptures for Grand Rapids and Chicago’s Federal Plaza. Those works by this artist, </w:t>
      </w:r>
      <w:r w:rsidDel="00000000" w:rsidR="00000000" w:rsidRPr="00000000">
        <w:rPr>
          <w:rFonts w:ascii="Times New Roman" w:cs="Times New Roman" w:eastAsia="Times New Roman" w:hAnsi="Times New Roman"/>
          <w:i w:val="1"/>
          <w:sz w:val="20"/>
          <w:szCs w:val="20"/>
          <w:rtl w:val="0"/>
        </w:rPr>
        <w:t xml:space="preserve">La Grande Vitesse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Flamingo, </w:t>
      </w:r>
      <w:r w:rsidDel="00000000" w:rsidR="00000000" w:rsidRPr="00000000">
        <w:rPr>
          <w:rFonts w:ascii="Times New Roman" w:cs="Times New Roman" w:eastAsia="Times New Roman" w:hAnsi="Times New Roman"/>
          <w:sz w:val="20"/>
          <w:szCs w:val="20"/>
          <w:rtl w:val="0"/>
        </w:rPr>
        <w:t xml:space="preserve">are painted this artist’s namesake red. One of this artist’s works includes red painted steel wire and aluminum and a prototypical kinetic sculpture. For ten points, identify this sculptor whose </w:t>
      </w:r>
      <w:r w:rsidDel="00000000" w:rsidR="00000000" w:rsidRPr="00000000">
        <w:rPr>
          <w:rFonts w:ascii="Times New Roman" w:cs="Times New Roman" w:eastAsia="Times New Roman" w:hAnsi="Times New Roman"/>
          <w:i w:val="1"/>
          <w:sz w:val="20"/>
          <w:szCs w:val="20"/>
          <w:rtl w:val="0"/>
        </w:rPr>
        <w:t xml:space="preserve">Lobster Trap and Fish Tail</w:t>
      </w:r>
      <w:r w:rsidDel="00000000" w:rsidR="00000000" w:rsidRPr="00000000">
        <w:rPr>
          <w:rFonts w:ascii="Times New Roman" w:cs="Times New Roman" w:eastAsia="Times New Roman" w:hAnsi="Times New Roman"/>
          <w:sz w:val="20"/>
          <w:szCs w:val="20"/>
          <w:rtl w:val="0"/>
        </w:rPr>
        <w:t xml:space="preserve"> is an example of one of his mobiles.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Calder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Book III of the </w:t>
      </w:r>
      <w:r w:rsidDel="00000000" w:rsidR="00000000" w:rsidRPr="00000000">
        <w:rPr>
          <w:rFonts w:ascii="Times New Roman" w:cs="Times New Roman" w:eastAsia="Times New Roman" w:hAnsi="Times New Roman"/>
          <w:i w:val="1"/>
          <w:sz w:val="20"/>
          <w:szCs w:val="20"/>
          <w:rtl w:val="0"/>
        </w:rPr>
        <w:t xml:space="preserve">Odyssey</w:t>
      </w:r>
      <w:r w:rsidDel="00000000" w:rsidR="00000000" w:rsidRPr="00000000">
        <w:rPr>
          <w:rFonts w:ascii="Times New Roman" w:cs="Times New Roman" w:eastAsia="Times New Roman" w:hAnsi="Times New Roman"/>
          <w:sz w:val="20"/>
          <w:szCs w:val="20"/>
          <w:rtl w:val="0"/>
        </w:rPr>
        <w:t xml:space="preserve">, Nestor hopes Telemachus will “make [himself] a name in story” like this man did for taking actions that the gods praise at the house of Jove at the beginning of Book I. In another text, this man arrives in his hometown with his friend Pylades, bearing an urn supposedly containing his own ashes, before lifting a veil to reveal his identity to his sister. The Furies are renamed the “Venerable Ones” after Athena casts a tying vote at a trial that results in this man’s acquittal for the murder of his mother and her lover, Aegisthus. For 10 points, what brother of Electra and son of Agamemnon and Clytemnestra is the subject of a tragic trilogy by Aeschylus?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Orestes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theft of a pie in this novel earns the protagonist an encounter with a beating cane nicknamed The Tickler. The original ending to this novel was revised in the first edition to include the death of Bentley Drummle by horse-kick to the head. In this novel, the journeyman Orlick assaults Mrs. Joe while under the employ of the blacksmith Joe Gargery. In this novel, Satis House is kept unchanged by the spinster Miss Havisham,  and the convict Abel Magwitch gains a fortune as a sheep herder, allowing him to sponsor a young orphan who longs for beautiful Estella. For 10 points, name this novel about the promised fortune of Pip, written by Charles Dickens.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Great Expectations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thinker from this modern-day country, Robert Michels, posited that all groups come to be controlled by an elite in his “iron law of oligarchy.” A scholar from this country described how a “blasé outlook” is developed by people living in cities, in his essay “The Metropolis and Mental Life.” Another scholar from here analyzed quotes from Ben Franklin, including the saying that “time is money.” A sociologist from this country described the state’s monopoly on the use of violence, described an “iron cage” of rationality in capitalist societies, and wrote </w:t>
      </w:r>
      <w:r w:rsidDel="00000000" w:rsidR="00000000" w:rsidRPr="00000000">
        <w:rPr>
          <w:rFonts w:ascii="Times New Roman" w:cs="Times New Roman" w:eastAsia="Times New Roman" w:hAnsi="Times New Roman"/>
          <w:i w:val="1"/>
          <w:sz w:val="20"/>
          <w:szCs w:val="20"/>
          <w:rtl w:val="0"/>
        </w:rPr>
        <w:t xml:space="preserve">The Protestant Ethic and the Spirit of Capitalism</w:t>
      </w:r>
      <w:r w:rsidDel="00000000" w:rsidR="00000000" w:rsidRPr="00000000">
        <w:rPr>
          <w:rFonts w:ascii="Times New Roman" w:cs="Times New Roman" w:eastAsia="Times New Roman" w:hAnsi="Times New Roman"/>
          <w:sz w:val="20"/>
          <w:szCs w:val="20"/>
          <w:rtl w:val="0"/>
        </w:rPr>
        <w:t xml:space="preserve">. For 10 points, name this home country of Georg Simmel and Max Weber.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Deutsches</w:t>
      </w:r>
      <w:r w:rsidDel="00000000" w:rsidR="00000000" w:rsidRPr="00000000">
        <w:rPr>
          <w:rFonts w:ascii="Times New Roman" w:cs="Times New Roman" w:eastAsia="Times New Roman" w:hAnsi="Times New Roman"/>
          <w:sz w:val="20"/>
          <w:szCs w:val="20"/>
          <w:rtl w:val="0"/>
        </w:rPr>
        <w:t xml:space="preserve"> Reich or </w:t>
      </w:r>
      <w:r w:rsidDel="00000000" w:rsidR="00000000" w:rsidRPr="00000000">
        <w:rPr>
          <w:rFonts w:ascii="Times New Roman" w:cs="Times New Roman" w:eastAsia="Times New Roman" w:hAnsi="Times New Roman"/>
          <w:b w:val="1"/>
          <w:sz w:val="20"/>
          <w:szCs w:val="20"/>
          <w:u w:val="single"/>
          <w:rtl w:val="0"/>
        </w:rPr>
        <w:t xml:space="preserve">Second Reich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prompt on Kingdom of </w:t>
      </w:r>
      <w:r w:rsidDel="00000000" w:rsidR="00000000" w:rsidRPr="00000000">
        <w:rPr>
          <w:rFonts w:ascii="Times New Roman" w:cs="Times New Roman" w:eastAsia="Times New Roman" w:hAnsi="Times New Roman"/>
          <w:sz w:val="20"/>
          <w:szCs w:val="20"/>
          <w:u w:val="single"/>
          <w:rtl w:val="0"/>
        </w:rPr>
        <w:t xml:space="preserve">Prussia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stability of a body against this process can be calculated by dividing the gravitational acceleration by constant pressure heat capacity, which is known as the Schwarzschild criterion. The movement of a fluid at an interface via this process is known as the Marangoni effect. The energy transfer of this process appears in the numerator of the Nusselt number. A form of this process causes the formation of Rayleigh-Benard cells. The heating of air, causing it to rise and be replaced by colder air leading to air circulation, is a form of this process. For 10 points, name this transfer of heat contrasted with radiation and conduction.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convection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protagonist of one work by this author writes the </w:t>
      </w:r>
      <w:r w:rsidDel="00000000" w:rsidR="00000000" w:rsidRPr="00000000">
        <w:rPr>
          <w:rFonts w:ascii="Times New Roman" w:cs="Times New Roman" w:eastAsia="Times New Roman" w:hAnsi="Times New Roman"/>
          <w:i w:val="1"/>
          <w:sz w:val="20"/>
          <w:szCs w:val="20"/>
          <w:rtl w:val="0"/>
        </w:rPr>
        <w:t xml:space="preserve">Revolutionist's Handbook, </w:t>
      </w:r>
      <w:r w:rsidDel="00000000" w:rsidR="00000000" w:rsidRPr="00000000">
        <w:rPr>
          <w:rFonts w:ascii="Times New Roman" w:cs="Times New Roman" w:eastAsia="Times New Roman" w:hAnsi="Times New Roman"/>
          <w:sz w:val="20"/>
          <w:szCs w:val="20"/>
          <w:rtl w:val="0"/>
        </w:rPr>
        <w:t xml:space="preserve">which goes unread by Roebuck Ramsden. A section of that play by this author depicts John Tanner’s ancestor debating the devil in the presence of a statue of Don Gonzalo and a character representing Anne Whitefield and is titled “Don Juan in Hell”. A protagonist of another play by this author is mistaken for a policeman when he is taking notes in Covent Garden. In that play by this author, Henry Higgins bets that he can make the cockney girl Eliza Doolittle speak like a duchess. For 10 points, name this British playwright of </w:t>
      </w:r>
      <w:r w:rsidDel="00000000" w:rsidR="00000000" w:rsidRPr="00000000">
        <w:rPr>
          <w:rFonts w:ascii="Times New Roman" w:cs="Times New Roman" w:eastAsia="Times New Roman" w:hAnsi="Times New Roman"/>
          <w:i w:val="1"/>
          <w:sz w:val="20"/>
          <w:szCs w:val="20"/>
          <w:rtl w:val="0"/>
        </w:rPr>
        <w:t xml:space="preserve">Man and Superman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Pygmalion.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Bernard </w:t>
      </w:r>
      <w:r w:rsidDel="00000000" w:rsidR="00000000" w:rsidRPr="00000000">
        <w:rPr>
          <w:rFonts w:ascii="Times New Roman" w:cs="Times New Roman" w:eastAsia="Times New Roman" w:hAnsi="Times New Roman"/>
          <w:b w:val="1"/>
          <w:sz w:val="20"/>
          <w:szCs w:val="20"/>
          <w:u w:val="single"/>
          <w:rtl w:val="0"/>
        </w:rPr>
        <w:t xml:space="preserve">Shaw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txtnyh4djhht"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px5niy8zolxy" w:id="1"/>
      <w:bookmarkEnd w:id="1"/>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p8ae1a9ynzc4" w:id="2"/>
      <w:bookmarkEnd w:id="2"/>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w8rc62wjy8in" w:id="3"/>
      <w:bookmarkEnd w:id="3"/>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bookmarkStart w:colFirst="0" w:colLast="0" w:name="_t9mx7skgrk3l" w:id="4"/>
      <w:bookmarkEnd w:id="4"/>
      <w:r w:rsidDel="00000000" w:rsidR="00000000" w:rsidRPr="00000000">
        <w:rPr>
          <w:rFonts w:ascii="Times New Roman" w:cs="Times New Roman" w:eastAsia="Times New Roman" w:hAnsi="Times New Roman"/>
          <w:sz w:val="20"/>
          <w:szCs w:val="20"/>
          <w:rtl w:val="0"/>
        </w:rPr>
        <w:t xml:space="preserve">Paul de Kruif’s assistance with scientific specifics earned him one-fourth of the royalties made by this author’s novel </w:t>
      </w:r>
      <w:r w:rsidDel="00000000" w:rsidR="00000000" w:rsidRPr="00000000">
        <w:rPr>
          <w:rFonts w:ascii="Times New Roman" w:cs="Times New Roman" w:eastAsia="Times New Roman" w:hAnsi="Times New Roman"/>
          <w:i w:val="1"/>
          <w:sz w:val="20"/>
          <w:szCs w:val="20"/>
          <w:rtl w:val="0"/>
        </w:rPr>
        <w:t xml:space="preserve">Arrowsmith.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i0cq695rvjw7" w:id="5"/>
      <w:bookmarkEnd w:id="5"/>
      <w:r w:rsidDel="00000000" w:rsidR="00000000" w:rsidRPr="00000000">
        <w:rPr>
          <w:rFonts w:ascii="Times New Roman" w:cs="Times New Roman" w:eastAsia="Times New Roman" w:hAnsi="Times New Roman"/>
          <w:sz w:val="20"/>
          <w:szCs w:val="20"/>
          <w:rtl w:val="0"/>
        </w:rPr>
        <w:t xml:space="preserve">[10] Name this first American writer to win the Nobel Prize. This author created the fictional town of Zenith, which serves as the setting to his novels </w:t>
      </w:r>
      <w:r w:rsidDel="00000000" w:rsidR="00000000" w:rsidRPr="00000000">
        <w:rPr>
          <w:rFonts w:ascii="Times New Roman" w:cs="Times New Roman" w:eastAsia="Times New Roman" w:hAnsi="Times New Roman"/>
          <w:i w:val="1"/>
          <w:sz w:val="20"/>
          <w:szCs w:val="20"/>
          <w:rtl w:val="0"/>
        </w:rPr>
        <w:t xml:space="preserve">Dodsworth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Babbitt.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ell9qe2jr3zv" w:id="6"/>
      <w:bookmarkEnd w:id="6"/>
      <w:r w:rsidDel="00000000" w:rsidR="00000000" w:rsidRPr="00000000">
        <w:rPr>
          <w:rFonts w:ascii="Times New Roman" w:cs="Times New Roman" w:eastAsia="Times New Roman" w:hAnsi="Times New Roman"/>
          <w:sz w:val="20"/>
          <w:szCs w:val="20"/>
          <w:rtl w:val="0"/>
        </w:rPr>
        <w:t xml:space="preserve">ANSWER: Sinclair </w:t>
      </w:r>
      <w:r w:rsidDel="00000000" w:rsidR="00000000" w:rsidRPr="00000000">
        <w:rPr>
          <w:rFonts w:ascii="Times New Roman" w:cs="Times New Roman" w:eastAsia="Times New Roman" w:hAnsi="Times New Roman"/>
          <w:b w:val="1"/>
          <w:sz w:val="20"/>
          <w:szCs w:val="20"/>
          <w:u w:val="single"/>
          <w:rtl w:val="0"/>
        </w:rPr>
        <w:t xml:space="preserve">Lewis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r3pgyd56sha2" w:id="7"/>
      <w:bookmarkEnd w:id="7"/>
      <w:r w:rsidDel="00000000" w:rsidR="00000000" w:rsidRPr="00000000">
        <w:rPr>
          <w:rFonts w:ascii="Times New Roman" w:cs="Times New Roman" w:eastAsia="Times New Roman" w:hAnsi="Times New Roman"/>
          <w:sz w:val="20"/>
          <w:szCs w:val="20"/>
          <w:rtl w:val="0"/>
        </w:rPr>
        <w:t xml:space="preserve">[10] Will and Carol Kennicott appear in this Lewis novel set in the fictional town of Gopher Prairie.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9dpyn75t91wt" w:id="8"/>
      <w:bookmarkEnd w:id="8"/>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Main Street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xr6v4422ygzf" w:id="9"/>
      <w:bookmarkEnd w:id="9"/>
      <w:r w:rsidDel="00000000" w:rsidR="00000000" w:rsidRPr="00000000">
        <w:rPr>
          <w:rFonts w:ascii="Times New Roman" w:cs="Times New Roman" w:eastAsia="Times New Roman" w:hAnsi="Times New Roman"/>
          <w:sz w:val="20"/>
          <w:szCs w:val="20"/>
          <w:rtl w:val="0"/>
        </w:rPr>
        <w:t xml:space="preserve">[10] This populist Senator defeats FDR and Walt Towbridge in the 1936 election to become the tyrannical President of the United States in Lewis’s satirical novel </w:t>
      </w:r>
      <w:r w:rsidDel="00000000" w:rsidR="00000000" w:rsidRPr="00000000">
        <w:rPr>
          <w:rFonts w:ascii="Times New Roman" w:cs="Times New Roman" w:eastAsia="Times New Roman" w:hAnsi="Times New Roman"/>
          <w:i w:val="1"/>
          <w:sz w:val="20"/>
          <w:szCs w:val="20"/>
          <w:rtl w:val="0"/>
        </w:rPr>
        <w:t xml:space="preserve">It Can’t Happen Here.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pz7iu6visec0" w:id="10"/>
      <w:bookmarkEnd w:id="10"/>
      <w:r w:rsidDel="00000000" w:rsidR="00000000" w:rsidRPr="00000000">
        <w:rPr>
          <w:rFonts w:ascii="Times New Roman" w:cs="Times New Roman" w:eastAsia="Times New Roman" w:hAnsi="Times New Roman"/>
          <w:sz w:val="20"/>
          <w:szCs w:val="20"/>
          <w:rtl w:val="0"/>
        </w:rPr>
        <w:t xml:space="preserve">ANSWER: Berzelius “</w:t>
      </w:r>
      <w:r w:rsidDel="00000000" w:rsidR="00000000" w:rsidRPr="00000000">
        <w:rPr>
          <w:rFonts w:ascii="Times New Roman" w:cs="Times New Roman" w:eastAsia="Times New Roman" w:hAnsi="Times New Roman"/>
          <w:b w:val="1"/>
          <w:sz w:val="20"/>
          <w:szCs w:val="20"/>
          <w:u w:val="single"/>
          <w:rtl w:val="0"/>
        </w:rPr>
        <w:t xml:space="preserve">Buzz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Windrip</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gv6deucqatuw" w:id="11"/>
      <w:bookmarkEnd w:id="11"/>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terrorist group advocating for the independence of this region called ETIM killed five people in a 2013 attack in Tiananmen Square by driving a car into a crowd of people.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Uighur-dominated region in the northwest of China, the largest Chinese province by area.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Xinjiang</w:t>
      </w:r>
      <w:r w:rsidDel="00000000" w:rsidR="00000000" w:rsidRPr="00000000">
        <w:rPr>
          <w:rFonts w:ascii="Times New Roman" w:cs="Times New Roman" w:eastAsia="Times New Roman" w:hAnsi="Times New Roman"/>
          <w:sz w:val="20"/>
          <w:szCs w:val="20"/>
          <w:rtl w:val="0"/>
        </w:rPr>
        <w:t xml:space="preserve"> Uighur Autonomous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Xinjiang lay on the path of this historic trade route through Central Asia. Its name comes from a Chinese fabric that made its way west on this route.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Silk</w:t>
      </w:r>
      <w:r w:rsidDel="00000000" w:rsidR="00000000" w:rsidRPr="00000000">
        <w:rPr>
          <w:rFonts w:ascii="Times New Roman" w:cs="Times New Roman" w:eastAsia="Times New Roman" w:hAnsi="Times New Roman"/>
          <w:sz w:val="20"/>
          <w:szCs w:val="20"/>
          <w:rtl w:val="0"/>
        </w:rPr>
        <w:t xml:space="preserv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Much of Xinjiang was explored by Zhang Qian, an explorer sent to the west by Wudi, who belonged to this Chinese dynasty.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qe8ausceklne" w:id="12"/>
      <w:bookmarkEnd w:id="12"/>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Ysbaddaden </w:t>
      </w:r>
      <w:r w:rsidDel="00000000" w:rsidR="00000000" w:rsidRPr="00000000">
        <w:rPr>
          <w:rFonts w:ascii="Times New Roman" w:cs="Times New Roman" w:eastAsia="Times New Roman" w:hAnsi="Times New Roman"/>
          <w:sz w:val="16"/>
          <w:szCs w:val="16"/>
          <w:rtl w:val="0"/>
        </w:rPr>
        <w:t xml:space="preserve">[ISS-bah-DAH-“then”]</w:t>
      </w:r>
      <w:r w:rsidDel="00000000" w:rsidR="00000000" w:rsidRPr="00000000">
        <w:rPr>
          <w:rFonts w:ascii="Times New Roman" w:cs="Times New Roman" w:eastAsia="Times New Roman" w:hAnsi="Times New Roman"/>
          <w:sz w:val="20"/>
          <w:szCs w:val="20"/>
          <w:rtl w:val="0"/>
        </w:rPr>
        <w:t xml:space="preserve"> is a giant in this myth system who issues a list of forty tasks for Culhwch </w:t>
      </w:r>
      <w:r w:rsidDel="00000000" w:rsidR="00000000" w:rsidRPr="00000000">
        <w:rPr>
          <w:rFonts w:ascii="Times New Roman" w:cs="Times New Roman" w:eastAsia="Times New Roman" w:hAnsi="Times New Roman"/>
          <w:sz w:val="16"/>
          <w:szCs w:val="16"/>
          <w:rtl w:val="0"/>
        </w:rPr>
        <w:t xml:space="preserve">[“cool hook”]</w:t>
      </w:r>
      <w:r w:rsidDel="00000000" w:rsidR="00000000" w:rsidRPr="00000000">
        <w:rPr>
          <w:rFonts w:ascii="Times New Roman" w:cs="Times New Roman" w:eastAsia="Times New Roman" w:hAnsi="Times New Roman"/>
          <w:sz w:val="20"/>
          <w:szCs w:val="20"/>
          <w:rtl w:val="0"/>
        </w:rPr>
        <w:t xml:space="preserve"> before he can marry Olwen.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myth system whose stories were collected in the </w:t>
      </w:r>
      <w:r w:rsidDel="00000000" w:rsidR="00000000" w:rsidRPr="00000000">
        <w:rPr>
          <w:rFonts w:ascii="Times New Roman" w:cs="Times New Roman" w:eastAsia="Times New Roman" w:hAnsi="Times New Roman"/>
          <w:i w:val="1"/>
          <w:sz w:val="20"/>
          <w:szCs w:val="20"/>
          <w:rtl w:val="0"/>
        </w:rPr>
        <w:t xml:space="preserve">Mabinogion</w:t>
      </w:r>
      <w:r w:rsidDel="00000000" w:rsidR="00000000" w:rsidRPr="00000000">
        <w:rPr>
          <w:rFonts w:ascii="Times New Roman" w:cs="Times New Roman" w:eastAsia="Times New Roman" w:hAnsi="Times New Roman"/>
          <w:sz w:val="20"/>
          <w:szCs w:val="20"/>
          <w:rtl w:val="0"/>
        </w:rPr>
        <w:t xml:space="preserve">. Taliesin was a bard who composed poems about this myth system.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Welsh</w:t>
      </w:r>
      <w:r w:rsidDel="00000000" w:rsidR="00000000" w:rsidRPr="00000000">
        <w:rPr>
          <w:rFonts w:ascii="Times New Roman" w:cs="Times New Roman" w:eastAsia="Times New Roman" w:hAnsi="Times New Roman"/>
          <w:sz w:val="20"/>
          <w:szCs w:val="20"/>
          <w:rtl w:val="0"/>
        </w:rPr>
        <w:t xml:space="preserve"> mythology [or </w:t>
      </w:r>
      <w:r w:rsidDel="00000000" w:rsidR="00000000" w:rsidRPr="00000000">
        <w:rPr>
          <w:rFonts w:ascii="Times New Roman" w:cs="Times New Roman" w:eastAsia="Times New Roman" w:hAnsi="Times New Roman"/>
          <w:b w:val="1"/>
          <w:i w:val="1"/>
          <w:sz w:val="20"/>
          <w:szCs w:val="20"/>
          <w:u w:val="single"/>
          <w:rtl w:val="0"/>
        </w:rPr>
        <w:t xml:space="preserve">Cymry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Wales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Cymru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Celtic</w:t>
      </w:r>
      <w:r w:rsidDel="00000000" w:rsidR="00000000" w:rsidRPr="00000000">
        <w:rPr>
          <w:rFonts w:ascii="Times New Roman" w:cs="Times New Roman" w:eastAsia="Times New Roman" w:hAnsi="Times New Roman"/>
          <w:sz w:val="20"/>
          <w:szCs w:val="20"/>
          <w:rtl w:val="0"/>
        </w:rPr>
        <w:t xml:space="preserve"> mythology]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Culhwch was told to hunt two large animals of this type: Twrch Trwyth </w:t>
      </w:r>
      <w:r w:rsidDel="00000000" w:rsidR="00000000" w:rsidRPr="00000000">
        <w:rPr>
          <w:rFonts w:ascii="Times New Roman" w:cs="Times New Roman" w:eastAsia="Times New Roman" w:hAnsi="Times New Roman"/>
          <w:sz w:val="16"/>
          <w:szCs w:val="16"/>
          <w:rtl w:val="0"/>
        </w:rPr>
        <w:t xml:space="preserve">[toork “true WIDTH”]</w:t>
      </w:r>
      <w:r w:rsidDel="00000000" w:rsidR="00000000" w:rsidRPr="00000000">
        <w:rPr>
          <w:rFonts w:ascii="Times New Roman" w:cs="Times New Roman" w:eastAsia="Times New Roman" w:hAnsi="Times New Roman"/>
          <w:sz w:val="20"/>
          <w:szCs w:val="20"/>
          <w:rtl w:val="0"/>
        </w:rPr>
        <w:t xml:space="preserve">, who has a comb and scissors concealed behind his ears, and Ysgithyrwyn </w:t>
      </w:r>
      <w:r w:rsidDel="00000000" w:rsidR="00000000" w:rsidRPr="00000000">
        <w:rPr>
          <w:rFonts w:ascii="Times New Roman" w:cs="Times New Roman" w:eastAsia="Times New Roman" w:hAnsi="Times New Roman"/>
          <w:sz w:val="16"/>
          <w:szCs w:val="16"/>
          <w:rtl w:val="0"/>
        </w:rPr>
        <w:t xml:space="preserve">[ISS-guh-THEER-“win”]</w:t>
      </w:r>
      <w:r w:rsidDel="00000000" w:rsidR="00000000" w:rsidRPr="00000000">
        <w:rPr>
          <w:rFonts w:ascii="Times New Roman" w:cs="Times New Roman" w:eastAsia="Times New Roman" w:hAnsi="Times New Roman"/>
          <w:sz w:val="20"/>
          <w:szCs w:val="20"/>
          <w:rtl w:val="0"/>
        </w:rPr>
        <w:t xml:space="preserve">, whose tusk was the only thing sharp enough to shave Ysbaddaden.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Culhwch is assisted in his tasks by this king, whose dog Cavall killed the second boar. The stories of this king and his Knights of the Round Table form the Matter of Britain.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 </w:t>
      </w:r>
      <w:r w:rsidDel="00000000" w:rsidR="00000000" w:rsidRPr="00000000">
        <w:rPr>
          <w:rFonts w:ascii="Times New Roman" w:cs="Times New Roman" w:eastAsia="Times New Roman" w:hAnsi="Times New Roman"/>
          <w:b w:val="1"/>
          <w:sz w:val="20"/>
          <w:szCs w:val="20"/>
          <w:u w:val="single"/>
          <w:rtl w:val="0"/>
        </w:rPr>
        <w:t xml:space="preserve">Arthur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ohx2jw2rd51x" w:id="13"/>
      <w:bookmarkEnd w:id="13"/>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Cubewanos are a group of objects that lack this property, named for their prototype QB10.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of astronomical objects who experience a periodic gravitational force on one another such that their orbital periods are multiples of one another.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ANSWER: orbital </w:t>
      </w:r>
      <w:r w:rsidDel="00000000" w:rsidR="00000000" w:rsidRPr="00000000">
        <w:rPr>
          <w:rFonts w:ascii="Times New Roman" w:cs="Times New Roman" w:eastAsia="Times New Roman" w:hAnsi="Times New Roman"/>
          <w:b w:val="1"/>
          <w:sz w:val="20"/>
          <w:szCs w:val="20"/>
          <w:u w:val="single"/>
          <w:rtl w:val="0"/>
        </w:rPr>
        <w:t xml:space="preserve">resonance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Cubewanos are contrasted with plutinos and twotinos, which experience 2:3 and 1:2 resonance respectively with this planet, the eighth planet from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Neptune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[10] Plutinos are found in this region of space beyond the orbit of Neptune, which is much closer than the Oort cloud. This region is the source of short-period comets.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Edgeworth-</w:t>
      </w:r>
      <w:r w:rsidDel="00000000" w:rsidR="00000000" w:rsidRPr="00000000">
        <w:rPr>
          <w:rFonts w:ascii="Times New Roman" w:cs="Times New Roman" w:eastAsia="Times New Roman" w:hAnsi="Times New Roman"/>
          <w:b w:val="1"/>
          <w:sz w:val="20"/>
          <w:szCs w:val="20"/>
          <w:u w:val="single"/>
          <w:rtl w:val="0"/>
        </w:rPr>
        <w:t xml:space="preserve">Kuiper Belt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3ahir53jku32" w:id="14"/>
      <w:bookmarkEnd w:id="14"/>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Husband-and-wife neuroscientist duo Hanna and Antonio Damasio created a famous 1994 reconstruction of this man’s injury.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American railroad worker who developed a drastic personality change after he survived having a metal rod rammed through his skull. He later had a successful stagecoach-driving career in Chile.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Phineas </w:t>
      </w:r>
      <w:r w:rsidDel="00000000" w:rsidR="00000000" w:rsidRPr="00000000">
        <w:rPr>
          <w:rFonts w:ascii="Times New Roman" w:cs="Times New Roman" w:eastAsia="Times New Roman" w:hAnsi="Times New Roman"/>
          <w:b w:val="1"/>
          <w:sz w:val="20"/>
          <w:szCs w:val="20"/>
          <w:u w:val="single"/>
          <w:rtl w:val="0"/>
        </w:rPr>
        <w:t xml:space="preserve">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Antonio Damasio is best known for his “somatic marker hypothesis” of how these psychological phenomena influence decision making. Examples include anger, fear, and happiness.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emotion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famous 19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neuroscience case was of Louis Victor Leborgne, whose damaged frontal lobe helped Paul Broca identify an area controlling this faculty. Impairment of this ability is a type of aphasia.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[accept any answer describing the ability to </w:t>
      </w:r>
      <w:r w:rsidDel="00000000" w:rsidR="00000000" w:rsidRPr="00000000">
        <w:rPr>
          <w:rFonts w:ascii="Times New Roman" w:cs="Times New Roman" w:eastAsia="Times New Roman" w:hAnsi="Times New Roman"/>
          <w:b w:val="1"/>
          <w:sz w:val="20"/>
          <w:szCs w:val="20"/>
          <w:u w:val="single"/>
          <w:rtl w:val="0"/>
        </w:rPr>
        <w:t xml:space="preserve">speak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urg3xalx2xyl" w:id="15"/>
      <w:bookmarkEnd w:id="15"/>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exclaiming “This battle is lost, but there is yet time to win another!” Louis Desaix was killed in this battle while leading a counterattack.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decisive victory for Napoleon against Austrian forces in Northern Italy in 1800. This battle forced the Austrians to sign the Treaty of Luneville, which was one of the treaties ending the War of the Second Coalition.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Marengo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Battle of Marengo occurred after Napoleon accomplished this action to invade Italy. This action, memorialized in a Jacques-Louis David painting, was also done by Hannibal in his invasion of Italy.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Alps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Napoleon </w:t>
      </w:r>
      <w:r w:rsidDel="00000000" w:rsidR="00000000" w:rsidRPr="00000000">
        <w:rPr>
          <w:rFonts w:ascii="Times New Roman" w:cs="Times New Roman" w:eastAsia="Times New Roman" w:hAnsi="Times New Roman"/>
          <w:b w:val="1"/>
          <w:i w:val="1"/>
          <w:sz w:val="20"/>
          <w:szCs w:val="20"/>
          <w:u w:val="single"/>
          <w:rtl w:val="0"/>
        </w:rPr>
        <w:t xml:space="preserve">Cross</w:t>
      </w:r>
      <w:r w:rsidDel="00000000" w:rsidR="00000000" w:rsidRPr="00000000">
        <w:rPr>
          <w:rFonts w:ascii="Times New Roman" w:cs="Times New Roman" w:eastAsia="Times New Roman" w:hAnsi="Times New Roman"/>
          <w:i w:val="1"/>
          <w:sz w:val="20"/>
          <w:szCs w:val="20"/>
          <w:rtl w:val="0"/>
        </w:rPr>
        <w:t xml:space="preserve">ing the </w:t>
      </w:r>
      <w:r w:rsidDel="00000000" w:rsidR="00000000" w:rsidRPr="00000000">
        <w:rPr>
          <w:rFonts w:ascii="Times New Roman" w:cs="Times New Roman" w:eastAsia="Times New Roman" w:hAnsi="Times New Roman"/>
          <w:b w:val="1"/>
          <w:i w:val="1"/>
          <w:sz w:val="20"/>
          <w:szCs w:val="20"/>
          <w:u w:val="single"/>
          <w:rtl w:val="0"/>
        </w:rPr>
        <w:t xml:space="preserve">Alps</w:t>
      </w:r>
      <w:r w:rsidDel="00000000" w:rsidR="00000000" w:rsidRPr="00000000">
        <w:rPr>
          <w:rFonts w:ascii="Times New Roman" w:cs="Times New Roman" w:eastAsia="Times New Roman" w:hAnsi="Times New Roman"/>
          <w:sz w:val="20"/>
          <w:szCs w:val="20"/>
          <w:rtl w:val="0"/>
        </w:rPr>
        <w:t xml:space="preserve">; accept more specific answers, like Napoleon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Great St. Bernard Pass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Napoleon was opposed in his Italian Campaign by undefeated military commander Alexander Suvorov, who was snubbed by this Russian czar, the son of Catherine the Great. This short-reigning czar was succeeded by Alexander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Pavel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first substance of this kind was produced at UC Boulder in 1955 by cooling a gas of rubidium atoms below 170 nanokelvins.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substances that consist of a collection of bosons cooled to a temperature of nearly absolute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Bose-Einstein</w:t>
      </w:r>
      <w:r w:rsidDel="00000000" w:rsidR="00000000" w:rsidRPr="00000000">
        <w:rPr>
          <w:rFonts w:ascii="Times New Roman" w:cs="Times New Roman" w:eastAsia="Times New Roman" w:hAnsi="Times New Roman"/>
          <w:sz w:val="20"/>
          <w:szCs w:val="20"/>
          <w:rtl w:val="0"/>
        </w:rPr>
        <w:t xml:space="preserve"> condensates [or </w:t>
      </w:r>
      <w:r w:rsidDel="00000000" w:rsidR="00000000" w:rsidRPr="00000000">
        <w:rPr>
          <w:rFonts w:ascii="Times New Roman" w:cs="Times New Roman" w:eastAsia="Times New Roman" w:hAnsi="Times New Roman"/>
          <w:b w:val="1"/>
          <w:sz w:val="20"/>
          <w:szCs w:val="20"/>
          <w:u w:val="single"/>
          <w:rtl w:val="0"/>
        </w:rPr>
        <w:t xml:space="preserve">BEC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critical temperature for the transition of a 3D gas to a BEC is inversely proportional to the value of this function at three halves.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Riemann </w:t>
      </w:r>
      <w:r w:rsidDel="00000000" w:rsidR="00000000" w:rsidRPr="00000000">
        <w:rPr>
          <w:rFonts w:ascii="Times New Roman" w:cs="Times New Roman" w:eastAsia="Times New Roman" w:hAnsi="Times New Roman"/>
          <w:b w:val="1"/>
          <w:sz w:val="20"/>
          <w:szCs w:val="20"/>
          <w:u w:val="single"/>
          <w:rtl w:val="0"/>
        </w:rPr>
        <w:t xml:space="preserve">zeta</w:t>
      </w:r>
      <w:r w:rsidDel="00000000" w:rsidR="00000000" w:rsidRPr="00000000">
        <w:rPr>
          <w:rFonts w:ascii="Times New Roman" w:cs="Times New Roman" w:eastAsia="Times New Roman" w:hAnsi="Times New Roman"/>
          <w:sz w:val="20"/>
          <w:szCs w:val="20"/>
          <w:rtl w:val="0"/>
        </w:rPr>
        <w:t xml:space="preserv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BECs, this other state of matter is generated by heating a gas above temperatures of 5000 C to ionize the molecules. The sun is also made of this state of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wcg7fn204ebs" w:id="16"/>
      <w:bookmarkEnd w:id="16"/>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monument in this city depicts a hammer, sickle, and brush and is the Monument to Party Founding.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on the Taedong River and home to the </w:t>
      </w:r>
      <w:r w:rsidDel="00000000" w:rsidR="00000000" w:rsidRPr="00000000">
        <w:rPr>
          <w:rFonts w:ascii="Times New Roman" w:cs="Times New Roman" w:eastAsia="Times New Roman" w:hAnsi="Times New Roman"/>
          <w:i w:val="1"/>
          <w:sz w:val="20"/>
          <w:szCs w:val="20"/>
          <w:rtl w:val="0"/>
        </w:rPr>
        <w:t xml:space="preserve">Juche</w:t>
      </w:r>
      <w:r w:rsidDel="00000000" w:rsidR="00000000" w:rsidRPr="00000000">
        <w:rPr>
          <w:rFonts w:ascii="Times New Roman" w:cs="Times New Roman" w:eastAsia="Times New Roman" w:hAnsi="Times New Roman"/>
          <w:sz w:val="20"/>
          <w:szCs w:val="20"/>
          <w:rtl w:val="0"/>
        </w:rPr>
        <w:t xml:space="preserve"> Tower, the capital of North Korea. The embalmed bodies of Kim Il-sung and Kim Jong-il are on display in this city’s Kumsusan Palace of the Sun.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Pyongyang</w:t>
      </w:r>
      <w:r w:rsidDel="00000000" w:rsidR="00000000" w:rsidRPr="00000000">
        <w:rPr>
          <w:rFonts w:ascii="Times New Roman" w:cs="Times New Roman" w:eastAsia="Times New Roman" w:hAnsi="Times New Roman"/>
          <w:sz w:val="20"/>
          <w:szCs w:val="20"/>
          <w:rtl w:val="0"/>
        </w:rPr>
        <w:t xml:space="preserve"> Directly Governed City [or </w:t>
      </w:r>
      <w:r w:rsidDel="00000000" w:rsidR="00000000" w:rsidRPr="00000000">
        <w:rPr>
          <w:rFonts w:ascii="Times New Roman" w:cs="Times New Roman" w:eastAsia="Times New Roman" w:hAnsi="Times New Roman"/>
          <w:b w:val="1"/>
          <w:i w:val="1"/>
          <w:sz w:val="20"/>
          <w:szCs w:val="20"/>
          <w:u w:val="single"/>
          <w:rtl w:val="0"/>
        </w:rPr>
        <w:t xml:space="preserve">P’yŏngyang</w:t>
      </w:r>
      <w:r w:rsidDel="00000000" w:rsidR="00000000" w:rsidRPr="00000000">
        <w:rPr>
          <w:rFonts w:ascii="Times New Roman" w:cs="Times New Roman" w:eastAsia="Times New Roman" w:hAnsi="Times New Roman"/>
          <w:i w:val="1"/>
          <w:sz w:val="20"/>
          <w:szCs w:val="20"/>
          <w:rtl w:val="0"/>
        </w:rPr>
        <w:t xml:space="preserve"> Chikhalsi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Pyongyang is about ninety miles north of this area, which contains the Joint Security Area and the border with South Korea. The probably uninhabited Peace Village is located on the North Korean side of this area.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Korean </w:t>
      </w:r>
      <w:r w:rsidDel="00000000" w:rsidR="00000000" w:rsidRPr="00000000">
        <w:rPr>
          <w:rFonts w:ascii="Times New Roman" w:cs="Times New Roman" w:eastAsia="Times New Roman" w:hAnsi="Times New Roman"/>
          <w:b w:val="1"/>
          <w:sz w:val="20"/>
          <w:szCs w:val="20"/>
          <w:u w:val="single"/>
          <w:rtl w:val="0"/>
        </w:rPr>
        <w:t xml:space="preserve">Demilitarized Zone</w:t>
      </w:r>
      <w:r w:rsidDel="00000000" w:rsidR="00000000" w:rsidRPr="00000000">
        <w:rPr>
          <w:rFonts w:ascii="Times New Roman" w:cs="Times New Roman" w:eastAsia="Times New Roman" w:hAnsi="Times New Roman"/>
          <w:sz w:val="20"/>
          <w:szCs w:val="20"/>
          <w:rtl w:val="0"/>
        </w:rPr>
        <w:t xml:space="preserve"> [or Korean </w:t>
      </w:r>
      <w:r w:rsidDel="00000000" w:rsidR="00000000" w:rsidRPr="00000000">
        <w:rPr>
          <w:rFonts w:ascii="Times New Roman" w:cs="Times New Roman" w:eastAsia="Times New Roman" w:hAnsi="Times New Roman"/>
          <w:b w:val="1"/>
          <w:sz w:val="20"/>
          <w:szCs w:val="20"/>
          <w:u w:val="single"/>
          <w:rtl w:val="0"/>
        </w:rPr>
        <w:t xml:space="preserve">DMZ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Hanbando </w:t>
      </w:r>
      <w:r w:rsidDel="00000000" w:rsidR="00000000" w:rsidRPr="00000000">
        <w:rPr>
          <w:rFonts w:ascii="Times New Roman" w:cs="Times New Roman" w:eastAsia="Times New Roman" w:hAnsi="Times New Roman"/>
          <w:b w:val="1"/>
          <w:i w:val="1"/>
          <w:sz w:val="20"/>
          <w:szCs w:val="20"/>
          <w:u w:val="single"/>
          <w:rtl w:val="0"/>
        </w:rPr>
        <w:t xml:space="preserve">Bimujangjidae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Just north of the DMZ is this industrial region jointly operated by North and South Korea. It is often closed to South Koreans during times of high tensions between the two countries.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Kaesong</w:t>
      </w:r>
      <w:r w:rsidDel="00000000" w:rsidR="00000000" w:rsidRPr="00000000">
        <w:rPr>
          <w:rFonts w:ascii="Times New Roman" w:cs="Times New Roman" w:eastAsia="Times New Roman" w:hAnsi="Times New Roman"/>
          <w:sz w:val="20"/>
          <w:szCs w:val="20"/>
          <w:rtl w:val="0"/>
        </w:rPr>
        <w:t xml:space="preserve"> Industrial Region [or </w:t>
      </w:r>
      <w:r w:rsidDel="00000000" w:rsidR="00000000" w:rsidRPr="00000000">
        <w:rPr>
          <w:rFonts w:ascii="Times New Roman" w:cs="Times New Roman" w:eastAsia="Times New Roman" w:hAnsi="Times New Roman"/>
          <w:b w:val="1"/>
          <w:sz w:val="20"/>
          <w:szCs w:val="20"/>
          <w:u w:val="single"/>
          <w:rtl w:val="0"/>
        </w:rPr>
        <w:t xml:space="preserve">Kaesong</w:t>
      </w:r>
      <w:r w:rsidDel="00000000" w:rsidR="00000000" w:rsidRPr="00000000">
        <w:rPr>
          <w:rFonts w:ascii="Times New Roman" w:cs="Times New Roman" w:eastAsia="Times New Roman" w:hAnsi="Times New Roman"/>
          <w:sz w:val="20"/>
          <w:szCs w:val="20"/>
          <w:rtl w:val="0"/>
        </w:rPr>
        <w:t xml:space="preserve"> Industrial Zone; or </w:t>
      </w:r>
      <w:r w:rsidDel="00000000" w:rsidR="00000000" w:rsidRPr="00000000">
        <w:rPr>
          <w:rFonts w:ascii="Times New Roman" w:cs="Times New Roman" w:eastAsia="Times New Roman" w:hAnsi="Times New Roman"/>
          <w:b w:val="1"/>
          <w:i w:val="1"/>
          <w:sz w:val="20"/>
          <w:szCs w:val="20"/>
          <w:u w:val="single"/>
          <w:rtl w:val="0"/>
        </w:rPr>
        <w:t xml:space="preserve">Gaeseong</w:t>
      </w:r>
      <w:r w:rsidDel="00000000" w:rsidR="00000000" w:rsidRPr="00000000">
        <w:rPr>
          <w:rFonts w:ascii="Times New Roman" w:cs="Times New Roman" w:eastAsia="Times New Roman" w:hAnsi="Times New Roman"/>
          <w:i w:val="1"/>
          <w:sz w:val="20"/>
          <w:szCs w:val="20"/>
          <w:rtl w:val="0"/>
        </w:rPr>
        <w:t xml:space="preserve"> Gongeop Jigu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Kaesŏng</w:t>
      </w:r>
      <w:r w:rsidDel="00000000" w:rsidR="00000000" w:rsidRPr="00000000">
        <w:rPr>
          <w:rFonts w:ascii="Times New Roman" w:cs="Times New Roman" w:eastAsia="Times New Roman" w:hAnsi="Times New Roman"/>
          <w:i w:val="1"/>
          <w:sz w:val="20"/>
          <w:szCs w:val="20"/>
          <w:rtl w:val="0"/>
        </w:rPr>
        <w:t xml:space="preserve"> Kongŏp Chigu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5t2pqo1j41ru" w:id="17"/>
      <w:bookmarkEnd w:id="17"/>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king of this name was found dead in his bed on June 9, 1946, murdered with a single shot to the head.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regnal name of nine kings of the Chakri Dynasty. The most recent, Bhumibol Adulyadej, died on October 13,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Rama</w:t>
      </w:r>
      <w:r w:rsidDel="00000000" w:rsidR="00000000" w:rsidRPr="00000000">
        <w:rPr>
          <w:rFonts w:ascii="Times New Roman" w:cs="Times New Roman" w:eastAsia="Times New Roman" w:hAnsi="Times New Roman"/>
          <w:sz w:val="20"/>
          <w:szCs w:val="20"/>
          <w:rtl w:val="0"/>
        </w:rPr>
        <w:t xml:space="preserve"> VIII; accept </w:t>
      </w:r>
      <w:r w:rsidDel="00000000" w:rsidR="00000000" w:rsidRPr="00000000">
        <w:rPr>
          <w:rFonts w:ascii="Times New Roman" w:cs="Times New Roman" w:eastAsia="Times New Roman" w:hAnsi="Times New Roman"/>
          <w:b w:val="1"/>
          <w:sz w:val="20"/>
          <w:szCs w:val="20"/>
          <w:u w:val="single"/>
          <w:rtl w:val="0"/>
        </w:rPr>
        <w:t xml:space="preserve">Rama</w:t>
      </w:r>
      <w:r w:rsidDel="00000000" w:rsidR="00000000" w:rsidRPr="00000000">
        <w:rPr>
          <w:rFonts w:ascii="Times New Roman" w:cs="Times New Roman" w:eastAsia="Times New Roman" w:hAnsi="Times New Roman"/>
          <w:sz w:val="20"/>
          <w:szCs w:val="20"/>
          <w:rtl w:val="0"/>
        </w:rPr>
        <w:t xml:space="preserv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 the only Southeast Asian nation to escape colonization, has been ruled by kings named Rama since 1872. It was previously known as Siam.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Thailand</w:t>
      </w:r>
      <w:r w:rsidDel="00000000" w:rsidR="00000000" w:rsidRPr="00000000">
        <w:rPr>
          <w:rFonts w:ascii="Times New Roman" w:cs="Times New Roman" w:eastAsia="Times New Roman" w:hAnsi="Times New Roman"/>
          <w:sz w:val="20"/>
          <w:szCs w:val="20"/>
          <w:rtl w:val="0"/>
        </w:rPr>
        <w:t xml:space="preserve"> [prompt on Siam]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the rule of the Chakri Dynasty, Thailand was ruled by this kingdom. The powerful king Narai ruled at the height of this kingdom, which was succeeded by the short-lived Thonburi Kingdom under Taksin.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Ayutthaya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hkaybdp92iuu" w:id="18"/>
      <w:bookmarkEnd w:id="18"/>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practice is encouraged for some Hindus to avoid </w:t>
      </w:r>
      <w:r w:rsidDel="00000000" w:rsidR="00000000" w:rsidRPr="00000000">
        <w:rPr>
          <w:rFonts w:ascii="Times New Roman" w:cs="Times New Roman" w:eastAsia="Times New Roman" w:hAnsi="Times New Roman"/>
          <w:i w:val="1"/>
          <w:sz w:val="20"/>
          <w:szCs w:val="20"/>
          <w:rtl w:val="0"/>
        </w:rPr>
        <w:t xml:space="preserve">tamas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dietary practice compulsory to all Jains as an extension of the principle of </w:t>
      </w:r>
      <w:r w:rsidDel="00000000" w:rsidR="00000000" w:rsidRPr="00000000">
        <w:rPr>
          <w:rFonts w:ascii="Times New Roman" w:cs="Times New Roman" w:eastAsia="Times New Roman" w:hAnsi="Times New Roman"/>
          <w:i w:val="1"/>
          <w:sz w:val="20"/>
          <w:szCs w:val="20"/>
          <w:rtl w:val="0"/>
        </w:rPr>
        <w:t xml:space="preserve">ahimsa</w:t>
      </w:r>
      <w:r w:rsidDel="00000000" w:rsidR="00000000" w:rsidRPr="00000000">
        <w:rPr>
          <w:rFonts w:ascii="Times New Roman" w:cs="Times New Roman" w:eastAsia="Times New Roman" w:hAnsi="Times New Roman"/>
          <w:sz w:val="20"/>
          <w:szCs w:val="20"/>
          <w:rtl w:val="0"/>
        </w:rPr>
        <w:t xml:space="preserve">, or nonviolence. It is also practiced by some Buddhists in accordance with the First Precept.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vegetarian</w:t>
      </w:r>
      <w:r w:rsidDel="00000000" w:rsidR="00000000" w:rsidRPr="00000000">
        <w:rPr>
          <w:rFonts w:ascii="Times New Roman" w:cs="Times New Roman" w:eastAsia="Times New Roman" w:hAnsi="Times New Roman"/>
          <w:sz w:val="20"/>
          <w:szCs w:val="20"/>
          <w:rtl w:val="0"/>
        </w:rPr>
        <w:t xml:space="preserve">ism [or anything mentioning </w:t>
      </w:r>
      <w:r w:rsidDel="00000000" w:rsidR="00000000" w:rsidRPr="00000000">
        <w:rPr>
          <w:rFonts w:ascii="Times New Roman" w:cs="Times New Roman" w:eastAsia="Times New Roman" w:hAnsi="Times New Roman"/>
          <w:b w:val="1"/>
          <w:sz w:val="20"/>
          <w:szCs w:val="20"/>
          <w:u w:val="single"/>
          <w:rtl w:val="0"/>
        </w:rPr>
        <w:t xml:space="preserve">not eating meat</w:t>
      </w:r>
      <w:r w:rsidDel="00000000" w:rsidR="00000000" w:rsidRPr="00000000">
        <w:rPr>
          <w:rFonts w:ascii="Times New Roman" w:cs="Times New Roman" w:eastAsia="Times New Roman" w:hAnsi="Times New Roman"/>
          <w:sz w:val="20"/>
          <w:szCs w:val="20"/>
          <w:rtl w:val="0"/>
        </w:rPr>
        <w:t xml:space="preserve">; or obvious equivalents]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religion’s “Word of Wisdom” discourages eating meat except in extreme cases, such as during winter or during famine. It also contains a prohibition against “hot drinks,” which has been interpreted to mean coffee or tea.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Mormon</w:t>
      </w:r>
      <w:r w:rsidDel="00000000" w:rsidR="00000000" w:rsidRPr="00000000">
        <w:rPr>
          <w:rFonts w:ascii="Times New Roman" w:cs="Times New Roman" w:eastAsia="Times New Roman" w:hAnsi="Times New Roman"/>
          <w:sz w:val="20"/>
          <w:szCs w:val="20"/>
          <w:rtl w:val="0"/>
        </w:rPr>
        <w:t xml:space="preserve">ism [or Church of Jesus Christ of </w:t>
      </w:r>
      <w:r w:rsidDel="00000000" w:rsidR="00000000" w:rsidRPr="00000000">
        <w:rPr>
          <w:rFonts w:ascii="Times New Roman" w:cs="Times New Roman" w:eastAsia="Times New Roman" w:hAnsi="Times New Roman"/>
          <w:b w:val="1"/>
          <w:sz w:val="20"/>
          <w:szCs w:val="20"/>
          <w:u w:val="single"/>
          <w:rtl w:val="0"/>
        </w:rPr>
        <w:t xml:space="preserve">Latter-day Saint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LDS</w:t>
      </w:r>
      <w:r w:rsidDel="00000000" w:rsidR="00000000" w:rsidRPr="00000000">
        <w:rPr>
          <w:rFonts w:ascii="Times New Roman" w:cs="Times New Roman" w:eastAsia="Times New Roman" w:hAnsi="Times New Roman"/>
          <w:sz w:val="20"/>
          <w:szCs w:val="20"/>
          <w:rtl w:val="0"/>
        </w:rPr>
        <w:t xml:space="preserve"> Church]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eating meat is not prohibited in Judaism, it is prohibited to eat meat along with this other type of food. Some Jewish households keep two sets of dishes in order to keep the two separate.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dairy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y9nuqxagd6gg" w:id="19"/>
      <w:bookmarkEnd w:id="19"/>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composer’s </w:t>
      </w:r>
      <w:r w:rsidDel="00000000" w:rsidR="00000000" w:rsidRPr="00000000">
        <w:rPr>
          <w:rFonts w:ascii="Times New Roman" w:cs="Times New Roman" w:eastAsia="Times New Roman" w:hAnsi="Times New Roman"/>
          <w:i w:val="1"/>
          <w:sz w:val="20"/>
          <w:szCs w:val="20"/>
          <w:rtl w:val="0"/>
        </w:rPr>
        <w:t xml:space="preserve">Septet</w:t>
      </w:r>
      <w:r w:rsidDel="00000000" w:rsidR="00000000" w:rsidRPr="00000000">
        <w:rPr>
          <w:rFonts w:ascii="Times New Roman" w:cs="Times New Roman" w:eastAsia="Times New Roman" w:hAnsi="Times New Roman"/>
          <w:sz w:val="20"/>
          <w:szCs w:val="20"/>
          <w:rtl w:val="0"/>
        </w:rPr>
        <w:t xml:space="preserve"> employs a similar tone row to Arnold Schoenberg’s </w:t>
      </w:r>
      <w:r w:rsidDel="00000000" w:rsidR="00000000" w:rsidRPr="00000000">
        <w:rPr>
          <w:rFonts w:ascii="Times New Roman" w:cs="Times New Roman" w:eastAsia="Times New Roman" w:hAnsi="Times New Roman"/>
          <w:i w:val="1"/>
          <w:sz w:val="20"/>
          <w:szCs w:val="20"/>
          <w:rtl w:val="0"/>
        </w:rPr>
        <w:t xml:space="preserve">Wind Quintet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whose Neoclassical period was followed by a Serial period in which he wrote such religious pieces as </w:t>
      </w:r>
      <w:r w:rsidDel="00000000" w:rsidR="00000000" w:rsidRPr="00000000">
        <w:rPr>
          <w:rFonts w:ascii="Times New Roman" w:cs="Times New Roman" w:eastAsia="Times New Roman" w:hAnsi="Times New Roman"/>
          <w:i w:val="1"/>
          <w:sz w:val="20"/>
          <w:szCs w:val="20"/>
          <w:rtl w:val="0"/>
        </w:rPr>
        <w:t xml:space="preserve">Threni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Requiem Canticles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Canticum sacrum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Igor </w:t>
      </w:r>
      <w:r w:rsidDel="00000000" w:rsidR="00000000" w:rsidRPr="00000000">
        <w:rPr>
          <w:rFonts w:ascii="Times New Roman" w:cs="Times New Roman" w:eastAsia="Times New Roman" w:hAnsi="Times New Roman"/>
          <w:b w:val="1"/>
          <w:sz w:val="20"/>
          <w:szCs w:val="20"/>
          <w:u w:val="single"/>
          <w:rtl w:val="0"/>
        </w:rPr>
        <w:t xml:space="preserve">Stravinsky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Arnold Schoenberg invented a serialist technique that incorporates a namesake “row” of this many notes. This is the sum total of black and white keys in an octave on the piano.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twelve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twelve-tone</w:t>
      </w:r>
      <w:r w:rsidDel="00000000" w:rsidR="00000000" w:rsidRPr="00000000">
        <w:rPr>
          <w:rFonts w:ascii="Times New Roman" w:cs="Times New Roman" w:eastAsia="Times New Roman" w:hAnsi="Times New Roman"/>
          <w:sz w:val="20"/>
          <w:szCs w:val="20"/>
          <w:rtl w:val="0"/>
        </w:rPr>
        <w:t xml:space="preserve">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composer from this country used plainchant in his twelve-tone composition </w:t>
      </w:r>
      <w:r w:rsidDel="00000000" w:rsidR="00000000" w:rsidRPr="00000000">
        <w:rPr>
          <w:rFonts w:ascii="Times New Roman" w:cs="Times New Roman" w:eastAsia="Times New Roman" w:hAnsi="Times New Roman"/>
          <w:i w:val="1"/>
          <w:sz w:val="20"/>
          <w:szCs w:val="20"/>
          <w:rtl w:val="0"/>
        </w:rPr>
        <w:t xml:space="preserve">Songs of Imprisonment</w:t>
      </w:r>
      <w:r w:rsidDel="00000000" w:rsidR="00000000" w:rsidRPr="00000000">
        <w:rPr>
          <w:rFonts w:ascii="Times New Roman" w:cs="Times New Roman" w:eastAsia="Times New Roman" w:hAnsi="Times New Roman"/>
          <w:sz w:val="20"/>
          <w:szCs w:val="20"/>
          <w:rtl w:val="0"/>
        </w:rPr>
        <w:t xml:space="preserve">. A modern composer from here wrote a trilogy celebrating the </w:t>
      </w:r>
      <w:r w:rsidDel="00000000" w:rsidR="00000000" w:rsidRPr="00000000">
        <w:rPr>
          <w:rFonts w:ascii="Times New Roman" w:cs="Times New Roman" w:eastAsia="Times New Roman" w:hAnsi="Times New Roman"/>
          <w:i w:val="1"/>
          <w:sz w:val="20"/>
          <w:szCs w:val="20"/>
          <w:rtl w:val="0"/>
        </w:rPr>
        <w:t xml:space="preserve">Pines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Fountains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Festivals</w:t>
      </w:r>
      <w:r w:rsidDel="00000000" w:rsidR="00000000" w:rsidRPr="00000000">
        <w:rPr>
          <w:rFonts w:ascii="Times New Roman" w:cs="Times New Roman" w:eastAsia="Times New Roman" w:hAnsi="Times New Roman"/>
          <w:sz w:val="20"/>
          <w:szCs w:val="20"/>
          <w:rtl w:val="0"/>
        </w:rPr>
        <w:t xml:space="preserve"> of its capital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Italian Republic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Repubblica Italiana</w:t>
      </w:r>
      <w:r w:rsidDel="00000000" w:rsidR="00000000" w:rsidRPr="00000000">
        <w:rPr>
          <w:rFonts w:ascii="Times New Roman" w:cs="Times New Roman" w:eastAsia="Times New Roman" w:hAnsi="Times New Roman"/>
          <w:sz w:val="20"/>
          <w:szCs w:val="20"/>
          <w:rtl w:val="0"/>
        </w:rPr>
        <w:t xml:space="preserve">; the composers are Luigi Dallapicola and Ottorino Respighi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1qwnymguhj54" w:id="20"/>
      <w:bookmarkEnd w:id="20"/>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narrator of this poem is “indifferent to bearers of Flemish wheat or English cottons” and bemoans, “every moon is atrocious and every sun bitter”.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in which the title vehicle states, “I no longer felt myself guided by haulers”, and declares that “at times I have seen what man thought he saw” in its exotic travels.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Drunken Boat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 Bateau ivre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poet and sometime lover of Paul Verlaine wrote “The Drunken Boat”, as well as the lengthy poem </w:t>
      </w:r>
      <w:r w:rsidDel="00000000" w:rsidR="00000000" w:rsidRPr="00000000">
        <w:rPr>
          <w:rFonts w:ascii="Times New Roman" w:cs="Times New Roman" w:eastAsia="Times New Roman" w:hAnsi="Times New Roman"/>
          <w:i w:val="1"/>
          <w:sz w:val="20"/>
          <w:szCs w:val="20"/>
          <w:rtl w:val="0"/>
        </w:rPr>
        <w:t xml:space="preserve">A Season in Hell.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Arthur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Rimbaud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“Delirium II” section of Rimbaud’s </w:t>
      </w:r>
      <w:r w:rsidDel="00000000" w:rsidR="00000000" w:rsidRPr="00000000">
        <w:rPr>
          <w:rFonts w:ascii="Times New Roman" w:cs="Times New Roman" w:eastAsia="Times New Roman" w:hAnsi="Times New Roman"/>
          <w:i w:val="1"/>
          <w:sz w:val="20"/>
          <w:szCs w:val="20"/>
          <w:rtl w:val="0"/>
        </w:rPr>
        <w:t xml:space="preserve">A Season in Hell</w:t>
      </w:r>
      <w:r w:rsidDel="00000000" w:rsidR="00000000" w:rsidRPr="00000000">
        <w:rPr>
          <w:rFonts w:ascii="Times New Roman" w:cs="Times New Roman" w:eastAsia="Times New Roman" w:hAnsi="Times New Roman"/>
          <w:sz w:val="20"/>
          <w:szCs w:val="20"/>
          <w:rtl w:val="0"/>
        </w:rPr>
        <w:t xml:space="preserve">, the speaker claims to have invented the colors of these five letters, describing A as black, E as white, I as red, O as blue, and U as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vowel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4p9p6twsy2ii"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ilnb04cxf8j2" w:id="22"/>
      <w:bookmarkEnd w:id="22"/>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This man resigned from Columbia University in 1917 after several faculty members were dismissed on accusations of disloyalty.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historian who claimed that the Founding Fathers wrote the Constitution to protect their own wealth in his 1913 book </w:t>
      </w:r>
      <w:r w:rsidDel="00000000" w:rsidR="00000000" w:rsidRPr="00000000">
        <w:rPr>
          <w:rFonts w:ascii="Times New Roman" w:cs="Times New Roman" w:eastAsia="Times New Roman" w:hAnsi="Times New Roman"/>
          <w:i w:val="1"/>
          <w:sz w:val="20"/>
          <w:szCs w:val="20"/>
          <w:highlight w:val="white"/>
          <w:rtl w:val="0"/>
        </w:rPr>
        <w:t xml:space="preserve">An Economic Interpretation of the Constitution of the United States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Charles </w:t>
      </w:r>
      <w:r w:rsidDel="00000000" w:rsidR="00000000" w:rsidRPr="00000000">
        <w:rPr>
          <w:rFonts w:ascii="Times New Roman" w:cs="Times New Roman" w:eastAsia="Times New Roman" w:hAnsi="Times New Roman"/>
          <w:b w:val="1"/>
          <w:sz w:val="20"/>
          <w:szCs w:val="20"/>
          <w:highlight w:val="white"/>
          <w:u w:val="single"/>
          <w:rtl w:val="0"/>
        </w:rPr>
        <w:t xml:space="preserve">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Another historian from Columbia is Eric Foner, who called this period of history “America’s Unfinished Revolution.” This period of history after the Civil War, from 1865 to 1877, was attacked by the Dunning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Reconstruction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i w:val="1"/>
          <w:sz w:val="20"/>
          <w:szCs w:val="20"/>
          <w:highlight w:val="white"/>
          <w:u w:val="single"/>
          <w:rtl w:val="0"/>
        </w:rPr>
        <w:t xml:space="preserve">Reconstruction</w:t>
      </w:r>
      <w:r w:rsidDel="00000000" w:rsidR="00000000" w:rsidRPr="00000000">
        <w:rPr>
          <w:rFonts w:ascii="Times New Roman" w:cs="Times New Roman" w:eastAsia="Times New Roman" w:hAnsi="Times New Roman"/>
          <w:i w:val="1"/>
          <w:sz w:val="20"/>
          <w:szCs w:val="20"/>
          <w:highlight w:val="white"/>
          <w:rtl w:val="0"/>
        </w:rPr>
        <w:t xml:space="preserve">: America’s Unfinished Revolution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prominent black intellectual opposed the views of the Dunning School in his book </w:t>
      </w:r>
      <w:r w:rsidDel="00000000" w:rsidR="00000000" w:rsidRPr="00000000">
        <w:rPr>
          <w:rFonts w:ascii="Times New Roman" w:cs="Times New Roman" w:eastAsia="Times New Roman" w:hAnsi="Times New Roman"/>
          <w:i w:val="1"/>
          <w:sz w:val="20"/>
          <w:szCs w:val="20"/>
          <w:highlight w:val="white"/>
          <w:rtl w:val="0"/>
        </w:rPr>
        <w:t xml:space="preserve">Black Reconstruction</w:t>
      </w:r>
      <w:r w:rsidDel="00000000" w:rsidR="00000000" w:rsidRPr="00000000">
        <w:rPr>
          <w:rFonts w:ascii="Times New Roman" w:cs="Times New Roman" w:eastAsia="Times New Roman" w:hAnsi="Times New Roman"/>
          <w:sz w:val="20"/>
          <w:szCs w:val="20"/>
          <w:highlight w:val="white"/>
          <w:rtl w:val="0"/>
        </w:rPr>
        <w:t xml:space="preserve">. In his book </w:t>
      </w:r>
      <w:r w:rsidDel="00000000" w:rsidR="00000000" w:rsidRPr="00000000">
        <w:rPr>
          <w:rFonts w:ascii="Times New Roman" w:cs="Times New Roman" w:eastAsia="Times New Roman" w:hAnsi="Times New Roman"/>
          <w:i w:val="1"/>
          <w:sz w:val="20"/>
          <w:szCs w:val="20"/>
          <w:highlight w:val="white"/>
          <w:rtl w:val="0"/>
        </w:rPr>
        <w:t xml:space="preserve">The Souls of Black Folk</w:t>
      </w:r>
      <w:r w:rsidDel="00000000" w:rsidR="00000000" w:rsidRPr="00000000">
        <w:rPr>
          <w:rFonts w:ascii="Times New Roman" w:cs="Times New Roman" w:eastAsia="Times New Roman" w:hAnsi="Times New Roman"/>
          <w:sz w:val="20"/>
          <w:szCs w:val="20"/>
          <w:highlight w:val="white"/>
          <w:rtl w:val="0"/>
        </w:rPr>
        <w:t xml:space="preserve">, he coined the term “double consciousness.”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W.E.B. </w:t>
      </w:r>
      <w:r w:rsidDel="00000000" w:rsidR="00000000" w:rsidRPr="00000000">
        <w:rPr>
          <w:rFonts w:ascii="Times New Roman" w:cs="Times New Roman" w:eastAsia="Times New Roman" w:hAnsi="Times New Roman"/>
          <w:b w:val="1"/>
          <w:sz w:val="20"/>
          <w:szCs w:val="20"/>
          <w:highlight w:val="white"/>
          <w:u w:val="single"/>
          <w:rtl w:val="0"/>
        </w:rPr>
        <w:t xml:space="preserve">Du Bois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kp1u5zf8ec4i" w:id="23"/>
      <w:bookmarkEnd w:id="23"/>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Time at Auschwitz inspired an author from this country to write the story collection </w:t>
      </w:r>
      <w:r w:rsidDel="00000000" w:rsidR="00000000" w:rsidRPr="00000000">
        <w:rPr>
          <w:rFonts w:ascii="Times New Roman" w:cs="Times New Roman" w:eastAsia="Times New Roman" w:hAnsi="Times New Roman"/>
          <w:i w:val="1"/>
          <w:sz w:val="20"/>
          <w:szCs w:val="20"/>
          <w:rtl w:val="0"/>
        </w:rPr>
        <w:t xml:space="preserve">This Way for the Gas, Ladies and Gentlemen.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country, whose other Holocaust-inspired literature by native sons includes the novels </w:t>
      </w:r>
      <w:r w:rsidDel="00000000" w:rsidR="00000000" w:rsidRPr="00000000">
        <w:rPr>
          <w:rFonts w:ascii="Times New Roman" w:cs="Times New Roman" w:eastAsia="Times New Roman" w:hAnsi="Times New Roman"/>
          <w:i w:val="1"/>
          <w:sz w:val="20"/>
          <w:szCs w:val="20"/>
          <w:rtl w:val="0"/>
        </w:rPr>
        <w:t xml:space="preserve">The Painted Bird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Enemies, A Love Story.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Poland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Enemies, A Love Story </w:t>
      </w:r>
      <w:r w:rsidDel="00000000" w:rsidR="00000000" w:rsidRPr="00000000">
        <w:rPr>
          <w:rFonts w:ascii="Times New Roman" w:cs="Times New Roman" w:eastAsia="Times New Roman" w:hAnsi="Times New Roman"/>
          <w:sz w:val="20"/>
          <w:szCs w:val="20"/>
          <w:rtl w:val="0"/>
        </w:rPr>
        <w:t xml:space="preserve">was written by this Polish-born author who wrote exclusively in Yiddish. He created a gullible baker oblivious to his wife’s infidelities in the story “Gimpel the Fool.”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Isaac Bashevis </w:t>
      </w:r>
      <w:r w:rsidDel="00000000" w:rsidR="00000000" w:rsidRPr="00000000">
        <w:rPr>
          <w:rFonts w:ascii="Times New Roman" w:cs="Times New Roman" w:eastAsia="Times New Roman" w:hAnsi="Times New Roman"/>
          <w:b w:val="1"/>
          <w:sz w:val="20"/>
          <w:szCs w:val="20"/>
          <w:u w:val="single"/>
          <w:rtl w:val="0"/>
        </w:rPr>
        <w:t xml:space="preserve">Singer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Jewish author translated Singer’s “Gimpel the Fool” into English. This author’s own works include </w:t>
      </w:r>
      <w:r w:rsidDel="00000000" w:rsidR="00000000" w:rsidRPr="00000000">
        <w:rPr>
          <w:rFonts w:ascii="Times New Roman" w:cs="Times New Roman" w:eastAsia="Times New Roman" w:hAnsi="Times New Roman"/>
          <w:i w:val="1"/>
          <w:sz w:val="20"/>
          <w:szCs w:val="20"/>
          <w:rtl w:val="0"/>
        </w:rPr>
        <w:t xml:space="preserve">The Adventures of Augie March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Herzog.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Saul </w:t>
      </w:r>
      <w:r w:rsidDel="00000000" w:rsidR="00000000" w:rsidRPr="00000000">
        <w:rPr>
          <w:rFonts w:ascii="Times New Roman" w:cs="Times New Roman" w:eastAsia="Times New Roman" w:hAnsi="Times New Roman"/>
          <w:b w:val="1"/>
          <w:sz w:val="20"/>
          <w:szCs w:val="20"/>
          <w:u w:val="single"/>
          <w:rtl w:val="0"/>
        </w:rPr>
        <w:t xml:space="preserve">Bellow</w:t>
      </w:r>
      <w:r w:rsidDel="00000000" w:rsidR="00000000" w:rsidRPr="00000000">
        <w:rPr>
          <w:rFonts w:ascii="Times New Roman" w:cs="Times New Roman" w:eastAsia="Times New Roman" w:hAnsi="Times New Roman"/>
          <w:sz w:val="20"/>
          <w:szCs w:val="20"/>
          <w:rtl w:val="0"/>
        </w:rPr>
        <w:t xml:space="preserve"> [or Solomon </w:t>
      </w:r>
      <w:r w:rsidDel="00000000" w:rsidR="00000000" w:rsidRPr="00000000">
        <w:rPr>
          <w:rFonts w:ascii="Times New Roman" w:cs="Times New Roman" w:eastAsia="Times New Roman" w:hAnsi="Times New Roman"/>
          <w:b w:val="1"/>
          <w:sz w:val="20"/>
          <w:szCs w:val="20"/>
          <w:u w:val="single"/>
          <w:rtl w:val="0"/>
        </w:rPr>
        <w:t xml:space="preserve">Bellows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m76g54gh7q1y" w:id="24"/>
      <w:bookmarkEnd w:id="24"/>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process is applied to cryolite to isolate aluminum metal in the Hall-H</w:t>
      </w:r>
      <w:r w:rsidDel="00000000" w:rsidR="00000000" w:rsidRPr="00000000">
        <w:rPr>
          <w:rFonts w:ascii="Times New Roman" w:cs="Times New Roman" w:eastAsia="Times New Roman" w:hAnsi="Times New Roman"/>
          <w:sz w:val="20"/>
          <w:szCs w:val="20"/>
          <w:highlight w:val="white"/>
          <w:rtl w:val="0"/>
        </w:rPr>
        <w:t xml:space="preserve">é</w:t>
      </w:r>
      <w:r w:rsidDel="00000000" w:rsidR="00000000" w:rsidRPr="00000000">
        <w:rPr>
          <w:rFonts w:ascii="Times New Roman" w:cs="Times New Roman" w:eastAsia="Times New Roman" w:hAnsi="Times New Roman"/>
          <w:sz w:val="20"/>
          <w:szCs w:val="20"/>
          <w:rtl w:val="0"/>
        </w:rPr>
        <w:t xml:space="preserve">roult process.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in which a current is used to drive a nonspontaneous electrochemical reaction. It is frequently used to perform electroplating.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electrochemical cell, electroplating occurs at the cathode through this type of reaction, contrasted with oxidation, in which a species gains electrons.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reduction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Oftentimes electrolysis requires the application of a voltage greater than the cell potential. This is the term given to the empirically observed voltage required to drive the reaction. It can be calculated with the Tafel equation.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overpotential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bks6ibgh09n6" w:id="25"/>
      <w:bookmarkEnd w:id="25"/>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Marr-Albus theory posits that this structure’s Purkinje cells receive a “teaching signal” from its climbing fibers, which strengthens its synapses with multiple parallel fibers.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structure in the brain that is divided into two hemispheres by a vermis and is responsible for motor control and coordination.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cerebellum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Purkinje cells are characterized by an extensively branching arbor consisting of this part of a neuron which receives neural impulses from axons.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dendrite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Damage to the cerebellum can lead to this neurological syndrome which can cause a lack of voluntary motor </w:t>
      </w:r>
      <w:r w:rsidDel="00000000" w:rsidR="00000000" w:rsidRPr="00000000">
        <w:rPr>
          <w:rFonts w:ascii="Times New Roman" w:cs="Times New Roman" w:eastAsia="Times New Roman" w:hAnsi="Times New Roman"/>
          <w:sz w:val="20"/>
          <w:szCs w:val="20"/>
          <w:rtl w:val="0"/>
        </w:rPr>
        <w:t xml:space="preserve">control,  and severe gait abnormalities in many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ataxia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9caezawll4hw" w:id="26"/>
      <w:bookmarkEnd w:id="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uuc6h6av6836" w:id="27"/>
      <w:bookmarkEnd w:id="27"/>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bookmarkStart w:colFirst="0" w:colLast="0" w:name="_cglnlotkkroj" w:id="28"/>
      <w:bookmarkEnd w:id="28"/>
      <w:r w:rsidDel="00000000" w:rsidR="00000000" w:rsidRPr="00000000">
        <w:rPr>
          <w:rFonts w:ascii="Times New Roman" w:cs="Times New Roman" w:eastAsia="Times New Roman" w:hAnsi="Times New Roman"/>
          <w:sz w:val="20"/>
          <w:szCs w:val="20"/>
          <w:rtl w:val="0"/>
        </w:rPr>
        <w:t xml:space="preserve">One member of this artistic movement depicted a series of boats and checkered flags on dark blue water in his </w:t>
      </w:r>
      <w:r w:rsidDel="00000000" w:rsidR="00000000" w:rsidRPr="00000000">
        <w:rPr>
          <w:rFonts w:ascii="Times New Roman" w:cs="Times New Roman" w:eastAsia="Times New Roman" w:hAnsi="Times New Roman"/>
          <w:i w:val="1"/>
          <w:sz w:val="20"/>
          <w:szCs w:val="20"/>
          <w:rtl w:val="0"/>
        </w:rPr>
        <w:t xml:space="preserve">Regatta at Cowes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artistic movement. Maurice de Vlaminck and Raoul Dufy were part of this artistic movement, and its founder helped kickstart the movement with his work </w:t>
      </w:r>
      <w:r w:rsidDel="00000000" w:rsidR="00000000" w:rsidRPr="00000000">
        <w:rPr>
          <w:rFonts w:ascii="Times New Roman" w:cs="Times New Roman" w:eastAsia="Times New Roman" w:hAnsi="Times New Roman"/>
          <w:i w:val="1"/>
          <w:sz w:val="20"/>
          <w:szCs w:val="20"/>
          <w:rtl w:val="0"/>
        </w:rPr>
        <w:t xml:space="preserve">Luxe, Calme et Volupte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Fauvism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Fauve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along with Andre Derain, founded Fauvism. In addition to painting</w:t>
      </w:r>
      <w:r w:rsidDel="00000000" w:rsidR="00000000" w:rsidRPr="00000000">
        <w:rPr>
          <w:rFonts w:ascii="Times New Roman" w:cs="Times New Roman" w:eastAsia="Times New Roman" w:hAnsi="Times New Roman"/>
          <w:i w:val="1"/>
          <w:sz w:val="20"/>
          <w:szCs w:val="20"/>
          <w:rtl w:val="0"/>
        </w:rPr>
        <w:t xml:space="preserve"> Luxe, Calme et Volupte</w:t>
      </w:r>
      <w:r w:rsidDel="00000000" w:rsidR="00000000" w:rsidRPr="00000000">
        <w:rPr>
          <w:rFonts w:ascii="Times New Roman" w:cs="Times New Roman" w:eastAsia="Times New Roman" w:hAnsi="Times New Roman"/>
          <w:sz w:val="20"/>
          <w:szCs w:val="20"/>
          <w:rtl w:val="0"/>
        </w:rPr>
        <w:t xml:space="preserve">, this artist portrayed his wife in </w:t>
      </w:r>
      <w:r w:rsidDel="00000000" w:rsidR="00000000" w:rsidRPr="00000000">
        <w:rPr>
          <w:rFonts w:ascii="Times New Roman" w:cs="Times New Roman" w:eastAsia="Times New Roman" w:hAnsi="Times New Roman"/>
          <w:i w:val="1"/>
          <w:sz w:val="20"/>
          <w:szCs w:val="20"/>
          <w:rtl w:val="0"/>
        </w:rPr>
        <w:t xml:space="preserve">Green Stripe</w:t>
      </w:r>
      <w:r w:rsidDel="00000000" w:rsidR="00000000" w:rsidRPr="00000000">
        <w:rPr>
          <w:rFonts w:ascii="Times New Roman" w:cs="Times New Roman" w:eastAsia="Times New Roman" w:hAnsi="Times New Roman"/>
          <w:sz w:val="20"/>
          <w:szCs w:val="20"/>
          <w:rtl w:val="0"/>
        </w:rPr>
        <w:t xml:space="preserve"> and painted </w:t>
      </w:r>
      <w:r w:rsidDel="00000000" w:rsidR="00000000" w:rsidRPr="00000000">
        <w:rPr>
          <w:rFonts w:ascii="Times New Roman" w:cs="Times New Roman" w:eastAsia="Times New Roman" w:hAnsi="Times New Roman"/>
          <w:i w:val="1"/>
          <w:sz w:val="20"/>
          <w:szCs w:val="20"/>
          <w:rtl w:val="0"/>
        </w:rPr>
        <w:t xml:space="preserve">Harmony in Red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Dance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Henri </w:t>
      </w:r>
      <w:r w:rsidDel="00000000" w:rsidR="00000000" w:rsidRPr="00000000">
        <w:rPr>
          <w:rFonts w:ascii="Times New Roman" w:cs="Times New Roman" w:eastAsia="Times New Roman" w:hAnsi="Times New Roman"/>
          <w:b w:val="1"/>
          <w:sz w:val="20"/>
          <w:szCs w:val="20"/>
          <w:u w:val="single"/>
          <w:rtl w:val="0"/>
        </w:rPr>
        <w:t xml:space="preserve">Matisse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Andre Derain’s most well known painting is of a bridge in this city. Monet made a series of views from the Thames of the Houses of Parliament in this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England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dexwcnoevihb" w:id="29"/>
      <w:bookmarkEnd w:id="29"/>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figure is described as working a little too hard at his job by moving a little too quickly and a little too precisely.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figure used as an example of someone trying to adhere to the social position of his job, thus forgetting his own existence as a free human being.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waiter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Jean-Paul Sartre used the waiter as an example of someone who acts in “bad faith” in this work. In its first part, Sartre divides the first title concept into “in-itself” and “for-itself” types.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Being and Nothingness</w:t>
      </w:r>
      <w:r w:rsidDel="00000000" w:rsidR="00000000" w:rsidRPr="00000000">
        <w:rPr>
          <w:rFonts w:ascii="Times New Roman" w:cs="Times New Roman" w:eastAsia="Times New Roman" w:hAnsi="Times New Roman"/>
          <w:i w:val="1"/>
          <w:sz w:val="20"/>
          <w:szCs w:val="20"/>
          <w:rtl w:val="0"/>
        </w:rPr>
        <w:t xml:space="preserve">: An Essay on Phenomenological Ontology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Être et le néant</w:t>
      </w:r>
      <w:r w:rsidDel="00000000" w:rsidR="00000000" w:rsidRPr="00000000">
        <w:rPr>
          <w:rFonts w:ascii="Times New Roman" w:cs="Times New Roman" w:eastAsia="Times New Roman" w:hAnsi="Times New Roman"/>
          <w:i w:val="1"/>
          <w:sz w:val="20"/>
          <w:szCs w:val="20"/>
          <w:rtl w:val="0"/>
        </w:rPr>
        <w:t xml:space="preserve">: Essai d’ontologie phénoménologique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essay “Existentialism is a Humanism,” Sartre wrote this three-word phrase that has come to define existentialism. It reverses the view of traditional metaphysics.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existence precedes essence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existence précède l’essence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4u4x1rtfmbse" w:id="30"/>
      <w:bookmarkEnd w:id="30"/>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Dr. Livesey figures out the purpose of this object.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object, which Smollett refuses to give up, prompting an attack on the stockade where he is staying with Abraham Gray and Trelawney.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treasure </w:t>
      </w:r>
      <w:r w:rsidDel="00000000" w:rsidR="00000000" w:rsidRPr="00000000">
        <w:rPr>
          <w:rFonts w:ascii="Times New Roman" w:cs="Times New Roman" w:eastAsia="Times New Roman" w:hAnsi="Times New Roman"/>
          <w:b w:val="1"/>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Treasure Island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Treasure Island</w:t>
      </w:r>
      <w:r w:rsidDel="00000000" w:rsidR="00000000" w:rsidRPr="00000000">
        <w:rPr>
          <w:rFonts w:ascii="Times New Roman" w:cs="Times New Roman" w:eastAsia="Times New Roman" w:hAnsi="Times New Roman"/>
          <w:sz w:val="20"/>
          <w:szCs w:val="20"/>
          <w:rtl w:val="0"/>
        </w:rPr>
        <w:t xml:space="preserve">, in which the aforementioned map appears, was written by this Scot, who also created Dr. Jekyll and Mr. Hyde.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Louis </w:t>
      </w:r>
      <w:r w:rsidDel="00000000" w:rsidR="00000000" w:rsidRPr="00000000">
        <w:rPr>
          <w:rFonts w:ascii="Times New Roman" w:cs="Times New Roman" w:eastAsia="Times New Roman" w:hAnsi="Times New Roman"/>
          <w:b w:val="1"/>
          <w:sz w:val="20"/>
          <w:szCs w:val="20"/>
          <w:u w:val="single"/>
          <w:rtl w:val="0"/>
        </w:rPr>
        <w:t xml:space="preserve">Stevenson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Treasure Island</w:t>
      </w:r>
      <w:r w:rsidDel="00000000" w:rsidR="00000000" w:rsidRPr="00000000">
        <w:rPr>
          <w:rFonts w:ascii="Times New Roman" w:cs="Times New Roman" w:eastAsia="Times New Roman" w:hAnsi="Times New Roman"/>
          <w:sz w:val="20"/>
          <w:szCs w:val="20"/>
          <w:rtl w:val="0"/>
        </w:rPr>
        <w:t xml:space="preserve">, a pirate who is missing two fingers is named after this type of dog. In the novel, pirates are presented with a spot described by this adjective if it is deemed necessary to overthrow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group was led by Gerrard Winstanley, who published the pamphlet </w:t>
      </w:r>
      <w:r w:rsidDel="00000000" w:rsidR="00000000" w:rsidRPr="00000000">
        <w:rPr>
          <w:rFonts w:ascii="Times New Roman" w:cs="Times New Roman" w:eastAsia="Times New Roman" w:hAnsi="Times New Roman"/>
          <w:i w:val="1"/>
          <w:sz w:val="20"/>
          <w:szCs w:val="20"/>
          <w:rtl w:val="0"/>
        </w:rPr>
        <w:t xml:space="preserve">The New Law of Righteousness</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[10] Name this radical, proto-Communist faction, whose members were known to plow and plant crops in town commons to reclaim them for the peasantry.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Diggers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True Levellers</w:t>
      </w:r>
      <w:r w:rsidDel="00000000" w:rsidR="00000000" w:rsidRPr="00000000">
        <w:rPr>
          <w:rFonts w:ascii="Times New Roman" w:cs="Times New Roman" w:eastAsia="Times New Roman" w:hAnsi="Times New Roman"/>
          <w:sz w:val="20"/>
          <w:szCs w:val="20"/>
          <w:rtl w:val="0"/>
        </w:rPr>
        <w:t xml:space="preserve">; do not accept or prompt on Levellers alone]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English Civil War, Winstanley called upon the English people to throw off the "yoke" of these people. William the Conqueror was a member of these people who ruled a namesake kingdom in northern France.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Norman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Normandy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Norman</w:t>
      </w:r>
      <w:r w:rsidDel="00000000" w:rsidR="00000000" w:rsidRPr="00000000">
        <w:rPr>
          <w:rFonts w:ascii="Times New Roman" w:cs="Times New Roman" w:eastAsia="Times New Roman" w:hAnsi="Times New Roman"/>
          <w:sz w:val="20"/>
          <w:szCs w:val="20"/>
          <w:rtl w:val="0"/>
        </w:rPr>
        <w:t xml:space="preserve"> yoke]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[10] In 1649, Winstanley justified his calls to action in a letter to Thomas Fairfax, a commander within this army which opposed Royalist forces in the English Civil War.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Model Army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5q5dq3gwr3e8" w:id="31"/>
      <w:bookmarkEnd w:id="3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bookmarkStart w:colFirst="0" w:colLast="0" w:name="_3u90ogdc84fs" w:id="32"/>
      <w:bookmarkEnd w:id="32"/>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Before Bob Dylan, this author was the most recent American to win the Nobel Prize in Literature.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wrote about Pecola Breedlove’s burgeoning inferiority complex in </w:t>
      </w:r>
      <w:r w:rsidDel="00000000" w:rsidR="00000000" w:rsidRPr="00000000">
        <w:rPr>
          <w:rFonts w:ascii="Times New Roman" w:cs="Times New Roman" w:eastAsia="Times New Roman" w:hAnsi="Times New Roman"/>
          <w:i w:val="1"/>
          <w:sz w:val="20"/>
          <w:szCs w:val="20"/>
          <w:rtl w:val="0"/>
        </w:rPr>
        <w:t xml:space="preserve">The Bluest Eye. </w:t>
      </w:r>
      <w:r w:rsidDel="00000000" w:rsidR="00000000" w:rsidRPr="00000000">
        <w:rPr>
          <w:rFonts w:ascii="Times New Roman" w:cs="Times New Roman" w:eastAsia="Times New Roman" w:hAnsi="Times New Roman"/>
          <w:sz w:val="20"/>
          <w:szCs w:val="20"/>
          <w:rtl w:val="0"/>
        </w:rPr>
        <w:t xml:space="preserve">The house at 124 Bluestone Road is haunted the title ghost of this author’s novel </w:t>
      </w:r>
      <w:r w:rsidDel="00000000" w:rsidR="00000000" w:rsidRPr="00000000">
        <w:rPr>
          <w:rFonts w:ascii="Times New Roman" w:cs="Times New Roman" w:eastAsia="Times New Roman" w:hAnsi="Times New Roman"/>
          <w:i w:val="1"/>
          <w:sz w:val="20"/>
          <w:szCs w:val="20"/>
          <w:rtl w:val="0"/>
        </w:rPr>
        <w:t xml:space="preserve">Beloved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Toni </w:t>
      </w:r>
      <w:r w:rsidDel="00000000" w:rsidR="00000000" w:rsidRPr="00000000">
        <w:rPr>
          <w:rFonts w:ascii="Times New Roman" w:cs="Times New Roman" w:eastAsia="Times New Roman" w:hAnsi="Times New Roman"/>
          <w:b w:val="1"/>
          <w:sz w:val="20"/>
          <w:szCs w:val="20"/>
          <w:u w:val="single"/>
          <w:rtl w:val="0"/>
        </w:rPr>
        <w:t xml:space="preserve">Morrison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Morrison novel with a biblical name, Guitar Bains accidentally kills Pilate during an attempt to shoot her brother, Milkman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Song of Solomon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opening scene of </w:t>
      </w:r>
      <w:r w:rsidDel="00000000" w:rsidR="00000000" w:rsidRPr="00000000">
        <w:rPr>
          <w:rFonts w:ascii="Times New Roman" w:cs="Times New Roman" w:eastAsia="Times New Roman" w:hAnsi="Times New Roman"/>
          <w:i w:val="1"/>
          <w:sz w:val="20"/>
          <w:szCs w:val="20"/>
          <w:rtl w:val="0"/>
        </w:rPr>
        <w:t xml:space="preserve">Song of Solomon</w:t>
      </w:r>
      <w:r w:rsidDel="00000000" w:rsidR="00000000" w:rsidRPr="00000000">
        <w:rPr>
          <w:rFonts w:ascii="Times New Roman" w:cs="Times New Roman" w:eastAsia="Times New Roman" w:hAnsi="Times New Roman"/>
          <w:sz w:val="20"/>
          <w:szCs w:val="20"/>
          <w:rtl w:val="0"/>
        </w:rPr>
        <w:t xml:space="preserve">, Robert Smith tries to fly off the roof of one of these places. In </w:t>
      </w:r>
      <w:r w:rsidDel="00000000" w:rsidR="00000000" w:rsidRPr="00000000">
        <w:rPr>
          <w:rFonts w:ascii="Times New Roman" w:cs="Times New Roman" w:eastAsia="Times New Roman" w:hAnsi="Times New Roman"/>
          <w:i w:val="1"/>
          <w:sz w:val="20"/>
          <w:szCs w:val="20"/>
          <w:rtl w:val="0"/>
        </w:rPr>
        <w:t xml:space="preserve">All the King's Men</w:t>
      </w:r>
      <w:r w:rsidDel="00000000" w:rsidR="00000000" w:rsidRPr="00000000">
        <w:rPr>
          <w:rFonts w:ascii="Times New Roman" w:cs="Times New Roman" w:eastAsia="Times New Roman" w:hAnsi="Times New Roman"/>
          <w:sz w:val="20"/>
          <w:szCs w:val="20"/>
          <w:rtl w:val="0"/>
        </w:rPr>
        <w:t xml:space="preserve">, Willie Stark tries to build one of these places that will be free to the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hospital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NYU A + Amherst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NYU A (Alec Vulfson, Artyom Kushnaryov, Sameen Belal, Solomon Howard)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Amherst A (Corry Wang and Kevin Wang)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