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Tossups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composer used an Arabic scale to evoke Granada in a piano collection that also includes “Gardens in the Rain” and “Pagodas.” This composer used the key of F-sharp minor for the prelude “What the West Wind Saw” as well as the “Passepied” fourth movement of a piano suite. This composer of </w:t>
      </w:r>
      <w:r w:rsidDel="00000000" w:rsidR="00000000" w:rsidRPr="00000000">
        <w:rPr>
          <w:rFonts w:ascii="Times New Roman" w:cs="Times New Roman" w:eastAsia="Times New Roman" w:hAnsi="Times New Roman"/>
          <w:i w:val="1"/>
          <w:sz w:val="20"/>
          <w:szCs w:val="20"/>
          <w:rtl w:val="0"/>
        </w:rPr>
        <w:t xml:space="preserve">Estampes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16"/>
          <w:szCs w:val="16"/>
          <w:rtl w:val="0"/>
        </w:rPr>
        <w:t xml:space="preserve">[eh-“STAHMP”]</w:t>
      </w:r>
      <w:r w:rsidDel="00000000" w:rsidR="00000000" w:rsidRPr="00000000">
        <w:rPr>
          <w:rFonts w:ascii="Times New Roman" w:cs="Times New Roman" w:eastAsia="Times New Roman" w:hAnsi="Times New Roman"/>
          <w:sz w:val="20"/>
          <w:szCs w:val="20"/>
          <w:rtl w:val="0"/>
        </w:rPr>
        <w:t xml:space="preserve"> included depictions of a “Dialogue of the wind and” the title body, as well as a “Play of the Waves,” in his orchestral piece </w:t>
      </w:r>
      <w:r w:rsidDel="00000000" w:rsidR="00000000" w:rsidRPr="00000000">
        <w:rPr>
          <w:rFonts w:ascii="Times New Roman" w:cs="Times New Roman" w:eastAsia="Times New Roman" w:hAnsi="Times New Roman"/>
          <w:i w:val="1"/>
          <w:sz w:val="20"/>
          <w:szCs w:val="20"/>
          <w:rtl w:val="0"/>
        </w:rPr>
        <w:t xml:space="preserve">La mer</w:t>
      </w:r>
      <w:r w:rsidDel="00000000" w:rsidR="00000000" w:rsidRPr="00000000">
        <w:rPr>
          <w:rFonts w:ascii="Times New Roman" w:cs="Times New Roman" w:eastAsia="Times New Roman" w:hAnsi="Times New Roman"/>
          <w:sz w:val="20"/>
          <w:szCs w:val="20"/>
          <w:rtl w:val="0"/>
        </w:rPr>
        <w:t xml:space="preserve">. This composer was inspired by a Paul Verlaine poem set at night to write his most famous piece, which is found in his </w:t>
      </w:r>
      <w:r w:rsidDel="00000000" w:rsidR="00000000" w:rsidRPr="00000000">
        <w:rPr>
          <w:rFonts w:ascii="Times New Roman" w:cs="Times New Roman" w:eastAsia="Times New Roman" w:hAnsi="Times New Roman"/>
          <w:i w:val="1"/>
          <w:sz w:val="20"/>
          <w:szCs w:val="20"/>
          <w:rtl w:val="0"/>
        </w:rPr>
        <w:t xml:space="preserve">Suite bergamasque</w:t>
      </w:r>
      <w:r w:rsidDel="00000000" w:rsidR="00000000" w:rsidRPr="00000000">
        <w:rPr>
          <w:rFonts w:ascii="Times New Roman" w:cs="Times New Roman" w:eastAsia="Times New Roman" w:hAnsi="Times New Roman"/>
          <w:sz w:val="20"/>
          <w:szCs w:val="20"/>
          <w:rtl w:val="0"/>
        </w:rPr>
        <w:t xml:space="preserve">. For 10 points, name this French composer of “Clair de lune.”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Claude </w:t>
      </w:r>
      <w:r w:rsidDel="00000000" w:rsidR="00000000" w:rsidRPr="00000000">
        <w:rPr>
          <w:rFonts w:ascii="Times New Roman" w:cs="Times New Roman" w:eastAsia="Times New Roman" w:hAnsi="Times New Roman"/>
          <w:b w:val="1"/>
          <w:sz w:val="20"/>
          <w:szCs w:val="20"/>
          <w:u w:val="single"/>
          <w:rtl w:val="0"/>
        </w:rPr>
        <w:t xml:space="preserve">Debussy</w:t>
      </w:r>
      <w:r w:rsidDel="00000000" w:rsidR="00000000" w:rsidRPr="00000000">
        <w:rPr>
          <w:rFonts w:ascii="Times New Roman" w:cs="Times New Roman" w:eastAsia="Times New Roman" w:hAnsi="Times New Roman"/>
          <w:sz w:val="20"/>
          <w:szCs w:val="20"/>
          <w:rtl w:val="0"/>
        </w:rPr>
        <w:t xml:space="preserve"> [or Achille-Claude </w:t>
      </w:r>
      <w:r w:rsidDel="00000000" w:rsidR="00000000" w:rsidRPr="00000000">
        <w:rPr>
          <w:rFonts w:ascii="Times New Roman" w:cs="Times New Roman" w:eastAsia="Times New Roman" w:hAnsi="Times New Roman"/>
          <w:b w:val="1"/>
          <w:sz w:val="20"/>
          <w:szCs w:val="20"/>
          <w:u w:val="single"/>
          <w:rtl w:val="0"/>
        </w:rPr>
        <w:t xml:space="preserve">Debussy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Chaim Weizmann developed a process that produces this molecule, butanol, and ethanol using a special strain of </w:t>
      </w:r>
      <w:r w:rsidDel="00000000" w:rsidR="00000000" w:rsidRPr="00000000">
        <w:rPr>
          <w:rFonts w:ascii="Times New Roman" w:cs="Times New Roman" w:eastAsia="Times New Roman" w:hAnsi="Times New Roman"/>
          <w:i w:val="1"/>
          <w:sz w:val="20"/>
          <w:szCs w:val="20"/>
          <w:rtl w:val="0"/>
        </w:rPr>
        <w:t xml:space="preserve">Clostridium</w:t>
      </w:r>
      <w:r w:rsidDel="00000000" w:rsidR="00000000" w:rsidRPr="00000000">
        <w:rPr>
          <w:rFonts w:ascii="Times New Roman" w:cs="Times New Roman" w:eastAsia="Times New Roman" w:hAnsi="Times New Roman"/>
          <w:sz w:val="20"/>
          <w:szCs w:val="20"/>
          <w:rtl w:val="0"/>
        </w:rPr>
        <w:t xml:space="preserve">. A Hock rearrangement occurs in one step of a process that produces this molecule and phenol from benzene, oxygen and propylene, known as the cumene process. This molecule is the lightest of the three products of a pathway invoked during fasting that also produces beta hydroxybutyrate. This molecule is found with sulfuric acid and chromium trioxide in a reagent used to oxidize primary alcohols to carboxylic acids, the Jones reagent. It is commonly used to clean laboratory glassware. For 10 points, name this simplest ketone used in nail polish remover.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acetone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thinker used the metaphor of a sailor being unable to measure the depth of the ocean to argue that knowledge is sufficient despite being limited. He argued that knowledge of mathematics and morality are more certain because they are based on ideas of modes. This philosopher distinguished properties of objects based on whether or not they depended on the observer, designating them primary or secondary qualities. He rejected the notion of innate ideas, because he believed that all knowledge derives from experience and our minds are a </w:t>
      </w:r>
      <w:r w:rsidDel="00000000" w:rsidR="00000000" w:rsidRPr="00000000">
        <w:rPr>
          <w:rFonts w:ascii="Times New Roman" w:cs="Times New Roman" w:eastAsia="Times New Roman" w:hAnsi="Times New Roman"/>
          <w:i w:val="1"/>
          <w:sz w:val="20"/>
          <w:szCs w:val="20"/>
          <w:rtl w:val="0"/>
        </w:rPr>
        <w:t xml:space="preserve">tabula rasa</w:t>
      </w:r>
      <w:r w:rsidDel="00000000" w:rsidR="00000000" w:rsidRPr="00000000">
        <w:rPr>
          <w:rFonts w:ascii="Times New Roman" w:cs="Times New Roman" w:eastAsia="Times New Roman" w:hAnsi="Times New Roman"/>
          <w:sz w:val="20"/>
          <w:szCs w:val="20"/>
          <w:rtl w:val="0"/>
        </w:rPr>
        <w:t xml:space="preserve"> at birth. For 10 points, name this Enlightenment philosopher who wrote </w:t>
      </w:r>
      <w:r w:rsidDel="00000000" w:rsidR="00000000" w:rsidRPr="00000000">
        <w:rPr>
          <w:rFonts w:ascii="Times New Roman" w:cs="Times New Roman" w:eastAsia="Times New Roman" w:hAnsi="Times New Roman"/>
          <w:i w:val="1"/>
          <w:sz w:val="20"/>
          <w:szCs w:val="20"/>
          <w:rtl w:val="0"/>
        </w:rPr>
        <w:t xml:space="preserve">An Essay Concerning Human Understanding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John </w:t>
      </w:r>
      <w:r w:rsidDel="00000000" w:rsidR="00000000" w:rsidRPr="00000000">
        <w:rPr>
          <w:rFonts w:ascii="Times New Roman" w:cs="Times New Roman" w:eastAsia="Times New Roman" w:hAnsi="Times New Roman"/>
          <w:b w:val="1"/>
          <w:sz w:val="20"/>
          <w:szCs w:val="20"/>
          <w:u w:val="single"/>
          <w:rtl w:val="0"/>
        </w:rPr>
        <w:t xml:space="preserve">Locke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artist included his handprint in the lower left of a work that depicts a large head that has many faces embedded in its eyes and mouth. In one painting, this artist portrayed his wife as a series of spheres over water. A number of buildings are supported on animals with very tall and skinny legs in this artist’s </w:t>
      </w:r>
      <w:r w:rsidDel="00000000" w:rsidR="00000000" w:rsidRPr="00000000">
        <w:rPr>
          <w:rFonts w:ascii="Times New Roman" w:cs="Times New Roman" w:eastAsia="Times New Roman" w:hAnsi="Times New Roman"/>
          <w:i w:val="1"/>
          <w:sz w:val="20"/>
          <w:szCs w:val="20"/>
          <w:rtl w:val="0"/>
        </w:rPr>
        <w:t xml:space="preserve">Temptation of St. Anthony.</w:t>
      </w:r>
      <w:r w:rsidDel="00000000" w:rsidR="00000000" w:rsidRPr="00000000">
        <w:rPr>
          <w:rFonts w:ascii="Times New Roman" w:cs="Times New Roman" w:eastAsia="Times New Roman" w:hAnsi="Times New Roman"/>
          <w:sz w:val="20"/>
          <w:szCs w:val="20"/>
          <w:rtl w:val="0"/>
        </w:rPr>
        <w:t xml:space="preserve"> This artist’s </w:t>
      </w:r>
      <w:r w:rsidDel="00000000" w:rsidR="00000000" w:rsidRPr="00000000">
        <w:rPr>
          <w:rFonts w:ascii="Times New Roman" w:cs="Times New Roman" w:eastAsia="Times New Roman" w:hAnsi="Times New Roman"/>
          <w:i w:val="1"/>
          <w:sz w:val="20"/>
          <w:szCs w:val="20"/>
          <w:rtl w:val="0"/>
        </w:rPr>
        <w:t xml:space="preserve">Crucifixion</w:t>
      </w:r>
      <w:r w:rsidDel="00000000" w:rsidR="00000000" w:rsidRPr="00000000">
        <w:rPr>
          <w:rFonts w:ascii="Times New Roman" w:cs="Times New Roman" w:eastAsia="Times New Roman" w:hAnsi="Times New Roman"/>
          <w:sz w:val="20"/>
          <w:szCs w:val="20"/>
          <w:rtl w:val="0"/>
        </w:rPr>
        <w:t xml:space="preserve"> is set at Port Lligat and features Jesus on a hypercube. This artist was inspired by atomic physics to create the </w:t>
      </w:r>
      <w:r w:rsidDel="00000000" w:rsidR="00000000" w:rsidRPr="00000000">
        <w:rPr>
          <w:rFonts w:ascii="Times New Roman" w:cs="Times New Roman" w:eastAsia="Times New Roman" w:hAnsi="Times New Roman"/>
          <w:i w:val="1"/>
          <w:sz w:val="20"/>
          <w:szCs w:val="20"/>
          <w:rtl w:val="0"/>
        </w:rPr>
        <w:t xml:space="preserve">Disintegration</w:t>
      </w:r>
      <w:r w:rsidDel="00000000" w:rsidR="00000000" w:rsidRPr="00000000">
        <w:rPr>
          <w:rFonts w:ascii="Times New Roman" w:cs="Times New Roman" w:eastAsia="Times New Roman" w:hAnsi="Times New Roman"/>
          <w:sz w:val="20"/>
          <w:szCs w:val="20"/>
          <w:rtl w:val="0"/>
        </w:rPr>
        <w:t xml:space="preserve"> of his most famous work; that work by this artist includes many melting clocks. For ten points, name this Catalan artist of </w:t>
      </w:r>
      <w:r w:rsidDel="00000000" w:rsidR="00000000" w:rsidRPr="00000000">
        <w:rPr>
          <w:rFonts w:ascii="Times New Roman" w:cs="Times New Roman" w:eastAsia="Times New Roman" w:hAnsi="Times New Roman"/>
          <w:i w:val="1"/>
          <w:sz w:val="20"/>
          <w:szCs w:val="20"/>
          <w:rtl w:val="0"/>
        </w:rPr>
        <w:t xml:space="preserve">The Persistence of Memory</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Salvador </w:t>
      </w:r>
      <w:r w:rsidDel="00000000" w:rsidR="00000000" w:rsidRPr="00000000">
        <w:rPr>
          <w:rFonts w:ascii="Times New Roman" w:cs="Times New Roman" w:eastAsia="Times New Roman" w:hAnsi="Times New Roman"/>
          <w:b w:val="1"/>
          <w:sz w:val="20"/>
          <w:szCs w:val="20"/>
          <w:u w:val="single"/>
          <w:rtl w:val="0"/>
        </w:rPr>
        <w:t xml:space="preserve">Dali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man stormed out of Northampton Castle and fled to France after he was convicted of contempt of royal power by a great council. This man’s power was limited by a set of laws that aimed to deal with the issue of “criminous clerks,” the Constitutions of Clarendon. This man’s killer dug his sword into this man’s brain and said, “Let us away, knights; this fellow will arise no more.” The killing of this man led to one ruler doing a public penance to prevent Pope Alexander III excommunicating all of England. For 10 points, name this “troublesome priest” who was a thorn in Henry II’s side, and whose shrine is the destination of the pilgrims in </w:t>
      </w:r>
      <w:r w:rsidDel="00000000" w:rsidR="00000000" w:rsidRPr="00000000">
        <w:rPr>
          <w:rFonts w:ascii="Times New Roman" w:cs="Times New Roman" w:eastAsia="Times New Roman" w:hAnsi="Times New Roman"/>
          <w:i w:val="1"/>
          <w:sz w:val="20"/>
          <w:szCs w:val="20"/>
          <w:rtl w:val="0"/>
        </w:rPr>
        <w:t xml:space="preserve">The Canterbury Tales.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Thomas à </w:t>
      </w:r>
      <w:r w:rsidDel="00000000" w:rsidR="00000000" w:rsidRPr="00000000">
        <w:rPr>
          <w:rFonts w:ascii="Times New Roman" w:cs="Times New Roman" w:eastAsia="Times New Roman" w:hAnsi="Times New Roman"/>
          <w:b w:val="1"/>
          <w:sz w:val="20"/>
          <w:szCs w:val="20"/>
          <w:u w:val="single"/>
          <w:rtl w:val="0"/>
        </w:rPr>
        <w:t xml:space="preserve">Becket</w:t>
      </w:r>
      <w:r w:rsidDel="00000000" w:rsidR="00000000" w:rsidRPr="00000000">
        <w:rPr>
          <w:rFonts w:ascii="Times New Roman" w:cs="Times New Roman" w:eastAsia="Times New Roman" w:hAnsi="Times New Roman"/>
          <w:sz w:val="20"/>
          <w:szCs w:val="20"/>
          <w:rtl w:val="0"/>
        </w:rPr>
        <w:t xml:space="preserve"> [accept Saint </w:t>
      </w:r>
      <w:r w:rsidDel="00000000" w:rsidR="00000000" w:rsidRPr="00000000">
        <w:rPr>
          <w:rFonts w:ascii="Times New Roman" w:cs="Times New Roman" w:eastAsia="Times New Roman" w:hAnsi="Times New Roman"/>
          <w:b w:val="1"/>
          <w:sz w:val="20"/>
          <w:szCs w:val="20"/>
          <w:u w:val="single"/>
          <w:rtl w:val="0"/>
        </w:rPr>
        <w:t xml:space="preserve">Thomas</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Canterbury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Thomas</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London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One of this poet’s speakers defines “lust in action” as “the expense of spirit in a waste of shame.” A poem by this author insists that not even “war’s quick fire shall burn the living record” of the addressee, whom the speaker immortalized in a “powerful rhyme” that will outlive “the gilded monuments of princes.” This poet compared a lover’s hair to “black wire” in an unflattering poem that opens: “My mistress’ eyes are nothing like the sun.” This poet answered the title question of one of his poems by quipping: “Thou art more lovely and more temperate.” For 10 points, name this Elizabethan author, whose eighteenth sonnet opens: “Shall I compare thee to a summer’s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William </w:t>
      </w:r>
      <w:r w:rsidDel="00000000" w:rsidR="00000000" w:rsidRPr="00000000">
        <w:rPr>
          <w:rFonts w:ascii="Times New Roman" w:cs="Times New Roman" w:eastAsia="Times New Roman" w:hAnsi="Times New Roman"/>
          <w:b w:val="1"/>
          <w:sz w:val="20"/>
          <w:szCs w:val="20"/>
          <w:u w:val="single"/>
          <w:rtl w:val="0"/>
        </w:rPr>
        <w:t xml:space="preserve">Shakespeare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 novel set in this country centers on a band of outlaws that includes the vicious Whitey, the intellectual Luis, and their leader Demetrio. A 109 year old spinster living in this country is fond of petting her rabbit Saga, and has a niece who is caught skinning a goat by Felipe Montero. This country is the setting of </w:t>
      </w:r>
      <w:r w:rsidDel="00000000" w:rsidR="00000000" w:rsidRPr="00000000">
        <w:rPr>
          <w:rFonts w:ascii="Times New Roman" w:cs="Times New Roman" w:eastAsia="Times New Roman" w:hAnsi="Times New Roman"/>
          <w:i w:val="1"/>
          <w:sz w:val="20"/>
          <w:szCs w:val="20"/>
          <w:rtl w:val="0"/>
        </w:rPr>
        <w:t xml:space="preserve">The Underdogs, </w:t>
      </w:r>
      <w:r w:rsidDel="00000000" w:rsidR="00000000" w:rsidRPr="00000000">
        <w:rPr>
          <w:rFonts w:ascii="Times New Roman" w:cs="Times New Roman" w:eastAsia="Times New Roman" w:hAnsi="Times New Roman"/>
          <w:sz w:val="20"/>
          <w:szCs w:val="20"/>
          <w:rtl w:val="0"/>
        </w:rPr>
        <w:t xml:space="preserve">as well as the novel </w:t>
      </w:r>
      <w:r w:rsidDel="00000000" w:rsidR="00000000" w:rsidRPr="00000000">
        <w:rPr>
          <w:rFonts w:ascii="Times New Roman" w:cs="Times New Roman" w:eastAsia="Times New Roman" w:hAnsi="Times New Roman"/>
          <w:i w:val="1"/>
          <w:sz w:val="20"/>
          <w:szCs w:val="20"/>
          <w:rtl w:val="0"/>
        </w:rPr>
        <w:t xml:space="preserve">Aura, </w:t>
      </w:r>
      <w:r w:rsidDel="00000000" w:rsidR="00000000" w:rsidRPr="00000000">
        <w:rPr>
          <w:rFonts w:ascii="Times New Roman" w:cs="Times New Roman" w:eastAsia="Times New Roman" w:hAnsi="Times New Roman"/>
          <w:sz w:val="20"/>
          <w:szCs w:val="20"/>
          <w:rtl w:val="0"/>
        </w:rPr>
        <w:t xml:space="preserve">whose author also wrote a novel titled for the “green-eyed” grandson of Ludvinia Menchaca. That novel’s title character is a corrupt businessman and listens to a tape played to him by Padilla as he lies on his deathbed. For 10 points, name this country home to the author of </w:t>
      </w:r>
      <w:r w:rsidDel="00000000" w:rsidR="00000000" w:rsidRPr="00000000">
        <w:rPr>
          <w:rFonts w:ascii="Times New Roman" w:cs="Times New Roman" w:eastAsia="Times New Roman" w:hAnsi="Times New Roman"/>
          <w:i w:val="1"/>
          <w:sz w:val="20"/>
          <w:szCs w:val="20"/>
          <w:rtl w:val="0"/>
        </w:rPr>
        <w:t xml:space="preserve">The Death of Artemio Cruz, </w:t>
      </w:r>
      <w:r w:rsidDel="00000000" w:rsidR="00000000" w:rsidRPr="00000000">
        <w:rPr>
          <w:rFonts w:ascii="Times New Roman" w:cs="Times New Roman" w:eastAsia="Times New Roman" w:hAnsi="Times New Roman"/>
          <w:sz w:val="20"/>
          <w:szCs w:val="20"/>
          <w:rtl w:val="0"/>
        </w:rPr>
        <w:t xml:space="preserve">Carlos Fuentes.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Mexico</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United Mexican States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is the most general type of ordered tree on which one would perform a tree rotation. Building a frequency-sorted tree denoted by this term from the bottom-up is how Huffman codes work. Red-black and AVL trees are self-balancing examples of the search trees denoted by this term, which have their nodes ordered from least on the left to largest on the right. A logarithmic time search that repeatedly partitions a sorted array in half is the search denoted by this term. A signed representation such as ones's complement is used for this type of number. For 10 points, what type of number system is used by computers?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binary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In 2004, the Cleveland Museum of Art acquired ostensibly the only surviving bronze original by this sculptor, which unusually features an asymmetrically-limbed python. This man pioneered a form in which a sculptural subject's body makes a more dramatic S-curve than slight weight shift of </w:t>
      </w:r>
      <w:r w:rsidDel="00000000" w:rsidR="00000000" w:rsidRPr="00000000">
        <w:rPr>
          <w:rFonts w:ascii="Times New Roman" w:cs="Times New Roman" w:eastAsia="Times New Roman" w:hAnsi="Times New Roman"/>
          <w:i w:val="1"/>
          <w:sz w:val="20"/>
          <w:szCs w:val="20"/>
          <w:rtl w:val="0"/>
        </w:rPr>
        <w:t xml:space="preserve">contrapposto</w:t>
      </w:r>
      <w:r w:rsidDel="00000000" w:rsidR="00000000" w:rsidRPr="00000000">
        <w:rPr>
          <w:rFonts w:ascii="Times New Roman" w:cs="Times New Roman" w:eastAsia="Times New Roman" w:hAnsi="Times New Roman"/>
          <w:sz w:val="20"/>
          <w:szCs w:val="20"/>
          <w:rtl w:val="0"/>
        </w:rPr>
        <w:t xml:space="preserve">, examples of which include his sculpture of a youth leaning against a tree and preparing to stab a climbing lizard. The courtesan Phryne was supposedly this man's model for a statue in which a goddess in a namesake "pudica" pose drops her clothes onto a water jug while preparing to bathe. For 10 points, name this ancient Greek sculptor of </w:t>
      </w:r>
      <w:r w:rsidDel="00000000" w:rsidR="00000000" w:rsidRPr="00000000">
        <w:rPr>
          <w:rFonts w:ascii="Times New Roman" w:cs="Times New Roman" w:eastAsia="Times New Roman" w:hAnsi="Times New Roman"/>
          <w:i w:val="1"/>
          <w:sz w:val="20"/>
          <w:szCs w:val="20"/>
          <w:rtl w:val="0"/>
        </w:rPr>
        <w:t xml:space="preserve">Apollo Sauroktonos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Aphrodite of Cnidus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Hermes with the Infant Dionysus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Praxiteles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 first of this play’s two prologues is set in a theater, in which a director, a poet and an actor discuss the purpose of the theater. While the </w:t>
      </w:r>
      <w:r w:rsidDel="00000000" w:rsidR="00000000" w:rsidRPr="00000000">
        <w:rPr>
          <w:rFonts w:ascii="Times New Roman" w:cs="Times New Roman" w:eastAsia="Times New Roman" w:hAnsi="Times New Roman"/>
          <w:i w:val="1"/>
          <w:sz w:val="20"/>
          <w:szCs w:val="20"/>
          <w:rtl w:val="0"/>
        </w:rPr>
        <w:t xml:space="preserve">Dies Irae</w:t>
      </w:r>
      <w:r w:rsidDel="00000000" w:rsidR="00000000" w:rsidRPr="00000000">
        <w:rPr>
          <w:rFonts w:ascii="Times New Roman" w:cs="Times New Roman" w:eastAsia="Times New Roman" w:hAnsi="Times New Roman"/>
          <w:sz w:val="20"/>
          <w:szCs w:val="20"/>
          <w:rtl w:val="0"/>
        </w:rPr>
        <w:t xml:space="preserve"> is being sung in the background, a character in this play is tormented by an evil spirit while in a church. That character, who finds some jewellery placed in her room by the antagonist, ends up drowning her own child. This play’s title character is taken to Auerbach’s Cellar and a Walpurgisnacht celebration, and falls in love with Gretchen. This play is about a scholar who is dissatisfied with the knowledge he has gained from his studies. For 10 points, name this play by Johann Wolfgang von Goethe whose title character makes a deal with Mephistopheles.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Faust</w:t>
      </w:r>
      <w:r w:rsidDel="00000000" w:rsidR="00000000" w:rsidRPr="00000000">
        <w:rPr>
          <w:rFonts w:ascii="Times New Roman" w:cs="Times New Roman" w:eastAsia="Times New Roman" w:hAnsi="Times New Roman"/>
          <w:i w:val="1"/>
          <w:sz w:val="20"/>
          <w:szCs w:val="20"/>
          <w:rtl w:val="0"/>
        </w:rPr>
        <w:t xml:space="preserve">: The First Part of the Tragedy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Faust</w:t>
      </w:r>
      <w:r w:rsidDel="00000000" w:rsidR="00000000" w:rsidRPr="00000000">
        <w:rPr>
          <w:rFonts w:ascii="Times New Roman" w:cs="Times New Roman" w:eastAsia="Times New Roman" w:hAnsi="Times New Roman"/>
          <w:i w:val="1"/>
          <w:sz w:val="20"/>
          <w:szCs w:val="20"/>
          <w:rtl w:val="0"/>
        </w:rPr>
        <w:t xml:space="preserve">. Eine Tragödie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Faust</w:t>
      </w:r>
      <w:r w:rsidDel="00000000" w:rsidR="00000000" w:rsidRPr="00000000">
        <w:rPr>
          <w:rFonts w:ascii="Times New Roman" w:cs="Times New Roman" w:eastAsia="Times New Roman" w:hAnsi="Times New Roman"/>
          <w:i w:val="1"/>
          <w:sz w:val="20"/>
          <w:szCs w:val="20"/>
          <w:rtl w:val="0"/>
        </w:rPr>
        <w:t xml:space="preserve">. Der Tragödie erster Teil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At an airport in this country, hidden right-wing snipers opened fire onto left-wing Montoneros who had gathered to witness the return of a leader from exile. Che Guevara was born in this country, which underwent the “Infamous Decade” during the 1930s. This country suffered over 300 military casualties when its cruiser </w:t>
      </w:r>
      <w:r w:rsidDel="00000000" w:rsidR="00000000" w:rsidRPr="00000000">
        <w:rPr>
          <w:rFonts w:ascii="Times New Roman" w:cs="Times New Roman" w:eastAsia="Times New Roman" w:hAnsi="Times New Roman"/>
          <w:i w:val="1"/>
          <w:sz w:val="20"/>
          <w:szCs w:val="20"/>
          <w:rtl w:val="0"/>
        </w:rPr>
        <w:t xml:space="preserve">General Belgrano</w:t>
      </w:r>
      <w:r w:rsidDel="00000000" w:rsidR="00000000" w:rsidRPr="00000000">
        <w:rPr>
          <w:rFonts w:ascii="Times New Roman" w:cs="Times New Roman" w:eastAsia="Times New Roman" w:hAnsi="Times New Roman"/>
          <w:sz w:val="20"/>
          <w:szCs w:val="20"/>
          <w:rtl w:val="0"/>
        </w:rPr>
        <w:t xml:space="preserve"> was torpedoed by a nuclear submarine during a war started by it carrying out Operation Rosario. During the rule of Jorge Rafael Videla, suspected dissidents were killed in the thousands in the Dirty War. For 10 points, name this country which fought the Falklands War with Britain, and was formerly ruled by Juan Peron from Buenos Aires.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Argentina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 founder of one of these, Benjamin F. Bache, was jailed for violating the Alien and Sedition Acts, but died before he could be tried. Thomas Jefferson stated that he “should not hesitate to prefer” a country with these items but without a government over a country without these. Andrew Hamilton successfully defended John Peter Zenger, the owner of one of these, after he was sued for libelous statements against New York Governor William Cosby. Benjamin Franklin used the pseudonym Silence Dogood to write articles in these items, which also published the Federalist Papers. For 10 points, name these periodicals in colonial America, exemplified by publications such as </w:t>
      </w:r>
      <w:r w:rsidDel="00000000" w:rsidR="00000000" w:rsidRPr="00000000">
        <w:rPr>
          <w:rFonts w:ascii="Times New Roman" w:cs="Times New Roman" w:eastAsia="Times New Roman" w:hAnsi="Times New Roman"/>
          <w:i w:val="1"/>
          <w:sz w:val="20"/>
          <w:szCs w:val="20"/>
          <w:rtl w:val="0"/>
        </w:rPr>
        <w:t xml:space="preserve">The New York Weekly Journal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newspaper</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publication</w:t>
      </w:r>
      <w:r w:rsidDel="00000000" w:rsidR="00000000" w:rsidRPr="00000000">
        <w:rPr>
          <w:rFonts w:ascii="Times New Roman" w:cs="Times New Roman" w:eastAsia="Times New Roman" w:hAnsi="Times New Roman"/>
          <w:sz w:val="20"/>
          <w:szCs w:val="20"/>
          <w:rtl w:val="0"/>
        </w:rPr>
        <w:t xml:space="preserve">s; do not accept or prompt on almanacs, magazines,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molecule is produced from D-glucose in the Reichstein process. It’s not folate, but the reduced form of this molecule has a enediol which is oxidized to a diketone. This vitamin is produced in some organisms by the enzyme L-gluconolactone oxidase, which is not found in humans. This vitamin is used as a cofactor by an enzyme that produces norepinephrine from dopamine. This vitamin is used by hydroxylase enzymes that act on the lysine and proline residues in collagen, which is why a deficiency of this vitamin leads to a condition characterized by a poor fibrosis and gum bleeding. For 10 points, name this vitamin that prevents scurvy and is found in citrus fruits.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Vitamin </w:t>
      </w:r>
      <w:r w:rsidDel="00000000" w:rsidR="00000000" w:rsidRPr="00000000">
        <w:rPr>
          <w:rFonts w:ascii="Times New Roman" w:cs="Times New Roman" w:eastAsia="Times New Roman" w:hAnsi="Times New Roman"/>
          <w:b w:val="1"/>
          <w:sz w:val="20"/>
          <w:szCs w:val="20"/>
          <w:u w:val="single"/>
          <w:rtl w:val="0"/>
        </w:rPr>
        <w:t xml:space="preserve">C</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ascorbic acid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Lake Botos is a crater lake in this country’s Poas Volcano. This country’s cloud forest at Monteverde was home to one of the last populations of the Golden Toad. The city of Liberia is the capital of one of this country’s seven provinces, and this non-Brazil country’s Osa Peninsula is the site of Corcovado National Park. Provinces in this country include Alajuela, Guanacaste, and Heredia. This country’s residents are called “ticos” and often use the slang phrase “Pura Vida.” This Central American country is regularly listed as one of the happiest in the world. For 10 points, name this country sandwiched between Nicaragua and Panama, with capital at San José.</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Costa Rica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king signed the secret Treaty of Dover with England to form an alliance to conquer a northern neighbor. This ruler commissioned the military engineer Vauban to construct a series of fortifications defending his country’s borders. The Treaties of Nijmegen ended a series of wars between this ruler’s country and the Netherlands, which this king earlier invaded in the War of the Devolution. This ruler supported the accession of his grandson Philip V to the Spanish throne, which provoked the War of the Spanish Succession. Much of this king’s foreign policy was dictated by his chief minister Cardinal Mazarin. For 10 points, name this longest reigning French monarch, nicknamed the “Sun King.”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Louis XIV</w:t>
      </w:r>
      <w:r w:rsidDel="00000000" w:rsidR="00000000" w:rsidRPr="00000000">
        <w:rPr>
          <w:rFonts w:ascii="Times New Roman" w:cs="Times New Roman" w:eastAsia="Times New Roman" w:hAnsi="Times New Roman"/>
          <w:sz w:val="20"/>
          <w:szCs w:val="20"/>
          <w:rtl w:val="0"/>
        </w:rPr>
        <w:t xml:space="preserve"> [accept nicknames like the </w:t>
      </w:r>
      <w:r w:rsidDel="00000000" w:rsidR="00000000" w:rsidRPr="00000000">
        <w:rPr>
          <w:rFonts w:ascii="Times New Roman" w:cs="Times New Roman" w:eastAsia="Times New Roman" w:hAnsi="Times New Roman"/>
          <w:b w:val="1"/>
          <w:sz w:val="20"/>
          <w:szCs w:val="20"/>
          <w:u w:val="single"/>
          <w:rtl w:val="0"/>
        </w:rPr>
        <w:t xml:space="preserve">Sun King</w:t>
      </w:r>
      <w:r w:rsidDel="00000000" w:rsidR="00000000" w:rsidRPr="00000000">
        <w:rPr>
          <w:rFonts w:ascii="Times New Roman" w:cs="Times New Roman" w:eastAsia="Times New Roman" w:hAnsi="Times New Roman"/>
          <w:sz w:val="20"/>
          <w:szCs w:val="20"/>
          <w:rtl w:val="0"/>
        </w:rPr>
        <w:t xml:space="preserve"> before mention; prompt on </w:t>
      </w:r>
      <w:r w:rsidDel="00000000" w:rsidR="00000000" w:rsidRPr="00000000">
        <w:rPr>
          <w:rFonts w:ascii="Times New Roman" w:cs="Times New Roman" w:eastAsia="Times New Roman" w:hAnsi="Times New Roman"/>
          <w:sz w:val="20"/>
          <w:szCs w:val="20"/>
          <w:u w:val="single"/>
          <w:rtl w:val="0"/>
        </w:rPr>
        <w:t xml:space="preserve">Louis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 power spectral density of Johnson-Nyquist noise is equal to four times Boltzmann’s constant, times temperature, times this quantity. The Quantum Hall effect can be used to calculate the quantum of this quantity, known as the von Klitzing constant. The product of this quantity and capacitance has units of time. The inverse of this quantity is measured in units of Siemens. This quantity can be calculated as the product of a constant called rho and the length of a material divided by its cross sectional area. The product of this quantity and current gives the voltage according to Ohm’s law. For 10 points, name this quantity, measured in ohms, which quantifies how difficult it is for current to pass through a circuit.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resistance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 body of a son of a religious leader was disinterred from a holy site in this modern-day country found next to the Mansion of Bahjí after that son was declared a Covenant-Breaker. A Parthenon-inspired building in this country that houses sacred relics, called an “Archives,” is found alongside a “Teaching Centre” in a “World Centre” complex. A site called “The Arc” on this modern-day country’s Mount Carmel contains the tomb of the Bab and the Universal House of Justice. Baha’i holy sites are found in the cities of Acre and Haifa in, for 10 points, what modern-day country that also contains the Western Wall and the Dome of the Rock in its capital of Jerusalem?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Israel</w:t>
      </w:r>
      <w:r w:rsidDel="00000000" w:rsidR="00000000" w:rsidRPr="00000000">
        <w:rPr>
          <w:rFonts w:ascii="Times New Roman" w:cs="Times New Roman" w:eastAsia="Times New Roman" w:hAnsi="Times New Roman"/>
          <w:sz w:val="20"/>
          <w:szCs w:val="20"/>
          <w:rtl w:val="0"/>
        </w:rPr>
        <w:t xml:space="preserve"> [or State of </w:t>
      </w:r>
      <w:r w:rsidDel="00000000" w:rsidR="00000000" w:rsidRPr="00000000">
        <w:rPr>
          <w:rFonts w:ascii="Times New Roman" w:cs="Times New Roman" w:eastAsia="Times New Roman" w:hAnsi="Times New Roman"/>
          <w:b w:val="1"/>
          <w:sz w:val="20"/>
          <w:szCs w:val="20"/>
          <w:u w:val="single"/>
          <w:rtl w:val="0"/>
        </w:rPr>
        <w:t xml:space="preserve">Israel</w:t>
      </w:r>
      <w:r w:rsidDel="00000000" w:rsidR="00000000" w:rsidRPr="00000000">
        <w:rPr>
          <w:rFonts w:ascii="Times New Roman" w:cs="Times New Roman" w:eastAsia="Times New Roman" w:hAnsi="Times New Roman"/>
          <w:sz w:val="20"/>
          <w:szCs w:val="20"/>
          <w:rtl w:val="0"/>
        </w:rPr>
        <w:t xml:space="preserve">; or Medinat </w:t>
      </w:r>
      <w:r w:rsidDel="00000000" w:rsidR="00000000" w:rsidRPr="00000000">
        <w:rPr>
          <w:rFonts w:ascii="Times New Roman" w:cs="Times New Roman" w:eastAsia="Times New Roman" w:hAnsi="Times New Roman"/>
          <w:b w:val="1"/>
          <w:sz w:val="20"/>
          <w:szCs w:val="20"/>
          <w:u w:val="single"/>
          <w:rtl w:val="0"/>
        </w:rPr>
        <w:t xml:space="preserve">Yisrael</w:t>
      </w:r>
      <w:r w:rsidDel="00000000" w:rsidR="00000000" w:rsidRPr="00000000">
        <w:rPr>
          <w:rFonts w:ascii="Times New Roman" w:cs="Times New Roman" w:eastAsia="Times New Roman" w:hAnsi="Times New Roman"/>
          <w:sz w:val="20"/>
          <w:szCs w:val="20"/>
          <w:rtl w:val="0"/>
        </w:rPr>
        <w:t xml:space="preserve">; or Dawlat </w:t>
      </w:r>
      <w:r w:rsidDel="00000000" w:rsidR="00000000" w:rsidRPr="00000000">
        <w:rPr>
          <w:rFonts w:ascii="Times New Roman" w:cs="Times New Roman" w:eastAsia="Times New Roman" w:hAnsi="Times New Roman"/>
          <w:b w:val="1"/>
          <w:sz w:val="20"/>
          <w:szCs w:val="20"/>
          <w:u w:val="single"/>
          <w:rtl w:val="0"/>
        </w:rPr>
        <w:t xml:space="preserve">Israil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In a Russian folktale, a wolf helps Ivan Tsarevich to capture a bird characterized by this phenomenon that was stealing the king’s golden apples. In the </w:t>
      </w:r>
      <w:r w:rsidDel="00000000" w:rsidR="00000000" w:rsidRPr="00000000">
        <w:rPr>
          <w:rFonts w:ascii="Times New Roman" w:cs="Times New Roman" w:eastAsia="Times New Roman" w:hAnsi="Times New Roman"/>
          <w:i w:val="1"/>
          <w:sz w:val="20"/>
          <w:szCs w:val="20"/>
          <w:rtl w:val="0"/>
        </w:rPr>
        <w:t xml:space="preserve">Popol Vuh</w:t>
      </w:r>
      <w:r w:rsidDel="00000000" w:rsidR="00000000" w:rsidRPr="00000000">
        <w:rPr>
          <w:rFonts w:ascii="Times New Roman" w:cs="Times New Roman" w:eastAsia="Times New Roman" w:hAnsi="Times New Roman"/>
          <w:sz w:val="20"/>
          <w:szCs w:val="20"/>
          <w:rtl w:val="0"/>
        </w:rPr>
        <w:t xml:space="preserve">, the K’iche’ rise to prominence because Tohil revealed this phenomenon to them. Izanami was killed by this phenomenon while giving birth to Kagutsuchi. At Ragnarök, Surtr will kill Freyr with a sword characterized by this phenomenon. A god conceals this phenomenon in a giant fennel stalk in order to bring it to the humans. Prometheus was chained to the Caucasus and has his liver eaten out every day for stealing this from the gods. For 10 points, name this phenomenon that gives off light and warmth.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author created a former blacksmith who abandons his plans to establish a reformatory for criminals after his actions drive Mr. Moodie’s wealthy daughter to suicide. A novel by this author opens as its narrator discovers an old manuscript by Jonathan Pue in “The Custom-House.” This author drew inspiration from the utopian Brook Farm to write about Zenobia’s unrequited love for Hollingsworth in a novel narrated by Miles Coverdale. In another novel by this author, Roger Chillingworth exposes Reverend Dimmesdale’s affair with Pearl’s mother, Hester Prynne. For 10 points, name this 19</w:t>
      </w:r>
      <w:r w:rsidDel="00000000" w:rsidR="00000000" w:rsidRPr="00000000">
        <w:rPr>
          <w:rFonts w:ascii="Times New Roman" w:cs="Times New Roman" w:eastAsia="Times New Roman" w:hAnsi="Times New Roman"/>
          <w:sz w:val="20"/>
          <w:szCs w:val="20"/>
          <w:vertAlign w:val="superscript"/>
          <w:rtl w:val="0"/>
        </w:rPr>
        <w:t xml:space="preserve">th</w:t>
      </w:r>
      <w:r w:rsidDel="00000000" w:rsidR="00000000" w:rsidRPr="00000000">
        <w:rPr>
          <w:rFonts w:ascii="Times New Roman" w:cs="Times New Roman" w:eastAsia="Times New Roman" w:hAnsi="Times New Roman"/>
          <w:sz w:val="20"/>
          <w:szCs w:val="20"/>
          <w:rtl w:val="0"/>
        </w:rPr>
        <w:t xml:space="preserve"> century American author of </w:t>
      </w:r>
      <w:r w:rsidDel="00000000" w:rsidR="00000000" w:rsidRPr="00000000">
        <w:rPr>
          <w:rFonts w:ascii="Times New Roman" w:cs="Times New Roman" w:eastAsia="Times New Roman" w:hAnsi="Times New Roman"/>
          <w:i w:val="1"/>
          <w:sz w:val="20"/>
          <w:szCs w:val="20"/>
          <w:rtl w:val="0"/>
        </w:rPr>
        <w:t xml:space="preserve">The Blithedale Romance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Scarlet Letter.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Nathaniel </w:t>
      </w:r>
      <w:r w:rsidDel="00000000" w:rsidR="00000000" w:rsidRPr="00000000">
        <w:rPr>
          <w:rFonts w:ascii="Times New Roman" w:cs="Times New Roman" w:eastAsia="Times New Roman" w:hAnsi="Times New Roman"/>
          <w:b w:val="1"/>
          <w:sz w:val="20"/>
          <w:szCs w:val="20"/>
          <w:u w:val="single"/>
          <w:rtl w:val="0"/>
        </w:rPr>
        <w:t xml:space="preserve">Hawthorne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One poem calls this person “gentle, plain, just and resolute.” A poem about this person includes an italicized portion beginning “Come lovely and soothing death, undulate round the world.” This person is the subject of the poem “The Dust Was Once a Man,” as well as a poem noting that “the ship has weather’d every rack, the prize we sought is won.” An elegy for this man repeats images of a solitary thrush singing and a star drooping in the sky. In another poem, he is represented as a sailor who has “fallen cold and dead” on the deck. For 10 points, name this president who is the subject of Walt Whitman’s poems “When Lilacs Last in the Dooryard Bloom’d” and “O Captain! My Captain!”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Abraham </w:t>
      </w:r>
      <w:r w:rsidDel="00000000" w:rsidR="00000000" w:rsidRPr="00000000">
        <w:rPr>
          <w:rFonts w:ascii="Times New Roman" w:cs="Times New Roman" w:eastAsia="Times New Roman" w:hAnsi="Times New Roman"/>
          <w:b w:val="1"/>
          <w:sz w:val="20"/>
          <w:szCs w:val="20"/>
          <w:u w:val="single"/>
          <w:rtl w:val="0"/>
        </w:rPr>
        <w:t xml:space="preserve">Lincoln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Louise Day Hicks founded the organization ROAR to oppose busing in this city, which was also the location for the photograph </w:t>
      </w:r>
      <w:r w:rsidDel="00000000" w:rsidR="00000000" w:rsidRPr="00000000">
        <w:rPr>
          <w:rFonts w:ascii="Times New Roman" w:cs="Times New Roman" w:eastAsia="Times New Roman" w:hAnsi="Times New Roman"/>
          <w:i w:val="1"/>
          <w:sz w:val="20"/>
          <w:szCs w:val="20"/>
          <w:rtl w:val="0"/>
        </w:rPr>
        <w:t xml:space="preserve">The Soiling of Old Glory</w:t>
      </w:r>
      <w:r w:rsidDel="00000000" w:rsidR="00000000" w:rsidRPr="00000000">
        <w:rPr>
          <w:rFonts w:ascii="Times New Roman" w:cs="Times New Roman" w:eastAsia="Times New Roman" w:hAnsi="Times New Roman"/>
          <w:sz w:val="20"/>
          <w:szCs w:val="20"/>
          <w:rtl w:val="0"/>
        </w:rPr>
        <w:t xml:space="preserve">. 21 people died in this city’s North End neighborhood as the result of a burst molasses storage tank that flooded its streets with sticky molasses. A police officer strike in this city was denounced by Calvin Coolidge’s statement “There is no right to strike against the public safety.” Oliver Wendell Holmes, Sr., a lifetime resident of this city, described prominent families in this city as its “Brahmins.” This city’s high Irish immigrant population included its influential Kennedy family. For 10 points, name this capital of Massachusetts.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Boston</w:t>
      </w: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Bonuses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Ferdinand Lassalle drew on this thinker to describe the “iron law of wages,” which claims that all wages tend to return to a subsistence level.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English economist who used Portuguese wine and English cloth to illustrate the idea of comparative advantage in his book </w:t>
      </w:r>
      <w:r w:rsidDel="00000000" w:rsidR="00000000" w:rsidRPr="00000000">
        <w:rPr>
          <w:rFonts w:ascii="Times New Roman" w:cs="Times New Roman" w:eastAsia="Times New Roman" w:hAnsi="Times New Roman"/>
          <w:i w:val="1"/>
          <w:sz w:val="20"/>
          <w:szCs w:val="20"/>
          <w:rtl w:val="0"/>
        </w:rPr>
        <w:t xml:space="preserve">Principles of Political Economy and Taxation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David </w:t>
      </w:r>
      <w:r w:rsidDel="00000000" w:rsidR="00000000" w:rsidRPr="00000000">
        <w:rPr>
          <w:rFonts w:ascii="Times New Roman" w:cs="Times New Roman" w:eastAsia="Times New Roman" w:hAnsi="Times New Roman"/>
          <w:b w:val="1"/>
          <w:sz w:val="20"/>
          <w:szCs w:val="20"/>
          <w:u w:val="single"/>
          <w:rtl w:val="0"/>
        </w:rPr>
        <w:t xml:space="preserve">Ricardo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Ricardo described how actors would produce more of a good that they have a comparative advantage in if this phenomenon is “free.” Barriers to this activity include tariffs on imports and exports.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Stolper-Samuelson theorem, part of the Heckscher-Ohlin model of trade, holds that changes in the prices of goods will change the prices, or “income,” of these inputs. They include land, labor, capital, and sometimes entrepreneurship.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factor</w:t>
      </w:r>
      <w:r w:rsidDel="00000000" w:rsidR="00000000" w:rsidRPr="00000000">
        <w:rPr>
          <w:rFonts w:ascii="Times New Roman" w:cs="Times New Roman" w:eastAsia="Times New Roman" w:hAnsi="Times New Roman"/>
          <w:sz w:val="20"/>
          <w:szCs w:val="20"/>
          <w:rtl w:val="0"/>
        </w:rPr>
        <w:t xml:space="preserve">s of production [accept </w:t>
      </w:r>
      <w:r w:rsidDel="00000000" w:rsidR="00000000" w:rsidRPr="00000000">
        <w:rPr>
          <w:rFonts w:ascii="Times New Roman" w:cs="Times New Roman" w:eastAsia="Times New Roman" w:hAnsi="Times New Roman"/>
          <w:b w:val="1"/>
          <w:sz w:val="20"/>
          <w:szCs w:val="20"/>
          <w:u w:val="single"/>
          <w:rtl w:val="0"/>
        </w:rPr>
        <w:t xml:space="preserve">factor</w:t>
      </w:r>
      <w:r w:rsidDel="00000000" w:rsidR="00000000" w:rsidRPr="00000000">
        <w:rPr>
          <w:rFonts w:ascii="Times New Roman" w:cs="Times New Roman" w:eastAsia="Times New Roman" w:hAnsi="Times New Roman"/>
          <w:sz w:val="20"/>
          <w:szCs w:val="20"/>
          <w:rtl w:val="0"/>
        </w:rPr>
        <w:t xml:space="preserve"> income]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sz w:val="20"/>
          <w:szCs w:val="20"/>
          <w:highlight w:val="white"/>
          <w:rtl w:val="0"/>
        </w:rPr>
        <w:t xml:space="preserve">In 1969, a program to provide free breakfast to schoolchildren was begun in this city.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Name this East Bay city where Huey Newton and Bobby Seale founded the Black Panther Party.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highlight w:val="white"/>
          <w:u w:val="singl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Oakland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This current governor of California was mayor of Oakland from 1999 to 2007. He earlier served as governor from 1975 to 1983, during which time he was nicknamed “Governor Moonbeam.”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J</w:t>
      </w:r>
      <w:r w:rsidDel="00000000" w:rsidR="00000000" w:rsidRPr="00000000">
        <w:rPr>
          <w:rFonts w:ascii="Times New Roman" w:cs="Times New Roman" w:eastAsia="Times New Roman" w:hAnsi="Times New Roman"/>
          <w:sz w:val="20"/>
          <w:szCs w:val="20"/>
          <w:highlight w:val="white"/>
          <w:rtl w:val="0"/>
        </w:rPr>
        <w:t xml:space="preserve">erry </w:t>
      </w:r>
      <w:r w:rsidDel="00000000" w:rsidR="00000000" w:rsidRPr="00000000">
        <w:rPr>
          <w:rFonts w:ascii="Times New Roman" w:cs="Times New Roman" w:eastAsia="Times New Roman" w:hAnsi="Times New Roman"/>
          <w:b w:val="1"/>
          <w:sz w:val="20"/>
          <w:szCs w:val="20"/>
          <w:highlight w:val="white"/>
          <w:u w:val="single"/>
          <w:rtl w:val="0"/>
        </w:rPr>
        <w:t xml:space="preserve">Brown</w:t>
      </w:r>
      <w:r w:rsidDel="00000000" w:rsidR="00000000" w:rsidRPr="00000000">
        <w:rPr>
          <w:rFonts w:ascii="Times New Roman" w:cs="Times New Roman" w:eastAsia="Times New Roman" w:hAnsi="Times New Roman"/>
          <w:sz w:val="20"/>
          <w:szCs w:val="20"/>
          <w:highlight w:val="white"/>
          <w:rtl w:val="0"/>
        </w:rPr>
        <w:t xml:space="preserve"> [or Edmund </w:t>
      </w:r>
      <w:r w:rsidDel="00000000" w:rsidR="00000000" w:rsidRPr="00000000">
        <w:rPr>
          <w:rFonts w:ascii="Times New Roman" w:cs="Times New Roman" w:eastAsia="Times New Roman" w:hAnsi="Times New Roman"/>
          <w:b w:val="1"/>
          <w:sz w:val="20"/>
          <w:szCs w:val="20"/>
          <w:highlight w:val="white"/>
          <w:u w:val="single"/>
          <w:rtl w:val="0"/>
        </w:rPr>
        <w:t xml:space="preserve">G</w:t>
      </w:r>
      <w:r w:rsidDel="00000000" w:rsidR="00000000" w:rsidRPr="00000000">
        <w:rPr>
          <w:rFonts w:ascii="Times New Roman" w:cs="Times New Roman" w:eastAsia="Times New Roman" w:hAnsi="Times New Roman"/>
          <w:sz w:val="20"/>
          <w:szCs w:val="20"/>
          <w:highlight w:val="white"/>
          <w:rtl w:val="0"/>
        </w:rPr>
        <w:t xml:space="preserve">erald </w:t>
      </w:r>
      <w:r w:rsidDel="00000000" w:rsidR="00000000" w:rsidRPr="00000000">
        <w:rPr>
          <w:rFonts w:ascii="Times New Roman" w:cs="Times New Roman" w:eastAsia="Times New Roman" w:hAnsi="Times New Roman"/>
          <w:b w:val="1"/>
          <w:sz w:val="20"/>
          <w:szCs w:val="20"/>
          <w:highlight w:val="white"/>
          <w:u w:val="single"/>
          <w:rtl w:val="0"/>
        </w:rPr>
        <w:t xml:space="preserve">Brown</w:t>
      </w:r>
      <w:r w:rsidDel="00000000" w:rsidR="00000000" w:rsidRPr="00000000">
        <w:rPr>
          <w:rFonts w:ascii="Times New Roman" w:cs="Times New Roman" w:eastAsia="Times New Roman" w:hAnsi="Times New Roman"/>
          <w:sz w:val="20"/>
          <w:szCs w:val="20"/>
          <w:highlight w:val="white"/>
          <w:rtl w:val="0"/>
        </w:rPr>
        <w:t xml:space="preserve">, Jr.; accept anything that distinguishes him as the </w:t>
      </w:r>
      <w:r w:rsidDel="00000000" w:rsidR="00000000" w:rsidRPr="00000000">
        <w:rPr>
          <w:rFonts w:ascii="Times New Roman" w:cs="Times New Roman" w:eastAsia="Times New Roman" w:hAnsi="Times New Roman"/>
          <w:b w:val="1"/>
          <w:sz w:val="20"/>
          <w:szCs w:val="20"/>
          <w:highlight w:val="white"/>
          <w:u w:val="single"/>
          <w:rtl w:val="0"/>
        </w:rPr>
        <w:t xml:space="preserve">younger Brown</w:t>
      </w:r>
      <w:r w:rsidDel="00000000" w:rsidR="00000000" w:rsidRPr="00000000">
        <w:rPr>
          <w:rFonts w:ascii="Times New Roman" w:cs="Times New Roman" w:eastAsia="Times New Roman" w:hAnsi="Times New Roman"/>
          <w:sz w:val="20"/>
          <w:szCs w:val="20"/>
          <w:highlight w:val="white"/>
          <w:rtl w:val="0"/>
        </w:rPr>
        <w:t xml:space="preserve"> and not his father, Pat Brown; prompt on </w:t>
      </w:r>
      <w:r w:rsidDel="00000000" w:rsidR="00000000" w:rsidRPr="00000000">
        <w:rPr>
          <w:rFonts w:ascii="Times New Roman" w:cs="Times New Roman" w:eastAsia="Times New Roman" w:hAnsi="Times New Roman"/>
          <w:sz w:val="20"/>
          <w:szCs w:val="20"/>
          <w:highlight w:val="white"/>
          <w:u w:val="single"/>
          <w:rtl w:val="0"/>
        </w:rPr>
        <w:t xml:space="preserve">Brown</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Brown’s first stint as governor replaced this man. This conservative sent in troops to put down protests at the University of California as part of his plan to “clean up the mess in Berkeley.”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Ronald </w:t>
      </w:r>
      <w:r w:rsidDel="00000000" w:rsidR="00000000" w:rsidRPr="00000000">
        <w:rPr>
          <w:rFonts w:ascii="Times New Roman" w:cs="Times New Roman" w:eastAsia="Times New Roman" w:hAnsi="Times New Roman"/>
          <w:b w:val="1"/>
          <w:sz w:val="20"/>
          <w:szCs w:val="20"/>
          <w:highlight w:val="white"/>
          <w:u w:val="single"/>
          <w:rtl w:val="0"/>
        </w:rPr>
        <w:t xml:space="preserve">Reagan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One character portrayed by this actor decides to invest in a restaurant along with his friends Jeff Greene and Ted Danson. For 10 points each: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writer and actor who portrayed a fictional version of himself in </w:t>
      </w:r>
      <w:r w:rsidDel="00000000" w:rsidR="00000000" w:rsidRPr="00000000">
        <w:rPr>
          <w:rFonts w:ascii="Times New Roman" w:cs="Times New Roman" w:eastAsia="Times New Roman" w:hAnsi="Times New Roman"/>
          <w:i w:val="1"/>
          <w:sz w:val="20"/>
          <w:szCs w:val="20"/>
          <w:rtl w:val="0"/>
        </w:rPr>
        <w:t xml:space="preserve">Curb Your Enthusiasm</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Larry </w:t>
      </w:r>
      <w:r w:rsidDel="00000000" w:rsidR="00000000" w:rsidRPr="00000000">
        <w:rPr>
          <w:rFonts w:ascii="Times New Roman" w:cs="Times New Roman" w:eastAsia="Times New Roman" w:hAnsi="Times New Roman"/>
          <w:b w:val="1"/>
          <w:sz w:val="20"/>
          <w:szCs w:val="20"/>
          <w:u w:val="single"/>
          <w:rtl w:val="0"/>
        </w:rPr>
        <w:t xml:space="preserve">David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David co-created and wrote for this show in which the title character frequents Monk’s Cafe with his friends George</w:t>
      </w:r>
      <w:r w:rsidDel="00000000" w:rsidR="00000000" w:rsidRPr="00000000">
        <w:rPr>
          <w:rFonts w:ascii="Times New Roman" w:cs="Times New Roman" w:eastAsia="Times New Roman" w:hAnsi="Times New Roman"/>
          <w:sz w:val="20"/>
          <w:szCs w:val="20"/>
          <w:rtl w:val="0"/>
        </w:rPr>
        <w:t xml:space="preserve">, Elaine, and Kramer.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Seinfeld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season four of </w:t>
      </w:r>
      <w:r w:rsidDel="00000000" w:rsidR="00000000" w:rsidRPr="00000000">
        <w:rPr>
          <w:rFonts w:ascii="Times New Roman" w:cs="Times New Roman" w:eastAsia="Times New Roman" w:hAnsi="Times New Roman"/>
          <w:i w:val="1"/>
          <w:sz w:val="20"/>
          <w:szCs w:val="20"/>
          <w:rtl w:val="0"/>
        </w:rPr>
        <w:t xml:space="preserve">Curb</w:t>
      </w:r>
      <w:r w:rsidDel="00000000" w:rsidR="00000000" w:rsidRPr="00000000">
        <w:rPr>
          <w:rFonts w:ascii="Times New Roman" w:cs="Times New Roman" w:eastAsia="Times New Roman" w:hAnsi="Times New Roman"/>
          <w:sz w:val="20"/>
          <w:szCs w:val="20"/>
          <w:rtl w:val="0"/>
        </w:rPr>
        <w:t xml:space="preserve">, Larry is cast as the lead in this Broadway show based on a 1968 comedy film. This show infamously features a fictional Broadway show called </w:t>
      </w:r>
      <w:r w:rsidDel="00000000" w:rsidR="00000000" w:rsidRPr="00000000">
        <w:rPr>
          <w:rFonts w:ascii="Times New Roman" w:cs="Times New Roman" w:eastAsia="Times New Roman" w:hAnsi="Times New Roman"/>
          <w:i w:val="1"/>
          <w:sz w:val="20"/>
          <w:szCs w:val="20"/>
          <w:rtl w:val="0"/>
        </w:rPr>
        <w:t xml:space="preserve">Springtime for Hitler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Producers</w:t>
        <w:br w:type="textWrapping"/>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Answer the following about complex numbers,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Complex numbers can be thought of as a real component plus a component which is a multiple of this number. This number’s square is equal to negative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i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i w:val="1"/>
          <w:sz w:val="20"/>
          <w:szCs w:val="20"/>
          <w:u w:val="single"/>
          <w:rtl w:val="0"/>
        </w:rPr>
        <w:t xml:space="preserve">negative i </w:t>
      </w:r>
      <w:r w:rsidDel="00000000" w:rsidR="00000000" w:rsidRPr="00000000">
        <w:rPr>
          <w:rFonts w:ascii="Times New Roman" w:cs="Times New Roman" w:eastAsia="Times New Roman" w:hAnsi="Times New Roman"/>
          <w:sz w:val="20"/>
          <w:szCs w:val="20"/>
          <w:rtl w:val="0"/>
        </w:rPr>
        <w:t xml:space="preserve">from pedants/pendents]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complex numbers are one of the simplest examples of a field with this property, which means that all the roots of a polynomial with complex coefficients are themselves complex numbers.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algebraic closure</w:t>
      </w:r>
      <w:r w:rsidDel="00000000" w:rsidR="00000000" w:rsidRPr="00000000">
        <w:rPr>
          <w:rFonts w:ascii="Times New Roman" w:cs="Times New Roman" w:eastAsia="Times New Roman" w:hAnsi="Times New Roman"/>
          <w:sz w:val="20"/>
          <w:szCs w:val="20"/>
          <w:rtl w:val="0"/>
        </w:rPr>
        <w:t xml:space="preserve"> [accept word forms]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Complex functions are really cool, since if you can do this once to them, you can do it infinitely many times. Thus, those so-called holomorphic functions are equal to their Taylor series, the coefficients of which are found through performing this operation.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complex </w:t>
      </w:r>
      <w:r w:rsidDel="00000000" w:rsidR="00000000" w:rsidRPr="00000000">
        <w:rPr>
          <w:rFonts w:ascii="Times New Roman" w:cs="Times New Roman" w:eastAsia="Times New Roman" w:hAnsi="Times New Roman"/>
          <w:b w:val="1"/>
          <w:sz w:val="20"/>
          <w:szCs w:val="20"/>
          <w:u w:val="single"/>
          <w:rtl w:val="0"/>
        </w:rPr>
        <w:t xml:space="preserve">differentiation</w:t>
      </w:r>
      <w:r w:rsidDel="00000000" w:rsidR="00000000" w:rsidRPr="00000000">
        <w:rPr>
          <w:rFonts w:ascii="Times New Roman" w:cs="Times New Roman" w:eastAsia="Times New Roman" w:hAnsi="Times New Roman"/>
          <w:sz w:val="20"/>
          <w:szCs w:val="20"/>
          <w:rtl w:val="0"/>
        </w:rPr>
        <w:t xml:space="preserve"> [accept word forms]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sz w:val="20"/>
          <w:szCs w:val="20"/>
          <w:highlight w:val="white"/>
          <w:rtl w:val="0"/>
        </w:rPr>
        <w:t xml:space="preserve">For 10 points each, answer the following about poor British governmental responses to hunger strikes.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Winston Churchill advocated allowing this Indian independence activist to starve to death during one of his hunger strikes. This advocate of </w:t>
      </w:r>
      <w:r w:rsidDel="00000000" w:rsidR="00000000" w:rsidRPr="00000000">
        <w:rPr>
          <w:rFonts w:ascii="Times New Roman" w:cs="Times New Roman" w:eastAsia="Times New Roman" w:hAnsi="Times New Roman"/>
          <w:i w:val="1"/>
          <w:sz w:val="20"/>
          <w:szCs w:val="20"/>
          <w:highlight w:val="white"/>
          <w:rtl w:val="0"/>
        </w:rPr>
        <w:t xml:space="preserve">satyagraha</w:t>
      </w:r>
      <w:r w:rsidDel="00000000" w:rsidR="00000000" w:rsidRPr="00000000">
        <w:rPr>
          <w:rFonts w:ascii="Times New Roman" w:cs="Times New Roman" w:eastAsia="Times New Roman" w:hAnsi="Times New Roman"/>
          <w:sz w:val="20"/>
          <w:szCs w:val="20"/>
          <w:highlight w:val="white"/>
          <w:rtl w:val="0"/>
        </w:rPr>
        <w:t xml:space="preserve"> is considered the father of independent India.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Mahatma </w:t>
      </w:r>
      <w:r w:rsidDel="00000000" w:rsidR="00000000" w:rsidRPr="00000000">
        <w:rPr>
          <w:rFonts w:ascii="Times New Roman" w:cs="Times New Roman" w:eastAsia="Times New Roman" w:hAnsi="Times New Roman"/>
          <w:b w:val="1"/>
          <w:sz w:val="20"/>
          <w:szCs w:val="20"/>
          <w:highlight w:val="white"/>
          <w:u w:val="single"/>
          <w:rtl w:val="0"/>
        </w:rPr>
        <w:t xml:space="preserve">Gandhi</w:t>
      </w:r>
      <w:r w:rsidDel="00000000" w:rsidR="00000000" w:rsidRPr="00000000">
        <w:rPr>
          <w:rFonts w:ascii="Times New Roman" w:cs="Times New Roman" w:eastAsia="Times New Roman" w:hAnsi="Times New Roman"/>
          <w:sz w:val="20"/>
          <w:szCs w:val="20"/>
          <w:highlight w:val="white"/>
          <w:rtl w:val="0"/>
        </w:rPr>
        <w:t xml:space="preserve"> [or Mohandas Karamchand </w:t>
      </w:r>
      <w:r w:rsidDel="00000000" w:rsidR="00000000" w:rsidRPr="00000000">
        <w:rPr>
          <w:rFonts w:ascii="Times New Roman" w:cs="Times New Roman" w:eastAsia="Times New Roman" w:hAnsi="Times New Roman"/>
          <w:b w:val="1"/>
          <w:sz w:val="20"/>
          <w:szCs w:val="20"/>
          <w:highlight w:val="white"/>
          <w:u w:val="single"/>
          <w:rtl w:val="0"/>
        </w:rPr>
        <w:t xml:space="preserve">Gandhi</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Members of the WSPU, which advocated for this cause, were force-fed while they went on hunger strikes in prison. Emmeline Pankhurst was a major proponent of this cause.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women’s suffrage</w:t>
      </w:r>
      <w:r w:rsidDel="00000000" w:rsidR="00000000" w:rsidRPr="00000000">
        <w:rPr>
          <w:rFonts w:ascii="Times New Roman" w:cs="Times New Roman" w:eastAsia="Times New Roman" w:hAnsi="Times New Roman"/>
          <w:sz w:val="20"/>
          <w:szCs w:val="20"/>
          <w:highlight w:val="white"/>
          <w:rtl w:val="0"/>
        </w:rPr>
        <w:t xml:space="preserve"> movement [or </w:t>
      </w:r>
      <w:r w:rsidDel="00000000" w:rsidR="00000000" w:rsidRPr="00000000">
        <w:rPr>
          <w:rFonts w:ascii="Times New Roman" w:cs="Times New Roman" w:eastAsia="Times New Roman" w:hAnsi="Times New Roman"/>
          <w:b w:val="1"/>
          <w:sz w:val="20"/>
          <w:szCs w:val="20"/>
          <w:highlight w:val="white"/>
          <w:u w:val="single"/>
          <w:rtl w:val="0"/>
        </w:rPr>
        <w:t xml:space="preserve">suffragette</w:t>
      </w:r>
      <w:r w:rsidDel="00000000" w:rsidR="00000000" w:rsidRPr="00000000">
        <w:rPr>
          <w:rFonts w:ascii="Times New Roman" w:cs="Times New Roman" w:eastAsia="Times New Roman" w:hAnsi="Times New Roman"/>
          <w:sz w:val="20"/>
          <w:szCs w:val="20"/>
          <w:highlight w:val="white"/>
          <w:rtl w:val="0"/>
        </w:rPr>
        <w:t xml:space="preserve"> movement; or anything mentioning </w:t>
      </w:r>
      <w:r w:rsidDel="00000000" w:rsidR="00000000" w:rsidRPr="00000000">
        <w:rPr>
          <w:rFonts w:ascii="Times New Roman" w:cs="Times New Roman" w:eastAsia="Times New Roman" w:hAnsi="Times New Roman"/>
          <w:b w:val="1"/>
          <w:sz w:val="20"/>
          <w:szCs w:val="20"/>
          <w:highlight w:val="white"/>
          <w:u w:val="single"/>
          <w:rtl w:val="0"/>
        </w:rPr>
        <w:t xml:space="preserve">women</w:t>
      </w:r>
      <w:r w:rsidDel="00000000" w:rsidR="00000000" w:rsidRPr="00000000">
        <w:rPr>
          <w:rFonts w:ascii="Times New Roman" w:cs="Times New Roman" w:eastAsia="Times New Roman" w:hAnsi="Times New Roman"/>
          <w:sz w:val="20"/>
          <w:szCs w:val="20"/>
          <w:highlight w:val="white"/>
          <w:rtl w:val="0"/>
        </w:rPr>
        <w:t xml:space="preserve"> getting the </w:t>
      </w:r>
      <w:r w:rsidDel="00000000" w:rsidR="00000000" w:rsidRPr="00000000">
        <w:rPr>
          <w:rFonts w:ascii="Times New Roman" w:cs="Times New Roman" w:eastAsia="Times New Roman" w:hAnsi="Times New Roman"/>
          <w:b w:val="1"/>
          <w:sz w:val="20"/>
          <w:szCs w:val="20"/>
          <w:highlight w:val="white"/>
          <w:u w:val="single"/>
          <w:rtl w:val="0"/>
        </w:rPr>
        <w:t xml:space="preserve">vote</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Margaret Thatcher pronounced this IRA member to be a “criminal” who “chose to take his own life” after he died following a 66-day hunger strike in Maze Prison.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Bobby </w:t>
      </w:r>
      <w:r w:rsidDel="00000000" w:rsidR="00000000" w:rsidRPr="00000000">
        <w:rPr>
          <w:rFonts w:ascii="Times New Roman" w:cs="Times New Roman" w:eastAsia="Times New Roman" w:hAnsi="Times New Roman"/>
          <w:b w:val="1"/>
          <w:sz w:val="20"/>
          <w:szCs w:val="20"/>
          <w:highlight w:val="white"/>
          <w:u w:val="single"/>
          <w:rtl w:val="0"/>
        </w:rPr>
        <w:t xml:space="preserve">Sands</w:t>
      </w:r>
      <w:r w:rsidDel="00000000" w:rsidR="00000000" w:rsidRPr="00000000">
        <w:rPr>
          <w:rFonts w:ascii="Times New Roman" w:cs="Times New Roman" w:eastAsia="Times New Roman" w:hAnsi="Times New Roman"/>
          <w:sz w:val="20"/>
          <w:szCs w:val="20"/>
          <w:highlight w:val="white"/>
          <w:rtl w:val="0"/>
        </w:rPr>
        <w:t xml:space="preserve"> [or Robert Gerard </w:t>
      </w:r>
      <w:r w:rsidDel="00000000" w:rsidR="00000000" w:rsidRPr="00000000">
        <w:rPr>
          <w:rFonts w:ascii="Times New Roman" w:cs="Times New Roman" w:eastAsia="Times New Roman" w:hAnsi="Times New Roman"/>
          <w:b w:val="1"/>
          <w:sz w:val="20"/>
          <w:szCs w:val="20"/>
          <w:highlight w:val="white"/>
          <w:u w:val="single"/>
          <w:rtl w:val="0"/>
        </w:rPr>
        <w:t xml:space="preserve">Sands</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These devices use pumping to create a system in which there are more molecules in an excited state than a ground state, known as population inversion.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devices that emit coherent, collimated beams of light.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lasers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light amplification by stimulated emission of radiation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scientist names two coefficients, A and B, which describe the probabilities of absorption and stimulated emission. He also names a distribution of integer spin particles with Satyendra Bose.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Albert </w:t>
      </w:r>
      <w:r w:rsidDel="00000000" w:rsidR="00000000" w:rsidRPr="00000000">
        <w:rPr>
          <w:rFonts w:ascii="Times New Roman" w:cs="Times New Roman" w:eastAsia="Times New Roman" w:hAnsi="Times New Roman"/>
          <w:b w:val="1"/>
          <w:sz w:val="20"/>
          <w:szCs w:val="20"/>
          <w:u w:val="single"/>
          <w:rtl w:val="0"/>
        </w:rPr>
        <w:t xml:space="preserve">Einstein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Population inversion also implies the existence of a system with this property, which paradoxically decreases in entropy as energy is added.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negative temperature</w:t>
      </w:r>
      <w:r w:rsidDel="00000000" w:rsidR="00000000" w:rsidRPr="00000000">
        <w:rPr>
          <w:rFonts w:ascii="Times New Roman" w:cs="Times New Roman" w:eastAsia="Times New Roman" w:hAnsi="Times New Roman"/>
          <w:sz w:val="20"/>
          <w:szCs w:val="20"/>
          <w:rtl w:val="0"/>
        </w:rPr>
        <w:t xml:space="preserve"> [accept anything about the temperature being </w:t>
      </w:r>
      <w:r w:rsidDel="00000000" w:rsidR="00000000" w:rsidRPr="00000000">
        <w:rPr>
          <w:rFonts w:ascii="Times New Roman" w:cs="Times New Roman" w:eastAsia="Times New Roman" w:hAnsi="Times New Roman"/>
          <w:b w:val="1"/>
          <w:sz w:val="20"/>
          <w:szCs w:val="20"/>
          <w:u w:val="single"/>
          <w:rtl w:val="0"/>
        </w:rPr>
        <w:t xml:space="preserve">less than zero</w:t>
      </w:r>
      <w:r w:rsidDel="00000000" w:rsidR="00000000" w:rsidRPr="00000000">
        <w:rPr>
          <w:rFonts w:ascii="Times New Roman" w:cs="Times New Roman" w:eastAsia="Times New Roman" w:hAnsi="Times New Roman"/>
          <w:sz w:val="20"/>
          <w:szCs w:val="20"/>
          <w:rtl w:val="0"/>
        </w:rPr>
        <w:t xml:space="preserve"> Kelvin or Rankine]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[NOTE TO MODERATOR: DO </w:t>
      </w:r>
      <w:r w:rsidDel="00000000" w:rsidR="00000000" w:rsidRPr="00000000">
        <w:rPr>
          <w:rFonts w:ascii="Times New Roman" w:cs="Times New Roman" w:eastAsia="Times New Roman" w:hAnsi="Times New Roman"/>
          <w:b w:val="1"/>
          <w:sz w:val="20"/>
          <w:szCs w:val="20"/>
          <w:u w:val="single"/>
          <w:rtl w:val="0"/>
        </w:rPr>
        <w:t xml:space="preserve">NOT</w:t>
      </w:r>
      <w:r w:rsidDel="00000000" w:rsidR="00000000" w:rsidRPr="00000000">
        <w:rPr>
          <w:rFonts w:ascii="Times New Roman" w:cs="Times New Roman" w:eastAsia="Times New Roman" w:hAnsi="Times New Roman"/>
          <w:sz w:val="20"/>
          <w:szCs w:val="20"/>
          <w:rtl w:val="0"/>
        </w:rPr>
        <w:t xml:space="preserve"> READ ALTERNATE ANSWER LINES FOR THIS BONUS]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fourth movement of this symphony introduces a “C, D, F, E” motif that is later infused into a five-voice fugato finale.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1788 symphony whose nickname was coined by Johann Peter Salomon. Its composer’s last, this C major symphony was most likely influenced by Michael Haydn’s Symphony No. 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Jupiter</w:t>
      </w:r>
      <w:r w:rsidDel="00000000" w:rsidR="00000000" w:rsidRPr="00000000">
        <w:rPr>
          <w:rFonts w:ascii="Times New Roman" w:cs="Times New Roman" w:eastAsia="Times New Roman" w:hAnsi="Times New Roman"/>
          <w:sz w:val="20"/>
          <w:szCs w:val="20"/>
          <w:rtl w:val="0"/>
        </w:rPr>
        <w:t xml:space="preserve"> Symphony [accept BUT DO NOT REVEAL Symphony No. </w:t>
      </w:r>
      <w:r w:rsidDel="00000000" w:rsidR="00000000" w:rsidRPr="00000000">
        <w:rPr>
          <w:rFonts w:ascii="Times New Roman" w:cs="Times New Roman" w:eastAsia="Times New Roman" w:hAnsi="Times New Roman"/>
          <w:b w:val="1"/>
          <w:sz w:val="20"/>
          <w:szCs w:val="20"/>
          <w:u w:val="single"/>
          <w:rtl w:val="0"/>
        </w:rPr>
        <w:t xml:space="preserve">41</w:t>
      </w:r>
      <w:r w:rsidDel="00000000" w:rsidR="00000000" w:rsidRPr="00000000">
        <w:rPr>
          <w:rFonts w:ascii="Times New Roman" w:cs="Times New Roman" w:eastAsia="Times New Roman" w:hAnsi="Times New Roman"/>
          <w:sz w:val="20"/>
          <w:szCs w:val="20"/>
          <w:rtl w:val="0"/>
        </w:rPr>
        <w:t xml:space="preserve"> by Wolfgang Amadeus </w:t>
      </w:r>
      <w:r w:rsidDel="00000000" w:rsidR="00000000" w:rsidRPr="00000000">
        <w:rPr>
          <w:rFonts w:ascii="Times New Roman" w:cs="Times New Roman" w:eastAsia="Times New Roman" w:hAnsi="Times New Roman"/>
          <w:b w:val="1"/>
          <w:sz w:val="20"/>
          <w:szCs w:val="20"/>
          <w:u w:val="single"/>
          <w:rtl w:val="0"/>
        </w:rPr>
        <w:t xml:space="preserve">Mozart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Austraian child prodigy composed </w:t>
      </w:r>
      <w:r w:rsidDel="00000000" w:rsidR="00000000" w:rsidRPr="00000000">
        <w:rPr>
          <w:rFonts w:ascii="Times New Roman" w:cs="Times New Roman" w:eastAsia="Times New Roman" w:hAnsi="Times New Roman"/>
          <w:i w:val="1"/>
          <w:sz w:val="20"/>
          <w:szCs w:val="20"/>
          <w:rtl w:val="0"/>
        </w:rPr>
        <w:t xml:space="preserve">Eine kleine Nachtmusik</w:t>
      </w:r>
      <w:r w:rsidDel="00000000" w:rsidR="00000000" w:rsidRPr="00000000">
        <w:rPr>
          <w:rFonts w:ascii="Times New Roman" w:cs="Times New Roman" w:eastAsia="Times New Roman" w:hAnsi="Times New Roman"/>
          <w:sz w:val="20"/>
          <w:szCs w:val="20"/>
          <w:rtl w:val="0"/>
        </w:rPr>
        <w:t xml:space="preserve"> and the </w:t>
      </w:r>
      <w:r w:rsidDel="00000000" w:rsidR="00000000" w:rsidRPr="00000000">
        <w:rPr>
          <w:rFonts w:ascii="Times New Roman" w:cs="Times New Roman" w:eastAsia="Times New Roman" w:hAnsi="Times New Roman"/>
          <w:i w:val="1"/>
          <w:sz w:val="20"/>
          <w:szCs w:val="20"/>
          <w:rtl w:val="0"/>
        </w:rPr>
        <w:t xml:space="preserve">Jupiter</w:t>
      </w:r>
      <w:r w:rsidDel="00000000" w:rsidR="00000000" w:rsidRPr="00000000">
        <w:rPr>
          <w:rFonts w:ascii="Times New Roman" w:cs="Times New Roman" w:eastAsia="Times New Roman" w:hAnsi="Times New Roman"/>
          <w:sz w:val="20"/>
          <w:szCs w:val="20"/>
          <w:rtl w:val="0"/>
        </w:rPr>
        <w:t xml:space="preserve"> Symphony</w:t>
      </w:r>
      <w:r w:rsidDel="00000000" w:rsidR="00000000" w:rsidRPr="00000000">
        <w:rPr>
          <w:rFonts w:ascii="Times New Roman" w:cs="Times New Roman" w:eastAsia="Times New Roman" w:hAnsi="Times New Roman"/>
          <w:sz w:val="20"/>
          <w:szCs w:val="20"/>
          <w:rtl w:val="0"/>
        </w:rPr>
        <w:t xml:space="preserve">. His </w:t>
      </w:r>
      <w:r w:rsidDel="00000000" w:rsidR="00000000" w:rsidRPr="00000000">
        <w:rPr>
          <w:rFonts w:ascii="Times New Roman" w:cs="Times New Roman" w:eastAsia="Times New Roman" w:hAnsi="Times New Roman"/>
          <w:sz w:val="20"/>
          <w:szCs w:val="20"/>
          <w:rtl w:val="0"/>
        </w:rPr>
        <w:t xml:space="preserve">requiem was posthumously completed by Franz Sussmayr.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Wolfgang Amadeus </w:t>
      </w:r>
      <w:r w:rsidDel="00000000" w:rsidR="00000000" w:rsidRPr="00000000">
        <w:rPr>
          <w:rFonts w:ascii="Times New Roman" w:cs="Times New Roman" w:eastAsia="Times New Roman" w:hAnsi="Times New Roman"/>
          <w:b w:val="1"/>
          <w:sz w:val="20"/>
          <w:szCs w:val="20"/>
          <w:u w:val="single"/>
          <w:rtl w:val="0"/>
        </w:rPr>
        <w:t xml:space="preserve">Mozart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Mozart’s Symphony No. 40 is one of two Mozart symphonies in G minor - name the other, which plays during the opening scene of the film </w:t>
      </w:r>
      <w:r w:rsidDel="00000000" w:rsidR="00000000" w:rsidRPr="00000000">
        <w:rPr>
          <w:rFonts w:ascii="Times New Roman" w:cs="Times New Roman" w:eastAsia="Times New Roman" w:hAnsi="Times New Roman"/>
          <w:i w:val="1"/>
          <w:sz w:val="20"/>
          <w:szCs w:val="20"/>
          <w:rtl w:val="0"/>
        </w:rPr>
        <w:t xml:space="preserve">Amadeus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Symphony No. </w:t>
      </w:r>
      <w:r w:rsidDel="00000000" w:rsidR="00000000" w:rsidRPr="00000000">
        <w:rPr>
          <w:rFonts w:ascii="Times New Roman" w:cs="Times New Roman" w:eastAsia="Times New Roman" w:hAnsi="Times New Roman"/>
          <w:b w:val="1"/>
          <w:sz w:val="20"/>
          <w:szCs w:val="20"/>
          <w:u w:val="single"/>
          <w:rtl w:val="0"/>
        </w:rPr>
        <w:t xml:space="preserve">25</w:t>
      </w:r>
      <w:r w:rsidDel="00000000" w:rsidR="00000000" w:rsidRPr="00000000">
        <w:rPr>
          <w:rFonts w:ascii="Times New Roman" w:cs="Times New Roman" w:eastAsia="Times New Roman" w:hAnsi="Times New Roman"/>
          <w:sz w:val="20"/>
          <w:szCs w:val="20"/>
          <w:rtl w:val="0"/>
        </w:rPr>
        <w:t xml:space="preserve"> in G minor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Name some characters from </w:t>
      </w:r>
      <w:r w:rsidDel="00000000" w:rsidR="00000000" w:rsidRPr="00000000">
        <w:rPr>
          <w:rFonts w:ascii="Times New Roman" w:cs="Times New Roman" w:eastAsia="Times New Roman" w:hAnsi="Times New Roman"/>
          <w:i w:val="1"/>
          <w:sz w:val="20"/>
          <w:szCs w:val="20"/>
          <w:rtl w:val="0"/>
        </w:rPr>
        <w:t xml:space="preserve">To Kill a Mockingbird</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hero, Scout’s father, defends Tom Robinson in his rape trial.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Atticus</w:t>
      </w:r>
      <w:r w:rsidDel="00000000" w:rsidR="00000000" w:rsidRPr="00000000">
        <w:rPr>
          <w:rFonts w:ascii="Times New Roman" w:cs="Times New Roman" w:eastAsia="Times New Roman" w:hAnsi="Times New Roman"/>
          <w:sz w:val="20"/>
          <w:szCs w:val="20"/>
          <w:rtl w:val="0"/>
        </w:rPr>
        <w:t xml:space="preserve"> Finch [or Atticus </w:t>
      </w:r>
      <w:r w:rsidDel="00000000" w:rsidR="00000000" w:rsidRPr="00000000">
        <w:rPr>
          <w:rFonts w:ascii="Times New Roman" w:cs="Times New Roman" w:eastAsia="Times New Roman" w:hAnsi="Times New Roman"/>
          <w:b w:val="1"/>
          <w:sz w:val="20"/>
          <w:szCs w:val="20"/>
          <w:u w:val="single"/>
          <w:rtl w:val="0"/>
        </w:rPr>
        <w:t xml:space="preserve">Finch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neighbor of the Finches enjoys gardening and teaching Scout not to be racist.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Miss </w:t>
      </w:r>
      <w:r w:rsidDel="00000000" w:rsidR="00000000" w:rsidRPr="00000000">
        <w:rPr>
          <w:rFonts w:ascii="Times New Roman" w:cs="Times New Roman" w:eastAsia="Times New Roman" w:hAnsi="Times New Roman"/>
          <w:b w:val="1"/>
          <w:sz w:val="20"/>
          <w:szCs w:val="20"/>
          <w:u w:val="single"/>
          <w:rtl w:val="0"/>
        </w:rPr>
        <w:t xml:space="preserve">Maudie</w:t>
      </w:r>
      <w:r w:rsidDel="00000000" w:rsidR="00000000" w:rsidRPr="00000000">
        <w:rPr>
          <w:rFonts w:ascii="Times New Roman" w:cs="Times New Roman" w:eastAsia="Times New Roman" w:hAnsi="Times New Roman"/>
          <w:sz w:val="20"/>
          <w:szCs w:val="20"/>
          <w:rtl w:val="0"/>
        </w:rPr>
        <w:t xml:space="preserve"> Atkinson [or Miss Maudie </w:t>
      </w:r>
      <w:r w:rsidDel="00000000" w:rsidR="00000000" w:rsidRPr="00000000">
        <w:rPr>
          <w:rFonts w:ascii="Times New Roman" w:cs="Times New Roman" w:eastAsia="Times New Roman" w:hAnsi="Times New Roman"/>
          <w:b w:val="1"/>
          <w:sz w:val="20"/>
          <w:szCs w:val="20"/>
          <w:u w:val="single"/>
          <w:rtl w:val="0"/>
        </w:rPr>
        <w:t xml:space="preserve">Atkinson</w:t>
      </w:r>
      <w:r w:rsidDel="00000000" w:rsidR="00000000" w:rsidRPr="00000000">
        <w:rPr>
          <w:rFonts w:ascii="Times New Roman" w:cs="Times New Roman" w:eastAsia="Times New Roman" w:hAnsi="Times New Roman"/>
          <w:sz w:val="20"/>
          <w:szCs w:val="20"/>
          <w:rtl w:val="0"/>
        </w:rPr>
        <w:t xml:space="preserve">; or Miss </w:t>
      </w:r>
      <w:r w:rsidDel="00000000" w:rsidR="00000000" w:rsidRPr="00000000">
        <w:rPr>
          <w:rFonts w:ascii="Times New Roman" w:cs="Times New Roman" w:eastAsia="Times New Roman" w:hAnsi="Times New Roman"/>
          <w:b w:val="1"/>
          <w:sz w:val="20"/>
          <w:szCs w:val="20"/>
          <w:u w:val="single"/>
          <w:rtl w:val="0"/>
        </w:rPr>
        <w:t xml:space="preserve">Maude</w:t>
      </w:r>
      <w:r w:rsidDel="00000000" w:rsidR="00000000" w:rsidRPr="00000000">
        <w:rPr>
          <w:rFonts w:ascii="Times New Roman" w:cs="Times New Roman" w:eastAsia="Times New Roman" w:hAnsi="Times New Roman"/>
          <w:sz w:val="20"/>
          <w:szCs w:val="20"/>
          <w:rtl w:val="0"/>
        </w:rPr>
        <w:t xml:space="preserve"> Atkinson]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best friend of Scout lives in Meridian, Mississippi, but frequently visits Maycomb. When he runs away from home, he lies that his father kept him chained up in the basement.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Dill</w:t>
      </w:r>
      <w:r w:rsidDel="00000000" w:rsidR="00000000" w:rsidRPr="00000000">
        <w:rPr>
          <w:rFonts w:ascii="Times New Roman" w:cs="Times New Roman" w:eastAsia="Times New Roman" w:hAnsi="Times New Roman"/>
          <w:sz w:val="20"/>
          <w:szCs w:val="20"/>
          <w:rtl w:val="0"/>
        </w:rPr>
        <w:t xml:space="preserve"> Harris [or Dill </w:t>
      </w:r>
      <w:r w:rsidDel="00000000" w:rsidR="00000000" w:rsidRPr="00000000">
        <w:rPr>
          <w:rFonts w:ascii="Times New Roman" w:cs="Times New Roman" w:eastAsia="Times New Roman" w:hAnsi="Times New Roman"/>
          <w:b w:val="1"/>
          <w:sz w:val="20"/>
          <w:szCs w:val="20"/>
          <w:u w:val="single"/>
          <w:rtl w:val="0"/>
        </w:rPr>
        <w:t xml:space="preserve">Harris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Charles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Baker Harris]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One of these drugs is degraded by the enzyme NDM-1, which portends a major public health crisis.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antibiotics characterized by a four-membered ring with an amide linkage, examples of which include penicillin. They include cephalosporins and carbapenems and are administered with clavulanic acid.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beta-lactam</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b w:val="1"/>
          <w:sz w:val="20"/>
          <w:szCs w:val="20"/>
          <w:u w:val="single"/>
          <w:rtl w:val="0"/>
        </w:rPr>
        <w:t xml:space="preserve">lactam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Beta-lactams target bacterial cell walls, which are comprised of a polymer of this polysaccharide containing  N-acetylglucosamine and N-acetylmuramic acid. It contains D-amino acids to avoid destruction by host hydrolases.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peptidoglycan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Destruction of the cell wall makes bacteria particularly susceptible to this process in which the movement of water into a cell causes it to swell and burst.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lysis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 innermost section of these structures is called the Garbagriha [“gurba-gruha”] and is generally situated under a spire that represents Mount Meru.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structures that are generally built following the guidelines of the Vastu and Shipa Sastras. These structures house </w:t>
      </w:r>
      <w:r w:rsidDel="00000000" w:rsidR="00000000" w:rsidRPr="00000000">
        <w:rPr>
          <w:rFonts w:ascii="Times New Roman" w:cs="Times New Roman" w:eastAsia="Times New Roman" w:hAnsi="Times New Roman"/>
          <w:i w:val="1"/>
          <w:sz w:val="20"/>
          <w:szCs w:val="20"/>
          <w:rtl w:val="0"/>
        </w:rPr>
        <w:t xml:space="preserve">murtis</w:t>
      </w:r>
      <w:r w:rsidDel="00000000" w:rsidR="00000000" w:rsidRPr="00000000">
        <w:rPr>
          <w:rFonts w:ascii="Times New Roman" w:cs="Times New Roman" w:eastAsia="Times New Roman" w:hAnsi="Times New Roman"/>
          <w:sz w:val="20"/>
          <w:szCs w:val="20"/>
          <w:rtl w:val="0"/>
        </w:rPr>
        <w:t xml:space="preserve">, and visitors generally circum-ambulate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Hindu </w:t>
      </w:r>
      <w:r w:rsidDel="00000000" w:rsidR="00000000" w:rsidRPr="00000000">
        <w:rPr>
          <w:rFonts w:ascii="Times New Roman" w:cs="Times New Roman" w:eastAsia="Times New Roman" w:hAnsi="Times New Roman"/>
          <w:b w:val="1"/>
          <w:sz w:val="20"/>
          <w:szCs w:val="20"/>
          <w:u w:val="single"/>
          <w:rtl w:val="0"/>
        </w:rPr>
        <w:t xml:space="preserve">temple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mandir</w:t>
      </w:r>
      <w:r w:rsidDel="00000000" w:rsidR="00000000" w:rsidRPr="00000000">
        <w:rPr>
          <w:rFonts w:ascii="Times New Roman" w:cs="Times New Roman" w:eastAsia="Times New Roman" w:hAnsi="Times New Roman"/>
          <w:sz w:val="20"/>
          <w:szCs w:val="20"/>
          <w:rtl w:val="0"/>
        </w:rPr>
        <w:t xml:space="preserve">s; accept Buddhist </w:t>
      </w:r>
      <w:r w:rsidDel="00000000" w:rsidR="00000000" w:rsidRPr="00000000">
        <w:rPr>
          <w:rFonts w:ascii="Times New Roman" w:cs="Times New Roman" w:eastAsia="Times New Roman" w:hAnsi="Times New Roman"/>
          <w:b w:val="1"/>
          <w:sz w:val="20"/>
          <w:szCs w:val="20"/>
          <w:u w:val="single"/>
          <w:rtl w:val="0"/>
        </w:rPr>
        <w:t xml:space="preserve">temple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 important temple at Badrinath is dedicated to this four-armed deity. Kalki will arrive on Earth as the last of ten avatars of this deity, who is the Preserver god of the Hindu Trimurti.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Vishnu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special puja, or prayer, to Lakshmi is performed during this holiday. This holiday also commemorates Rama’s defeat of the demon Ravana.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Diwali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Deepawali</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Prior to its independence, this country was home to many highwaymen known as </w:t>
      </w:r>
      <w:r w:rsidDel="00000000" w:rsidR="00000000" w:rsidRPr="00000000">
        <w:rPr>
          <w:rFonts w:ascii="Times New Roman" w:cs="Times New Roman" w:eastAsia="Times New Roman" w:hAnsi="Times New Roman"/>
          <w:i w:val="1"/>
          <w:sz w:val="20"/>
          <w:szCs w:val="20"/>
          <w:rtl w:val="0"/>
        </w:rPr>
        <w:t xml:space="preserve">klephts</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country which fought a war of independence against the Ottoman Empire from 1821 to 1832. Lord Byron died in this country while fighting for its independence.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Greece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Hellas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Greek War of Independence was supported by this secret nationalist organization with Freemason-like rituals, led by Alexander Ypsilantis.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Filiki Eteria</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Friendly Society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 1827 treaty signed in this capital city of the United Kingdom, Britain, France, and Russia decided to intervene in the Greek War of Independence on the side of Greece.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London</w:t>
      </w:r>
      <w:r w:rsidDel="00000000" w:rsidR="00000000" w:rsidRPr="00000000">
        <w:rPr>
          <w:rFonts w:ascii="Times New Roman" w:cs="Times New Roman" w:eastAsia="Times New Roman" w:hAnsi="Times New Roman"/>
          <w:sz w:val="20"/>
          <w:szCs w:val="20"/>
          <w:rtl w:val="0"/>
        </w:rPr>
        <w:t xml:space="preserve"> [accept Treaty of </w:t>
      </w:r>
      <w:r w:rsidDel="00000000" w:rsidR="00000000" w:rsidRPr="00000000">
        <w:rPr>
          <w:rFonts w:ascii="Times New Roman" w:cs="Times New Roman" w:eastAsia="Times New Roman" w:hAnsi="Times New Roman"/>
          <w:b w:val="1"/>
          <w:sz w:val="20"/>
          <w:szCs w:val="20"/>
          <w:u w:val="single"/>
          <w:rtl w:val="0"/>
        </w:rPr>
        <w:t xml:space="preserve">London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 pun-loving author from this country published a history of cigars titled </w:t>
      </w:r>
      <w:r w:rsidDel="00000000" w:rsidR="00000000" w:rsidRPr="00000000">
        <w:rPr>
          <w:rFonts w:ascii="Times New Roman" w:cs="Times New Roman" w:eastAsia="Times New Roman" w:hAnsi="Times New Roman"/>
          <w:i w:val="1"/>
          <w:sz w:val="20"/>
          <w:szCs w:val="20"/>
          <w:rtl w:val="0"/>
        </w:rPr>
        <w:t xml:space="preserve">Holy Smoke</w:t>
      </w:r>
      <w:r w:rsidDel="00000000" w:rsidR="00000000" w:rsidRPr="00000000">
        <w:rPr>
          <w:rFonts w:ascii="Times New Roman" w:cs="Times New Roman" w:eastAsia="Times New Roman" w:hAnsi="Times New Roman"/>
          <w:sz w:val="20"/>
          <w:szCs w:val="20"/>
          <w:rtl w:val="0"/>
        </w:rPr>
        <w:t xml:space="preserve">, as well as a novel published in English as his “Inferno.”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island country home to Guillermo Infante, who recounted his time serving as infantry in his </w:t>
      </w:r>
      <w:r w:rsidDel="00000000" w:rsidR="00000000" w:rsidRPr="00000000">
        <w:rPr>
          <w:rFonts w:ascii="Times New Roman" w:cs="Times New Roman" w:eastAsia="Times New Roman" w:hAnsi="Times New Roman"/>
          <w:i w:val="1"/>
          <w:sz w:val="20"/>
          <w:szCs w:val="20"/>
          <w:rtl w:val="0"/>
        </w:rPr>
        <w:t xml:space="preserve">Infanteria</w:t>
      </w:r>
      <w:r w:rsidDel="00000000" w:rsidR="00000000" w:rsidRPr="00000000">
        <w:rPr>
          <w:rFonts w:ascii="Times New Roman" w:cs="Times New Roman" w:eastAsia="Times New Roman" w:hAnsi="Times New Roman"/>
          <w:sz w:val="20"/>
          <w:szCs w:val="20"/>
          <w:rtl w:val="0"/>
        </w:rPr>
        <w:t xml:space="preserve">. This country was also home to the author of </w:t>
      </w:r>
      <w:r w:rsidDel="00000000" w:rsidR="00000000" w:rsidRPr="00000000">
        <w:rPr>
          <w:rFonts w:ascii="Times New Roman" w:cs="Times New Roman" w:eastAsia="Times New Roman" w:hAnsi="Times New Roman"/>
          <w:i w:val="1"/>
          <w:sz w:val="20"/>
          <w:szCs w:val="20"/>
          <w:rtl w:val="0"/>
        </w:rPr>
        <w:t xml:space="preserve">The Kingdom of This World</w:t>
      </w:r>
      <w:r w:rsidDel="00000000" w:rsidR="00000000" w:rsidRPr="00000000">
        <w:rPr>
          <w:rFonts w:ascii="Times New Roman" w:cs="Times New Roman" w:eastAsia="Times New Roman" w:hAnsi="Times New Roman"/>
          <w:sz w:val="20"/>
          <w:szCs w:val="20"/>
          <w:rtl w:val="0"/>
        </w:rPr>
        <w:t xml:space="preserve">, Alejo Carpentier.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Cuba</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Cuba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other Cuban author and national hero penned the </w:t>
      </w:r>
      <w:r w:rsidDel="00000000" w:rsidR="00000000" w:rsidRPr="00000000">
        <w:rPr>
          <w:rFonts w:ascii="Times New Roman" w:cs="Times New Roman" w:eastAsia="Times New Roman" w:hAnsi="Times New Roman"/>
          <w:i w:val="1"/>
          <w:sz w:val="20"/>
          <w:szCs w:val="20"/>
          <w:rtl w:val="0"/>
        </w:rPr>
        <w:t xml:space="preserve">Versos Sencillos</w:t>
      </w:r>
      <w:r w:rsidDel="00000000" w:rsidR="00000000" w:rsidRPr="00000000">
        <w:rPr>
          <w:rFonts w:ascii="Times New Roman" w:cs="Times New Roman" w:eastAsia="Times New Roman" w:hAnsi="Times New Roman"/>
          <w:sz w:val="20"/>
          <w:szCs w:val="20"/>
          <w:rtl w:val="0"/>
        </w:rPr>
        <w:t xml:space="preserve">, a poem from which was adopted into the anthem “Guantanamera.”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Jose </w:t>
      </w:r>
      <w:r w:rsidDel="00000000" w:rsidR="00000000" w:rsidRPr="00000000">
        <w:rPr>
          <w:rFonts w:ascii="Times New Roman" w:cs="Times New Roman" w:eastAsia="Times New Roman" w:hAnsi="Times New Roman"/>
          <w:b w:val="1"/>
          <w:sz w:val="20"/>
          <w:szCs w:val="20"/>
          <w:u w:val="single"/>
          <w:rtl w:val="0"/>
        </w:rPr>
        <w:t xml:space="preserve">Marti</w:t>
      </w:r>
      <w:r w:rsidDel="00000000" w:rsidR="00000000" w:rsidRPr="00000000">
        <w:rPr>
          <w:rFonts w:ascii="Times New Roman" w:cs="Times New Roman" w:eastAsia="Times New Roman" w:hAnsi="Times New Roman"/>
          <w:sz w:val="20"/>
          <w:szCs w:val="20"/>
          <w:rtl w:val="0"/>
        </w:rPr>
        <w:t xml:space="preserve"> [or José Julián </w:t>
      </w:r>
      <w:r w:rsidDel="00000000" w:rsidR="00000000" w:rsidRPr="00000000">
        <w:rPr>
          <w:rFonts w:ascii="Times New Roman" w:cs="Times New Roman" w:eastAsia="Times New Roman" w:hAnsi="Times New Roman"/>
          <w:b w:val="1"/>
          <w:sz w:val="20"/>
          <w:szCs w:val="20"/>
          <w:u w:val="single"/>
          <w:rtl w:val="0"/>
        </w:rPr>
        <w:t xml:space="preserve">Martí</w:t>
      </w:r>
      <w:r w:rsidDel="00000000" w:rsidR="00000000" w:rsidRPr="00000000">
        <w:rPr>
          <w:rFonts w:ascii="Times New Roman" w:cs="Times New Roman" w:eastAsia="Times New Roman" w:hAnsi="Times New Roman"/>
          <w:sz w:val="20"/>
          <w:szCs w:val="20"/>
          <w:rtl w:val="0"/>
        </w:rPr>
        <w:t xml:space="preserve"> Pérez]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collection of stories by Infante is titled after this place “every night.”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place also titles a prose work following Duke Basilius by Sir Phillip Sidney.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Arcadia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Countess of Pembroke’s </w:t>
      </w:r>
      <w:r w:rsidDel="00000000" w:rsidR="00000000" w:rsidRPr="00000000">
        <w:rPr>
          <w:rFonts w:ascii="Times New Roman" w:cs="Times New Roman" w:eastAsia="Times New Roman" w:hAnsi="Times New Roman"/>
          <w:b w:val="1"/>
          <w:i w:val="1"/>
          <w:sz w:val="20"/>
          <w:szCs w:val="20"/>
          <w:u w:val="single"/>
          <w:rtl w:val="0"/>
        </w:rPr>
        <w:t xml:space="preserve">Arcadia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Richard Estes and Chuck Close created paintings that that were meant to be indistinguishable from photographs as part of this country’s photorealism movement.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country. Another artist from this country, Jasper Johns, is most famous for his work involving this country’s flag.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United States</w:t>
      </w:r>
      <w:r w:rsidDel="00000000" w:rsidR="00000000" w:rsidRPr="00000000">
        <w:rPr>
          <w:rFonts w:ascii="Times New Roman" w:cs="Times New Roman" w:eastAsia="Times New Roman" w:hAnsi="Times New Roman"/>
          <w:sz w:val="20"/>
          <w:szCs w:val="20"/>
          <w:rtl w:val="0"/>
        </w:rPr>
        <w:t xml:space="preserve"> of America [</w:t>
      </w:r>
      <w:r w:rsidDel="00000000" w:rsidR="00000000" w:rsidRPr="00000000">
        <w:rPr>
          <w:rFonts w:ascii="Times New Roman" w:cs="Times New Roman" w:eastAsia="Times New Roman" w:hAnsi="Times New Roman"/>
          <w:b w:val="1"/>
          <w:sz w:val="20"/>
          <w:szCs w:val="20"/>
          <w:u w:val="single"/>
          <w:rtl w:val="0"/>
        </w:rPr>
        <w:t xml:space="preserve">U.S.</w:t>
      </w:r>
      <w:r w:rsidDel="00000000" w:rsidR="00000000" w:rsidRPr="00000000">
        <w:rPr>
          <w:rFonts w:ascii="Times New Roman" w:cs="Times New Roman" w:eastAsia="Times New Roman" w:hAnsi="Times New Roman"/>
          <w:sz w:val="20"/>
          <w:szCs w:val="20"/>
          <w:rtl w:val="0"/>
        </w:rPr>
        <w:t xml:space="preserv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this American painting, a woman in a pink dress lies on the ground while gazing at a barn in the distance. The artist of this painting, Andrew Wyeth, also painted many works featuring his neighbor Helga Testorf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Christina’s World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Precisionist American painter depicted a concrete grain elevator in </w:t>
      </w:r>
      <w:r w:rsidDel="00000000" w:rsidR="00000000" w:rsidRPr="00000000">
        <w:rPr>
          <w:rFonts w:ascii="Times New Roman" w:cs="Times New Roman" w:eastAsia="Times New Roman" w:hAnsi="Times New Roman"/>
          <w:i w:val="1"/>
          <w:sz w:val="20"/>
          <w:szCs w:val="20"/>
          <w:rtl w:val="0"/>
        </w:rPr>
        <w:t xml:space="preserve">My Egypt</w:t>
      </w:r>
      <w:r w:rsidDel="00000000" w:rsidR="00000000" w:rsidRPr="00000000">
        <w:rPr>
          <w:rFonts w:ascii="Times New Roman" w:cs="Times New Roman" w:eastAsia="Times New Roman" w:hAnsi="Times New Roman"/>
          <w:sz w:val="20"/>
          <w:szCs w:val="20"/>
          <w:rtl w:val="0"/>
        </w:rPr>
        <w:t xml:space="preserve"> and drew inspiration from a William Carlos Williams poem for his painting </w:t>
      </w:r>
      <w:r w:rsidDel="00000000" w:rsidR="00000000" w:rsidRPr="00000000">
        <w:rPr>
          <w:rFonts w:ascii="Times New Roman" w:cs="Times New Roman" w:eastAsia="Times New Roman" w:hAnsi="Times New Roman"/>
          <w:i w:val="1"/>
          <w:sz w:val="20"/>
          <w:szCs w:val="20"/>
          <w:rtl w:val="0"/>
        </w:rPr>
        <w:t xml:space="preserve">I Saw the Figure 5 in Gold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Charles </w:t>
      </w:r>
      <w:r w:rsidDel="00000000" w:rsidR="00000000" w:rsidRPr="00000000">
        <w:rPr>
          <w:rFonts w:ascii="Times New Roman" w:cs="Times New Roman" w:eastAsia="Times New Roman" w:hAnsi="Times New Roman"/>
          <w:b w:val="1"/>
          <w:sz w:val="20"/>
          <w:szCs w:val="20"/>
          <w:u w:val="single"/>
          <w:rtl w:val="0"/>
        </w:rPr>
        <w:t xml:space="preserve">Demuth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You’re throwing a party tonight and you need some ethanol, unfortunately you’re both broke and underage, but luckily you have access to a fully-equipped organic chemistry lab.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You have some ethene, so you could conceivably perform this reaction, in which the acetate of a transition metal is added to an alkene before sodium borohydride is used to reduce it to an alcohol.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oxymercuration</w:t>
      </w:r>
      <w:r w:rsidDel="00000000" w:rsidR="00000000" w:rsidRPr="00000000">
        <w:rPr>
          <w:rFonts w:ascii="Times New Roman" w:cs="Times New Roman" w:eastAsia="Times New Roman" w:hAnsi="Times New Roman"/>
          <w:sz w:val="20"/>
          <w:szCs w:val="20"/>
          <w:rtl w:val="0"/>
        </w:rPr>
        <w:t xml:space="preserve">-demercuration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Another option would be acid-catalyzed hydration, in which water and this polyprotic strong acid are used to generate an alcohol through a carbocation intermediate. This molecule is produced with a vanadium oxide catalyst in the contact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sulfuric</w:t>
      </w:r>
      <w:r w:rsidDel="00000000" w:rsidR="00000000" w:rsidRPr="00000000">
        <w:rPr>
          <w:rFonts w:ascii="Times New Roman" w:cs="Times New Roman" w:eastAsia="Times New Roman" w:hAnsi="Times New Roman"/>
          <w:sz w:val="20"/>
          <w:szCs w:val="20"/>
          <w:rtl w:val="0"/>
        </w:rPr>
        <w:t xml:space="preserve"> acid [accept </w:t>
      </w:r>
      <w:r w:rsidDel="00000000" w:rsidR="00000000" w:rsidRPr="00000000">
        <w:rPr>
          <w:rFonts w:ascii="Times New Roman" w:cs="Times New Roman" w:eastAsia="Times New Roman" w:hAnsi="Times New Roman"/>
          <w:b w:val="1"/>
          <w:sz w:val="20"/>
          <w:szCs w:val="20"/>
          <w:u w:val="single"/>
          <w:rtl w:val="0"/>
        </w:rPr>
        <w:t xml:space="preserve">H</w:t>
      </w:r>
      <w:r w:rsidDel="00000000" w:rsidR="00000000" w:rsidRPr="00000000">
        <w:rPr>
          <w:rFonts w:ascii="Times New Roman" w:cs="Times New Roman" w:eastAsia="Times New Roman" w:hAnsi="Times New Roman"/>
          <w:b w:val="1"/>
          <w:sz w:val="20"/>
          <w:szCs w:val="20"/>
          <w:u w:val="single"/>
          <w:vertAlign w:val="subscript"/>
          <w:rtl w:val="0"/>
        </w:rPr>
        <w:t xml:space="preserve">2</w:t>
      </w:r>
      <w:r w:rsidDel="00000000" w:rsidR="00000000" w:rsidRPr="00000000">
        <w:rPr>
          <w:rFonts w:ascii="Times New Roman" w:cs="Times New Roman" w:eastAsia="Times New Roman" w:hAnsi="Times New Roman"/>
          <w:b w:val="1"/>
          <w:sz w:val="20"/>
          <w:szCs w:val="20"/>
          <w:u w:val="single"/>
          <w:rtl w:val="0"/>
        </w:rPr>
        <w:t xml:space="preserve">SO4</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Your ethanol can be oxidized into this carboxylic acid which is produced by the carbonylation of methanol in the Monsanto process. When this weak acid is anhydrous it is termed “glacial”.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acetic</w:t>
      </w:r>
      <w:r w:rsidDel="00000000" w:rsidR="00000000" w:rsidRPr="00000000">
        <w:rPr>
          <w:rFonts w:ascii="Times New Roman" w:cs="Times New Roman" w:eastAsia="Times New Roman" w:hAnsi="Times New Roman"/>
          <w:sz w:val="20"/>
          <w:szCs w:val="20"/>
          <w:rtl w:val="0"/>
        </w:rPr>
        <w:t xml:space="preserve"> acid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An</w:t>
      </w:r>
      <w:r w:rsidDel="00000000" w:rsidR="00000000" w:rsidRPr="00000000">
        <w:rPr>
          <w:rFonts w:ascii="Times New Roman" w:cs="Times New Roman" w:eastAsia="Times New Roman" w:hAnsi="Times New Roman"/>
          <w:sz w:val="20"/>
          <w:szCs w:val="20"/>
          <w:rtl w:val="0"/>
        </w:rPr>
        <w:t xml:space="preserve"> artist from this country was commissioned to created the lone tree for the set of </w:t>
      </w:r>
      <w:r w:rsidDel="00000000" w:rsidR="00000000" w:rsidRPr="00000000">
        <w:rPr>
          <w:rFonts w:ascii="Times New Roman" w:cs="Times New Roman" w:eastAsia="Times New Roman" w:hAnsi="Times New Roman"/>
          <w:i w:val="1"/>
          <w:sz w:val="20"/>
          <w:szCs w:val="20"/>
          <w:rtl w:val="0"/>
        </w:rPr>
        <w:t xml:space="preserve">Waiting for Godot.</w:t>
      </w:r>
      <w:r w:rsidDel="00000000" w:rsidR="00000000" w:rsidRPr="00000000">
        <w:rPr>
          <w:rFonts w:ascii="Times New Roman" w:cs="Times New Roman" w:eastAsia="Times New Roman" w:hAnsi="Times New Roman"/>
          <w:sz w:val="20"/>
          <w:szCs w:val="20"/>
          <w:rtl w:val="0"/>
        </w:rPr>
        <w:t xml:space="preserve"> For ten 10 points each,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country, which was home to the artist of many “Walking Men” statues, Alberto Giacometti. Paul Klee </w:t>
      </w:r>
      <w:r w:rsidDel="00000000" w:rsidR="00000000" w:rsidRPr="00000000">
        <w:rPr>
          <w:rFonts w:ascii="Times New Roman" w:cs="Times New Roman" w:eastAsia="Times New Roman" w:hAnsi="Times New Roman"/>
          <w:sz w:val="18"/>
          <w:szCs w:val="18"/>
          <w:rtl w:val="0"/>
        </w:rPr>
        <w:t xml:space="preserve">(“clay”) </w:t>
      </w:r>
      <w:r w:rsidDel="00000000" w:rsidR="00000000" w:rsidRPr="00000000">
        <w:rPr>
          <w:rFonts w:ascii="Times New Roman" w:cs="Times New Roman" w:eastAsia="Times New Roman" w:hAnsi="Times New Roman"/>
          <w:sz w:val="20"/>
          <w:szCs w:val="20"/>
          <w:rtl w:val="0"/>
        </w:rPr>
        <w:t xml:space="preserve">was also from this countr.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Switzerland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rtl w:val="0"/>
        </w:rPr>
        <w:t xml:space="preserve">[10] Giacometti’s many “Walking Men” are all made out of this material. This material was used for Henry Moore’s </w:t>
      </w:r>
      <w:r w:rsidDel="00000000" w:rsidR="00000000" w:rsidRPr="00000000">
        <w:rPr>
          <w:rFonts w:ascii="Times New Roman" w:cs="Times New Roman" w:eastAsia="Times New Roman" w:hAnsi="Times New Roman"/>
          <w:i w:val="1"/>
          <w:sz w:val="20"/>
          <w:szCs w:val="20"/>
          <w:rtl w:val="0"/>
        </w:rPr>
        <w:t xml:space="preserve">Nuclear Energy</w:t>
      </w:r>
      <w:r w:rsidDel="00000000" w:rsidR="00000000" w:rsidRPr="00000000">
        <w:rPr>
          <w:rFonts w:ascii="Times New Roman" w:cs="Times New Roman" w:eastAsia="Times New Roman" w:hAnsi="Times New Roman"/>
          <w:sz w:val="20"/>
          <w:szCs w:val="20"/>
          <w:rtl w:val="0"/>
        </w:rPr>
        <w:t xml:space="preserve"> and Donatello’s </w:t>
      </w:r>
      <w:r w:rsidDel="00000000" w:rsidR="00000000" w:rsidRPr="00000000">
        <w:rPr>
          <w:rFonts w:ascii="Times New Roman" w:cs="Times New Roman" w:eastAsia="Times New Roman" w:hAnsi="Times New Roman"/>
          <w:i w:val="1"/>
          <w:sz w:val="20"/>
          <w:szCs w:val="20"/>
          <w:rtl w:val="0"/>
        </w:rPr>
        <w:t xml:space="preserve">David.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Bronze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Klee’s </w:t>
      </w:r>
      <w:r w:rsidDel="00000000" w:rsidR="00000000" w:rsidRPr="00000000">
        <w:rPr>
          <w:rFonts w:ascii="Times New Roman" w:cs="Times New Roman" w:eastAsia="Times New Roman" w:hAnsi="Times New Roman"/>
          <w:i w:val="1"/>
          <w:sz w:val="20"/>
          <w:szCs w:val="20"/>
          <w:rtl w:val="0"/>
        </w:rPr>
        <w:t xml:space="preserve">Twittering Machine</w:t>
      </w:r>
      <w:r w:rsidDel="00000000" w:rsidR="00000000" w:rsidRPr="00000000">
        <w:rPr>
          <w:rFonts w:ascii="Times New Roman" w:cs="Times New Roman" w:eastAsia="Times New Roman" w:hAnsi="Times New Roman"/>
          <w:sz w:val="20"/>
          <w:szCs w:val="20"/>
          <w:rtl w:val="0"/>
        </w:rPr>
        <w:t xml:space="preserve"> was painted using this medium. Gouache is a more opaque form of this technique that in French is known as aquarelle.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watercolor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man believed fire to be the fundamental principle of nature, because fire is both always changing and always the same. For 10 points each:</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philosopher who believed that the world is perpetually in flux, as illustrated by his statement that you cannot step into the same river twice. He used the word </w:t>
      </w:r>
      <w:r w:rsidDel="00000000" w:rsidR="00000000" w:rsidRPr="00000000">
        <w:rPr>
          <w:rFonts w:ascii="Times New Roman" w:cs="Times New Roman" w:eastAsia="Times New Roman" w:hAnsi="Times New Roman"/>
          <w:i w:val="1"/>
          <w:sz w:val="20"/>
          <w:szCs w:val="20"/>
          <w:rtl w:val="0"/>
        </w:rPr>
        <w:t xml:space="preserve">logos</w:t>
      </w:r>
      <w:r w:rsidDel="00000000" w:rsidR="00000000" w:rsidRPr="00000000">
        <w:rPr>
          <w:rFonts w:ascii="Times New Roman" w:cs="Times New Roman" w:eastAsia="Times New Roman" w:hAnsi="Times New Roman"/>
          <w:sz w:val="20"/>
          <w:szCs w:val="20"/>
          <w:rtl w:val="0"/>
        </w:rPr>
        <w:t xml:space="preserve"> to describe the principles ordering the world.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Heraclitus</w:t>
      </w:r>
      <w:r w:rsidDel="00000000" w:rsidR="00000000" w:rsidRPr="00000000">
        <w:rPr>
          <w:rFonts w:ascii="Times New Roman" w:cs="Times New Roman" w:eastAsia="Times New Roman" w:hAnsi="Times New Roman"/>
          <w:sz w:val="20"/>
          <w:szCs w:val="20"/>
          <w:rtl w:val="0"/>
        </w:rPr>
        <w:t xml:space="preserve"> of Ephesus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philosopher believed that the fundamental principle of the world was water. Aristotle regarded him as the father of Greek philosophy.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Thales</w:t>
      </w:r>
      <w:r w:rsidDel="00000000" w:rsidR="00000000" w:rsidRPr="00000000">
        <w:rPr>
          <w:rFonts w:ascii="Times New Roman" w:cs="Times New Roman" w:eastAsia="Times New Roman" w:hAnsi="Times New Roman"/>
          <w:sz w:val="20"/>
          <w:szCs w:val="20"/>
          <w:rtl w:val="0"/>
        </w:rPr>
        <w:t xml:space="preserve"> of Miletus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Instead of proposing a single element as the source of everything, Empedocles proposed a set of this many elements. He believed that this many elements are combined and separated by the forces of love and strife.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four</w:t>
      </w:r>
      <w:r w:rsidDel="00000000" w:rsidR="00000000" w:rsidRPr="00000000">
        <w:rPr>
          <w:rFonts w:ascii="Times New Roman" w:cs="Times New Roman" w:eastAsia="Times New Roman" w:hAnsi="Times New Roman"/>
          <w:sz w:val="20"/>
          <w:szCs w:val="20"/>
          <w:rtl w:val="0"/>
        </w:rPr>
        <w:t xml:space="preserve"> [air, earth, fire, water]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 speaker of one of these poems by this author personifies time as “the subtle thief of youth.”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type of poem by a certain author, which include “On the Late Massacre in Piedmont.” Another one of these works describes a world as “dark” and “wide” as the speaker considers how his light was spent.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sonnet</w:t>
      </w:r>
      <w:r w:rsidDel="00000000" w:rsidR="00000000" w:rsidRPr="00000000">
        <w:rPr>
          <w:rFonts w:ascii="Times New Roman" w:cs="Times New Roman" w:eastAsia="Times New Roman" w:hAnsi="Times New Roman"/>
          <w:sz w:val="20"/>
          <w:szCs w:val="20"/>
          <w:rtl w:val="0"/>
        </w:rPr>
        <w:t xml:space="preserve">s by John </w:t>
      </w:r>
      <w:r w:rsidDel="00000000" w:rsidR="00000000" w:rsidRPr="00000000">
        <w:rPr>
          <w:rFonts w:ascii="Times New Roman" w:cs="Times New Roman" w:eastAsia="Times New Roman" w:hAnsi="Times New Roman"/>
          <w:b w:val="1"/>
          <w:sz w:val="20"/>
          <w:szCs w:val="20"/>
          <w:u w:val="single"/>
          <w:rtl w:val="0"/>
        </w:rPr>
        <w:t xml:space="preserve">Milton</w:t>
      </w:r>
      <w:r w:rsidDel="00000000" w:rsidR="00000000" w:rsidRPr="00000000">
        <w:rPr>
          <w:rFonts w:ascii="Times New Roman" w:cs="Times New Roman" w:eastAsia="Times New Roman" w:hAnsi="Times New Roman"/>
          <w:sz w:val="20"/>
          <w:szCs w:val="20"/>
          <w:rtl w:val="0"/>
        </w:rPr>
        <w:t xml:space="preserve"> [prompt on partial answer]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Milton is best known for penning this epic poem in twelve books, which ends with Adam and Eve’s expulsion from Eden.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Paradise Lost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w:t>
      </w:r>
      <w:r w:rsidDel="00000000" w:rsidR="00000000" w:rsidRPr="00000000">
        <w:rPr>
          <w:rFonts w:ascii="Times New Roman" w:cs="Times New Roman" w:eastAsia="Times New Roman" w:hAnsi="Times New Roman"/>
          <w:i w:val="1"/>
          <w:sz w:val="20"/>
          <w:szCs w:val="20"/>
          <w:rtl w:val="0"/>
        </w:rPr>
        <w:t xml:space="preserve">Paradise Lost</w:t>
      </w:r>
      <w:r w:rsidDel="00000000" w:rsidR="00000000" w:rsidRPr="00000000">
        <w:rPr>
          <w:rFonts w:ascii="Times New Roman" w:cs="Times New Roman" w:eastAsia="Times New Roman" w:hAnsi="Times New Roman"/>
          <w:sz w:val="20"/>
          <w:szCs w:val="20"/>
          <w:rtl w:val="0"/>
        </w:rPr>
        <w:t xml:space="preserve">, Milton assigned this name to the capital of Hell. This city is designed and built by the fallen angel Mulciber.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Pand</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æ</w:t>
      </w:r>
      <w:r w:rsidDel="00000000" w:rsidR="00000000" w:rsidRPr="00000000">
        <w:rPr>
          <w:rFonts w:ascii="Times New Roman" w:cs="Times New Roman" w:eastAsia="Times New Roman" w:hAnsi="Times New Roman"/>
          <w:b w:val="1"/>
          <w:sz w:val="20"/>
          <w:szCs w:val="20"/>
          <w:u w:val="single"/>
          <w:rtl w:val="0"/>
        </w:rPr>
        <w:t xml:space="preserve">monium</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In one tradition, this god tried to make mankind immortal by crawling through the body of the death goddess Hine-nui-te-pō. For 10 points each: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trickster god who also lassoed the sun to make the days longer in the summer. In another tradition, he created a chain of islands by catching his fishing hook on the ocean floor and having his brothers lift it.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Māui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Māui is a god from the mythology of this general group of people, which include the Māori and the Hawaiians.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Polynesian</w:t>
      </w:r>
      <w:r w:rsidDel="00000000" w:rsidR="00000000" w:rsidRPr="00000000">
        <w:rPr>
          <w:rFonts w:ascii="Times New Roman" w:cs="Times New Roman" w:eastAsia="Times New Roman" w:hAnsi="Times New Roman"/>
          <w:sz w:val="20"/>
          <w:szCs w:val="20"/>
          <w:rtl w:val="0"/>
        </w:rPr>
        <w:t xml:space="preserve"> mythology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Hawaiian goddess of volcanoes lives on Kīlauea and is the rival of Poli‘ahu, who lives on Mauna Kea. She came to Hawaii after she was banished by her sister Nāmaka for starting a fire.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Pele</w:t>
      </w:r>
      <w:r w:rsidDel="00000000" w:rsidR="00000000" w:rsidRPr="00000000">
        <w:rPr>
          <w:rFonts w:ascii="Times New Roman" w:cs="Times New Roman" w:eastAsia="Times New Roman" w:hAnsi="Times New Roman"/>
          <w:sz w:val="20"/>
          <w:szCs w:val="20"/>
          <w:rtl w:val="0"/>
        </w:rPr>
        <w:t xml:space="preserve">-honua-mea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sz w:val="20"/>
          <w:szCs w:val="20"/>
          <w:highlight w:val="white"/>
          <w:rtl w:val="0"/>
        </w:rPr>
        <w:t xml:space="preserve">The British opposed the Portuguese Pink Map because it would interfere with this project.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Name this project that was envisioned by a political cartoon showing Cecil Rhodes straddling Africa, holding a telegraph line in his hands. This railway project intended to connect British colonies in Africa from north to south.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Cape</w:t>
      </w:r>
      <w:r w:rsidDel="00000000" w:rsidR="00000000" w:rsidRPr="00000000">
        <w:rPr>
          <w:rFonts w:ascii="Times New Roman" w:cs="Times New Roman" w:eastAsia="Times New Roman" w:hAnsi="Times New Roman"/>
          <w:sz w:val="20"/>
          <w:szCs w:val="20"/>
          <w:highlight w:val="white"/>
          <w:rtl w:val="0"/>
        </w:rPr>
        <w:t xml:space="preserve"> to </w:t>
      </w:r>
      <w:r w:rsidDel="00000000" w:rsidR="00000000" w:rsidRPr="00000000">
        <w:rPr>
          <w:rFonts w:ascii="Times New Roman" w:cs="Times New Roman" w:eastAsia="Times New Roman" w:hAnsi="Times New Roman"/>
          <w:b w:val="1"/>
          <w:sz w:val="20"/>
          <w:szCs w:val="20"/>
          <w:highlight w:val="white"/>
          <w:u w:val="single"/>
          <w:rtl w:val="0"/>
        </w:rPr>
        <w:t xml:space="preserve">Cairo</w:t>
      </w:r>
      <w:r w:rsidDel="00000000" w:rsidR="00000000" w:rsidRPr="00000000">
        <w:rPr>
          <w:rFonts w:ascii="Times New Roman" w:cs="Times New Roman" w:eastAsia="Times New Roman" w:hAnsi="Times New Roman"/>
          <w:sz w:val="20"/>
          <w:szCs w:val="20"/>
          <w:highlight w:val="white"/>
          <w:rtl w:val="0"/>
        </w:rPr>
        <w:t xml:space="preserve"> railway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The British attempt to create a north-south chain of colonies conflicted with this imperial power’s dream of creating an east-west chain of colonies. This empire’s African colonies included West Africa and Algeria.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France</w:t>
      </w:r>
      <w:r w:rsidDel="00000000" w:rsidR="00000000" w:rsidRPr="00000000">
        <w:rPr>
          <w:rFonts w:ascii="Times New Roman" w:cs="Times New Roman" w:eastAsia="Times New Roman" w:hAnsi="Times New Roman"/>
          <w:sz w:val="20"/>
          <w:szCs w:val="20"/>
          <w:highlight w:val="white"/>
          <w:rtl w:val="0"/>
        </w:rPr>
        <w:t xml:space="preserve"> [accept </w:t>
      </w:r>
      <w:r w:rsidDel="00000000" w:rsidR="00000000" w:rsidRPr="00000000">
        <w:rPr>
          <w:rFonts w:ascii="Times New Roman" w:cs="Times New Roman" w:eastAsia="Times New Roman" w:hAnsi="Times New Roman"/>
          <w:b w:val="1"/>
          <w:sz w:val="20"/>
          <w:szCs w:val="20"/>
          <w:highlight w:val="white"/>
          <w:u w:val="single"/>
          <w:rtl w:val="0"/>
        </w:rPr>
        <w:t xml:space="preserve">French</w:t>
      </w:r>
      <w:r w:rsidDel="00000000" w:rsidR="00000000" w:rsidRPr="00000000">
        <w:rPr>
          <w:rFonts w:ascii="Times New Roman" w:cs="Times New Roman" w:eastAsia="Times New Roman" w:hAnsi="Times New Roman"/>
          <w:sz w:val="20"/>
          <w:szCs w:val="20"/>
          <w:highlight w:val="white"/>
          <w:rtl w:val="0"/>
        </w:rPr>
        <w:t xml:space="preserve"> colonial empire; accept </w:t>
      </w:r>
      <w:r w:rsidDel="00000000" w:rsidR="00000000" w:rsidRPr="00000000">
        <w:rPr>
          <w:rFonts w:ascii="Times New Roman" w:cs="Times New Roman" w:eastAsia="Times New Roman" w:hAnsi="Times New Roman"/>
          <w:b w:val="1"/>
          <w:sz w:val="20"/>
          <w:szCs w:val="20"/>
          <w:highlight w:val="white"/>
          <w:u w:val="single"/>
          <w:rtl w:val="0"/>
        </w:rPr>
        <w:t xml:space="preserve">French</w:t>
      </w:r>
      <w:r w:rsidDel="00000000" w:rsidR="00000000" w:rsidRPr="00000000">
        <w:rPr>
          <w:rFonts w:ascii="Times New Roman" w:cs="Times New Roman" w:eastAsia="Times New Roman" w:hAnsi="Times New Roman"/>
          <w:sz w:val="20"/>
          <w:szCs w:val="20"/>
          <w:highlight w:val="white"/>
          <w:rtl w:val="0"/>
        </w:rPr>
        <w:t xml:space="preserve"> West Africa; accept </w:t>
      </w:r>
      <w:r w:rsidDel="00000000" w:rsidR="00000000" w:rsidRPr="00000000">
        <w:rPr>
          <w:rFonts w:ascii="Times New Roman" w:cs="Times New Roman" w:eastAsia="Times New Roman" w:hAnsi="Times New Roman"/>
          <w:b w:val="1"/>
          <w:sz w:val="20"/>
          <w:szCs w:val="20"/>
          <w:highlight w:val="white"/>
          <w:u w:val="single"/>
          <w:rtl w:val="0"/>
        </w:rPr>
        <w:t xml:space="preserve">French</w:t>
      </w:r>
      <w:r w:rsidDel="00000000" w:rsidR="00000000" w:rsidRPr="00000000">
        <w:rPr>
          <w:rFonts w:ascii="Times New Roman" w:cs="Times New Roman" w:eastAsia="Times New Roman" w:hAnsi="Times New Roman"/>
          <w:sz w:val="20"/>
          <w:szCs w:val="20"/>
          <w:highlight w:val="white"/>
          <w:rtl w:val="0"/>
        </w:rPr>
        <w:t xml:space="preserve"> Algeria]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In 1904, Britain and France entered into a “cordial” alliance with this name. A later alliance of this name consisting of Britain, France, and Russia faced off against the Central Powers in World War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Entente</w:t>
      </w:r>
      <w:r w:rsidDel="00000000" w:rsidR="00000000" w:rsidRPr="00000000">
        <w:rPr>
          <w:rFonts w:ascii="Times New Roman" w:cs="Times New Roman" w:eastAsia="Times New Roman" w:hAnsi="Times New Roman"/>
          <w:sz w:val="20"/>
          <w:szCs w:val="20"/>
          <w:highlight w:val="white"/>
          <w:rtl w:val="0"/>
        </w:rPr>
        <w:t xml:space="preserve"> [accept </w:t>
      </w:r>
      <w:r w:rsidDel="00000000" w:rsidR="00000000" w:rsidRPr="00000000">
        <w:rPr>
          <w:rFonts w:ascii="Times New Roman" w:cs="Times New Roman" w:eastAsia="Times New Roman" w:hAnsi="Times New Roman"/>
          <w:b w:val="1"/>
          <w:sz w:val="20"/>
          <w:szCs w:val="20"/>
          <w:highlight w:val="white"/>
          <w:u w:val="single"/>
          <w:rtl w:val="0"/>
        </w:rPr>
        <w:t xml:space="preserve">Entente</w:t>
      </w:r>
      <w:r w:rsidDel="00000000" w:rsidR="00000000" w:rsidRPr="00000000">
        <w:rPr>
          <w:rFonts w:ascii="Times New Roman" w:cs="Times New Roman" w:eastAsia="Times New Roman" w:hAnsi="Times New Roman"/>
          <w:sz w:val="20"/>
          <w:szCs w:val="20"/>
          <w:highlight w:val="white"/>
          <w:rtl w:val="0"/>
        </w:rPr>
        <w:t xml:space="preserve"> Cordiale; accept Triple </w:t>
      </w:r>
      <w:r w:rsidDel="00000000" w:rsidR="00000000" w:rsidRPr="00000000">
        <w:rPr>
          <w:rFonts w:ascii="Times New Roman" w:cs="Times New Roman" w:eastAsia="Times New Roman" w:hAnsi="Times New Roman"/>
          <w:b w:val="1"/>
          <w:sz w:val="20"/>
          <w:szCs w:val="20"/>
          <w:highlight w:val="white"/>
          <w:u w:val="single"/>
          <w:rtl w:val="0"/>
        </w:rPr>
        <w:t xml:space="preserve">Entente</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 main character of this section visits the Moon, where he learns why its surface appears pock-marked.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section of a larger work, whose main character sees twelve bright lights inside the Sun and sees a vision of a many-petaled rose.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Paradiso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Paradise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Heaven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Divine Comedy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La </w:t>
      </w:r>
      <w:r w:rsidDel="00000000" w:rsidR="00000000" w:rsidRPr="00000000">
        <w:rPr>
          <w:rFonts w:ascii="Times New Roman" w:cs="Times New Roman" w:eastAsia="Times New Roman" w:hAnsi="Times New Roman"/>
          <w:b w:val="1"/>
          <w:i w:val="1"/>
          <w:sz w:val="20"/>
          <w:szCs w:val="20"/>
          <w:u w:val="single"/>
          <w:rtl w:val="0"/>
        </w:rPr>
        <w:t xml:space="preserve">Divina Commedia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Paradiso</w:t>
      </w:r>
      <w:r w:rsidDel="00000000" w:rsidR="00000000" w:rsidRPr="00000000">
        <w:rPr>
          <w:rFonts w:ascii="Times New Roman" w:cs="Times New Roman" w:eastAsia="Times New Roman" w:hAnsi="Times New Roman"/>
          <w:sz w:val="20"/>
          <w:szCs w:val="20"/>
          <w:rtl w:val="0"/>
        </w:rPr>
        <w:t xml:space="preserve"> is the last section of Dante’s</w:t>
      </w:r>
      <w:r w:rsidDel="00000000" w:rsidR="00000000" w:rsidRPr="00000000">
        <w:rPr>
          <w:rFonts w:ascii="Times New Roman" w:cs="Times New Roman" w:eastAsia="Times New Roman" w:hAnsi="Times New Roman"/>
          <w:i w:val="1"/>
          <w:sz w:val="20"/>
          <w:szCs w:val="20"/>
          <w:rtl w:val="0"/>
        </w:rPr>
        <w:t xml:space="preserve"> Divine Comedy</w:t>
      </w:r>
      <w:r w:rsidDel="00000000" w:rsidR="00000000" w:rsidRPr="00000000">
        <w:rPr>
          <w:rFonts w:ascii="Times New Roman" w:cs="Times New Roman" w:eastAsia="Times New Roman" w:hAnsi="Times New Roman"/>
          <w:sz w:val="20"/>
          <w:szCs w:val="20"/>
          <w:rtl w:val="0"/>
        </w:rPr>
        <w:t xml:space="preserve">, which begins with this section in which Virgil guides Dante through Hell.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Inferno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the second circle of Hell, Dante sees two lovers trapped in an eternal whirlwind, and faints out of pity when he hears their story. Name either lover.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Francesca</w:t>
      </w:r>
      <w:r w:rsidDel="00000000" w:rsidR="00000000" w:rsidRPr="00000000">
        <w:rPr>
          <w:rFonts w:ascii="Times New Roman" w:cs="Times New Roman" w:eastAsia="Times New Roman" w:hAnsi="Times New Roman"/>
          <w:sz w:val="20"/>
          <w:szCs w:val="20"/>
          <w:rtl w:val="0"/>
        </w:rPr>
        <w:t xml:space="preserve"> da Rimini or </w:t>
      </w:r>
      <w:r w:rsidDel="00000000" w:rsidR="00000000" w:rsidRPr="00000000">
        <w:rPr>
          <w:rFonts w:ascii="Times New Roman" w:cs="Times New Roman" w:eastAsia="Times New Roman" w:hAnsi="Times New Roman"/>
          <w:b w:val="1"/>
          <w:sz w:val="20"/>
          <w:szCs w:val="20"/>
          <w:u w:val="single"/>
          <w:rtl w:val="0"/>
        </w:rPr>
        <w:t xml:space="preserve">Paolo</w:t>
      </w:r>
      <w:r w:rsidDel="00000000" w:rsidR="00000000" w:rsidRPr="00000000">
        <w:rPr>
          <w:rFonts w:ascii="Times New Roman" w:cs="Times New Roman" w:eastAsia="Times New Roman" w:hAnsi="Times New Roman"/>
          <w:sz w:val="20"/>
          <w:szCs w:val="20"/>
          <w:rtl w:val="0"/>
        </w:rPr>
        <w:t xml:space="preserve"> Malatesta [accept Francesca da </w:t>
      </w:r>
      <w:r w:rsidDel="00000000" w:rsidR="00000000" w:rsidRPr="00000000">
        <w:rPr>
          <w:rFonts w:ascii="Times New Roman" w:cs="Times New Roman" w:eastAsia="Times New Roman" w:hAnsi="Times New Roman"/>
          <w:b w:val="1"/>
          <w:sz w:val="20"/>
          <w:szCs w:val="20"/>
          <w:u w:val="single"/>
          <w:rtl w:val="0"/>
        </w:rPr>
        <w:t xml:space="preserve">Rimini</w:t>
      </w:r>
      <w:r w:rsidDel="00000000" w:rsidR="00000000" w:rsidRPr="00000000">
        <w:rPr>
          <w:rFonts w:ascii="Times New Roman" w:cs="Times New Roman" w:eastAsia="Times New Roman" w:hAnsi="Times New Roman"/>
          <w:sz w:val="20"/>
          <w:szCs w:val="20"/>
          <w:rtl w:val="0"/>
        </w:rPr>
        <w:t xml:space="preserve"> or Paolo </w:t>
      </w:r>
      <w:r w:rsidDel="00000000" w:rsidR="00000000" w:rsidRPr="00000000">
        <w:rPr>
          <w:rFonts w:ascii="Times New Roman" w:cs="Times New Roman" w:eastAsia="Times New Roman" w:hAnsi="Times New Roman"/>
          <w:b w:val="1"/>
          <w:sz w:val="20"/>
          <w:szCs w:val="20"/>
          <w:u w:val="single"/>
          <w:rtl w:val="0"/>
        </w:rPr>
        <w:t xml:space="preserve">Malatesta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David Quammen edited a recent issue of the National Geographic Magazine that focused entirely on this national park, which is home to a large supervolcano.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national park, the first to be established in the 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Yellowstone</w:t>
      </w:r>
      <w:r w:rsidDel="00000000" w:rsidR="00000000" w:rsidRPr="00000000">
        <w:rPr>
          <w:rFonts w:ascii="Times New Roman" w:cs="Times New Roman" w:eastAsia="Times New Roman" w:hAnsi="Times New Roman"/>
          <w:sz w:val="20"/>
          <w:szCs w:val="20"/>
          <w:rtl w:val="0"/>
        </w:rPr>
        <w:t xml:space="preserve"> National Park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great deal of land was set aside for conservation in the US following the publication of </w:t>
      </w:r>
      <w:r w:rsidDel="00000000" w:rsidR="00000000" w:rsidRPr="00000000">
        <w:rPr>
          <w:rFonts w:ascii="Times New Roman" w:cs="Times New Roman" w:eastAsia="Times New Roman" w:hAnsi="Times New Roman"/>
          <w:i w:val="1"/>
          <w:sz w:val="20"/>
          <w:szCs w:val="20"/>
          <w:rtl w:val="0"/>
        </w:rPr>
        <w:t xml:space="preserve">Silent Spring</w:t>
      </w:r>
      <w:r w:rsidDel="00000000" w:rsidR="00000000" w:rsidRPr="00000000">
        <w:rPr>
          <w:rFonts w:ascii="Times New Roman" w:cs="Times New Roman" w:eastAsia="Times New Roman" w:hAnsi="Times New Roman"/>
          <w:sz w:val="20"/>
          <w:szCs w:val="20"/>
          <w:rtl w:val="0"/>
        </w:rPr>
        <w:t xml:space="preserve"> by this environmentalist. Her writings also led to a restriction of the use of DDT in the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Rachel </w:t>
      </w:r>
      <w:r w:rsidDel="00000000" w:rsidR="00000000" w:rsidRPr="00000000">
        <w:rPr>
          <w:rFonts w:ascii="Times New Roman" w:cs="Times New Roman" w:eastAsia="Times New Roman" w:hAnsi="Times New Roman"/>
          <w:b w:val="1"/>
          <w:sz w:val="20"/>
          <w:szCs w:val="20"/>
          <w:u w:val="single"/>
          <w:rtl w:val="0"/>
        </w:rPr>
        <w:t xml:space="preserve">Carson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ea</w:t>
      </w:r>
      <w:r w:rsidDel="00000000" w:rsidR="00000000" w:rsidRPr="00000000">
        <w:rPr>
          <w:rFonts w:ascii="Times New Roman" w:cs="Times New Roman" w:eastAsia="Times New Roman" w:hAnsi="Times New Roman"/>
          <w:sz w:val="20"/>
          <w:szCs w:val="20"/>
          <w:rtl w:val="0"/>
        </w:rPr>
        <w:t xml:space="preserve">rlier environmentalist wrote about his philosophy of a “land ethic” in </w:t>
      </w:r>
      <w:r w:rsidDel="00000000" w:rsidR="00000000" w:rsidRPr="00000000">
        <w:rPr>
          <w:rFonts w:ascii="Times New Roman" w:cs="Times New Roman" w:eastAsia="Times New Roman" w:hAnsi="Times New Roman"/>
          <w:i w:val="1"/>
          <w:sz w:val="20"/>
          <w:szCs w:val="20"/>
          <w:rtl w:val="0"/>
        </w:rPr>
        <w:t xml:space="preserve">A Sand Country Almanac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Aldo </w:t>
      </w:r>
      <w:r w:rsidDel="00000000" w:rsidR="00000000" w:rsidRPr="00000000">
        <w:rPr>
          <w:rFonts w:ascii="Times New Roman" w:cs="Times New Roman" w:eastAsia="Times New Roman" w:hAnsi="Times New Roman"/>
          <w:b w:val="1"/>
          <w:sz w:val="20"/>
          <w:szCs w:val="20"/>
          <w:u w:val="single"/>
          <w:rtl w:val="0"/>
        </w:rPr>
        <w:t xml:space="preserve">Leopold</w:t>
      </w:r>
      <w:r w:rsidDel="00000000" w:rsidR="00000000" w:rsidRPr="00000000">
        <w:rPr>
          <w:rtl w:val="0"/>
        </w:rPr>
      </w:r>
    </w:p>
    <w:sectPr>
      <w:headerReference r:id="rId5" w:type="default"/>
      <w:headerReference r:id="rId6" w:type="first"/>
      <w:footerReference r:id="rId7"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b w:val="1"/>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ACF Fall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Packet 5 by the editors: Will Alston, Rob Carson, Mike Cheyne, Jonchee Kao, Eddie Kim, Bruce Lou, Rohith Nagari,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Itamar Naveh Benjamin, Kai Smith, and Richard Yu</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Avenir" w:cs="Avenir" w:eastAsia="Avenir" w:hAnsi="Avenir"/>
        <w:sz w:val="18"/>
        <w:szCs w:val="18"/>
        <w:rtl w:val="0"/>
      </w:rPr>
      <w:t xml:space="preserve">Head-edited by Gaurav Kandlikar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sz w:val="18"/>
        <w:szCs w:val="18"/>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sz w:val="18"/>
        <w:szCs w:val="18"/>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