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14 by Chicago A, Oxford A, Georgia Tech B, Minnesota B</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One of these devices was placed next to two lead blocks in a 1935 experiment, which was inspired by unreplicated data from one of these devices set up o</w:t>
      </w:r>
      <w:r w:rsidDel="00000000" w:rsidR="00000000" w:rsidRPr="00000000">
        <w:rPr>
          <w:rFonts w:ascii="Times New Roman" w:cs="Times New Roman" w:eastAsia="Times New Roman" w:hAnsi="Times New Roman"/>
          <w:sz w:val="20"/>
          <w:szCs w:val="20"/>
          <w:rtl w:val="0"/>
        </w:rPr>
        <w:t xml:space="preserve">n Mount Wilson</w:t>
      </w:r>
      <w:r w:rsidDel="00000000" w:rsidR="00000000" w:rsidRPr="00000000">
        <w:rPr>
          <w:rFonts w:ascii="Times New Roman" w:cs="Times New Roman" w:eastAsia="Times New Roman" w:hAnsi="Times New Roman"/>
          <w:sz w:val="20"/>
          <w:szCs w:val="20"/>
          <w:rtl w:val="0"/>
        </w:rPr>
        <w:t xml:space="preserve"> by Dayton Miller. The Hammar experiment investigated Augustin-Jean Fresnel’s </w:t>
      </w:r>
      <w:r w:rsidDel="00000000" w:rsidR="00000000" w:rsidRPr="00000000">
        <w:rPr>
          <w:rFonts w:ascii="Source Sans Pro" w:cs="Source Sans Pro" w:eastAsia="Source Sans Pro" w:hAnsi="Source Sans Pro"/>
          <w:color w:val="777777"/>
          <w:sz w:val="20"/>
          <w:szCs w:val="20"/>
          <w:rtl w:val="0"/>
        </w:rPr>
        <w:t xml:space="preserve">(“OH-goo-stan-ZHAHN fray-NEL’s”)</w:t>
      </w:r>
      <w:r w:rsidDel="00000000" w:rsidR="00000000" w:rsidRPr="00000000">
        <w:rPr>
          <w:rFonts w:ascii="Times New Roman" w:cs="Times New Roman" w:eastAsia="Times New Roman" w:hAnsi="Times New Roman"/>
          <w:sz w:val="20"/>
          <w:szCs w:val="20"/>
          <w:rtl w:val="0"/>
        </w:rPr>
        <w:t xml:space="preserve"> idea of “dragging” using a type of these devices named for Sagnac </w:t>
      </w:r>
      <w:r w:rsidDel="00000000" w:rsidR="00000000" w:rsidRPr="00000000">
        <w:rPr>
          <w:rFonts w:ascii="Source Sans Pro" w:cs="Source Sans Pro" w:eastAsia="Source Sans Pro" w:hAnsi="Source Sans Pro"/>
          <w:color w:val="777777"/>
          <w:sz w:val="20"/>
          <w:szCs w:val="20"/>
          <w:rtl w:val="0"/>
        </w:rPr>
        <w:t xml:space="preserve">(“SAN-yak”)</w:t>
      </w:r>
      <w:r w:rsidDel="00000000" w:rsidR="00000000" w:rsidRPr="00000000">
        <w:rPr>
          <w:rFonts w:ascii="Times New Roman" w:cs="Times New Roman" w:eastAsia="Times New Roman" w:hAnsi="Times New Roman"/>
          <w:sz w:val="20"/>
          <w:szCs w:val="20"/>
          <w:rtl w:val="0"/>
        </w:rPr>
        <w:t xml:space="preserve">. In an experiment that failed to produce the expected shift of 0.04 fringes, one of these devices was mounted on a stone slab floatin</w:t>
      </w:r>
      <w:r w:rsidDel="00000000" w:rsidR="00000000" w:rsidRPr="00000000">
        <w:rPr>
          <w:rFonts w:ascii="Times New Roman" w:cs="Times New Roman" w:eastAsia="Times New Roman" w:hAnsi="Times New Roman"/>
          <w:sz w:val="20"/>
          <w:szCs w:val="20"/>
          <w:rtl w:val="0"/>
        </w:rPr>
        <w:t xml:space="preserve">g in a pool of mercury</w:t>
      </w:r>
      <w:r w:rsidDel="00000000" w:rsidR="00000000" w:rsidRPr="00000000">
        <w:rPr>
          <w:rFonts w:ascii="Times New Roman" w:cs="Times New Roman" w:eastAsia="Times New Roman" w:hAnsi="Times New Roman"/>
          <w:sz w:val="20"/>
          <w:szCs w:val="20"/>
          <w:rtl w:val="0"/>
        </w:rPr>
        <w:t xml:space="preserve">. In that experiment, one of these devices was used to demonstrate that the speed of light was the same in two perpendicular directions, disproving the existence of the luminiferous aether. For 10 points, the Michelson–Morley experiment used what kind of device, named for how they combine light beams to form patterns?</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[accept Michelson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accept common-path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accept Sagnac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Parts of this book were re-edited to discuss 2009 protests for a “2.0” version of it made by the pseudonymous authors Sina and Payman. A character in this book places jasmine flowers in her bra every day, an image that closes its film adaptation. An episode from this book describes teens with plastic keys dying in landmine explosions. This book’s protagonist is hospitalized with a lung ailment after sleeping on the streets for several weeks in Vienna. The execution of Uncle Anoosh turns this memoir’s protagonist against her country’s government, which bans the American music she likes and forces her to wear a veil. For 10 points, name this two-volume </w:t>
      </w:r>
      <w:r w:rsidDel="00000000" w:rsidR="00000000" w:rsidRPr="00000000">
        <w:rPr>
          <w:rFonts w:ascii="Times New Roman" w:cs="Times New Roman" w:eastAsia="Times New Roman" w:hAnsi="Times New Roman"/>
          <w:sz w:val="20"/>
          <w:szCs w:val="20"/>
          <w:rtl w:val="0"/>
        </w:rPr>
        <w:t xml:space="preserve">comic book memoir</w:t>
      </w:r>
      <w:r w:rsidDel="00000000" w:rsidR="00000000" w:rsidRPr="00000000">
        <w:rPr>
          <w:rFonts w:ascii="Times New Roman" w:cs="Times New Roman" w:eastAsia="Times New Roman" w:hAnsi="Times New Roman"/>
          <w:sz w:val="20"/>
          <w:szCs w:val="20"/>
          <w:rtl w:val="0"/>
        </w:rPr>
        <w:t xml:space="preserve"> of life in and outside of Revolution-era Iran by Marjane Satrapi </w:t>
      </w:r>
      <w:r w:rsidDel="00000000" w:rsidR="00000000" w:rsidRPr="00000000">
        <w:rPr>
          <w:rFonts w:ascii="Source Sans Pro" w:cs="Source Sans Pro" w:eastAsia="Source Sans Pro" w:hAnsi="Source Sans Pro"/>
          <w:color w:val="777777"/>
          <w:sz w:val="20"/>
          <w:szCs w:val="20"/>
          <w:rtl w:val="0"/>
        </w:rPr>
        <w:t xml:space="preserve">(“mar-JAHN sah-TRAH-pee”)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Persepolis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Persepolis</w:t>
      </w:r>
      <w:r w:rsidDel="00000000" w:rsidR="00000000" w:rsidRPr="00000000">
        <w:rPr>
          <w:rFonts w:ascii="Times New Roman" w:cs="Times New Roman" w:eastAsia="Times New Roman" w:hAnsi="Times New Roman"/>
          <w:i w:val="1"/>
          <w:sz w:val="20"/>
          <w:szCs w:val="20"/>
          <w:rtl w:val="0"/>
        </w:rPr>
        <w:t xml:space="preserve">: The Story of a Childhood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Persepolis</w:t>
      </w:r>
      <w:r w:rsidDel="00000000" w:rsidR="00000000" w:rsidRPr="00000000">
        <w:rPr>
          <w:rFonts w:ascii="Times New Roman" w:cs="Times New Roman" w:eastAsia="Times New Roman" w:hAnsi="Times New Roman"/>
          <w:i w:val="1"/>
          <w:sz w:val="20"/>
          <w:szCs w:val="20"/>
          <w:rtl w:val="0"/>
        </w:rPr>
        <w:t xml:space="preserve">: The Story of a Return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Persepolis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w:t>
      </w:r>
      <w:r w:rsidDel="00000000" w:rsidR="00000000" w:rsidRPr="00000000">
        <w:rPr>
          <w:rFonts w:ascii="Times New Roman" w:cs="Times New Roman" w:eastAsia="Times New Roman" w:hAnsi="Times New Roman"/>
          <w:sz w:val="20"/>
          <w:szCs w:val="20"/>
          <w:rtl w:val="0"/>
        </w:rPr>
        <w:t xml:space="preserve">his organization’s members vetoed a shift of headquarters to Colorado during the so-called “Revolt of Cincinnati,” </w:t>
      </w:r>
      <w:r w:rsidDel="00000000" w:rsidR="00000000" w:rsidRPr="00000000">
        <w:rPr>
          <w:rFonts w:ascii="Times New Roman" w:cs="Times New Roman" w:eastAsia="Times New Roman" w:hAnsi="Times New Roman"/>
          <w:sz w:val="20"/>
          <w:szCs w:val="20"/>
          <w:rtl w:val="0"/>
        </w:rPr>
        <w:t xml:space="preserve">after which this organization’s political turn began under the anti-immigrant hawk Harlon Carter. In 2019, this organization cut ties with the advertising firm Ackerman McQueen. This organization’s president controversially called federal agents “jack-booted government thugs” after the Oklahoma City Bombing. A Charlton Heston speech inspired this organization to print bumper stickers reading that certain objects could not be “[taken] from my cold, dead hands.” In recent times, this organization has backed Florida’s “Stand Your Ground” laws. For 10 points, name this organization led by Wayne </w:t>
      </w:r>
      <w:r w:rsidDel="00000000" w:rsidR="00000000" w:rsidRPr="00000000">
        <w:rPr>
          <w:rFonts w:ascii="Times New Roman" w:cs="Times New Roman" w:eastAsia="Times New Roman" w:hAnsi="Times New Roman"/>
          <w:sz w:val="20"/>
          <w:szCs w:val="20"/>
          <w:rtl w:val="0"/>
        </w:rPr>
        <w:t xml:space="preserve">LaPierre</w:t>
      </w:r>
      <w:r w:rsidDel="00000000" w:rsidR="00000000" w:rsidRPr="00000000">
        <w:rPr>
          <w:rFonts w:ascii="Times New Roman" w:cs="Times New Roman" w:eastAsia="Times New Roman" w:hAnsi="Times New Roman"/>
          <w:sz w:val="20"/>
          <w:szCs w:val="20"/>
          <w:rtl w:val="0"/>
        </w:rPr>
        <w:t xml:space="preserve">, which lobbies for gun rights.</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National Rifle Association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One of these figures names a “method” led by the “Supreme Master,” who operates the Loving Hut restaurant chain and motivated a 1999 ban on “heretical teachings.” Medieval paintings depicted one of these figures with a flask and willow branch to evoke the “water moon.” A six-syllable chant ascribed to one of these figures is inscribed on mani stones. One of these figures with either 33 or 108 manifestations, who may be androgynous, says </w:t>
      </w:r>
      <w:r w:rsidDel="00000000" w:rsidR="00000000" w:rsidRPr="00000000">
        <w:rPr>
          <w:rFonts w:ascii="Times New Roman" w:cs="Times New Roman" w:eastAsia="Times New Roman" w:hAnsi="Times New Roman"/>
          <w:sz w:val="20"/>
          <w:szCs w:val="20"/>
          <w:highlight w:val="white"/>
          <w:rtl w:val="0"/>
        </w:rPr>
        <w:t xml:space="preserve">“gone, gone, gone beyond”</w:t>
      </w:r>
      <w:r w:rsidDel="00000000" w:rsidR="00000000" w:rsidRPr="00000000">
        <w:rPr>
          <w:rFonts w:ascii="Times New Roman" w:cs="Times New Roman" w:eastAsia="Times New Roman" w:hAnsi="Times New Roman"/>
          <w:sz w:val="20"/>
          <w:szCs w:val="20"/>
          <w:rtl w:val="0"/>
        </w:rPr>
        <w:t xml:space="preserve"> in a dialogue with Śāriputra in a “perfection of wisdom” text. Japan’s Saigoku Kannon Pilgrimage honors one of these figures who is depicted with a thousand arms, the “goddess of mercy” Guānyīn, who is also called Avalokiteshvara </w:t>
      </w:r>
      <w:r w:rsidDel="00000000" w:rsidR="00000000" w:rsidRPr="00000000">
        <w:rPr>
          <w:rFonts w:ascii="Source Sans Pro" w:cs="Source Sans Pro" w:eastAsia="Source Sans Pro" w:hAnsi="Source Sans Pro"/>
          <w:color w:val="777777"/>
          <w:sz w:val="20"/>
          <w:szCs w:val="20"/>
          <w:rtl w:val="0"/>
        </w:rPr>
        <w:t xml:space="preserve">(“UH-vloh-kee-TESH-vruh”)</w:t>
      </w:r>
      <w:r w:rsidDel="00000000" w:rsidR="00000000" w:rsidRPr="00000000">
        <w:rPr>
          <w:rFonts w:ascii="Times New Roman" w:cs="Times New Roman" w:eastAsia="Times New Roman" w:hAnsi="Times New Roman"/>
          <w:sz w:val="20"/>
          <w:szCs w:val="20"/>
          <w:rtl w:val="0"/>
        </w:rPr>
        <w:t xml:space="preserve">. For 10 points, name these compassionate figures who may delay their enlightenment to aid others in Mahāyāna Buddhism.</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Bodhisattva</w:t>
      </w:r>
      <w:r w:rsidDel="00000000" w:rsidR="00000000" w:rsidRPr="00000000">
        <w:rPr>
          <w:rFonts w:ascii="Times New Roman" w:cs="Times New Roman" w:eastAsia="Times New Roman" w:hAnsi="Times New Roman"/>
          <w:sz w:val="20"/>
          <w:szCs w:val="20"/>
          <w:rtl w:val="0"/>
        </w:rPr>
        <w:t xml:space="preserve">s [prompt on Buddhist </w:t>
      </w:r>
      <w:r w:rsidDel="00000000" w:rsidR="00000000" w:rsidRPr="00000000">
        <w:rPr>
          <w:rFonts w:ascii="Times New Roman" w:cs="Times New Roman" w:eastAsia="Times New Roman" w:hAnsi="Times New Roman"/>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desses or equivalents; reject “Buddhas”] </w:t>
      </w:r>
      <w:r w:rsidDel="00000000" w:rsidR="00000000" w:rsidRPr="00000000">
        <w:rPr>
          <w:rFonts w:ascii="Times New Roman" w:cs="Times New Roman" w:eastAsia="Times New Roman" w:hAnsi="Times New Roman"/>
          <w:color w:val="777777"/>
          <w:sz w:val="20"/>
          <w:szCs w:val="20"/>
          <w:rtl w:val="0"/>
        </w:rPr>
        <w:t xml:space="preserve">(The first line refers to Ching Hai’s Guānyīn Fǎmén sect. The chant is “Om mani padme hum.” The fourth line refers to the Heart Sūtra.)</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comic aria by this composer that twice features a D2, one of the lowest notes in the standard repertoire, is often sung to demonstrate technical prowess by basses. In a bass aria by this composer of “O, how I want to triumph,” an irate man promises, “if you want to dance, my little count, I’ll play the little guitar for you.” The bass Osmin features in an opera by this composer that a ruler legendarily described as having </w:t>
      </w:r>
      <w:r w:rsidDel="00000000" w:rsidR="00000000" w:rsidRPr="00000000">
        <w:rPr>
          <w:rFonts w:ascii="Times New Roman" w:cs="Times New Roman" w:eastAsia="Times New Roman" w:hAnsi="Times New Roman"/>
          <w:sz w:val="20"/>
          <w:szCs w:val="20"/>
          <w:rtl w:val="0"/>
        </w:rPr>
        <w:t xml:space="preserve">“too many notes.”</w:t>
      </w:r>
      <w:r w:rsidDel="00000000" w:rsidR="00000000" w:rsidRPr="00000000">
        <w:rPr>
          <w:rFonts w:ascii="Times New Roman" w:cs="Times New Roman" w:eastAsia="Times New Roman" w:hAnsi="Times New Roman"/>
          <w:sz w:val="20"/>
          <w:szCs w:val="20"/>
          <w:rtl w:val="0"/>
        </w:rPr>
        <w:t xml:space="preserve"> An opera by this composer features a meta joke in which a servant complains about his earlier opera’s bass aria “Non più andrai” being overplayed. A bass character in an opera by this composer schemes with his fiancée Susanna to expose the infidelity of Count Almaviva. For 10 points, what composer’s operatic roles for bass include the title character of </w:t>
      </w:r>
      <w:r w:rsidDel="00000000" w:rsidR="00000000" w:rsidRPr="00000000">
        <w:rPr>
          <w:rFonts w:ascii="Times New Roman" w:cs="Times New Roman" w:eastAsia="Times New Roman" w:hAnsi="Times New Roman"/>
          <w:i w:val="1"/>
          <w:sz w:val="20"/>
          <w:szCs w:val="20"/>
          <w:rtl w:val="0"/>
        </w:rPr>
        <w:t xml:space="preserve">The Marriage of Figaro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Wolfgang Amadeus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 [or Johannes Chrysostomus Wolfgangus Theophilus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operas mentioned are </w:t>
      </w:r>
      <w:r w:rsidDel="00000000" w:rsidR="00000000" w:rsidRPr="00000000">
        <w:rPr>
          <w:rFonts w:ascii="Times New Roman" w:cs="Times New Roman" w:eastAsia="Times New Roman" w:hAnsi="Times New Roman"/>
          <w:i w:val="1"/>
          <w:color w:val="777777"/>
          <w:sz w:val="20"/>
          <w:szCs w:val="20"/>
          <w:rtl w:val="0"/>
        </w:rPr>
        <w:t xml:space="preserve">The Abduction from the Seraglio</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Times New Roman" w:cs="Times New Roman" w:eastAsia="Times New Roman" w:hAnsi="Times New Roman"/>
          <w:i w:val="1"/>
          <w:color w:val="777777"/>
          <w:sz w:val="20"/>
          <w:szCs w:val="20"/>
          <w:rtl w:val="0"/>
        </w:rPr>
        <w:t xml:space="preserve">The Marriage of Figaro</w:t>
      </w:r>
      <w:r w:rsidDel="00000000" w:rsidR="00000000" w:rsidRPr="00000000">
        <w:rPr>
          <w:rFonts w:ascii="Times New Roman" w:cs="Times New Roman" w:eastAsia="Times New Roman" w:hAnsi="Times New Roman"/>
          <w:color w:val="777777"/>
          <w:sz w:val="20"/>
          <w:szCs w:val="20"/>
          <w:rtl w:val="0"/>
        </w:rPr>
        <w:t xml:space="preserve">, and </w:t>
      </w:r>
      <w:r w:rsidDel="00000000" w:rsidR="00000000" w:rsidRPr="00000000">
        <w:rPr>
          <w:rFonts w:ascii="Times New Roman" w:cs="Times New Roman" w:eastAsia="Times New Roman" w:hAnsi="Times New Roman"/>
          <w:i w:val="1"/>
          <w:color w:val="777777"/>
          <w:sz w:val="20"/>
          <w:szCs w:val="20"/>
          <w:rtl w:val="0"/>
        </w:rPr>
        <w:t xml:space="preserve">Don Giovanni</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1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(Opera)&gt;</w:t>
      </w:r>
    </w:p>
    <w:p w:rsidR="00000000" w:rsidDel="00000000" w:rsidP="00000000" w:rsidRDefault="00000000" w:rsidRPr="00000000" w14:paraId="0000001A">
      <w:pPr>
        <w:spacing w:line="276"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fact that this concept mainly applied to short-term issues contributed to its “decline” according to a book by Keith Thomas. A 1937 study that illustrates this concept using the example of a collapsing granary argues that this concept acts “regularly and impartially” and therefore is equivalent to Western concepts of justice. Misfortune is attributed to this concept according to a study about it and its users among the Zande by E. E. E</w:t>
      </w:r>
      <w:r w:rsidDel="00000000" w:rsidR="00000000" w:rsidRPr="00000000">
        <w:rPr>
          <w:rFonts w:ascii="Times New Roman" w:cs="Times New Roman" w:eastAsia="Times New Roman" w:hAnsi="Times New Roman"/>
          <w:sz w:val="20"/>
          <w:szCs w:val="20"/>
          <w:rtl w:val="0"/>
        </w:rPr>
        <w:t xml:space="preserve">vans-Pritchard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Societies move through phases of believing in “religion” and “science” after belief in this concept, according to James Frazer. The phenomenon of believing that unrelated events are causally related is called this concept’s namesake “thinking.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supernatural concept that may be wielded by healers or shamans.</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Zauber</w:t>
      </w:r>
      <w:r w:rsidDel="00000000" w:rsidR="00000000" w:rsidRPr="00000000">
        <w:rPr>
          <w:rFonts w:ascii="Times New Roman" w:cs="Times New Roman" w:eastAsia="Times New Roman" w:hAnsi="Times New Roman"/>
          <w:sz w:val="20"/>
          <w:szCs w:val="20"/>
          <w:rtl w:val="0"/>
        </w:rPr>
        <w:t xml:space="preserve">ei; accept </w:t>
      </w:r>
      <w:r w:rsidDel="00000000" w:rsidR="00000000" w:rsidRPr="00000000">
        <w:rPr>
          <w:rFonts w:ascii="Times New Roman" w:cs="Times New Roman" w:eastAsia="Times New Roman" w:hAnsi="Times New Roman"/>
          <w:b w:val="1"/>
          <w:sz w:val="20"/>
          <w:szCs w:val="20"/>
          <w:u w:val="single"/>
          <w:rtl w:val="0"/>
        </w:rPr>
        <w:t xml:space="preserve">magical</w:t>
      </w:r>
      <w:r w:rsidDel="00000000" w:rsidR="00000000" w:rsidRPr="00000000">
        <w:rPr>
          <w:rFonts w:ascii="Times New Roman" w:cs="Times New Roman" w:eastAsia="Times New Roman" w:hAnsi="Times New Roman"/>
          <w:sz w:val="20"/>
          <w:szCs w:val="20"/>
          <w:rtl w:val="0"/>
        </w:rPr>
        <w:t xml:space="preserve"> thinking; accept </w:t>
      </w:r>
      <w:r w:rsidDel="00000000" w:rsidR="00000000" w:rsidRPr="00000000">
        <w:rPr>
          <w:rFonts w:ascii="Times New Roman" w:cs="Times New Roman" w:eastAsia="Times New Roman" w:hAnsi="Times New Roman"/>
          <w:b w:val="1"/>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craft; accept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ians; accept </w:t>
      </w:r>
      <w:r w:rsidDel="00000000" w:rsidR="00000000" w:rsidRPr="00000000">
        <w:rPr>
          <w:rFonts w:ascii="Times New Roman" w:cs="Times New Roman" w:eastAsia="Times New Roman" w:hAnsi="Times New Roman"/>
          <w:b w:val="1"/>
          <w:sz w:val="20"/>
          <w:szCs w:val="20"/>
          <w:u w:val="single"/>
          <w:rtl w:val="0"/>
        </w:rPr>
        <w:t xml:space="preserve">sorcery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sympathetic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or imitative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Witchcraft, Oracles and </w:t>
      </w:r>
      <w:r w:rsidDel="00000000" w:rsidR="00000000" w:rsidRPr="00000000">
        <w:rPr>
          <w:rFonts w:ascii="Times New Roman" w:cs="Times New Roman" w:eastAsia="Times New Roman" w:hAnsi="Times New Roman"/>
          <w:b w:val="1"/>
          <w:i w:val="1"/>
          <w:sz w:val="20"/>
          <w:szCs w:val="20"/>
          <w:u w:val="single"/>
          <w:rtl w:val="0"/>
        </w:rPr>
        <w:t xml:space="preserve">Magic</w:t>
      </w:r>
      <w:r w:rsidDel="00000000" w:rsidR="00000000" w:rsidRPr="00000000">
        <w:rPr>
          <w:rFonts w:ascii="Times New Roman" w:cs="Times New Roman" w:eastAsia="Times New Roman" w:hAnsi="Times New Roman"/>
          <w:i w:val="1"/>
          <w:sz w:val="20"/>
          <w:szCs w:val="20"/>
          <w:rtl w:val="0"/>
        </w:rPr>
        <w:t xml:space="preserve"> Among the Azande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Religion and the Decline of </w:t>
      </w:r>
      <w:r w:rsidDel="00000000" w:rsidR="00000000" w:rsidRPr="00000000">
        <w:rPr>
          <w:rFonts w:ascii="Times New Roman" w:cs="Times New Roman" w:eastAsia="Times New Roman" w:hAnsi="Times New Roman"/>
          <w:b w:val="1"/>
          <w:i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rite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ritual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heal</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cure</w:t>
      </w:r>
      <w:r w:rsidDel="00000000" w:rsidR="00000000" w:rsidRPr="00000000">
        <w:rPr>
          <w:rFonts w:ascii="Times New Roman" w:cs="Times New Roman" w:eastAsia="Times New Roman" w:hAnsi="Times New Roman"/>
          <w:sz w:val="20"/>
          <w:szCs w:val="20"/>
          <w:rtl w:val="0"/>
        </w:rPr>
        <w:t xml:space="preserve">s until “healers” is read; prompt on the </w:t>
      </w:r>
      <w:r w:rsidDel="00000000" w:rsidR="00000000" w:rsidRPr="00000000">
        <w:rPr>
          <w:rFonts w:ascii="Times New Roman" w:cs="Times New Roman" w:eastAsia="Times New Roman" w:hAnsi="Times New Roman"/>
          <w:sz w:val="20"/>
          <w:szCs w:val="20"/>
          <w:u w:val="single"/>
          <w:rtl w:val="0"/>
        </w:rPr>
        <w:t xml:space="preserve">supernatural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superstition</w:t>
      </w:r>
      <w:r w:rsidDel="00000000" w:rsidR="00000000" w:rsidRPr="00000000">
        <w:rPr>
          <w:rFonts w:ascii="Times New Roman" w:cs="Times New Roman" w:eastAsia="Times New Roman" w:hAnsi="Times New Roman"/>
          <w:sz w:val="20"/>
          <w:szCs w:val="20"/>
          <w:rtl w:val="0"/>
        </w:rPr>
        <w:t xml:space="preserve">s until “supernatural” is 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compound can be made by a green process co-developed by</w:t>
      </w:r>
      <w:r w:rsidDel="00000000" w:rsidR="00000000" w:rsidRPr="00000000">
        <w:rPr>
          <w:rFonts w:ascii="Times New Roman" w:cs="Times New Roman" w:eastAsia="Times New Roman" w:hAnsi="Times New Roman"/>
          <w:sz w:val="20"/>
          <w:szCs w:val="20"/>
          <w:rtl w:val="0"/>
        </w:rPr>
        <w:t xml:space="preserve"> A. N. Simonov that </w:t>
      </w:r>
      <w:r w:rsidDel="00000000" w:rsidR="00000000" w:rsidRPr="00000000">
        <w:rPr>
          <w:rFonts w:ascii="Times New Roman" w:cs="Times New Roman" w:eastAsia="Times New Roman" w:hAnsi="Times New Roman"/>
          <w:sz w:val="20"/>
          <w:szCs w:val="20"/>
          <w:rtl w:val="0"/>
        </w:rPr>
        <w:t xml:space="preserve">uses a salt to shuttle protons for a lithium-mediated electrochemical reduction. In the Olin Raschig process, the reaction between this compound and sodium hypochlorite is used to produce hydrazine. This compound’s liquid form is the usual solvent used in the Birch reducti</w:t>
      </w:r>
      <w:r w:rsidDel="00000000" w:rsidR="00000000" w:rsidRPr="00000000">
        <w:rPr>
          <w:rFonts w:ascii="Times New Roman" w:cs="Times New Roman" w:eastAsia="Times New Roman" w:hAnsi="Times New Roman"/>
          <w:sz w:val="20"/>
          <w:szCs w:val="20"/>
          <w:rtl w:val="0"/>
        </w:rPr>
        <w:t xml:space="preserve">on. A cost-efficient compromise pressure of 200 atmospheres is used in a chamber with catalyst beds in the production of this compound, which is oxidized in the Ostwald process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w:t>
      </w:r>
      <w:r w:rsidDel="00000000" w:rsidR="00000000" w:rsidRPr="00000000">
        <w:rPr>
          <w:rFonts w:ascii="Times New Roman" w:cs="Times New Roman" w:eastAsia="Times New Roman" w:hAnsi="Times New Roman"/>
          <w:sz w:val="20"/>
          <w:szCs w:val="20"/>
          <w:rtl w:val="0"/>
        </w:rPr>
        <w:t xml:space="preserve">xic chloramines can be formed when this compound is mixed with bleach. Iron catalyzes the production of this compound in the </w:t>
      </w:r>
      <w:r w:rsidDel="00000000" w:rsidR="00000000" w:rsidRPr="00000000">
        <w:rPr>
          <w:rFonts w:ascii="Times New Roman" w:cs="Times New Roman" w:eastAsia="Times New Roman" w:hAnsi="Times New Roman"/>
          <w:sz w:val="20"/>
          <w:szCs w:val="20"/>
          <w:rtl w:val="0"/>
        </w:rPr>
        <w:t xml:space="preserve">Haber–Bosch process.</w:t>
      </w:r>
      <w:r w:rsidDel="00000000" w:rsidR="00000000" w:rsidRPr="00000000">
        <w:rPr>
          <w:rFonts w:ascii="Times New Roman" w:cs="Times New Roman" w:eastAsia="Times New Roman" w:hAnsi="Times New Roman"/>
          <w:sz w:val="20"/>
          <w:szCs w:val="20"/>
          <w:rtl w:val="0"/>
        </w:rPr>
        <w:t xml:space="preserve"> For 10 points, fertilizer production consumes what nitrogen-containing compound?</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ammonia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NH</w:t>
      </w:r>
      <w:r w:rsidDel="00000000" w:rsidR="00000000" w:rsidRPr="00000000">
        <w:rPr>
          <w:rFonts w:ascii="Times New Roman" w:cs="Times New Roman" w:eastAsia="Times New Roman" w:hAnsi="Times New Roman"/>
          <w:b w:val="1"/>
          <w:sz w:val="20"/>
          <w:szCs w:val="20"/>
          <w:u w:val="single"/>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People of this ethnic group formed brass bands at Moravian missions like Nain that created Latin precursors of their syllabics. A builder of the DEW </w:t>
      </w:r>
      <w:r w:rsidDel="00000000" w:rsidR="00000000" w:rsidRPr="00000000">
        <w:rPr>
          <w:rFonts w:ascii="Source Sans Pro" w:cs="Source Sans Pro" w:eastAsia="Source Sans Pro" w:hAnsi="Source Sans Pro"/>
          <w:color w:val="777777"/>
          <w:sz w:val="20"/>
          <w:szCs w:val="20"/>
          <w:rtl w:val="0"/>
        </w:rPr>
        <w:t xml:space="preserve">(“dew”)</w:t>
      </w:r>
      <w:r w:rsidDel="00000000" w:rsidR="00000000" w:rsidRPr="00000000">
        <w:rPr>
          <w:rFonts w:ascii="Times New Roman" w:cs="Times New Roman" w:eastAsia="Times New Roman" w:hAnsi="Times New Roman"/>
          <w:sz w:val="20"/>
          <w:szCs w:val="20"/>
          <w:rtl w:val="0"/>
        </w:rPr>
        <w:t xml:space="preserve"> line on this ethnicity’s land replaced their disc numbers in “Project Surname.” A two-dollar bill depicts this ethnicity’s relocation as “human flagpoles</w:t>
      </w:r>
      <w:r w:rsidDel="00000000" w:rsidR="00000000" w:rsidRPr="00000000">
        <w:rPr>
          <w:rFonts w:ascii="Times New Roman" w:cs="Times New Roman" w:eastAsia="Times New Roman" w:hAnsi="Times New Roman"/>
          <w:sz w:val="20"/>
          <w:szCs w:val="20"/>
          <w:rtl w:val="0"/>
        </w:rPr>
        <w:t xml:space="preserve">” to</w:t>
      </w:r>
      <w:r w:rsidDel="00000000" w:rsidR="00000000" w:rsidRPr="00000000">
        <w:rPr>
          <w:rFonts w:ascii="Times New Roman" w:cs="Times New Roman" w:eastAsia="Times New Roman" w:hAnsi="Times New Roman"/>
          <w:sz w:val="20"/>
          <w:szCs w:val="20"/>
          <w:rtl w:val="0"/>
        </w:rPr>
        <w:t xml:space="preserve"> Resolute Bay. The film </w:t>
      </w:r>
      <w:r w:rsidDel="00000000" w:rsidR="00000000" w:rsidRPr="00000000">
        <w:rPr>
          <w:rFonts w:ascii="Times New Roman" w:cs="Times New Roman" w:eastAsia="Times New Roman" w:hAnsi="Times New Roman"/>
          <w:i w:val="1"/>
          <w:sz w:val="20"/>
          <w:szCs w:val="20"/>
          <w:rtl w:val="0"/>
        </w:rPr>
        <w:t xml:space="preserve">Atanarjuat: The Fast Runner</w:t>
      </w:r>
      <w:r w:rsidDel="00000000" w:rsidR="00000000" w:rsidRPr="00000000">
        <w:rPr>
          <w:rFonts w:ascii="Times New Roman" w:cs="Times New Roman" w:eastAsia="Times New Roman" w:hAnsi="Times New Roman"/>
          <w:sz w:val="20"/>
          <w:szCs w:val="20"/>
          <w:rtl w:val="0"/>
        </w:rPr>
        <w:t xml:space="preserve"> relates a legend of this ethnicity of Governor-General Mary Simon. In the 1950s, this ethnic group’s dogs were killed by the RCMP. In 1999, this ethnic group’s Tapiriit </w:t>
      </w:r>
      <w:r w:rsidDel="00000000" w:rsidR="00000000" w:rsidRPr="00000000">
        <w:rPr>
          <w:rFonts w:ascii="Source Sans Pro" w:cs="Source Sans Pro" w:eastAsia="Source Sans Pro" w:hAnsi="Source Sans Pro"/>
          <w:color w:val="777777"/>
          <w:sz w:val="20"/>
          <w:szCs w:val="20"/>
          <w:rtl w:val="0"/>
        </w:rPr>
        <w:t xml:space="preserve">(“tah-PEER-it”)</w:t>
      </w:r>
      <w:r w:rsidDel="00000000" w:rsidR="00000000" w:rsidRPr="00000000">
        <w:rPr>
          <w:rFonts w:ascii="Times New Roman" w:cs="Times New Roman" w:eastAsia="Times New Roman" w:hAnsi="Times New Roman"/>
          <w:sz w:val="20"/>
          <w:szCs w:val="20"/>
          <w:rtl w:val="0"/>
        </w:rPr>
        <w:t xml:space="preserve"> created a territory whose flag depicts a stone cairn called an </w:t>
      </w:r>
      <w:r w:rsidDel="00000000" w:rsidR="00000000" w:rsidRPr="00000000">
        <w:rPr>
          <w:rFonts w:ascii="Times New Roman" w:cs="Times New Roman" w:eastAsia="Times New Roman" w:hAnsi="Times New Roman"/>
          <w:sz w:val="20"/>
          <w:szCs w:val="20"/>
          <w:rtl w:val="0"/>
        </w:rPr>
        <w:t xml:space="preserve">inuksuk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(“ee-NUCK-suck”)</w:t>
      </w:r>
      <w:r w:rsidDel="00000000" w:rsidR="00000000" w:rsidRPr="00000000">
        <w:rPr>
          <w:rFonts w:ascii="Times New Roman" w:cs="Times New Roman" w:eastAsia="Times New Roman" w:hAnsi="Times New Roman"/>
          <w:sz w:val="20"/>
          <w:szCs w:val="20"/>
          <w:rtl w:val="0"/>
        </w:rPr>
        <w:t xml:space="preserve">. This ethnic group is related to Alaska’s Yupik and Greenland’s Kalaallit, who attend their Circumpolar Council. For 10 points, Nunavut is a homeland of what Indigenous people of the Canadian Arctic?</w:t>
      </w:r>
    </w:p>
    <w:p w:rsidR="00000000" w:rsidDel="00000000" w:rsidP="00000000" w:rsidRDefault="00000000" w:rsidRPr="00000000" w14:paraId="00000024">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Inuit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Inuvialuit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Inuvialuk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Iñupiat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Iñupiaq</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Tunumiit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Inughuit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Yupik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Kalaallit</w:t>
      </w:r>
      <w:r w:rsidDel="00000000" w:rsidR="00000000" w:rsidRPr="00000000">
        <w:rPr>
          <w:rFonts w:ascii="Times New Roman" w:cs="Times New Roman" w:eastAsia="Times New Roman" w:hAnsi="Times New Roman"/>
          <w:sz w:val="20"/>
          <w:szCs w:val="20"/>
          <w:rtl w:val="0"/>
        </w:rPr>
        <w:t xml:space="preserve"> until each is read; accept </w:t>
      </w:r>
      <w:r w:rsidDel="00000000" w:rsidR="00000000" w:rsidRPr="00000000">
        <w:rPr>
          <w:rFonts w:ascii="Times New Roman" w:cs="Times New Roman" w:eastAsia="Times New Roman" w:hAnsi="Times New Roman"/>
          <w:b w:val="1"/>
          <w:sz w:val="20"/>
          <w:szCs w:val="20"/>
          <w:u w:val="single"/>
          <w:rtl w:val="0"/>
        </w:rPr>
        <w:t xml:space="preserve">Alutiiq</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Sugpiaq</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Eskimo</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Source Sans Pro" w:cs="Source Sans Pro" w:eastAsia="Source Sans Pro" w:hAnsi="Source Sans Pro"/>
          <w:color w:val="777777"/>
          <w:sz w:val="20"/>
          <w:szCs w:val="20"/>
          <w:rtl w:val="0"/>
        </w:rPr>
        <w:t xml:space="preserve">(note that many Inuit consider it offensive)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Inuit</w:t>
      </w:r>
      <w:r w:rsidDel="00000000" w:rsidR="00000000" w:rsidRPr="00000000">
        <w:rPr>
          <w:rFonts w:ascii="Times New Roman" w:cs="Times New Roman" w:eastAsia="Times New Roman" w:hAnsi="Times New Roman"/>
          <w:sz w:val="20"/>
          <w:szCs w:val="20"/>
          <w:rtl w:val="0"/>
        </w:rPr>
        <w:t xml:space="preserve"> Circumpolar Council or </w:t>
      </w:r>
      <w:r w:rsidDel="00000000" w:rsidR="00000000" w:rsidRPr="00000000">
        <w:rPr>
          <w:rFonts w:ascii="Times New Roman" w:cs="Times New Roman" w:eastAsia="Times New Roman" w:hAnsi="Times New Roman"/>
          <w:b w:val="1"/>
          <w:sz w:val="20"/>
          <w:szCs w:val="20"/>
          <w:u w:val="single"/>
          <w:rtl w:val="0"/>
        </w:rPr>
        <w:t xml:space="preserve">Inuit</w:t>
      </w:r>
      <w:r w:rsidDel="00000000" w:rsidR="00000000" w:rsidRPr="00000000">
        <w:rPr>
          <w:rFonts w:ascii="Times New Roman" w:cs="Times New Roman" w:eastAsia="Times New Roman" w:hAnsi="Times New Roman"/>
          <w:sz w:val="20"/>
          <w:szCs w:val="20"/>
          <w:rtl w:val="0"/>
        </w:rPr>
        <w:t xml:space="preserve"> Tapiriit Kanatami; prompt on </w:t>
      </w:r>
      <w:r w:rsidDel="00000000" w:rsidR="00000000" w:rsidRPr="00000000">
        <w:rPr>
          <w:rFonts w:ascii="Times New Roman" w:cs="Times New Roman" w:eastAsia="Times New Roman" w:hAnsi="Times New Roman"/>
          <w:sz w:val="20"/>
          <w:szCs w:val="20"/>
          <w:u w:val="single"/>
          <w:rtl w:val="0"/>
        </w:rPr>
        <w:t xml:space="preserve">Indigenous</w:t>
      </w:r>
      <w:r w:rsidDel="00000000" w:rsidR="00000000" w:rsidRPr="00000000">
        <w:rPr>
          <w:rFonts w:ascii="Times New Roman" w:cs="Times New Roman" w:eastAsia="Times New Roman" w:hAnsi="Times New Roman"/>
          <w:sz w:val="20"/>
          <w:szCs w:val="20"/>
          <w:rtl w:val="0"/>
        </w:rPr>
        <w:t xml:space="preserve"> Canadians; reject “First Nations” or “Native Americans”] </w:t>
      </w:r>
      <w:r w:rsidDel="00000000" w:rsidR="00000000" w:rsidRPr="00000000">
        <w:rPr>
          <w:rFonts w:ascii="Times New Roman" w:cs="Times New Roman" w:eastAsia="Times New Roman" w:hAnsi="Times New Roman"/>
          <w:color w:val="777777"/>
          <w:sz w:val="20"/>
          <w:szCs w:val="20"/>
          <w:rtl w:val="0"/>
        </w:rPr>
        <w:t xml:space="preserve">(The second line refers to Abe Okpik and the Distant Early Warning Line.)</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a story by this author, a man purposefully mistranslates a letter in French that details a soldier’s affair before returning the title bird to the soldier’s wife. This author of “The Wintry Peacock” wrote a story in which a woman thinks that her husband may be in the Prince of Wales pub, which was adapted into his play </w:t>
      </w:r>
      <w:r w:rsidDel="00000000" w:rsidR="00000000" w:rsidRPr="00000000">
        <w:rPr>
          <w:rFonts w:ascii="Times New Roman" w:cs="Times New Roman" w:eastAsia="Times New Roman" w:hAnsi="Times New Roman"/>
          <w:i w:val="1"/>
          <w:sz w:val="20"/>
          <w:szCs w:val="20"/>
          <w:rtl w:val="0"/>
        </w:rPr>
        <w:t xml:space="preserve">The Widowing of Mrs Holroyd</w:t>
      </w:r>
      <w:r w:rsidDel="00000000" w:rsidR="00000000" w:rsidRPr="00000000">
        <w:rPr>
          <w:rFonts w:ascii="Times New Roman" w:cs="Times New Roman" w:eastAsia="Times New Roman" w:hAnsi="Times New Roman"/>
          <w:sz w:val="20"/>
          <w:szCs w:val="20"/>
          <w:rtl w:val="0"/>
        </w:rPr>
        <w:t xml:space="preserve">. This author’s upbringing in the coalfields of Nottinghamshire inspired his story in which Walter’s death in a mining accident is reported to Elizabeth Bates, who notices the title floral scent. This author of “Odour of Chrysanthemums” wrote a novel in which the half-paralyzed man Clifford is married to Constance, who has an affair with the gamekeeper Oliver Mellors. For 10 points, name this author of </w:t>
      </w:r>
      <w:r w:rsidDel="00000000" w:rsidR="00000000" w:rsidRPr="00000000">
        <w:rPr>
          <w:rFonts w:ascii="Times New Roman" w:cs="Times New Roman" w:eastAsia="Times New Roman" w:hAnsi="Times New Roman"/>
          <w:i w:val="1"/>
          <w:sz w:val="20"/>
          <w:szCs w:val="20"/>
          <w:rtl w:val="0"/>
        </w:rPr>
        <w:t xml:space="preserve">Lady Chatterley’s Lover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 H.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 [or David Herbert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1990, a painting by this artist was rediscovered hanging on the wall of the Society of Jesus in Dublin. </w:t>
      </w:r>
      <w:r w:rsidDel="00000000" w:rsidR="00000000" w:rsidRPr="00000000">
        <w:rPr>
          <w:rFonts w:ascii="Times New Roman" w:cs="Times New Roman" w:eastAsia="Times New Roman" w:hAnsi="Times New Roman"/>
          <w:sz w:val="20"/>
          <w:szCs w:val="20"/>
          <w:rtl w:val="0"/>
        </w:rPr>
        <w:t xml:space="preserve">This artist likely depicted himself as a man holding a lantern in that painting, whose title figure is grabbed by a soldier in anachronistic Renaissance armor. This artist of </w:t>
      </w:r>
      <w:r w:rsidDel="00000000" w:rsidR="00000000" w:rsidRPr="00000000">
        <w:rPr>
          <w:rFonts w:ascii="Times New Roman" w:cs="Times New Roman" w:eastAsia="Times New Roman" w:hAnsi="Times New Roman"/>
          <w:i w:val="1"/>
          <w:sz w:val="20"/>
          <w:szCs w:val="20"/>
          <w:rtl w:val="0"/>
        </w:rPr>
        <w:t xml:space="preserve">The Taking of Christ</w:t>
      </w:r>
      <w:r w:rsidDel="00000000" w:rsidR="00000000" w:rsidRPr="00000000">
        <w:rPr>
          <w:rFonts w:ascii="Times New Roman" w:cs="Times New Roman" w:eastAsia="Times New Roman" w:hAnsi="Times New Roman"/>
          <w:sz w:val="20"/>
          <w:szCs w:val="20"/>
          <w:rtl w:val="0"/>
        </w:rPr>
        <w:t xml:space="preserve"> used himself as the model for a severed head in his painting </w:t>
      </w:r>
      <w:r w:rsidDel="00000000" w:rsidR="00000000" w:rsidRPr="00000000">
        <w:rPr>
          <w:rFonts w:ascii="Times New Roman" w:cs="Times New Roman" w:eastAsia="Times New Roman" w:hAnsi="Times New Roman"/>
          <w:i w:val="1"/>
          <w:sz w:val="20"/>
          <w:szCs w:val="20"/>
          <w:rtl w:val="0"/>
        </w:rPr>
        <w:t xml:space="preserve">David with the Head of Goliath</w:t>
      </w:r>
      <w:r w:rsidDel="00000000" w:rsidR="00000000" w:rsidRPr="00000000">
        <w:rPr>
          <w:rFonts w:ascii="Times New Roman" w:cs="Times New Roman" w:eastAsia="Times New Roman" w:hAnsi="Times New Roman"/>
          <w:sz w:val="20"/>
          <w:szCs w:val="20"/>
          <w:rtl w:val="0"/>
        </w:rPr>
        <w:t xml:space="preserve">. In another painting, this artist depicted himself with jaundiced skin and wearing a leafy crown as he holds a bunch of grapes. That painting, </w:t>
      </w:r>
      <w:r w:rsidDel="00000000" w:rsidR="00000000" w:rsidRPr="00000000">
        <w:rPr>
          <w:rFonts w:ascii="Times New Roman" w:cs="Times New Roman" w:eastAsia="Times New Roman" w:hAnsi="Times New Roman"/>
          <w:i w:val="1"/>
          <w:sz w:val="20"/>
          <w:szCs w:val="20"/>
          <w:rtl w:val="0"/>
        </w:rPr>
        <w:t xml:space="preserve">Young Sick Bacchus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makes use of this artist’s characteristic contrasts between light and shadow, which he also used in a painting in which light shines on a man who points to himself as Jesus summons the title saint. For 10 points, name this tenebrist artist of </w:t>
      </w:r>
      <w:r w:rsidDel="00000000" w:rsidR="00000000" w:rsidRPr="00000000">
        <w:rPr>
          <w:rFonts w:ascii="Times New Roman" w:cs="Times New Roman" w:eastAsia="Times New Roman" w:hAnsi="Times New Roman"/>
          <w:i w:val="1"/>
          <w:sz w:val="20"/>
          <w:szCs w:val="20"/>
          <w:rtl w:val="0"/>
        </w:rPr>
        <w:t xml:space="preserve">The Calling of St. Matthew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Caravaggio</w:t>
      </w:r>
      <w:r w:rsidDel="00000000" w:rsidR="00000000" w:rsidRPr="00000000">
        <w:rPr>
          <w:rFonts w:ascii="Times New Roman" w:cs="Times New Roman" w:eastAsia="Times New Roman" w:hAnsi="Times New Roman"/>
          <w:sz w:val="20"/>
          <w:szCs w:val="20"/>
          <w:rtl w:val="0"/>
        </w:rPr>
        <w:t xml:space="preserve"> [or Michelangelo </w:t>
      </w:r>
      <w:r w:rsidDel="00000000" w:rsidR="00000000" w:rsidRPr="00000000">
        <w:rPr>
          <w:rFonts w:ascii="Times New Roman" w:cs="Times New Roman" w:eastAsia="Times New Roman" w:hAnsi="Times New Roman"/>
          <w:b w:val="1"/>
          <w:sz w:val="20"/>
          <w:szCs w:val="20"/>
          <w:u w:val="single"/>
          <w:rtl w:val="0"/>
        </w:rPr>
        <w:t xml:space="preserve">Merisi</w:t>
      </w:r>
      <w:r w:rsidDel="00000000" w:rsidR="00000000" w:rsidRPr="00000000">
        <w:rPr>
          <w:rFonts w:ascii="Times New Roman" w:cs="Times New Roman" w:eastAsia="Times New Roman" w:hAnsi="Times New Roman"/>
          <w:sz w:val="20"/>
          <w:szCs w:val="20"/>
          <w:rtl w:val="0"/>
        </w:rPr>
        <w:t xml:space="preserve"> or Michelangelo </w:t>
      </w:r>
      <w:r w:rsidDel="00000000" w:rsidR="00000000" w:rsidRPr="00000000">
        <w:rPr>
          <w:rFonts w:ascii="Times New Roman" w:cs="Times New Roman" w:eastAsia="Times New Roman" w:hAnsi="Times New Roman"/>
          <w:b w:val="1"/>
          <w:sz w:val="20"/>
          <w:szCs w:val="20"/>
          <w:u w:val="single"/>
          <w:rtl w:val="0"/>
        </w:rPr>
        <w:t xml:space="preserve">Merisi</w:t>
      </w:r>
      <w:r w:rsidDel="00000000" w:rsidR="00000000" w:rsidRPr="00000000">
        <w:rPr>
          <w:rFonts w:ascii="Times New Roman" w:cs="Times New Roman" w:eastAsia="Times New Roman" w:hAnsi="Times New Roman"/>
          <w:sz w:val="20"/>
          <w:szCs w:val="20"/>
          <w:rtl w:val="0"/>
        </w:rPr>
        <w:t xml:space="preserve"> da Caravaggio]</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Two characters in this story debate if six tigers are enough to merit the qualifier “only” while discussing a racist children’s book. Editor William Maxwell convinced this story’s author to add its opening scene, in which a woman phones her mother about her husband’s psychiatric health. A man in this story quotes a line from </w:t>
      </w:r>
      <w:r w:rsidDel="00000000" w:rsidR="00000000" w:rsidRPr="00000000">
        <w:rPr>
          <w:rFonts w:ascii="Times New Roman" w:cs="Times New Roman" w:eastAsia="Times New Roman" w:hAnsi="Times New Roman"/>
          <w:i w:val="1"/>
          <w:sz w:val="20"/>
          <w:szCs w:val="20"/>
          <w:rtl w:val="0"/>
        </w:rPr>
        <w:t xml:space="preserve">The Waste Land</w:t>
      </w:r>
      <w:r w:rsidDel="00000000" w:rsidR="00000000" w:rsidRPr="00000000">
        <w:rPr>
          <w:rFonts w:ascii="Times New Roman" w:cs="Times New Roman" w:eastAsia="Times New Roman" w:hAnsi="Times New Roman"/>
          <w:sz w:val="20"/>
          <w:szCs w:val="20"/>
          <w:rtl w:val="0"/>
        </w:rPr>
        <w:t xml:space="preserve"> about “mixing memory and desire” when a girl in a yellow swimsuit confronts him for sitting on a piano bench with Sharon Lipschutz. After describing animals who go in a hole, eat too much of a certain food, and die, this story’s protagonist kisses the foot of Sybil Carpenter. For 10 points, </w:t>
      </w:r>
      <w:r w:rsidDel="00000000" w:rsidR="00000000" w:rsidRPr="00000000">
        <w:rPr>
          <w:rFonts w:ascii="Times New Roman" w:cs="Times New Roman" w:eastAsia="Times New Roman" w:hAnsi="Times New Roman"/>
          <w:sz w:val="20"/>
          <w:szCs w:val="20"/>
          <w:rtl w:val="0"/>
        </w:rPr>
        <w:t xml:space="preserve">Seymour Glass commits suicide after searching for the title fictional aquatic animals</w:t>
      </w:r>
      <w:r w:rsidDel="00000000" w:rsidR="00000000" w:rsidRPr="00000000">
        <w:rPr>
          <w:rFonts w:ascii="Times New Roman" w:cs="Times New Roman" w:eastAsia="Times New Roman" w:hAnsi="Times New Roman"/>
          <w:sz w:val="20"/>
          <w:szCs w:val="20"/>
          <w:rtl w:val="0"/>
        </w:rPr>
        <w:t xml:space="preserve"> in what story by J. D. Salinger?</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Perfect Day for Bananafish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composer discouraged sopranos from singing his Rimbaud</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(“rahm-BOH”)</w:t>
      </w:r>
      <w:r w:rsidDel="00000000" w:rsidR="00000000" w:rsidRPr="00000000">
        <w:rPr>
          <w:rFonts w:ascii="Times New Roman" w:cs="Times New Roman" w:eastAsia="Times New Roman" w:hAnsi="Times New Roman"/>
          <w:sz w:val="20"/>
          <w:szCs w:val="20"/>
          <w:rtl w:val="0"/>
        </w:rPr>
        <w:t xml:space="preserve">-inspired song cycle </w:t>
      </w:r>
      <w:r w:rsidDel="00000000" w:rsidR="00000000" w:rsidRPr="00000000">
        <w:rPr>
          <w:rFonts w:ascii="Times New Roman" w:cs="Times New Roman" w:eastAsia="Times New Roman" w:hAnsi="Times New Roman"/>
          <w:i w:val="1"/>
          <w:sz w:val="20"/>
          <w:szCs w:val="20"/>
          <w:rtl w:val="0"/>
        </w:rPr>
        <w:t xml:space="preserve">Les Illuminations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(“lez ee-loo-mee-nah-SYOHN”)</w:t>
      </w:r>
      <w:r w:rsidDel="00000000" w:rsidR="00000000" w:rsidRPr="00000000">
        <w:rPr>
          <w:rFonts w:ascii="Times New Roman" w:cs="Times New Roman" w:eastAsia="Times New Roman" w:hAnsi="Times New Roman"/>
          <w:sz w:val="20"/>
          <w:szCs w:val="20"/>
          <w:rtl w:val="0"/>
        </w:rPr>
        <w:t xml:space="preserve"> because a frequent collaborator had a lower vocal range. This composer wrote a piece for that collaborator in which a Prologue and Epilogue for solo horn bookend settings of poets such as Blake and Tennyson. This composer was one of the cofounders of the Aldeburgh </w:t>
      </w:r>
      <w:r w:rsidDel="00000000" w:rsidR="00000000" w:rsidRPr="00000000">
        <w:rPr>
          <w:rFonts w:ascii="Source Sans Pro" w:cs="Source Sans Pro" w:eastAsia="Source Sans Pro" w:hAnsi="Source Sans Pro"/>
          <w:color w:val="777777"/>
          <w:sz w:val="20"/>
          <w:szCs w:val="20"/>
          <w:rtl w:val="0"/>
        </w:rPr>
        <w:t xml:space="preserve">(“AWL-burr-uh”)</w:t>
      </w:r>
      <w:r w:rsidDel="00000000" w:rsidR="00000000" w:rsidRPr="00000000">
        <w:rPr>
          <w:rFonts w:ascii="Times New Roman" w:cs="Times New Roman" w:eastAsia="Times New Roman" w:hAnsi="Times New Roman"/>
          <w:sz w:val="20"/>
          <w:szCs w:val="20"/>
          <w:rtl w:val="0"/>
        </w:rPr>
        <w:t xml:space="preserve"> Festival. An F sharp-C tritone motif recurs in a piece by this composer of a </w:t>
      </w:r>
      <w:r w:rsidDel="00000000" w:rsidR="00000000" w:rsidRPr="00000000">
        <w:rPr>
          <w:rFonts w:ascii="Times New Roman" w:cs="Times New Roman" w:eastAsia="Times New Roman" w:hAnsi="Times New Roman"/>
          <w:i w:val="1"/>
          <w:sz w:val="20"/>
          <w:szCs w:val="20"/>
          <w:rtl w:val="0"/>
        </w:rPr>
        <w:t xml:space="preserve">Serenade for Tenor, Horn, and Strings</w:t>
      </w:r>
      <w:r w:rsidDel="00000000" w:rsidR="00000000" w:rsidRPr="00000000">
        <w:rPr>
          <w:rFonts w:ascii="Times New Roman" w:cs="Times New Roman" w:eastAsia="Times New Roman" w:hAnsi="Times New Roman"/>
          <w:sz w:val="20"/>
          <w:szCs w:val="20"/>
          <w:rtl w:val="0"/>
        </w:rPr>
        <w:t xml:space="preserve"> for his longtime partner, Peter Pears </w:t>
      </w:r>
      <w:r w:rsidDel="00000000" w:rsidR="00000000" w:rsidRPr="00000000">
        <w:rPr>
          <w:rFonts w:ascii="Source Sans Pro" w:cs="Source Sans Pro" w:eastAsia="Source Sans Pro" w:hAnsi="Source Sans Pro"/>
          <w:color w:val="777777"/>
          <w:sz w:val="20"/>
          <w:szCs w:val="20"/>
          <w:rtl w:val="0"/>
        </w:rPr>
        <w:t xml:space="preserve">(“PEERS”)</w:t>
      </w:r>
      <w:r w:rsidDel="00000000" w:rsidR="00000000" w:rsidRPr="00000000">
        <w:rPr>
          <w:rFonts w:ascii="Times New Roman" w:cs="Times New Roman" w:eastAsia="Times New Roman" w:hAnsi="Times New Roman"/>
          <w:sz w:val="20"/>
          <w:szCs w:val="20"/>
          <w:rtl w:val="0"/>
        </w:rPr>
        <w:t xml:space="preserve">. Pears sang the tenor solo “What passing bells” for the premiere of a piece by this composer that sets poems by Wilfred Owen; that piece is his </w:t>
      </w:r>
      <w:r w:rsidDel="00000000" w:rsidR="00000000" w:rsidRPr="00000000">
        <w:rPr>
          <w:rFonts w:ascii="Times New Roman" w:cs="Times New Roman" w:eastAsia="Times New Roman" w:hAnsi="Times New Roman"/>
          <w:i w:val="1"/>
          <w:sz w:val="20"/>
          <w:szCs w:val="20"/>
          <w:rtl w:val="0"/>
        </w:rPr>
        <w:t xml:space="preserve">War Requiem.</w:t>
      </w:r>
      <w:r w:rsidDel="00000000" w:rsidR="00000000" w:rsidRPr="00000000">
        <w:rPr>
          <w:rFonts w:ascii="Times New Roman" w:cs="Times New Roman" w:eastAsia="Times New Roman" w:hAnsi="Times New Roman"/>
          <w:sz w:val="20"/>
          <w:szCs w:val="20"/>
          <w:rtl w:val="0"/>
        </w:rPr>
        <w:t xml:space="preserve"> For 10 points, name this British composer who wrote </w:t>
      </w:r>
      <w:r w:rsidDel="00000000" w:rsidR="00000000" w:rsidRPr="00000000">
        <w:rPr>
          <w:rFonts w:ascii="Times New Roman" w:cs="Times New Roman" w:eastAsia="Times New Roman" w:hAnsi="Times New Roman"/>
          <w:i w:val="1"/>
          <w:sz w:val="20"/>
          <w:szCs w:val="20"/>
          <w:rtl w:val="0"/>
        </w:rPr>
        <w:t xml:space="preserve">Peter Grimes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Young Person’s Guide to the Orchestra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Benjamin </w:t>
      </w:r>
      <w:r w:rsidDel="00000000" w:rsidR="00000000" w:rsidRPr="00000000">
        <w:rPr>
          <w:rFonts w:ascii="Times New Roman" w:cs="Times New Roman" w:eastAsia="Times New Roman" w:hAnsi="Times New Roman"/>
          <w:b w:val="1"/>
          <w:sz w:val="20"/>
          <w:szCs w:val="20"/>
          <w:u w:val="single"/>
          <w:rtl w:val="0"/>
        </w:rPr>
        <w:t xml:space="preserve">Britten</w:t>
      </w:r>
      <w:r w:rsidDel="00000000" w:rsidR="00000000" w:rsidRPr="00000000">
        <w:rPr>
          <w:rFonts w:ascii="Times New Roman" w:cs="Times New Roman" w:eastAsia="Times New Roman" w:hAnsi="Times New Roman"/>
          <w:sz w:val="20"/>
          <w:szCs w:val="20"/>
          <w:rtl w:val="0"/>
        </w:rPr>
        <w:t xml:space="preserve"> [or Edward Benjamin </w:t>
      </w:r>
      <w:r w:rsidDel="00000000" w:rsidR="00000000" w:rsidRPr="00000000">
        <w:rPr>
          <w:rFonts w:ascii="Times New Roman" w:cs="Times New Roman" w:eastAsia="Times New Roman" w:hAnsi="Times New Roman"/>
          <w:b w:val="1"/>
          <w:sz w:val="20"/>
          <w:szCs w:val="20"/>
          <w:u w:val="single"/>
          <w:rtl w:val="0"/>
        </w:rPr>
        <w:t xml:space="preserve">Britten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vector quantity is approximated using 195 coefficients in a thirteenth-order spherical harmonic expansion that is officially updated every five years by the IAGA </w:t>
      </w:r>
      <w:r w:rsidDel="00000000" w:rsidR="00000000" w:rsidRPr="00000000">
        <w:rPr>
          <w:rFonts w:ascii="Source Sans Pro" w:cs="Source Sans Pro" w:eastAsia="Source Sans Pro" w:hAnsi="Source Sans Pro"/>
          <w:color w:val="777777"/>
          <w:sz w:val="20"/>
          <w:szCs w:val="20"/>
          <w:rtl w:val="0"/>
        </w:rPr>
        <w:t xml:space="preserve">(“I-A-G-A”) </w:t>
      </w:r>
      <w:r w:rsidDel="00000000" w:rsidR="00000000" w:rsidRPr="00000000">
        <w:rPr>
          <w:rFonts w:ascii="Times New Roman" w:cs="Times New Roman" w:eastAsia="Times New Roman" w:hAnsi="Times New Roman"/>
          <w:sz w:val="20"/>
          <w:szCs w:val="20"/>
          <w:rtl w:val="0"/>
        </w:rPr>
        <w:t xml:space="preserve">to account for secular variation. Isoclinic lines join points with an equal value for this vector quantity’s inclination to the horizontal, which is called its “dip.” Changes in this vector give rise to periods called chrons. The Vine​​–Matthews–Morley hypothesis concerns patterns formed when this </w:t>
      </w:r>
      <w:r w:rsidDel="00000000" w:rsidR="00000000" w:rsidRPr="00000000">
        <w:rPr>
          <w:rFonts w:ascii="Times New Roman" w:cs="Times New Roman" w:eastAsia="Times New Roman" w:hAnsi="Times New Roman"/>
          <w:sz w:val="20"/>
          <w:szCs w:val="20"/>
          <w:rtl w:val="0"/>
        </w:rPr>
        <w:t xml:space="preserve">vector quantity changes direction, w</w:t>
      </w:r>
      <w:r w:rsidDel="00000000" w:rsidR="00000000" w:rsidRPr="00000000">
        <w:rPr>
          <w:rFonts w:ascii="Times New Roman" w:cs="Times New Roman" w:eastAsia="Times New Roman" w:hAnsi="Times New Roman"/>
          <w:sz w:val="20"/>
          <w:szCs w:val="20"/>
          <w:rtl w:val="0"/>
        </w:rPr>
        <w:t xml:space="preserve">hich creates “stripes” due to spreading around mid-ocean ridges. Dynamo theory accounts for the origin of this vector quantity, which has a typical observed surface magnitude of 0.5 gauss, or 50 microteslas. For 10 points, what vector field causes compasses to point north?</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Earth’s </w:t>
      </w:r>
      <w:r w:rsidDel="00000000" w:rsidR="00000000" w:rsidRPr="00000000">
        <w:rPr>
          <w:rFonts w:ascii="Times New Roman" w:cs="Times New Roman" w:eastAsia="Times New Roman" w:hAnsi="Times New Roman"/>
          <w:b w:val="1"/>
          <w:sz w:val="20"/>
          <w:szCs w:val="20"/>
          <w:u w:val="single"/>
          <w:rtl w:val="0"/>
        </w:rPr>
        <w:t xml:space="preserve">magnet</w:t>
      </w:r>
      <w:r w:rsidDel="00000000" w:rsidR="00000000" w:rsidRPr="00000000">
        <w:rPr>
          <w:rFonts w:ascii="Times New Roman" w:cs="Times New Roman" w:eastAsia="Times New Roman" w:hAnsi="Times New Roman"/>
          <w:sz w:val="20"/>
          <w:szCs w:val="20"/>
          <w:rtl w:val="0"/>
        </w:rPr>
        <w:t xml:space="preserve">ic field (strength) [or geo</w:t>
      </w:r>
      <w:r w:rsidDel="00000000" w:rsidR="00000000" w:rsidRPr="00000000">
        <w:rPr>
          <w:rFonts w:ascii="Times New Roman" w:cs="Times New Roman" w:eastAsia="Times New Roman" w:hAnsi="Times New Roman"/>
          <w:b w:val="1"/>
          <w:sz w:val="20"/>
          <w:szCs w:val="20"/>
          <w:u w:val="single"/>
          <w:rtl w:val="0"/>
        </w:rPr>
        <w:t xml:space="preserve">magnet</w:t>
      </w:r>
      <w:r w:rsidDel="00000000" w:rsidR="00000000" w:rsidRPr="00000000">
        <w:rPr>
          <w:rFonts w:ascii="Times New Roman" w:cs="Times New Roman" w:eastAsia="Times New Roman" w:hAnsi="Times New Roman"/>
          <w:sz w:val="20"/>
          <w:szCs w:val="20"/>
          <w:rtl w:val="0"/>
        </w:rPr>
        <w:t xml:space="preserve">ic field (strength) or Earth’s </w:t>
      </w:r>
      <w:r w:rsidDel="00000000" w:rsidR="00000000" w:rsidRPr="00000000">
        <w:rPr>
          <w:rFonts w:ascii="Times New Roman" w:cs="Times New Roman" w:eastAsia="Times New Roman" w:hAnsi="Times New Roman"/>
          <w:b w:val="1"/>
          <w:sz w:val="20"/>
          <w:szCs w:val="20"/>
          <w:u w:val="single"/>
          <w:rtl w:val="0"/>
        </w:rPr>
        <w:t xml:space="preserve">magnet</w:t>
      </w:r>
      <w:r w:rsidDel="00000000" w:rsidR="00000000" w:rsidRPr="00000000">
        <w:rPr>
          <w:rFonts w:ascii="Times New Roman" w:cs="Times New Roman" w:eastAsia="Times New Roman" w:hAnsi="Times New Roman"/>
          <w:sz w:val="20"/>
          <w:szCs w:val="20"/>
          <w:rtl w:val="0"/>
        </w:rPr>
        <w:t xml:space="preserve">ic flux density or geo</w:t>
      </w:r>
      <w:r w:rsidDel="00000000" w:rsidR="00000000" w:rsidRPr="00000000">
        <w:rPr>
          <w:rFonts w:ascii="Times New Roman" w:cs="Times New Roman" w:eastAsia="Times New Roman" w:hAnsi="Times New Roman"/>
          <w:b w:val="1"/>
          <w:sz w:val="20"/>
          <w:szCs w:val="20"/>
          <w:u w:val="single"/>
          <w:rtl w:val="0"/>
        </w:rPr>
        <w:t xml:space="preserve">magnet</w:t>
      </w:r>
      <w:r w:rsidDel="00000000" w:rsidR="00000000" w:rsidRPr="00000000">
        <w:rPr>
          <w:rFonts w:ascii="Times New Roman" w:cs="Times New Roman" w:eastAsia="Times New Roman" w:hAnsi="Times New Roman"/>
          <w:sz w:val="20"/>
          <w:szCs w:val="20"/>
          <w:rtl w:val="0"/>
        </w:rPr>
        <w:t xml:space="preserve">ic flux density or Earth’s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-field; accept World </w:t>
      </w:r>
      <w:r w:rsidDel="00000000" w:rsidR="00000000" w:rsidRPr="00000000">
        <w:rPr>
          <w:rFonts w:ascii="Times New Roman" w:cs="Times New Roman" w:eastAsia="Times New Roman" w:hAnsi="Times New Roman"/>
          <w:b w:val="1"/>
          <w:sz w:val="20"/>
          <w:szCs w:val="20"/>
          <w:u w:val="single"/>
          <w:rtl w:val="0"/>
        </w:rPr>
        <w:t xml:space="preserve">Magnet</w:t>
      </w:r>
      <w:r w:rsidDel="00000000" w:rsidR="00000000" w:rsidRPr="00000000">
        <w:rPr>
          <w:rFonts w:ascii="Times New Roman" w:cs="Times New Roman" w:eastAsia="Times New Roman" w:hAnsi="Times New Roman"/>
          <w:sz w:val="20"/>
          <w:szCs w:val="20"/>
          <w:rtl w:val="0"/>
        </w:rPr>
        <w:t xml:space="preserve">ic Model]</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character in a play by this author addresses “all that is left from humanity” as “leftovers” that can “make a very good soup.” In that play by this author, a character greets the Lady, the Photo-engraver, and the Belle while introducing his wife as Semiramis. In that play by this author, the deaf-mute Orator writes “ANGELFOOD” on a chalkboard before the Emperor arrives, causing two elderly characters to jump out of a window. Those characters created by this author, the Old Man and Old Woman, arrange a play’s title objects for invisible guests. In another play by this author, Jean’s skin turns green and the typist Daisy leaves Bérenger, who watches every character but himself turn into the title animal. For 10 points, name this author of </w:t>
      </w:r>
      <w:r w:rsidDel="00000000" w:rsidR="00000000" w:rsidRPr="00000000">
        <w:rPr>
          <w:rFonts w:ascii="Times New Roman" w:cs="Times New Roman" w:eastAsia="Times New Roman" w:hAnsi="Times New Roman"/>
          <w:i w:val="1"/>
          <w:sz w:val="20"/>
          <w:szCs w:val="20"/>
          <w:rtl w:val="0"/>
        </w:rPr>
        <w:t xml:space="preserve">The Chairs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Rhinoceros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Eugène </w:t>
      </w:r>
      <w:r w:rsidDel="00000000" w:rsidR="00000000" w:rsidRPr="00000000">
        <w:rPr>
          <w:rFonts w:ascii="Times New Roman" w:cs="Times New Roman" w:eastAsia="Times New Roman" w:hAnsi="Times New Roman"/>
          <w:b w:val="1"/>
          <w:sz w:val="20"/>
          <w:szCs w:val="20"/>
          <w:u w:val="single"/>
          <w:rtl w:val="0"/>
        </w:rPr>
        <w:t xml:space="preserve">Ionesco</w:t>
      </w:r>
      <w:r w:rsidDel="00000000" w:rsidR="00000000" w:rsidRPr="00000000">
        <w:rPr>
          <w:rFonts w:ascii="Times New Roman" w:cs="Times New Roman" w:eastAsia="Times New Roman" w:hAnsi="Times New Roman"/>
          <w:sz w:val="20"/>
          <w:szCs w:val="20"/>
          <w:rtl w:val="0"/>
        </w:rPr>
        <w:t xml:space="preserve"> [or Eugen </w:t>
      </w:r>
      <w:r w:rsidDel="00000000" w:rsidR="00000000" w:rsidRPr="00000000">
        <w:rPr>
          <w:rFonts w:ascii="Times New Roman" w:cs="Times New Roman" w:eastAsia="Times New Roman" w:hAnsi="Times New Roman"/>
          <w:b w:val="1"/>
          <w:sz w:val="20"/>
          <w:szCs w:val="20"/>
          <w:u w:val="single"/>
          <w:rtl w:val="0"/>
        </w:rPr>
        <w:t xml:space="preserve">Ionescu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city’s cathedral contains zodiac signs painted by its namesake baroque school. A Late Intermediate kingdom based in this city built a mortarless ashlar house where women learned to weave, the main acllahuasi </w:t>
      </w:r>
      <w:r w:rsidDel="00000000" w:rsidR="00000000" w:rsidRPr="00000000">
        <w:rPr>
          <w:rFonts w:ascii="Source Sans Pro" w:cs="Source Sans Pro" w:eastAsia="Source Sans Pro" w:hAnsi="Source Sans Pro"/>
          <w:color w:val="777777"/>
          <w:sz w:val="20"/>
          <w:szCs w:val="20"/>
          <w:rtl w:val="0"/>
        </w:rPr>
        <w:t xml:space="preserve">(“ock-lah-WAH-see”)</w:t>
      </w:r>
      <w:r w:rsidDel="00000000" w:rsidR="00000000" w:rsidRPr="00000000">
        <w:rPr>
          <w:rFonts w:ascii="Times New Roman" w:cs="Times New Roman" w:eastAsia="Times New Roman" w:hAnsi="Times New Roman"/>
          <w:sz w:val="20"/>
          <w:szCs w:val="20"/>
          <w:rtl w:val="0"/>
        </w:rPr>
        <w:t xml:space="preserve">. The Killke </w:t>
      </w:r>
      <w:r w:rsidDel="00000000" w:rsidR="00000000" w:rsidRPr="00000000">
        <w:rPr>
          <w:rFonts w:ascii="Source Sans Pro" w:cs="Source Sans Pro" w:eastAsia="Source Sans Pro" w:hAnsi="Source Sans Pro"/>
          <w:color w:val="777777"/>
          <w:sz w:val="20"/>
          <w:szCs w:val="20"/>
          <w:rtl w:val="0"/>
        </w:rPr>
        <w:t xml:space="preserve">(“KEEL-kay”)</w:t>
      </w:r>
      <w:r w:rsidDel="00000000" w:rsidR="00000000" w:rsidRPr="00000000">
        <w:rPr>
          <w:rFonts w:ascii="Times New Roman" w:cs="Times New Roman" w:eastAsia="Times New Roman" w:hAnsi="Times New Roman"/>
          <w:sz w:val="20"/>
          <w:szCs w:val="20"/>
          <w:rtl w:val="0"/>
        </w:rPr>
        <w:t xml:space="preserve"> culture began the fortress that formed the “head” of this </w:t>
      </w:r>
      <w:r w:rsidDel="00000000" w:rsidR="00000000" w:rsidRPr="00000000">
        <w:rPr>
          <w:rFonts w:ascii="Times New Roman" w:cs="Times New Roman" w:eastAsia="Times New Roman" w:hAnsi="Times New Roman"/>
          <w:sz w:val="20"/>
          <w:szCs w:val="20"/>
          <w:rtl w:val="0"/>
        </w:rPr>
        <w:t xml:space="preserve">city</w:t>
      </w:r>
      <w:r w:rsidDel="00000000" w:rsidR="00000000" w:rsidRPr="00000000">
        <w:rPr>
          <w:rFonts w:ascii="Times New Roman" w:cs="Times New Roman" w:eastAsia="Times New Roman" w:hAnsi="Times New Roman"/>
          <w:sz w:val="20"/>
          <w:szCs w:val="20"/>
          <w:rtl w:val="0"/>
        </w:rPr>
        <w:t xml:space="preserve">, Sacsayhuamán </w:t>
      </w:r>
      <w:r w:rsidDel="00000000" w:rsidR="00000000" w:rsidRPr="00000000">
        <w:rPr>
          <w:rFonts w:ascii="Source Sans Pro" w:cs="Source Sans Pro" w:eastAsia="Source Sans Pro" w:hAnsi="Source Sans Pro"/>
          <w:color w:val="777777"/>
          <w:sz w:val="20"/>
          <w:szCs w:val="20"/>
          <w:rtl w:val="0"/>
        </w:rPr>
        <w:t xml:space="preserve">(“sock-say-wah-MON”)</w:t>
      </w:r>
      <w:r w:rsidDel="00000000" w:rsidR="00000000" w:rsidRPr="00000000">
        <w:rPr>
          <w:rFonts w:ascii="Times New Roman" w:cs="Times New Roman" w:eastAsia="Times New Roman" w:hAnsi="Times New Roman"/>
          <w:sz w:val="20"/>
          <w:szCs w:val="20"/>
          <w:rtl w:val="0"/>
        </w:rPr>
        <w:t xml:space="preserve">. This city’s name means “navel” due to its central temple, </w:t>
      </w:r>
      <w:r w:rsidDel="00000000" w:rsidR="00000000" w:rsidRPr="00000000">
        <w:rPr>
          <w:rFonts w:ascii="Times New Roman" w:cs="Times New Roman" w:eastAsia="Times New Roman" w:hAnsi="Times New Roman"/>
          <w:sz w:val="20"/>
          <w:szCs w:val="20"/>
          <w:rtl w:val="0"/>
        </w:rPr>
        <w:t xml:space="preserve">whence</w:t>
      </w:r>
      <w:r w:rsidDel="00000000" w:rsidR="00000000" w:rsidRPr="00000000">
        <w:rPr>
          <w:rFonts w:ascii="Times New Roman" w:cs="Times New Roman" w:eastAsia="Times New Roman" w:hAnsi="Times New Roman"/>
          <w:sz w:val="20"/>
          <w:szCs w:val="20"/>
          <w:rtl w:val="0"/>
        </w:rPr>
        <w:t xml:space="preserve"> 41 paths called ceques </w:t>
      </w:r>
      <w:r w:rsidDel="00000000" w:rsidR="00000000" w:rsidRPr="00000000">
        <w:rPr>
          <w:rFonts w:ascii="Source Sans Pro" w:cs="Source Sans Pro" w:eastAsia="Source Sans Pro" w:hAnsi="Source Sans Pro"/>
          <w:color w:val="777777"/>
          <w:sz w:val="20"/>
          <w:szCs w:val="20"/>
          <w:rtl w:val="0"/>
        </w:rPr>
        <w:t xml:space="preserve">(“seck-EHZ”)</w:t>
      </w:r>
      <w:r w:rsidDel="00000000" w:rsidR="00000000" w:rsidRPr="00000000">
        <w:rPr>
          <w:rFonts w:ascii="Times New Roman" w:cs="Times New Roman" w:eastAsia="Times New Roman" w:hAnsi="Times New Roman"/>
          <w:sz w:val="20"/>
          <w:szCs w:val="20"/>
          <w:rtl w:val="0"/>
        </w:rPr>
        <w:t xml:space="preserve"> led out to sacred huacas </w:t>
      </w:r>
      <w:r w:rsidDel="00000000" w:rsidR="00000000" w:rsidRPr="00000000">
        <w:rPr>
          <w:rFonts w:ascii="Source Sans Pro" w:cs="Source Sans Pro" w:eastAsia="Source Sans Pro" w:hAnsi="Source Sans Pro"/>
          <w:color w:val="777777"/>
          <w:sz w:val="20"/>
          <w:szCs w:val="20"/>
          <w:rtl w:val="0"/>
        </w:rPr>
        <w:t xml:space="preserve">(“WAH-kahs”)</w:t>
      </w:r>
      <w:r w:rsidDel="00000000" w:rsidR="00000000" w:rsidRPr="00000000">
        <w:rPr>
          <w:rFonts w:ascii="Times New Roman" w:cs="Times New Roman" w:eastAsia="Times New Roman" w:hAnsi="Times New Roman"/>
          <w:sz w:val="20"/>
          <w:szCs w:val="20"/>
          <w:rtl w:val="0"/>
        </w:rPr>
        <w:t xml:space="preserve"> in the “Four Parts Together,” or suyus</w:t>
      </w:r>
      <w:r w:rsidDel="00000000" w:rsidR="00000000" w:rsidRPr="00000000">
        <w:rPr>
          <w:rFonts w:ascii="Times New Roman" w:cs="Times New Roman" w:eastAsia="Times New Roman" w:hAnsi="Times New Roman"/>
          <w:sz w:val="20"/>
          <w:szCs w:val="20"/>
          <w:rtl w:val="0"/>
        </w:rPr>
        <w:t xml:space="preserve">. In this non-coastal city, a colonial viceroyalty built the </w:t>
      </w:r>
      <w:r w:rsidDel="00000000" w:rsidR="00000000" w:rsidRPr="00000000">
        <w:rPr>
          <w:rFonts w:ascii="Times New Roman" w:cs="Times New Roman" w:eastAsia="Times New Roman" w:hAnsi="Times New Roman"/>
          <w:sz w:val="20"/>
          <w:szCs w:val="20"/>
          <w:rtl w:val="0"/>
        </w:rPr>
        <w:t xml:space="preserve">Convent of Santo Domingo over the Coricancha </w:t>
      </w:r>
      <w:r w:rsidDel="00000000" w:rsidR="00000000" w:rsidRPr="00000000">
        <w:rPr>
          <w:rFonts w:ascii="Source Sans Pro" w:cs="Source Sans Pro" w:eastAsia="Source Sans Pro" w:hAnsi="Source Sans Pro"/>
          <w:color w:val="777777"/>
          <w:sz w:val="20"/>
          <w:szCs w:val="20"/>
          <w:rtl w:val="0"/>
        </w:rPr>
        <w:t xml:space="preserve">(“koh-ree-CON-chah”)</w:t>
      </w:r>
      <w:r w:rsidDel="00000000" w:rsidR="00000000" w:rsidRPr="00000000">
        <w:rPr>
          <w:rFonts w:ascii="Times New Roman" w:cs="Times New Roman" w:eastAsia="Times New Roman" w:hAnsi="Times New Roman"/>
          <w:sz w:val="20"/>
          <w:szCs w:val="20"/>
          <w:rtl w:val="0"/>
        </w:rPr>
        <w:t xml:space="preserve">, a temple that held royal mummies. Garcilaso </w:t>
      </w:r>
      <w:r w:rsidDel="00000000" w:rsidR="00000000" w:rsidRPr="00000000">
        <w:rPr>
          <w:rFonts w:ascii="Source Sans Pro" w:cs="Source Sans Pro" w:eastAsia="Source Sans Pro" w:hAnsi="Source Sans Pro"/>
          <w:color w:val="777777"/>
          <w:sz w:val="20"/>
          <w:szCs w:val="20"/>
          <w:rtl w:val="0"/>
        </w:rPr>
        <w:t xml:space="preserve">(“gar-see-LAH-soh”)</w:t>
      </w:r>
      <w:r w:rsidDel="00000000" w:rsidR="00000000" w:rsidRPr="00000000">
        <w:rPr>
          <w:rFonts w:ascii="Times New Roman" w:cs="Times New Roman" w:eastAsia="Times New Roman" w:hAnsi="Times New Roman"/>
          <w:sz w:val="20"/>
          <w:szCs w:val="20"/>
          <w:rtl w:val="0"/>
        </w:rPr>
        <w:t xml:space="preserve"> de la Vega observed this city’s festival of </w:t>
      </w:r>
      <w:r w:rsidDel="00000000" w:rsidR="00000000" w:rsidRPr="00000000">
        <w:rPr>
          <w:rFonts w:ascii="Times New Roman" w:cs="Times New Roman" w:eastAsia="Times New Roman" w:hAnsi="Times New Roman"/>
          <w:sz w:val="20"/>
          <w:szCs w:val="20"/>
          <w:rtl w:val="0"/>
        </w:rPr>
        <w:t xml:space="preserve">Inti</w:t>
      </w:r>
      <w:r w:rsidDel="00000000" w:rsidR="00000000" w:rsidRPr="00000000">
        <w:rPr>
          <w:rFonts w:ascii="Times New Roman" w:cs="Times New Roman" w:eastAsia="Times New Roman" w:hAnsi="Times New Roman"/>
          <w:sz w:val="20"/>
          <w:szCs w:val="20"/>
          <w:rtl w:val="0"/>
        </w:rPr>
        <w:t xml:space="preserve">, which Pachacuti created a century before it was briefly conquered by the brother of Huáscar. For 10 points, Atahualpa </w:t>
      </w:r>
      <w:r w:rsidDel="00000000" w:rsidR="00000000" w:rsidRPr="00000000">
        <w:rPr>
          <w:rFonts w:ascii="Source Sans Pro" w:cs="Source Sans Pro" w:eastAsia="Source Sans Pro" w:hAnsi="Source Sans Pro"/>
          <w:color w:val="777777"/>
          <w:sz w:val="20"/>
          <w:szCs w:val="20"/>
          <w:rtl w:val="0"/>
        </w:rPr>
        <w:t xml:space="preserve">(“at-uh-WAHL-puh”)</w:t>
      </w:r>
      <w:r w:rsidDel="00000000" w:rsidR="00000000" w:rsidRPr="00000000">
        <w:rPr>
          <w:rFonts w:ascii="Times New Roman" w:cs="Times New Roman" w:eastAsia="Times New Roman" w:hAnsi="Times New Roman"/>
          <w:sz w:val="20"/>
          <w:szCs w:val="20"/>
          <w:rtl w:val="0"/>
        </w:rPr>
        <w:t xml:space="preserve"> was the last sapa to rule from what Inca capital?</w:t>
      </w:r>
    </w:p>
    <w:p w:rsidR="00000000" w:rsidDel="00000000" w:rsidP="00000000" w:rsidRDefault="00000000" w:rsidRPr="00000000" w14:paraId="0000004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Cusco</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Cuzco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Qusqu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Qosqu</w:t>
      </w:r>
      <w:r w:rsidDel="00000000" w:rsidR="00000000" w:rsidRPr="00000000">
        <w:rPr>
          <w:rFonts w:ascii="Times New Roman" w:cs="Times New Roman" w:eastAsia="Times New Roman" w:hAnsi="Times New Roman"/>
          <w:sz w:val="20"/>
          <w:szCs w:val="20"/>
          <w:rtl w:val="0"/>
        </w:rPr>
        <w:t xml:space="preserve">; accept Kingdom of </w:t>
      </w:r>
      <w:r w:rsidDel="00000000" w:rsidR="00000000" w:rsidRPr="00000000">
        <w:rPr>
          <w:rFonts w:ascii="Times New Roman" w:cs="Times New Roman" w:eastAsia="Times New Roman" w:hAnsi="Times New Roman"/>
          <w:b w:val="1"/>
          <w:sz w:val="20"/>
          <w:szCs w:val="20"/>
          <w:u w:val="single"/>
          <w:rtl w:val="0"/>
        </w:rPr>
        <w:t xml:space="preserve">Cusco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Cusco</w:t>
      </w:r>
      <w:r w:rsidDel="00000000" w:rsidR="00000000" w:rsidRPr="00000000">
        <w:rPr>
          <w:rFonts w:ascii="Times New Roman" w:cs="Times New Roman" w:eastAsia="Times New Roman" w:hAnsi="Times New Roman"/>
          <w:sz w:val="20"/>
          <w:szCs w:val="20"/>
          <w:rtl w:val="0"/>
        </w:rPr>
        <w:t xml:space="preserve"> school or escuela </w:t>
      </w:r>
      <w:r w:rsidDel="00000000" w:rsidR="00000000" w:rsidRPr="00000000">
        <w:rPr>
          <w:rFonts w:ascii="Times New Roman" w:cs="Times New Roman" w:eastAsia="Times New Roman" w:hAnsi="Times New Roman"/>
          <w:b w:val="1"/>
          <w:sz w:val="20"/>
          <w:szCs w:val="20"/>
          <w:u w:val="single"/>
          <w:rtl w:val="0"/>
        </w:rPr>
        <w:t xml:space="preserve">cuzqueña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(Diego Quispe Tito painted the zodiac series.)</w:t>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color w:val="202122"/>
          <w:sz w:val="20"/>
          <w:szCs w:val="20"/>
          <w:highlight w:val="white"/>
          <w:rtl w:val="0"/>
        </w:rPr>
        <w:t xml:space="preserve">When given a choice of “come with me” or “lie here,” this film’s protagonist immediately decides, “I want to lie here.” In a Wong Kar Wai-esque scene in this film, two characters discuss their lost love in the rain behind a movie theater. A character in this film jokingly scolds, “language,” during a silent conversation between two rocks in front of a canyon. An actor who gained fame as Indiana Jones’s sidekick Short Round returned to acting in this film, in which his character covers various objects with googly eyes to subvert the power of a black hole-like bagel. This film’s protagonist, a laundromat owner with tax problems, engages in “verse-hopping” to fight the nihilistic villain Jobu Tapaki. For 10 points, name this 2022 multiverse martial arts film directed by the Daniels and starring Michelle Yeoh.</w:t>
      </w:r>
    </w:p>
    <w:p w:rsidR="00000000" w:rsidDel="00000000" w:rsidP="00000000" w:rsidRDefault="00000000" w:rsidRPr="00000000" w14:paraId="00000044">
      <w:pP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w:t>
      </w:r>
      <w:r w:rsidDel="00000000" w:rsidR="00000000" w:rsidRPr="00000000">
        <w:rPr>
          <w:rFonts w:ascii="Times New Roman" w:cs="Times New Roman" w:eastAsia="Times New Roman" w:hAnsi="Times New Roman"/>
          <w:b w:val="1"/>
          <w:i w:val="1"/>
          <w:color w:val="202122"/>
          <w:sz w:val="20"/>
          <w:szCs w:val="20"/>
          <w:highlight w:val="white"/>
          <w:u w:val="single"/>
          <w:rtl w:val="0"/>
        </w:rPr>
        <w:t xml:space="preserve">Everything Everywhere All at Once</w:t>
      </w:r>
      <w:r w:rsidDel="00000000" w:rsidR="00000000" w:rsidRPr="00000000">
        <w:rPr>
          <w:rFonts w:ascii="Times New Roman" w:cs="Times New Roman" w:eastAsia="Times New Roman" w:hAnsi="Times New Roman"/>
          <w:color w:val="202122"/>
          <w:sz w:val="20"/>
          <w:szCs w:val="20"/>
          <w:highlight w:val="white"/>
          <w:rtl w:val="0"/>
        </w:rPr>
        <w:t xml:space="preserve"> [prompt on </w:t>
      </w:r>
      <w:r w:rsidDel="00000000" w:rsidR="00000000" w:rsidRPr="00000000">
        <w:rPr>
          <w:rFonts w:ascii="Times New Roman" w:cs="Times New Roman" w:eastAsia="Times New Roman" w:hAnsi="Times New Roman"/>
          <w:i w:val="1"/>
          <w:color w:val="202122"/>
          <w:sz w:val="20"/>
          <w:szCs w:val="20"/>
          <w:highlight w:val="white"/>
          <w:u w:val="single"/>
          <w:rtl w:val="0"/>
        </w:rPr>
        <w:t xml:space="preserve">EEAAO</w:t>
      </w:r>
      <w:r w:rsidDel="00000000" w:rsidR="00000000" w:rsidRPr="00000000">
        <w:rPr>
          <w:rFonts w:ascii="Times New Roman" w:cs="Times New Roman" w:eastAsia="Times New Roman" w:hAnsi="Times New Roman"/>
          <w:color w:val="202122"/>
          <w:sz w:val="20"/>
          <w:szCs w:val="20"/>
          <w:highlight w:val="white"/>
          <w:rtl w:val="0"/>
        </w:rPr>
        <w:t xml:space="preserve">]</w:t>
      </w:r>
    </w:p>
    <w:p w:rsidR="00000000" w:rsidDel="00000000" w:rsidP="00000000" w:rsidRDefault="00000000" w:rsidRPr="00000000" w14:paraId="00000045">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highlight w:val="white"/>
          <w:rtl w:val="0"/>
        </w:rPr>
        <w:t xml:space="preserve">&lt;Pop Culture&gt;</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Fragments by Pindar hold that this event took place on the plains of Phlegra. During this event, a god stopped the sun and moon from shining and harvested all of the </w:t>
      </w:r>
      <w:r w:rsidDel="00000000" w:rsidR="00000000" w:rsidRPr="00000000">
        <w:rPr>
          <w:rFonts w:ascii="Times New Roman" w:cs="Times New Roman" w:eastAsia="Times New Roman" w:hAnsi="Times New Roman"/>
          <w:i w:val="1"/>
          <w:sz w:val="20"/>
          <w:szCs w:val="20"/>
          <w:rtl w:val="0"/>
        </w:rPr>
        <w:t xml:space="preserve">pharmakon</w:t>
      </w:r>
      <w:r w:rsidDel="00000000" w:rsidR="00000000" w:rsidRPr="00000000">
        <w:rPr>
          <w:rFonts w:ascii="Times New Roman" w:cs="Times New Roman" w:eastAsia="Times New Roman" w:hAnsi="Times New Roman"/>
          <w:sz w:val="20"/>
          <w:szCs w:val="20"/>
          <w:rtl w:val="0"/>
        </w:rPr>
        <w:t xml:space="preserve"> on Earth. This event is depicted in the exterior frieze of the Great Altar of Pergamon. A figure who started this event by stealing the cattle of Helios could only be killed after being dragged out of his homeland by a mortal. Mount Etna was supposedly formed during this event by the imprisonment of Enceladus. Heracles helped to end this event by killing figures like Alcyoneus and Porphyrion. For 10 points, name this event from Greek mythology in which the gods fought some large children of Gaia.</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Gigantomachy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Gigantomachía</w:t>
      </w:r>
      <w:r w:rsidDel="00000000" w:rsidR="00000000" w:rsidRPr="00000000">
        <w:rPr>
          <w:rFonts w:ascii="Times New Roman" w:cs="Times New Roman" w:eastAsia="Times New Roman" w:hAnsi="Times New Roman"/>
          <w:sz w:val="20"/>
          <w:szCs w:val="20"/>
          <w:rtl w:val="0"/>
        </w:rPr>
        <w:t xml:space="preserve">; or descriptions of a </w:t>
      </w:r>
      <w:r w:rsidDel="00000000" w:rsidR="00000000" w:rsidRPr="00000000">
        <w:rPr>
          <w:rFonts w:ascii="Times New Roman" w:cs="Times New Roman" w:eastAsia="Times New Roman" w:hAnsi="Times New Roman"/>
          <w:b w:val="1"/>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battle</w:t>
      </w:r>
      <w:r w:rsidDel="00000000" w:rsidR="00000000" w:rsidRPr="00000000">
        <w:rPr>
          <w:rFonts w:ascii="Times New Roman" w:cs="Times New Roman" w:eastAsia="Times New Roman" w:hAnsi="Times New Roman"/>
          <w:sz w:val="20"/>
          <w:szCs w:val="20"/>
          <w:rtl w:val="0"/>
        </w:rPr>
        <w:t xml:space="preserve"> between the gods and the </w:t>
      </w:r>
      <w:r w:rsidDel="00000000" w:rsidR="00000000" w:rsidRPr="00000000">
        <w:rPr>
          <w:rFonts w:ascii="Times New Roman" w:cs="Times New Roman" w:eastAsia="Times New Roman" w:hAnsi="Times New Roman"/>
          <w:b w:val="1"/>
          <w:sz w:val="20"/>
          <w:szCs w:val="20"/>
          <w:u w:val="single"/>
          <w:rtl w:val="0"/>
        </w:rPr>
        <w:t xml:space="preserve">Giant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Gígantes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Gigas</w:t>
      </w:r>
      <w:r w:rsidDel="00000000" w:rsidR="00000000" w:rsidRPr="00000000">
        <w:rPr>
          <w:rFonts w:ascii="Times New Roman" w:cs="Times New Roman" w:eastAsia="Times New Roman" w:hAnsi="Times New Roman"/>
          <w:sz w:val="20"/>
          <w:szCs w:val="20"/>
          <w:rtl w:val="0"/>
        </w:rPr>
        <w:t xml:space="preserve"> in place of “Giants”; accept </w:t>
      </w:r>
      <w:r w:rsidDel="00000000" w:rsidR="00000000" w:rsidRPr="00000000">
        <w:rPr>
          <w:rFonts w:ascii="Times New Roman" w:cs="Times New Roman" w:eastAsia="Times New Roman" w:hAnsi="Times New Roman"/>
          <w:b w:val="1"/>
          <w:sz w:val="20"/>
          <w:szCs w:val="20"/>
          <w:u w:val="single"/>
          <w:rtl w:val="0"/>
        </w:rPr>
        <w:t xml:space="preserve">Gigantomachy</w:t>
      </w:r>
      <w:r w:rsidDel="00000000" w:rsidR="00000000" w:rsidRPr="00000000">
        <w:rPr>
          <w:rFonts w:ascii="Times New Roman" w:cs="Times New Roman" w:eastAsia="Times New Roman" w:hAnsi="Times New Roman"/>
          <w:sz w:val="20"/>
          <w:szCs w:val="20"/>
          <w:rtl w:val="0"/>
        </w:rPr>
        <w:t xml:space="preserve"> Frieze; reject “Titanomachy”]</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disease caused by mutations in this protein has a localized variant named for Weber and Cockayne. This protein attaches to plakoglobin and desmoplakin in the inner dense plaque of desmosomes. Mutations in the 5 and 14 isoform of this protein causes epidermolysis bullosa simplex. Filaggrin binds to this protein in corneocytes. Elaine Fuchs discovered that the Type I, or acidic, and Type II, or basic, isoforms of this protein are pairwise regulated. This protein forms coiled-coil dimers that form a staggered tetramer. The strength of this intermediate filament protein comes from its many disulfide bridges. For 10 points, name this structural fibrous protein that makes up the bulk of hooves, horns, and hair.</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keratin</w:t>
      </w:r>
      <w:r w:rsidDel="00000000" w:rsidR="00000000" w:rsidRPr="00000000">
        <w:rPr>
          <w:rFonts w:ascii="Times New Roman" w:cs="Times New Roman" w:eastAsia="Times New Roman" w:hAnsi="Times New Roman"/>
          <w:sz w:val="20"/>
          <w:szCs w:val="20"/>
          <w:rtl w:val="0"/>
        </w:rPr>
        <w:t xml:space="preserve"> [or cyto</w:t>
      </w:r>
      <w:r w:rsidDel="00000000" w:rsidR="00000000" w:rsidRPr="00000000">
        <w:rPr>
          <w:rFonts w:ascii="Times New Roman" w:cs="Times New Roman" w:eastAsia="Times New Roman" w:hAnsi="Times New Roman"/>
          <w:b w:val="1"/>
          <w:sz w:val="20"/>
          <w:szCs w:val="20"/>
          <w:u w:val="single"/>
          <w:rtl w:val="0"/>
        </w:rPr>
        <w:t xml:space="preserve">keratin</w:t>
      </w:r>
      <w:r w:rsidDel="00000000" w:rsidR="00000000" w:rsidRPr="00000000">
        <w:rPr>
          <w:rFonts w:ascii="Times New Roman" w:cs="Times New Roman" w:eastAsia="Times New Roman" w:hAnsi="Times New Roman"/>
          <w:sz w:val="20"/>
          <w:szCs w:val="20"/>
          <w:rtl w:val="0"/>
        </w:rPr>
        <w:t xml:space="preserve">; accept alpha-</w:t>
      </w:r>
      <w:r w:rsidDel="00000000" w:rsidR="00000000" w:rsidRPr="00000000">
        <w:rPr>
          <w:rFonts w:ascii="Times New Roman" w:cs="Times New Roman" w:eastAsia="Times New Roman" w:hAnsi="Times New Roman"/>
          <w:b w:val="1"/>
          <w:sz w:val="20"/>
          <w:szCs w:val="20"/>
          <w:u w:val="single"/>
          <w:rtl w:val="0"/>
        </w:rPr>
        <w:t xml:space="preserve">keratin</w:t>
      </w:r>
      <w:r w:rsidDel="00000000" w:rsidR="00000000" w:rsidRPr="00000000">
        <w:rPr>
          <w:rFonts w:ascii="Times New Roman" w:cs="Times New Roman" w:eastAsia="Times New Roman" w:hAnsi="Times New Roman"/>
          <w:sz w:val="20"/>
          <w:szCs w:val="20"/>
          <w:rtl w:val="0"/>
        </w:rPr>
        <w:t xml:space="preserve">; accept acidic </w:t>
      </w:r>
      <w:r w:rsidDel="00000000" w:rsidR="00000000" w:rsidRPr="00000000">
        <w:rPr>
          <w:rFonts w:ascii="Times New Roman" w:cs="Times New Roman" w:eastAsia="Times New Roman" w:hAnsi="Times New Roman"/>
          <w:b w:val="1"/>
          <w:sz w:val="20"/>
          <w:szCs w:val="20"/>
          <w:u w:val="single"/>
          <w:rtl w:val="0"/>
        </w:rPr>
        <w:t xml:space="preserve">keratin</w:t>
      </w:r>
      <w:r w:rsidDel="00000000" w:rsidR="00000000" w:rsidRPr="00000000">
        <w:rPr>
          <w:rFonts w:ascii="Times New Roman" w:cs="Times New Roman" w:eastAsia="Times New Roman" w:hAnsi="Times New Roman"/>
          <w:sz w:val="20"/>
          <w:szCs w:val="20"/>
          <w:rtl w:val="0"/>
        </w:rPr>
        <w:t xml:space="preserve"> or type I </w:t>
      </w:r>
      <w:r w:rsidDel="00000000" w:rsidR="00000000" w:rsidRPr="00000000">
        <w:rPr>
          <w:rFonts w:ascii="Times New Roman" w:cs="Times New Roman" w:eastAsia="Times New Roman" w:hAnsi="Times New Roman"/>
          <w:b w:val="1"/>
          <w:sz w:val="20"/>
          <w:szCs w:val="20"/>
          <w:u w:val="single"/>
          <w:rtl w:val="0"/>
        </w:rPr>
        <w:t xml:space="preserve">keratin</w:t>
      </w:r>
      <w:r w:rsidDel="00000000" w:rsidR="00000000" w:rsidRPr="00000000">
        <w:rPr>
          <w:rFonts w:ascii="Times New Roman" w:cs="Times New Roman" w:eastAsia="Times New Roman" w:hAnsi="Times New Roman"/>
          <w:sz w:val="20"/>
          <w:szCs w:val="20"/>
          <w:rtl w:val="0"/>
        </w:rPr>
        <w:t xml:space="preserve">; accept basic </w:t>
      </w:r>
      <w:r w:rsidDel="00000000" w:rsidR="00000000" w:rsidRPr="00000000">
        <w:rPr>
          <w:rFonts w:ascii="Times New Roman" w:cs="Times New Roman" w:eastAsia="Times New Roman" w:hAnsi="Times New Roman"/>
          <w:b w:val="1"/>
          <w:sz w:val="20"/>
          <w:szCs w:val="20"/>
          <w:u w:val="single"/>
          <w:rtl w:val="0"/>
        </w:rPr>
        <w:t xml:space="preserve">keratin</w:t>
      </w:r>
      <w:r w:rsidDel="00000000" w:rsidR="00000000" w:rsidRPr="00000000">
        <w:rPr>
          <w:rFonts w:ascii="Times New Roman" w:cs="Times New Roman" w:eastAsia="Times New Roman" w:hAnsi="Times New Roman"/>
          <w:sz w:val="20"/>
          <w:szCs w:val="20"/>
          <w:rtl w:val="0"/>
        </w:rPr>
        <w:t xml:space="preserve"> or type II </w:t>
      </w:r>
      <w:r w:rsidDel="00000000" w:rsidR="00000000" w:rsidRPr="00000000">
        <w:rPr>
          <w:rFonts w:ascii="Times New Roman" w:cs="Times New Roman" w:eastAsia="Times New Roman" w:hAnsi="Times New Roman"/>
          <w:b w:val="1"/>
          <w:sz w:val="20"/>
          <w:szCs w:val="20"/>
          <w:u w:val="single"/>
          <w:rtl w:val="0"/>
        </w:rPr>
        <w:t xml:space="preserve">keratin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keratinocytes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intermediate filament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IF</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his monograph on the invention of these things, Larry Shiner wrote that their modern conception “is a European invention barely two hundred years old.” A Paul Valéry quote about matter and space and time opens an essay titled for these things that briefly discusses their “cult value.</w:t>
      </w:r>
      <w:r w:rsidDel="00000000" w:rsidR="00000000" w:rsidRPr="00000000">
        <w:rPr>
          <w:rFonts w:ascii="Times New Roman" w:cs="Times New Roman" w:eastAsia="Times New Roman" w:hAnsi="Times New Roman"/>
          <w:sz w:val="20"/>
          <w:szCs w:val="20"/>
          <w:rtl w:val="0"/>
        </w:rPr>
        <w:t xml:space="preserve">” John Dewey argued that institutions separated these things from daily life in an essay titled for them “as Experience.”</w:t>
      </w:r>
      <w:r w:rsidDel="00000000" w:rsidR="00000000" w:rsidRPr="00000000">
        <w:rPr>
          <w:rFonts w:ascii="Times New Roman" w:cs="Times New Roman" w:eastAsia="Times New Roman" w:hAnsi="Times New Roman"/>
          <w:sz w:val="20"/>
          <w:szCs w:val="20"/>
          <w:rtl w:val="0"/>
        </w:rPr>
        <w:t xml:space="preserve"> Susan Sontag argued for an “erotics” of these things while criticizing in-depth analyses of them in her essay “Against Interpretation.” Walter Benjamin wrote about the unique “aura” of these things in an essay titled for one of them “in the Age of Mechanical Reproduction.” For 10 points, name these creative objects that are studied in aesthetics.</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works of </w:t>
      </w:r>
      <w:r w:rsidDel="00000000" w:rsidR="00000000" w:rsidRPr="00000000">
        <w:rPr>
          <w:rFonts w:ascii="Times New Roman" w:cs="Times New Roman" w:eastAsia="Times New Roman" w:hAnsi="Times New Roman"/>
          <w:b w:val="1"/>
          <w:sz w:val="20"/>
          <w:szCs w:val="20"/>
          <w:u w:val="single"/>
          <w:rtl w:val="0"/>
        </w:rPr>
        <w:t xml:space="preserve">art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art</w:t>
      </w:r>
      <w:r w:rsidDel="00000000" w:rsidR="00000000" w:rsidRPr="00000000">
        <w:rPr>
          <w:rFonts w:ascii="Times New Roman" w:cs="Times New Roman" w:eastAsia="Times New Roman" w:hAnsi="Times New Roman"/>
          <w:sz w:val="20"/>
          <w:szCs w:val="20"/>
          <w:rtl w:val="0"/>
        </w:rPr>
        <w:t xml:space="preserve">works; accept specific types of visual art such </w:t>
      </w:r>
      <w:r w:rsidDel="00000000" w:rsidR="00000000" w:rsidRPr="00000000">
        <w:rPr>
          <w:rFonts w:ascii="Times New Roman" w:cs="Times New Roman" w:eastAsia="Times New Roman" w:hAnsi="Times New Roman"/>
          <w:sz w:val="20"/>
          <w:szCs w:val="20"/>
          <w:rtl w:val="0"/>
        </w:rPr>
        <w:t xml:space="preserve">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painting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drawing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sculpture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photo</w:t>
      </w:r>
      <w:r w:rsidDel="00000000" w:rsidR="00000000" w:rsidRPr="00000000">
        <w:rPr>
          <w:rFonts w:ascii="Times New Roman" w:cs="Times New Roman" w:eastAsia="Times New Roman" w:hAnsi="Times New Roman"/>
          <w:sz w:val="20"/>
          <w:szCs w:val="20"/>
          <w:rtl w:val="0"/>
        </w:rPr>
        <w:t xml:space="preserve">graphs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Invention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Art</w:t>
      </w:r>
      <w:r w:rsidDel="00000000" w:rsidR="00000000" w:rsidRPr="00000000">
        <w:rPr>
          <w:rFonts w:ascii="Times New Roman" w:cs="Times New Roman" w:eastAsia="Times New Roman" w:hAnsi="Times New Roman"/>
          <w:sz w:val="20"/>
          <w:szCs w:val="20"/>
          <w:rtl w:val="0"/>
        </w:rPr>
        <w:t xml:space="preserve">; accept “The Work of </w:t>
      </w:r>
      <w:r w:rsidDel="00000000" w:rsidR="00000000" w:rsidRPr="00000000">
        <w:rPr>
          <w:rFonts w:ascii="Times New Roman" w:cs="Times New Roman" w:eastAsia="Times New Roman" w:hAnsi="Times New Roman"/>
          <w:b w:val="1"/>
          <w:sz w:val="20"/>
          <w:szCs w:val="20"/>
          <w:u w:val="single"/>
          <w:rtl w:val="0"/>
        </w:rPr>
        <w:t xml:space="preserve">Art</w:t>
      </w:r>
      <w:r w:rsidDel="00000000" w:rsidR="00000000" w:rsidRPr="00000000">
        <w:rPr>
          <w:rFonts w:ascii="Times New Roman" w:cs="Times New Roman" w:eastAsia="Times New Roman" w:hAnsi="Times New Roman"/>
          <w:sz w:val="20"/>
          <w:szCs w:val="20"/>
          <w:rtl w:val="0"/>
        </w:rPr>
        <w:t xml:space="preserve"> in the Age of Mechanical Reproduction” or </w:t>
      </w:r>
      <w:r w:rsidDel="00000000" w:rsidR="00000000" w:rsidRPr="00000000">
        <w:rPr>
          <w:rFonts w:ascii="Times New Roman" w:cs="Times New Roman" w:eastAsia="Times New Roman" w:hAnsi="Times New Roman"/>
          <w:i w:val="1"/>
          <w:sz w:val="20"/>
          <w:szCs w:val="20"/>
          <w:rtl w:val="0"/>
        </w:rPr>
        <w:t xml:space="preserve">Das </w:t>
      </w:r>
      <w:r w:rsidDel="00000000" w:rsidR="00000000" w:rsidRPr="00000000">
        <w:rPr>
          <w:rFonts w:ascii="Times New Roman" w:cs="Times New Roman" w:eastAsia="Times New Roman" w:hAnsi="Times New Roman"/>
          <w:b w:val="1"/>
          <w:i w:val="1"/>
          <w:sz w:val="20"/>
          <w:szCs w:val="20"/>
          <w:u w:val="single"/>
          <w:rtl w:val="0"/>
        </w:rPr>
        <w:t xml:space="preserve">Kunst</w:t>
      </w:r>
      <w:r w:rsidDel="00000000" w:rsidR="00000000" w:rsidRPr="00000000">
        <w:rPr>
          <w:rFonts w:ascii="Times New Roman" w:cs="Times New Roman" w:eastAsia="Times New Roman" w:hAnsi="Times New Roman"/>
          <w:i w:val="1"/>
          <w:sz w:val="20"/>
          <w:szCs w:val="20"/>
          <w:rtl w:val="0"/>
        </w:rPr>
        <w:t xml:space="preserve">werk im Zeitalter seiner technischen Reproduzierbarkeit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L’œuvre d’</w:t>
      </w:r>
      <w:r w:rsidDel="00000000" w:rsidR="00000000" w:rsidRPr="00000000">
        <w:rPr>
          <w:rFonts w:ascii="Times New Roman" w:cs="Times New Roman" w:eastAsia="Times New Roman" w:hAnsi="Times New Roman"/>
          <w:b w:val="1"/>
          <w:i w:val="1"/>
          <w:sz w:val="20"/>
          <w:szCs w:val="20"/>
          <w:u w:val="single"/>
          <w:rtl w:val="0"/>
        </w:rPr>
        <w:t xml:space="preserve">art</w:t>
      </w:r>
      <w:r w:rsidDel="00000000" w:rsidR="00000000" w:rsidRPr="00000000">
        <w:rPr>
          <w:rFonts w:ascii="Times New Roman" w:cs="Times New Roman" w:eastAsia="Times New Roman" w:hAnsi="Times New Roman"/>
          <w:i w:val="1"/>
          <w:sz w:val="20"/>
          <w:szCs w:val="20"/>
          <w:rtl w:val="0"/>
        </w:rPr>
        <w:t xml:space="preserve"> à l'époque de sa reproduction mécanisée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Art</w:t>
      </w:r>
      <w:r w:rsidDel="00000000" w:rsidR="00000000" w:rsidRPr="00000000">
        <w:rPr>
          <w:rFonts w:ascii="Times New Roman" w:cs="Times New Roman" w:eastAsia="Times New Roman" w:hAnsi="Times New Roman"/>
          <w:i w:val="1"/>
          <w:sz w:val="20"/>
          <w:szCs w:val="20"/>
          <w:rtl w:val="0"/>
        </w:rPr>
        <w:t xml:space="preserve"> as Experience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leader’s aphorism “everyone imposes his own system as far as his army can reach” was included in a series of “conversations” written by Milovan Djilas. This leader, who is praised in the article “Dizzy with Success,” had his policies implemented by a minister of railways named “Iron Lazar.” Books by Robert Conquest about this leader include one about an event he oversaw called </w:t>
      </w:r>
      <w:r w:rsidDel="00000000" w:rsidR="00000000" w:rsidRPr="00000000">
        <w:rPr>
          <w:rFonts w:ascii="Times New Roman" w:cs="Times New Roman" w:eastAsia="Times New Roman" w:hAnsi="Times New Roman"/>
          <w:i w:val="1"/>
          <w:sz w:val="20"/>
          <w:szCs w:val="20"/>
          <w:rtl w:val="0"/>
        </w:rPr>
        <w:t xml:space="preserve">Harvest of Sorrow</w:t>
      </w:r>
      <w:r w:rsidDel="00000000" w:rsidR="00000000" w:rsidRPr="00000000">
        <w:rPr>
          <w:rFonts w:ascii="Times New Roman" w:cs="Times New Roman" w:eastAsia="Times New Roman" w:hAnsi="Times New Roman"/>
          <w:sz w:val="20"/>
          <w:szCs w:val="20"/>
          <w:rtl w:val="0"/>
        </w:rPr>
        <w:t xml:space="preserve">. A city named after this leader was defended by Operation Uranus. This leader exacerbated famine through the deportation of kulaks to labor camps, but was forced to reverse course after his country was invaded during Operation Barbarossa. For 10 points, name this Soviet leader who carried out the Holodomor in Ukraine and was in power during World War II.</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Stalin</w:t>
      </w:r>
      <w:r w:rsidDel="00000000" w:rsidR="00000000" w:rsidRPr="00000000">
        <w:rPr>
          <w:rFonts w:ascii="Times New Roman" w:cs="Times New Roman" w:eastAsia="Times New Roman" w:hAnsi="Times New Roman"/>
          <w:sz w:val="20"/>
          <w:szCs w:val="20"/>
          <w:rtl w:val="0"/>
        </w:rPr>
        <w:t xml:space="preserve"> [or Joseph Vissarionovich </w:t>
      </w:r>
      <w:r w:rsidDel="00000000" w:rsidR="00000000" w:rsidRPr="00000000">
        <w:rPr>
          <w:rFonts w:ascii="Times New Roman" w:cs="Times New Roman" w:eastAsia="Times New Roman" w:hAnsi="Times New Roman"/>
          <w:b w:val="1"/>
          <w:sz w:val="20"/>
          <w:szCs w:val="20"/>
          <w:u w:val="single"/>
          <w:rtl w:val="0"/>
        </w:rPr>
        <w:t xml:space="preserve">Stalin</w:t>
      </w:r>
      <w:r w:rsidDel="00000000" w:rsidR="00000000" w:rsidRPr="00000000">
        <w:rPr>
          <w:rFonts w:ascii="Times New Roman" w:cs="Times New Roman" w:eastAsia="Times New Roman" w:hAnsi="Times New Roman"/>
          <w:sz w:val="20"/>
          <w:szCs w:val="20"/>
          <w:rtl w:val="0"/>
        </w:rPr>
        <w:t xml:space="preserve">; or Ioseb Besarionis dze </w:t>
      </w:r>
      <w:r w:rsidDel="00000000" w:rsidR="00000000" w:rsidRPr="00000000">
        <w:rPr>
          <w:rFonts w:ascii="Times New Roman" w:cs="Times New Roman" w:eastAsia="Times New Roman" w:hAnsi="Times New Roman"/>
          <w:b w:val="1"/>
          <w:sz w:val="20"/>
          <w:szCs w:val="20"/>
          <w:u w:val="single"/>
          <w:rtl w:val="0"/>
        </w:rPr>
        <w:t xml:space="preserve">Jughashvili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In 1954, an anti-McCarthy senator representing this state killed himself over Styles Bridges’s blackmail for his gay son’s arrest. This state’s trona mining for soda ash boomed under Governor Edgar Herschler during the Sagebrush Rebellion. Norm Mineta co-sponsored the 1988 Civil Liberties Act with this state’s senator Alan Simpson, whom he met at its internment camp at Heart Mountain. This state contains the first US national monument protected by the Antiquities Act. After the Clean Air Act, the coal industry shifted west to this state’s city of Gillette in the southern portion of the Powder River Basin. A 2009 anti-hate crime law was inspired by the 1998 murder in this state of the gay student Matthew Shepard. For 10 points, what state contains Devils Tower, Laramie, and Cheyenne?</w:t>
      </w:r>
    </w:p>
    <w:p w:rsidR="00000000" w:rsidDel="00000000" w:rsidP="00000000" w:rsidRDefault="00000000" w:rsidRPr="00000000" w14:paraId="00000058">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Wyoming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first sentence is about Lester C. Hunt. Wyoming coal has a lower sulfur content than Appalachian coal.)</w:t>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(American History)&gt;</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William Dalrymple called for this man’s statue in Whitehall to be torn down in a 2020 article for </w:t>
      </w:r>
      <w:r w:rsidDel="00000000" w:rsidR="00000000" w:rsidRPr="00000000">
        <w:rPr>
          <w:rFonts w:ascii="Times New Roman" w:cs="Times New Roman" w:eastAsia="Times New Roman" w:hAnsi="Times New Roman"/>
          <w:i w:val="1"/>
          <w:sz w:val="20"/>
          <w:szCs w:val="20"/>
          <w:rtl w:val="0"/>
        </w:rPr>
        <w:t xml:space="preserve">The Guardian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man who was satirized as “Lord Vulture” because he couldn’t govern well. After parliament led an inquiry into this man’s corrupt leadership, he committed suicide in 1774.</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Clive</w:t>
      </w:r>
      <w:r w:rsidDel="00000000" w:rsidR="00000000" w:rsidRPr="00000000">
        <w:rPr>
          <w:rFonts w:ascii="Times New Roman" w:cs="Times New Roman" w:eastAsia="Times New Roman" w:hAnsi="Times New Roman"/>
          <w:sz w:val="20"/>
          <w:szCs w:val="20"/>
          <w:rtl w:val="0"/>
        </w:rPr>
        <w:t xml:space="preserve"> [or Robert </w:t>
      </w:r>
      <w:r w:rsidDel="00000000" w:rsidR="00000000" w:rsidRPr="00000000">
        <w:rPr>
          <w:rFonts w:ascii="Times New Roman" w:cs="Times New Roman" w:eastAsia="Times New Roman" w:hAnsi="Times New Roman"/>
          <w:b w:val="1"/>
          <w:sz w:val="20"/>
          <w:szCs w:val="20"/>
          <w:u w:val="single"/>
          <w:rtl w:val="0"/>
        </w:rPr>
        <w:t xml:space="preserve">Clive</w:t>
      </w:r>
      <w:r w:rsidDel="00000000" w:rsidR="00000000" w:rsidRPr="00000000">
        <w:rPr>
          <w:rFonts w:ascii="Times New Roman" w:cs="Times New Roman" w:eastAsia="Times New Roman" w:hAnsi="Times New Roman"/>
          <w:sz w:val="20"/>
          <w:szCs w:val="20"/>
          <w:rtl w:val="0"/>
        </w:rPr>
        <w:t xml:space="preserve">, 1st Baron Clive; accept </w:t>
      </w:r>
      <w:r w:rsidDel="00000000" w:rsidR="00000000" w:rsidRPr="00000000">
        <w:rPr>
          <w:rFonts w:ascii="Times New Roman" w:cs="Times New Roman" w:eastAsia="Times New Roman" w:hAnsi="Times New Roman"/>
          <w:b w:val="1"/>
          <w:sz w:val="20"/>
          <w:szCs w:val="20"/>
          <w:u w:val="single"/>
          <w:rtl w:val="0"/>
        </w:rPr>
        <w:t xml:space="preserve">Clive</w:t>
      </w:r>
      <w:r w:rsidDel="00000000" w:rsidR="00000000" w:rsidRPr="00000000">
        <w:rPr>
          <w:rFonts w:ascii="Times New Roman" w:cs="Times New Roman" w:eastAsia="Times New Roman" w:hAnsi="Times New Roman"/>
          <w:sz w:val="20"/>
          <w:szCs w:val="20"/>
          <w:rtl w:val="0"/>
        </w:rPr>
        <w:t xml:space="preserve"> of India]</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Clive’s victory at the Battle of Plassey secured this company’s domination of South Asia. This joint stock company was replaced by the British Raj after the Sepoy Mutiny of 1857.</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British </w:t>
      </w:r>
      <w:r w:rsidDel="00000000" w:rsidR="00000000" w:rsidRPr="00000000">
        <w:rPr>
          <w:rFonts w:ascii="Times New Roman" w:cs="Times New Roman" w:eastAsia="Times New Roman" w:hAnsi="Times New Roman"/>
          <w:b w:val="1"/>
          <w:sz w:val="20"/>
          <w:szCs w:val="20"/>
          <w:u w:val="single"/>
          <w:rtl w:val="0"/>
        </w:rPr>
        <w:t xml:space="preserve">East India</w:t>
      </w:r>
      <w:r w:rsidDel="00000000" w:rsidR="00000000" w:rsidRPr="00000000">
        <w:rPr>
          <w:rFonts w:ascii="Times New Roman" w:cs="Times New Roman" w:eastAsia="Times New Roman" w:hAnsi="Times New Roman"/>
          <w:sz w:val="20"/>
          <w:szCs w:val="20"/>
          <w:rtl w:val="0"/>
        </w:rPr>
        <w:t xml:space="preserve"> Company [or </w:t>
      </w:r>
      <w:r w:rsidDel="00000000" w:rsidR="00000000" w:rsidRPr="00000000">
        <w:rPr>
          <w:rFonts w:ascii="Times New Roman" w:cs="Times New Roman" w:eastAsia="Times New Roman" w:hAnsi="Times New Roman"/>
          <w:b w:val="1"/>
          <w:sz w:val="20"/>
          <w:szCs w:val="20"/>
          <w:u w:val="single"/>
          <w:rtl w:val="0"/>
        </w:rPr>
        <w:t xml:space="preserve">EIC</w:t>
      </w:r>
      <w:r w:rsidDel="00000000" w:rsidR="00000000" w:rsidRPr="00000000">
        <w:rPr>
          <w:rFonts w:ascii="Times New Roman" w:cs="Times New Roman" w:eastAsia="Times New Roman" w:hAnsi="Times New Roman"/>
          <w:sz w:val="20"/>
          <w:szCs w:val="20"/>
          <w:rtl w:val="0"/>
        </w:rPr>
        <w:t xml:space="preserve">; reject “Dutch East India Company”]</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Clive was also nicknamed the “tyrant” of this city, which became the capital of a South Indian presidency governed from Fort St. George. Today, this city is the capital of the state of Tamil Nadu.</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Chennai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Madras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Madras</w:t>
      </w:r>
      <w:r w:rsidDel="00000000" w:rsidR="00000000" w:rsidRPr="00000000">
        <w:rPr>
          <w:rFonts w:ascii="Times New Roman" w:cs="Times New Roman" w:eastAsia="Times New Roman" w:hAnsi="Times New Roman"/>
          <w:sz w:val="20"/>
          <w:szCs w:val="20"/>
          <w:rtl w:val="0"/>
        </w:rPr>
        <w:t xml:space="preserve"> Presidency or </w:t>
      </w:r>
      <w:r w:rsidDel="00000000" w:rsidR="00000000" w:rsidRPr="00000000">
        <w:rPr>
          <w:rFonts w:ascii="Times New Roman" w:cs="Times New Roman" w:eastAsia="Times New Roman" w:hAnsi="Times New Roman"/>
          <w:b w:val="1"/>
          <w:sz w:val="20"/>
          <w:szCs w:val="20"/>
          <w:u w:val="single"/>
          <w:rtl w:val="0"/>
        </w:rPr>
        <w:t xml:space="preserve">Madras</w:t>
      </w:r>
      <w:r w:rsidDel="00000000" w:rsidR="00000000" w:rsidRPr="00000000">
        <w:rPr>
          <w:rFonts w:ascii="Times New Roman" w:cs="Times New Roman" w:eastAsia="Times New Roman" w:hAnsi="Times New Roman"/>
          <w:sz w:val="20"/>
          <w:szCs w:val="20"/>
          <w:rtl w:val="0"/>
        </w:rPr>
        <w:t xml:space="preserve"> Province]</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a famous photograph of people with this profession, a few children were allowed to pose at the front of the frame because one repeatedly stole a subject’s hat and refused to return it until they were included. For 10 points each:</w:t>
      </w:r>
    </w:p>
    <w:p w:rsidR="00000000" w:rsidDel="00000000" w:rsidP="00000000" w:rsidRDefault="00000000" w:rsidRPr="00000000" w14:paraId="0000006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specific profession of the 57 main subjects of Art Kane’s 1958 photograph </w:t>
      </w:r>
      <w:r w:rsidDel="00000000" w:rsidR="00000000" w:rsidRPr="00000000">
        <w:rPr>
          <w:rFonts w:ascii="Times New Roman" w:cs="Times New Roman" w:eastAsia="Times New Roman" w:hAnsi="Times New Roman"/>
          <w:i w:val="1"/>
          <w:sz w:val="20"/>
          <w:szCs w:val="20"/>
          <w:rtl w:val="0"/>
        </w:rPr>
        <w:t xml:space="preserve">A Great Day in Harlem</w:t>
      </w:r>
      <w:r w:rsidDel="00000000" w:rsidR="00000000" w:rsidRPr="00000000">
        <w:rPr>
          <w:rFonts w:ascii="Times New Roman" w:cs="Times New Roman" w:eastAsia="Times New Roman" w:hAnsi="Times New Roman"/>
          <w:sz w:val="20"/>
          <w:szCs w:val="20"/>
          <w:rtl w:val="0"/>
        </w:rPr>
        <w:t xml:space="preserve">. Many widely reproduced images of this profession are drawn from the immense collection of William P. Gottlieb.</w:t>
      </w:r>
    </w:p>
    <w:p w:rsidR="00000000" w:rsidDel="00000000" w:rsidP="00000000" w:rsidRDefault="00000000" w:rsidRPr="00000000" w14:paraId="00000068">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jazz</w:t>
      </w:r>
      <w:r w:rsidDel="00000000" w:rsidR="00000000" w:rsidRPr="00000000">
        <w:rPr>
          <w:rFonts w:ascii="Times New Roman" w:cs="Times New Roman" w:eastAsia="Times New Roman" w:hAnsi="Times New Roman"/>
          <w:sz w:val="20"/>
          <w:szCs w:val="20"/>
          <w:rtl w:val="0"/>
        </w:rPr>
        <w:t xml:space="preserve"> musicians [prompt on </w:t>
      </w:r>
      <w:r w:rsidDel="00000000" w:rsidR="00000000" w:rsidRPr="00000000">
        <w:rPr>
          <w:rFonts w:ascii="Times New Roman" w:cs="Times New Roman" w:eastAsia="Times New Roman" w:hAnsi="Times New Roman"/>
          <w:sz w:val="20"/>
          <w:szCs w:val="20"/>
          <w:u w:val="single"/>
          <w:rtl w:val="0"/>
        </w:rPr>
        <w:t xml:space="preserve">musician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performer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singer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artist</w:t>
      </w:r>
      <w:r w:rsidDel="00000000" w:rsidR="00000000" w:rsidRPr="00000000">
        <w:rPr>
          <w:rFonts w:ascii="Times New Roman" w:cs="Times New Roman" w:eastAsia="Times New Roman" w:hAnsi="Times New Roman"/>
          <w:sz w:val="20"/>
          <w:szCs w:val="20"/>
          <w:rtl w:val="0"/>
        </w:rPr>
        <w:t xml:space="preserve">s by asking “in what genre?”] </w:t>
      </w:r>
      <w:r w:rsidDel="00000000" w:rsidR="00000000" w:rsidRPr="00000000">
        <w:rPr>
          <w:rFonts w:ascii="Times New Roman" w:cs="Times New Roman" w:eastAsia="Times New Roman" w:hAnsi="Times New Roman"/>
          <w:color w:val="777777"/>
          <w:sz w:val="20"/>
          <w:szCs w:val="20"/>
          <w:rtl w:val="0"/>
        </w:rPr>
        <w:t xml:space="preserve">(The musician whose hat was stolen was Count Basie.)</w:t>
      </w:r>
    </w:p>
    <w:p w:rsidR="00000000" w:rsidDel="00000000" w:rsidP="00000000" w:rsidRDefault="00000000" w:rsidRPr="00000000" w14:paraId="0000006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collection of Herman Leonard, who extensively photographed the mid-20th-century jazz scene, is now in the archives of this institution that operates a group of Washington, D.C. museums like the National Portrait Gallery. </w:t>
      </w:r>
    </w:p>
    <w:p w:rsidR="00000000" w:rsidDel="00000000" w:rsidP="00000000" w:rsidRDefault="00000000" w:rsidRPr="00000000" w14:paraId="0000006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Smithsonian</w:t>
      </w:r>
      <w:r w:rsidDel="00000000" w:rsidR="00000000" w:rsidRPr="00000000">
        <w:rPr>
          <w:rFonts w:ascii="Times New Roman" w:cs="Times New Roman" w:eastAsia="Times New Roman" w:hAnsi="Times New Roman"/>
          <w:sz w:val="20"/>
          <w:szCs w:val="20"/>
          <w:rtl w:val="0"/>
        </w:rPr>
        <w:t xml:space="preserve"> Institution</w:t>
      </w:r>
    </w:p>
    <w:p w:rsidR="00000000" w:rsidDel="00000000" w:rsidP="00000000" w:rsidRDefault="00000000" w:rsidRPr="00000000" w14:paraId="0000006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Dexter Gordon once referred to music photographer David Redfern as jazz’s equivalent of this photographer. This French photographer’s image of a man skipping over a puddle illustrates his concept of the “decisive moment.”</w:t>
      </w:r>
    </w:p>
    <w:p w:rsidR="00000000" w:rsidDel="00000000" w:rsidP="00000000" w:rsidRDefault="00000000" w:rsidRPr="00000000" w14:paraId="0000006C">
      <w:pPr>
        <w:widowControl w:val="0"/>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Henri </w:t>
      </w:r>
      <w:r w:rsidDel="00000000" w:rsidR="00000000" w:rsidRPr="00000000">
        <w:rPr>
          <w:rFonts w:ascii="Times New Roman" w:cs="Times New Roman" w:eastAsia="Times New Roman" w:hAnsi="Times New Roman"/>
          <w:b w:val="1"/>
          <w:sz w:val="20"/>
          <w:szCs w:val="20"/>
          <w:u w:val="single"/>
          <w:rtl w:val="0"/>
        </w:rPr>
        <w:t xml:space="preserve">Cartier-Bresson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(“kart-YAY breh-SOHN”)</w:t>
      </w:r>
    </w:p>
    <w:p w:rsidR="00000000" w:rsidDel="00000000" w:rsidP="00000000" w:rsidRDefault="00000000" w:rsidRPr="00000000" w14:paraId="0000006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w:t>
      </w:r>
      <w:r w:rsidDel="00000000" w:rsidR="00000000" w:rsidRPr="00000000">
        <w:rPr>
          <w:rFonts w:ascii="Times New Roman" w:cs="Times New Roman" w:eastAsia="Times New Roman" w:hAnsi="Times New Roman"/>
          <w:sz w:val="20"/>
          <w:szCs w:val="20"/>
          <w:rtl w:val="0"/>
        </w:rPr>
        <w:t xml:space="preserve">e Arts (Photography)&gt;</w:t>
      </w: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When levels of CstF are low, the first sequence for this process is skipped, resulting in a longer transcript that leads to a protein with an alternate C-terminus. For 10 points each:</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process in which CPSF recruits CstF, which cleaves the 3’</w:t>
      </w:r>
      <w:r w:rsidDel="00000000" w:rsidR="00000000" w:rsidRPr="00000000">
        <w:rPr>
          <w:rFonts w:ascii="Source Sans Pro" w:cs="Source Sans Pro" w:eastAsia="Source Sans Pro" w:hAnsi="Source Sans Pro"/>
          <w:color w:val="777777"/>
          <w:sz w:val="20"/>
          <w:szCs w:val="20"/>
          <w:rtl w:val="0"/>
        </w:rPr>
        <w:t xml:space="preserve"> (“three-prime”</w:t>
      </w:r>
      <w:r w:rsidDel="00000000" w:rsidR="00000000" w:rsidRPr="00000000">
        <w:rPr>
          <w:rFonts w:ascii="Times New Roman" w:cs="Times New Roman" w:eastAsia="Times New Roman" w:hAnsi="Times New Roman"/>
          <w:sz w:val="20"/>
          <w:szCs w:val="20"/>
          <w:rtl w:val="0"/>
        </w:rPr>
        <w:t xml:space="preserve">) end of a certain molecule, which is then acted upon by PAP.</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polyadenylation</w:t>
      </w:r>
      <w:r w:rsidDel="00000000" w:rsidR="00000000" w:rsidRPr="00000000">
        <w:rPr>
          <w:rFonts w:ascii="Times New Roman" w:cs="Times New Roman" w:eastAsia="Times New Roman" w:hAnsi="Times New Roman"/>
          <w:sz w:val="20"/>
          <w:szCs w:val="20"/>
          <w:rtl w:val="0"/>
        </w:rPr>
        <w:t xml:space="preserve"> [or descriptions of </w:t>
      </w:r>
      <w:r w:rsidDel="00000000" w:rsidR="00000000" w:rsidRPr="00000000">
        <w:rPr>
          <w:rFonts w:ascii="Times New Roman" w:cs="Times New Roman" w:eastAsia="Times New Roman" w:hAnsi="Times New Roman"/>
          <w:b w:val="1"/>
          <w:sz w:val="20"/>
          <w:szCs w:val="20"/>
          <w:u w:val="single"/>
          <w:rtl w:val="0"/>
        </w:rPr>
        <w:t xml:space="preserve">add</w:t>
      </w:r>
      <w:r w:rsidDel="00000000" w:rsidR="00000000" w:rsidRPr="00000000">
        <w:rPr>
          <w:rFonts w:ascii="Times New Roman" w:cs="Times New Roman" w:eastAsia="Times New Roman" w:hAnsi="Times New Roman"/>
          <w:sz w:val="20"/>
          <w:szCs w:val="20"/>
          <w:rtl w:val="0"/>
        </w:rPr>
        <w:t xml:space="preserve">ing a </w:t>
      </w:r>
      <w:r w:rsidDel="00000000" w:rsidR="00000000" w:rsidRPr="00000000">
        <w:rPr>
          <w:rFonts w:ascii="Times New Roman" w:cs="Times New Roman" w:eastAsia="Times New Roman" w:hAnsi="Times New Roman"/>
          <w:b w:val="1"/>
          <w:sz w:val="20"/>
          <w:szCs w:val="20"/>
          <w:u w:val="single"/>
          <w:rtl w:val="0"/>
        </w:rPr>
        <w:t xml:space="preserve">poly(A)</w:t>
      </w:r>
      <w:r w:rsidDel="00000000" w:rsidR="00000000" w:rsidRPr="00000000">
        <w:rPr>
          <w:rFonts w:ascii="Times New Roman" w:cs="Times New Roman" w:eastAsia="Times New Roman" w:hAnsi="Times New Roman"/>
          <w:sz w:val="20"/>
          <w:szCs w:val="20"/>
          <w:rtl w:val="0"/>
        </w:rPr>
        <w:t xml:space="preserve"> tail; prompt on adding a </w:t>
      </w:r>
      <w:r w:rsidDel="00000000" w:rsidR="00000000" w:rsidRPr="00000000">
        <w:rPr>
          <w:rFonts w:ascii="Times New Roman" w:cs="Times New Roman" w:eastAsia="Times New Roman" w:hAnsi="Times New Roman"/>
          <w:sz w:val="20"/>
          <w:szCs w:val="20"/>
          <w:u w:val="single"/>
          <w:rtl w:val="0"/>
        </w:rPr>
        <w:t xml:space="preserve">tail</w:t>
      </w:r>
      <w:r w:rsidDel="00000000" w:rsidR="00000000" w:rsidRPr="00000000">
        <w:rPr>
          <w:rFonts w:ascii="Times New Roman" w:cs="Times New Roman" w:eastAsia="Times New Roman" w:hAnsi="Times New Roman"/>
          <w:sz w:val="20"/>
          <w:szCs w:val="20"/>
          <w:rtl w:val="0"/>
        </w:rPr>
        <w:t xml:space="preserve">; prompt on post-transcriptional </w:t>
      </w:r>
      <w:r w:rsidDel="00000000" w:rsidR="00000000" w:rsidRPr="00000000">
        <w:rPr>
          <w:rFonts w:ascii="Times New Roman" w:cs="Times New Roman" w:eastAsia="Times New Roman" w:hAnsi="Times New Roman"/>
          <w:sz w:val="20"/>
          <w:szCs w:val="20"/>
          <w:u w:val="single"/>
          <w:rtl w:val="0"/>
        </w:rPr>
        <w:t xml:space="preserve">modification</w:t>
      </w:r>
      <w:r w:rsidDel="00000000" w:rsidR="00000000" w:rsidRPr="00000000">
        <w:rPr>
          <w:rFonts w:ascii="Times New Roman" w:cs="Times New Roman" w:eastAsia="Times New Roman" w:hAnsi="Times New Roman"/>
          <w:sz w:val="20"/>
          <w:szCs w:val="20"/>
          <w:rtl w:val="0"/>
        </w:rPr>
        <w:t xml:space="preserve"> or post-transcriptional </w:t>
      </w:r>
      <w:r w:rsidDel="00000000" w:rsidR="00000000" w:rsidRPr="00000000">
        <w:rPr>
          <w:rFonts w:ascii="Times New Roman" w:cs="Times New Roman" w:eastAsia="Times New Roman" w:hAnsi="Times New Roman"/>
          <w:sz w:val="20"/>
          <w:szCs w:val="20"/>
          <w:u w:val="single"/>
          <w:rtl w:val="0"/>
        </w:rPr>
        <w:t xml:space="preserve">processing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CstF exerts its activity after this process, in which DNA is read to synthesize RNA. This process is catalyzed by RNA polymerase.</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transcription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transcribe</w:t>
      </w:r>
      <w:r w:rsidDel="00000000" w:rsidR="00000000" w:rsidRPr="00000000">
        <w:rPr>
          <w:rFonts w:ascii="Times New Roman" w:cs="Times New Roman" w:eastAsia="Times New Roman" w:hAnsi="Times New Roman"/>
          <w:sz w:val="20"/>
          <w:szCs w:val="20"/>
          <w:rtl w:val="0"/>
        </w:rPr>
        <w:t xml:space="preserve">; reject “translation”]</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Polyadenylation protects mRNA from these enzymes, which cleave nucleotides off of the end of a DNA or RNA molecule, unlike endonucleases.</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exonuclease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nuclease</w:t>
      </w:r>
      <w:r w:rsidDel="00000000" w:rsidR="00000000" w:rsidRPr="00000000">
        <w:rPr>
          <w:rFonts w:ascii="Times New Roman" w:cs="Times New Roman" w:eastAsia="Times New Roman" w:hAnsi="Times New Roman"/>
          <w:sz w:val="20"/>
          <w:szCs w:val="20"/>
          <w:rtl w:val="0"/>
        </w:rPr>
        <w:t xml:space="preserve">s; reject “endonucleases” or “restriction enzymes” or “restriction endonucleases”]</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Biology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this book’s first section, an anthropologist lies about being a bootlegger to sawmill employees before holding a contest to collect folklore. For 10 points each:</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book whose second part, titled “Hoodoo,” describes the author’s experiences with spiritual doctors in New Orleans.</w:t>
      </w:r>
    </w:p>
    <w:p w:rsidR="00000000" w:rsidDel="00000000" w:rsidP="00000000" w:rsidRDefault="00000000" w:rsidRPr="00000000" w14:paraId="0000007A">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Mules and Men</w:t>
      </w: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anthropologist wrote </w:t>
      </w:r>
      <w:r w:rsidDel="00000000" w:rsidR="00000000" w:rsidRPr="00000000">
        <w:rPr>
          <w:rFonts w:ascii="Times New Roman" w:cs="Times New Roman" w:eastAsia="Times New Roman" w:hAnsi="Times New Roman"/>
          <w:i w:val="1"/>
          <w:sz w:val="20"/>
          <w:szCs w:val="20"/>
          <w:rtl w:val="0"/>
        </w:rPr>
        <w:t xml:space="preserve">Mules and Men</w:t>
      </w:r>
      <w:r w:rsidDel="00000000" w:rsidR="00000000" w:rsidRPr="00000000">
        <w:rPr>
          <w:rFonts w:ascii="Times New Roman" w:cs="Times New Roman" w:eastAsia="Times New Roman" w:hAnsi="Times New Roman"/>
          <w:sz w:val="20"/>
          <w:szCs w:val="20"/>
          <w:rtl w:val="0"/>
        </w:rPr>
        <w:t xml:space="preserve"> as well as the 1928 essay “How It Feels To Be Colored Me,” both of which share a setting with much of her fiction.</w:t>
      </w:r>
    </w:p>
    <w:p w:rsidR="00000000" w:rsidDel="00000000" w:rsidP="00000000" w:rsidRDefault="00000000" w:rsidRPr="00000000" w14:paraId="0000007C">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Zora Neale </w:t>
      </w:r>
      <w:r w:rsidDel="00000000" w:rsidR="00000000" w:rsidRPr="00000000">
        <w:rPr>
          <w:rFonts w:ascii="Times New Roman" w:cs="Times New Roman" w:eastAsia="Times New Roman" w:hAnsi="Times New Roman"/>
          <w:b w:val="1"/>
          <w:sz w:val="20"/>
          <w:szCs w:val="20"/>
          <w:u w:val="single"/>
          <w:rtl w:val="0"/>
        </w:rPr>
        <w:t xml:space="preserve">Hurston</w:t>
      </w: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Like most of Hurston’s work, the first section of </w:t>
      </w:r>
      <w:r w:rsidDel="00000000" w:rsidR="00000000" w:rsidRPr="00000000">
        <w:rPr>
          <w:rFonts w:ascii="Times New Roman" w:cs="Times New Roman" w:eastAsia="Times New Roman" w:hAnsi="Times New Roman"/>
          <w:i w:val="1"/>
          <w:sz w:val="20"/>
          <w:szCs w:val="20"/>
          <w:rtl w:val="0"/>
        </w:rPr>
        <w:t xml:space="preserve">Mules and Men</w:t>
      </w:r>
      <w:r w:rsidDel="00000000" w:rsidR="00000000" w:rsidRPr="00000000">
        <w:rPr>
          <w:rFonts w:ascii="Times New Roman" w:cs="Times New Roman" w:eastAsia="Times New Roman" w:hAnsi="Times New Roman"/>
          <w:sz w:val="20"/>
          <w:szCs w:val="20"/>
          <w:rtl w:val="0"/>
        </w:rPr>
        <w:t xml:space="preserve"> is set in this US state. Folk figures from this state include the John Henry-like figure Ole Pete, who lived in Tampa.</w:t>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Florida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Social Science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2001, a team at IBM applied this procedure to the number 15 using a quantum computer running Shor’s algorithm. For 10 points each:</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procedure that splits a number up into its prime divisors. </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prime </w:t>
      </w:r>
      <w:r w:rsidDel="00000000" w:rsidR="00000000" w:rsidRPr="00000000">
        <w:rPr>
          <w:rFonts w:ascii="Times New Roman" w:cs="Times New Roman" w:eastAsia="Times New Roman" w:hAnsi="Times New Roman"/>
          <w:b w:val="1"/>
          <w:sz w:val="20"/>
          <w:szCs w:val="20"/>
          <w:u w:val="single"/>
          <w:rtl w:val="0"/>
        </w:rPr>
        <w:t xml:space="preserve">factorization</w:t>
      </w:r>
      <w:r w:rsidDel="00000000" w:rsidR="00000000" w:rsidRPr="00000000">
        <w:rPr>
          <w:rFonts w:ascii="Times New Roman" w:cs="Times New Roman" w:eastAsia="Times New Roman" w:hAnsi="Times New Roman"/>
          <w:sz w:val="20"/>
          <w:szCs w:val="20"/>
          <w:rtl w:val="0"/>
        </w:rPr>
        <w:t xml:space="preserve"> [or integer </w:t>
      </w:r>
      <w:r w:rsidDel="00000000" w:rsidR="00000000" w:rsidRPr="00000000">
        <w:rPr>
          <w:rFonts w:ascii="Times New Roman" w:cs="Times New Roman" w:eastAsia="Times New Roman" w:hAnsi="Times New Roman"/>
          <w:b w:val="1"/>
          <w:sz w:val="20"/>
          <w:szCs w:val="20"/>
          <w:u w:val="single"/>
          <w:rtl w:val="0"/>
        </w:rPr>
        <w:t xml:space="preserve">factorization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factorize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runtime of Shor’s algorithm is polynomial in this function of the input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making it viable for breaking RSA. The average runtime of binary search is big O of this function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as on average it splits the list in half on each step.</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natural </w:t>
      </w:r>
      <w:r w:rsidDel="00000000" w:rsidR="00000000" w:rsidRPr="00000000">
        <w:rPr>
          <w:rFonts w:ascii="Times New Roman" w:cs="Times New Roman" w:eastAsia="Times New Roman" w:hAnsi="Times New Roman"/>
          <w:b w:val="1"/>
          <w:sz w:val="20"/>
          <w:szCs w:val="20"/>
          <w:u w:val="single"/>
          <w:rtl w:val="0"/>
        </w:rPr>
        <w:t xml:space="preserve">log</w:t>
      </w:r>
      <w:r w:rsidDel="00000000" w:rsidR="00000000" w:rsidRPr="00000000">
        <w:rPr>
          <w:rFonts w:ascii="Times New Roman" w:cs="Times New Roman" w:eastAsia="Times New Roman" w:hAnsi="Times New Roman"/>
          <w:sz w:val="20"/>
          <w:szCs w:val="20"/>
          <w:rtl w:val="0"/>
        </w:rPr>
        <w:t xml:space="preserve">arithm [or </w:t>
      </w:r>
      <w:r w:rsidDel="00000000" w:rsidR="00000000" w:rsidRPr="00000000">
        <w:rPr>
          <w:rFonts w:ascii="Times New Roman" w:cs="Times New Roman" w:eastAsia="Times New Roman" w:hAnsi="Times New Roman"/>
          <w:b w:val="1"/>
          <w:sz w:val="20"/>
          <w:szCs w:val="20"/>
          <w:u w:val="single"/>
          <w:rtl w:val="0"/>
        </w:rPr>
        <w:t xml:space="preserve">log</w:t>
      </w:r>
      <w:r w:rsidDel="00000000" w:rsidR="00000000" w:rsidRPr="00000000">
        <w:rPr>
          <w:rFonts w:ascii="Times New Roman" w:cs="Times New Roman" w:eastAsia="Times New Roman" w:hAnsi="Times New Roman"/>
          <w:sz w:val="20"/>
          <w:szCs w:val="20"/>
          <w:rtl w:val="0"/>
        </w:rPr>
        <w:t xml:space="preserve"> n or </w:t>
      </w:r>
      <w:r w:rsidDel="00000000" w:rsidR="00000000" w:rsidRPr="00000000">
        <w:rPr>
          <w:rFonts w:ascii="Times New Roman" w:cs="Times New Roman" w:eastAsia="Times New Roman" w:hAnsi="Times New Roman"/>
          <w:b w:val="1"/>
          <w:sz w:val="20"/>
          <w:szCs w:val="20"/>
          <w:u w:val="single"/>
          <w:rtl w:val="0"/>
        </w:rPr>
        <w:t xml:space="preserve">ln</w:t>
      </w:r>
      <w:r w:rsidDel="00000000" w:rsidR="00000000" w:rsidRPr="00000000">
        <w:rPr>
          <w:rFonts w:ascii="Times New Roman" w:cs="Times New Roman" w:eastAsia="Times New Roman" w:hAnsi="Times New Roman"/>
          <w:sz w:val="20"/>
          <w:szCs w:val="20"/>
          <w:rtl w:val="0"/>
        </w:rPr>
        <w:t xml:space="preserve"> n; accept any particular base logarithm]</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 efficient application of Shor’s algorithm would also ruin the security of this method of key exchange. Ralph </w:t>
      </w:r>
      <w:r w:rsidDel="00000000" w:rsidR="00000000" w:rsidRPr="00000000">
        <w:rPr>
          <w:rFonts w:ascii="Times New Roman" w:cs="Times New Roman" w:eastAsia="Times New Roman" w:hAnsi="Times New Roman"/>
          <w:sz w:val="20"/>
          <w:szCs w:val="20"/>
          <w:rtl w:val="0"/>
        </w:rPr>
        <w:t xml:space="preserve">Merkle and two other scientists co-created this </w:t>
      </w:r>
      <w:r w:rsidDel="00000000" w:rsidR="00000000" w:rsidRPr="00000000">
        <w:rPr>
          <w:rFonts w:ascii="Times New Roman" w:cs="Times New Roman" w:eastAsia="Times New Roman" w:hAnsi="Times New Roman"/>
          <w:sz w:val="20"/>
          <w:szCs w:val="20"/>
          <w:rtl w:val="0"/>
        </w:rPr>
        <w:t xml:space="preserve">first method of key exchange to involve both public and private keys.</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Diffie–Hellman</w:t>
      </w:r>
      <w:r w:rsidDel="00000000" w:rsidR="00000000" w:rsidRPr="00000000">
        <w:rPr>
          <w:rFonts w:ascii="Times New Roman" w:cs="Times New Roman" w:eastAsia="Times New Roman" w:hAnsi="Times New Roman"/>
          <w:sz w:val="20"/>
          <w:szCs w:val="20"/>
          <w:rtl w:val="0"/>
        </w:rPr>
        <w:t xml:space="preserve"> exchange [or </w:t>
      </w:r>
      <w:r w:rsidDel="00000000" w:rsidR="00000000" w:rsidRPr="00000000">
        <w:rPr>
          <w:rFonts w:ascii="Times New Roman" w:cs="Times New Roman" w:eastAsia="Times New Roman" w:hAnsi="Times New Roman"/>
          <w:b w:val="1"/>
          <w:sz w:val="20"/>
          <w:szCs w:val="20"/>
          <w:u w:val="single"/>
          <w:rtl w:val="0"/>
        </w:rPr>
        <w:t xml:space="preserve">Diffie–Hellman</w:t>
      </w:r>
      <w:r w:rsidDel="00000000" w:rsidR="00000000" w:rsidRPr="00000000">
        <w:rPr>
          <w:rFonts w:ascii="Times New Roman" w:cs="Times New Roman" w:eastAsia="Times New Roman" w:hAnsi="Times New Roman"/>
          <w:sz w:val="20"/>
          <w:szCs w:val="20"/>
          <w:rtl w:val="0"/>
        </w:rPr>
        <w:t xml:space="preserve">–Merkle exchange; accept </w:t>
      </w:r>
      <w:r w:rsidDel="00000000" w:rsidR="00000000" w:rsidRPr="00000000">
        <w:rPr>
          <w:rFonts w:ascii="Times New Roman" w:cs="Times New Roman" w:eastAsia="Times New Roman" w:hAnsi="Times New Roman"/>
          <w:b w:val="1"/>
          <w:sz w:val="20"/>
          <w:szCs w:val="20"/>
          <w:u w:val="single"/>
          <w:rtl w:val="0"/>
        </w:rPr>
        <w:t xml:space="preserve">exponential</w:t>
      </w:r>
      <w:r w:rsidDel="00000000" w:rsidR="00000000" w:rsidRPr="00000000">
        <w:rPr>
          <w:rFonts w:ascii="Times New Roman" w:cs="Times New Roman" w:eastAsia="Times New Roman" w:hAnsi="Times New Roman"/>
          <w:sz w:val="20"/>
          <w:szCs w:val="20"/>
          <w:rtl w:val="0"/>
        </w:rPr>
        <w:t xml:space="preserve"> key exchange]</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poem about the death of this author laments that “the honor’s striver fell, slandered by a gossip's dread.” For 10 points each:</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whose death inspired the poem “The Death of the Poet.” This poet’s fatal duel surprisingly resembled a duel fought by one of his characters after he flirts with a friend’s fiancée at a name day party.</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Pushkin</w:t>
      </w:r>
      <w:r w:rsidDel="00000000" w:rsidR="00000000" w:rsidRPr="00000000">
        <w:rPr>
          <w:rFonts w:ascii="Times New Roman" w:cs="Times New Roman" w:eastAsia="Times New Roman" w:hAnsi="Times New Roman"/>
          <w:sz w:val="20"/>
          <w:szCs w:val="20"/>
          <w:rtl w:val="0"/>
        </w:rPr>
        <w:t xml:space="preserve"> [or Alexander Sergeyevich </w:t>
      </w:r>
      <w:r w:rsidDel="00000000" w:rsidR="00000000" w:rsidRPr="00000000">
        <w:rPr>
          <w:rFonts w:ascii="Times New Roman" w:cs="Times New Roman" w:eastAsia="Times New Roman" w:hAnsi="Times New Roman"/>
          <w:b w:val="1"/>
          <w:sz w:val="20"/>
          <w:szCs w:val="20"/>
          <w:u w:val="single"/>
          <w:rtl w:val="0"/>
        </w:rPr>
        <w:t xml:space="preserve">Pushkin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Pushkin title character kills his friend Lensky in a duel. The “superfluous man” trope of cynical, bored aristocrats in Russian literature originated with this character.</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Eugene </w:t>
      </w:r>
      <w:r w:rsidDel="00000000" w:rsidR="00000000" w:rsidRPr="00000000">
        <w:rPr>
          <w:rFonts w:ascii="Times New Roman" w:cs="Times New Roman" w:eastAsia="Times New Roman" w:hAnsi="Times New Roman"/>
          <w:b w:val="1"/>
          <w:sz w:val="20"/>
          <w:szCs w:val="20"/>
          <w:u w:val="single"/>
          <w:rtl w:val="0"/>
        </w:rPr>
        <w:t xml:space="preserve">Onegin</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(“ah-NYEH-ghin”)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Eugene</w:t>
      </w:r>
      <w:r w:rsidDel="00000000" w:rsidR="00000000" w:rsidRPr="00000000">
        <w:rPr>
          <w:rFonts w:ascii="Times New Roman" w:cs="Times New Roman" w:eastAsia="Times New Roman" w:hAnsi="Times New Roman"/>
          <w:sz w:val="20"/>
          <w:szCs w:val="20"/>
          <w:rtl w:val="0"/>
        </w:rPr>
        <w:t xml:space="preserve"> Onegin; or </w:t>
      </w:r>
      <w:r w:rsidDel="00000000" w:rsidR="00000000" w:rsidRPr="00000000">
        <w:rPr>
          <w:rFonts w:ascii="Times New Roman" w:cs="Times New Roman" w:eastAsia="Times New Roman" w:hAnsi="Times New Roman"/>
          <w:b w:val="1"/>
          <w:sz w:val="20"/>
          <w:szCs w:val="20"/>
          <w:u w:val="single"/>
          <w:rtl w:val="0"/>
        </w:rPr>
        <w:t xml:space="preserve">Yevgeniy</w:t>
      </w:r>
      <w:r w:rsidDel="00000000" w:rsidR="00000000" w:rsidRPr="00000000">
        <w:rPr>
          <w:rFonts w:ascii="Times New Roman" w:cs="Times New Roman" w:eastAsia="Times New Roman" w:hAnsi="Times New Roman"/>
          <w:sz w:val="20"/>
          <w:szCs w:val="20"/>
          <w:rtl w:val="0"/>
        </w:rPr>
        <w:t xml:space="preserve"> Onegin]</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Russian author wrote “The Death of the Poet” after Pushkin’s death and drew on the “superfluous man” trope for a novel whose protagonist falls in love with Princess Mary and kills Grushnitski in a duel.</w:t>
      </w:r>
    </w:p>
    <w:p w:rsidR="00000000" w:rsidDel="00000000" w:rsidP="00000000" w:rsidRDefault="00000000" w:rsidRPr="00000000" w14:paraId="0000009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Mikhail </w:t>
      </w:r>
      <w:r w:rsidDel="00000000" w:rsidR="00000000" w:rsidRPr="00000000">
        <w:rPr>
          <w:rFonts w:ascii="Times New Roman" w:cs="Times New Roman" w:eastAsia="Times New Roman" w:hAnsi="Times New Roman"/>
          <w:b w:val="1"/>
          <w:sz w:val="20"/>
          <w:szCs w:val="20"/>
          <w:u w:val="single"/>
          <w:rtl w:val="0"/>
        </w:rPr>
        <w:t xml:space="preserve">Lermontov</w:t>
      </w:r>
      <w:r w:rsidDel="00000000" w:rsidR="00000000" w:rsidRPr="00000000">
        <w:rPr>
          <w:rFonts w:ascii="Times New Roman" w:cs="Times New Roman" w:eastAsia="Times New Roman" w:hAnsi="Times New Roman"/>
          <w:sz w:val="20"/>
          <w:szCs w:val="20"/>
          <w:rtl w:val="0"/>
        </w:rPr>
        <w:t xml:space="preserve"> [or Mikhail Yuryevich </w:t>
      </w:r>
      <w:r w:rsidDel="00000000" w:rsidR="00000000" w:rsidRPr="00000000">
        <w:rPr>
          <w:rFonts w:ascii="Times New Roman" w:cs="Times New Roman" w:eastAsia="Times New Roman" w:hAnsi="Times New Roman"/>
          <w:b w:val="1"/>
          <w:sz w:val="20"/>
          <w:szCs w:val="20"/>
          <w:u w:val="single"/>
          <w:rtl w:val="0"/>
        </w:rPr>
        <w:t xml:space="preserve">Lermontov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novel is </w:t>
      </w:r>
      <w:r w:rsidDel="00000000" w:rsidR="00000000" w:rsidRPr="00000000">
        <w:rPr>
          <w:rFonts w:ascii="Times New Roman" w:cs="Times New Roman" w:eastAsia="Times New Roman" w:hAnsi="Times New Roman"/>
          <w:i w:val="1"/>
          <w:color w:val="777777"/>
          <w:sz w:val="20"/>
          <w:szCs w:val="20"/>
          <w:rtl w:val="0"/>
        </w:rPr>
        <w:t xml:space="preserve">A Hero of Our Time</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Classicists have noted that this section of a larger work makes no mention of the Dorians, implying that it may be more modern than its parent text. For 10 points each:</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specific section in which the narrator lists out each faction of the Achaean </w:t>
      </w:r>
      <w:r w:rsidDel="00000000" w:rsidR="00000000" w:rsidRPr="00000000">
        <w:rPr>
          <w:rFonts w:ascii="Source Sans Pro" w:cs="Source Sans Pro" w:eastAsia="Source Sans Pro" w:hAnsi="Source Sans Pro"/>
          <w:color w:val="777777"/>
          <w:sz w:val="20"/>
          <w:szCs w:val="20"/>
          <w:rtl w:val="0"/>
        </w:rPr>
        <w:t xml:space="preserve">(“ah-KEE-in”)</w:t>
      </w:r>
      <w:r w:rsidDel="00000000" w:rsidR="00000000" w:rsidRPr="00000000">
        <w:rPr>
          <w:rFonts w:ascii="Times New Roman" w:cs="Times New Roman" w:eastAsia="Times New Roman" w:hAnsi="Times New Roman"/>
          <w:sz w:val="20"/>
          <w:szCs w:val="20"/>
          <w:rtl w:val="0"/>
        </w:rPr>
        <w:t xml:space="preserve"> army in great detail. Most of the objects that this section is named for are described as “black” or “hollow.”</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Catalogue</w:t>
      </w:r>
      <w:r w:rsidDel="00000000" w:rsidR="00000000" w:rsidRPr="00000000">
        <w:rPr>
          <w:rFonts w:ascii="Times New Roman" w:cs="Times New Roman" w:eastAsia="Times New Roman" w:hAnsi="Times New Roman"/>
          <w:b w:val="1"/>
          <w:sz w:val="20"/>
          <w:szCs w:val="20"/>
          <w:u w:val="single"/>
          <w:rtl w:val="0"/>
        </w:rPr>
        <w:t xml:space="preserve"> of Ship</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neōn katálogos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Book Two</w:t>
      </w:r>
      <w:r w:rsidDel="00000000" w:rsidR="00000000" w:rsidRPr="00000000">
        <w:rPr>
          <w:rFonts w:ascii="Times New Roman" w:cs="Times New Roman" w:eastAsia="Times New Roman" w:hAnsi="Times New Roman"/>
          <w:sz w:val="20"/>
          <w:szCs w:val="20"/>
          <w:rtl w:val="0"/>
        </w:rPr>
        <w:t xml:space="preserve"> of the Iliad; prompt on the </w:t>
      </w:r>
      <w:r w:rsidDel="00000000" w:rsidR="00000000" w:rsidRPr="00000000">
        <w:rPr>
          <w:rFonts w:ascii="Times New Roman" w:cs="Times New Roman" w:eastAsia="Times New Roman" w:hAnsi="Times New Roman"/>
          <w:sz w:val="20"/>
          <w:szCs w:val="20"/>
          <w:u w:val="single"/>
          <w:rtl w:val="0"/>
        </w:rPr>
        <w:t xml:space="preserve">Iliad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Like the beginning of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rtl w:val="0"/>
        </w:rPr>
        <w:t xml:space="preserve">Catalogue</w:t>
      </w:r>
      <w:r w:rsidDel="00000000" w:rsidR="00000000" w:rsidRPr="00000000">
        <w:rPr>
          <w:rFonts w:ascii="Times New Roman" w:cs="Times New Roman" w:eastAsia="Times New Roman" w:hAnsi="Times New Roman"/>
          <w:sz w:val="20"/>
          <w:szCs w:val="20"/>
          <w:rtl w:val="0"/>
        </w:rPr>
        <w:t xml:space="preserve"> of Ships in Book Two opens by invoking these Greek goddesses, the purveyors of the arts.</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Mousai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While organizing the armies in Book Two, Agamemnon is repeatedly referred to as simply the son of this man. This man names a cursed “House” that begins with Tantalus, who tried feeding his son Pelops </w:t>
      </w:r>
      <w:r w:rsidDel="00000000" w:rsidR="00000000" w:rsidRPr="00000000">
        <w:rPr>
          <w:rFonts w:ascii="Source Sans Pro" w:cs="Source Sans Pro" w:eastAsia="Source Sans Pro" w:hAnsi="Source Sans Pro"/>
          <w:color w:val="777777"/>
          <w:sz w:val="20"/>
          <w:szCs w:val="20"/>
          <w:rtl w:val="0"/>
        </w:rPr>
        <w:t xml:space="preserve">(“PELL-ops”)</w:t>
      </w:r>
      <w:r w:rsidDel="00000000" w:rsidR="00000000" w:rsidRPr="00000000">
        <w:rPr>
          <w:rFonts w:ascii="Times New Roman" w:cs="Times New Roman" w:eastAsia="Times New Roman" w:hAnsi="Times New Roman"/>
          <w:sz w:val="20"/>
          <w:szCs w:val="20"/>
          <w:rtl w:val="0"/>
        </w:rPr>
        <w:t xml:space="preserve"> to the gods.</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Atreus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(“AY-tree-us”)</w:t>
      </w:r>
      <w:r w:rsidDel="00000000" w:rsidR="00000000" w:rsidRPr="00000000">
        <w:rPr>
          <w:rFonts w:ascii="Times New Roman" w:cs="Times New Roman" w:eastAsia="Times New Roman" w:hAnsi="Times New Roman"/>
          <w:sz w:val="20"/>
          <w:szCs w:val="20"/>
          <w:rtl w:val="0"/>
        </w:rPr>
        <w:t xml:space="preserve"> [accept House of </w:t>
      </w:r>
      <w:r w:rsidDel="00000000" w:rsidR="00000000" w:rsidRPr="00000000">
        <w:rPr>
          <w:rFonts w:ascii="Times New Roman" w:cs="Times New Roman" w:eastAsia="Times New Roman" w:hAnsi="Times New Roman"/>
          <w:b w:val="1"/>
          <w:sz w:val="20"/>
          <w:szCs w:val="20"/>
          <w:u w:val="single"/>
          <w:rtl w:val="0"/>
        </w:rPr>
        <w:t xml:space="preserve">Atreus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Atreidai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Atreidae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piece’s composer claimed it was inspired by a melody he heard a Circassian prince play while traveling in the Caucasus. For 10 points each:</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“Oriental Fantasy” for piano, whose different editions often contain easier </w:t>
      </w:r>
      <w:r w:rsidDel="00000000" w:rsidR="00000000" w:rsidRPr="00000000">
        <w:rPr>
          <w:rFonts w:ascii="Times New Roman" w:cs="Times New Roman" w:eastAsia="Times New Roman" w:hAnsi="Times New Roman"/>
          <w:i w:val="1"/>
          <w:sz w:val="20"/>
          <w:szCs w:val="20"/>
          <w:rtl w:val="0"/>
        </w:rPr>
        <w:t xml:space="preserve">ossias</w:t>
      </w:r>
      <w:r w:rsidDel="00000000" w:rsidR="00000000" w:rsidRPr="00000000">
        <w:rPr>
          <w:rFonts w:ascii="Times New Roman" w:cs="Times New Roman" w:eastAsia="Times New Roman" w:hAnsi="Times New Roman"/>
          <w:sz w:val="20"/>
          <w:szCs w:val="20"/>
          <w:rtl w:val="0"/>
        </w:rPr>
        <w:t xml:space="preserve"> because of its difficulty.</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Islamey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Islamey</w:t>
      </w:r>
      <w:r w:rsidDel="00000000" w:rsidR="00000000" w:rsidRPr="00000000">
        <w:rPr>
          <w:rFonts w:ascii="Times New Roman" w:cs="Times New Roman" w:eastAsia="Times New Roman" w:hAnsi="Times New Roman"/>
          <w:i w:val="1"/>
          <w:sz w:val="20"/>
          <w:szCs w:val="20"/>
          <w:rtl w:val="0"/>
        </w:rPr>
        <w:t xml:space="preserve">: Oriental Fantasy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Islamey</w:t>
      </w:r>
      <w:r w:rsidDel="00000000" w:rsidR="00000000" w:rsidRPr="00000000">
        <w:rPr>
          <w:rFonts w:ascii="Times New Roman" w:cs="Times New Roman" w:eastAsia="Times New Roman" w:hAnsi="Times New Roman"/>
          <w:i w:val="1"/>
          <w:sz w:val="20"/>
          <w:szCs w:val="20"/>
          <w:rtl w:val="0"/>
        </w:rPr>
        <w:t xml:space="preserve">: Vostochnaya fantaziya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Nikolai Rimsky-Korsakov quoted themes from </w:t>
      </w:r>
      <w:r w:rsidDel="00000000" w:rsidR="00000000" w:rsidRPr="00000000">
        <w:rPr>
          <w:rFonts w:ascii="Times New Roman" w:cs="Times New Roman" w:eastAsia="Times New Roman" w:hAnsi="Times New Roman"/>
          <w:i w:val="1"/>
          <w:sz w:val="20"/>
          <w:szCs w:val="20"/>
          <w:rtl w:val="0"/>
        </w:rPr>
        <w:t xml:space="preserve">Islamey</w:t>
      </w:r>
      <w:r w:rsidDel="00000000" w:rsidR="00000000" w:rsidRPr="00000000">
        <w:rPr>
          <w:rFonts w:ascii="Times New Roman" w:cs="Times New Roman" w:eastAsia="Times New Roman" w:hAnsi="Times New Roman"/>
          <w:sz w:val="20"/>
          <w:szCs w:val="20"/>
          <w:rtl w:val="0"/>
        </w:rPr>
        <w:t xml:space="preserve"> in this symphonic work titled for the female protagonist of the </w:t>
      </w:r>
      <w:r w:rsidDel="00000000" w:rsidR="00000000" w:rsidRPr="00000000">
        <w:rPr>
          <w:rFonts w:ascii="Times New Roman" w:cs="Times New Roman" w:eastAsia="Times New Roman" w:hAnsi="Times New Roman"/>
          <w:i w:val="1"/>
          <w:sz w:val="20"/>
          <w:szCs w:val="20"/>
          <w:rtl w:val="0"/>
        </w:rPr>
        <w:t xml:space="preserve">One Thousand and One Nights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Scheherazade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Shekherazada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w:t>
      </w:r>
      <w:r w:rsidDel="00000000" w:rsidR="00000000" w:rsidRPr="00000000">
        <w:rPr>
          <w:rFonts w:ascii="Times New Roman" w:cs="Times New Roman" w:eastAsia="Times New Roman" w:hAnsi="Times New Roman"/>
          <w:sz w:val="20"/>
          <w:szCs w:val="20"/>
          <w:rtl w:val="0"/>
        </w:rPr>
        <w:t xml:space="preserve">his other Russian composer quoted </w:t>
      </w:r>
      <w:r w:rsidDel="00000000" w:rsidR="00000000" w:rsidRPr="00000000">
        <w:rPr>
          <w:rFonts w:ascii="Times New Roman" w:cs="Times New Roman" w:eastAsia="Times New Roman" w:hAnsi="Times New Roman"/>
          <w:i w:val="1"/>
          <w:sz w:val="20"/>
          <w:szCs w:val="20"/>
          <w:rtl w:val="0"/>
        </w:rPr>
        <w:t xml:space="preserve">Islamey</w:t>
      </w:r>
      <w:r w:rsidDel="00000000" w:rsidR="00000000" w:rsidRPr="00000000">
        <w:rPr>
          <w:rFonts w:ascii="Times New Roman" w:cs="Times New Roman" w:eastAsia="Times New Roman" w:hAnsi="Times New Roman"/>
          <w:sz w:val="20"/>
          <w:szCs w:val="20"/>
          <w:rtl w:val="0"/>
        </w:rPr>
        <w:t xml:space="preserve"> in one of his operas, which also includes a set of oft-excerpted </w:t>
      </w:r>
      <w:r w:rsidDel="00000000" w:rsidR="00000000" w:rsidRPr="00000000">
        <w:rPr>
          <w:rFonts w:ascii="Times New Roman" w:cs="Times New Roman" w:eastAsia="Times New Roman" w:hAnsi="Times New Roman"/>
          <w:i w:val="1"/>
          <w:sz w:val="20"/>
          <w:szCs w:val="20"/>
          <w:rtl w:val="0"/>
        </w:rPr>
        <w:t xml:space="preserve">Polovtsian Dances</w:t>
      </w:r>
      <w:r w:rsidDel="00000000" w:rsidR="00000000" w:rsidRPr="00000000">
        <w:rPr>
          <w:rFonts w:ascii="Times New Roman" w:cs="Times New Roman" w:eastAsia="Times New Roman" w:hAnsi="Times New Roman"/>
          <w:sz w:val="20"/>
          <w:szCs w:val="20"/>
          <w:rtl w:val="0"/>
        </w:rPr>
        <w:t xml:space="preserve"> inspired </w:t>
      </w:r>
      <w:r w:rsidDel="00000000" w:rsidR="00000000" w:rsidRPr="00000000">
        <w:rPr>
          <w:rFonts w:ascii="Times New Roman" w:cs="Times New Roman" w:eastAsia="Times New Roman" w:hAnsi="Times New Roman"/>
          <w:sz w:val="20"/>
          <w:szCs w:val="20"/>
          <w:rtl w:val="0"/>
        </w:rPr>
        <w:t xml:space="preserve">by nomadic groups.</w:t>
      </w: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Borodin</w:t>
      </w:r>
      <w:r w:rsidDel="00000000" w:rsidR="00000000" w:rsidRPr="00000000">
        <w:rPr>
          <w:rFonts w:ascii="Times New Roman" w:cs="Times New Roman" w:eastAsia="Times New Roman" w:hAnsi="Times New Roman"/>
          <w:sz w:val="20"/>
          <w:szCs w:val="20"/>
          <w:rtl w:val="0"/>
        </w:rPr>
        <w:t xml:space="preserve"> [or Alexander Porfiryevich </w:t>
      </w:r>
      <w:r w:rsidDel="00000000" w:rsidR="00000000" w:rsidRPr="00000000">
        <w:rPr>
          <w:rFonts w:ascii="Times New Roman" w:cs="Times New Roman" w:eastAsia="Times New Roman" w:hAnsi="Times New Roman"/>
          <w:b w:val="1"/>
          <w:sz w:val="20"/>
          <w:szCs w:val="20"/>
          <w:u w:val="single"/>
          <w:rtl w:val="0"/>
        </w:rPr>
        <w:t xml:space="preserve">Borodin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opera is </w:t>
      </w:r>
      <w:r w:rsidDel="00000000" w:rsidR="00000000" w:rsidRPr="00000000">
        <w:rPr>
          <w:rFonts w:ascii="Times New Roman" w:cs="Times New Roman" w:eastAsia="Times New Roman" w:hAnsi="Times New Roman"/>
          <w:i w:val="1"/>
          <w:color w:val="777777"/>
          <w:sz w:val="20"/>
          <w:szCs w:val="20"/>
          <w:rtl w:val="0"/>
        </w:rPr>
        <w:t xml:space="preserve">Prince Igor</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w:t>
      </w:r>
      <w:r w:rsidDel="00000000" w:rsidR="00000000" w:rsidRPr="00000000">
        <w:rPr>
          <w:rFonts w:ascii="Times New Roman" w:cs="Times New Roman" w:eastAsia="Times New Roman" w:hAnsi="Times New Roman"/>
          <w:sz w:val="20"/>
          <w:szCs w:val="20"/>
          <w:rtl w:val="0"/>
        </w:rPr>
        <w:t xml:space="preserve">lassical Music&gt;</w:t>
      </w: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“election” of Queen Amanishakheto appears on a stele from this kingdom, whose Musawwarat es-Sufra complex contained a temple to the lion god Apedemak. For 10 points each:</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kingdom where a bronze head of Augustus was taken in a raid by its queen Amanirenas, whose title of kandake inspired the modern name “Candice.” This kingdom developed from the Kerma culture in the Napatan period.</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Kush</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Kush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Kushite</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Qes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Ku-u-si</w:t>
      </w:r>
      <w:r w:rsidDel="00000000" w:rsidR="00000000" w:rsidRPr="00000000">
        <w:rPr>
          <w:rFonts w:ascii="Times New Roman" w:cs="Times New Roman" w:eastAsia="Times New Roman" w:hAnsi="Times New Roman"/>
          <w:sz w:val="20"/>
          <w:szCs w:val="20"/>
          <w:rtl w:val="0"/>
        </w:rPr>
        <w:t xml:space="preserve">; accept island of </w:t>
      </w:r>
      <w:r w:rsidDel="00000000" w:rsidR="00000000" w:rsidRPr="00000000">
        <w:rPr>
          <w:rFonts w:ascii="Times New Roman" w:cs="Times New Roman" w:eastAsia="Times New Roman" w:hAnsi="Times New Roman"/>
          <w:b w:val="1"/>
          <w:sz w:val="20"/>
          <w:szCs w:val="20"/>
          <w:u w:val="single"/>
          <w:rtl w:val="0"/>
        </w:rPr>
        <w:t xml:space="preserve">Meroë</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Medewi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Medewi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Meruwah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Meruwi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Meroitic</w:t>
      </w:r>
      <w:r w:rsidDel="00000000" w:rsidR="00000000" w:rsidRPr="00000000">
        <w:rPr>
          <w:rFonts w:ascii="Times New Roman" w:cs="Times New Roman" w:eastAsia="Times New Roman" w:hAnsi="Times New Roman"/>
          <w:sz w:val="20"/>
          <w:szCs w:val="20"/>
          <w:rtl w:val="0"/>
        </w:rPr>
        <w:t xml:space="preserve"> Empire; prompt on </w:t>
      </w:r>
      <w:r w:rsidDel="00000000" w:rsidR="00000000" w:rsidRPr="00000000">
        <w:rPr>
          <w:rFonts w:ascii="Times New Roman" w:cs="Times New Roman" w:eastAsia="Times New Roman" w:hAnsi="Times New Roman"/>
          <w:sz w:val="20"/>
          <w:szCs w:val="20"/>
          <w:u w:val="single"/>
          <w:rtl w:val="0"/>
        </w:rPr>
        <w:t xml:space="preserve">Nubia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Kushite horse breeders lived in this city during the reign of Sargon II, who built the city of Dur-Sharrukin that it replaced as capital of the Neo-Assyrian Empire. ISIS destroyed a shrine to Jonah in this city near modern Mosul.</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Nineveh</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Naynawā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Nīnwē</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Ninua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Nīnəwe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Sennacherib’s palace at Nineveh contained a seal of the Kushite pharaoh Shabaka, whose namesake stone describes the unification of Egypt from this ancient capital that names a modern city in Tennessee.</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Memphis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Men-nefer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Mit Rahina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Memphite</w:t>
      </w:r>
      <w:r w:rsidDel="00000000" w:rsidR="00000000" w:rsidRPr="00000000">
        <w:rPr>
          <w:rFonts w:ascii="Times New Roman" w:cs="Times New Roman" w:eastAsia="Times New Roman" w:hAnsi="Times New Roman"/>
          <w:sz w:val="20"/>
          <w:szCs w:val="20"/>
          <w:rtl w:val="0"/>
        </w:rPr>
        <w:t xml:space="preserve"> Theology; accept </w:t>
      </w:r>
      <w:r w:rsidDel="00000000" w:rsidR="00000000" w:rsidRPr="00000000">
        <w:rPr>
          <w:rFonts w:ascii="Times New Roman" w:cs="Times New Roman" w:eastAsia="Times New Roman" w:hAnsi="Times New Roman"/>
          <w:b w:val="1"/>
          <w:sz w:val="20"/>
          <w:szCs w:val="20"/>
          <w:u w:val="single"/>
          <w:rtl w:val="0"/>
        </w:rPr>
        <w:t xml:space="preserve">Memphis</w:t>
      </w:r>
      <w:r w:rsidDel="00000000" w:rsidR="00000000" w:rsidRPr="00000000">
        <w:rPr>
          <w:rFonts w:ascii="Times New Roman" w:cs="Times New Roman" w:eastAsia="Times New Roman" w:hAnsi="Times New Roman"/>
          <w:sz w:val="20"/>
          <w:szCs w:val="20"/>
          <w:rtl w:val="0"/>
        </w:rPr>
        <w:t xml:space="preserve">, Tennessee]</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poem titled as a “letter from” this author, a little boy asks her, “does you, m’lady, sweep chimneys too?” For 10 points each:</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poet who authored a short poem that describes blackness as a “diabolic dye” and begins, “‘twas mercy brought me from my pagan land.”</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Phillis </w:t>
      </w:r>
      <w:r w:rsidDel="00000000" w:rsidR="00000000" w:rsidRPr="00000000">
        <w:rPr>
          <w:rFonts w:ascii="Times New Roman" w:cs="Times New Roman" w:eastAsia="Times New Roman" w:hAnsi="Times New Roman"/>
          <w:b w:val="1"/>
          <w:sz w:val="20"/>
          <w:szCs w:val="20"/>
          <w:u w:val="single"/>
          <w:rtl w:val="0"/>
        </w:rPr>
        <w:t xml:space="preserve">Wheatley</w:t>
      </w:r>
      <w:r w:rsidDel="00000000" w:rsidR="00000000" w:rsidRPr="00000000">
        <w:rPr>
          <w:rFonts w:ascii="Times New Roman" w:cs="Times New Roman" w:eastAsia="Times New Roman" w:hAnsi="Times New Roman"/>
          <w:sz w:val="20"/>
          <w:szCs w:val="20"/>
          <w:rtl w:val="0"/>
        </w:rPr>
        <w:t xml:space="preserve"> [accept “A Letter From Phillis </w:t>
      </w:r>
      <w:r w:rsidDel="00000000" w:rsidR="00000000" w:rsidRPr="00000000">
        <w:rPr>
          <w:rFonts w:ascii="Times New Roman" w:cs="Times New Roman" w:eastAsia="Times New Roman" w:hAnsi="Times New Roman"/>
          <w:b w:val="1"/>
          <w:sz w:val="20"/>
          <w:szCs w:val="20"/>
          <w:u w:val="single"/>
          <w:rtl w:val="0"/>
        </w:rPr>
        <w:t xml:space="preserve">Wheatley</w:t>
      </w:r>
      <w:r w:rsidDel="00000000" w:rsidR="00000000" w:rsidRPr="00000000">
        <w:rPr>
          <w:rFonts w:ascii="Times New Roman" w:cs="Times New Roman" w:eastAsia="Times New Roman" w:hAnsi="Times New Roman"/>
          <w:sz w:val="20"/>
          <w:szCs w:val="20"/>
          <w:rtl w:val="0"/>
        </w:rPr>
        <w:t xml:space="preserve">, London 1773”]</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title “pagan land” of that Wheatley poem is this continent, where Wheatley was born before being brought to America as a slave.</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 [accept “On Being Brought from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 to America”]</w:t>
      </w: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author of “A Letter from Phillis Wheatley” described a more realistic image of the Atlantic slave trade in his poem “Middle Passage.” Another poem by this author asks, “what did I know of love’s austere and lonely offices?”</w:t>
      </w:r>
    </w:p>
    <w:p w:rsidR="00000000" w:rsidDel="00000000" w:rsidP="00000000" w:rsidRDefault="00000000" w:rsidRPr="00000000" w14:paraId="000000B4">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Hayden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other poem is “Those Winter Sundays.”)</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Since 2017, English-speaking insurgents have been fighting this country’s French-speaking leadership in a civil war nicknamed the “Anglophone Crisis.” For 10 points each:</w:t>
      </w:r>
    </w:p>
    <w:p w:rsidR="00000000" w:rsidDel="00000000" w:rsidP="00000000" w:rsidRDefault="00000000" w:rsidRPr="00000000" w14:paraId="000000B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Central African country that has been led since 1982 by Paul Biya </w:t>
      </w:r>
      <w:r w:rsidDel="00000000" w:rsidR="00000000" w:rsidRPr="00000000">
        <w:rPr>
          <w:rFonts w:ascii="Source Sans Pro" w:cs="Source Sans Pro" w:eastAsia="Source Sans Pro" w:hAnsi="Source Sans Pro"/>
          <w:color w:val="777777"/>
          <w:sz w:val="20"/>
          <w:szCs w:val="20"/>
          <w:rtl w:val="0"/>
        </w:rPr>
        <w:t xml:space="preserve">(“BEE-ah”)</w:t>
      </w:r>
      <w:r w:rsidDel="00000000" w:rsidR="00000000" w:rsidRPr="00000000">
        <w:rPr>
          <w:rFonts w:ascii="Times New Roman" w:cs="Times New Roman" w:eastAsia="Times New Roman" w:hAnsi="Times New Roman"/>
          <w:sz w:val="20"/>
          <w:szCs w:val="20"/>
          <w:rtl w:val="0"/>
        </w:rPr>
        <w:t xml:space="preserve">, who is the longest-ruling non-royal current world leader.</w:t>
      </w:r>
    </w:p>
    <w:p w:rsidR="00000000" w:rsidDel="00000000" w:rsidP="00000000" w:rsidRDefault="00000000" w:rsidRPr="00000000" w14:paraId="000000B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Cameroon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Cameroun</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Cameroon</w:t>
      </w:r>
      <w:r w:rsidDel="00000000" w:rsidR="00000000" w:rsidRPr="00000000">
        <w:rPr>
          <w:rFonts w:ascii="Times New Roman" w:cs="Times New Roman" w:eastAsia="Times New Roman" w:hAnsi="Times New Roman"/>
          <w:sz w:val="20"/>
          <w:szCs w:val="20"/>
          <w:rtl w:val="0"/>
        </w:rPr>
        <w:t xml:space="preserve"> or République de </w:t>
      </w:r>
      <w:r w:rsidDel="00000000" w:rsidR="00000000" w:rsidRPr="00000000">
        <w:rPr>
          <w:rFonts w:ascii="Times New Roman" w:cs="Times New Roman" w:eastAsia="Times New Roman" w:hAnsi="Times New Roman"/>
          <w:b w:val="1"/>
          <w:sz w:val="20"/>
          <w:szCs w:val="20"/>
          <w:u w:val="single"/>
          <w:rtl w:val="0"/>
        </w:rPr>
        <w:t xml:space="preserve">Cameroun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Anglophone Crisis has been centered on this breakaway state in northwest Cameroon, whose largely unrecognized first president is Sisiku Julius Ayuk Tabe </w:t>
      </w:r>
      <w:r w:rsidDel="00000000" w:rsidR="00000000" w:rsidRPr="00000000">
        <w:rPr>
          <w:rFonts w:ascii="Source Sans Pro" w:cs="Source Sans Pro" w:eastAsia="Source Sans Pro" w:hAnsi="Source Sans Pro"/>
          <w:color w:val="777777"/>
          <w:sz w:val="20"/>
          <w:szCs w:val="20"/>
          <w:rtl w:val="0"/>
        </w:rPr>
        <w:t xml:space="preserve">(“tah-BAY”)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Ambazonia</w:t>
      </w:r>
      <w:r w:rsidDel="00000000" w:rsidR="00000000" w:rsidRPr="00000000">
        <w:rPr>
          <w:rFonts w:ascii="Times New Roman" w:cs="Times New Roman" w:eastAsia="Times New Roman" w:hAnsi="Times New Roman"/>
          <w:sz w:val="20"/>
          <w:szCs w:val="20"/>
          <w:rtl w:val="0"/>
        </w:rPr>
        <w:t xml:space="preserve"> [or Federal Republic of </w:t>
      </w:r>
      <w:r w:rsidDel="00000000" w:rsidR="00000000" w:rsidRPr="00000000">
        <w:rPr>
          <w:rFonts w:ascii="Times New Roman" w:cs="Times New Roman" w:eastAsia="Times New Roman" w:hAnsi="Times New Roman"/>
          <w:b w:val="1"/>
          <w:sz w:val="20"/>
          <w:szCs w:val="20"/>
          <w:u w:val="single"/>
          <w:rtl w:val="0"/>
        </w:rPr>
        <w:t xml:space="preserve">Ambazonia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Amba Land</w:t>
      </w:r>
      <w:r w:rsidDel="00000000" w:rsidR="00000000" w:rsidRPr="00000000">
        <w:rPr>
          <w:rFonts w:ascii="Times New Roman" w:cs="Times New Roman" w:eastAsia="Times New Roman" w:hAnsi="Times New Roman"/>
          <w:sz w:val="20"/>
          <w:szCs w:val="20"/>
          <w:rtl w:val="0"/>
        </w:rPr>
        <w:t xml:space="preserve">; reject “Amazonia”]</w:t>
      </w:r>
    </w:p>
    <w:p w:rsidR="00000000" w:rsidDel="00000000" w:rsidP="00000000" w:rsidRDefault="00000000" w:rsidRPr="00000000" w14:paraId="000000B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2019, this UN agency stated that over 200,000 children had been displaced by the Anglophone Crisis. This UN agency, which is supported by an annual trick-or-treat charity drive, provides aid to young people worldwide.</w:t>
      </w:r>
    </w:p>
    <w:p w:rsidR="00000000" w:rsidDel="00000000" w:rsidP="00000000" w:rsidRDefault="00000000" w:rsidRPr="00000000" w14:paraId="000000B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UNICEF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“YOO-nih-seff”) </w:t>
      </w:r>
      <w:r w:rsidDel="00000000" w:rsidR="00000000" w:rsidRPr="00000000">
        <w:rPr>
          <w:rFonts w:ascii="Times New Roman" w:cs="Times New Roman" w:eastAsia="Times New Roman" w:hAnsi="Times New Roman"/>
          <w:sz w:val="20"/>
          <w:szCs w:val="20"/>
          <w:rtl w:val="0"/>
        </w:rPr>
        <w:t xml:space="preserve">[or United Nations International </w:t>
      </w:r>
      <w:r w:rsidDel="00000000" w:rsidR="00000000" w:rsidRPr="00000000">
        <w:rPr>
          <w:rFonts w:ascii="Times New Roman" w:cs="Times New Roman" w:eastAsia="Times New Roman" w:hAnsi="Times New Roman"/>
          <w:b w:val="1"/>
          <w:sz w:val="20"/>
          <w:szCs w:val="20"/>
          <w:u w:val="single"/>
          <w:rtl w:val="0"/>
        </w:rPr>
        <w:t xml:space="preserve">Children’s</w:t>
      </w:r>
      <w:r w:rsidDel="00000000" w:rsidR="00000000" w:rsidRPr="00000000">
        <w:rPr>
          <w:rFonts w:ascii="Times New Roman" w:cs="Times New Roman" w:eastAsia="Times New Roman" w:hAnsi="Times New Roman"/>
          <w:sz w:val="20"/>
          <w:szCs w:val="20"/>
          <w:rtl w:val="0"/>
        </w:rPr>
        <w:t xml:space="preserve"> Emergency </w:t>
      </w:r>
      <w:r w:rsidDel="00000000" w:rsidR="00000000" w:rsidRPr="00000000">
        <w:rPr>
          <w:rFonts w:ascii="Times New Roman" w:cs="Times New Roman" w:eastAsia="Times New Roman" w:hAnsi="Times New Roman"/>
          <w:b w:val="1"/>
          <w:sz w:val="20"/>
          <w:szCs w:val="20"/>
          <w:u w:val="single"/>
          <w:rtl w:val="0"/>
        </w:rPr>
        <w:t xml:space="preserve">Fund</w:t>
      </w:r>
      <w:r w:rsidDel="00000000" w:rsidR="00000000" w:rsidRPr="00000000">
        <w:rPr>
          <w:rFonts w:ascii="Times New Roman" w:cs="Times New Roman" w:eastAsia="Times New Roman" w:hAnsi="Times New Roman"/>
          <w:sz w:val="20"/>
          <w:szCs w:val="20"/>
          <w:rtl w:val="0"/>
        </w:rPr>
        <w:t xml:space="preserve"> or United Nations </w:t>
      </w:r>
      <w:r w:rsidDel="00000000" w:rsidR="00000000" w:rsidRPr="00000000">
        <w:rPr>
          <w:rFonts w:ascii="Times New Roman" w:cs="Times New Roman" w:eastAsia="Times New Roman" w:hAnsi="Times New Roman"/>
          <w:b w:val="1"/>
          <w:sz w:val="20"/>
          <w:szCs w:val="20"/>
          <w:u w:val="single"/>
          <w:rtl w:val="0"/>
        </w:rPr>
        <w:t xml:space="preserve">Children's Fund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Scholars disagree</w:t>
      </w:r>
      <w:r w:rsidDel="00000000" w:rsidR="00000000" w:rsidRPr="00000000">
        <w:rPr>
          <w:rFonts w:ascii="Times New Roman" w:cs="Times New Roman" w:eastAsia="Times New Roman" w:hAnsi="Times New Roman"/>
          <w:sz w:val="20"/>
          <w:szCs w:val="20"/>
          <w:rtl w:val="0"/>
        </w:rPr>
        <w:t xml:space="preserve"> over how much architectural influence French colonial forces had in the rebuilding of this mosque. For 10 points each:</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earth-brick mosque whose walls are covered in smooth plaster and punctuated with palm sticks. This Malian mosque has three large towers topped with cone-shaped spires on one wall. </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Great Mosque of </w:t>
      </w:r>
      <w:r w:rsidDel="00000000" w:rsidR="00000000" w:rsidRPr="00000000">
        <w:rPr>
          <w:rFonts w:ascii="Times New Roman" w:cs="Times New Roman" w:eastAsia="Times New Roman" w:hAnsi="Times New Roman"/>
          <w:b w:val="1"/>
          <w:sz w:val="20"/>
          <w:szCs w:val="20"/>
          <w:u w:val="single"/>
          <w:rtl w:val="0"/>
        </w:rPr>
        <w:t xml:space="preserve">Djenné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(“jen-NAY”)</w:t>
      </w:r>
      <w:r w:rsidDel="00000000" w:rsidR="00000000" w:rsidRPr="00000000">
        <w:rPr>
          <w:rFonts w:ascii="Times New Roman" w:cs="Times New Roman" w:eastAsia="Times New Roman" w:hAnsi="Times New Roman"/>
          <w:sz w:val="20"/>
          <w:szCs w:val="20"/>
          <w:rtl w:val="0"/>
        </w:rPr>
        <w:t xml:space="preserve"> [or ạl̊-jāmiʿu ạl̊-kabīru fī </w:t>
      </w:r>
      <w:r w:rsidDel="00000000" w:rsidR="00000000" w:rsidRPr="00000000">
        <w:rPr>
          <w:rFonts w:ascii="Times New Roman" w:cs="Times New Roman" w:eastAsia="Times New Roman" w:hAnsi="Times New Roman"/>
          <w:b w:val="1"/>
          <w:sz w:val="20"/>
          <w:szCs w:val="20"/>
          <w:u w:val="single"/>
          <w:rtl w:val="0"/>
        </w:rPr>
        <w:t xml:space="preserve">Jīnī</w:t>
      </w:r>
      <w:r w:rsidDel="00000000" w:rsidR="00000000" w:rsidRPr="00000000">
        <w:rPr>
          <w:rFonts w:ascii="Times New Roman" w:cs="Times New Roman" w:eastAsia="Times New Roman" w:hAnsi="Times New Roman"/>
          <w:sz w:val="20"/>
          <w:szCs w:val="20"/>
          <w:rtl w:val="0"/>
        </w:rPr>
        <w:t xml:space="preserve">ĩhu; accept </w:t>
      </w:r>
      <w:r w:rsidDel="00000000" w:rsidR="00000000" w:rsidRPr="00000000">
        <w:rPr>
          <w:rFonts w:ascii="Times New Roman" w:cs="Times New Roman" w:eastAsia="Times New Roman" w:hAnsi="Times New Roman"/>
          <w:b w:val="1"/>
          <w:sz w:val="20"/>
          <w:szCs w:val="20"/>
          <w:u w:val="single"/>
          <w:rtl w:val="0"/>
        </w:rPr>
        <w:t xml:space="preserve">masjid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jami</w:t>
      </w:r>
      <w:r w:rsidDel="00000000" w:rsidR="00000000" w:rsidRPr="00000000">
        <w:rPr>
          <w:rFonts w:ascii="Times New Roman" w:cs="Times New Roman" w:eastAsia="Times New Roman" w:hAnsi="Times New Roman"/>
          <w:sz w:val="20"/>
          <w:szCs w:val="20"/>
          <w:rtl w:val="0"/>
        </w:rPr>
        <w:t xml:space="preserve">-e or </w:t>
      </w:r>
      <w:r w:rsidDel="00000000" w:rsidR="00000000" w:rsidRPr="00000000">
        <w:rPr>
          <w:rFonts w:ascii="Times New Roman" w:cs="Times New Roman" w:eastAsia="Times New Roman" w:hAnsi="Times New Roman"/>
          <w:b w:val="1"/>
          <w:sz w:val="20"/>
          <w:szCs w:val="20"/>
          <w:u w:val="single"/>
          <w:rtl w:val="0"/>
        </w:rPr>
        <w:t xml:space="preserve">jāmi</w:t>
      </w:r>
      <w:r w:rsidDel="00000000" w:rsidR="00000000" w:rsidRPr="00000000">
        <w:rPr>
          <w:rFonts w:ascii="Times New Roman" w:cs="Times New Roman" w:eastAsia="Times New Roman" w:hAnsi="Times New Roman"/>
          <w:sz w:val="20"/>
          <w:szCs w:val="20"/>
          <w:rtl w:val="0"/>
        </w:rPr>
        <w:t xml:space="preserve">ʿu in place of “mosque;” prompt on “</w:t>
      </w:r>
      <w:r w:rsidDel="00000000" w:rsidR="00000000" w:rsidRPr="00000000">
        <w:rPr>
          <w:rFonts w:ascii="Times New Roman" w:cs="Times New Roman" w:eastAsia="Times New Roman" w:hAnsi="Times New Roman"/>
          <w:sz w:val="20"/>
          <w:szCs w:val="20"/>
          <w:u w:val="single"/>
          <w:rtl w:val="0"/>
        </w:rPr>
        <w:t xml:space="preserve">Great Mosque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On the day of Jum’a, mosques like the Great one in Djenné are the site of communal instances of this action, which is known as </w:t>
      </w:r>
      <w:r w:rsidDel="00000000" w:rsidR="00000000" w:rsidRPr="00000000">
        <w:rPr>
          <w:rFonts w:ascii="Times New Roman" w:cs="Times New Roman" w:eastAsia="Times New Roman" w:hAnsi="Times New Roman"/>
          <w:i w:val="1"/>
          <w:sz w:val="20"/>
          <w:szCs w:val="20"/>
          <w:rtl w:val="0"/>
        </w:rPr>
        <w:t xml:space="preserve">salat</w:t>
      </w:r>
      <w:r w:rsidDel="00000000" w:rsidR="00000000" w:rsidRPr="00000000">
        <w:rPr>
          <w:rFonts w:ascii="Times New Roman" w:cs="Times New Roman" w:eastAsia="Times New Roman" w:hAnsi="Times New Roman"/>
          <w:sz w:val="20"/>
          <w:szCs w:val="20"/>
          <w:rtl w:val="0"/>
        </w:rPr>
        <w:t xml:space="preserve"> and often done using a mat.</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pray</w:t>
      </w:r>
      <w:r w:rsidDel="00000000" w:rsidR="00000000" w:rsidRPr="00000000">
        <w:rPr>
          <w:rFonts w:ascii="Times New Roman" w:cs="Times New Roman" w:eastAsia="Times New Roman" w:hAnsi="Times New Roman"/>
          <w:sz w:val="20"/>
          <w:szCs w:val="20"/>
          <w:rtl w:val="0"/>
        </w:rPr>
        <w:t xml:space="preserve">er [accept </w:t>
      </w:r>
      <w:r w:rsidDel="00000000" w:rsidR="00000000" w:rsidRPr="00000000">
        <w:rPr>
          <w:rFonts w:ascii="Times New Roman" w:cs="Times New Roman" w:eastAsia="Times New Roman" w:hAnsi="Times New Roman"/>
          <w:b w:val="1"/>
          <w:sz w:val="20"/>
          <w:szCs w:val="20"/>
          <w:u w:val="single"/>
          <w:rtl w:val="0"/>
        </w:rPr>
        <w:t xml:space="preserve">worship</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salat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Ostrich eggs top the </w:t>
      </w:r>
      <w:r w:rsidDel="00000000" w:rsidR="00000000" w:rsidRPr="00000000">
        <w:rPr>
          <w:rFonts w:ascii="Times New Roman" w:cs="Times New Roman" w:eastAsia="Times New Roman" w:hAnsi="Times New Roman"/>
          <w:sz w:val="20"/>
          <w:szCs w:val="20"/>
          <w:rtl w:val="0"/>
        </w:rPr>
        <w:t xml:space="preserve">iconic pinnacles of three towers on the wall that faces this direction on the Great Mosque of Djenné. While praying, Muslims face this direction oriented toward the Kaʿba of Mecca.</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qibla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qibla</w:t>
      </w:r>
      <w:r w:rsidDel="00000000" w:rsidR="00000000" w:rsidRPr="00000000">
        <w:rPr>
          <w:rFonts w:ascii="Times New Roman" w:cs="Times New Roman" w:eastAsia="Times New Roman" w:hAnsi="Times New Roman"/>
          <w:sz w:val="20"/>
          <w:szCs w:val="20"/>
          <w:rtl w:val="0"/>
        </w:rPr>
        <w:t xml:space="preserve"> wall]</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Religion</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Archaeological sites in this ocean include Kilu Cave, “Chief Roi Mata’s Domain,” and the Taputapuātea marae </w:t>
      </w:r>
      <w:r w:rsidDel="00000000" w:rsidR="00000000" w:rsidRPr="00000000">
        <w:rPr>
          <w:rFonts w:ascii="Source Sans Pro" w:cs="Source Sans Pro" w:eastAsia="Source Sans Pro" w:hAnsi="Source Sans Pro"/>
          <w:color w:val="777777"/>
          <w:sz w:val="20"/>
          <w:szCs w:val="20"/>
          <w:rtl w:val="0"/>
        </w:rPr>
        <w:t xml:space="preserve">(“tah-POO-tah-POO-AH-tay-ah mah-RAI”)</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ocean where many islands contain dentate-stamped pottery left by the ancient Lapita </w:t>
      </w:r>
      <w:r w:rsidDel="00000000" w:rsidR="00000000" w:rsidRPr="00000000">
        <w:rPr>
          <w:rFonts w:ascii="Source Sans Pro" w:cs="Source Sans Pro" w:eastAsia="Source Sans Pro" w:hAnsi="Source Sans Pro"/>
          <w:color w:val="777777"/>
          <w:sz w:val="20"/>
          <w:szCs w:val="20"/>
          <w:rtl w:val="0"/>
        </w:rPr>
        <w:t xml:space="preserve">(“lah-PEE-tah”)</w:t>
      </w:r>
      <w:r w:rsidDel="00000000" w:rsidR="00000000" w:rsidRPr="00000000">
        <w:rPr>
          <w:rFonts w:ascii="Times New Roman" w:cs="Times New Roman" w:eastAsia="Times New Roman" w:hAnsi="Times New Roman"/>
          <w:sz w:val="20"/>
          <w:szCs w:val="20"/>
          <w:rtl w:val="0"/>
        </w:rPr>
        <w:t xml:space="preserve"> culture, whose Polynesian descendants spread “canoe plants” like breadfruit and taro.</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Pacific</w:t>
      </w:r>
      <w:r w:rsidDel="00000000" w:rsidR="00000000" w:rsidRPr="00000000">
        <w:rPr>
          <w:rFonts w:ascii="Times New Roman" w:cs="Times New Roman" w:eastAsia="Times New Roman" w:hAnsi="Times New Roman"/>
          <w:sz w:val="20"/>
          <w:szCs w:val="20"/>
          <w:rtl w:val="0"/>
        </w:rPr>
        <w:t xml:space="preserve"> Ocean [accept South </w:t>
      </w:r>
      <w:r w:rsidDel="00000000" w:rsidR="00000000" w:rsidRPr="00000000">
        <w:rPr>
          <w:rFonts w:ascii="Times New Roman" w:cs="Times New Roman" w:eastAsia="Times New Roman" w:hAnsi="Times New Roman"/>
          <w:b w:val="1"/>
          <w:sz w:val="20"/>
          <w:szCs w:val="20"/>
          <w:u w:val="single"/>
          <w:rtl w:val="0"/>
        </w:rPr>
        <w:t xml:space="preserve">Pacific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Lapita settlers of this modern-day Pacific island country may have built stilt-houses on Chuuk </w:t>
      </w:r>
      <w:r w:rsidDel="00000000" w:rsidR="00000000" w:rsidRPr="00000000">
        <w:rPr>
          <w:rFonts w:ascii="Source Sans Pro" w:cs="Source Sans Pro" w:eastAsia="Source Sans Pro" w:hAnsi="Source Sans Pro"/>
          <w:color w:val="777777"/>
          <w:sz w:val="20"/>
          <w:szCs w:val="20"/>
          <w:rtl w:val="0"/>
        </w:rPr>
        <w:t xml:space="preserve">(“chook”)</w:t>
      </w:r>
      <w:r w:rsidDel="00000000" w:rsidR="00000000" w:rsidRPr="00000000">
        <w:rPr>
          <w:rFonts w:ascii="Times New Roman" w:cs="Times New Roman" w:eastAsia="Times New Roman" w:hAnsi="Times New Roman"/>
          <w:sz w:val="20"/>
          <w:szCs w:val="20"/>
          <w:rtl w:val="0"/>
        </w:rPr>
        <w:t xml:space="preserve"> and Kosrae </w:t>
      </w:r>
      <w:r w:rsidDel="00000000" w:rsidR="00000000" w:rsidRPr="00000000">
        <w:rPr>
          <w:rFonts w:ascii="Source Sans Pro" w:cs="Source Sans Pro" w:eastAsia="Source Sans Pro" w:hAnsi="Source Sans Pro"/>
          <w:color w:val="777777"/>
          <w:sz w:val="20"/>
          <w:szCs w:val="20"/>
          <w:rtl w:val="0"/>
        </w:rPr>
        <w:t xml:space="preserve">(“koh-SHY”)</w:t>
      </w:r>
      <w:r w:rsidDel="00000000" w:rsidR="00000000" w:rsidRPr="00000000">
        <w:rPr>
          <w:rFonts w:ascii="Times New Roman" w:cs="Times New Roman" w:eastAsia="Times New Roman" w:hAnsi="Times New Roman"/>
          <w:sz w:val="20"/>
          <w:szCs w:val="20"/>
          <w:rtl w:val="0"/>
        </w:rPr>
        <w:t xml:space="preserve">. The Saudeleur </w:t>
      </w:r>
      <w:r w:rsidDel="00000000" w:rsidR="00000000" w:rsidRPr="00000000">
        <w:rPr>
          <w:rFonts w:ascii="Source Sans Pro" w:cs="Source Sans Pro" w:eastAsia="Source Sans Pro" w:hAnsi="Source Sans Pro"/>
          <w:color w:val="777777"/>
          <w:sz w:val="20"/>
          <w:szCs w:val="20"/>
          <w:rtl w:val="0"/>
        </w:rPr>
        <w:t xml:space="preserve">(“SAO-deh-loor”)</w:t>
      </w:r>
      <w:r w:rsidDel="00000000" w:rsidR="00000000" w:rsidRPr="00000000">
        <w:rPr>
          <w:rFonts w:ascii="Times New Roman" w:cs="Times New Roman" w:eastAsia="Times New Roman" w:hAnsi="Times New Roman"/>
          <w:sz w:val="20"/>
          <w:szCs w:val="20"/>
          <w:rtl w:val="0"/>
        </w:rPr>
        <w:t xml:space="preserve"> dynasty ruled Pohnpei’s </w:t>
      </w:r>
      <w:r w:rsidDel="00000000" w:rsidR="00000000" w:rsidRPr="00000000">
        <w:rPr>
          <w:rFonts w:ascii="Source Sans Pro" w:cs="Source Sans Pro" w:eastAsia="Source Sans Pro" w:hAnsi="Source Sans Pro"/>
          <w:color w:val="777777"/>
          <w:sz w:val="20"/>
          <w:szCs w:val="20"/>
          <w:rtl w:val="0"/>
        </w:rPr>
        <w:t xml:space="preserve">(“PON-pay’s”)</w:t>
      </w:r>
      <w:r w:rsidDel="00000000" w:rsidR="00000000" w:rsidRPr="00000000">
        <w:rPr>
          <w:rFonts w:ascii="Times New Roman" w:cs="Times New Roman" w:eastAsia="Times New Roman" w:hAnsi="Times New Roman"/>
          <w:sz w:val="20"/>
          <w:szCs w:val="20"/>
          <w:rtl w:val="0"/>
        </w:rPr>
        <w:t xml:space="preserve"> megalithic city of Nan Madol </w:t>
      </w:r>
      <w:r w:rsidDel="00000000" w:rsidR="00000000" w:rsidRPr="00000000">
        <w:rPr>
          <w:rFonts w:ascii="Source Sans Pro" w:cs="Source Sans Pro" w:eastAsia="Source Sans Pro" w:hAnsi="Source Sans Pro"/>
          <w:color w:val="777777"/>
          <w:sz w:val="20"/>
          <w:szCs w:val="20"/>
          <w:rtl w:val="0"/>
        </w:rPr>
        <w:t xml:space="preserve">(“nan muh-DAWL”)</w:t>
      </w:r>
      <w:r w:rsidDel="00000000" w:rsidR="00000000" w:rsidRPr="00000000">
        <w:rPr>
          <w:rFonts w:ascii="Times New Roman" w:cs="Times New Roman" w:eastAsia="Times New Roman" w:hAnsi="Times New Roman"/>
          <w:sz w:val="20"/>
          <w:szCs w:val="20"/>
          <w:rtl w:val="0"/>
        </w:rPr>
        <w:t xml:space="preserve"> in this homeland of the navigator Mau Piailug </w:t>
      </w:r>
      <w:r w:rsidDel="00000000" w:rsidR="00000000" w:rsidRPr="00000000">
        <w:rPr>
          <w:rFonts w:ascii="Source Sans Pro" w:cs="Source Sans Pro" w:eastAsia="Source Sans Pro" w:hAnsi="Source Sans Pro"/>
          <w:color w:val="777777"/>
          <w:sz w:val="20"/>
          <w:szCs w:val="20"/>
          <w:rtl w:val="0"/>
        </w:rPr>
        <w:t xml:space="preserve">(“MAO pee-AI-lug”)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Micronesia</w:t>
      </w:r>
      <w:r w:rsidDel="00000000" w:rsidR="00000000" w:rsidRPr="00000000">
        <w:rPr>
          <w:rFonts w:ascii="Times New Roman" w:cs="Times New Roman" w:eastAsia="Times New Roman" w:hAnsi="Times New Roman"/>
          <w:sz w:val="20"/>
          <w:szCs w:val="20"/>
          <w:rtl w:val="0"/>
        </w:rPr>
        <w:t xml:space="preserve"> [or Federated States of </w:t>
      </w:r>
      <w:r w:rsidDel="00000000" w:rsidR="00000000" w:rsidRPr="00000000">
        <w:rPr>
          <w:rFonts w:ascii="Times New Roman" w:cs="Times New Roman" w:eastAsia="Times New Roman" w:hAnsi="Times New Roman"/>
          <w:b w:val="1"/>
          <w:sz w:val="20"/>
          <w:szCs w:val="20"/>
          <w:u w:val="single"/>
          <w:rtl w:val="0"/>
        </w:rPr>
        <w:t xml:space="preserve">Micronesia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Micronesia likely obtained flakes of this material from Tonga or the Solomons. Rapa Nui’s rongorongo script was carved with shark teeth or this material, which Mesoamericans used for mirrors and prismatic blades.</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obsidian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itztli</w:t>
      </w:r>
      <w:r w:rsidDel="00000000" w:rsidR="00000000" w:rsidRPr="00000000">
        <w:rPr>
          <w:rFonts w:ascii="Times New Roman" w:cs="Times New Roman" w:eastAsia="Times New Roman" w:hAnsi="Times New Roman"/>
          <w:sz w:val="20"/>
          <w:szCs w:val="20"/>
          <w:rtl w:val="0"/>
        </w:rPr>
        <w:t xml:space="preserve">; prompt on volcanic </w:t>
      </w:r>
      <w:r w:rsidDel="00000000" w:rsidR="00000000" w:rsidRPr="00000000">
        <w:rPr>
          <w:rFonts w:ascii="Times New Roman" w:cs="Times New Roman" w:eastAsia="Times New Roman" w:hAnsi="Times New Roman"/>
          <w:sz w:val="20"/>
          <w:szCs w:val="20"/>
          <w:u w:val="single"/>
          <w:rtl w:val="0"/>
        </w:rPr>
        <w:t xml:space="preserve">glass</w:t>
      </w:r>
      <w:r w:rsidDel="00000000" w:rsidR="00000000" w:rsidRPr="00000000">
        <w:rPr>
          <w:rFonts w:ascii="Times New Roman" w:cs="Times New Roman" w:eastAsia="Times New Roman" w:hAnsi="Times New Roman"/>
          <w:sz w:val="20"/>
          <w:szCs w:val="20"/>
          <w:rtl w:val="0"/>
        </w:rPr>
        <w:t xml:space="preserve">; prompt on igneous </w:t>
      </w:r>
      <w:r w:rsidDel="00000000" w:rsidR="00000000" w:rsidRPr="00000000">
        <w:rPr>
          <w:rFonts w:ascii="Times New Roman" w:cs="Times New Roman" w:eastAsia="Times New Roman" w:hAnsi="Times New Roman"/>
          <w:sz w:val="20"/>
          <w:szCs w:val="20"/>
          <w:u w:val="single"/>
          <w:rtl w:val="0"/>
        </w:rPr>
        <w:t xml:space="preserve">rock</w:t>
      </w:r>
      <w:r w:rsidDel="00000000" w:rsidR="00000000" w:rsidRPr="00000000">
        <w:rPr>
          <w:rFonts w:ascii="Times New Roman" w:cs="Times New Roman" w:eastAsia="Times New Roman" w:hAnsi="Times New Roman"/>
          <w:sz w:val="20"/>
          <w:szCs w:val="20"/>
          <w:rtl w:val="0"/>
        </w:rPr>
        <w:t xml:space="preserve">s or volcanic </w:t>
      </w:r>
      <w:r w:rsidDel="00000000" w:rsidR="00000000" w:rsidRPr="00000000">
        <w:rPr>
          <w:rFonts w:ascii="Times New Roman" w:cs="Times New Roman" w:eastAsia="Times New Roman" w:hAnsi="Times New Roman"/>
          <w:sz w:val="20"/>
          <w:szCs w:val="20"/>
          <w:u w:val="single"/>
          <w:rtl w:val="0"/>
        </w:rPr>
        <w:t xml:space="preserve">rock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stone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rhyolite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rhyolitic</w:t>
      </w:r>
      <w:r w:rsidDel="00000000" w:rsidR="00000000" w:rsidRPr="00000000">
        <w:rPr>
          <w:rFonts w:ascii="Times New Roman" w:cs="Times New Roman" w:eastAsia="Times New Roman" w:hAnsi="Times New Roman"/>
          <w:sz w:val="20"/>
          <w:szCs w:val="20"/>
          <w:rtl w:val="0"/>
        </w:rPr>
        <w:t xml:space="preserve"> rock]</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1,3-diaxial </w:t>
      </w:r>
      <w:r w:rsidDel="00000000" w:rsidR="00000000" w:rsidRPr="00000000">
        <w:rPr>
          <w:rFonts w:ascii="Source Sans Pro" w:cs="Source Sans Pro" w:eastAsia="Source Sans Pro" w:hAnsi="Source Sans Pro"/>
          <w:color w:val="777777"/>
          <w:sz w:val="20"/>
          <w:szCs w:val="20"/>
          <w:rtl w:val="0"/>
        </w:rPr>
        <w:t xml:space="preserve">(“dai-ax-ee-ull”)</w:t>
      </w:r>
      <w:r w:rsidDel="00000000" w:rsidR="00000000" w:rsidRPr="00000000">
        <w:rPr>
          <w:rFonts w:ascii="Times New Roman" w:cs="Times New Roman" w:eastAsia="Times New Roman" w:hAnsi="Times New Roman"/>
          <w:sz w:val="20"/>
          <w:szCs w:val="20"/>
          <w:rtl w:val="0"/>
        </w:rPr>
        <w:t xml:space="preserve"> interactions in methylcyclohexane </w:t>
      </w:r>
      <w:r w:rsidDel="00000000" w:rsidR="00000000" w:rsidRPr="00000000">
        <w:rPr>
          <w:rFonts w:ascii="Source Sans Pro" w:cs="Source Sans Pro" w:eastAsia="Source Sans Pro" w:hAnsi="Source Sans Pro"/>
          <w:color w:val="777777"/>
          <w:sz w:val="20"/>
          <w:szCs w:val="20"/>
          <w:rtl w:val="0"/>
        </w:rPr>
        <w:t xml:space="preserve">(“meth-ill-cyclo-hexane”)</w:t>
      </w:r>
      <w:r w:rsidDel="00000000" w:rsidR="00000000" w:rsidRPr="00000000">
        <w:rPr>
          <w:rFonts w:ascii="Times New Roman" w:cs="Times New Roman" w:eastAsia="Times New Roman" w:hAnsi="Times New Roman"/>
          <w:sz w:val="20"/>
          <w:szCs w:val="20"/>
          <w:rtl w:val="0"/>
        </w:rPr>
        <w:t xml:space="preserve"> are modeled as having similar energies to butane in this conformation. For 10 points each:</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conformation in which every substituent in a Newman projection is 60 degrees from the others.</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staggered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gauche</w:t>
      </w:r>
      <w:r w:rsidDel="00000000" w:rsidR="00000000" w:rsidRPr="00000000">
        <w:rPr>
          <w:rFonts w:ascii="Times New Roman" w:cs="Times New Roman" w:eastAsia="Times New Roman" w:hAnsi="Times New Roman"/>
          <w:sz w:val="20"/>
          <w:szCs w:val="20"/>
          <w:rtl w:val="0"/>
        </w:rPr>
        <w:t xml:space="preserve"> interactions]</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Staggered conformations are partly stabilized by this phenomenon, which involves the delocalization of electron density from a sigma bond to a p-orbital. Carbocations </w:t>
      </w:r>
      <w:r w:rsidDel="00000000" w:rsidR="00000000" w:rsidRPr="00000000">
        <w:rPr>
          <w:rFonts w:ascii="Source Sans Pro" w:cs="Source Sans Pro" w:eastAsia="Source Sans Pro" w:hAnsi="Source Sans Pro"/>
          <w:color w:val="777777"/>
          <w:sz w:val="20"/>
          <w:szCs w:val="20"/>
          <w:rtl w:val="0"/>
        </w:rPr>
        <w:t xml:space="preserve">(“carbo-CAT-ions”)</w:t>
      </w:r>
      <w:r w:rsidDel="00000000" w:rsidR="00000000" w:rsidRPr="00000000">
        <w:rPr>
          <w:rFonts w:ascii="Times New Roman" w:cs="Times New Roman" w:eastAsia="Times New Roman" w:hAnsi="Times New Roman"/>
          <w:sz w:val="20"/>
          <w:szCs w:val="20"/>
          <w:rtl w:val="0"/>
        </w:rPr>
        <w:t xml:space="preserve"> are stabilized by this phenomenon.</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hyperconjugation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sigma-conjugation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sigma-donation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no-bond resonance</w:t>
      </w:r>
      <w:r w:rsidDel="00000000" w:rsidR="00000000" w:rsidRPr="00000000">
        <w:rPr>
          <w:rFonts w:ascii="Times New Roman" w:cs="Times New Roman" w:eastAsia="Times New Roman" w:hAnsi="Times New Roman"/>
          <w:sz w:val="20"/>
          <w:szCs w:val="20"/>
          <w:rtl w:val="0"/>
        </w:rPr>
        <w:t xml:space="preserve">; reject “resonance”; reject “conjugation”]</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Hyperconjugation can explain why more substituents increase this functional group’s stability. This functional group consists of a carbon-carbon double bond.</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alkene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olefin</w:t>
      </w:r>
      <w:r w:rsidDel="00000000" w:rsidR="00000000" w:rsidRPr="00000000">
        <w:rPr>
          <w:rFonts w:ascii="Times New Roman" w:cs="Times New Roman" w:eastAsia="Times New Roman" w:hAnsi="Times New Roman"/>
          <w:sz w:val="20"/>
          <w:szCs w:val="20"/>
          <w:rtl w:val="0"/>
        </w:rPr>
        <w:t xml:space="preserve">; reject “alkane” or “alkyne”]</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color w:val="202122"/>
          <w:sz w:val="20"/>
          <w:szCs w:val="20"/>
          <w:rtl w:val="0"/>
        </w:rPr>
        <w:t xml:space="preserve">This poem ends by lamenting the loss of “the tender grace of a day that is dead.” For 10 points each:</w:t>
      </w:r>
    </w:p>
    <w:p w:rsidR="00000000" w:rsidDel="00000000" w:rsidP="00000000" w:rsidRDefault="00000000" w:rsidRPr="00000000" w14:paraId="000000DC">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[10h] Name this poem that commands the sea to do the title action “on thy cold gray stones.”</w:t>
      </w:r>
    </w:p>
    <w:p w:rsidR="00000000" w:rsidDel="00000000" w:rsidP="00000000" w:rsidRDefault="00000000" w:rsidRPr="00000000" w14:paraId="000000DD">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ANSWER: “</w:t>
      </w:r>
      <w:r w:rsidDel="00000000" w:rsidR="00000000" w:rsidRPr="00000000">
        <w:rPr>
          <w:rFonts w:ascii="Times New Roman" w:cs="Times New Roman" w:eastAsia="Times New Roman" w:hAnsi="Times New Roman"/>
          <w:b w:val="1"/>
          <w:color w:val="202122"/>
          <w:sz w:val="20"/>
          <w:szCs w:val="20"/>
          <w:u w:val="single"/>
          <w:rtl w:val="0"/>
        </w:rPr>
        <w:t xml:space="preserve">Break, Break, Break</w:t>
      </w:r>
      <w:r w:rsidDel="00000000" w:rsidR="00000000" w:rsidRPr="00000000">
        <w:rPr>
          <w:rFonts w:ascii="Times New Roman" w:cs="Times New Roman" w:eastAsia="Times New Roman" w:hAnsi="Times New Roman"/>
          <w:color w:val="202122"/>
          <w:sz w:val="20"/>
          <w:szCs w:val="20"/>
          <w:rtl w:val="0"/>
        </w:rPr>
        <w:t xml:space="preserve">”</w:t>
      </w:r>
    </w:p>
    <w:p w:rsidR="00000000" w:rsidDel="00000000" w:rsidP="00000000" w:rsidRDefault="00000000" w:rsidRPr="00000000" w14:paraId="000000DE">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[10m] “Break, Break, Break” was written in response to the death of this person. Another poem about this person’s death, which declares “‘tis better to have loved and lost, then never to have loved at all,” is partly titled “In Memoriam.”</w:t>
      </w:r>
    </w:p>
    <w:p w:rsidR="00000000" w:rsidDel="00000000" w:rsidP="00000000" w:rsidRDefault="00000000" w:rsidRPr="00000000" w14:paraId="000000DF">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ANSWER: Arthur Henry </w:t>
      </w:r>
      <w:r w:rsidDel="00000000" w:rsidR="00000000" w:rsidRPr="00000000">
        <w:rPr>
          <w:rFonts w:ascii="Times New Roman" w:cs="Times New Roman" w:eastAsia="Times New Roman" w:hAnsi="Times New Roman"/>
          <w:b w:val="1"/>
          <w:color w:val="202122"/>
          <w:sz w:val="20"/>
          <w:szCs w:val="20"/>
          <w:u w:val="single"/>
          <w:rtl w:val="0"/>
        </w:rPr>
        <w:t xml:space="preserve">Hallam</w:t>
      </w:r>
      <w:r w:rsidDel="00000000" w:rsidR="00000000" w:rsidRPr="00000000">
        <w:rPr>
          <w:rFonts w:ascii="Times New Roman" w:cs="Times New Roman" w:eastAsia="Times New Roman" w:hAnsi="Times New Roman"/>
          <w:color w:val="202122"/>
          <w:sz w:val="20"/>
          <w:szCs w:val="20"/>
          <w:rtl w:val="0"/>
        </w:rPr>
        <w:t xml:space="preserve"> [accept </w:t>
      </w:r>
      <w:r w:rsidDel="00000000" w:rsidR="00000000" w:rsidRPr="00000000">
        <w:rPr>
          <w:rFonts w:ascii="Times New Roman" w:cs="Times New Roman" w:eastAsia="Times New Roman" w:hAnsi="Times New Roman"/>
          <w:b w:val="1"/>
          <w:color w:val="202122"/>
          <w:sz w:val="20"/>
          <w:szCs w:val="20"/>
          <w:u w:val="single"/>
          <w:rtl w:val="0"/>
        </w:rPr>
        <w:t xml:space="preserve">A.H.H.</w:t>
      </w:r>
      <w:r w:rsidDel="00000000" w:rsidR="00000000" w:rsidRPr="00000000">
        <w:rPr>
          <w:rFonts w:ascii="Times New Roman" w:cs="Times New Roman" w:eastAsia="Times New Roman" w:hAnsi="Times New Roman"/>
          <w:color w:val="202122"/>
          <w:sz w:val="20"/>
          <w:szCs w:val="20"/>
          <w:rtl w:val="0"/>
        </w:rPr>
        <w:t xml:space="preserve">; accept “In Memoriam </w:t>
      </w:r>
      <w:r w:rsidDel="00000000" w:rsidR="00000000" w:rsidRPr="00000000">
        <w:rPr>
          <w:rFonts w:ascii="Times New Roman" w:cs="Times New Roman" w:eastAsia="Times New Roman" w:hAnsi="Times New Roman"/>
          <w:b w:val="1"/>
          <w:color w:val="202122"/>
          <w:sz w:val="20"/>
          <w:szCs w:val="20"/>
          <w:u w:val="single"/>
          <w:rtl w:val="0"/>
        </w:rPr>
        <w:t xml:space="preserve">A.H.H.</w:t>
      </w:r>
      <w:r w:rsidDel="00000000" w:rsidR="00000000" w:rsidRPr="00000000">
        <w:rPr>
          <w:rFonts w:ascii="Times New Roman" w:cs="Times New Roman" w:eastAsia="Times New Roman" w:hAnsi="Times New Roman"/>
          <w:color w:val="202122"/>
          <w:sz w:val="20"/>
          <w:szCs w:val="20"/>
          <w:rtl w:val="0"/>
        </w:rPr>
        <w:t xml:space="preserve">”]</w:t>
      </w:r>
    </w:p>
    <w:p w:rsidR="00000000" w:rsidDel="00000000" w:rsidP="00000000" w:rsidRDefault="00000000" w:rsidRPr="00000000" w14:paraId="000000E0">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[10e] This author of “Break, Break, Break” mourned the death of Hallam in his poem “In Memoriam A.H.H.” He also wrote “The Charge of the Light Brigade.”</w:t>
      </w:r>
    </w:p>
    <w:p w:rsidR="00000000" w:rsidDel="00000000" w:rsidP="00000000" w:rsidRDefault="00000000" w:rsidRPr="00000000" w14:paraId="000000E1">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ANSWER: Alfred, Lord </w:t>
      </w:r>
      <w:r w:rsidDel="00000000" w:rsidR="00000000" w:rsidRPr="00000000">
        <w:rPr>
          <w:rFonts w:ascii="Times New Roman" w:cs="Times New Roman" w:eastAsia="Times New Roman" w:hAnsi="Times New Roman"/>
          <w:b w:val="1"/>
          <w:color w:val="202122"/>
          <w:sz w:val="20"/>
          <w:szCs w:val="20"/>
          <w:u w:val="single"/>
          <w:rtl w:val="0"/>
        </w:rPr>
        <w:t xml:space="preserve">Tennyson</w:t>
      </w:r>
      <w:r w:rsidDel="00000000" w:rsidR="00000000" w:rsidRPr="00000000">
        <w:rPr>
          <w:rFonts w:ascii="Times New Roman" w:cs="Times New Roman" w:eastAsia="Times New Roman" w:hAnsi="Times New Roman"/>
          <w:color w:val="202122"/>
          <w:sz w:val="20"/>
          <w:szCs w:val="20"/>
          <w:rtl w:val="0"/>
        </w:rPr>
        <w:t xml:space="preserve"> [or Lord Tennyson; or Alfred </w:t>
      </w:r>
      <w:r w:rsidDel="00000000" w:rsidR="00000000" w:rsidRPr="00000000">
        <w:rPr>
          <w:rFonts w:ascii="Times New Roman" w:cs="Times New Roman" w:eastAsia="Times New Roman" w:hAnsi="Times New Roman"/>
          <w:b w:val="1"/>
          <w:color w:val="202122"/>
          <w:sz w:val="20"/>
          <w:szCs w:val="20"/>
          <w:u w:val="single"/>
          <w:rtl w:val="0"/>
        </w:rPr>
        <w:t xml:space="preserve">Tennyson</w:t>
      </w:r>
      <w:r w:rsidDel="00000000" w:rsidR="00000000" w:rsidRPr="00000000">
        <w:rPr>
          <w:rFonts w:ascii="Times New Roman" w:cs="Times New Roman" w:eastAsia="Times New Roman" w:hAnsi="Times New Roman"/>
          <w:color w:val="202122"/>
          <w:sz w:val="20"/>
          <w:szCs w:val="20"/>
          <w:rtl w:val="0"/>
        </w:rPr>
        <w:t xml:space="preserve">, 1st Baron Tennyson]</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rtl w:val="0"/>
        </w:rPr>
        <w:t xml:space="preserve">&lt;British Literature&gt;</w:t>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Saul Kripke identified a paradox in a book by this philosopher that is summarized as “no course of action could be determined by a rule, because any course of action can be made out to accord with the rule.” For 10 points each:</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philosopher who is the subject of that “rule-following paradox.” A book by this thinker holds that the nature of beetles inside different boxes can’t be expressed through words.</w:t>
      </w:r>
    </w:p>
    <w:p w:rsidR="00000000" w:rsidDel="00000000" w:rsidP="00000000" w:rsidRDefault="00000000" w:rsidRPr="00000000" w14:paraId="000000E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Ludwig </w:t>
      </w:r>
      <w:r w:rsidDel="00000000" w:rsidR="00000000" w:rsidRPr="00000000">
        <w:rPr>
          <w:rFonts w:ascii="Times New Roman" w:cs="Times New Roman" w:eastAsia="Times New Roman" w:hAnsi="Times New Roman"/>
          <w:b w:val="1"/>
          <w:sz w:val="20"/>
          <w:szCs w:val="20"/>
          <w:u w:val="single"/>
          <w:rtl w:val="0"/>
        </w:rPr>
        <w:t xml:space="preserve">Wittgenstein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book in both cases is Wittgenstein’s </w:t>
      </w:r>
      <w:r w:rsidDel="00000000" w:rsidR="00000000" w:rsidRPr="00000000">
        <w:rPr>
          <w:rFonts w:ascii="Times New Roman" w:cs="Times New Roman" w:eastAsia="Times New Roman" w:hAnsi="Times New Roman"/>
          <w:i w:val="1"/>
          <w:color w:val="777777"/>
          <w:sz w:val="20"/>
          <w:szCs w:val="20"/>
          <w:rtl w:val="0"/>
        </w:rPr>
        <w:t xml:space="preserve">Philosophical Investigations</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Kripke’s book on Wittgenstein is partially titled for the private type of these constructs. The nature and structure of these constructs is studied in linguistics.</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Sprache</w:t>
      </w:r>
      <w:r w:rsidDel="00000000" w:rsidR="00000000" w:rsidRPr="00000000">
        <w:rPr>
          <w:rFonts w:ascii="Times New Roman" w:cs="Times New Roman" w:eastAsia="Times New Roman" w:hAnsi="Times New Roman"/>
          <w:sz w:val="20"/>
          <w:szCs w:val="20"/>
          <w:rtl w:val="0"/>
        </w:rPr>
        <w:t xml:space="preserve">n; accept private </w:t>
      </w:r>
      <w:r w:rsidDel="00000000" w:rsidR="00000000" w:rsidRPr="00000000">
        <w:rPr>
          <w:rFonts w:ascii="Times New Roman" w:cs="Times New Roman" w:eastAsia="Times New Roman" w:hAnsi="Times New Roman"/>
          <w:b w:val="1"/>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Kripke demonstrated the rule-following paradox with this absurd addition-like function that equals 5 for any sum over 57. Kripke uses this function to illustrate how “interpretations by themselves do not determine meaning.”</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(“kwoose”)</w:t>
      </w:r>
      <w:r w:rsidDel="00000000" w:rsidR="00000000" w:rsidRPr="00000000">
        <w:rPr>
          <w:rFonts w:ascii="Times New Roman" w:cs="Times New Roman" w:eastAsia="Times New Roman" w:hAnsi="Times New Roman"/>
          <w:sz w:val="20"/>
          <w:szCs w:val="20"/>
          <w:rtl w:val="0"/>
        </w:rPr>
        <w:t xml:space="preserve"> function [accept </w:t>
      </w:r>
      <w:r w:rsidDel="00000000" w:rsidR="00000000" w:rsidRPr="00000000">
        <w:rPr>
          <w:rFonts w:ascii="Times New Roman" w:cs="Times New Roman" w:eastAsia="Times New Roman" w:hAnsi="Times New Roman"/>
          <w:b w:val="1"/>
          <w:sz w:val="20"/>
          <w:szCs w:val="20"/>
          <w:u w:val="single"/>
          <w:rtl w:val="0"/>
        </w:rPr>
        <w:t xml:space="preserve">quaddition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When water coolants in these facilities absorb stray neutrons, it can form radioactive tritium </w:t>
      </w:r>
      <w:r w:rsidDel="00000000" w:rsidR="00000000" w:rsidRPr="00000000">
        <w:rPr>
          <w:rFonts w:ascii="Source Sans Pro" w:cs="Source Sans Pro" w:eastAsia="Source Sans Pro" w:hAnsi="Source Sans Pro"/>
          <w:color w:val="777777"/>
          <w:sz w:val="20"/>
          <w:szCs w:val="20"/>
          <w:rtl w:val="0"/>
        </w:rPr>
        <w:t xml:space="preserve">(“TRIT-ee-um”) </w:t>
      </w:r>
      <w:r w:rsidDel="00000000" w:rsidR="00000000" w:rsidRPr="00000000">
        <w:rPr>
          <w:rFonts w:ascii="Times New Roman" w:cs="Times New Roman" w:eastAsia="Times New Roman" w:hAnsi="Times New Roman"/>
          <w:sz w:val="20"/>
          <w:szCs w:val="20"/>
          <w:rtl w:val="0"/>
        </w:rPr>
        <w:t xml:space="preserve">that can leak into the water supply. For 10 points each:</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facilities that produce energy via the fission of uranium.</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nuclear fission </w:t>
      </w:r>
      <w:r w:rsidDel="00000000" w:rsidR="00000000" w:rsidRPr="00000000">
        <w:rPr>
          <w:rFonts w:ascii="Times New Roman" w:cs="Times New Roman" w:eastAsia="Times New Roman" w:hAnsi="Times New Roman"/>
          <w:b w:val="1"/>
          <w:sz w:val="20"/>
          <w:szCs w:val="20"/>
          <w:u w:val="single"/>
          <w:rtl w:val="0"/>
        </w:rPr>
        <w:t xml:space="preserve">reactor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nuclear</w:t>
      </w:r>
      <w:r w:rsidDel="00000000" w:rsidR="00000000" w:rsidRPr="00000000">
        <w:rPr>
          <w:rFonts w:ascii="Times New Roman" w:cs="Times New Roman" w:eastAsia="Times New Roman" w:hAnsi="Times New Roman"/>
          <w:sz w:val="20"/>
          <w:szCs w:val="20"/>
          <w:rtl w:val="0"/>
        </w:rPr>
        <w:t xml:space="preserve"> power </w:t>
      </w:r>
      <w:r w:rsidDel="00000000" w:rsidR="00000000" w:rsidRPr="00000000">
        <w:rPr>
          <w:rFonts w:ascii="Times New Roman" w:cs="Times New Roman" w:eastAsia="Times New Roman" w:hAnsi="Times New Roman"/>
          <w:b w:val="1"/>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nuclear</w:t>
      </w:r>
      <w:r w:rsidDel="00000000" w:rsidR="00000000" w:rsidRPr="00000000">
        <w:rPr>
          <w:rFonts w:ascii="Times New Roman" w:cs="Times New Roman" w:eastAsia="Times New Roman" w:hAnsi="Times New Roman"/>
          <w:sz w:val="20"/>
          <w:szCs w:val="20"/>
          <w:rtl w:val="0"/>
        </w:rPr>
        <w:t xml:space="preserve"> power </w:t>
      </w:r>
      <w:r w:rsidDel="00000000" w:rsidR="00000000" w:rsidRPr="00000000">
        <w:rPr>
          <w:rFonts w:ascii="Times New Roman" w:cs="Times New Roman" w:eastAsia="Times New Roman" w:hAnsi="Times New Roman"/>
          <w:b w:val="1"/>
          <w:sz w:val="20"/>
          <w:szCs w:val="20"/>
          <w:u w:val="single"/>
          <w:rtl w:val="0"/>
        </w:rPr>
        <w:t xml:space="preserve">station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atomic pile</w:t>
      </w:r>
      <w:r w:rsidDel="00000000" w:rsidR="00000000" w:rsidRPr="00000000">
        <w:rPr>
          <w:rFonts w:ascii="Times New Roman" w:cs="Times New Roman" w:eastAsia="Times New Roman" w:hAnsi="Times New Roman"/>
          <w:sz w:val="20"/>
          <w:szCs w:val="20"/>
          <w:rtl w:val="0"/>
        </w:rPr>
        <w:t xml:space="preserve">s; prompt on power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 or power </w:t>
      </w:r>
      <w:r w:rsidDel="00000000" w:rsidR="00000000" w:rsidRPr="00000000">
        <w:rPr>
          <w:rFonts w:ascii="Times New Roman" w:cs="Times New Roman" w:eastAsia="Times New Roman" w:hAnsi="Times New Roman"/>
          <w:sz w:val="20"/>
          <w:szCs w:val="20"/>
          <w:u w:val="single"/>
          <w:rtl w:val="0"/>
        </w:rPr>
        <w:t xml:space="preserve">station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Many reactors use water both as a coolant and as one of these substances that slow down neutrons. Graphite is another common example of these substances.</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neutron </w:t>
      </w:r>
      <w:r w:rsidDel="00000000" w:rsidR="00000000" w:rsidRPr="00000000">
        <w:rPr>
          <w:rFonts w:ascii="Times New Roman" w:cs="Times New Roman" w:eastAsia="Times New Roman" w:hAnsi="Times New Roman"/>
          <w:b w:val="1"/>
          <w:sz w:val="20"/>
          <w:szCs w:val="20"/>
          <w:u w:val="single"/>
          <w:rtl w:val="0"/>
        </w:rPr>
        <w:t xml:space="preserve">moderator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When used as a coolant, this general type of substance would allow generation IV </w:t>
      </w:r>
      <w:r w:rsidDel="00000000" w:rsidR="00000000" w:rsidRPr="00000000">
        <w:rPr>
          <w:rFonts w:ascii="Source Sans Pro" w:cs="Source Sans Pro" w:eastAsia="Source Sans Pro" w:hAnsi="Source Sans Pro"/>
          <w:color w:val="777777"/>
          <w:sz w:val="20"/>
          <w:szCs w:val="20"/>
          <w:rtl w:val="0"/>
        </w:rPr>
        <w:t xml:space="preserve">(“four”)</w:t>
      </w:r>
      <w:r w:rsidDel="00000000" w:rsidR="00000000" w:rsidRPr="00000000">
        <w:rPr>
          <w:rFonts w:ascii="Times New Roman" w:cs="Times New Roman" w:eastAsia="Times New Roman" w:hAnsi="Times New Roman"/>
          <w:sz w:val="20"/>
          <w:szCs w:val="20"/>
          <w:rtl w:val="0"/>
        </w:rPr>
        <w:t xml:space="preserve"> reactors to function at atmospheric pressure, as did the Aircraft Reactor Experiment. The 1960s MSRE is the most recent of the two operational reactors that used this type of coolant.</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molten salt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liquid salt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molten salt</w:t>
      </w:r>
      <w:r w:rsidDel="00000000" w:rsidR="00000000" w:rsidRPr="00000000">
        <w:rPr>
          <w:rFonts w:ascii="Times New Roman" w:cs="Times New Roman" w:eastAsia="Times New Roman" w:hAnsi="Times New Roman"/>
          <w:sz w:val="20"/>
          <w:szCs w:val="20"/>
          <w:rtl w:val="0"/>
        </w:rPr>
        <w:t xml:space="preserve"> reactor; prompt on </w:t>
      </w:r>
      <w:r w:rsidDel="00000000" w:rsidR="00000000" w:rsidRPr="00000000">
        <w:rPr>
          <w:rFonts w:ascii="Times New Roman" w:cs="Times New Roman" w:eastAsia="Times New Roman" w:hAnsi="Times New Roman"/>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liquid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molten</w:t>
      </w:r>
      <w:r w:rsidDel="00000000" w:rsidR="00000000" w:rsidRPr="00000000">
        <w:rPr>
          <w:rFonts w:ascii="Times New Roman" w:cs="Times New Roman" w:eastAsia="Times New Roman" w:hAnsi="Times New Roman"/>
          <w:sz w:val="20"/>
          <w:szCs w:val="20"/>
          <w:rtl w:val="0"/>
        </w:rPr>
        <w:t xml:space="preserve"> substances; prompt on </w:t>
      </w:r>
      <w:r w:rsidDel="00000000" w:rsidR="00000000" w:rsidRPr="00000000">
        <w:rPr>
          <w:rFonts w:ascii="Times New Roman" w:cs="Times New Roman" w:eastAsia="Times New Roman" w:hAnsi="Times New Roman"/>
          <w:sz w:val="20"/>
          <w:szCs w:val="20"/>
          <w:u w:val="single"/>
          <w:rtl w:val="0"/>
        </w:rPr>
        <w:t xml:space="preserve">MSR</w:t>
      </w:r>
      <w:r w:rsidDel="00000000" w:rsidR="00000000" w:rsidRPr="00000000">
        <w:rPr>
          <w:rFonts w:ascii="Times New Roman" w:cs="Times New Roman" w:eastAsia="Times New Roman" w:hAnsi="Times New Roman"/>
          <w:sz w:val="20"/>
          <w:szCs w:val="20"/>
          <w:rtl w:val="0"/>
        </w:rPr>
        <w:t xml:space="preserve">s by asking “what does that stand for?”]</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Japanese woodblocks inspired the high horizon line in a painting by this artist, in which a family in a yellow boat rows toward the viewer. For 10 points each:</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artist who also painted a woman in a striped dress washing a child’s feet over a basin.</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Mary </w:t>
      </w:r>
      <w:r w:rsidDel="00000000" w:rsidR="00000000" w:rsidRPr="00000000">
        <w:rPr>
          <w:rFonts w:ascii="Times New Roman" w:cs="Times New Roman" w:eastAsia="Times New Roman" w:hAnsi="Times New Roman"/>
          <w:b w:val="1"/>
          <w:sz w:val="20"/>
          <w:szCs w:val="20"/>
          <w:u w:val="single"/>
          <w:rtl w:val="0"/>
        </w:rPr>
        <w:t xml:space="preserve">Cassatt</w:t>
      </w:r>
      <w:r w:rsidDel="00000000" w:rsidR="00000000" w:rsidRPr="00000000">
        <w:rPr>
          <w:rFonts w:ascii="Times New Roman" w:cs="Times New Roman" w:eastAsia="Times New Roman" w:hAnsi="Times New Roman"/>
          <w:sz w:val="20"/>
          <w:szCs w:val="20"/>
          <w:rtl w:val="0"/>
        </w:rPr>
        <w:t xml:space="preserve"> [or Mary Stevenson </w:t>
      </w:r>
      <w:r w:rsidDel="00000000" w:rsidR="00000000" w:rsidRPr="00000000">
        <w:rPr>
          <w:rFonts w:ascii="Times New Roman" w:cs="Times New Roman" w:eastAsia="Times New Roman" w:hAnsi="Times New Roman"/>
          <w:b w:val="1"/>
          <w:sz w:val="20"/>
          <w:szCs w:val="20"/>
          <w:u w:val="single"/>
          <w:rtl w:val="0"/>
        </w:rPr>
        <w:t xml:space="preserve">Cassatt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Cassatt exhibited paintings at an 1879 exhibition for this movement, which also included Claude Monet.</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Impressionism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Impressionist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L’</w:t>
      </w:r>
      <w:r w:rsidDel="00000000" w:rsidR="00000000" w:rsidRPr="00000000">
        <w:rPr>
          <w:rFonts w:ascii="Times New Roman" w:cs="Times New Roman" w:eastAsia="Times New Roman" w:hAnsi="Times New Roman"/>
          <w:b w:val="1"/>
          <w:sz w:val="20"/>
          <w:szCs w:val="20"/>
          <w:u w:val="single"/>
          <w:rtl w:val="0"/>
        </w:rPr>
        <w:t xml:space="preserve">impressionnisme</w:t>
      </w:r>
      <w:r w:rsidDel="00000000" w:rsidR="00000000" w:rsidRPr="00000000">
        <w:rPr>
          <w:rFonts w:ascii="Times New Roman" w:cs="Times New Roman" w:eastAsia="Times New Roman" w:hAnsi="Times New Roman"/>
          <w:sz w:val="20"/>
          <w:szCs w:val="20"/>
          <w:rtl w:val="0"/>
        </w:rPr>
        <w:t xml:space="preserve">; accept Fourth </w:t>
      </w:r>
      <w:r w:rsidDel="00000000" w:rsidR="00000000" w:rsidRPr="00000000">
        <w:rPr>
          <w:rFonts w:ascii="Times New Roman" w:cs="Times New Roman" w:eastAsia="Times New Roman" w:hAnsi="Times New Roman"/>
          <w:b w:val="1"/>
          <w:sz w:val="20"/>
          <w:szCs w:val="20"/>
          <w:u w:val="single"/>
          <w:rtl w:val="0"/>
        </w:rPr>
        <w:t xml:space="preserve">Impressionist</w:t>
      </w:r>
      <w:r w:rsidDel="00000000" w:rsidR="00000000" w:rsidRPr="00000000">
        <w:rPr>
          <w:rFonts w:ascii="Times New Roman" w:cs="Times New Roman" w:eastAsia="Times New Roman" w:hAnsi="Times New Roman"/>
          <w:sz w:val="20"/>
          <w:szCs w:val="20"/>
          <w:rtl w:val="0"/>
        </w:rPr>
        <w:t xml:space="preserve"> Exhibition]</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Several Cassatt works depict women in these places, including a painting of a woman in a pink dress and one in which a woman in black looks intently to the left as a man in the background stares at her.</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opera</w:t>
      </w:r>
      <w:r w:rsidDel="00000000" w:rsidR="00000000" w:rsidRPr="00000000">
        <w:rPr>
          <w:rFonts w:ascii="Times New Roman" w:cs="Times New Roman" w:eastAsia="Times New Roman" w:hAnsi="Times New Roman"/>
          <w:sz w:val="20"/>
          <w:szCs w:val="20"/>
          <w:rtl w:val="0"/>
        </w:rPr>
        <w:t xml:space="preserve"> houses [ac</w:t>
      </w:r>
      <w:r w:rsidDel="00000000" w:rsidR="00000000" w:rsidRPr="00000000">
        <w:rPr>
          <w:rFonts w:ascii="Times New Roman" w:cs="Times New Roman" w:eastAsia="Times New Roman" w:hAnsi="Times New Roman"/>
          <w:sz w:val="20"/>
          <w:szCs w:val="20"/>
          <w:rtl w:val="0"/>
        </w:rPr>
        <w:t xml:space="preserve">cept </w:t>
      </w:r>
      <w:r w:rsidDel="00000000" w:rsidR="00000000" w:rsidRPr="00000000">
        <w:rPr>
          <w:rFonts w:ascii="Times New Roman" w:cs="Times New Roman" w:eastAsia="Times New Roman" w:hAnsi="Times New Roman"/>
          <w:i w:val="1"/>
          <w:sz w:val="20"/>
          <w:szCs w:val="20"/>
          <w:rtl w:val="0"/>
        </w:rPr>
        <w:t xml:space="preserve">In the </w:t>
      </w:r>
      <w:r w:rsidDel="00000000" w:rsidR="00000000" w:rsidRPr="00000000">
        <w:rPr>
          <w:rFonts w:ascii="Times New Roman" w:cs="Times New Roman" w:eastAsia="Times New Roman" w:hAnsi="Times New Roman"/>
          <w:b w:val="1"/>
          <w:i w:val="1"/>
          <w:sz w:val="20"/>
          <w:szCs w:val="20"/>
          <w:u w:val="single"/>
          <w:rtl w:val="0"/>
        </w:rPr>
        <w:t xml:space="preserve">Loge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Palais Garnier</w:t>
      </w:r>
      <w:r w:rsidDel="00000000" w:rsidR="00000000" w:rsidRPr="00000000">
        <w:rPr>
          <w:rFonts w:ascii="Times New Roman" w:cs="Times New Roman" w:eastAsia="Times New Roman" w:hAnsi="Times New Roman"/>
          <w:sz w:val="20"/>
          <w:szCs w:val="20"/>
          <w:rtl w:val="0"/>
        </w:rPr>
        <w:t xml:space="preserve">; accept Paris </w:t>
      </w:r>
      <w:r w:rsidDel="00000000" w:rsidR="00000000" w:rsidRPr="00000000">
        <w:rPr>
          <w:rFonts w:ascii="Times New Roman" w:cs="Times New Roman" w:eastAsia="Times New Roman" w:hAnsi="Times New Roman"/>
          <w:b w:val="1"/>
          <w:sz w:val="20"/>
          <w:szCs w:val="20"/>
          <w:u w:val="single"/>
          <w:rtl w:val="0"/>
        </w:rPr>
        <w:t xml:space="preserve">Opera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Opéra</w:t>
      </w:r>
      <w:r w:rsidDel="00000000" w:rsidR="00000000" w:rsidRPr="00000000">
        <w:rPr>
          <w:rFonts w:ascii="Times New Roman" w:cs="Times New Roman" w:eastAsia="Times New Roman" w:hAnsi="Times New Roman"/>
          <w:sz w:val="20"/>
          <w:szCs w:val="20"/>
          <w:rtl w:val="0"/>
        </w:rPr>
        <w:t xml:space="preserve"> de Paris; prompt on </w:t>
      </w:r>
      <w:r w:rsidDel="00000000" w:rsidR="00000000" w:rsidRPr="00000000">
        <w:rPr>
          <w:rFonts w:ascii="Times New Roman" w:cs="Times New Roman" w:eastAsia="Times New Roman" w:hAnsi="Times New Roman"/>
          <w:sz w:val="20"/>
          <w:szCs w:val="20"/>
          <w:u w:val="single"/>
          <w:rtl w:val="0"/>
        </w:rPr>
        <w:t xml:space="preserve">theater</w:t>
      </w:r>
      <w:r w:rsidDel="00000000" w:rsidR="00000000" w:rsidRPr="00000000">
        <w:rPr>
          <w:rFonts w:ascii="Times New Roman" w:cs="Times New Roman" w:eastAsia="Times New Roman" w:hAnsi="Times New Roman"/>
          <w:sz w:val="20"/>
          <w:szCs w:val="20"/>
          <w:rtl w:val="0"/>
        </w:rPr>
        <w:t xml:space="preserve">; reject “loggia”]</w:t>
      </w: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this city, Otto and Muriel Snowden founded Freedom House to help provide accommodation to low-income African-American families. For 10 points each:</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city where Louise Day Hicks founded ROAR. Stanley Forman’s photograph “The Soiling of Old Glory” was taken in this city amidst a crisis over a new means of desegregating its schools.</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Boston</w:t>
      </w:r>
      <w:r w:rsidDel="00000000" w:rsidR="00000000" w:rsidRPr="00000000">
        <w:rPr>
          <w:rFonts w:ascii="Times New Roman" w:cs="Times New Roman" w:eastAsia="Times New Roman" w:hAnsi="Times New Roman"/>
          <w:sz w:val="20"/>
          <w:szCs w:val="20"/>
          <w:rtl w:val="0"/>
        </w:rPr>
        <w:t xml:space="preserve">, Massachusetts</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Boston public school desegregation was pushed with this form of transportation. Martin Luther King organized a boycott of this form of transportation in Montgomery in the 1950s.</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bus</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bus</w:t>
      </w:r>
      <w:r w:rsidDel="00000000" w:rsidR="00000000" w:rsidRPr="00000000">
        <w:rPr>
          <w:rFonts w:ascii="Times New Roman" w:cs="Times New Roman" w:eastAsia="Times New Roman" w:hAnsi="Times New Roman"/>
          <w:sz w:val="20"/>
          <w:szCs w:val="20"/>
          <w:rtl w:val="0"/>
        </w:rPr>
        <w:t xml:space="preserve">es; accept Montgomery </w:t>
      </w:r>
      <w:r w:rsidDel="00000000" w:rsidR="00000000" w:rsidRPr="00000000">
        <w:rPr>
          <w:rFonts w:ascii="Times New Roman" w:cs="Times New Roman" w:eastAsia="Times New Roman" w:hAnsi="Times New Roman"/>
          <w:b w:val="1"/>
          <w:sz w:val="20"/>
          <w:szCs w:val="20"/>
          <w:u w:val="single"/>
          <w:rtl w:val="0"/>
        </w:rPr>
        <w:t xml:space="preserve">bus</w:t>
      </w:r>
      <w:r w:rsidDel="00000000" w:rsidR="00000000" w:rsidRPr="00000000">
        <w:rPr>
          <w:rFonts w:ascii="Times New Roman" w:cs="Times New Roman" w:eastAsia="Times New Roman" w:hAnsi="Times New Roman"/>
          <w:sz w:val="20"/>
          <w:szCs w:val="20"/>
          <w:rtl w:val="0"/>
        </w:rPr>
        <w:t xml:space="preserve"> boycott]</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Irish mobster and leader of the Winter Hill gang carried out attacks against schools during the Boston busing crisis. This mobster got his start as a member of the Killeen gang. </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“Whitey” </w:t>
      </w:r>
      <w:r w:rsidDel="00000000" w:rsidR="00000000" w:rsidRPr="00000000">
        <w:rPr>
          <w:rFonts w:ascii="Times New Roman" w:cs="Times New Roman" w:eastAsia="Times New Roman" w:hAnsi="Times New Roman"/>
          <w:b w:val="1"/>
          <w:sz w:val="20"/>
          <w:szCs w:val="20"/>
          <w:u w:val="single"/>
          <w:rtl w:val="0"/>
        </w:rPr>
        <w:t xml:space="preserve">Bulger</w:t>
      </w:r>
      <w:r w:rsidDel="00000000" w:rsidR="00000000" w:rsidRPr="00000000">
        <w:rPr>
          <w:rFonts w:ascii="Times New Roman" w:cs="Times New Roman" w:eastAsia="Times New Roman" w:hAnsi="Times New Roman"/>
          <w:sz w:val="20"/>
          <w:szCs w:val="20"/>
          <w:rtl w:val="0"/>
        </w:rPr>
        <w:t xml:space="preserve"> [or James Joseph </w:t>
      </w:r>
      <w:r w:rsidDel="00000000" w:rsidR="00000000" w:rsidRPr="00000000">
        <w:rPr>
          <w:rFonts w:ascii="Times New Roman" w:cs="Times New Roman" w:eastAsia="Times New Roman" w:hAnsi="Times New Roman"/>
          <w:b w:val="1"/>
          <w:sz w:val="20"/>
          <w:szCs w:val="20"/>
          <w:u w:val="single"/>
          <w:rtl w:val="0"/>
        </w:rPr>
        <w:t xml:space="preserve">Bulger</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of this author’s plays begins with a stage manager’s assistant expressing surprise that they will perform this man’s work instead of that of any older, well-established playwright. For 10 points each:</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4th or 5th century CE author who wrote a play in which the king Agnimitra falls in love with the servant dancing girl Mālavikā. He also wrote </w:t>
      </w:r>
      <w:r w:rsidDel="00000000" w:rsidR="00000000" w:rsidRPr="00000000">
        <w:rPr>
          <w:rFonts w:ascii="Times New Roman" w:cs="Times New Roman" w:eastAsia="Times New Roman" w:hAnsi="Times New Roman"/>
          <w:i w:val="1"/>
          <w:sz w:val="20"/>
          <w:szCs w:val="20"/>
          <w:rtl w:val="0"/>
        </w:rPr>
        <w:t xml:space="preserve">The Recognition of Shakuntalā</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Kālidās</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Kālidāsa wrote </w:t>
      </w:r>
      <w:r w:rsidDel="00000000" w:rsidR="00000000" w:rsidRPr="00000000">
        <w:rPr>
          <w:rFonts w:ascii="Times New Roman" w:cs="Times New Roman" w:eastAsia="Times New Roman" w:hAnsi="Times New Roman"/>
          <w:i w:val="1"/>
          <w:sz w:val="20"/>
          <w:szCs w:val="20"/>
          <w:rtl w:val="0"/>
        </w:rPr>
        <w:t xml:space="preserve">Mālavikā and Agnimitra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Recognition of Shakuntalā</w:t>
      </w:r>
      <w:r w:rsidDel="00000000" w:rsidR="00000000" w:rsidRPr="00000000">
        <w:rPr>
          <w:rFonts w:ascii="Times New Roman" w:cs="Times New Roman" w:eastAsia="Times New Roman" w:hAnsi="Times New Roman"/>
          <w:sz w:val="20"/>
          <w:szCs w:val="20"/>
          <w:rtl w:val="0"/>
        </w:rPr>
        <w:t xml:space="preserve"> in this ancient Indian language of the </w:t>
      </w:r>
      <w:r w:rsidDel="00000000" w:rsidR="00000000" w:rsidRPr="00000000">
        <w:rPr>
          <w:rFonts w:ascii="Times New Roman" w:cs="Times New Roman" w:eastAsia="Times New Roman" w:hAnsi="Times New Roman"/>
          <w:i w:val="1"/>
          <w:sz w:val="20"/>
          <w:szCs w:val="20"/>
          <w:rtl w:val="0"/>
        </w:rPr>
        <w:t xml:space="preserve">Rāmāyana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Sanskrit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saṃskṛt</w:t>
      </w:r>
      <w:r w:rsidDel="00000000" w:rsidR="00000000" w:rsidRPr="00000000">
        <w:rPr>
          <w:rFonts w:ascii="Times New Roman" w:cs="Times New Roman" w:eastAsia="Times New Roman" w:hAnsi="Times New Roman"/>
          <w:sz w:val="20"/>
          <w:szCs w:val="20"/>
          <w:rtl w:val="0"/>
        </w:rPr>
        <w:t xml:space="preserve">am]</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w:t>
      </w:r>
      <w:r w:rsidDel="00000000" w:rsidR="00000000" w:rsidRPr="00000000">
        <w:rPr>
          <w:rFonts w:ascii="Times New Roman" w:cs="Times New Roman" w:eastAsia="Times New Roman" w:hAnsi="Times New Roman"/>
          <w:i w:val="1"/>
          <w:sz w:val="20"/>
          <w:szCs w:val="20"/>
          <w:rtl w:val="0"/>
        </w:rPr>
        <w:t xml:space="preserve">Shakuntalā</w:t>
      </w:r>
      <w:r w:rsidDel="00000000" w:rsidR="00000000" w:rsidRPr="00000000">
        <w:rPr>
          <w:rFonts w:ascii="Times New Roman" w:cs="Times New Roman" w:eastAsia="Times New Roman" w:hAnsi="Times New Roman"/>
          <w:sz w:val="20"/>
          <w:szCs w:val="20"/>
          <w:rtl w:val="0"/>
        </w:rPr>
        <w:t xml:space="preserve">, King Dushyanta remembers who his wife is after one of these objects is found in the belly of a fish.</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ring</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signet</w:t>
      </w:r>
      <w:r w:rsidDel="00000000" w:rsidR="00000000" w:rsidRPr="00000000">
        <w:rPr>
          <w:rFonts w:ascii="Times New Roman" w:cs="Times New Roman" w:eastAsia="Times New Roman" w:hAnsi="Times New Roman"/>
          <w:sz w:val="20"/>
          <w:szCs w:val="20"/>
          <w:rtl w:val="0"/>
        </w:rPr>
        <w:t xml:space="preserve"> rings]</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A thinker from this tradition named Iamblichus taught that theurgy was the true way to bring one’s self closer to the emanator of the universe. For 10 points each:</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broad philosophical tradition of the first millennia, which held that all of reality stems from “the One.” This tradition is named in reference to an earlier Greek philosopher.</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Neoplatonism</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Neoplatonist</w:t>
      </w:r>
      <w:r w:rsidDel="00000000" w:rsidR="00000000" w:rsidRPr="00000000">
        <w:rPr>
          <w:rFonts w:ascii="Times New Roman" w:cs="Times New Roman" w:eastAsia="Times New Roman" w:hAnsi="Times New Roman"/>
          <w:sz w:val="20"/>
          <w:szCs w:val="20"/>
          <w:rtl w:val="0"/>
        </w:rPr>
        <w:t xml:space="preserve">s or the </w:t>
      </w:r>
      <w:r w:rsidDel="00000000" w:rsidR="00000000" w:rsidRPr="00000000">
        <w:rPr>
          <w:rFonts w:ascii="Times New Roman" w:cs="Times New Roman" w:eastAsia="Times New Roman" w:hAnsi="Times New Roman"/>
          <w:b w:val="1"/>
          <w:sz w:val="20"/>
          <w:szCs w:val="20"/>
          <w:u w:val="single"/>
          <w:rtl w:val="0"/>
        </w:rPr>
        <w:t xml:space="preserve">Neoplatonic</w:t>
      </w:r>
      <w:r w:rsidDel="00000000" w:rsidR="00000000" w:rsidRPr="00000000">
        <w:rPr>
          <w:rFonts w:ascii="Times New Roman" w:cs="Times New Roman" w:eastAsia="Times New Roman" w:hAnsi="Times New Roman"/>
          <w:sz w:val="20"/>
          <w:szCs w:val="20"/>
          <w:rtl w:val="0"/>
        </w:rPr>
        <w:t xml:space="preserve"> school; prompt on </w:t>
      </w:r>
      <w:r w:rsidDel="00000000" w:rsidR="00000000" w:rsidRPr="00000000">
        <w:rPr>
          <w:rFonts w:ascii="Times New Roman" w:cs="Times New Roman" w:eastAsia="Times New Roman" w:hAnsi="Times New Roman"/>
          <w:sz w:val="20"/>
          <w:szCs w:val="20"/>
          <w:u w:val="single"/>
          <w:rtl w:val="0"/>
        </w:rPr>
        <w:t xml:space="preserve">pagan</w:t>
      </w:r>
      <w:r w:rsidDel="00000000" w:rsidR="00000000" w:rsidRPr="00000000">
        <w:rPr>
          <w:rFonts w:ascii="Times New Roman" w:cs="Times New Roman" w:eastAsia="Times New Roman" w:hAnsi="Times New Roman"/>
          <w:sz w:val="20"/>
          <w:szCs w:val="20"/>
          <w:rtl w:val="0"/>
        </w:rPr>
        <w:t xml:space="preserve"> philosophy]</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Neoplatonic study flourished in Athens and this other ancient city. Neoplatonists such as Philo and Hypatia taught in this Egyptian city, whose massive library was tragically burned down during an invasion.</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Alexandria</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Iskandarīyah</w:t>
      </w:r>
      <w:r w:rsidDel="00000000" w:rsidR="00000000" w:rsidRPr="00000000">
        <w:rPr>
          <w:rFonts w:ascii="Times New Roman" w:cs="Times New Roman" w:eastAsia="Times New Roman" w:hAnsi="Times New Roman"/>
          <w:sz w:val="20"/>
          <w:szCs w:val="20"/>
          <w:rtl w:val="0"/>
        </w:rPr>
        <w:t xml:space="preserve">; accept Library of </w:t>
      </w:r>
      <w:r w:rsidDel="00000000" w:rsidR="00000000" w:rsidRPr="00000000">
        <w:rPr>
          <w:rFonts w:ascii="Times New Roman" w:cs="Times New Roman" w:eastAsia="Times New Roman" w:hAnsi="Times New Roman"/>
          <w:b w:val="1"/>
          <w:sz w:val="20"/>
          <w:szCs w:val="20"/>
          <w:u w:val="single"/>
          <w:rtl w:val="0"/>
        </w:rPr>
        <w:t xml:space="preserve">Alexandria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Neoplatonist philosopher, who wrote the popular logic textbook </w:t>
      </w:r>
      <w:r w:rsidDel="00000000" w:rsidR="00000000" w:rsidRPr="00000000">
        <w:rPr>
          <w:rFonts w:ascii="Times New Roman" w:cs="Times New Roman" w:eastAsia="Times New Roman" w:hAnsi="Times New Roman"/>
          <w:i w:val="1"/>
          <w:sz w:val="20"/>
          <w:szCs w:val="20"/>
          <w:rtl w:val="0"/>
        </w:rPr>
        <w:t xml:space="preserve">Isagoge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(“ISE-uh-GO-gay”)</w:t>
      </w:r>
      <w:r w:rsidDel="00000000" w:rsidR="00000000" w:rsidRPr="00000000">
        <w:rPr>
          <w:rFonts w:ascii="Times New Roman" w:cs="Times New Roman" w:eastAsia="Times New Roman" w:hAnsi="Times New Roman"/>
          <w:sz w:val="20"/>
          <w:szCs w:val="20"/>
          <w:rtl w:val="0"/>
        </w:rPr>
        <w:t xml:space="preserve">, compiled his teacher Plotinus’s </w:t>
      </w:r>
      <w:r w:rsidDel="00000000" w:rsidR="00000000" w:rsidRPr="00000000">
        <w:rPr>
          <w:rFonts w:ascii="Source Sans Pro" w:cs="Source Sans Pro" w:eastAsia="Source Sans Pro" w:hAnsi="Source Sans Pro"/>
          <w:color w:val="777777"/>
          <w:sz w:val="20"/>
          <w:szCs w:val="20"/>
          <w:rtl w:val="0"/>
        </w:rPr>
        <w:t xml:space="preserve">(“ploh-TAI-nuss’s”) </w:t>
      </w:r>
      <w:r w:rsidDel="00000000" w:rsidR="00000000" w:rsidRPr="00000000">
        <w:rPr>
          <w:rFonts w:ascii="Times New Roman" w:cs="Times New Roman" w:eastAsia="Times New Roman" w:hAnsi="Times New Roman"/>
          <w:sz w:val="20"/>
          <w:szCs w:val="20"/>
          <w:rtl w:val="0"/>
        </w:rPr>
        <w:t xml:space="preserve">work into the </w:t>
      </w:r>
      <w:r w:rsidDel="00000000" w:rsidR="00000000" w:rsidRPr="00000000">
        <w:rPr>
          <w:rFonts w:ascii="Times New Roman" w:cs="Times New Roman" w:eastAsia="Times New Roman" w:hAnsi="Times New Roman"/>
          <w:i w:val="1"/>
          <w:sz w:val="20"/>
          <w:szCs w:val="20"/>
          <w:rtl w:val="0"/>
        </w:rPr>
        <w:t xml:space="preserve">Enneads </w:t>
      </w:r>
      <w:r w:rsidDel="00000000" w:rsidR="00000000" w:rsidRPr="00000000">
        <w:rPr>
          <w:rFonts w:ascii="Source Sans Pro" w:cs="Source Sans Pro" w:eastAsia="Source Sans Pro" w:hAnsi="Source Sans Pro"/>
          <w:color w:val="777777"/>
          <w:sz w:val="20"/>
          <w:szCs w:val="20"/>
          <w:rtl w:val="0"/>
        </w:rPr>
        <w:t xml:space="preserve">(“EN-ee-adz”)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7">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Porphyry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(“POR-fih-ree”) </w:t>
      </w:r>
      <w:r w:rsidDel="00000000" w:rsidR="00000000" w:rsidRPr="00000000">
        <w:rPr>
          <w:rFonts w:ascii="Times New Roman" w:cs="Times New Roman" w:eastAsia="Times New Roman" w:hAnsi="Times New Roman"/>
          <w:sz w:val="20"/>
          <w:szCs w:val="20"/>
          <w:rtl w:val="0"/>
        </w:rPr>
        <w:t xml:space="preserve">of Tyre [or </w:t>
      </w:r>
      <w:r w:rsidDel="00000000" w:rsidR="00000000" w:rsidRPr="00000000">
        <w:rPr>
          <w:rFonts w:ascii="Times New Roman" w:cs="Times New Roman" w:eastAsia="Times New Roman" w:hAnsi="Times New Roman"/>
          <w:b w:val="1"/>
          <w:sz w:val="20"/>
          <w:szCs w:val="20"/>
          <w:u w:val="single"/>
          <w:rtl w:val="0"/>
        </w:rPr>
        <w:t xml:space="preserve">Porphyrios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Fonts w:ascii="Times New Roman" w:cs="Times New Roman" w:eastAsia="Times New Roman" w:hAnsi="Times New Roman"/>
          <w:sz w:val="20"/>
          <w:szCs w:val="20"/>
          <w:rtl w:val="0"/>
        </w:rPr>
        <w:t xml:space="preserve">&lt;TB (Philosophy)&gt;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