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2022 ACF Winter</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3 by Cornell A, CWRU A, Harvard A, Iowa A</w:t>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Edited by Joseph Krol, Eric Mukherjee, Justin Zhang, Henry Goff, Eve Fleisig, Athena Kern, Ani Perumalla, Hari Parameswaran, Govind Prabhakar, Ethan Ashbrook, Nick Jensen</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In one device, this process’s rate is proportional to the central charge density according to the Tersoff–Hamann formula. Work at Sony in the 1950s demonstrated that this process caused a device made of germanium to exhibit decreased current when voltage increases. This process causes the negative differential resistance of the Esaki diode. Binnig and Rohrer invented a device in which this process is detected by a small conducting tip that “scans” the sample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George Gamow outlined how this process is necessary for alpha decay. A type of </w:t>
      </w:r>
      <w:r w:rsidDel="00000000" w:rsidR="00000000" w:rsidRPr="00000000">
        <w:rPr>
          <w:rFonts w:ascii="Times New Roman" w:cs="Times New Roman" w:eastAsia="Times New Roman" w:hAnsi="Times New Roman"/>
          <w:sz w:val="20"/>
          <w:szCs w:val="20"/>
          <w:rtl w:val="0"/>
        </w:rPr>
        <w:t xml:space="preserve">sub-nanometer resolution microscope</w:t>
      </w:r>
      <w:r w:rsidDel="00000000" w:rsidR="00000000" w:rsidRPr="00000000">
        <w:rPr>
          <w:rFonts w:ascii="Times New Roman" w:cs="Times New Roman" w:eastAsia="Times New Roman" w:hAnsi="Times New Roman"/>
          <w:sz w:val="20"/>
          <w:szCs w:val="20"/>
          <w:rtl w:val="0"/>
        </w:rPr>
        <w:t xml:space="preserve"> is named for this process, which gives rise to </w:t>
      </w:r>
      <w:r w:rsidDel="00000000" w:rsidR="00000000" w:rsidRPr="00000000">
        <w:rPr>
          <w:rFonts w:ascii="Times New Roman" w:cs="Times New Roman" w:eastAsia="Times New Roman" w:hAnsi="Times New Roman"/>
          <w:sz w:val="20"/>
          <w:szCs w:val="20"/>
          <w:rtl w:val="0"/>
        </w:rPr>
        <w:t xml:space="preserve">counterintuitively non-zero values of the wavefunction. For 10 points, name this quantum process in which a particle crosses a classically forbidden barrier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quantum </w:t>
      </w:r>
      <w:r w:rsidDel="00000000" w:rsidR="00000000" w:rsidRPr="00000000">
        <w:rPr>
          <w:rFonts w:ascii="Times New Roman" w:cs="Times New Roman" w:eastAsia="Times New Roman" w:hAnsi="Times New Roman"/>
          <w:b w:val="1"/>
          <w:sz w:val="20"/>
          <w:szCs w:val="20"/>
          <w:u w:val="single"/>
          <w:rtl w:val="0"/>
        </w:rPr>
        <w:t xml:space="preserve">tunnel</w:t>
      </w:r>
      <w:r w:rsidDel="00000000" w:rsidR="00000000" w:rsidRPr="00000000">
        <w:rPr>
          <w:rFonts w:ascii="Times New Roman" w:cs="Times New Roman" w:eastAsia="Times New Roman" w:hAnsi="Times New Roman"/>
          <w:sz w:val="20"/>
          <w:szCs w:val="20"/>
          <w:rtl w:val="0"/>
        </w:rPr>
        <w:t xml:space="preserve">ing [accept scanning </w:t>
      </w:r>
      <w:r w:rsidDel="00000000" w:rsidR="00000000" w:rsidRPr="00000000">
        <w:rPr>
          <w:rFonts w:ascii="Times New Roman" w:cs="Times New Roman" w:eastAsia="Times New Roman" w:hAnsi="Times New Roman"/>
          <w:b w:val="1"/>
          <w:sz w:val="20"/>
          <w:szCs w:val="20"/>
          <w:u w:val="single"/>
          <w:rtl w:val="0"/>
        </w:rPr>
        <w:t xml:space="preserve">tunnel</w:t>
      </w:r>
      <w:r w:rsidDel="00000000" w:rsidR="00000000" w:rsidRPr="00000000">
        <w:rPr>
          <w:rFonts w:ascii="Times New Roman" w:cs="Times New Roman" w:eastAsia="Times New Roman" w:hAnsi="Times New Roman"/>
          <w:sz w:val="20"/>
          <w:szCs w:val="20"/>
          <w:rtl w:val="0"/>
        </w:rPr>
        <w:t xml:space="preserve">ing microscope; accept </w:t>
      </w:r>
      <w:r w:rsidDel="00000000" w:rsidR="00000000" w:rsidRPr="00000000">
        <w:rPr>
          <w:rFonts w:ascii="Times New Roman" w:cs="Times New Roman" w:eastAsia="Times New Roman" w:hAnsi="Times New Roman"/>
          <w:b w:val="1"/>
          <w:sz w:val="20"/>
          <w:szCs w:val="20"/>
          <w:u w:val="single"/>
          <w:rtl w:val="0"/>
        </w:rPr>
        <w:t xml:space="preserve">tunnel</w:t>
      </w:r>
      <w:r w:rsidDel="00000000" w:rsidR="00000000" w:rsidRPr="00000000">
        <w:rPr>
          <w:rFonts w:ascii="Times New Roman" w:cs="Times New Roman" w:eastAsia="Times New Roman" w:hAnsi="Times New Roman"/>
          <w:sz w:val="20"/>
          <w:szCs w:val="20"/>
          <w:rtl w:val="0"/>
        </w:rPr>
        <w:t xml:space="preserve"> diode]</w:t>
      </w:r>
    </w:p>
    <w:p w:rsidR="00000000" w:rsidDel="00000000" w:rsidP="00000000" w:rsidRDefault="00000000" w:rsidRPr="00000000" w14:paraId="000000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0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This author described life as “an incessant shower of innumerable atoms” in an essay that urged writers to be “spiritualist” and not “materialist.” In a novel by this author, the narrator observes a “seven-sided” flower at a farewell dinner party for his India-bound friend. This author used the term “play-poem” to describe that novel, which consists of nine soliloquies delivered by six friends of the deceased Percival. </w:t>
      </w:r>
      <w:r w:rsidDel="00000000" w:rsidR="00000000" w:rsidRPr="00000000">
        <w:rPr>
          <w:rFonts w:ascii="Times New Roman" w:cs="Times New Roman" w:eastAsia="Times New Roman" w:hAnsi="Times New Roman"/>
          <w:sz w:val="20"/>
          <w:szCs w:val="20"/>
          <w:rtl w:val="0"/>
        </w:rPr>
        <w:t xml:space="preserve">Another novel by this author uses brackets to set off terse plot points from long imagistic passages in the stream-of-consciousness section “Time Passes,” which reveals that Prue died in childbirth.</w:t>
      </w:r>
      <w:r w:rsidDel="00000000" w:rsidR="00000000" w:rsidRPr="00000000">
        <w:rPr>
          <w:rFonts w:ascii="Times New Roman" w:cs="Times New Roman" w:eastAsia="Times New Roman" w:hAnsi="Times New Roman"/>
          <w:sz w:val="20"/>
          <w:szCs w:val="20"/>
          <w:rtl w:val="0"/>
        </w:rPr>
        <w:t xml:space="preserve"> That novel by this author ends as Lily Briscoe finishes her painting and the Ramsay family sails to the title location. For 10 points, name this author of </w:t>
      </w:r>
      <w:r w:rsidDel="00000000" w:rsidR="00000000" w:rsidRPr="00000000">
        <w:rPr>
          <w:rFonts w:ascii="Times New Roman" w:cs="Times New Roman" w:eastAsia="Times New Roman" w:hAnsi="Times New Roman"/>
          <w:i w:val="1"/>
          <w:sz w:val="20"/>
          <w:szCs w:val="20"/>
          <w:rtl w:val="0"/>
        </w:rPr>
        <w:t xml:space="preserve">To the Lighthouse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C">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Virginia </w:t>
      </w:r>
      <w:r w:rsidDel="00000000" w:rsidR="00000000" w:rsidRPr="00000000">
        <w:rPr>
          <w:rFonts w:ascii="Times New Roman" w:cs="Times New Roman" w:eastAsia="Times New Roman" w:hAnsi="Times New Roman"/>
          <w:b w:val="1"/>
          <w:sz w:val="20"/>
          <w:szCs w:val="20"/>
          <w:u w:val="single"/>
          <w:rtl w:val="0"/>
        </w:rPr>
        <w:t xml:space="preserve">Woolf</w:t>
      </w:r>
      <w:r w:rsidDel="00000000" w:rsidR="00000000" w:rsidRPr="00000000">
        <w:rPr>
          <w:rFonts w:ascii="Times New Roman" w:cs="Times New Roman" w:eastAsia="Times New Roman" w:hAnsi="Times New Roman"/>
          <w:sz w:val="20"/>
          <w:szCs w:val="20"/>
          <w:rtl w:val="0"/>
        </w:rPr>
        <w:t xml:space="preserve"> [or Adeline Virginia </w:t>
      </w:r>
      <w:r w:rsidDel="00000000" w:rsidR="00000000" w:rsidRPr="00000000">
        <w:rPr>
          <w:rFonts w:ascii="Times New Roman" w:cs="Times New Roman" w:eastAsia="Times New Roman" w:hAnsi="Times New Roman"/>
          <w:b w:val="1"/>
          <w:sz w:val="20"/>
          <w:szCs w:val="20"/>
          <w:u w:val="single"/>
          <w:rtl w:val="0"/>
        </w:rPr>
        <w:t xml:space="preserve">Woolf</w:t>
      </w:r>
      <w:r w:rsidDel="00000000" w:rsidR="00000000" w:rsidRPr="00000000">
        <w:rPr>
          <w:rFonts w:ascii="Times New Roman" w:cs="Times New Roman" w:eastAsia="Times New Roman" w:hAnsi="Times New Roman"/>
          <w:sz w:val="20"/>
          <w:szCs w:val="20"/>
          <w:rtl w:val="0"/>
        </w:rPr>
        <w:t xml:space="preserve">; or Adeline Virginia </w:t>
      </w:r>
      <w:r w:rsidDel="00000000" w:rsidR="00000000" w:rsidRPr="00000000">
        <w:rPr>
          <w:rFonts w:ascii="Times New Roman" w:cs="Times New Roman" w:eastAsia="Times New Roman" w:hAnsi="Times New Roman"/>
          <w:b w:val="1"/>
          <w:sz w:val="20"/>
          <w:szCs w:val="20"/>
          <w:u w:val="single"/>
          <w:rtl w:val="0"/>
        </w:rPr>
        <w:t xml:space="preserve">Stephen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essay is “Modern Fiction.” The first novel is </w:t>
      </w:r>
      <w:r w:rsidDel="00000000" w:rsidR="00000000" w:rsidRPr="00000000">
        <w:rPr>
          <w:rFonts w:ascii="Times New Roman" w:cs="Times New Roman" w:eastAsia="Times New Roman" w:hAnsi="Times New Roman"/>
          <w:i w:val="1"/>
          <w:color w:val="777777"/>
          <w:sz w:val="20"/>
          <w:szCs w:val="20"/>
          <w:rtl w:val="0"/>
        </w:rPr>
        <w:t xml:space="preserve">The Waves</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0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figure forced a man to create the demon Agrimas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AH-gree-mahss</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during his 130-year fast. A book by Moses de León relates that, along with Naamah, this figure created the “plagues of humankind” and invades people’s houses when the moon wanes. The King James Bible translates this figure’s name as “screech owl.” Before this figure promised to allow one hundred demons to die every day, the angels Senoy </w:t>
      </w:r>
      <w:r w:rsidDel="00000000" w:rsidR="00000000" w:rsidRPr="00000000">
        <w:rPr>
          <w:rFonts w:ascii="Source Sans Pro" w:cs="Source Sans Pro" w:eastAsia="Source Sans Pro" w:hAnsi="Source Sans Pro"/>
          <w:color w:val="777777"/>
          <w:sz w:val="20"/>
          <w:szCs w:val="20"/>
          <w:rtl w:val="0"/>
        </w:rPr>
        <w:t xml:space="preserve">(“seh-NOY”)</w:t>
      </w:r>
      <w:r w:rsidDel="00000000" w:rsidR="00000000" w:rsidRPr="00000000">
        <w:rPr>
          <w:rFonts w:ascii="Times New Roman" w:cs="Times New Roman" w:eastAsia="Times New Roman" w:hAnsi="Times New Roman"/>
          <w:sz w:val="20"/>
          <w:szCs w:val="20"/>
          <w:rtl w:val="0"/>
        </w:rPr>
        <w:t xml:space="preserve">, Sansenoy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sahn-seh-NOY</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and Semangelof </w:t>
      </w:r>
      <w:r w:rsidDel="00000000" w:rsidR="00000000" w:rsidRPr="00000000">
        <w:rPr>
          <w:rFonts w:ascii="Source Sans Pro" w:cs="Source Sans Pro" w:eastAsia="Source Sans Pro" w:hAnsi="Source Sans Pro"/>
          <w:color w:val="777777"/>
          <w:sz w:val="20"/>
          <w:szCs w:val="20"/>
          <w:rtl w:val="0"/>
        </w:rPr>
        <w:t xml:space="preserve">(“seh-MON-jell-off”)</w:t>
      </w:r>
      <w:r w:rsidDel="00000000" w:rsidR="00000000" w:rsidRPr="00000000">
        <w:rPr>
          <w:rFonts w:ascii="Times New Roman" w:cs="Times New Roman" w:eastAsia="Times New Roman" w:hAnsi="Times New Roman"/>
          <w:sz w:val="20"/>
          <w:szCs w:val="20"/>
          <w:rtl w:val="0"/>
        </w:rPr>
        <w:t xml:space="preserve"> attempted to drown her in the Red Sea. This woman asked her husband “why should I lie beneath you when I am your equal?”, prompting her to be banished from the Garden of Eden. For 10 points, name this she-demon from Judaic mythology, who is often called the first wife of Adam.</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Lilith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Līlīṯ</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Lamia</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lilin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lilu</w:t>
      </w:r>
      <w:r w:rsidDel="00000000" w:rsidR="00000000" w:rsidRPr="00000000">
        <w:rPr>
          <w:rFonts w:ascii="Times New Roman" w:cs="Times New Roman" w:eastAsia="Times New Roman" w:hAnsi="Times New Roman"/>
          <w:sz w:val="20"/>
          <w:szCs w:val="20"/>
          <w:rtl w:val="0"/>
        </w:rPr>
        <w:t xml:space="preserve">; reject “Eve”]</w:t>
      </w:r>
    </w:p>
    <w:p w:rsidR="00000000" w:rsidDel="00000000" w:rsidP="00000000" w:rsidRDefault="00000000" w:rsidRPr="00000000" w14:paraId="000000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sz w:val="20"/>
          <w:szCs w:val="20"/>
          <w:rtl w:val="0"/>
        </w:rPr>
        <w:t xml:space="preserve">The protagonist’s character arc in this novel borrows heavily from the author’s earlier novel about a white-passing planter’s son who leads a failed slave revolt and sinks a British warship while escaping.</w:t>
      </w:r>
      <w:r w:rsidDel="00000000" w:rsidR="00000000" w:rsidRPr="00000000">
        <w:rPr>
          <w:rFonts w:ascii="Times New Roman" w:cs="Times New Roman" w:eastAsia="Times New Roman" w:hAnsi="Times New Roman"/>
          <w:sz w:val="20"/>
          <w:szCs w:val="20"/>
          <w:rtl w:val="0"/>
        </w:rPr>
        <w:t xml:space="preserve"> Tom Reiss argues that this novel reflects an incident in which unfriendly forces at Taranto </w:t>
      </w:r>
      <w:r w:rsidDel="00000000" w:rsidR="00000000" w:rsidRPr="00000000">
        <w:rPr>
          <w:rFonts w:ascii="Source Sans Pro" w:cs="Source Sans Pro" w:eastAsia="Source Sans Pro" w:hAnsi="Source Sans Pro"/>
          <w:color w:val="777777"/>
          <w:sz w:val="20"/>
          <w:szCs w:val="20"/>
          <w:rtl w:val="0"/>
        </w:rPr>
        <w:t xml:space="preserve">(“TAR-on-toh”)</w:t>
      </w:r>
      <w:r w:rsidDel="00000000" w:rsidR="00000000" w:rsidRPr="00000000">
        <w:rPr>
          <w:rFonts w:ascii="Times New Roman" w:cs="Times New Roman" w:eastAsia="Times New Roman" w:hAnsi="Times New Roman"/>
          <w:sz w:val="20"/>
          <w:szCs w:val="20"/>
          <w:rtl w:val="0"/>
        </w:rPr>
        <w:t xml:space="preserve"> surprised its author’s father, the first Black general-in-chief in his country’s army. This novel’s protagonist falls in love with Pasha’s daughter Haydée </w:t>
      </w:r>
      <w:r w:rsidDel="00000000" w:rsidR="00000000" w:rsidRPr="00000000">
        <w:rPr>
          <w:rFonts w:ascii="Source Sans Pro" w:cs="Source Sans Pro" w:eastAsia="Source Sans Pro" w:hAnsi="Source Sans Pro"/>
          <w:color w:val="777777"/>
          <w:sz w:val="20"/>
          <w:szCs w:val="20"/>
          <w:rtl w:val="0"/>
        </w:rPr>
        <w:t xml:space="preserve">(“ai-day”)</w:t>
      </w:r>
      <w:r w:rsidDel="00000000" w:rsidR="00000000" w:rsidRPr="00000000">
        <w:rPr>
          <w:rFonts w:ascii="Times New Roman" w:cs="Times New Roman" w:eastAsia="Times New Roman" w:hAnsi="Times New Roman"/>
          <w:sz w:val="20"/>
          <w:szCs w:val="20"/>
          <w:rtl w:val="0"/>
        </w:rPr>
        <w:t xml:space="preserve">, who was sold into slavery after her father was betrayed by Fernand de Morcerf. This novel’s protagonist saves Monsieur Morrel but bankrupts Danglars </w:t>
      </w:r>
      <w:r w:rsidDel="00000000" w:rsidR="00000000" w:rsidRPr="00000000">
        <w:rPr>
          <w:rFonts w:ascii="Source Sans Pro" w:cs="Source Sans Pro" w:eastAsia="Source Sans Pro" w:hAnsi="Source Sans Pro"/>
          <w:color w:val="777777"/>
          <w:sz w:val="20"/>
          <w:szCs w:val="20"/>
          <w:rtl w:val="0"/>
        </w:rPr>
        <w:t xml:space="preserve">(“don-GLAR”)</w:t>
      </w:r>
      <w:r w:rsidDel="00000000" w:rsidR="00000000" w:rsidRPr="00000000">
        <w:rPr>
          <w:rFonts w:ascii="Times New Roman" w:cs="Times New Roman" w:eastAsia="Times New Roman" w:hAnsi="Times New Roman"/>
          <w:sz w:val="20"/>
          <w:szCs w:val="20"/>
          <w:rtl w:val="0"/>
        </w:rPr>
        <w:t xml:space="preserve"> and drives</w:t>
      </w:r>
      <w:r w:rsidDel="00000000" w:rsidR="00000000" w:rsidRPr="00000000">
        <w:rPr>
          <w:rFonts w:ascii="Times New Roman" w:cs="Times New Roman" w:eastAsia="Times New Roman" w:hAnsi="Times New Roman"/>
          <w:sz w:val="20"/>
          <w:szCs w:val="20"/>
          <w:rtl w:val="0"/>
        </w:rPr>
        <w:t xml:space="preserve"> Villefort </w:t>
      </w:r>
      <w:r w:rsidDel="00000000" w:rsidR="00000000" w:rsidRPr="00000000">
        <w:rPr>
          <w:rFonts w:ascii="Source Sans Pro" w:cs="Source Sans Pro" w:eastAsia="Source Sans Pro" w:hAnsi="Source Sans Pro"/>
          <w:color w:val="777777"/>
          <w:sz w:val="20"/>
          <w:szCs w:val="20"/>
          <w:rtl w:val="0"/>
        </w:rPr>
        <w:t xml:space="preserve">(“veel-FOR”)</w:t>
      </w:r>
      <w:r w:rsidDel="00000000" w:rsidR="00000000" w:rsidRPr="00000000">
        <w:rPr>
          <w:rFonts w:ascii="Times New Roman" w:cs="Times New Roman" w:eastAsia="Times New Roman" w:hAnsi="Times New Roman"/>
          <w:sz w:val="20"/>
          <w:szCs w:val="20"/>
          <w:rtl w:val="0"/>
        </w:rPr>
        <w:t xml:space="preserve"> insane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Abbé</w:t>
      </w:r>
      <w:r w:rsidDel="00000000" w:rsidR="00000000" w:rsidRPr="00000000">
        <w:rPr>
          <w:rFonts w:ascii="Times New Roman" w:cs="Times New Roman" w:eastAsia="Times New Roman" w:hAnsi="Times New Roman"/>
          <w:sz w:val="20"/>
          <w:szCs w:val="20"/>
          <w:rtl w:val="0"/>
        </w:rPr>
        <w:t xml:space="preserve"> Faria befriends this novel’s protagonist, who is imprisoned in the Château d’If </w:t>
      </w:r>
      <w:r w:rsidDel="00000000" w:rsidR="00000000" w:rsidRPr="00000000">
        <w:rPr>
          <w:rFonts w:ascii="Source Sans Pro" w:cs="Source Sans Pro" w:eastAsia="Source Sans Pro" w:hAnsi="Source Sans Pro"/>
          <w:color w:val="777777"/>
          <w:sz w:val="20"/>
          <w:szCs w:val="20"/>
          <w:rtl w:val="0"/>
        </w:rPr>
        <w:t xml:space="preserve">(“shah-toh DEEF”)</w:t>
      </w:r>
      <w:r w:rsidDel="00000000" w:rsidR="00000000" w:rsidRPr="00000000">
        <w:rPr>
          <w:rFonts w:ascii="Times New Roman" w:cs="Times New Roman" w:eastAsia="Times New Roman" w:hAnsi="Times New Roman"/>
          <w:sz w:val="20"/>
          <w:szCs w:val="20"/>
          <w:rtl w:val="0"/>
        </w:rPr>
        <w:t xml:space="preserve">. For 10 points, name this novel about Edmond Dantès’s quest for revenge, written by Alexandre Dumas </w:t>
      </w:r>
      <w:r w:rsidDel="00000000" w:rsidR="00000000" w:rsidRPr="00000000">
        <w:rPr>
          <w:rFonts w:ascii="Source Sans Pro" w:cs="Source Sans Pro" w:eastAsia="Source Sans Pro" w:hAnsi="Source Sans Pro"/>
          <w:color w:val="777777"/>
          <w:sz w:val="20"/>
          <w:szCs w:val="20"/>
          <w:rtl w:val="0"/>
        </w:rPr>
        <w:t xml:space="preserve">(“doo-MAH”)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Count of Monte Cristo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i w:val="1"/>
          <w:sz w:val="20"/>
          <w:szCs w:val="20"/>
          <w:rtl w:val="0"/>
        </w:rPr>
        <w:t xml:space="preserve">Le </w:t>
      </w:r>
      <w:r w:rsidDel="00000000" w:rsidR="00000000" w:rsidRPr="00000000">
        <w:rPr>
          <w:rFonts w:ascii="Times New Roman" w:cs="Times New Roman" w:eastAsia="Times New Roman" w:hAnsi="Times New Roman"/>
          <w:b w:val="1"/>
          <w:i w:val="1"/>
          <w:sz w:val="20"/>
          <w:szCs w:val="20"/>
          <w:u w:val="single"/>
          <w:rtl w:val="0"/>
        </w:rPr>
        <w:t xml:space="preserve">Comte de Monte-Cristo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Scientists from this country led a mass trial of the malaria drug Artequick in the Comoros </w:t>
      </w:r>
      <w:r w:rsidDel="00000000" w:rsidR="00000000" w:rsidRPr="00000000">
        <w:rPr>
          <w:rFonts w:ascii="Source Sans Pro" w:cs="Source Sans Pro" w:eastAsia="Source Sans Pro" w:hAnsi="Source Sans Pro"/>
          <w:color w:val="777777"/>
          <w:sz w:val="20"/>
          <w:szCs w:val="20"/>
          <w:rtl w:val="0"/>
        </w:rPr>
        <w:t xml:space="preserve">(“KOM-uh-roze”)</w:t>
      </w:r>
      <w:r w:rsidDel="00000000" w:rsidR="00000000" w:rsidRPr="00000000">
        <w:rPr>
          <w:rFonts w:ascii="Times New Roman" w:cs="Times New Roman" w:eastAsia="Times New Roman" w:hAnsi="Times New Roman"/>
          <w:sz w:val="20"/>
          <w:szCs w:val="20"/>
          <w:rtl w:val="0"/>
        </w:rPr>
        <w:t xml:space="preserve">. A loan from this country to David Dacko </w:t>
      </w:r>
      <w:r w:rsidDel="00000000" w:rsidR="00000000" w:rsidRPr="00000000">
        <w:rPr>
          <w:rFonts w:ascii="Source Sans Pro" w:cs="Source Sans Pro" w:eastAsia="Source Sans Pro" w:hAnsi="Source Sans Pro"/>
          <w:color w:val="777777"/>
          <w:sz w:val="20"/>
          <w:szCs w:val="20"/>
          <w:rtl w:val="0"/>
        </w:rPr>
        <w:t xml:space="preserve">(“dah-VEED dah-KOH”)</w:t>
      </w:r>
      <w:r w:rsidDel="00000000" w:rsidR="00000000" w:rsidRPr="00000000">
        <w:rPr>
          <w:rFonts w:ascii="Times New Roman" w:cs="Times New Roman" w:eastAsia="Times New Roman" w:hAnsi="Times New Roman"/>
          <w:sz w:val="20"/>
          <w:szCs w:val="20"/>
          <w:rtl w:val="0"/>
        </w:rPr>
        <w:t xml:space="preserve"> motivated the 1965 Saint-Sylvestre coup by Jean-Bédel Bokassa. The documentary </w:t>
      </w:r>
      <w:r w:rsidDel="00000000" w:rsidR="00000000" w:rsidRPr="00000000">
        <w:rPr>
          <w:rFonts w:ascii="Times New Roman" w:cs="Times New Roman" w:eastAsia="Times New Roman" w:hAnsi="Times New Roman"/>
          <w:i w:val="1"/>
          <w:sz w:val="20"/>
          <w:szCs w:val="20"/>
          <w:rtl w:val="0"/>
        </w:rPr>
        <w:t xml:space="preserve">Racism for Sale</w:t>
      </w:r>
      <w:r w:rsidDel="00000000" w:rsidR="00000000" w:rsidRPr="00000000">
        <w:rPr>
          <w:rFonts w:ascii="Times New Roman" w:cs="Times New Roman" w:eastAsia="Times New Roman" w:hAnsi="Times New Roman"/>
          <w:sz w:val="20"/>
          <w:szCs w:val="20"/>
          <w:rtl w:val="0"/>
        </w:rPr>
        <w:t xml:space="preserve"> exposed Malawian “blessing videos” made for this country, whose film industry fictionalized its 2011 evacuation from Libya in </w:t>
      </w:r>
      <w:r w:rsidDel="00000000" w:rsidR="00000000" w:rsidRPr="00000000">
        <w:rPr>
          <w:rFonts w:ascii="Times New Roman" w:cs="Times New Roman" w:eastAsia="Times New Roman" w:hAnsi="Times New Roman"/>
          <w:i w:val="1"/>
          <w:sz w:val="20"/>
          <w:szCs w:val="20"/>
          <w:rtl w:val="0"/>
        </w:rPr>
        <w:t xml:space="preserve">Home Coming</w:t>
      </w:r>
      <w:r w:rsidDel="00000000" w:rsidR="00000000" w:rsidRPr="00000000">
        <w:rPr>
          <w:rFonts w:ascii="Times New Roman" w:cs="Times New Roman" w:eastAsia="Times New Roman" w:hAnsi="Times New Roman"/>
          <w:sz w:val="20"/>
          <w:szCs w:val="20"/>
          <w:rtl w:val="0"/>
        </w:rPr>
        <w:t xml:space="preserve">. eSwatini </w:t>
      </w:r>
      <w:r w:rsidDel="00000000" w:rsidR="00000000" w:rsidRPr="00000000">
        <w:rPr>
          <w:rFonts w:ascii="Source Sans Pro" w:cs="Source Sans Pro" w:eastAsia="Source Sans Pro" w:hAnsi="Source Sans Pro"/>
          <w:color w:val="777777"/>
          <w:sz w:val="20"/>
          <w:szCs w:val="20"/>
          <w:rtl w:val="0"/>
        </w:rPr>
        <w:t xml:space="preserve">(“ess-wah-TEE-nee”)</w:t>
      </w:r>
      <w:r w:rsidDel="00000000" w:rsidR="00000000" w:rsidRPr="00000000">
        <w:rPr>
          <w:rFonts w:ascii="Times New Roman" w:cs="Times New Roman" w:eastAsia="Times New Roman" w:hAnsi="Times New Roman"/>
          <w:sz w:val="20"/>
          <w:szCs w:val="20"/>
          <w:rtl w:val="0"/>
        </w:rPr>
        <w:t xml:space="preserve"> is the only African country that skips the FOCAC </w:t>
      </w:r>
      <w:r w:rsidDel="00000000" w:rsidR="00000000" w:rsidRPr="00000000">
        <w:rPr>
          <w:rFonts w:ascii="Source Sans Pro" w:cs="Source Sans Pro" w:eastAsia="Source Sans Pro" w:hAnsi="Source Sans Pro"/>
          <w:color w:val="777777"/>
          <w:sz w:val="20"/>
          <w:szCs w:val="20"/>
          <w:rtl w:val="0"/>
        </w:rPr>
        <w:t xml:space="preserve">(“FOH-cack”)</w:t>
      </w:r>
      <w:r w:rsidDel="00000000" w:rsidR="00000000" w:rsidRPr="00000000">
        <w:rPr>
          <w:rFonts w:ascii="Times New Roman" w:cs="Times New Roman" w:eastAsia="Times New Roman" w:hAnsi="Times New Roman"/>
          <w:sz w:val="20"/>
          <w:szCs w:val="20"/>
          <w:rtl w:val="0"/>
        </w:rPr>
        <w:t xml:space="preserve"> summit with this country, which funded Tanzania’s TAZARA </w:t>
      </w:r>
      <w:r w:rsidDel="00000000" w:rsidR="00000000" w:rsidRPr="00000000">
        <w:rPr>
          <w:rFonts w:ascii="Source Sans Pro" w:cs="Source Sans Pro" w:eastAsia="Source Sans Pro" w:hAnsi="Source Sans Pro"/>
          <w:color w:val="777777"/>
          <w:sz w:val="20"/>
          <w:szCs w:val="20"/>
          <w:rtl w:val="0"/>
        </w:rPr>
        <w:t xml:space="preserve">(“tuh-ZAR-uh”)</w:t>
      </w:r>
      <w:r w:rsidDel="00000000" w:rsidR="00000000" w:rsidRPr="00000000">
        <w:rPr>
          <w:rFonts w:ascii="Times New Roman" w:cs="Times New Roman" w:eastAsia="Times New Roman" w:hAnsi="Times New Roman"/>
          <w:sz w:val="20"/>
          <w:szCs w:val="20"/>
          <w:rtl w:val="0"/>
        </w:rPr>
        <w:t xml:space="preserve"> Railway to Zambia’s Copperbelt. This country’s 2012 Port of Doraleh and </w:t>
      </w:r>
      <w:r w:rsidDel="00000000" w:rsidR="00000000" w:rsidRPr="00000000">
        <w:rPr>
          <w:rFonts w:ascii="Times New Roman" w:cs="Times New Roman" w:eastAsia="Times New Roman" w:hAnsi="Times New Roman"/>
          <w:sz w:val="20"/>
          <w:szCs w:val="20"/>
          <w:rtl w:val="0"/>
        </w:rPr>
        <w:t xml:space="preserve">naval base</w:t>
      </w:r>
      <w:r w:rsidDel="00000000" w:rsidR="00000000" w:rsidRPr="00000000">
        <w:rPr>
          <w:rFonts w:ascii="Times New Roman" w:cs="Times New Roman" w:eastAsia="Times New Roman" w:hAnsi="Times New Roman"/>
          <w:sz w:val="20"/>
          <w:szCs w:val="20"/>
          <w:rtl w:val="0"/>
        </w:rPr>
        <w:t xml:space="preserve"> in Djibouti led to charges of “debt-trap” and “Wolf Warrior” diplomacy. This country backed ZANU </w:t>
      </w:r>
      <w:r w:rsidDel="00000000" w:rsidR="00000000" w:rsidRPr="00000000">
        <w:rPr>
          <w:rFonts w:ascii="Source Sans Pro" w:cs="Source Sans Pro" w:eastAsia="Source Sans Pro" w:hAnsi="Source Sans Pro"/>
          <w:color w:val="777777"/>
          <w:sz w:val="20"/>
          <w:szCs w:val="20"/>
          <w:rtl w:val="0"/>
        </w:rPr>
        <w:t xml:space="preserve">(“ZAH-noo”)</w:t>
      </w:r>
      <w:r w:rsidDel="00000000" w:rsidR="00000000" w:rsidRPr="00000000">
        <w:rPr>
          <w:rFonts w:ascii="Times New Roman" w:cs="Times New Roman" w:eastAsia="Times New Roman" w:hAnsi="Times New Roman"/>
          <w:sz w:val="20"/>
          <w:szCs w:val="20"/>
          <w:rtl w:val="0"/>
        </w:rPr>
        <w:t xml:space="preserve"> and Siad Barre </w:t>
      </w:r>
      <w:r w:rsidDel="00000000" w:rsidR="00000000" w:rsidRPr="00000000">
        <w:rPr>
          <w:rFonts w:ascii="Source Sans Pro" w:cs="Source Sans Pro" w:eastAsia="Source Sans Pro" w:hAnsi="Source Sans Pro"/>
          <w:color w:val="777777"/>
          <w:sz w:val="20"/>
          <w:szCs w:val="20"/>
          <w:rtl w:val="0"/>
        </w:rPr>
        <w:t xml:space="preserve">(“see-AWD bah-RAY”)</w:t>
      </w:r>
      <w:r w:rsidDel="00000000" w:rsidR="00000000" w:rsidRPr="00000000">
        <w:rPr>
          <w:rFonts w:ascii="Times New Roman" w:cs="Times New Roman" w:eastAsia="Times New Roman" w:hAnsi="Times New Roman"/>
          <w:sz w:val="20"/>
          <w:szCs w:val="20"/>
          <w:rtl w:val="0"/>
        </w:rPr>
        <w:t xml:space="preserve"> during its “split” with the Soviets. For 10 points, what member of BRICS </w:t>
      </w:r>
      <w:r w:rsidDel="00000000" w:rsidR="00000000" w:rsidRPr="00000000">
        <w:rPr>
          <w:rFonts w:ascii="Source Sans Pro" w:cs="Source Sans Pro" w:eastAsia="Source Sans Pro" w:hAnsi="Source Sans Pro"/>
          <w:color w:val="777777"/>
          <w:sz w:val="20"/>
          <w:szCs w:val="20"/>
          <w:rtl w:val="0"/>
        </w:rPr>
        <w:t xml:space="preserve">(“bricks”) </w:t>
      </w:r>
      <w:r w:rsidDel="00000000" w:rsidR="00000000" w:rsidRPr="00000000">
        <w:rPr>
          <w:rFonts w:ascii="Times New Roman" w:cs="Times New Roman" w:eastAsia="Times New Roman" w:hAnsi="Times New Roman"/>
          <w:sz w:val="20"/>
          <w:szCs w:val="20"/>
          <w:rtl w:val="0"/>
        </w:rPr>
        <w:t xml:space="preserve">launched “One Belt, One Road” and many Confucius Institutes?</w:t>
      </w:r>
    </w:p>
    <w:p w:rsidR="00000000" w:rsidDel="00000000" w:rsidP="00000000" w:rsidRDefault="00000000" w:rsidRPr="00000000" w14:paraId="0000001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Zhōngguó</w:t>
      </w:r>
      <w:r w:rsidDel="00000000" w:rsidR="00000000" w:rsidRPr="00000000">
        <w:rPr>
          <w:rFonts w:ascii="Times New Roman" w:cs="Times New Roman" w:eastAsia="Times New Roman" w:hAnsi="Times New Roman"/>
          <w:sz w:val="20"/>
          <w:szCs w:val="20"/>
          <w:rtl w:val="0"/>
        </w:rPr>
        <w:t xml:space="preserve">; or People’s Republic of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PRC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Zhōnghuá</w:t>
      </w:r>
      <w:r w:rsidDel="00000000" w:rsidR="00000000" w:rsidRPr="00000000">
        <w:rPr>
          <w:rFonts w:ascii="Times New Roman" w:cs="Times New Roman" w:eastAsia="Times New Roman" w:hAnsi="Times New Roman"/>
          <w:sz w:val="20"/>
          <w:szCs w:val="20"/>
          <w:rtl w:val="0"/>
        </w:rPr>
        <w:t xml:space="preserve"> Rénmín Gònghéguó; accept </w:t>
      </w:r>
      <w:r w:rsidDel="00000000" w:rsidR="00000000" w:rsidRPr="00000000">
        <w:rPr>
          <w:rFonts w:ascii="Times New Roman" w:cs="Times New Roman" w:eastAsia="Times New Roman" w:hAnsi="Times New Roman"/>
          <w:b w:val="1"/>
          <w:sz w:val="20"/>
          <w:szCs w:val="20"/>
          <w:u w:val="single"/>
          <w:rtl w:val="0"/>
        </w:rPr>
        <w:t xml:space="preserve">Sino</w:t>
      </w:r>
      <w:r w:rsidDel="00000000" w:rsidR="00000000" w:rsidRPr="00000000">
        <w:rPr>
          <w:rFonts w:ascii="Times New Roman" w:cs="Times New Roman" w:eastAsia="Times New Roman" w:hAnsi="Times New Roman"/>
          <w:sz w:val="20"/>
          <w:szCs w:val="20"/>
          <w:rtl w:val="0"/>
        </w:rPr>
        <w:t xml:space="preserve">-Soviet split; accept Forum on </w:t>
      </w:r>
      <w:r w:rsidDel="00000000" w:rsidR="00000000" w:rsidRPr="00000000">
        <w:rPr>
          <w:rFonts w:ascii="Times New Roman" w:cs="Times New Roman" w:eastAsia="Times New Roman" w:hAnsi="Times New Roman"/>
          <w:b w:val="1"/>
          <w:sz w:val="20"/>
          <w:szCs w:val="20"/>
          <w:u w:val="single"/>
          <w:rtl w:val="0"/>
        </w:rPr>
        <w:t xml:space="preserve">China</w:t>
      </w:r>
      <w:r w:rsidDel="00000000" w:rsidR="00000000" w:rsidRPr="00000000">
        <w:rPr>
          <w:rFonts w:ascii="Times New Roman" w:cs="Times New Roman" w:eastAsia="Times New Roman" w:hAnsi="Times New Roman"/>
          <w:sz w:val="20"/>
          <w:szCs w:val="20"/>
          <w:rtl w:val="0"/>
        </w:rPr>
        <w:t xml:space="preserve">–Africa Cooperation or </w:t>
      </w:r>
      <w:r w:rsidDel="00000000" w:rsidR="00000000" w:rsidRPr="00000000">
        <w:rPr>
          <w:rFonts w:ascii="Times New Roman" w:cs="Times New Roman" w:eastAsia="Times New Roman" w:hAnsi="Times New Roman"/>
          <w:b w:val="1"/>
          <w:sz w:val="20"/>
          <w:szCs w:val="20"/>
          <w:u w:val="single"/>
          <w:rtl w:val="0"/>
        </w:rPr>
        <w:t xml:space="preserve">Zhōng</w:t>
      </w:r>
      <w:r w:rsidDel="00000000" w:rsidR="00000000" w:rsidRPr="00000000">
        <w:rPr>
          <w:rFonts w:ascii="Times New Roman" w:cs="Times New Roman" w:eastAsia="Times New Roman" w:hAnsi="Times New Roman"/>
          <w:sz w:val="20"/>
          <w:szCs w:val="20"/>
          <w:rtl w:val="0"/>
        </w:rPr>
        <w:t xml:space="preserve"> Fēi hézuò lùntán or Forum sur la coopération </w:t>
      </w:r>
      <w:r w:rsidDel="00000000" w:rsidR="00000000" w:rsidRPr="00000000">
        <w:rPr>
          <w:rFonts w:ascii="Times New Roman" w:cs="Times New Roman" w:eastAsia="Times New Roman" w:hAnsi="Times New Roman"/>
          <w:b w:val="1"/>
          <w:sz w:val="20"/>
          <w:szCs w:val="20"/>
          <w:u w:val="single"/>
          <w:rtl w:val="0"/>
        </w:rPr>
        <w:t xml:space="preserve">sino</w:t>
      </w:r>
      <w:r w:rsidDel="00000000" w:rsidR="00000000" w:rsidRPr="00000000">
        <w:rPr>
          <w:rFonts w:ascii="Times New Roman" w:cs="Times New Roman" w:eastAsia="Times New Roman" w:hAnsi="Times New Roman"/>
          <w:sz w:val="20"/>
          <w:szCs w:val="20"/>
          <w:rtl w:val="0"/>
        </w:rPr>
        <w:t xml:space="preserve">-africaine; reject “Republic of China”] </w:t>
      </w:r>
      <w:r w:rsidDel="00000000" w:rsidR="00000000" w:rsidRPr="00000000">
        <w:rPr>
          <w:rFonts w:ascii="Times New Roman" w:cs="Times New Roman" w:eastAsia="Times New Roman" w:hAnsi="Times New Roman"/>
          <w:color w:val="777777"/>
          <w:sz w:val="20"/>
          <w:szCs w:val="20"/>
          <w:rtl w:val="0"/>
        </w:rPr>
        <w:t xml:space="preserve">(BRICS stands for Brazil, Russia, India, China, and South Africa.)</w:t>
      </w:r>
      <w:r w:rsidDel="00000000" w:rsidR="00000000" w:rsidRPr="00000000">
        <w:rPr>
          <w:rtl w:val="0"/>
        </w:rPr>
      </w:r>
    </w:p>
    <w:p w:rsidR="00000000" w:rsidDel="00000000" w:rsidP="00000000" w:rsidRDefault="00000000" w:rsidRPr="00000000" w14:paraId="0000001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t>
      </w:r>
      <w:r w:rsidDel="00000000" w:rsidR="00000000" w:rsidRPr="00000000">
        <w:rPr>
          <w:rFonts w:ascii="Times New Roman" w:cs="Times New Roman" w:eastAsia="Times New Roman" w:hAnsi="Times New Roman"/>
          <w:sz w:val="20"/>
          <w:szCs w:val="20"/>
          <w:rtl w:val="0"/>
        </w:rPr>
        <w:t xml:space="preserve">W</w:t>
      </w:r>
      <w:r w:rsidDel="00000000" w:rsidR="00000000" w:rsidRPr="00000000">
        <w:rPr>
          <w:rFonts w:ascii="Times New Roman" w:cs="Times New Roman" w:eastAsia="Times New Roman" w:hAnsi="Times New Roman"/>
          <w:sz w:val="20"/>
          <w:szCs w:val="20"/>
          <w:rtl w:val="0"/>
        </w:rPr>
        <w:t xml:space="preserve">orld History&gt;</w:t>
      </w: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w:t>
      </w:r>
      <w:r w:rsidDel="00000000" w:rsidR="00000000" w:rsidRPr="00000000">
        <w:rPr>
          <w:rFonts w:ascii="Times New Roman" w:cs="Times New Roman" w:eastAsia="Times New Roman" w:hAnsi="Times New Roman"/>
          <w:sz w:val="20"/>
          <w:szCs w:val="20"/>
          <w:rtl w:val="0"/>
        </w:rPr>
        <w:t xml:space="preserve">n a project analyzing this process, up to 200 gigabytes of data a day were taken from the home of a subject </w:t>
      </w:r>
      <w:r w:rsidDel="00000000" w:rsidR="00000000" w:rsidRPr="00000000">
        <w:rPr>
          <w:rFonts w:ascii="Times New Roman" w:cs="Times New Roman" w:eastAsia="Times New Roman" w:hAnsi="Times New Roman"/>
          <w:sz w:val="20"/>
          <w:szCs w:val="20"/>
          <w:rtl w:val="0"/>
        </w:rPr>
        <w:t xml:space="preserve">by researchers from the MIT Media Lab led by Deb Roy. Roger Brown showed that people undergoing this process can display the “f</w:t>
      </w:r>
      <w:r w:rsidDel="00000000" w:rsidR="00000000" w:rsidRPr="00000000">
        <w:rPr>
          <w:rFonts w:ascii="Times New Roman" w:cs="Times New Roman" w:eastAsia="Times New Roman" w:hAnsi="Times New Roman"/>
          <w:sz w:val="20"/>
          <w:szCs w:val="20"/>
          <w:rtl w:val="0"/>
        </w:rPr>
        <w:t xml:space="preserve">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666666"/>
          <w:sz w:val="20"/>
          <w:szCs w:val="20"/>
          <w:rtl w:val="0"/>
        </w:rPr>
        <w:t xml:space="preserve">(“fiss”)</w:t>
      </w:r>
      <w:r w:rsidDel="00000000" w:rsidR="00000000" w:rsidRPr="00000000">
        <w:rPr>
          <w:rFonts w:ascii="Times New Roman" w:cs="Times New Roman" w:eastAsia="Times New Roman" w:hAnsi="Times New Roman"/>
          <w:sz w:val="20"/>
          <w:szCs w:val="20"/>
          <w:rtl w:val="0"/>
        </w:rPr>
        <w:t xml:space="preserve"> phenomenon.” A 1965 book claimed that successful theories must explain this process and thus display “explanatory adequacy.” This process proceeds through “holophrastic” and “telegraphic” stages. This process, which </w:t>
      </w:r>
      <w:r w:rsidDel="00000000" w:rsidR="00000000" w:rsidRPr="00000000">
        <w:rPr>
          <w:rFonts w:ascii="Times New Roman" w:cs="Times New Roman" w:eastAsia="Times New Roman" w:hAnsi="Times New Roman"/>
          <w:sz w:val="20"/>
          <w:szCs w:val="20"/>
          <w:rtl w:val="0"/>
        </w:rPr>
        <w:t xml:space="preserve">some believe occurs </w:t>
      </w:r>
      <w:r w:rsidDel="00000000" w:rsidR="00000000" w:rsidRPr="00000000">
        <w:rPr>
          <w:rFonts w:ascii="Times New Roman" w:cs="Times New Roman" w:eastAsia="Times New Roman" w:hAnsi="Times New Roman"/>
          <w:sz w:val="20"/>
          <w:szCs w:val="20"/>
          <w:rtl w:val="0"/>
        </w:rPr>
        <w:t xml:space="preserve">despite a “poverty of the stimulus,” is broadly thought to only be possible before a “critical period” prior to puberty. For 10 points, Noam Chomsky’s Universal Grammar hypothesis claims that children have an innate ability to go through what process in which people become fluent for the first time?</w:t>
      </w:r>
    </w:p>
    <w:p w:rsidR="00000000" w:rsidDel="00000000" w:rsidP="00000000" w:rsidRDefault="00000000" w:rsidRPr="00000000" w14:paraId="0000001B">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first </w:t>
      </w:r>
      <w:r w:rsidDel="00000000" w:rsidR="00000000" w:rsidRPr="00000000">
        <w:rPr>
          <w:rFonts w:ascii="Times New Roman" w:cs="Times New Roman" w:eastAsia="Times New Roman" w:hAnsi="Times New Roman"/>
          <w:b w:val="1"/>
          <w:sz w:val="20"/>
          <w:szCs w:val="20"/>
          <w:u w:val="single"/>
          <w:rtl w:val="0"/>
        </w:rPr>
        <w:t xml:space="preserve">language </w:t>
      </w:r>
      <w:r w:rsidDel="00000000" w:rsidR="00000000" w:rsidRPr="00000000">
        <w:rPr>
          <w:rFonts w:ascii="Times New Roman" w:cs="Times New Roman" w:eastAsia="Times New Roman" w:hAnsi="Times New Roman"/>
          <w:b w:val="1"/>
          <w:sz w:val="20"/>
          <w:szCs w:val="20"/>
          <w:u w:val="single"/>
          <w:rtl w:val="0"/>
        </w:rPr>
        <w:t xml:space="preserve">acquisition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learn</w:t>
      </w:r>
      <w:r w:rsidDel="00000000" w:rsidR="00000000" w:rsidRPr="00000000">
        <w:rPr>
          <w:rFonts w:ascii="Times New Roman" w:cs="Times New Roman" w:eastAsia="Times New Roman" w:hAnsi="Times New Roman"/>
          <w:sz w:val="20"/>
          <w:szCs w:val="20"/>
          <w:rtl w:val="0"/>
        </w:rPr>
        <w:t xml:space="preserve">ing a first </w:t>
      </w:r>
      <w:r w:rsidDel="00000000" w:rsidR="00000000" w:rsidRPr="00000000">
        <w:rPr>
          <w:rFonts w:ascii="Times New Roman" w:cs="Times New Roman" w:eastAsia="Times New Roman" w:hAnsi="Times New Roman"/>
          <w:b w:val="1"/>
          <w:sz w:val="20"/>
          <w:szCs w:val="20"/>
          <w:u w:val="single"/>
          <w:rtl w:val="0"/>
        </w:rPr>
        <w:t xml:space="preserve">language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L1</w:t>
      </w:r>
      <w:r w:rsidDel="00000000" w:rsidR="00000000" w:rsidRPr="00000000">
        <w:rPr>
          <w:rFonts w:ascii="Times New Roman" w:cs="Times New Roman" w:eastAsia="Times New Roman" w:hAnsi="Times New Roman"/>
          <w:sz w:val="20"/>
          <w:szCs w:val="20"/>
          <w:rtl w:val="0"/>
        </w:rPr>
        <w:t xml:space="preserve"> acquisition or </w:t>
      </w:r>
      <w:r w:rsidDel="00000000" w:rsidR="00000000" w:rsidRPr="00000000">
        <w:rPr>
          <w:rFonts w:ascii="Times New Roman" w:cs="Times New Roman" w:eastAsia="Times New Roman" w:hAnsi="Times New Roman"/>
          <w:b w:val="1"/>
          <w:sz w:val="20"/>
          <w:szCs w:val="20"/>
          <w:u w:val="single"/>
          <w:rtl w:val="0"/>
        </w:rPr>
        <w:t xml:space="preserve">L1</w:t>
      </w:r>
      <w:r w:rsidDel="00000000" w:rsidR="00000000" w:rsidRPr="00000000">
        <w:rPr>
          <w:rFonts w:ascii="Times New Roman" w:cs="Times New Roman" w:eastAsia="Times New Roman" w:hAnsi="Times New Roman"/>
          <w:sz w:val="20"/>
          <w:szCs w:val="20"/>
          <w:rtl w:val="0"/>
        </w:rPr>
        <w:t xml:space="preserve"> learning; or </w:t>
      </w:r>
      <w:r w:rsidDel="00000000" w:rsidR="00000000" w:rsidRPr="00000000">
        <w:rPr>
          <w:rFonts w:ascii="Times New Roman" w:cs="Times New Roman" w:eastAsia="Times New Roman" w:hAnsi="Times New Roman"/>
          <w:b w:val="1"/>
          <w:sz w:val="20"/>
          <w:szCs w:val="20"/>
          <w:u w:val="single"/>
          <w:rtl w:val="0"/>
        </w:rPr>
        <w:t xml:space="preserve">learn</w:t>
      </w:r>
      <w:r w:rsidDel="00000000" w:rsidR="00000000" w:rsidRPr="00000000">
        <w:rPr>
          <w:rFonts w:ascii="Times New Roman" w:cs="Times New Roman" w:eastAsia="Times New Roman" w:hAnsi="Times New Roman"/>
          <w:sz w:val="20"/>
          <w:szCs w:val="20"/>
          <w:rtl w:val="0"/>
        </w:rPr>
        <w:t xml:space="preserve">ing to </w:t>
      </w:r>
      <w:r w:rsidDel="00000000" w:rsidR="00000000" w:rsidRPr="00000000">
        <w:rPr>
          <w:rFonts w:ascii="Times New Roman" w:cs="Times New Roman" w:eastAsia="Times New Roman" w:hAnsi="Times New Roman"/>
          <w:b w:val="1"/>
          <w:sz w:val="20"/>
          <w:szCs w:val="20"/>
          <w:u w:val="single"/>
          <w:rtl w:val="0"/>
        </w:rPr>
        <w:t xml:space="preserve">speak</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learn</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speech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develop</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speech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speech acquisition</w:t>
      </w:r>
      <w:r w:rsidDel="00000000" w:rsidR="00000000" w:rsidRPr="00000000">
        <w:rPr>
          <w:rFonts w:ascii="Times New Roman" w:cs="Times New Roman" w:eastAsia="Times New Roman" w:hAnsi="Times New Roman"/>
          <w:sz w:val="20"/>
          <w:szCs w:val="20"/>
          <w:rtl w:val="0"/>
        </w:rPr>
        <w:t xml:space="preserve"> or equivalents </w:t>
      </w:r>
      <w:r w:rsidDel="00000000" w:rsidR="00000000" w:rsidRPr="00000000">
        <w:rPr>
          <w:rFonts w:ascii="Times New Roman" w:cs="Times New Roman" w:eastAsia="Times New Roman" w:hAnsi="Times New Roman"/>
          <w:sz w:val="20"/>
          <w:szCs w:val="20"/>
          <w:rtl w:val="0"/>
        </w:rPr>
        <w:t xml:space="preserve">or word forms; prompt on </w:t>
      </w:r>
      <w:r w:rsidDel="00000000" w:rsidR="00000000" w:rsidRPr="00000000">
        <w:rPr>
          <w:rFonts w:ascii="Times New Roman" w:cs="Times New Roman" w:eastAsia="Times New Roman" w:hAnsi="Times New Roman"/>
          <w:sz w:val="20"/>
          <w:szCs w:val="20"/>
          <w:u w:val="single"/>
          <w:rtl w:val="0"/>
        </w:rPr>
        <w:t xml:space="preserve">develop</w:t>
      </w:r>
      <w:r w:rsidDel="00000000" w:rsidR="00000000" w:rsidRPr="00000000">
        <w:rPr>
          <w:rFonts w:ascii="Times New Roman" w:cs="Times New Roman" w:eastAsia="Times New Roman" w:hAnsi="Times New Roman"/>
          <w:sz w:val="20"/>
          <w:szCs w:val="20"/>
          <w:rtl w:val="0"/>
        </w:rPr>
        <w:t xml:space="preserve">ment; </w:t>
      </w:r>
      <w:r w:rsidDel="00000000" w:rsidR="00000000" w:rsidRPr="00000000">
        <w:rPr>
          <w:rFonts w:ascii="Times New Roman" w:cs="Times New Roman" w:eastAsia="Times New Roman" w:hAnsi="Times New Roman"/>
          <w:sz w:val="20"/>
          <w:szCs w:val="20"/>
          <w:rtl w:val="0"/>
        </w:rPr>
        <w:t xml:space="preserve">reject “second language acquisition” or “L2 acquisition”] </w:t>
      </w:r>
      <w:r w:rsidDel="00000000" w:rsidR="00000000" w:rsidRPr="00000000">
        <w:rPr>
          <w:rFonts w:ascii="Times New Roman" w:cs="Times New Roman" w:eastAsia="Times New Roman" w:hAnsi="Times New Roman"/>
          <w:color w:val="777777"/>
          <w:sz w:val="20"/>
          <w:szCs w:val="20"/>
          <w:rtl w:val="0"/>
        </w:rPr>
        <w:t xml:space="preserve">(The first line concerns the Human Speechome Proje</w:t>
      </w:r>
      <w:r w:rsidDel="00000000" w:rsidR="00000000" w:rsidRPr="00000000">
        <w:rPr>
          <w:rFonts w:ascii="Times New Roman" w:cs="Times New Roman" w:eastAsia="Times New Roman" w:hAnsi="Times New Roman"/>
          <w:color w:val="777777"/>
          <w:sz w:val="20"/>
          <w:szCs w:val="20"/>
          <w:rtl w:val="0"/>
        </w:rPr>
        <w:t xml:space="preserve">ct. The “fis phenomenon” involves children being able to distinguish spoken words like “fis” and “fish” before they can say them distinctly.)</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&lt;Social Science&gt;</w:t>
      </w:r>
    </w:p>
    <w:p w:rsidR="00000000" w:rsidDel="00000000" w:rsidP="00000000" w:rsidRDefault="00000000" w:rsidRPr="00000000" w14:paraId="0000001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character in this film flails in a broken chair as he screams “it ain’t the way I wanted it!” A shot in this film tracks two characters through a fence as they discuss the “little guys” in the Roman Empire. A sequence in this film follows a character traversing rooftops to intercept </w:t>
      </w:r>
      <w:r w:rsidDel="00000000" w:rsidR="00000000" w:rsidRPr="00000000">
        <w:rPr>
          <w:rFonts w:ascii="Times New Roman" w:cs="Times New Roman" w:eastAsia="Times New Roman" w:hAnsi="Times New Roman"/>
          <w:sz w:val="20"/>
          <w:szCs w:val="20"/>
          <w:rtl w:val="0"/>
        </w:rPr>
        <w:t xml:space="preserve">a man</w:t>
      </w:r>
      <w:r w:rsidDel="00000000" w:rsidR="00000000" w:rsidRPr="00000000">
        <w:rPr>
          <w:rFonts w:ascii="Times New Roman" w:cs="Times New Roman" w:eastAsia="Times New Roman" w:hAnsi="Times New Roman"/>
          <w:sz w:val="20"/>
          <w:szCs w:val="20"/>
          <w:rtl w:val="0"/>
        </w:rPr>
        <w:t xml:space="preserve"> dressed in white during a procession of Christ covered in money. Near this film’s end, a character filmed in shadow recites the Hail Mary while fishing. This film fades into a shot of a boy’s Communion from a flashback of his immigrant grandfather as a boy singing to the Statue of Liberty. This film brings back a character from a previous film, Sonny, for a flashback in which the central family celebrates Vito’s birthday. For 10 points, name this second film in a Francis Ford Coppola trilogy about the Corleone family.</w:t>
      </w:r>
    </w:p>
    <w:p w:rsidR="00000000" w:rsidDel="00000000" w:rsidP="00000000" w:rsidRDefault="00000000" w:rsidRPr="00000000" w14:paraId="000000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Godfather Part II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Godfather 2</w:t>
      </w:r>
      <w:r w:rsidDel="00000000" w:rsidR="00000000" w:rsidRPr="00000000">
        <w:rPr>
          <w:rFonts w:ascii="Times New Roman" w:cs="Times New Roman" w:eastAsia="Times New Roman" w:hAnsi="Times New Roman"/>
          <w:sz w:val="20"/>
          <w:szCs w:val="20"/>
          <w:rtl w:val="0"/>
        </w:rPr>
        <w:t xml:space="preserve">; reject “</w:t>
      </w:r>
      <w:r w:rsidDel="00000000" w:rsidR="00000000" w:rsidRPr="00000000">
        <w:rPr>
          <w:rFonts w:ascii="Times New Roman" w:cs="Times New Roman" w:eastAsia="Times New Roman" w:hAnsi="Times New Roman"/>
          <w:i w:val="1"/>
          <w:sz w:val="20"/>
          <w:szCs w:val="20"/>
          <w:rtl w:val="0"/>
        </w:rPr>
        <w:t xml:space="preserve">The Godfather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Fine Arts (Film)&gt;</w:t>
      </w:r>
    </w:p>
    <w:p w:rsidR="00000000" w:rsidDel="00000000" w:rsidP="00000000" w:rsidRDefault="00000000" w:rsidRPr="00000000" w14:paraId="00000021">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pathway that produces this molecule recycles a substrate with MTK. A key step in the biosynthesis of this molecule is the formation of an achiral, cyclopropane-substituted amino acid. The response to this molecule is downregulated by a member of the raf family called CTR1. Regulation of ACC synthase is key to a pathway that ends in the synthesis of this molecule, which is named for Yang. This molecule stimulates exaggeration of the apical hook as part of the “triple response.” T</w:t>
      </w:r>
      <w:r w:rsidDel="00000000" w:rsidR="00000000" w:rsidRPr="00000000">
        <w:rPr>
          <w:rFonts w:ascii="Times New Roman" w:cs="Times New Roman" w:eastAsia="Times New Roman" w:hAnsi="Times New Roman"/>
          <w:sz w:val="20"/>
          <w:szCs w:val="20"/>
          <w:highlight w:val="white"/>
          <w:rtl w:val="0"/>
        </w:rPr>
        <w:t xml:space="preserve">his molecule diffuses in the pericycle and inhibits the transport of IAA.</w:t>
      </w:r>
      <w:r w:rsidDel="00000000" w:rsidR="00000000" w:rsidRPr="00000000">
        <w:rPr>
          <w:rFonts w:ascii="Times New Roman" w:cs="Times New Roman" w:eastAsia="Times New Roman" w:hAnsi="Times New Roman"/>
          <w:sz w:val="20"/>
          <w:szCs w:val="20"/>
          <w:rtl w:val="0"/>
        </w:rPr>
        <w:t xml:space="preserve"> In the absence of auxin, the abscission zone becomes sensitive to this molecule, resulting in plants shedding dead leaves. This hormone is the reason that </w:t>
      </w:r>
      <w:r w:rsidDel="00000000" w:rsidR="00000000" w:rsidRPr="00000000">
        <w:rPr>
          <w:rFonts w:ascii="Times New Roman" w:cs="Times New Roman" w:eastAsia="Times New Roman" w:hAnsi="Times New Roman"/>
          <w:sz w:val="20"/>
          <w:szCs w:val="20"/>
          <w:rtl w:val="0"/>
        </w:rPr>
        <w:t xml:space="preserve">one rotten apple spoils the bunch</w:t>
      </w:r>
      <w:r w:rsidDel="00000000" w:rsidR="00000000" w:rsidRPr="00000000">
        <w:rPr>
          <w:rFonts w:ascii="Times New Roman" w:cs="Times New Roman" w:eastAsia="Times New Roman" w:hAnsi="Times New Roman"/>
          <w:sz w:val="20"/>
          <w:szCs w:val="20"/>
          <w:rtl w:val="0"/>
        </w:rPr>
        <w:t xml:space="preserve">. For 10 points, name this gaseous plant hormone that promotes fruit ripening.</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ethylene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ethene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w:t>
      </w:r>
      <w:r w:rsidDel="00000000" w:rsidR="00000000" w:rsidRPr="00000000">
        <w:rPr>
          <w:rFonts w:ascii="Times New Roman" w:cs="Times New Roman" w:eastAsia="Times New Roman" w:hAnsi="Times New Roman"/>
          <w:b w:val="1"/>
          <w:sz w:val="20"/>
          <w:szCs w:val="20"/>
          <w:u w:val="single"/>
          <w:vertAlign w:val="subscript"/>
          <w:rtl w:val="0"/>
        </w:rPr>
        <w:t xml:space="preserve">2</w:t>
      </w:r>
      <w:r w:rsidDel="00000000" w:rsidR="00000000" w:rsidRPr="00000000">
        <w:rPr>
          <w:rFonts w:ascii="Times New Roman" w:cs="Times New Roman" w:eastAsia="Times New Roman" w:hAnsi="Times New Roman"/>
          <w:b w:val="1"/>
          <w:sz w:val="20"/>
          <w:szCs w:val="20"/>
          <w:u w:val="single"/>
          <w:rtl w:val="0"/>
        </w:rPr>
        <w:t xml:space="preserve">H</w:t>
      </w:r>
      <w:r w:rsidDel="00000000" w:rsidR="00000000" w:rsidRPr="00000000">
        <w:rPr>
          <w:rFonts w:ascii="Times New Roman" w:cs="Times New Roman" w:eastAsia="Times New Roman" w:hAnsi="Times New Roman"/>
          <w:b w:val="1"/>
          <w:sz w:val="20"/>
          <w:szCs w:val="20"/>
          <w:u w:val="single"/>
          <w:vertAlign w:val="subscript"/>
          <w:rtl w:val="0"/>
        </w:rPr>
        <w:t xml:space="preserve">4</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2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popular legend in this city holds that a pot of hot soup was poured over soldiers attempting to scale its defenses in 1602. Until a popular 1520 revolt ousted John the Bastard, this city’s bishopric was controlled by the House of Savoy. During a visit to this city, John Knox discovered a fellow theologian lawn bowling on the Sabbath. </w:t>
      </w:r>
      <w:r w:rsidDel="00000000" w:rsidR="00000000" w:rsidRPr="00000000">
        <w:rPr>
          <w:rFonts w:ascii="Times New Roman" w:cs="Times New Roman" w:eastAsia="Times New Roman" w:hAnsi="Times New Roman"/>
          <w:sz w:val="20"/>
          <w:szCs w:val="20"/>
          <w:rtl w:val="0"/>
        </w:rPr>
        <w:t xml:space="preserve">William Whittingham helped translate into English a Bible produced in this city that was later carried by Oliver Cromwell’s soldiers.</w:t>
      </w:r>
      <w:r w:rsidDel="00000000" w:rsidR="00000000" w:rsidRPr="00000000">
        <w:rPr>
          <w:rFonts w:ascii="Times New Roman" w:cs="Times New Roman" w:eastAsia="Times New Roman" w:hAnsi="Times New Roman"/>
          <w:sz w:val="20"/>
          <w:szCs w:val="20"/>
          <w:rtl w:val="0"/>
        </w:rPr>
        <w:t xml:space="preserve"> After denouncing infant baptism, the polymath Michael Servetus fled to this city but was executed as a heretic. A prominent theologian who led this city wrote the </w:t>
      </w:r>
      <w:r w:rsidDel="00000000" w:rsidR="00000000" w:rsidRPr="00000000">
        <w:rPr>
          <w:rFonts w:ascii="Times New Roman" w:cs="Times New Roman" w:eastAsia="Times New Roman" w:hAnsi="Times New Roman"/>
          <w:i w:val="1"/>
          <w:sz w:val="20"/>
          <w:szCs w:val="20"/>
          <w:rtl w:val="0"/>
        </w:rPr>
        <w:t xml:space="preserve">Institutes of the Christian Religion</w:t>
      </w:r>
      <w:r w:rsidDel="00000000" w:rsidR="00000000" w:rsidRPr="00000000">
        <w:rPr>
          <w:rFonts w:ascii="Times New Roman" w:cs="Times New Roman" w:eastAsia="Times New Roman" w:hAnsi="Times New Roman"/>
          <w:sz w:val="20"/>
          <w:szCs w:val="20"/>
          <w:rtl w:val="0"/>
        </w:rPr>
        <w:t xml:space="preserve"> and argued in favor of predestination. For 10 points, John Calvin served as a church leader in what Swiss city?</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Geneva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Genève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Geneva</w:t>
      </w:r>
      <w:r w:rsidDel="00000000" w:rsidR="00000000" w:rsidRPr="00000000">
        <w:rPr>
          <w:rFonts w:ascii="Times New Roman" w:cs="Times New Roman" w:eastAsia="Times New Roman" w:hAnsi="Times New Roman"/>
          <w:sz w:val="20"/>
          <w:szCs w:val="20"/>
          <w:rtl w:val="0"/>
        </w:rPr>
        <w:t xml:space="preserve"> Bible]</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symphony by this composer begins with a two-octave descending F-sharp minor arpeggio on staccato quarter notes in the first violins. The upper strings play a measure ahead of the lower strings in a minuet labeled “Canon in Diapason” </w:t>
      </w:r>
      <w:r w:rsidDel="00000000" w:rsidR="00000000" w:rsidRPr="00000000">
        <w:rPr>
          <w:rFonts w:ascii="Source Sans Pro" w:cs="Source Sans Pro" w:eastAsia="Source Sans Pro" w:hAnsi="Source Sans Pro"/>
          <w:color w:val="777777"/>
          <w:sz w:val="20"/>
          <w:szCs w:val="20"/>
          <w:rtl w:val="0"/>
        </w:rPr>
        <w:t xml:space="preserve">(“dai-uh-PAY-zun”)</w:t>
      </w:r>
      <w:r w:rsidDel="00000000" w:rsidR="00000000" w:rsidRPr="00000000">
        <w:rPr>
          <w:rFonts w:ascii="Times New Roman" w:cs="Times New Roman" w:eastAsia="Times New Roman" w:hAnsi="Times New Roman"/>
          <w:sz w:val="20"/>
          <w:szCs w:val="20"/>
          <w:rtl w:val="0"/>
        </w:rPr>
        <w:t xml:space="preserve"> by this composer of the “Mourning” Symphony. That structure was later used in the “Witches’ Minuet” of one of this composer’s string quartets. One of this composer’s Paris Symphonies quotes the first movement of an earlier symphony, which ends with only the first chair violinists playing. The premiere of that symphony, written for this composer’s patron Prince Esterházy, ended with musicians snuffing out candles and leaving the stage. For 10 points, name this composer of the </w:t>
      </w:r>
      <w:r w:rsidDel="00000000" w:rsidR="00000000" w:rsidRPr="00000000">
        <w:rPr>
          <w:rFonts w:ascii="Times New Roman" w:cs="Times New Roman" w:eastAsia="Times New Roman" w:hAnsi="Times New Roman"/>
          <w:sz w:val="20"/>
          <w:szCs w:val="20"/>
          <w:rtl w:val="0"/>
        </w:rPr>
        <w:t xml:space="preserve">“Farewell” Symphony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Joseph </w:t>
      </w:r>
      <w:r w:rsidDel="00000000" w:rsidR="00000000" w:rsidRPr="00000000">
        <w:rPr>
          <w:rFonts w:ascii="Times New Roman" w:cs="Times New Roman" w:eastAsia="Times New Roman" w:hAnsi="Times New Roman"/>
          <w:b w:val="1"/>
          <w:sz w:val="20"/>
          <w:szCs w:val="20"/>
          <w:u w:val="single"/>
          <w:rtl w:val="0"/>
        </w:rPr>
        <w:t xml:space="preserve">Haydn</w:t>
      </w:r>
      <w:r w:rsidDel="00000000" w:rsidR="00000000" w:rsidRPr="00000000">
        <w:rPr>
          <w:rFonts w:ascii="Times New Roman" w:cs="Times New Roman" w:eastAsia="Times New Roman" w:hAnsi="Times New Roman"/>
          <w:sz w:val="20"/>
          <w:szCs w:val="20"/>
          <w:rtl w:val="0"/>
        </w:rPr>
        <w:t xml:space="preserve"> [or Franz Joseph </w:t>
      </w:r>
      <w:r w:rsidDel="00000000" w:rsidR="00000000" w:rsidRPr="00000000">
        <w:rPr>
          <w:rFonts w:ascii="Times New Roman" w:cs="Times New Roman" w:eastAsia="Times New Roman" w:hAnsi="Times New Roman"/>
          <w:b w:val="1"/>
          <w:sz w:val="20"/>
          <w:szCs w:val="20"/>
          <w:u w:val="single"/>
          <w:rtl w:val="0"/>
        </w:rPr>
        <w:t xml:space="preserve">Haydn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p>
    <w:p w:rsidR="00000000" w:rsidDel="00000000" w:rsidP="00000000" w:rsidRDefault="00000000" w:rsidRPr="00000000" w14:paraId="0000002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Oxidation of a shale portion of this mountain range produced a red-green color scheme that earned it the nickname “Candy Cane Mountains.” People of this mountain range may have drawn on Greek tales for their Nart sagas. The Ateşgah </w:t>
      </w:r>
      <w:r w:rsidDel="00000000" w:rsidR="00000000" w:rsidRPr="00000000">
        <w:rPr>
          <w:rFonts w:ascii="Source Sans Pro" w:cs="Source Sans Pro" w:eastAsia="Source Sans Pro" w:hAnsi="Source Sans Pro"/>
          <w:color w:val="777777"/>
          <w:sz w:val="20"/>
          <w:szCs w:val="20"/>
          <w:rtl w:val="0"/>
        </w:rPr>
        <w:t xml:space="preserve">(“ah-tesh-GAH”)</w:t>
      </w:r>
      <w:r w:rsidDel="00000000" w:rsidR="00000000" w:rsidRPr="00000000">
        <w:rPr>
          <w:rFonts w:ascii="Times New Roman" w:cs="Times New Roman" w:eastAsia="Times New Roman" w:hAnsi="Times New Roman"/>
          <w:sz w:val="20"/>
          <w:szCs w:val="20"/>
          <w:rtl w:val="0"/>
        </w:rPr>
        <w:t xml:space="preserve"> and Yanar Dağ </w:t>
      </w:r>
      <w:r w:rsidDel="00000000" w:rsidR="00000000" w:rsidRPr="00000000">
        <w:rPr>
          <w:rFonts w:ascii="Source Sans Pro" w:cs="Source Sans Pro" w:eastAsia="Source Sans Pro" w:hAnsi="Source Sans Pro"/>
          <w:color w:val="777777"/>
          <w:sz w:val="20"/>
          <w:szCs w:val="20"/>
          <w:rtl w:val="0"/>
        </w:rPr>
        <w:t xml:space="preserve">(“yah-NAR dah”)</w:t>
      </w:r>
      <w:r w:rsidDel="00000000" w:rsidR="00000000" w:rsidRPr="00000000">
        <w:rPr>
          <w:rFonts w:ascii="Times New Roman" w:cs="Times New Roman" w:eastAsia="Times New Roman" w:hAnsi="Times New Roman"/>
          <w:sz w:val="20"/>
          <w:szCs w:val="20"/>
          <w:rtl w:val="0"/>
        </w:rPr>
        <w:t xml:space="preserve"> were among the eternal flames that led a country in this mountain range to brand itself as the “land of fire.” Artificial drainage of this mountain range’s largest lake turned an island into the Sevan Peninsula. A mountain in this range is named for Shota Rustaveli </w:t>
      </w:r>
      <w:r w:rsidDel="00000000" w:rsidR="00000000" w:rsidRPr="00000000">
        <w:rPr>
          <w:rFonts w:ascii="Source Sans Pro" w:cs="Source Sans Pro" w:eastAsia="Source Sans Pro" w:hAnsi="Source Sans Pro"/>
          <w:color w:val="777777"/>
          <w:sz w:val="20"/>
          <w:szCs w:val="20"/>
          <w:rtl w:val="0"/>
        </w:rPr>
        <w:t xml:space="preserve">(“SHOH-tah roose-tah-VEH-lee”)</w:t>
      </w:r>
      <w:r w:rsidDel="00000000" w:rsidR="00000000" w:rsidRPr="00000000">
        <w:rPr>
          <w:rFonts w:ascii="Times New Roman" w:cs="Times New Roman" w:eastAsia="Times New Roman" w:hAnsi="Times New Roman"/>
          <w:sz w:val="20"/>
          <w:szCs w:val="20"/>
          <w:rtl w:val="0"/>
        </w:rPr>
        <w:t xml:space="preserve">, a medieval poet in one of its Kartvelian languages</w:t>
      </w:r>
      <w:r w:rsidDel="00000000" w:rsidR="00000000" w:rsidRPr="00000000">
        <w:rPr>
          <w:rFonts w:ascii="Times New Roman" w:cs="Times New Roman" w:eastAsia="Times New Roman" w:hAnsi="Times New Roman"/>
          <w:sz w:val="20"/>
          <w:szCs w:val="20"/>
          <w:rtl w:val="0"/>
        </w:rPr>
        <w:t xml:space="preserve">. Mount Elbrus is the highest peak in this mountain range, which contains the disputed territories of Abkhazia </w:t>
      </w:r>
      <w:r w:rsidDel="00000000" w:rsidR="00000000" w:rsidRPr="00000000">
        <w:rPr>
          <w:rFonts w:ascii="Source Sans Pro" w:cs="Source Sans Pro" w:eastAsia="Source Sans Pro" w:hAnsi="Source Sans Pro"/>
          <w:color w:val="777777"/>
          <w:sz w:val="20"/>
          <w:szCs w:val="20"/>
          <w:rtl w:val="0"/>
        </w:rPr>
        <w:t xml:space="preserve">(“ab-KAH-zee-uh”)</w:t>
      </w:r>
      <w:r w:rsidDel="00000000" w:rsidR="00000000" w:rsidRPr="00000000">
        <w:rPr>
          <w:rFonts w:ascii="Times New Roman" w:cs="Times New Roman" w:eastAsia="Times New Roman" w:hAnsi="Times New Roman"/>
          <w:sz w:val="20"/>
          <w:szCs w:val="20"/>
          <w:rtl w:val="0"/>
        </w:rPr>
        <w:t xml:space="preserve"> and Nagorno-Karabakh </w:t>
      </w:r>
      <w:r w:rsidDel="00000000" w:rsidR="00000000" w:rsidRPr="00000000">
        <w:rPr>
          <w:rFonts w:ascii="Source Sans Pro" w:cs="Source Sans Pro" w:eastAsia="Source Sans Pro" w:hAnsi="Source Sans Pro"/>
          <w:color w:val="777777"/>
          <w:sz w:val="20"/>
          <w:szCs w:val="20"/>
          <w:rtl w:val="0"/>
        </w:rPr>
        <w:t xml:space="preserve">(“nah-GOR-noh kah-ruh-BAHK”)</w:t>
      </w:r>
      <w:r w:rsidDel="00000000" w:rsidR="00000000" w:rsidRPr="00000000">
        <w:rPr>
          <w:rFonts w:ascii="Times New Roman" w:cs="Times New Roman" w:eastAsia="Times New Roman" w:hAnsi="Times New Roman"/>
          <w:sz w:val="20"/>
          <w:szCs w:val="20"/>
          <w:rtl w:val="0"/>
        </w:rPr>
        <w:t xml:space="preserve">. For 10 points,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what mountain range between the Black and Caspian Seas spans countries like Georgia and Azerbaijan?</w:t>
      </w:r>
    </w:p>
    <w:p w:rsidR="00000000" w:rsidDel="00000000" w:rsidP="00000000" w:rsidRDefault="00000000" w:rsidRPr="00000000" w14:paraId="000000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Caucasus</w:t>
      </w:r>
      <w:r w:rsidDel="00000000" w:rsidR="00000000" w:rsidRPr="00000000">
        <w:rPr>
          <w:rFonts w:ascii="Times New Roman" w:cs="Times New Roman" w:eastAsia="Times New Roman" w:hAnsi="Times New Roman"/>
          <w:sz w:val="20"/>
          <w:szCs w:val="20"/>
          <w:rtl w:val="0"/>
        </w:rPr>
        <w:t xml:space="preserve"> Mountains [or </w:t>
      </w:r>
      <w:r w:rsidDel="00000000" w:rsidR="00000000" w:rsidRPr="00000000">
        <w:rPr>
          <w:rFonts w:ascii="Times New Roman" w:cs="Times New Roman" w:eastAsia="Times New Roman" w:hAnsi="Times New Roman"/>
          <w:b w:val="1"/>
          <w:sz w:val="20"/>
          <w:szCs w:val="20"/>
          <w:u w:val="single"/>
          <w:rtl w:val="0"/>
        </w:rPr>
        <w:t xml:space="preserve">Qafqaz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Kavkaz</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Kavkasioni</w:t>
      </w:r>
      <w:r w:rsidDel="00000000" w:rsidR="00000000" w:rsidRPr="00000000">
        <w:rPr>
          <w:rFonts w:ascii="Times New Roman" w:cs="Times New Roman" w:eastAsia="Times New Roman" w:hAnsi="Times New Roman"/>
          <w:sz w:val="20"/>
          <w:szCs w:val="20"/>
          <w:rtl w:val="0"/>
        </w:rPr>
        <w:t xml:space="preserve">; accept Greater </w:t>
      </w:r>
      <w:r w:rsidDel="00000000" w:rsidR="00000000" w:rsidRPr="00000000">
        <w:rPr>
          <w:rFonts w:ascii="Times New Roman" w:cs="Times New Roman" w:eastAsia="Times New Roman" w:hAnsi="Times New Roman"/>
          <w:b w:val="1"/>
          <w:sz w:val="20"/>
          <w:szCs w:val="20"/>
          <w:u w:val="single"/>
          <w:rtl w:val="0"/>
        </w:rPr>
        <w:t xml:space="preserve">Caucasus</w:t>
      </w:r>
      <w:r w:rsidDel="00000000" w:rsidR="00000000" w:rsidRPr="00000000">
        <w:rPr>
          <w:rFonts w:ascii="Times New Roman" w:cs="Times New Roman" w:eastAsia="Times New Roman" w:hAnsi="Times New Roman"/>
          <w:sz w:val="20"/>
          <w:szCs w:val="20"/>
          <w:rtl w:val="0"/>
        </w:rPr>
        <w:t xml:space="preserve">; accept Lesser </w:t>
      </w:r>
      <w:r w:rsidDel="00000000" w:rsidR="00000000" w:rsidRPr="00000000">
        <w:rPr>
          <w:rFonts w:ascii="Times New Roman" w:cs="Times New Roman" w:eastAsia="Times New Roman" w:hAnsi="Times New Roman"/>
          <w:b w:val="1"/>
          <w:sz w:val="20"/>
          <w:szCs w:val="20"/>
          <w:u w:val="single"/>
          <w:rtl w:val="0"/>
        </w:rPr>
        <w:t xml:space="preserve">Caucasus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Caucasus</w:t>
      </w:r>
      <w:r w:rsidDel="00000000" w:rsidR="00000000" w:rsidRPr="00000000">
        <w:rPr>
          <w:rFonts w:ascii="Times New Roman" w:cs="Times New Roman" w:eastAsia="Times New Roman" w:hAnsi="Times New Roman"/>
          <w:sz w:val="20"/>
          <w:szCs w:val="20"/>
          <w:rtl w:val="0"/>
        </w:rPr>
        <w:t xml:space="preserve"> Minor]</w:t>
      </w:r>
    </w:p>
    <w:p w:rsidR="00000000" w:rsidDel="00000000" w:rsidP="00000000" w:rsidRDefault="00000000" w:rsidRPr="00000000" w14:paraId="000000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31">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On this holiday in the Philippines, youth participate in a noisy “mobile” practice in which they rev motorcycle engines and honk car horns. In South Asia, the night before this holiday is often marked by an observance called Chaand Raat. Before a prayer on this day, it is mandatory to give a donation of four double handfuls of food to the needy. A special prayer with typically 12 additional </w:t>
      </w:r>
      <w:r w:rsidDel="00000000" w:rsidR="00000000" w:rsidRPr="00000000">
        <w:rPr>
          <w:rFonts w:ascii="Times New Roman" w:cs="Times New Roman" w:eastAsia="Times New Roman" w:hAnsi="Times New Roman"/>
          <w:i w:val="1"/>
          <w:sz w:val="20"/>
          <w:szCs w:val="20"/>
          <w:rtl w:val="0"/>
        </w:rPr>
        <w:t xml:space="preserve">takbirs</w:t>
      </w:r>
      <w:r w:rsidDel="00000000" w:rsidR="00000000" w:rsidRPr="00000000">
        <w:rPr>
          <w:rFonts w:ascii="Times New Roman" w:cs="Times New Roman" w:eastAsia="Times New Roman" w:hAnsi="Times New Roman"/>
          <w:sz w:val="20"/>
          <w:szCs w:val="20"/>
          <w:rtl w:val="0"/>
        </w:rPr>
        <w:t xml:space="preserve"> is said on this</w:t>
      </w:r>
      <w:r w:rsidDel="00000000" w:rsidR="00000000" w:rsidRPr="00000000">
        <w:rPr>
          <w:rFonts w:ascii="Times New Roman" w:cs="Times New Roman" w:eastAsia="Times New Roman" w:hAnsi="Times New Roman"/>
          <w:sz w:val="20"/>
          <w:szCs w:val="20"/>
          <w:rtl w:val="0"/>
        </w:rPr>
        <w:t xml:space="preserve"> holiday, which begins after a crescent moon is sighted on the first of Shawwal </w:t>
      </w:r>
      <w:r w:rsidDel="00000000" w:rsidR="00000000" w:rsidRPr="00000000">
        <w:rPr>
          <w:rFonts w:ascii="Source Sans Pro" w:cs="Source Sans Pro" w:eastAsia="Source Sans Pro" w:hAnsi="Source Sans Pro"/>
          <w:color w:val="777777"/>
          <w:sz w:val="20"/>
          <w:szCs w:val="20"/>
          <w:rtl w:val="0"/>
        </w:rPr>
        <w:t xml:space="preserve">(“shaw-WOL”)</w:t>
      </w:r>
      <w:r w:rsidDel="00000000" w:rsidR="00000000" w:rsidRPr="00000000">
        <w:rPr>
          <w:rFonts w:ascii="Source Sans Pro" w:cs="Source Sans Pro" w:eastAsia="Source Sans Pro" w:hAnsi="Source Sans Pro"/>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Sweets are often given to children on this holiday, which is considered the “minor” one of two yearly feasts and which celebrates the end of a period of fasting. For 10 points, name this Muslim holiday that marks the end of Ramadan, which occurs before a holiday partly called “</w:t>
      </w:r>
      <w:r w:rsidDel="00000000" w:rsidR="00000000" w:rsidRPr="00000000">
        <w:rPr>
          <w:rFonts w:ascii="Times New Roman" w:cs="Times New Roman" w:eastAsia="Times New Roman" w:hAnsi="Times New Roman"/>
          <w:sz w:val="20"/>
          <w:szCs w:val="20"/>
          <w:rtl w:val="0"/>
        </w:rPr>
        <w:t xml:space="preserve">al-ʾAḍḥā</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Eid al-</w:t>
      </w:r>
      <w:r w:rsidDel="00000000" w:rsidR="00000000" w:rsidRPr="00000000">
        <w:rPr>
          <w:rFonts w:ascii="Times New Roman" w:cs="Times New Roman" w:eastAsia="Times New Roman" w:hAnsi="Times New Roman"/>
          <w:b w:val="1"/>
          <w:sz w:val="20"/>
          <w:szCs w:val="20"/>
          <w:u w:val="single"/>
          <w:rtl w:val="0"/>
        </w:rPr>
        <w:t xml:space="preserve">Fiṭr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Eid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Īd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Lesser Eid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reject “Eid al-ʾAḍḥā”]</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3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This functional group on the </w:t>
      </w:r>
      <w:r w:rsidDel="00000000" w:rsidR="00000000" w:rsidRPr="00000000">
        <w:rPr>
          <w:rFonts w:ascii="Times New Roman" w:cs="Times New Roman" w:eastAsia="Times New Roman" w:hAnsi="Times New Roman"/>
          <w:i w:val="1"/>
          <w:sz w:val="20"/>
          <w:szCs w:val="20"/>
          <w:rtl w:val="0"/>
        </w:rPr>
        <w:t xml:space="preserve">para</w:t>
      </w:r>
      <w:r w:rsidDel="00000000" w:rsidR="00000000" w:rsidRPr="00000000">
        <w:rPr>
          <w:rFonts w:ascii="Times New Roman" w:cs="Times New Roman" w:eastAsia="Times New Roman" w:hAnsi="Times New Roman"/>
          <w:sz w:val="20"/>
          <w:szCs w:val="20"/>
          <w:rtl w:val="0"/>
        </w:rPr>
        <w:t xml:space="preserve"> position of pyridine </w:t>
      </w:r>
      <w:r w:rsidDel="00000000" w:rsidR="00000000" w:rsidRPr="00000000">
        <w:rPr>
          <w:rFonts w:ascii="Source Sans Pro" w:cs="Source Sans Pro" w:eastAsia="Source Sans Pro" w:hAnsi="Source Sans Pro"/>
          <w:color w:val="777777"/>
          <w:sz w:val="20"/>
          <w:szCs w:val="20"/>
          <w:rtl w:val="0"/>
        </w:rPr>
        <w:t xml:space="preserve">(“PEER-eh-deen”)</w:t>
      </w:r>
      <w:r w:rsidDel="00000000" w:rsidR="00000000" w:rsidRPr="00000000">
        <w:rPr>
          <w:rFonts w:ascii="Times New Roman" w:cs="Times New Roman" w:eastAsia="Times New Roman" w:hAnsi="Times New Roman"/>
          <w:sz w:val="20"/>
          <w:szCs w:val="20"/>
          <w:rtl w:val="0"/>
        </w:rPr>
        <w:t xml:space="preserve"> is a common nucleophilic catalyst used to accelerate acyl </w:t>
      </w:r>
      <w:r w:rsidDel="00000000" w:rsidR="00000000" w:rsidRPr="00000000">
        <w:rPr>
          <w:rFonts w:ascii="Source Sans Pro" w:cs="Source Sans Pro" w:eastAsia="Source Sans Pro" w:hAnsi="Source Sans Pro"/>
          <w:color w:val="777777"/>
          <w:sz w:val="20"/>
          <w:szCs w:val="20"/>
          <w:rtl w:val="0"/>
        </w:rPr>
        <w:t xml:space="preserve">(“ACE-ull”)</w:t>
      </w:r>
      <w:r w:rsidDel="00000000" w:rsidR="00000000" w:rsidRPr="00000000">
        <w:rPr>
          <w:rFonts w:ascii="Times New Roman" w:cs="Times New Roman" w:eastAsia="Times New Roman" w:hAnsi="Times New Roman"/>
          <w:sz w:val="20"/>
          <w:szCs w:val="20"/>
          <w:rtl w:val="0"/>
        </w:rPr>
        <w:t xml:space="preserve"> substitution reactions. </w:t>
      </w:r>
      <w:r w:rsidDel="00000000" w:rsidR="00000000" w:rsidRPr="00000000">
        <w:rPr>
          <w:rFonts w:ascii="Times New Roman" w:cs="Times New Roman" w:eastAsia="Times New Roman" w:hAnsi="Times New Roman"/>
          <w:sz w:val="20"/>
          <w:szCs w:val="20"/>
          <w:rtl w:val="0"/>
        </w:rPr>
        <w:t xml:space="preserve">This functional group is coupled with aryl </w:t>
      </w:r>
      <w:r w:rsidDel="00000000" w:rsidR="00000000" w:rsidRPr="00000000">
        <w:rPr>
          <w:rFonts w:ascii="Source Sans Pro" w:cs="Source Sans Pro" w:eastAsia="Source Sans Pro" w:hAnsi="Source Sans Pro"/>
          <w:color w:val="777777"/>
          <w:sz w:val="20"/>
          <w:szCs w:val="20"/>
          <w:rtl w:val="0"/>
        </w:rPr>
        <w:t xml:space="preserve">(“AIR-ull”)</w:t>
      </w:r>
      <w:r w:rsidDel="00000000" w:rsidR="00000000" w:rsidRPr="00000000">
        <w:rPr>
          <w:rFonts w:ascii="Times New Roman" w:cs="Times New Roman" w:eastAsia="Times New Roman" w:hAnsi="Times New Roman"/>
          <w:sz w:val="20"/>
          <w:szCs w:val="20"/>
          <w:rtl w:val="0"/>
        </w:rPr>
        <w:t xml:space="preserve"> halides</w:t>
      </w:r>
      <w:r w:rsidDel="00000000" w:rsidR="00000000" w:rsidRPr="00000000">
        <w:rPr>
          <w:rFonts w:ascii="Times New Roman" w:cs="Times New Roman" w:eastAsia="Times New Roman" w:hAnsi="Times New Roman"/>
          <w:sz w:val="20"/>
          <w:szCs w:val="20"/>
          <w:rtl w:val="0"/>
        </w:rPr>
        <w:t xml:space="preserve"> in the </w:t>
      </w:r>
      <w:r w:rsidDel="00000000" w:rsidR="00000000" w:rsidRPr="00000000">
        <w:rPr>
          <w:rFonts w:ascii="Times New Roman" w:cs="Times New Roman" w:eastAsia="Times New Roman" w:hAnsi="Times New Roman"/>
          <w:sz w:val="20"/>
          <w:szCs w:val="20"/>
          <w:rtl w:val="0"/>
        </w:rPr>
        <w:t xml:space="preserve">Buchwald </w:t>
      </w:r>
      <w:r w:rsidDel="00000000" w:rsidR="00000000" w:rsidRPr="00000000">
        <w:rPr>
          <w:rFonts w:ascii="Source Sans Pro" w:cs="Source Sans Pro" w:eastAsia="Source Sans Pro" w:hAnsi="Source Sans Pro"/>
          <w:color w:val="777777"/>
          <w:sz w:val="20"/>
          <w:szCs w:val="20"/>
          <w:rtl w:val="0"/>
        </w:rPr>
        <w:t xml:space="preserve">(“BUCK-wald”)</w:t>
      </w:r>
      <w:r w:rsidDel="00000000" w:rsidR="00000000" w:rsidRPr="00000000">
        <w:rPr>
          <w:rFonts w:ascii="Times" w:cs="Times" w:eastAsia="Times" w:hAnsi="Times"/>
          <w:sz w:val="20"/>
          <w:szCs w:val="20"/>
          <w:rtl w:val="0"/>
        </w:rPr>
        <w:t xml:space="preserve">–</w:t>
      </w:r>
      <w:r w:rsidDel="00000000" w:rsidR="00000000" w:rsidRPr="00000000">
        <w:rPr>
          <w:rFonts w:ascii="Times New Roman" w:cs="Times New Roman" w:eastAsia="Times New Roman" w:hAnsi="Times New Roman"/>
          <w:sz w:val="20"/>
          <w:szCs w:val="20"/>
          <w:rtl w:val="0"/>
        </w:rPr>
        <w:t xml:space="preserve">Hartwig reaction</w:t>
      </w:r>
      <w:r w:rsidDel="00000000" w:rsidR="00000000" w:rsidRPr="00000000">
        <w:rPr>
          <w:rFonts w:ascii="Times New Roman" w:cs="Times New Roman" w:eastAsia="Times New Roman" w:hAnsi="Times New Roman"/>
          <w:sz w:val="20"/>
          <w:szCs w:val="20"/>
          <w:rtl w:val="0"/>
        </w:rPr>
        <w:t xml:space="preserve">. This functional group is difficult to monoalkylate </w:t>
      </w:r>
      <w:r w:rsidDel="00000000" w:rsidR="00000000" w:rsidRPr="00000000">
        <w:rPr>
          <w:rFonts w:ascii="Source Sans Pro" w:cs="Source Sans Pro" w:eastAsia="Source Sans Pro" w:hAnsi="Source Sans Pro"/>
          <w:color w:val="777777"/>
          <w:sz w:val="20"/>
          <w:szCs w:val="20"/>
          <w:rtl w:val="0"/>
        </w:rPr>
        <w:t xml:space="preserve">(“mono-alkyl-ate”)</w:t>
      </w:r>
      <w:r w:rsidDel="00000000" w:rsidR="00000000" w:rsidRPr="00000000">
        <w:rPr>
          <w:rFonts w:ascii="Times New Roman" w:cs="Times New Roman" w:eastAsia="Times New Roman" w:hAnsi="Times New Roman"/>
          <w:sz w:val="20"/>
          <w:szCs w:val="20"/>
          <w:rtl w:val="0"/>
        </w:rPr>
        <w:t xml:space="preserve"> and tends to form quaternary salts instead, such as during exhaustive methylation. An alkene and a tertiary example of this function group are products of the Hofmann elimination. Aniline </w:t>
      </w:r>
      <w:r w:rsidDel="00000000" w:rsidR="00000000" w:rsidRPr="00000000">
        <w:rPr>
          <w:rFonts w:ascii="Source Sans Pro" w:cs="Source Sans Pro" w:eastAsia="Source Sans Pro" w:hAnsi="Source Sans Pro"/>
          <w:color w:val="777777"/>
          <w:sz w:val="20"/>
          <w:szCs w:val="20"/>
          <w:rtl w:val="0"/>
        </w:rPr>
        <w:t xml:space="preserve">(“ANN-eh-leen”)</w:t>
      </w:r>
      <w:r w:rsidDel="00000000" w:rsidR="00000000" w:rsidRPr="00000000">
        <w:rPr>
          <w:rFonts w:ascii="Times New Roman" w:cs="Times New Roman" w:eastAsia="Times New Roman" w:hAnsi="Times New Roman"/>
          <w:sz w:val="20"/>
          <w:szCs w:val="20"/>
          <w:rtl w:val="0"/>
        </w:rPr>
        <w:t xml:space="preserve"> contains this functional group, which can react with acid chlorides to make amides </w:t>
      </w:r>
      <w:r w:rsidDel="00000000" w:rsidR="00000000" w:rsidRPr="00000000">
        <w:rPr>
          <w:rFonts w:ascii="Source Sans Pro" w:cs="Source Sans Pro" w:eastAsia="Source Sans Pro" w:hAnsi="Source Sans Pro"/>
          <w:color w:val="777777"/>
          <w:sz w:val="20"/>
          <w:szCs w:val="20"/>
          <w:rtl w:val="0"/>
        </w:rPr>
        <w:t xml:space="preserve">(“AM-ids”)</w:t>
      </w:r>
      <w:r w:rsidDel="00000000" w:rsidR="00000000" w:rsidRPr="00000000">
        <w:rPr>
          <w:rFonts w:ascii="Times New Roman" w:cs="Times New Roman" w:eastAsia="Times New Roman" w:hAnsi="Times New Roman"/>
          <w:sz w:val="20"/>
          <w:szCs w:val="20"/>
          <w:rtl w:val="0"/>
        </w:rPr>
        <w:t xml:space="preserve">. For 10 points, the rotting fish smell of cadaverine </w:t>
      </w:r>
      <w:r w:rsidDel="00000000" w:rsidR="00000000" w:rsidRPr="00000000">
        <w:rPr>
          <w:rFonts w:ascii="Source Sans Pro" w:cs="Source Sans Pro" w:eastAsia="Source Sans Pro" w:hAnsi="Source Sans Pro"/>
          <w:color w:val="777777"/>
          <w:sz w:val="20"/>
          <w:szCs w:val="20"/>
          <w:rtl w:val="0"/>
        </w:rPr>
        <w:t xml:space="preserve">(“cadaver-een”) </w:t>
      </w:r>
      <w:r w:rsidDel="00000000" w:rsidR="00000000" w:rsidRPr="00000000">
        <w:rPr>
          <w:rFonts w:ascii="Times New Roman" w:cs="Times New Roman" w:eastAsia="Times New Roman" w:hAnsi="Times New Roman"/>
          <w:sz w:val="20"/>
          <w:szCs w:val="20"/>
          <w:rtl w:val="0"/>
        </w:rPr>
        <w:t xml:space="preserve">is</w:t>
      </w:r>
      <w:r w:rsidDel="00000000" w:rsidR="00000000" w:rsidRPr="00000000">
        <w:rPr>
          <w:rFonts w:ascii="Times New Roman" w:cs="Times New Roman" w:eastAsia="Times New Roman" w:hAnsi="Times New Roman"/>
          <w:sz w:val="20"/>
          <w:szCs w:val="20"/>
          <w:rtl w:val="0"/>
        </w:rPr>
        <w:t xml:space="preserve"> attributed to what organic functional group derived from ammonia?</w:t>
      </w:r>
    </w:p>
    <w:p w:rsidR="00000000" w:rsidDel="00000000" w:rsidP="00000000" w:rsidRDefault="00000000" w:rsidRPr="00000000" w14:paraId="00000037">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amine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(“uh-meens”)</w:t>
      </w:r>
      <w:r w:rsidDel="00000000" w:rsidR="00000000" w:rsidRPr="00000000">
        <w:rPr>
          <w:rFonts w:ascii="Times New Roman" w:cs="Times New Roman" w:eastAsia="Times New Roman" w:hAnsi="Times New Roman"/>
          <w:sz w:val="20"/>
          <w:szCs w:val="20"/>
          <w:rtl w:val="0"/>
        </w:rPr>
        <w:t xml:space="preserve"> [accept electrophilic </w:t>
      </w:r>
      <w:r w:rsidDel="00000000" w:rsidR="00000000" w:rsidRPr="00000000">
        <w:rPr>
          <w:rFonts w:ascii="Times New Roman" w:cs="Times New Roman" w:eastAsia="Times New Roman" w:hAnsi="Times New Roman"/>
          <w:b w:val="1"/>
          <w:sz w:val="20"/>
          <w:szCs w:val="20"/>
          <w:u w:val="single"/>
          <w:rtl w:val="0"/>
        </w:rPr>
        <w:t xml:space="preserve">amination</w:t>
      </w:r>
      <w:r w:rsidDel="00000000" w:rsidR="00000000" w:rsidRPr="00000000">
        <w:rPr>
          <w:rFonts w:ascii="Times New Roman" w:cs="Times New Roman" w:eastAsia="Times New Roman" w:hAnsi="Times New Roman"/>
          <w:sz w:val="20"/>
          <w:szCs w:val="20"/>
          <w:rtl w:val="0"/>
        </w:rPr>
        <w:t xml:space="preserve"> or Buchwald–Hartwig </w:t>
      </w:r>
      <w:r w:rsidDel="00000000" w:rsidR="00000000" w:rsidRPr="00000000">
        <w:rPr>
          <w:rFonts w:ascii="Times New Roman" w:cs="Times New Roman" w:eastAsia="Times New Roman" w:hAnsi="Times New Roman"/>
          <w:b w:val="1"/>
          <w:sz w:val="20"/>
          <w:szCs w:val="20"/>
          <w:u w:val="single"/>
          <w:rtl w:val="0"/>
        </w:rPr>
        <w:t xml:space="preserve">amination</w:t>
      </w:r>
      <w:r w:rsidDel="00000000" w:rsidR="00000000" w:rsidRPr="00000000">
        <w:rPr>
          <w:rFonts w:ascii="Times New Roman" w:cs="Times New Roman" w:eastAsia="Times New Roman" w:hAnsi="Times New Roman"/>
          <w:sz w:val="20"/>
          <w:szCs w:val="20"/>
          <w:rtl w:val="0"/>
        </w:rPr>
        <w:t xml:space="preserve">; accept O-benzoylhydroxyl</w:t>
      </w:r>
      <w:r w:rsidDel="00000000" w:rsidR="00000000" w:rsidRPr="00000000">
        <w:rPr>
          <w:rFonts w:ascii="Times New Roman" w:cs="Times New Roman" w:eastAsia="Times New Roman" w:hAnsi="Times New Roman"/>
          <w:b w:val="1"/>
          <w:sz w:val="20"/>
          <w:szCs w:val="20"/>
          <w:u w:val="single"/>
          <w:rtl w:val="0"/>
        </w:rPr>
        <w:t xml:space="preserve">amine</w:t>
      </w:r>
      <w:r w:rsidDel="00000000" w:rsidR="00000000" w:rsidRPr="00000000">
        <w:rPr>
          <w:rFonts w:ascii="Times New Roman" w:cs="Times New Roman" w:eastAsia="Times New Roman" w:hAnsi="Times New Roman"/>
          <w:sz w:val="20"/>
          <w:szCs w:val="20"/>
          <w:rtl w:val="0"/>
        </w:rPr>
        <w:t xml:space="preserve">s; accept dimethyl</w:t>
      </w:r>
      <w:r w:rsidDel="00000000" w:rsidR="00000000" w:rsidRPr="00000000">
        <w:rPr>
          <w:rFonts w:ascii="Times New Roman" w:cs="Times New Roman" w:eastAsia="Times New Roman" w:hAnsi="Times New Roman"/>
          <w:b w:val="1"/>
          <w:sz w:val="20"/>
          <w:szCs w:val="20"/>
          <w:u w:val="single"/>
          <w:rtl w:val="0"/>
        </w:rPr>
        <w:t xml:space="preserve">amino</w:t>
      </w:r>
      <w:r w:rsidDel="00000000" w:rsidR="00000000" w:rsidRPr="00000000">
        <w:rPr>
          <w:rFonts w:ascii="Times New Roman" w:cs="Times New Roman" w:eastAsia="Times New Roman" w:hAnsi="Times New Roman"/>
          <w:sz w:val="20"/>
          <w:szCs w:val="20"/>
          <w:rtl w:val="0"/>
        </w:rPr>
        <w:t xml:space="preserve">pyridine; reject “ammonium salts”]</w:t>
      </w:r>
    </w:p>
    <w:p w:rsidR="00000000" w:rsidDel="00000000" w:rsidP="00000000" w:rsidRDefault="00000000" w:rsidRPr="00000000" w14:paraId="00000038">
      <w:pPr>
        <w:ind w:left="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3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Two standard objections to this concept are likened to a philosopher ascending and descending a mountain in a “Contemporary Introduction” to it by Robert Kane. A man named Black tries to ensure that Jones robs a bank in a prototypical example of problems that reject this concept called “Frankfurt cases.” This concept is analogized to having elbow room in a book by Daniel Dennett. Non-causal, event-causal, and agent-causal are three different stances of the “sourcehood” of this concept held by philosophical libertarians. Compatibilism holds that this concept exists in situations in which an individual isn’t coerced. For 10 points, determinists reject the existence of what concept that allows humans to make their own decisions?</w:t>
      </w:r>
    </w:p>
    <w:p w:rsidR="00000000" w:rsidDel="00000000" w:rsidP="00000000" w:rsidRDefault="00000000" w:rsidRPr="00000000" w14:paraId="0000003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free will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freedom</w:t>
      </w:r>
      <w:r w:rsidDel="00000000" w:rsidR="00000000" w:rsidRPr="00000000">
        <w:rPr>
          <w:rFonts w:ascii="Times New Roman" w:cs="Times New Roman" w:eastAsia="Times New Roman" w:hAnsi="Times New Roman"/>
          <w:sz w:val="20"/>
          <w:szCs w:val="20"/>
          <w:rtl w:val="0"/>
        </w:rPr>
        <w:t xml:space="preserve"> of the </w:t>
      </w:r>
      <w:r w:rsidDel="00000000" w:rsidR="00000000" w:rsidRPr="00000000">
        <w:rPr>
          <w:rFonts w:ascii="Times New Roman" w:cs="Times New Roman" w:eastAsia="Times New Roman" w:hAnsi="Times New Roman"/>
          <w:b w:val="1"/>
          <w:sz w:val="20"/>
          <w:szCs w:val="20"/>
          <w:u w:val="single"/>
          <w:rtl w:val="0"/>
        </w:rPr>
        <w:t xml:space="preserve">will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A Contemporary Introduction to </w:t>
      </w:r>
      <w:r w:rsidDel="00000000" w:rsidR="00000000" w:rsidRPr="00000000">
        <w:rPr>
          <w:rFonts w:ascii="Times New Roman" w:cs="Times New Roman" w:eastAsia="Times New Roman" w:hAnsi="Times New Roman"/>
          <w:b w:val="1"/>
          <w:i w:val="1"/>
          <w:sz w:val="20"/>
          <w:szCs w:val="20"/>
          <w:u w:val="single"/>
          <w:rtl w:val="0"/>
        </w:rPr>
        <w:t xml:space="preserve">Free Will</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moral</w:t>
      </w:r>
      <w:r w:rsidDel="00000000" w:rsidR="00000000" w:rsidRPr="00000000">
        <w:rPr>
          <w:rFonts w:ascii="Times New Roman" w:cs="Times New Roman" w:eastAsia="Times New Roman" w:hAnsi="Times New Roman"/>
          <w:sz w:val="20"/>
          <w:szCs w:val="20"/>
          <w:u w:val="single"/>
          <w:rtl w:val="0"/>
        </w:rPr>
        <w:t xml:space="preserve"> responsibility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freedom</w:t>
      </w:r>
      <w:r w:rsidDel="00000000" w:rsidR="00000000" w:rsidRPr="00000000">
        <w:rPr>
          <w:rFonts w:ascii="Times New Roman" w:cs="Times New Roman" w:eastAsia="Times New Roman" w:hAnsi="Times New Roman"/>
          <w:sz w:val="20"/>
          <w:szCs w:val="20"/>
          <w:rtl w:val="0"/>
        </w:rPr>
        <w:t xml:space="preserve">; reject “responsibility”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3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In a story by this author, a deal to return from college after four years is broken by Helen, forcing Maddy to look after their mother, who has Parkinson’s disease. In a story by this author, a man remembers the line “shoreless seas</w:t>
      </w:r>
      <w:r w:rsidDel="00000000" w:rsidR="00000000" w:rsidRPr="00000000">
        <w:rPr>
          <w:rFonts w:ascii="Times New Roman" w:cs="Times New Roman" w:eastAsia="Times New Roman" w:hAnsi="Times New Roman"/>
          <w:sz w:val="20"/>
          <w:szCs w:val="20"/>
          <w:rtl w:val="0"/>
        </w:rPr>
        <w:t xml:space="preserve">” from</w:t>
      </w:r>
      <w:r w:rsidDel="00000000" w:rsidR="00000000" w:rsidRPr="00000000">
        <w:rPr>
          <w:rFonts w:ascii="Times New Roman" w:cs="Times New Roman" w:eastAsia="Times New Roman" w:hAnsi="Times New Roman"/>
          <w:sz w:val="20"/>
          <w:szCs w:val="20"/>
          <w:rtl w:val="0"/>
        </w:rPr>
        <w:t xml:space="preserve"> a Joaquin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h’wah-KEEN”</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Miller poem as his daughter enters the room. In that story by this author of “The Peace of Utrecht,” the protagonist stays at Judith’s house and inquires about her estranged daughter Nichola while visiting her father prior to his heart operation. This author wrote a story about a disabled girl from Greenhill School who plays a beautiful rendition of the title piece at Miss Marsalles’s piano recital. For 10 points, “The Moons of </w:t>
      </w:r>
      <w:r w:rsidDel="00000000" w:rsidR="00000000" w:rsidRPr="00000000">
        <w:rPr>
          <w:rFonts w:ascii="Times New Roman" w:cs="Times New Roman" w:eastAsia="Times New Roman" w:hAnsi="Times New Roman"/>
          <w:sz w:val="20"/>
          <w:szCs w:val="20"/>
          <w:rtl w:val="0"/>
        </w:rPr>
        <w:t xml:space="preserve">Jupiter” and</w:t>
      </w:r>
      <w:r w:rsidDel="00000000" w:rsidR="00000000" w:rsidRPr="00000000">
        <w:rPr>
          <w:rFonts w:ascii="Times New Roman" w:cs="Times New Roman" w:eastAsia="Times New Roman" w:hAnsi="Times New Roman"/>
          <w:sz w:val="20"/>
          <w:szCs w:val="20"/>
          <w:rtl w:val="0"/>
        </w:rPr>
        <w:t xml:space="preserve"> “Dance of the Happy Shades</w:t>
      </w:r>
      <w:r w:rsidDel="00000000" w:rsidR="00000000" w:rsidRPr="00000000">
        <w:rPr>
          <w:rFonts w:ascii="Times New Roman" w:cs="Times New Roman" w:eastAsia="Times New Roman" w:hAnsi="Times New Roman"/>
          <w:sz w:val="20"/>
          <w:szCs w:val="20"/>
          <w:rtl w:val="0"/>
        </w:rPr>
        <w:t xml:space="preserve">” are</w:t>
      </w:r>
      <w:r w:rsidDel="00000000" w:rsidR="00000000" w:rsidRPr="00000000">
        <w:rPr>
          <w:rFonts w:ascii="Times New Roman" w:cs="Times New Roman" w:eastAsia="Times New Roman" w:hAnsi="Times New Roman"/>
          <w:sz w:val="20"/>
          <w:szCs w:val="20"/>
          <w:rtl w:val="0"/>
        </w:rPr>
        <w:t xml:space="preserve"> by what Canadian short story writer?</w:t>
      </w:r>
    </w:p>
    <w:p w:rsidR="00000000" w:rsidDel="00000000" w:rsidP="00000000" w:rsidRDefault="00000000" w:rsidRPr="00000000" w14:paraId="0000003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Alice </w:t>
      </w:r>
      <w:r w:rsidDel="00000000" w:rsidR="00000000" w:rsidRPr="00000000">
        <w:rPr>
          <w:rFonts w:ascii="Times New Roman" w:cs="Times New Roman" w:eastAsia="Times New Roman" w:hAnsi="Times New Roman"/>
          <w:b w:val="1"/>
          <w:sz w:val="20"/>
          <w:szCs w:val="20"/>
          <w:u w:val="single"/>
          <w:rtl w:val="0"/>
        </w:rPr>
        <w:t xml:space="preserve">Munro</w:t>
      </w:r>
      <w:r w:rsidDel="00000000" w:rsidR="00000000" w:rsidRPr="00000000">
        <w:rPr>
          <w:rFonts w:ascii="Times New Roman" w:cs="Times New Roman" w:eastAsia="Times New Roman" w:hAnsi="Times New Roman"/>
          <w:sz w:val="20"/>
          <w:szCs w:val="20"/>
          <w:rtl w:val="0"/>
        </w:rPr>
        <w:t xml:space="preserve"> [or Alice Ann </w:t>
      </w:r>
      <w:r w:rsidDel="00000000" w:rsidR="00000000" w:rsidRPr="00000000">
        <w:rPr>
          <w:rFonts w:ascii="Times New Roman" w:cs="Times New Roman" w:eastAsia="Times New Roman" w:hAnsi="Times New Roman"/>
          <w:b w:val="1"/>
          <w:sz w:val="20"/>
          <w:szCs w:val="20"/>
          <w:u w:val="single"/>
          <w:rtl w:val="0"/>
        </w:rPr>
        <w:t xml:space="preserve">Laidlaw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41">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 biography by Richard Hingley discusses Mortimer Wheeler’s discovery of this ruler’s namesake “destruction horizon,” a red layer of ash. Thomas Thornycroft sculpted a scythed chariot driven by this ruler, who supposedly invoked the war god Andraste. Either this ruler of “kingly descent” or the contemporary Cartimandua of the Brigantes </w:t>
      </w:r>
      <w:r w:rsidDel="00000000" w:rsidR="00000000" w:rsidRPr="00000000">
        <w:rPr>
          <w:rFonts w:ascii="Source Sans Pro" w:cs="Source Sans Pro" w:eastAsia="Source Sans Pro" w:hAnsi="Source Sans Pro"/>
          <w:color w:val="777777"/>
          <w:sz w:val="20"/>
          <w:szCs w:val="20"/>
          <w:rtl w:val="0"/>
        </w:rPr>
        <w:t xml:space="preserve">(“bree-GAHN-tays”)</w:t>
      </w:r>
      <w:r w:rsidDel="00000000" w:rsidR="00000000" w:rsidRPr="00000000">
        <w:rPr>
          <w:rFonts w:ascii="Times New Roman" w:cs="Times New Roman" w:eastAsia="Times New Roman" w:hAnsi="Times New Roman"/>
          <w:sz w:val="20"/>
          <w:szCs w:val="20"/>
          <w:rtl w:val="0"/>
        </w:rPr>
        <w:t xml:space="preserve"> is referenced in a passage that states “they make a solitude and call it peace” in a speech attributed to </w:t>
      </w:r>
      <w:r w:rsidDel="00000000" w:rsidR="00000000" w:rsidRPr="00000000">
        <w:rPr>
          <w:rFonts w:ascii="Times New Roman" w:cs="Times New Roman" w:eastAsia="Times New Roman" w:hAnsi="Times New Roman"/>
          <w:sz w:val="20"/>
          <w:szCs w:val="20"/>
          <w:rtl w:val="0"/>
        </w:rPr>
        <w:t xml:space="preserve">Calgacus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(“cal-GAH-cuss”)</w:t>
      </w:r>
      <w:r w:rsidDel="00000000" w:rsidR="00000000" w:rsidRPr="00000000">
        <w:rPr>
          <w:rFonts w:ascii="Times New Roman" w:cs="Times New Roman" w:eastAsia="Times New Roman" w:hAnsi="Times New Roman"/>
          <w:sz w:val="20"/>
          <w:szCs w:val="20"/>
          <w:rtl w:val="0"/>
        </w:rPr>
        <w:t xml:space="preserve">. This whip-scarred ruler avenged the rape of two daughters according to the </w:t>
      </w:r>
      <w:r w:rsidDel="00000000" w:rsidR="00000000" w:rsidRPr="00000000">
        <w:rPr>
          <w:rFonts w:ascii="Times New Roman" w:cs="Times New Roman" w:eastAsia="Times New Roman" w:hAnsi="Times New Roman"/>
          <w:i w:val="1"/>
          <w:sz w:val="20"/>
          <w:szCs w:val="20"/>
          <w:rtl w:val="0"/>
        </w:rPr>
        <w:t xml:space="preserve">Annals</w:t>
      </w:r>
      <w:r w:rsidDel="00000000" w:rsidR="00000000" w:rsidRPr="00000000">
        <w:rPr>
          <w:rFonts w:ascii="Times New Roman" w:cs="Times New Roman" w:eastAsia="Times New Roman" w:hAnsi="Times New Roman"/>
          <w:sz w:val="20"/>
          <w:szCs w:val="20"/>
          <w:rtl w:val="0"/>
        </w:rPr>
        <w:t xml:space="preserve"> of Tacitus, whose </w:t>
      </w:r>
      <w:r w:rsidDel="00000000" w:rsidR="00000000" w:rsidRPr="00000000">
        <w:rPr>
          <w:rFonts w:ascii="Times New Roman" w:cs="Times New Roman" w:eastAsia="Times New Roman" w:hAnsi="Times New Roman"/>
          <w:i w:val="1"/>
          <w:sz w:val="20"/>
          <w:szCs w:val="20"/>
          <w:rtl w:val="0"/>
        </w:rPr>
        <w:t xml:space="preserve">Agricola</w:t>
      </w:r>
      <w:r w:rsidDel="00000000" w:rsidR="00000000" w:rsidRPr="00000000">
        <w:rPr>
          <w:rFonts w:ascii="Times New Roman" w:cs="Times New Roman" w:eastAsia="Times New Roman" w:hAnsi="Times New Roman"/>
          <w:sz w:val="20"/>
          <w:szCs w:val="20"/>
          <w:rtl w:val="0"/>
        </w:rPr>
        <w:t xml:space="preserve"> barely discusses this consort of Prasutagus sacking Camulodunum </w:t>
      </w:r>
      <w:r w:rsidDel="00000000" w:rsidR="00000000" w:rsidRPr="00000000">
        <w:rPr>
          <w:rFonts w:ascii="Source Sans Pro" w:cs="Source Sans Pro" w:eastAsia="Source Sans Pro" w:hAnsi="Source Sans Pro"/>
          <w:color w:val="777777"/>
          <w:sz w:val="20"/>
          <w:szCs w:val="20"/>
          <w:rtl w:val="0"/>
        </w:rPr>
        <w:t xml:space="preserve">(“cam-oo-LOH-doo-num”)</w:t>
      </w:r>
      <w:r w:rsidDel="00000000" w:rsidR="00000000" w:rsidRPr="00000000">
        <w:rPr>
          <w:rFonts w:ascii="Times New Roman" w:cs="Times New Roman" w:eastAsia="Times New Roman" w:hAnsi="Times New Roman"/>
          <w:sz w:val="20"/>
          <w:szCs w:val="20"/>
          <w:rtl w:val="0"/>
        </w:rPr>
        <w:t xml:space="preserve"> and Londinium. Around 61 CE, this ruler was defeated by Gaius Suetonius Paulinus at the Battle of Watling Street. For 10 points, what Celtic Iceni queen revolted in Roman Britain?</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Boudica</w:t>
      </w:r>
      <w:r w:rsidDel="00000000" w:rsidR="00000000" w:rsidRPr="00000000">
        <w:rPr>
          <w:rFonts w:ascii="Times New Roman" w:cs="Times New Roman" w:eastAsia="Times New Roman" w:hAnsi="Times New Roman"/>
          <w:sz w:val="20"/>
          <w:szCs w:val="20"/>
          <w:rtl w:val="0"/>
        </w:rPr>
        <w:t xml:space="preserve"> [or variants like </w:t>
      </w:r>
      <w:r w:rsidDel="00000000" w:rsidR="00000000" w:rsidRPr="00000000">
        <w:rPr>
          <w:rFonts w:ascii="Times New Roman" w:cs="Times New Roman" w:eastAsia="Times New Roman" w:hAnsi="Times New Roman"/>
          <w:b w:val="1"/>
          <w:sz w:val="20"/>
          <w:szCs w:val="20"/>
          <w:u w:val="single"/>
          <w:rtl w:val="0"/>
        </w:rPr>
        <w:t xml:space="preserve">Boadicea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Boudicea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Buddug</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Boadicea</w:t>
      </w:r>
      <w:r w:rsidDel="00000000" w:rsidR="00000000" w:rsidRPr="00000000">
        <w:rPr>
          <w:rFonts w:ascii="Times New Roman" w:cs="Times New Roman" w:eastAsia="Times New Roman" w:hAnsi="Times New Roman"/>
          <w:i w:val="1"/>
          <w:sz w:val="20"/>
          <w:szCs w:val="20"/>
          <w:rtl w:val="0"/>
        </w:rPr>
        <w:t xml:space="preserve"> and Her Daughters;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Boudiccan</w:t>
      </w:r>
      <w:r w:rsidDel="00000000" w:rsidR="00000000" w:rsidRPr="00000000">
        <w:rPr>
          <w:rFonts w:ascii="Times New Roman" w:cs="Times New Roman" w:eastAsia="Times New Roman" w:hAnsi="Times New Roman"/>
          <w:sz w:val="20"/>
          <w:szCs w:val="20"/>
          <w:rtl w:val="0"/>
        </w:rPr>
        <w:t xml:space="preserve"> destruction horizon or </w:t>
      </w:r>
      <w:r w:rsidDel="00000000" w:rsidR="00000000" w:rsidRPr="00000000">
        <w:rPr>
          <w:rFonts w:ascii="Times New Roman" w:cs="Times New Roman" w:eastAsia="Times New Roman" w:hAnsi="Times New Roman"/>
          <w:b w:val="1"/>
          <w:sz w:val="20"/>
          <w:szCs w:val="20"/>
          <w:u w:val="single"/>
          <w:rtl w:val="0"/>
        </w:rPr>
        <w:t xml:space="preserve">Boudiccan</w:t>
      </w:r>
      <w:r w:rsidDel="00000000" w:rsidR="00000000" w:rsidRPr="00000000">
        <w:rPr>
          <w:rFonts w:ascii="Times New Roman" w:cs="Times New Roman" w:eastAsia="Times New Roman" w:hAnsi="Times New Roman"/>
          <w:sz w:val="20"/>
          <w:szCs w:val="20"/>
          <w:rtl w:val="0"/>
        </w:rPr>
        <w:t xml:space="preserve"> destruction layers; accept </w:t>
      </w:r>
      <w:r w:rsidDel="00000000" w:rsidR="00000000" w:rsidRPr="00000000">
        <w:rPr>
          <w:rFonts w:ascii="Times New Roman" w:cs="Times New Roman" w:eastAsia="Times New Roman" w:hAnsi="Times New Roman"/>
          <w:b w:val="1"/>
          <w:i w:val="1"/>
          <w:sz w:val="20"/>
          <w:szCs w:val="20"/>
          <w:u w:val="single"/>
          <w:rtl w:val="0"/>
        </w:rPr>
        <w:t xml:space="preserve">Boudica</w:t>
      </w:r>
      <w:r w:rsidDel="00000000" w:rsidR="00000000" w:rsidRPr="00000000">
        <w:rPr>
          <w:rFonts w:ascii="Times New Roman" w:cs="Times New Roman" w:eastAsia="Times New Roman" w:hAnsi="Times New Roman"/>
          <w:i w:val="1"/>
          <w:sz w:val="20"/>
          <w:szCs w:val="20"/>
          <w:rtl w:val="0"/>
        </w:rPr>
        <w:t xml:space="preserve">: Iron Age Warrior Queen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04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certain property can be “extracted” from multiple examples of these constructs using the Allen–Kennedy algorithm. These constructs are assigned to lattice points within a polytope and subjected to affine transformations in the polyhedral model. These constructs can be subjected to “fission” or “fusion” in order to exploit locality of reference. Provided that they are invariant, parts of these constructs may be “hoisted out” of them to improve their efficiency. If their trip count is known, these constructs can be optimized via “unrolling,” which is often performed by compilers.</w:t>
      </w:r>
      <w:r w:rsidDel="00000000" w:rsidR="00000000" w:rsidRPr="00000000">
        <w:rPr>
          <w:rFonts w:ascii="Times New Roman" w:cs="Times New Roman" w:eastAsia="Times New Roman" w:hAnsi="Times New Roman"/>
          <w:sz w:val="20"/>
          <w:szCs w:val="20"/>
          <w:rtl w:val="0"/>
        </w:rPr>
        <w:t xml:space="preserve"> Like switch statements, break statements can be used to leave these cons</w:t>
      </w:r>
      <w:r w:rsidDel="00000000" w:rsidR="00000000" w:rsidRPr="00000000">
        <w:rPr>
          <w:rFonts w:ascii="Times New Roman" w:cs="Times New Roman" w:eastAsia="Times New Roman" w:hAnsi="Times New Roman"/>
          <w:sz w:val="20"/>
          <w:szCs w:val="20"/>
          <w:rtl w:val="0"/>
        </w:rPr>
        <w:t xml:space="preserve">tructs, in which a control variable is often incremented on each pass. For 10 points, “while” is a type of what sections of code that are repeatedly executed?</w:t>
      </w:r>
    </w:p>
    <w:p w:rsidR="00000000" w:rsidDel="00000000" w:rsidP="00000000" w:rsidRDefault="00000000" w:rsidRPr="00000000" w14:paraId="00000047">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loop</w:t>
      </w:r>
      <w:r w:rsidDel="00000000" w:rsidR="00000000" w:rsidRPr="00000000">
        <w:rPr>
          <w:rFonts w:ascii="Times New Roman" w:cs="Times New Roman" w:eastAsia="Times New Roman" w:hAnsi="Times New Roman"/>
          <w:sz w:val="20"/>
          <w:szCs w:val="20"/>
          <w:rtl w:val="0"/>
        </w:rPr>
        <w:t xml:space="preserve">s [accept for </w:t>
      </w:r>
      <w:r w:rsidDel="00000000" w:rsidR="00000000" w:rsidRPr="00000000">
        <w:rPr>
          <w:rFonts w:ascii="Times New Roman" w:cs="Times New Roman" w:eastAsia="Times New Roman" w:hAnsi="Times New Roman"/>
          <w:b w:val="1"/>
          <w:sz w:val="20"/>
          <w:szCs w:val="20"/>
          <w:u w:val="single"/>
          <w:rtl w:val="0"/>
        </w:rPr>
        <w:t xml:space="preserve">loop</w:t>
      </w:r>
      <w:r w:rsidDel="00000000" w:rsidR="00000000" w:rsidRPr="00000000">
        <w:rPr>
          <w:rFonts w:ascii="Times New Roman" w:cs="Times New Roman" w:eastAsia="Times New Roman" w:hAnsi="Times New Roman"/>
          <w:sz w:val="20"/>
          <w:szCs w:val="20"/>
          <w:rtl w:val="0"/>
        </w:rPr>
        <w:t xml:space="preserve">s or while </w:t>
      </w:r>
      <w:r w:rsidDel="00000000" w:rsidR="00000000" w:rsidRPr="00000000">
        <w:rPr>
          <w:rFonts w:ascii="Times New Roman" w:cs="Times New Roman" w:eastAsia="Times New Roman" w:hAnsi="Times New Roman"/>
          <w:b w:val="1"/>
          <w:sz w:val="20"/>
          <w:szCs w:val="20"/>
          <w:u w:val="single"/>
          <w:rtl w:val="0"/>
        </w:rPr>
        <w:t xml:space="preserve">loop</w:t>
      </w:r>
      <w:r w:rsidDel="00000000" w:rsidR="00000000" w:rsidRPr="00000000">
        <w:rPr>
          <w:rFonts w:ascii="Times New Roman" w:cs="Times New Roman" w:eastAsia="Times New Roman" w:hAnsi="Times New Roman"/>
          <w:sz w:val="20"/>
          <w:szCs w:val="20"/>
          <w:rtl w:val="0"/>
        </w:rPr>
        <w:t xml:space="preserve">s or nested </w:t>
      </w:r>
      <w:r w:rsidDel="00000000" w:rsidR="00000000" w:rsidRPr="00000000">
        <w:rPr>
          <w:rFonts w:ascii="Times New Roman" w:cs="Times New Roman" w:eastAsia="Times New Roman" w:hAnsi="Times New Roman"/>
          <w:b w:val="1"/>
          <w:sz w:val="20"/>
          <w:szCs w:val="20"/>
          <w:u w:val="single"/>
          <w:rtl w:val="0"/>
        </w:rPr>
        <w:t xml:space="preserve">loop</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loop</w:t>
      </w:r>
      <w:r w:rsidDel="00000000" w:rsidR="00000000" w:rsidRPr="00000000">
        <w:rPr>
          <w:rFonts w:ascii="Times New Roman" w:cs="Times New Roman" w:eastAsia="Times New Roman" w:hAnsi="Times New Roman"/>
          <w:sz w:val="20"/>
          <w:szCs w:val="20"/>
          <w:rtl w:val="0"/>
        </w:rPr>
        <w:t xml:space="preserve"> transformations, </w:t>
      </w:r>
      <w:r w:rsidDel="00000000" w:rsidR="00000000" w:rsidRPr="00000000">
        <w:rPr>
          <w:rFonts w:ascii="Times New Roman" w:cs="Times New Roman" w:eastAsia="Times New Roman" w:hAnsi="Times New Roman"/>
          <w:b w:val="1"/>
          <w:sz w:val="20"/>
          <w:szCs w:val="20"/>
          <w:u w:val="single"/>
          <w:rtl w:val="0"/>
        </w:rPr>
        <w:t xml:space="preserve">loop</w:t>
      </w:r>
      <w:r w:rsidDel="00000000" w:rsidR="00000000" w:rsidRPr="00000000">
        <w:rPr>
          <w:rFonts w:ascii="Times New Roman" w:cs="Times New Roman" w:eastAsia="Times New Roman" w:hAnsi="Times New Roman"/>
          <w:sz w:val="20"/>
          <w:szCs w:val="20"/>
          <w:rtl w:val="0"/>
        </w:rPr>
        <w:t xml:space="preserve"> optimization, </w:t>
      </w:r>
      <w:r w:rsidDel="00000000" w:rsidR="00000000" w:rsidRPr="00000000">
        <w:rPr>
          <w:rFonts w:ascii="Times New Roman" w:cs="Times New Roman" w:eastAsia="Times New Roman" w:hAnsi="Times New Roman"/>
          <w:b w:val="1"/>
          <w:sz w:val="20"/>
          <w:szCs w:val="20"/>
          <w:u w:val="single"/>
          <w:rtl w:val="0"/>
        </w:rPr>
        <w:t xml:space="preserve">loop</w:t>
      </w:r>
      <w:r w:rsidDel="00000000" w:rsidR="00000000" w:rsidRPr="00000000">
        <w:rPr>
          <w:rFonts w:ascii="Times New Roman" w:cs="Times New Roman" w:eastAsia="Times New Roman" w:hAnsi="Times New Roman"/>
          <w:sz w:val="20"/>
          <w:szCs w:val="20"/>
          <w:rtl w:val="0"/>
        </w:rPr>
        <w:t xml:space="preserve"> fusion, </w:t>
      </w:r>
      <w:r w:rsidDel="00000000" w:rsidR="00000000" w:rsidRPr="00000000">
        <w:rPr>
          <w:rFonts w:ascii="Times New Roman" w:cs="Times New Roman" w:eastAsia="Times New Roman" w:hAnsi="Times New Roman"/>
          <w:b w:val="1"/>
          <w:sz w:val="20"/>
          <w:szCs w:val="20"/>
          <w:u w:val="single"/>
          <w:rtl w:val="0"/>
        </w:rPr>
        <w:t xml:space="preserve">loop</w:t>
      </w:r>
      <w:r w:rsidDel="00000000" w:rsidR="00000000" w:rsidRPr="00000000">
        <w:rPr>
          <w:rFonts w:ascii="Times New Roman" w:cs="Times New Roman" w:eastAsia="Times New Roman" w:hAnsi="Times New Roman"/>
          <w:sz w:val="20"/>
          <w:szCs w:val="20"/>
          <w:rtl w:val="0"/>
        </w:rPr>
        <w:t xml:space="preserve"> fission, or </w:t>
      </w:r>
      <w:r w:rsidDel="00000000" w:rsidR="00000000" w:rsidRPr="00000000">
        <w:rPr>
          <w:rFonts w:ascii="Times New Roman" w:cs="Times New Roman" w:eastAsia="Times New Roman" w:hAnsi="Times New Roman"/>
          <w:b w:val="1"/>
          <w:sz w:val="20"/>
          <w:szCs w:val="20"/>
          <w:u w:val="single"/>
          <w:rtl w:val="0"/>
        </w:rPr>
        <w:t xml:space="preserve">loop</w:t>
      </w:r>
      <w:r w:rsidDel="00000000" w:rsidR="00000000" w:rsidRPr="00000000">
        <w:rPr>
          <w:rFonts w:ascii="Times New Roman" w:cs="Times New Roman" w:eastAsia="Times New Roman" w:hAnsi="Times New Roman"/>
          <w:sz w:val="20"/>
          <w:szCs w:val="20"/>
          <w:rtl w:val="0"/>
        </w:rPr>
        <w:t xml:space="preserve"> unrolling] </w:t>
      </w:r>
      <w:r w:rsidDel="00000000" w:rsidR="00000000" w:rsidRPr="00000000">
        <w:rPr>
          <w:rFonts w:ascii="Times New Roman" w:cs="Times New Roman" w:eastAsia="Times New Roman" w:hAnsi="Times New Roman"/>
          <w:color w:val="777777"/>
          <w:sz w:val="20"/>
          <w:szCs w:val="20"/>
          <w:rtl w:val="0"/>
        </w:rPr>
        <w:t xml:space="preserve">(The Allen–Kennedy algorithm performs parallelism extraction in nested loops.)</w:t>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4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Allocation of this resource was the subject of the 1629 Charter of Freedoms and Exemptions. Thomas Devyr’s pamphlet </w:t>
      </w:r>
      <w:r w:rsidDel="00000000" w:rsidR="00000000" w:rsidRPr="00000000">
        <w:rPr>
          <w:rFonts w:ascii="Times New Roman" w:cs="Times New Roman" w:eastAsia="Times New Roman" w:hAnsi="Times New Roman"/>
          <w:i w:val="1"/>
          <w:sz w:val="20"/>
          <w:szCs w:val="20"/>
          <w:rtl w:val="0"/>
        </w:rPr>
        <w:t xml:space="preserve">Our Natural Rights</w:t>
      </w:r>
      <w:r w:rsidDel="00000000" w:rsidR="00000000" w:rsidRPr="00000000">
        <w:rPr>
          <w:rFonts w:ascii="Times New Roman" w:cs="Times New Roman" w:eastAsia="Times New Roman" w:hAnsi="Times New Roman"/>
          <w:sz w:val="20"/>
          <w:szCs w:val="20"/>
          <w:rtl w:val="0"/>
        </w:rPr>
        <w:t xml:space="preserve"> inspired a conflict over this resource led by a group of self-styled “Calico Indians.” Speculation over this resource made the “Financier of the Revolution,” Robert Morris, go into debt. A war fought over this resource </w:t>
      </w:r>
      <w:r w:rsidDel="00000000" w:rsidR="00000000" w:rsidRPr="00000000">
        <w:rPr>
          <w:rFonts w:ascii="Times New Roman" w:cs="Times New Roman" w:eastAsia="Times New Roman" w:hAnsi="Times New Roman"/>
          <w:sz w:val="20"/>
          <w:szCs w:val="20"/>
          <w:rtl w:val="0"/>
        </w:rPr>
        <w:t xml:space="preserve">led</w:t>
      </w:r>
      <w:r w:rsidDel="00000000" w:rsidR="00000000" w:rsidRPr="00000000">
        <w:rPr>
          <w:rFonts w:ascii="Times New Roman" w:cs="Times New Roman" w:eastAsia="Times New Roman" w:hAnsi="Times New Roman"/>
          <w:sz w:val="20"/>
          <w:szCs w:val="20"/>
          <w:rtl w:val="0"/>
        </w:rPr>
        <w:t xml:space="preserve"> to the break up of </w:t>
      </w:r>
      <w:r w:rsidDel="00000000" w:rsidR="00000000" w:rsidRPr="00000000">
        <w:rPr>
          <w:rFonts w:ascii="Times New Roman" w:cs="Times New Roman" w:eastAsia="Times New Roman" w:hAnsi="Times New Roman"/>
          <w:sz w:val="20"/>
          <w:szCs w:val="20"/>
          <w:rtl w:val="0"/>
        </w:rPr>
        <w:t xml:space="preserve">Rensselaerswyck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(“REN-suh-lars-vake”)</w:t>
      </w:r>
      <w:r w:rsidDel="00000000" w:rsidR="00000000" w:rsidRPr="00000000">
        <w:rPr>
          <w:rFonts w:ascii="Times New Roman" w:cs="Times New Roman" w:eastAsia="Times New Roman" w:hAnsi="Times New Roman"/>
          <w:sz w:val="20"/>
          <w:szCs w:val="20"/>
          <w:rtl w:val="0"/>
        </w:rPr>
        <w:t xml:space="preserve">. In the colony of New Netherland, access to this resource was controlled by agents termed </w:t>
      </w:r>
      <w:r w:rsidDel="00000000" w:rsidR="00000000" w:rsidRPr="00000000">
        <w:rPr>
          <w:rFonts w:ascii="Times New Roman" w:cs="Times New Roman" w:eastAsia="Times New Roman" w:hAnsi="Times New Roman"/>
          <w:i w:val="1"/>
          <w:sz w:val="20"/>
          <w:szCs w:val="20"/>
          <w:rtl w:val="0"/>
        </w:rPr>
        <w:t xml:space="preserve">patroon</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The Lenape gave up large amounts of this resource to the Dutch for just 24 dollars as a result of the so-called “Walking Purchase.” During Andrew Jackson’s presidency, ownership of this resource was removed as a barrier to voting.</w:t>
      </w:r>
      <w:r w:rsidDel="00000000" w:rsidR="00000000" w:rsidRPr="00000000">
        <w:rPr>
          <w:rFonts w:ascii="Times New Roman" w:cs="Times New Roman" w:eastAsia="Times New Roman" w:hAnsi="Times New Roman"/>
          <w:sz w:val="20"/>
          <w:szCs w:val="20"/>
          <w:rtl w:val="0"/>
        </w:rPr>
        <w:t xml:space="preserve"> For 10 points, American acquisition of what resource</w:t>
      </w:r>
      <w:r w:rsidDel="00000000" w:rsidR="00000000" w:rsidRPr="00000000">
        <w:rPr>
          <w:rFonts w:ascii="Times New Roman" w:cs="Times New Roman" w:eastAsia="Times New Roman" w:hAnsi="Times New Roman"/>
          <w:sz w:val="20"/>
          <w:szCs w:val="20"/>
          <w:rtl w:val="0"/>
        </w:rPr>
        <w:t xml:space="preserve"> was the subject of the Louisiana Purchase?</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land</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land</w:t>
      </w:r>
      <w:r w:rsidDel="00000000" w:rsidR="00000000" w:rsidRPr="00000000">
        <w:rPr>
          <w:rFonts w:ascii="Times New Roman" w:cs="Times New Roman" w:eastAsia="Times New Roman" w:hAnsi="Times New Roman"/>
          <w:sz w:val="20"/>
          <w:szCs w:val="20"/>
          <w:rtl w:val="0"/>
        </w:rPr>
        <w:t xml:space="preserve"> patents; accept real </w:t>
      </w:r>
      <w:r w:rsidDel="00000000" w:rsidR="00000000" w:rsidRPr="00000000">
        <w:rPr>
          <w:rFonts w:ascii="Times New Roman" w:cs="Times New Roman" w:eastAsia="Times New Roman" w:hAnsi="Times New Roman"/>
          <w:b w:val="1"/>
          <w:sz w:val="20"/>
          <w:szCs w:val="20"/>
          <w:u w:val="single"/>
          <w:rtl w:val="0"/>
        </w:rPr>
        <w:t xml:space="preserve">estate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manor</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patroonship</w:t>
      </w:r>
      <w:r w:rsidDel="00000000" w:rsidR="00000000" w:rsidRPr="00000000">
        <w:rPr>
          <w:rFonts w:ascii="Times New Roman" w:cs="Times New Roman" w:eastAsia="Times New Roman" w:hAnsi="Times New Roman"/>
          <w:sz w:val="20"/>
          <w:szCs w:val="20"/>
          <w:rtl w:val="0"/>
        </w:rPr>
        <w:t xml:space="preserve">s until “patroons” is read]</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4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An artist from this empire created “mood landscapes,” such as one in which a woman walks down a tree-lined path on the title </w:t>
      </w:r>
      <w:r w:rsidDel="00000000" w:rsidR="00000000" w:rsidRPr="00000000">
        <w:rPr>
          <w:rFonts w:ascii="Times New Roman" w:cs="Times New Roman" w:eastAsia="Times New Roman" w:hAnsi="Times New Roman"/>
          <w:i w:val="1"/>
          <w:sz w:val="20"/>
          <w:szCs w:val="20"/>
          <w:rtl w:val="0"/>
        </w:rPr>
        <w:t xml:space="preserve">Autumn Day</w:t>
      </w:r>
      <w:r w:rsidDel="00000000" w:rsidR="00000000" w:rsidRPr="00000000">
        <w:rPr>
          <w:rFonts w:ascii="Times New Roman" w:cs="Times New Roman" w:eastAsia="Times New Roman" w:hAnsi="Times New Roman"/>
          <w:sz w:val="20"/>
          <w:szCs w:val="20"/>
          <w:rtl w:val="0"/>
        </w:rPr>
        <w:t xml:space="preserve">. Two artists from this empire painted a scene in which certain young animals climb over a fallen tree during a </w:t>
      </w:r>
      <w:r w:rsidDel="00000000" w:rsidR="00000000" w:rsidRPr="00000000">
        <w:rPr>
          <w:rFonts w:ascii="Times New Roman" w:cs="Times New Roman" w:eastAsia="Times New Roman" w:hAnsi="Times New Roman"/>
          <w:i w:val="1"/>
          <w:sz w:val="20"/>
          <w:szCs w:val="20"/>
          <w:rtl w:val="0"/>
        </w:rPr>
        <w:t xml:space="preserve">Morning in </w:t>
      </w:r>
      <w:r w:rsidDel="00000000" w:rsidR="00000000" w:rsidRPr="00000000">
        <w:rPr>
          <w:rFonts w:ascii="Times New Roman" w:cs="Times New Roman" w:eastAsia="Times New Roman" w:hAnsi="Times New Roman"/>
          <w:sz w:val="20"/>
          <w:szCs w:val="20"/>
          <w:rtl w:val="0"/>
        </w:rPr>
        <w:t xml:space="preserve">the title forest. A realist painting from this empire controversially included a drunk peasant in a religious procession. This empire was home to an artist who painted a group of laughing men writing an insulting letter to Sultan Mehmet IV, as well as to </w:t>
      </w:r>
      <w:r w:rsidDel="00000000" w:rsidR="00000000" w:rsidRPr="00000000">
        <w:rPr>
          <w:rFonts w:ascii="Times New Roman" w:cs="Times New Roman" w:eastAsia="Times New Roman" w:hAnsi="Times New Roman"/>
          <w:sz w:val="20"/>
          <w:szCs w:val="20"/>
          <w:rtl w:val="0"/>
        </w:rPr>
        <w:t xml:space="preserve">Isaac Levita</w:t>
      </w:r>
      <w:r w:rsidDel="00000000" w:rsidR="00000000" w:rsidRPr="00000000">
        <w:rPr>
          <w:rFonts w:ascii="Times New Roman" w:cs="Times New Roman" w:eastAsia="Times New Roman" w:hAnsi="Times New Roman"/>
          <w:sz w:val="20"/>
          <w:szCs w:val="20"/>
          <w:rtl w:val="0"/>
        </w:rPr>
        <w:t xml:space="preserve">n and the Wanderers. In a painting from this empire, a boy in rags stands up straight in a line of haggard old men pulling a boat up the title river. For 10 points, name this empire home to Ivan Shishkin and Ilya Repin, who painted </w:t>
      </w:r>
      <w:r w:rsidDel="00000000" w:rsidR="00000000" w:rsidRPr="00000000">
        <w:rPr>
          <w:rFonts w:ascii="Times New Roman" w:cs="Times New Roman" w:eastAsia="Times New Roman" w:hAnsi="Times New Roman"/>
          <w:i w:val="1"/>
          <w:sz w:val="20"/>
          <w:szCs w:val="20"/>
          <w:rtl w:val="0"/>
        </w:rPr>
        <w:t xml:space="preserve">Barge Haulers on the Volga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F">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Russia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Rossiya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Russian</w:t>
      </w:r>
      <w:r w:rsidDel="00000000" w:rsidR="00000000" w:rsidRPr="00000000">
        <w:rPr>
          <w:rFonts w:ascii="Times New Roman" w:cs="Times New Roman" w:eastAsia="Times New Roman" w:hAnsi="Times New Roman"/>
          <w:sz w:val="20"/>
          <w:szCs w:val="20"/>
          <w:rtl w:val="0"/>
        </w:rPr>
        <w:t xml:space="preserve"> Empire or </w:t>
      </w:r>
      <w:r w:rsidDel="00000000" w:rsidR="00000000" w:rsidRPr="00000000">
        <w:rPr>
          <w:rFonts w:ascii="Times New Roman" w:cs="Times New Roman" w:eastAsia="Times New Roman" w:hAnsi="Times New Roman"/>
          <w:b w:val="1"/>
          <w:sz w:val="20"/>
          <w:szCs w:val="20"/>
          <w:u w:val="single"/>
          <w:rtl w:val="0"/>
        </w:rPr>
        <w:t xml:space="preserve">Rossiyskaya</w:t>
      </w:r>
      <w:r w:rsidDel="00000000" w:rsidR="00000000" w:rsidRPr="00000000">
        <w:rPr>
          <w:rFonts w:ascii="Times New Roman" w:cs="Times New Roman" w:eastAsia="Times New Roman" w:hAnsi="Times New Roman"/>
          <w:sz w:val="20"/>
          <w:szCs w:val="20"/>
          <w:rtl w:val="0"/>
        </w:rPr>
        <w:t xml:space="preserve"> Imperiya; accept </w:t>
      </w:r>
      <w:r w:rsidDel="00000000" w:rsidR="00000000" w:rsidRPr="00000000">
        <w:rPr>
          <w:rFonts w:ascii="Times New Roman" w:cs="Times New Roman" w:eastAsia="Times New Roman" w:hAnsi="Times New Roman"/>
          <w:b w:val="1"/>
          <w:sz w:val="20"/>
          <w:szCs w:val="20"/>
          <w:u w:val="single"/>
          <w:rtl w:val="0"/>
        </w:rPr>
        <w:t xml:space="preserve">Ukraine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Ukraïna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Lithuania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Lietuva</w:t>
      </w:r>
      <w:r w:rsidDel="00000000" w:rsidR="00000000" w:rsidRPr="00000000">
        <w:rPr>
          <w:rFonts w:ascii="Times New Roman" w:cs="Times New Roman" w:eastAsia="Times New Roman" w:hAnsi="Times New Roman"/>
          <w:sz w:val="20"/>
          <w:szCs w:val="20"/>
          <w:rtl w:val="0"/>
        </w:rPr>
        <w:t xml:space="preserve">; accept Congress Kingdom of </w:t>
      </w:r>
      <w:r w:rsidDel="00000000" w:rsidR="00000000" w:rsidRPr="00000000">
        <w:rPr>
          <w:rFonts w:ascii="Times New Roman" w:cs="Times New Roman" w:eastAsia="Times New Roman" w:hAnsi="Times New Roman"/>
          <w:b w:val="1"/>
          <w:sz w:val="20"/>
          <w:szCs w:val="20"/>
          <w:u w:val="single"/>
          <w:rtl w:val="0"/>
        </w:rPr>
        <w:t xml:space="preserve">Poland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Polska</w:t>
      </w:r>
      <w:r w:rsidDel="00000000" w:rsidR="00000000" w:rsidRPr="00000000">
        <w:rPr>
          <w:rFonts w:ascii="Times New Roman" w:cs="Times New Roman" w:eastAsia="Times New Roman" w:hAnsi="Times New Roman"/>
          <w:sz w:val="20"/>
          <w:szCs w:val="20"/>
          <w:rtl w:val="0"/>
        </w:rPr>
        <w:t xml:space="preserve"> or Królestwo </w:t>
      </w:r>
      <w:r w:rsidDel="00000000" w:rsidR="00000000" w:rsidRPr="00000000">
        <w:rPr>
          <w:rFonts w:ascii="Times New Roman" w:cs="Times New Roman" w:eastAsia="Times New Roman" w:hAnsi="Times New Roman"/>
          <w:b w:val="1"/>
          <w:sz w:val="20"/>
          <w:szCs w:val="20"/>
          <w:u w:val="single"/>
          <w:rtl w:val="0"/>
        </w:rPr>
        <w:t xml:space="preserve">Polskie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(Ivan Shishkin and Konstantin Savitsky painted bears in </w:t>
      </w:r>
      <w:r w:rsidDel="00000000" w:rsidR="00000000" w:rsidRPr="00000000">
        <w:rPr>
          <w:rFonts w:ascii="Times New Roman" w:cs="Times New Roman" w:eastAsia="Times New Roman" w:hAnsi="Times New Roman"/>
          <w:i w:val="1"/>
          <w:color w:val="777777"/>
          <w:sz w:val="20"/>
          <w:szCs w:val="20"/>
          <w:rtl w:val="0"/>
        </w:rPr>
        <w:t xml:space="preserve">Morning in a Pine Forest</w:t>
      </w:r>
      <w:r w:rsidDel="00000000" w:rsidR="00000000" w:rsidRPr="00000000">
        <w:rPr>
          <w:rFonts w:ascii="Times New Roman" w:cs="Times New Roman" w:eastAsia="Times New Roman" w:hAnsi="Times New Roman"/>
          <w:color w:val="777777"/>
          <w:sz w:val="20"/>
          <w:szCs w:val="20"/>
          <w:rtl w:val="0"/>
        </w:rPr>
        <w:t xml:space="preserve">. The painting in the third line is </w:t>
      </w:r>
      <w:r w:rsidDel="00000000" w:rsidR="00000000" w:rsidRPr="00000000">
        <w:rPr>
          <w:rFonts w:ascii="Times New Roman" w:cs="Times New Roman" w:eastAsia="Times New Roman" w:hAnsi="Times New Roman"/>
          <w:i w:val="1"/>
          <w:color w:val="777777"/>
          <w:sz w:val="20"/>
          <w:szCs w:val="20"/>
          <w:rtl w:val="0"/>
        </w:rPr>
        <w:t xml:space="preserve">Religious Procession in Kursk Governorate</w:t>
      </w:r>
      <w:r w:rsidDel="00000000" w:rsidR="00000000" w:rsidRPr="00000000">
        <w:rPr>
          <w:rFonts w:ascii="Times New Roman" w:cs="Times New Roman" w:eastAsia="Times New Roman" w:hAnsi="Times New Roman"/>
          <w:color w:val="777777"/>
          <w:sz w:val="20"/>
          <w:szCs w:val="20"/>
          <w:rtl w:val="0"/>
        </w:rPr>
        <w:t xml:space="preserve">.</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a book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titled for</w:t>
      </w:r>
      <w:r w:rsidDel="00000000" w:rsidR="00000000" w:rsidRPr="00000000">
        <w:rPr>
          <w:rFonts w:ascii="Times New Roman" w:cs="Times New Roman" w:eastAsia="Times New Roman" w:hAnsi="Times New Roman"/>
          <w:sz w:val="20"/>
          <w:szCs w:val="20"/>
          <w:rtl w:val="0"/>
        </w:rPr>
        <w:t xml:space="preserve"> this person, a boy is rescued from a flood by his father’s murderer, who had previously stolen the man’s boat to save his pregnant wife. That book titled for this person features a story in which the protagonist escapes with a truck driver to Chicago after his friends are lynched for skinny-dipping in a whites-only pool. James Baldwin criticized</w:t>
      </w:r>
      <w:r w:rsidDel="00000000" w:rsidR="00000000" w:rsidRPr="00000000">
        <w:rPr>
          <w:rFonts w:ascii="Times New Roman" w:cs="Times New Roman" w:eastAsia="Times New Roman" w:hAnsi="Times New Roman"/>
          <w:sz w:val="20"/>
          <w:szCs w:val="20"/>
          <w:rtl w:val="0"/>
        </w:rPr>
        <w:t xml:space="preserve"> this 19th-century character for b</w:t>
      </w:r>
      <w:r w:rsidDel="00000000" w:rsidR="00000000" w:rsidRPr="00000000">
        <w:rPr>
          <w:rFonts w:ascii="Times New Roman" w:cs="Times New Roman" w:eastAsia="Times New Roman" w:hAnsi="Times New Roman"/>
          <w:sz w:val="20"/>
          <w:szCs w:val="20"/>
          <w:rtl w:val="0"/>
        </w:rPr>
        <w:t xml:space="preserve">eing “robbed of his humanity and divested of his sex” in the essay “Everybody’s Protest Novel.” The story “Big Boy Leaves Home” appears in a Richard Wright collection titled for this character’s “children.” In a novel, this character refuses to divulge the location of Cassy and Emmeline, leading Simon Legree to order his death. For 10 points, name this enslaved character who titles a novel by Harriet Beecher Stowe.</w:t>
      </w:r>
    </w:p>
    <w:p w:rsidR="00000000" w:rsidDel="00000000" w:rsidP="00000000" w:rsidRDefault="00000000" w:rsidRPr="00000000" w14:paraId="00000053">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Uncle </w:t>
      </w:r>
      <w:r w:rsidDel="00000000" w:rsidR="00000000" w:rsidRPr="00000000">
        <w:rPr>
          <w:rFonts w:ascii="Times New Roman" w:cs="Times New Roman" w:eastAsia="Times New Roman" w:hAnsi="Times New Roman"/>
          <w:b w:val="1"/>
          <w:sz w:val="20"/>
          <w:szCs w:val="20"/>
          <w:u w:val="single"/>
          <w:rtl w:val="0"/>
        </w:rPr>
        <w:t xml:space="preserve">Tom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Uncle </w:t>
      </w:r>
      <w:r w:rsidDel="00000000" w:rsidR="00000000" w:rsidRPr="00000000">
        <w:rPr>
          <w:rFonts w:ascii="Times New Roman" w:cs="Times New Roman" w:eastAsia="Times New Roman" w:hAnsi="Times New Roman"/>
          <w:b w:val="1"/>
          <w:i w:val="1"/>
          <w:sz w:val="20"/>
          <w:szCs w:val="20"/>
          <w:u w:val="single"/>
          <w:rtl w:val="0"/>
        </w:rPr>
        <w:t xml:space="preserve">Tom</w:t>
      </w:r>
      <w:r w:rsidDel="00000000" w:rsidR="00000000" w:rsidRPr="00000000">
        <w:rPr>
          <w:rFonts w:ascii="Times New Roman" w:cs="Times New Roman" w:eastAsia="Times New Roman" w:hAnsi="Times New Roman"/>
          <w:i w:val="1"/>
          <w:sz w:val="20"/>
          <w:szCs w:val="20"/>
          <w:rtl w:val="0"/>
        </w:rPr>
        <w:t xml:space="preserve">’s Cabin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Uncle </w:t>
      </w:r>
      <w:r w:rsidDel="00000000" w:rsidR="00000000" w:rsidRPr="00000000">
        <w:rPr>
          <w:rFonts w:ascii="Times New Roman" w:cs="Times New Roman" w:eastAsia="Times New Roman" w:hAnsi="Times New Roman"/>
          <w:b w:val="1"/>
          <w:i w:val="1"/>
          <w:sz w:val="20"/>
          <w:szCs w:val="20"/>
          <w:u w:val="single"/>
          <w:rtl w:val="0"/>
        </w:rPr>
        <w:t xml:space="preserve">Tom</w:t>
      </w:r>
      <w:r w:rsidDel="00000000" w:rsidR="00000000" w:rsidRPr="00000000">
        <w:rPr>
          <w:rFonts w:ascii="Times New Roman" w:cs="Times New Roman" w:eastAsia="Times New Roman" w:hAnsi="Times New Roman"/>
          <w:i w:val="1"/>
          <w:sz w:val="20"/>
          <w:szCs w:val="20"/>
          <w:rtl w:val="0"/>
        </w:rPr>
        <w:t xml:space="preserve">’s Children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first sentence refers to Richard Wright’s story “Down by the Riverside.”)</w:t>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5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This composer claimed to be writing a “caricature of Romanticism” in a piece whose double-note scales are meant to imitate a pirouetting dwarf. The Ballets Russes commissioned a piece by this composer whose title characters embrace before dancers with tambourines enter the stage and perform a 5/4 </w:t>
      </w:r>
      <w:r w:rsidDel="00000000" w:rsidR="00000000" w:rsidRPr="00000000">
        <w:rPr>
          <w:rFonts w:ascii="Source Sans Pro" w:cs="Source Sans Pro" w:eastAsia="Source Sans Pro" w:hAnsi="Source Sans Pro"/>
          <w:color w:val="777777"/>
          <w:sz w:val="20"/>
          <w:szCs w:val="20"/>
          <w:rtl w:val="0"/>
        </w:rPr>
        <w:t xml:space="preserve">(“five-four”)</w:t>
      </w:r>
      <w:r w:rsidDel="00000000" w:rsidR="00000000" w:rsidRPr="00000000">
        <w:rPr>
          <w:rFonts w:ascii="Times New Roman" w:cs="Times New Roman" w:eastAsia="Times New Roman" w:hAnsi="Times New Roman"/>
          <w:sz w:val="20"/>
          <w:szCs w:val="20"/>
          <w:rtl w:val="0"/>
        </w:rPr>
        <w:t xml:space="preserve"> bacchanale. This composer’s Piano Concerto in G opens with a whip crack. This composer drew on Aloysius Bertrand’s </w:t>
      </w:r>
      <w:r w:rsidDel="00000000" w:rsidR="00000000" w:rsidRPr="00000000">
        <w:rPr>
          <w:rFonts w:ascii="Source Sans Pro" w:cs="Source Sans Pro" w:eastAsia="Source Sans Pro" w:hAnsi="Source Sans Pro"/>
          <w:color w:val="777777"/>
          <w:sz w:val="20"/>
          <w:szCs w:val="20"/>
          <w:rtl w:val="0"/>
        </w:rPr>
        <w:t xml:space="preserve">(“al-oyze-YOOSE bair-TRON’s”)</w:t>
      </w:r>
      <w:r w:rsidDel="00000000" w:rsidR="00000000" w:rsidRPr="00000000">
        <w:rPr>
          <w:rFonts w:ascii="Times New Roman" w:cs="Times New Roman" w:eastAsia="Times New Roman" w:hAnsi="Times New Roman"/>
          <w:sz w:val="20"/>
          <w:szCs w:val="20"/>
          <w:rtl w:val="0"/>
        </w:rPr>
        <w:t xml:space="preserve"> poems “Le gibet” </w:t>
      </w:r>
      <w:r w:rsidDel="00000000" w:rsidR="00000000" w:rsidRPr="00000000">
        <w:rPr>
          <w:rFonts w:ascii="Source Sans Pro" w:cs="Source Sans Pro" w:eastAsia="Source Sans Pro" w:hAnsi="Source Sans Pro"/>
          <w:color w:val="777777"/>
          <w:sz w:val="20"/>
          <w:szCs w:val="20"/>
          <w:rtl w:val="0"/>
        </w:rPr>
        <w:t xml:space="preserve">(“luh zhee-BEH”)</w:t>
      </w:r>
      <w:r w:rsidDel="00000000" w:rsidR="00000000" w:rsidRPr="00000000">
        <w:rPr>
          <w:rFonts w:ascii="Times New Roman" w:cs="Times New Roman" w:eastAsia="Times New Roman" w:hAnsi="Times New Roman"/>
          <w:sz w:val="20"/>
          <w:szCs w:val="20"/>
          <w:rtl w:val="0"/>
        </w:rPr>
        <w:t xml:space="preserve">, “Ondine,” and “Scarbo” in the three sections of a difficult piano suite. Paul Wittgenstein commissioned this composer’s Piano Concerto for the Left Hand. This composer of </w:t>
      </w:r>
      <w:r w:rsidDel="00000000" w:rsidR="00000000" w:rsidRPr="00000000">
        <w:rPr>
          <w:rFonts w:ascii="Times New Roman" w:cs="Times New Roman" w:eastAsia="Times New Roman" w:hAnsi="Times New Roman"/>
          <w:i w:val="1"/>
          <w:sz w:val="20"/>
          <w:szCs w:val="20"/>
          <w:rtl w:val="0"/>
        </w:rPr>
        <w:t xml:space="preserve">Gaspard de la nuit</w:t>
      </w:r>
      <w:r w:rsidDel="00000000" w:rsidR="00000000" w:rsidRPr="00000000">
        <w:rPr>
          <w:rFonts w:ascii="Times New Roman" w:cs="Times New Roman" w:eastAsia="Times New Roman" w:hAnsi="Times New Roman"/>
          <w:sz w:val="20"/>
          <w:szCs w:val="20"/>
          <w:rtl w:val="0"/>
        </w:rPr>
        <w:t xml:space="preserve"> also wrote a piece with a repetitive, crescendoing snare drum ostinato. For 10 points, name this French composer of </w:t>
      </w:r>
      <w:r w:rsidDel="00000000" w:rsidR="00000000" w:rsidRPr="00000000">
        <w:rPr>
          <w:rFonts w:ascii="Times New Roman" w:cs="Times New Roman" w:eastAsia="Times New Roman" w:hAnsi="Times New Roman"/>
          <w:i w:val="1"/>
          <w:sz w:val="20"/>
          <w:szCs w:val="20"/>
          <w:rtl w:val="0"/>
        </w:rPr>
        <w:t xml:space="preserve">Daphnis et Chloé</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Boléro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Maurice </w:t>
      </w:r>
      <w:r w:rsidDel="00000000" w:rsidR="00000000" w:rsidRPr="00000000">
        <w:rPr>
          <w:rFonts w:ascii="Times New Roman" w:cs="Times New Roman" w:eastAsia="Times New Roman" w:hAnsi="Times New Roman"/>
          <w:b w:val="1"/>
          <w:sz w:val="20"/>
          <w:szCs w:val="20"/>
          <w:u w:val="single"/>
          <w:rtl w:val="0"/>
        </w:rPr>
        <w:t xml:space="preserve">Ravel</w:t>
      </w:r>
      <w:r w:rsidDel="00000000" w:rsidR="00000000" w:rsidRPr="00000000">
        <w:rPr>
          <w:rFonts w:ascii="Times New Roman" w:cs="Times New Roman" w:eastAsia="Times New Roman" w:hAnsi="Times New Roman"/>
          <w:sz w:val="20"/>
          <w:szCs w:val="20"/>
          <w:rtl w:val="0"/>
        </w:rPr>
        <w:t xml:space="preserve"> [or Joseph Maurice </w:t>
      </w:r>
      <w:r w:rsidDel="00000000" w:rsidR="00000000" w:rsidRPr="00000000">
        <w:rPr>
          <w:rFonts w:ascii="Times New Roman" w:cs="Times New Roman" w:eastAsia="Times New Roman" w:hAnsi="Times New Roman"/>
          <w:b w:val="1"/>
          <w:sz w:val="20"/>
          <w:szCs w:val="20"/>
          <w:u w:val="single"/>
          <w:rtl w:val="0"/>
        </w:rPr>
        <w:t xml:space="preserve">Ravel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&lt;TB (Classical Music)&gt;</w:t>
      </w: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sz w:val="20"/>
          <w:szCs w:val="20"/>
          <w:highlight w:val="white"/>
          <w:rtl w:val="0"/>
        </w:rPr>
        <w:t xml:space="preserve">After this opera’s premiere, its composer’s mentor Charles Gounod </w:t>
      </w:r>
      <w:r w:rsidDel="00000000" w:rsidR="00000000" w:rsidRPr="00000000">
        <w:rPr>
          <w:rFonts w:ascii="Source Sans Pro" w:cs="Source Sans Pro" w:eastAsia="Source Sans Pro" w:hAnsi="Source Sans Pro"/>
          <w:color w:val="777777"/>
          <w:sz w:val="20"/>
          <w:szCs w:val="20"/>
          <w:highlight w:val="white"/>
          <w:rtl w:val="0"/>
        </w:rPr>
        <w:t xml:space="preserve">(“goo-NOH”)</w:t>
      </w:r>
      <w:r w:rsidDel="00000000" w:rsidR="00000000" w:rsidRPr="00000000">
        <w:rPr>
          <w:rFonts w:ascii="Times New Roman" w:cs="Times New Roman" w:eastAsia="Times New Roman" w:hAnsi="Times New Roman"/>
          <w:sz w:val="20"/>
          <w:szCs w:val="20"/>
          <w:highlight w:val="white"/>
          <w:rtl w:val="0"/>
        </w:rPr>
        <w:t xml:space="preserve"> supposedly exclaimed, “take mine out of the score and there remains nothing to [its composer’s] credit but the sauce that masks the fish!” For 10 points each: </w:t>
      </w:r>
    </w:p>
    <w:p w:rsidR="00000000" w:rsidDel="00000000" w:rsidP="00000000" w:rsidRDefault="00000000" w:rsidRPr="00000000" w14:paraId="0000005D">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[10h]</w:t>
      </w:r>
      <w:r w:rsidDel="00000000" w:rsidR="00000000" w:rsidRPr="00000000">
        <w:rPr>
          <w:rFonts w:ascii="Times New Roman" w:cs="Times New Roman" w:eastAsia="Times New Roman" w:hAnsi="Times New Roman"/>
          <w:sz w:val="20"/>
          <w:szCs w:val="20"/>
          <w:highlight w:val="white"/>
          <w:rtl w:val="0"/>
        </w:rPr>
        <w:t xml:space="preserve"> Name this opera that features a mezzo-soprano aria that was actually inspired by a Sebastián Iradier </w:t>
      </w:r>
      <w:r w:rsidDel="00000000" w:rsidR="00000000" w:rsidRPr="00000000">
        <w:rPr>
          <w:rFonts w:ascii="Source Sans Pro" w:cs="Source Sans Pro" w:eastAsia="Source Sans Pro" w:hAnsi="Source Sans Pro"/>
          <w:color w:val="777777"/>
          <w:sz w:val="20"/>
          <w:szCs w:val="20"/>
          <w:highlight w:val="white"/>
          <w:rtl w:val="0"/>
        </w:rPr>
        <w:t xml:space="preserve">(“say-bahss-T’YAHN ee-rahd-YAIR”) </w:t>
      </w:r>
      <w:r w:rsidDel="00000000" w:rsidR="00000000" w:rsidRPr="00000000">
        <w:rPr>
          <w:rFonts w:ascii="Times New Roman" w:cs="Times New Roman" w:eastAsia="Times New Roman" w:hAnsi="Times New Roman"/>
          <w:sz w:val="20"/>
          <w:szCs w:val="20"/>
          <w:highlight w:val="white"/>
          <w:rtl w:val="0"/>
        </w:rPr>
        <w:t xml:space="preserve">song, though its composer believed he was adapting an old folk tune.</w:t>
      </w:r>
    </w:p>
    <w:p w:rsidR="00000000" w:rsidDel="00000000" w:rsidP="00000000" w:rsidRDefault="00000000" w:rsidRPr="00000000" w14:paraId="0000005E">
      <w:pPr>
        <w:spacing w:line="276" w:lineRule="auto"/>
        <w:rPr>
          <w:rFonts w:ascii="Times New Roman" w:cs="Times New Roman" w:eastAsia="Times New Roman" w:hAnsi="Times New Roman"/>
          <w:color w:val="777777"/>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Carmen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aria is “Habanera.”)</w:t>
      </w:r>
      <w:r w:rsidDel="00000000" w:rsidR="00000000" w:rsidRPr="00000000">
        <w:rPr>
          <w:rFonts w:ascii="Times New Roman" w:cs="Times New Roman" w:eastAsia="Times New Roman" w:hAnsi="Times New Roman"/>
          <w:color w:val="777777"/>
          <w:sz w:val="20"/>
          <w:szCs w:val="20"/>
          <w:highlight w:val="white"/>
          <w:rtl w:val="0"/>
        </w:rPr>
        <w:t xml:space="preserve"> </w:t>
      </w:r>
    </w:p>
    <w:p w:rsidR="00000000" w:rsidDel="00000000" w:rsidP="00000000" w:rsidRDefault="00000000" w:rsidRPr="00000000" w14:paraId="0000005F">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[10e]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Gounod may have taken</w:t>
      </w:r>
      <w:r w:rsidDel="00000000" w:rsidR="00000000" w:rsidRPr="00000000">
        <w:rPr>
          <w:rFonts w:ascii="Times New Roman" w:cs="Times New Roman" w:eastAsia="Times New Roman" w:hAnsi="Times New Roman"/>
          <w:sz w:val="20"/>
          <w:szCs w:val="20"/>
          <w:rtl w:val="0"/>
        </w:rPr>
        <w:t xml:space="preserve"> the high ground regarding his student Georges Bizet’s plagiarism</w:t>
      </w:r>
      <w:r w:rsidDel="00000000" w:rsidR="00000000" w:rsidRPr="00000000">
        <w:rPr>
          <w:rFonts w:ascii="Times New Roman" w:cs="Times New Roman" w:eastAsia="Times New Roman" w:hAnsi="Times New Roman"/>
          <w:sz w:val="20"/>
          <w:szCs w:val="20"/>
          <w:rtl w:val="0"/>
        </w:rPr>
        <w:t xml:space="preserve"> in </w:t>
      </w:r>
      <w:r w:rsidDel="00000000" w:rsidR="00000000" w:rsidRPr="00000000">
        <w:rPr>
          <w:rFonts w:ascii="Times New Roman" w:cs="Times New Roman" w:eastAsia="Times New Roman" w:hAnsi="Times New Roman"/>
          <w:i w:val="1"/>
          <w:sz w:val="20"/>
          <w:szCs w:val="20"/>
          <w:rtl w:val="0"/>
        </w:rPr>
        <w:t xml:space="preserve">Carmen</w:t>
      </w:r>
      <w:r w:rsidDel="00000000" w:rsidR="00000000" w:rsidRPr="00000000">
        <w:rPr>
          <w:rFonts w:ascii="Times New Roman" w:cs="Times New Roman" w:eastAsia="Times New Roman" w:hAnsi="Times New Roman"/>
          <w:sz w:val="20"/>
          <w:szCs w:val="20"/>
          <w:rtl w:val="0"/>
        </w:rPr>
        <w:t xml:space="preserve"> since he </w:t>
      </w:r>
      <w:r w:rsidDel="00000000" w:rsidR="00000000" w:rsidRPr="00000000">
        <w:rPr>
          <w:rFonts w:ascii="Times New Roman" w:cs="Times New Roman" w:eastAsia="Times New Roman" w:hAnsi="Times New Roman"/>
          <w:sz w:val="20"/>
          <w:szCs w:val="20"/>
          <w:rtl w:val="0"/>
        </w:rPr>
        <w:t xml:space="preserve">cribbed J.S. Bach’s melody for a setting of a Latin prayer titled “ave” this religious figure.</w:t>
      </w: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Mary</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Virgin</w:t>
      </w:r>
      <w:r w:rsidDel="00000000" w:rsidR="00000000" w:rsidRPr="00000000">
        <w:rPr>
          <w:rFonts w:ascii="Times New Roman" w:cs="Times New Roman" w:eastAsia="Times New Roman" w:hAnsi="Times New Roman"/>
          <w:sz w:val="20"/>
          <w:szCs w:val="20"/>
          <w:rtl w:val="0"/>
        </w:rPr>
        <w:t xml:space="preserve"> Mary; or the </w:t>
      </w:r>
      <w:r w:rsidDel="00000000" w:rsidR="00000000" w:rsidRPr="00000000">
        <w:rPr>
          <w:rFonts w:ascii="Times New Roman" w:cs="Times New Roman" w:eastAsia="Times New Roman" w:hAnsi="Times New Roman"/>
          <w:b w:val="1"/>
          <w:sz w:val="20"/>
          <w:szCs w:val="20"/>
          <w:u w:val="single"/>
          <w:rtl w:val="0"/>
        </w:rPr>
        <w:t xml:space="preserve">Holy Mother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Madonna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Maria</w:t>
      </w:r>
      <w:r w:rsidDel="00000000" w:rsidR="00000000" w:rsidRPr="00000000">
        <w:rPr>
          <w:rFonts w:ascii="Times New Roman" w:cs="Times New Roman" w:eastAsia="Times New Roman" w:hAnsi="Times New Roman"/>
          <w:sz w:val="20"/>
          <w:szCs w:val="20"/>
          <w:rtl w:val="0"/>
        </w:rPr>
        <w:t xml:space="preserve">; accept Ave </w:t>
      </w:r>
      <w:r w:rsidDel="00000000" w:rsidR="00000000" w:rsidRPr="00000000">
        <w:rPr>
          <w:rFonts w:ascii="Times New Roman" w:cs="Times New Roman" w:eastAsia="Times New Roman" w:hAnsi="Times New Roman"/>
          <w:b w:val="1"/>
          <w:sz w:val="20"/>
          <w:szCs w:val="20"/>
          <w:u w:val="single"/>
          <w:rtl w:val="0"/>
        </w:rPr>
        <w:t xml:space="preserve">Maria</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061">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[10m]</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rtl w:val="0"/>
        </w:rPr>
        <w:t xml:space="preserve">In the last feuilleton </w:t>
      </w:r>
      <w:r w:rsidDel="00000000" w:rsidR="00000000" w:rsidRPr="00000000">
        <w:rPr>
          <w:rFonts w:ascii="Source Sans Pro" w:cs="Source Sans Pro" w:eastAsia="Source Sans Pro" w:hAnsi="Source Sans Pro"/>
          <w:color w:val="777777"/>
          <w:sz w:val="20"/>
          <w:szCs w:val="20"/>
          <w:rtl w:val="0"/>
        </w:rPr>
        <w:t xml:space="preserve">(“fooy-TON”)</w:t>
      </w:r>
      <w:r w:rsidDel="00000000" w:rsidR="00000000" w:rsidRPr="00000000">
        <w:rPr>
          <w:rFonts w:ascii="Times New Roman" w:cs="Times New Roman" w:eastAsia="Times New Roman" w:hAnsi="Times New Roman"/>
          <w:sz w:val="20"/>
          <w:szCs w:val="20"/>
          <w:rtl w:val="0"/>
        </w:rPr>
        <w:t xml:space="preserve"> he ever wrote, Hector Berlioz took no issue with </w:t>
      </w:r>
      <w:r w:rsidDel="00000000" w:rsidR="00000000" w:rsidRPr="00000000">
        <w:rPr>
          <w:rFonts w:ascii="Times New Roman" w:cs="Times New Roman" w:eastAsia="Times New Roman" w:hAnsi="Times New Roman"/>
          <w:sz w:val="20"/>
          <w:szCs w:val="20"/>
          <w:rtl w:val="0"/>
        </w:rPr>
        <w:t xml:space="preserve">Bizet’s inspirations</w:t>
      </w:r>
      <w:r w:rsidDel="00000000" w:rsidR="00000000" w:rsidRPr="00000000">
        <w:rPr>
          <w:rFonts w:ascii="Times New Roman" w:cs="Times New Roman" w:eastAsia="Times New Roman" w:hAnsi="Times New Roman"/>
          <w:sz w:val="20"/>
          <w:szCs w:val="20"/>
          <w:rtl w:val="0"/>
        </w:rPr>
        <w:t xml:space="preserve"> in a glowing review of his opera about two Ceylonese people with this profession, who sing a duet of friendship near the ruins of a temple.</w:t>
      </w: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pearl</w:t>
      </w:r>
      <w:r w:rsidDel="00000000" w:rsidR="00000000" w:rsidRPr="00000000">
        <w:rPr>
          <w:rFonts w:ascii="Times New Roman" w:cs="Times New Roman" w:eastAsia="Times New Roman" w:hAnsi="Times New Roman"/>
          <w:sz w:val="20"/>
          <w:szCs w:val="20"/>
          <w:highlight w:val="white"/>
          <w:rtl w:val="0"/>
        </w:rPr>
        <w:t xml:space="preserve"> fishers [or </w:t>
      </w:r>
      <w:r w:rsidDel="00000000" w:rsidR="00000000" w:rsidRPr="00000000">
        <w:rPr>
          <w:rFonts w:ascii="Times New Roman" w:cs="Times New Roman" w:eastAsia="Times New Roman" w:hAnsi="Times New Roman"/>
          <w:b w:val="1"/>
          <w:sz w:val="20"/>
          <w:szCs w:val="20"/>
          <w:highlight w:val="white"/>
          <w:u w:val="single"/>
          <w:rtl w:val="0"/>
        </w:rPr>
        <w:t xml:space="preserve">pearl</w:t>
      </w:r>
      <w:r w:rsidDel="00000000" w:rsidR="00000000" w:rsidRPr="00000000">
        <w:rPr>
          <w:rFonts w:ascii="Times New Roman" w:cs="Times New Roman" w:eastAsia="Times New Roman" w:hAnsi="Times New Roman"/>
          <w:sz w:val="20"/>
          <w:szCs w:val="20"/>
          <w:highlight w:val="white"/>
          <w:rtl w:val="0"/>
        </w:rPr>
        <w:t xml:space="preserve">ers or </w:t>
      </w:r>
      <w:r w:rsidDel="00000000" w:rsidR="00000000" w:rsidRPr="00000000">
        <w:rPr>
          <w:rFonts w:ascii="Times New Roman" w:cs="Times New Roman" w:eastAsia="Times New Roman" w:hAnsi="Times New Roman"/>
          <w:b w:val="1"/>
          <w:sz w:val="20"/>
          <w:szCs w:val="20"/>
          <w:highlight w:val="white"/>
          <w:u w:val="single"/>
          <w:rtl w:val="0"/>
        </w:rPr>
        <w:t xml:space="preserve">pearl</w:t>
      </w:r>
      <w:r w:rsidDel="00000000" w:rsidR="00000000" w:rsidRPr="00000000">
        <w:rPr>
          <w:rFonts w:ascii="Times New Roman" w:cs="Times New Roman" w:eastAsia="Times New Roman" w:hAnsi="Times New Roman"/>
          <w:sz w:val="20"/>
          <w:szCs w:val="20"/>
          <w:highlight w:val="white"/>
          <w:rtl w:val="0"/>
        </w:rPr>
        <w:t xml:space="preserve"> diver</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b w:val="1"/>
          <w:sz w:val="20"/>
          <w:szCs w:val="20"/>
          <w:highlight w:val="white"/>
          <w:u w:val="single"/>
          <w:rtl w:val="0"/>
        </w:rPr>
        <w:t xml:space="preserve">pearl</w:t>
      </w:r>
      <w:r w:rsidDel="00000000" w:rsidR="00000000" w:rsidRPr="00000000">
        <w:rPr>
          <w:rFonts w:ascii="Times New Roman" w:cs="Times New Roman" w:eastAsia="Times New Roman" w:hAnsi="Times New Roman"/>
          <w:sz w:val="20"/>
          <w:szCs w:val="20"/>
          <w:highlight w:val="white"/>
          <w:rtl w:val="0"/>
        </w:rPr>
        <w:t xml:space="preserve"> hunters; accept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Pearl</w:t>
      </w:r>
      <w:r w:rsidDel="00000000" w:rsidR="00000000" w:rsidRPr="00000000">
        <w:rPr>
          <w:rFonts w:ascii="Times New Roman" w:cs="Times New Roman" w:eastAsia="Times New Roman" w:hAnsi="Times New Roman"/>
          <w:i w:val="1"/>
          <w:sz w:val="20"/>
          <w:szCs w:val="20"/>
          <w:rtl w:val="0"/>
        </w:rPr>
        <w:t xml:space="preserve"> Fishers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i w:val="1"/>
          <w:sz w:val="20"/>
          <w:szCs w:val="20"/>
          <w:rtl w:val="0"/>
        </w:rPr>
        <w:t xml:space="preserve">Les </w:t>
      </w:r>
      <w:r w:rsidDel="00000000" w:rsidR="00000000" w:rsidRPr="00000000">
        <w:rPr>
          <w:rFonts w:ascii="Times New Roman" w:cs="Times New Roman" w:eastAsia="Times New Roman" w:hAnsi="Times New Roman"/>
          <w:i w:val="1"/>
          <w:sz w:val="20"/>
          <w:szCs w:val="20"/>
          <w:rtl w:val="0"/>
        </w:rPr>
        <w:t xml:space="preserve">pêcheurs de </w:t>
      </w:r>
      <w:r w:rsidDel="00000000" w:rsidR="00000000" w:rsidRPr="00000000">
        <w:rPr>
          <w:rFonts w:ascii="Times New Roman" w:cs="Times New Roman" w:eastAsia="Times New Roman" w:hAnsi="Times New Roman"/>
          <w:b w:val="1"/>
          <w:i w:val="1"/>
          <w:sz w:val="20"/>
          <w:szCs w:val="20"/>
          <w:u w:val="single"/>
          <w:rtl w:val="0"/>
        </w:rPr>
        <w:t xml:space="preserve">perles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prompt on </w:t>
      </w:r>
      <w:r w:rsidDel="00000000" w:rsidR="00000000" w:rsidRPr="00000000">
        <w:rPr>
          <w:rFonts w:ascii="Times New Roman" w:cs="Times New Roman" w:eastAsia="Times New Roman" w:hAnsi="Times New Roman"/>
          <w:sz w:val="20"/>
          <w:szCs w:val="20"/>
          <w:highlight w:val="white"/>
          <w:u w:val="single"/>
          <w:rtl w:val="0"/>
        </w:rPr>
        <w:t xml:space="preserve">fisher</w:t>
      </w:r>
      <w:r w:rsidDel="00000000" w:rsidR="00000000" w:rsidRPr="00000000">
        <w:rPr>
          <w:rFonts w:ascii="Times New Roman" w:cs="Times New Roman" w:eastAsia="Times New Roman" w:hAnsi="Times New Roman"/>
          <w:sz w:val="20"/>
          <w:szCs w:val="20"/>
          <w:highlight w:val="white"/>
          <w:rtl w:val="0"/>
        </w:rPr>
        <w:t xml:space="preserve">men or </w:t>
      </w:r>
      <w:r w:rsidDel="00000000" w:rsidR="00000000" w:rsidRPr="00000000">
        <w:rPr>
          <w:rFonts w:ascii="Times New Roman" w:cs="Times New Roman" w:eastAsia="Times New Roman" w:hAnsi="Times New Roman"/>
          <w:sz w:val="20"/>
          <w:szCs w:val="20"/>
          <w:highlight w:val="white"/>
          <w:u w:val="single"/>
          <w:rtl w:val="0"/>
        </w:rPr>
        <w:t xml:space="preserve">fisher</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sz w:val="20"/>
          <w:szCs w:val="20"/>
          <w:highlight w:val="white"/>
          <w:u w:val="single"/>
          <w:rtl w:val="0"/>
        </w:rPr>
        <w:t xml:space="preserve">pêcheur</w:t>
      </w:r>
      <w:r w:rsidDel="00000000" w:rsidR="00000000" w:rsidRPr="00000000">
        <w:rPr>
          <w:rFonts w:ascii="Times New Roman" w:cs="Times New Roman" w:eastAsia="Times New Roman" w:hAnsi="Times New Roman"/>
          <w:sz w:val="20"/>
          <w:szCs w:val="20"/>
          <w:highlight w:val="white"/>
          <w:rtl w:val="0"/>
        </w:rPr>
        <w:t xml:space="preserve">s or </w:t>
      </w:r>
      <w:r w:rsidDel="00000000" w:rsidR="00000000" w:rsidRPr="00000000">
        <w:rPr>
          <w:rFonts w:ascii="Times New Roman" w:cs="Times New Roman" w:eastAsia="Times New Roman" w:hAnsi="Times New Roman"/>
          <w:sz w:val="20"/>
          <w:szCs w:val="20"/>
          <w:highlight w:val="white"/>
          <w:u w:val="single"/>
          <w:rtl w:val="0"/>
        </w:rPr>
        <w:t xml:space="preserve">diver</w:t>
      </w:r>
      <w:r w:rsidDel="00000000" w:rsidR="00000000" w:rsidRPr="00000000">
        <w:rPr>
          <w:rFonts w:ascii="Times New Roman" w:cs="Times New Roman" w:eastAsia="Times New Roman" w:hAnsi="Times New Roman"/>
          <w:sz w:val="20"/>
          <w:szCs w:val="20"/>
          <w:highlight w:val="white"/>
          <w:rtl w:val="0"/>
        </w:rPr>
        <w:t xml:space="preserve">s; reject “hunters”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&lt;Other Fine Arts (Opera)&gt;</w:t>
      </w: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“reflow” type of this process is often used on surface mounts. For 10 points each: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[10m] Name this process that joins two metals using a substance with a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lower</w:t>
      </w:r>
      <w:r w:rsidDel="00000000" w:rsidR="00000000" w:rsidRPr="00000000">
        <w:rPr>
          <w:rFonts w:ascii="Times New Roman" w:cs="Times New Roman" w:eastAsia="Times New Roman" w:hAnsi="Times New Roman"/>
          <w:sz w:val="20"/>
          <w:szCs w:val="20"/>
          <w:rtl w:val="0"/>
        </w:rPr>
        <w:t xml:space="preserve"> melting point than the adjacent metal.</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solder</w:t>
      </w:r>
      <w:r w:rsidDel="00000000" w:rsidR="00000000" w:rsidRPr="00000000">
        <w:rPr>
          <w:rFonts w:ascii="Times New Roman" w:cs="Times New Roman" w:eastAsia="Times New Roman" w:hAnsi="Times New Roman"/>
          <w:sz w:val="20"/>
          <w:szCs w:val="20"/>
          <w:rtl w:val="0"/>
        </w:rPr>
        <w:t xml:space="preserve">ing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(“SOD-er-ing”)</w:t>
      </w:r>
      <w:r w:rsidDel="00000000" w:rsidR="00000000" w:rsidRPr="00000000">
        <w:rPr>
          <w:rFonts w:ascii="Times New Roman" w:cs="Times New Roman" w:eastAsia="Times New Roman" w:hAnsi="Times New Roman"/>
          <w:sz w:val="20"/>
          <w:szCs w:val="20"/>
          <w:rtl w:val="0"/>
        </w:rPr>
        <w:t xml:space="preserve"> [accept reflow </w:t>
      </w:r>
      <w:r w:rsidDel="00000000" w:rsidR="00000000" w:rsidRPr="00000000">
        <w:rPr>
          <w:rFonts w:ascii="Times New Roman" w:cs="Times New Roman" w:eastAsia="Times New Roman" w:hAnsi="Times New Roman"/>
          <w:b w:val="1"/>
          <w:sz w:val="20"/>
          <w:szCs w:val="20"/>
          <w:u w:val="single"/>
          <w:rtl w:val="0"/>
        </w:rPr>
        <w:t xml:space="preserve">solder</w:t>
      </w:r>
      <w:r w:rsidDel="00000000" w:rsidR="00000000" w:rsidRPr="00000000">
        <w:rPr>
          <w:rFonts w:ascii="Times New Roman" w:cs="Times New Roman" w:eastAsia="Times New Roman" w:hAnsi="Times New Roman"/>
          <w:sz w:val="20"/>
          <w:szCs w:val="20"/>
          <w:rtl w:val="0"/>
        </w:rPr>
        <w:t xml:space="preserve">ing; reject “welding”]</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[10e] Reflow soldering </w:t>
      </w:r>
      <w:r w:rsidDel="00000000" w:rsidR="00000000" w:rsidRPr="00000000">
        <w:rPr>
          <w:rFonts w:ascii="Source Sans Pro" w:cs="Source Sans Pro" w:eastAsia="Source Sans Pro" w:hAnsi="Source Sans Pro"/>
          <w:color w:val="777777"/>
          <w:sz w:val="20"/>
          <w:szCs w:val="20"/>
          <w:rtl w:val="0"/>
        </w:rPr>
        <w:t xml:space="preserve">(“SOD-er-ing”)</w:t>
      </w:r>
      <w:r w:rsidDel="00000000" w:rsidR="00000000" w:rsidRPr="00000000">
        <w:rPr>
          <w:rFonts w:ascii="Times New Roman" w:cs="Times New Roman" w:eastAsia="Times New Roman" w:hAnsi="Times New Roman"/>
          <w:sz w:val="20"/>
          <w:szCs w:val="20"/>
          <w:rtl w:val="0"/>
        </w:rPr>
        <w:t xml:space="preserve"> is used to connect the contact pads found on rectangular “boards” onto which these systems are printed. In these systems, electrical components are joined by wires.</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ANSWER: electrical </w:t>
      </w:r>
      <w:r w:rsidDel="00000000" w:rsidR="00000000" w:rsidRPr="00000000">
        <w:rPr>
          <w:rFonts w:ascii="Times New Roman" w:cs="Times New Roman" w:eastAsia="Times New Roman" w:hAnsi="Times New Roman"/>
          <w:b w:val="1"/>
          <w:sz w:val="20"/>
          <w:szCs w:val="20"/>
          <w:u w:val="single"/>
          <w:rtl w:val="0"/>
        </w:rPr>
        <w:t xml:space="preserve">circuit</w:t>
      </w:r>
      <w:r w:rsidDel="00000000" w:rsidR="00000000" w:rsidRPr="00000000">
        <w:rPr>
          <w:rFonts w:ascii="Times New Roman" w:cs="Times New Roman" w:eastAsia="Times New Roman" w:hAnsi="Times New Roman"/>
          <w:sz w:val="20"/>
          <w:szCs w:val="20"/>
          <w:rtl w:val="0"/>
        </w:rPr>
        <w:t xml:space="preserve">s [accept printed </w:t>
      </w:r>
      <w:r w:rsidDel="00000000" w:rsidR="00000000" w:rsidRPr="00000000">
        <w:rPr>
          <w:rFonts w:ascii="Times New Roman" w:cs="Times New Roman" w:eastAsia="Times New Roman" w:hAnsi="Times New Roman"/>
          <w:b w:val="1"/>
          <w:sz w:val="20"/>
          <w:szCs w:val="20"/>
          <w:u w:val="single"/>
          <w:rtl w:val="0"/>
        </w:rPr>
        <w:t xml:space="preserve">circuit</w:t>
      </w:r>
      <w:r w:rsidDel="00000000" w:rsidR="00000000" w:rsidRPr="00000000">
        <w:rPr>
          <w:rFonts w:ascii="Times New Roman" w:cs="Times New Roman" w:eastAsia="Times New Roman" w:hAnsi="Times New Roman"/>
          <w:sz w:val="20"/>
          <w:szCs w:val="20"/>
          <w:rtl w:val="0"/>
        </w:rPr>
        <w:t xml:space="preserve"> boards or </w:t>
      </w:r>
      <w:r w:rsidDel="00000000" w:rsidR="00000000" w:rsidRPr="00000000">
        <w:rPr>
          <w:rFonts w:ascii="Times New Roman" w:cs="Times New Roman" w:eastAsia="Times New Roman" w:hAnsi="Times New Roman"/>
          <w:b w:val="1"/>
          <w:sz w:val="20"/>
          <w:szCs w:val="20"/>
          <w:u w:val="single"/>
          <w:rtl w:val="0"/>
        </w:rPr>
        <w:t xml:space="preserve">PCB</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[10h] When etching a printed circuit board, these materials stop the dissolution of copper in parts of the circuit boar</w:t>
      </w:r>
      <w:r w:rsidDel="00000000" w:rsidR="00000000" w:rsidRPr="00000000">
        <w:rPr>
          <w:rFonts w:ascii="Times New Roman" w:cs="Times New Roman" w:eastAsia="Times New Roman" w:hAnsi="Times New Roman"/>
          <w:sz w:val="20"/>
          <w:szCs w:val="20"/>
          <w:rtl w:val="0"/>
        </w:rPr>
        <w:t xml:space="preserve">d when UV light is shone on it.</w:t>
      </w:r>
      <w:r w:rsidDel="00000000" w:rsidR="00000000" w:rsidRPr="00000000">
        <w:rPr>
          <w:rFonts w:ascii="Times New Roman" w:cs="Times New Roman" w:eastAsia="Times New Roman" w:hAnsi="Times New Roman"/>
          <w:sz w:val="20"/>
          <w:szCs w:val="20"/>
          <w:rtl w:val="0"/>
        </w:rPr>
        <w:t xml:space="preserve"> Microfluidics applications often use one of these materials called SU-8 </w:t>
      </w:r>
      <w:r w:rsidDel="00000000" w:rsidR="00000000" w:rsidRPr="00000000">
        <w:rPr>
          <w:rFonts w:ascii="Source Sans Pro" w:cs="Source Sans Pro" w:eastAsia="Source Sans Pro" w:hAnsi="Source Sans Pro"/>
          <w:color w:val="777777"/>
          <w:sz w:val="20"/>
          <w:szCs w:val="20"/>
          <w:rtl w:val="0"/>
        </w:rPr>
        <w:t xml:space="preserve">(“S-U-8”)</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photo</w:t>
      </w:r>
      <w:r w:rsidDel="00000000" w:rsidR="00000000" w:rsidRPr="00000000">
        <w:rPr>
          <w:rFonts w:ascii="Times New Roman" w:cs="Times New Roman" w:eastAsia="Times New Roman" w:hAnsi="Times New Roman"/>
          <w:b w:val="1"/>
          <w:sz w:val="20"/>
          <w:szCs w:val="20"/>
          <w:u w:val="single"/>
          <w:rtl w:val="0"/>
        </w:rPr>
        <w:t xml:space="preserve">resist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epoxy</w:t>
      </w:r>
      <w:r w:rsidDel="00000000" w:rsidR="00000000" w:rsidRPr="00000000">
        <w:rPr>
          <w:rFonts w:ascii="Times New Roman" w:cs="Times New Roman" w:eastAsia="Times New Roman" w:hAnsi="Times New Roman"/>
          <w:sz w:val="20"/>
          <w:szCs w:val="20"/>
          <w:rtl w:val="0"/>
        </w:rPr>
        <w:t xml:space="preserve"> resins or epoxy </w:t>
      </w:r>
      <w:r w:rsidDel="00000000" w:rsidR="00000000" w:rsidRPr="00000000">
        <w:rPr>
          <w:rFonts w:ascii="Times New Roman" w:cs="Times New Roman" w:eastAsia="Times New Roman" w:hAnsi="Times New Roman"/>
          <w:sz w:val="20"/>
          <w:szCs w:val="20"/>
          <w:u w:val="single"/>
          <w:rtl w:val="0"/>
        </w:rPr>
        <w:t xml:space="preserve">resin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6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Science&gt;</w:t>
      </w:r>
    </w:p>
    <w:p w:rsidR="00000000" w:rsidDel="00000000" w:rsidP="00000000" w:rsidRDefault="00000000" w:rsidRPr="00000000" w14:paraId="0000006D">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2018 </w:t>
      </w:r>
      <w:r w:rsidDel="00000000" w:rsidR="00000000" w:rsidRPr="00000000">
        <w:rPr>
          <w:rFonts w:ascii="Times New Roman" w:cs="Times New Roman" w:eastAsia="Times New Roman" w:hAnsi="Times New Roman"/>
          <w:i w:val="1"/>
          <w:sz w:val="20"/>
          <w:szCs w:val="20"/>
          <w:rtl w:val="0"/>
        </w:rPr>
        <w:t xml:space="preserve">VICE</w:t>
      </w:r>
      <w:r w:rsidDel="00000000" w:rsidR="00000000" w:rsidRPr="00000000">
        <w:rPr>
          <w:rFonts w:ascii="Times New Roman" w:cs="Times New Roman" w:eastAsia="Times New Roman" w:hAnsi="Times New Roman"/>
          <w:sz w:val="20"/>
          <w:szCs w:val="20"/>
          <w:rtl w:val="0"/>
        </w:rPr>
        <w:t xml:space="preserve"> exposé revealed that a piece of equipment central to this program is actually of extremely average size. For 10 points each:</w:t>
      </w:r>
    </w:p>
    <w:p w:rsidR="00000000" w:rsidDel="00000000" w:rsidP="00000000" w:rsidRDefault="00000000" w:rsidRPr="00000000" w14:paraId="000000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this series of NPR concerts that take place near an eponymous piece of equipment that belongs to Bob Boilen, the radio host of </w:t>
      </w:r>
      <w:r w:rsidDel="00000000" w:rsidR="00000000" w:rsidRPr="00000000">
        <w:rPr>
          <w:rFonts w:ascii="Times New Roman" w:cs="Times New Roman" w:eastAsia="Times New Roman" w:hAnsi="Times New Roman"/>
          <w:i w:val="1"/>
          <w:sz w:val="20"/>
          <w:szCs w:val="20"/>
          <w:rtl w:val="0"/>
        </w:rPr>
        <w:t xml:space="preserve">All Things Considered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NPR </w:t>
      </w:r>
      <w:r w:rsidDel="00000000" w:rsidR="00000000" w:rsidRPr="00000000">
        <w:rPr>
          <w:rFonts w:ascii="Times New Roman" w:cs="Times New Roman" w:eastAsia="Times New Roman" w:hAnsi="Times New Roman"/>
          <w:b w:val="1"/>
          <w:sz w:val="20"/>
          <w:szCs w:val="20"/>
          <w:u w:val="single"/>
          <w:rtl w:val="0"/>
        </w:rPr>
        <w:t xml:space="preserve">Tiny Desk</w:t>
      </w:r>
      <w:r w:rsidDel="00000000" w:rsidR="00000000" w:rsidRPr="00000000">
        <w:rPr>
          <w:rFonts w:ascii="Times New Roman" w:cs="Times New Roman" w:eastAsia="Times New Roman" w:hAnsi="Times New Roman"/>
          <w:sz w:val="20"/>
          <w:szCs w:val="20"/>
          <w:rtl w:val="0"/>
        </w:rPr>
        <w:t xml:space="preserve"> Concerts [or National Public Radio </w:t>
      </w:r>
      <w:r w:rsidDel="00000000" w:rsidR="00000000" w:rsidRPr="00000000">
        <w:rPr>
          <w:rFonts w:ascii="Times New Roman" w:cs="Times New Roman" w:eastAsia="Times New Roman" w:hAnsi="Times New Roman"/>
          <w:b w:val="1"/>
          <w:sz w:val="20"/>
          <w:szCs w:val="20"/>
          <w:u w:val="single"/>
          <w:rtl w:val="0"/>
        </w:rPr>
        <w:t xml:space="preserve">Tiny Desk</w:t>
      </w:r>
      <w:r w:rsidDel="00000000" w:rsidR="00000000" w:rsidRPr="00000000">
        <w:rPr>
          <w:rFonts w:ascii="Times New Roman" w:cs="Times New Roman" w:eastAsia="Times New Roman" w:hAnsi="Times New Roman"/>
          <w:sz w:val="20"/>
          <w:szCs w:val="20"/>
          <w:rtl w:val="0"/>
        </w:rPr>
        <w:t xml:space="preserve"> Concerts]</w:t>
      </w:r>
    </w:p>
    <w:p w:rsidR="00000000" w:rsidDel="00000000" w:rsidP="00000000" w:rsidRDefault="00000000" w:rsidRPr="00000000" w14:paraId="000000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Despite battling the flu, this musician appeared on the Tiny Desk in 2017 to play songs from her mixtape </w:t>
      </w:r>
      <w:r w:rsidDel="00000000" w:rsidR="00000000" w:rsidRPr="00000000">
        <w:rPr>
          <w:rFonts w:ascii="Times New Roman" w:cs="Times New Roman" w:eastAsia="Times New Roman" w:hAnsi="Times New Roman"/>
          <w:i w:val="1"/>
          <w:sz w:val="20"/>
          <w:szCs w:val="20"/>
          <w:rtl w:val="0"/>
        </w:rPr>
        <w:t xml:space="preserve">Telefone</w:t>
      </w:r>
      <w:r w:rsidDel="00000000" w:rsidR="00000000" w:rsidRPr="00000000">
        <w:rPr>
          <w:rFonts w:ascii="Times New Roman" w:cs="Times New Roman" w:eastAsia="Times New Roman" w:hAnsi="Times New Roman"/>
          <w:sz w:val="20"/>
          <w:szCs w:val="20"/>
          <w:rtl w:val="0"/>
        </w:rPr>
        <w:t xml:space="preserve">. This rapper behind the album </w:t>
      </w:r>
      <w:r w:rsidDel="00000000" w:rsidR="00000000" w:rsidRPr="00000000">
        <w:rPr>
          <w:rFonts w:ascii="Times New Roman" w:cs="Times New Roman" w:eastAsia="Times New Roman" w:hAnsi="Times New Roman"/>
          <w:i w:val="1"/>
          <w:sz w:val="20"/>
          <w:szCs w:val="20"/>
          <w:rtl w:val="0"/>
        </w:rPr>
        <w:t xml:space="preserve">Room 25</w:t>
      </w:r>
      <w:r w:rsidDel="00000000" w:rsidR="00000000" w:rsidRPr="00000000">
        <w:rPr>
          <w:rFonts w:ascii="Times New Roman" w:cs="Times New Roman" w:eastAsia="Times New Roman" w:hAnsi="Times New Roman"/>
          <w:sz w:val="20"/>
          <w:szCs w:val="20"/>
          <w:rtl w:val="0"/>
        </w:rPr>
        <w:t xml:space="preserve"> also runs a Black author-focused book club “for the homies.”</w:t>
      </w:r>
    </w:p>
    <w:p w:rsidR="00000000" w:rsidDel="00000000" w:rsidP="00000000" w:rsidRDefault="00000000" w:rsidRPr="00000000" w14:paraId="000000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Noname</w:t>
      </w:r>
      <w:r w:rsidDel="00000000" w:rsidR="00000000" w:rsidRPr="00000000">
        <w:rPr>
          <w:rFonts w:ascii="Times New Roman" w:cs="Times New Roman" w:eastAsia="Times New Roman" w:hAnsi="Times New Roman"/>
          <w:sz w:val="20"/>
          <w:szCs w:val="20"/>
          <w:rtl w:val="0"/>
        </w:rPr>
        <w:t xml:space="preserve"> [or Fatimah Nyeema </w:t>
      </w:r>
      <w:r w:rsidDel="00000000" w:rsidR="00000000" w:rsidRPr="00000000">
        <w:rPr>
          <w:rFonts w:ascii="Times New Roman" w:cs="Times New Roman" w:eastAsia="Times New Roman" w:hAnsi="Times New Roman"/>
          <w:b w:val="1"/>
          <w:sz w:val="20"/>
          <w:szCs w:val="20"/>
          <w:u w:val="single"/>
          <w:rtl w:val="0"/>
        </w:rPr>
        <w:t xml:space="preserve">Warner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her Tiny Desk concert, Lizzo played a solo on this instrument, in which she is classically trained. In September 2022, Lizzo played a 200-year-old one of these woodwind instruments once owned by James Madison.</w:t>
      </w:r>
    </w:p>
    <w:p w:rsidR="00000000" w:rsidDel="00000000" w:rsidP="00000000" w:rsidRDefault="00000000" w:rsidRPr="00000000" w14:paraId="000000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flute</w:t>
      </w:r>
      <w:r w:rsidDel="00000000" w:rsidR="00000000" w:rsidRPr="00000000">
        <w:rPr>
          <w:rFonts w:ascii="Times New Roman" w:cs="Times New Roman" w:eastAsia="Times New Roman" w:hAnsi="Times New Roman"/>
          <w:sz w:val="20"/>
          <w:szCs w:val="20"/>
          <w:rtl w:val="0"/>
        </w:rPr>
        <w:t xml:space="preserve"> [accept glass </w:t>
      </w:r>
      <w:r w:rsidDel="00000000" w:rsidR="00000000" w:rsidRPr="00000000">
        <w:rPr>
          <w:rFonts w:ascii="Times New Roman" w:cs="Times New Roman" w:eastAsia="Times New Roman" w:hAnsi="Times New Roman"/>
          <w:b w:val="1"/>
          <w:sz w:val="20"/>
          <w:szCs w:val="20"/>
          <w:u w:val="single"/>
          <w:rtl w:val="0"/>
        </w:rPr>
        <w:t xml:space="preserve">flute</w:t>
      </w:r>
      <w:r w:rsidDel="00000000" w:rsidR="00000000" w:rsidRPr="00000000">
        <w:rPr>
          <w:rFonts w:ascii="Times New Roman" w:cs="Times New Roman" w:eastAsia="Times New Roman" w:hAnsi="Times New Roman"/>
          <w:sz w:val="20"/>
          <w:szCs w:val="20"/>
          <w:rtl w:val="0"/>
        </w:rPr>
        <w:t xml:space="preserve"> or crystal </w:t>
      </w:r>
      <w:r w:rsidDel="00000000" w:rsidR="00000000" w:rsidRPr="00000000">
        <w:rPr>
          <w:rFonts w:ascii="Times New Roman" w:cs="Times New Roman" w:eastAsia="Times New Roman" w:hAnsi="Times New Roman"/>
          <w:b w:val="1"/>
          <w:sz w:val="20"/>
          <w:szCs w:val="20"/>
          <w:u w:val="single"/>
          <w:rtl w:val="0"/>
        </w:rPr>
        <w:t xml:space="preserve">flute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&lt;Popular Culture&gt;</w:t>
      </w:r>
    </w:p>
    <w:p w:rsidR="00000000" w:rsidDel="00000000" w:rsidP="00000000" w:rsidRDefault="00000000" w:rsidRPr="00000000" w14:paraId="00000076">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Paris Herouni claimed that Armenia’s Carahunge was the world’s oldest of these institutions, which employed </w:t>
      </w:r>
      <w:r w:rsidDel="00000000" w:rsidR="00000000" w:rsidRPr="00000000">
        <w:rPr>
          <w:rFonts w:ascii="Times New Roman" w:cs="Times New Roman" w:eastAsia="Times New Roman" w:hAnsi="Times New Roman"/>
          <w:sz w:val="20"/>
          <w:szCs w:val="20"/>
          <w:rtl w:val="0"/>
        </w:rPr>
        <w:t xml:space="preserve">Taqi ad-Din in İstanbul and Abd al-Rahman al-Sufi in Isfahan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7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Name these institutions that were patronized by </w:t>
      </w:r>
      <w:r w:rsidDel="00000000" w:rsidR="00000000" w:rsidRPr="00000000">
        <w:rPr>
          <w:rFonts w:ascii="Times New Roman" w:cs="Times New Roman" w:eastAsia="Times New Roman" w:hAnsi="Times New Roman"/>
          <w:sz w:val="20"/>
          <w:szCs w:val="20"/>
          <w:rtl w:val="0"/>
        </w:rPr>
        <w:t xml:space="preserve">Hulagu Khan in Maragheh, Jai Singh II in Jaipur, and Ulugh Beg in Samarkand</w:t>
      </w:r>
      <w:r w:rsidDel="00000000" w:rsidR="00000000" w:rsidRPr="00000000">
        <w:rPr>
          <w:rFonts w:ascii="Times New Roman" w:cs="Times New Roman" w:eastAsia="Times New Roman" w:hAnsi="Times New Roman"/>
          <w:sz w:val="20"/>
          <w:szCs w:val="20"/>
          <w:rtl w:val="0"/>
        </w:rPr>
        <w:t xml:space="preserve">. Scholars at these places, like Jamshīd al-Kāshī, improved on the models in the </w:t>
      </w:r>
      <w:r w:rsidDel="00000000" w:rsidR="00000000" w:rsidRPr="00000000">
        <w:rPr>
          <w:rFonts w:ascii="Times New Roman" w:cs="Times New Roman" w:eastAsia="Times New Roman" w:hAnsi="Times New Roman"/>
          <w:i w:val="1"/>
          <w:sz w:val="20"/>
          <w:szCs w:val="20"/>
          <w:rtl w:val="0"/>
        </w:rPr>
        <w:t xml:space="preserve">Almagest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9">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observatory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observatories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astronomical</w:t>
      </w:r>
      <w:r w:rsidDel="00000000" w:rsidR="00000000" w:rsidRPr="00000000">
        <w:rPr>
          <w:rFonts w:ascii="Times New Roman" w:cs="Times New Roman" w:eastAsia="Times New Roman" w:hAnsi="Times New Roman"/>
          <w:sz w:val="20"/>
          <w:szCs w:val="20"/>
          <w:rtl w:val="0"/>
        </w:rPr>
        <w:t xml:space="preserve"> buildings or word forms such as </w:t>
      </w:r>
      <w:r w:rsidDel="00000000" w:rsidR="00000000" w:rsidRPr="00000000">
        <w:rPr>
          <w:rFonts w:ascii="Times New Roman" w:cs="Times New Roman" w:eastAsia="Times New Roman" w:hAnsi="Times New Roman"/>
          <w:b w:val="1"/>
          <w:sz w:val="20"/>
          <w:szCs w:val="20"/>
          <w:u w:val="single"/>
          <w:rtl w:val="0"/>
        </w:rPr>
        <w:t xml:space="preserve">astronomy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marsad</w:t>
      </w:r>
      <w:r w:rsidDel="00000000" w:rsidR="00000000" w:rsidRPr="00000000">
        <w:rPr>
          <w:rFonts w:ascii="Times New Roman" w:cs="Times New Roman" w:eastAsia="Times New Roman" w:hAnsi="Times New Roman"/>
          <w:sz w:val="20"/>
          <w:szCs w:val="20"/>
          <w:rtl w:val="0"/>
        </w:rPr>
        <w:t xml:space="preserve"> or al-</w:t>
      </w:r>
      <w:r w:rsidDel="00000000" w:rsidR="00000000" w:rsidRPr="00000000">
        <w:rPr>
          <w:rFonts w:ascii="Times New Roman" w:cs="Times New Roman" w:eastAsia="Times New Roman" w:hAnsi="Times New Roman"/>
          <w:b w:val="1"/>
          <w:sz w:val="20"/>
          <w:szCs w:val="20"/>
          <w:u w:val="single"/>
          <w:rtl w:val="0"/>
        </w:rPr>
        <w:t xml:space="preserve">marasid</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gözlemev</w:t>
      </w:r>
      <w:r w:rsidDel="00000000" w:rsidR="00000000" w:rsidRPr="00000000">
        <w:rPr>
          <w:rFonts w:ascii="Times New Roman" w:cs="Times New Roman" w:eastAsia="Times New Roman" w:hAnsi="Times New Roman"/>
          <w:sz w:val="20"/>
          <w:szCs w:val="20"/>
          <w:rtl w:val="0"/>
        </w:rPr>
        <w:t xml:space="preserve">leri or </w:t>
      </w:r>
      <w:r w:rsidDel="00000000" w:rsidR="00000000" w:rsidRPr="00000000">
        <w:rPr>
          <w:rFonts w:ascii="Times New Roman" w:cs="Times New Roman" w:eastAsia="Times New Roman" w:hAnsi="Times New Roman"/>
          <w:b w:val="1"/>
          <w:sz w:val="20"/>
          <w:szCs w:val="20"/>
          <w:u w:val="single"/>
          <w:rtl w:val="0"/>
        </w:rPr>
        <w:t xml:space="preserve">rasadxâne</w:t>
      </w:r>
      <w:r w:rsidDel="00000000" w:rsidR="00000000" w:rsidRPr="00000000">
        <w:rPr>
          <w:rFonts w:ascii="Times New Roman" w:cs="Times New Roman" w:eastAsia="Times New Roman" w:hAnsi="Times New Roman"/>
          <w:sz w:val="20"/>
          <w:szCs w:val="20"/>
          <w:rtl w:val="0"/>
        </w:rPr>
        <w:t xml:space="preserve"> or variants of those words] </w:t>
      </w:r>
      <w:r w:rsidDel="00000000" w:rsidR="00000000" w:rsidRPr="00000000">
        <w:rPr>
          <w:rFonts w:ascii="Times New Roman" w:cs="Times New Roman" w:eastAsia="Times New Roman" w:hAnsi="Times New Roman"/>
          <w:color w:val="777777"/>
          <w:sz w:val="20"/>
          <w:szCs w:val="20"/>
          <w:rtl w:val="0"/>
        </w:rPr>
        <w:t xml:space="preserve">(Ptolemy wrote the </w:t>
      </w:r>
      <w:r w:rsidDel="00000000" w:rsidR="00000000" w:rsidRPr="00000000">
        <w:rPr>
          <w:rFonts w:ascii="Times New Roman" w:cs="Times New Roman" w:eastAsia="Times New Roman" w:hAnsi="Times New Roman"/>
          <w:i w:val="1"/>
          <w:color w:val="777777"/>
          <w:sz w:val="20"/>
          <w:szCs w:val="20"/>
          <w:rtl w:val="0"/>
        </w:rPr>
        <w:t xml:space="preserve">Almagest</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7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 F. Starr’s </w:t>
      </w:r>
      <w:r w:rsidDel="00000000" w:rsidR="00000000" w:rsidRPr="00000000">
        <w:rPr>
          <w:rFonts w:ascii="Times New Roman" w:cs="Times New Roman" w:eastAsia="Times New Roman" w:hAnsi="Times New Roman"/>
          <w:i w:val="1"/>
          <w:sz w:val="20"/>
          <w:szCs w:val="20"/>
          <w:rtl w:val="0"/>
        </w:rPr>
        <w:t xml:space="preserve">Lost Enlightenment</w:t>
      </w:r>
      <w:r w:rsidDel="00000000" w:rsidR="00000000" w:rsidRPr="00000000">
        <w:rPr>
          <w:rFonts w:ascii="Times New Roman" w:cs="Times New Roman" w:eastAsia="Times New Roman" w:hAnsi="Times New Roman"/>
          <w:sz w:val="20"/>
          <w:szCs w:val="20"/>
          <w:rtl w:val="0"/>
        </w:rPr>
        <w:t xml:space="preserve"> argues that al-Ma’mun stayed in this oasis city after the Fourth Fitna due to its observatory. In 1221, Tolui utterly destroyed this former capital of Margiana in modern-day Turkmenistan.</w:t>
      </w:r>
    </w:p>
    <w:p w:rsidR="00000000" w:rsidDel="00000000" w:rsidP="00000000" w:rsidRDefault="00000000" w:rsidRPr="00000000" w14:paraId="0000007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Merv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Merw</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Marw</w:t>
      </w:r>
      <w:r w:rsidDel="00000000" w:rsidR="00000000" w:rsidRPr="00000000">
        <w:rPr>
          <w:rFonts w:ascii="Times New Roman" w:cs="Times New Roman" w:eastAsia="Times New Roman" w:hAnsi="Times New Roman"/>
          <w:sz w:val="20"/>
          <w:szCs w:val="20"/>
          <w:rtl w:val="0"/>
        </w:rPr>
        <w:t xml:space="preserve"> al-Shāhijān; accept </w:t>
      </w:r>
      <w:r w:rsidDel="00000000" w:rsidR="00000000" w:rsidRPr="00000000">
        <w:rPr>
          <w:rFonts w:ascii="Times New Roman" w:cs="Times New Roman" w:eastAsia="Times New Roman" w:hAnsi="Times New Roman"/>
          <w:b w:val="1"/>
          <w:sz w:val="20"/>
          <w:szCs w:val="20"/>
          <w:u w:val="single"/>
          <w:rtl w:val="0"/>
        </w:rPr>
        <w:t xml:space="preserve">Mary</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Alexandria</w:t>
      </w:r>
      <w:r w:rsidDel="00000000" w:rsidR="00000000" w:rsidRPr="00000000">
        <w:rPr>
          <w:rFonts w:ascii="Times New Roman" w:cs="Times New Roman" w:eastAsia="Times New Roman" w:hAnsi="Times New Roman"/>
          <w:sz w:val="20"/>
          <w:szCs w:val="20"/>
          <w:rtl w:val="0"/>
        </w:rPr>
        <w:t xml:space="preserve"> in Margiana or </w:t>
      </w:r>
      <w:r w:rsidDel="00000000" w:rsidR="00000000" w:rsidRPr="00000000">
        <w:rPr>
          <w:rFonts w:ascii="Times New Roman" w:cs="Times New Roman" w:eastAsia="Times New Roman" w:hAnsi="Times New Roman"/>
          <w:sz w:val="20"/>
          <w:szCs w:val="20"/>
          <w:u w:val="single"/>
          <w:rtl w:val="0"/>
        </w:rPr>
        <w:t xml:space="preserve">Antioch</w:t>
      </w:r>
      <w:r w:rsidDel="00000000" w:rsidR="00000000" w:rsidRPr="00000000">
        <w:rPr>
          <w:rFonts w:ascii="Times New Roman" w:cs="Times New Roman" w:eastAsia="Times New Roman" w:hAnsi="Times New Roman"/>
          <w:sz w:val="20"/>
          <w:szCs w:val="20"/>
          <w:rtl w:val="0"/>
        </w:rPr>
        <w:t xml:space="preserve">ia in Margiana]</w:t>
      </w: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 the 12th century, Merv may have been the world’s largest metropolis due to its links to wealthy cities like Suyab, Otrar, and Kashgar along this series of Central Asian trade routes.</w:t>
      </w:r>
    </w:p>
    <w:p w:rsidR="00000000" w:rsidDel="00000000" w:rsidP="00000000" w:rsidRDefault="00000000" w:rsidRPr="00000000" w14:paraId="0000007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Silk</w:t>
      </w:r>
      <w:r w:rsidDel="00000000" w:rsidR="00000000" w:rsidRPr="00000000">
        <w:rPr>
          <w:rFonts w:ascii="Times New Roman" w:cs="Times New Roman" w:eastAsia="Times New Roman" w:hAnsi="Times New Roman"/>
          <w:sz w:val="20"/>
          <w:szCs w:val="20"/>
          <w:rtl w:val="0"/>
        </w:rPr>
        <w:t xml:space="preserve"> Roads [or </w:t>
      </w:r>
      <w:r w:rsidDel="00000000" w:rsidR="00000000" w:rsidRPr="00000000">
        <w:rPr>
          <w:rFonts w:ascii="Times New Roman" w:cs="Times New Roman" w:eastAsia="Times New Roman" w:hAnsi="Times New Roman"/>
          <w:b w:val="1"/>
          <w:sz w:val="20"/>
          <w:szCs w:val="20"/>
          <w:u w:val="single"/>
          <w:rtl w:val="0"/>
        </w:rPr>
        <w:t xml:space="preserve">Silk</w:t>
      </w:r>
      <w:r w:rsidDel="00000000" w:rsidR="00000000" w:rsidRPr="00000000">
        <w:rPr>
          <w:rFonts w:ascii="Times New Roman" w:cs="Times New Roman" w:eastAsia="Times New Roman" w:hAnsi="Times New Roman"/>
          <w:sz w:val="20"/>
          <w:szCs w:val="20"/>
          <w:rtl w:val="0"/>
        </w:rPr>
        <w:t xml:space="preserve"> Routes; or </w:t>
      </w:r>
      <w:r w:rsidDel="00000000" w:rsidR="00000000" w:rsidRPr="00000000">
        <w:rPr>
          <w:rFonts w:ascii="Times New Roman" w:cs="Times New Roman" w:eastAsia="Times New Roman" w:hAnsi="Times New Roman"/>
          <w:b w:val="1"/>
          <w:sz w:val="20"/>
          <w:szCs w:val="20"/>
          <w:u w:val="single"/>
          <w:rtl w:val="0"/>
        </w:rPr>
        <w:t xml:space="preserve">Sīchóu</w:t>
      </w:r>
      <w:r w:rsidDel="00000000" w:rsidR="00000000" w:rsidRPr="00000000">
        <w:rPr>
          <w:rFonts w:ascii="Times New Roman" w:cs="Times New Roman" w:eastAsia="Times New Roman" w:hAnsi="Times New Roman"/>
          <w:sz w:val="20"/>
          <w:szCs w:val="20"/>
          <w:rtl w:val="0"/>
        </w:rPr>
        <w:t xml:space="preserve"> Zhīlù]</w:t>
      </w:r>
    </w:p>
    <w:p w:rsidR="00000000" w:rsidDel="00000000" w:rsidP="00000000" w:rsidRDefault="00000000" w:rsidRPr="00000000" w14:paraId="0000007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 a novel by this author, Luis Molina recounts the plots of movies like </w:t>
      </w:r>
      <w:r w:rsidDel="00000000" w:rsidR="00000000" w:rsidRPr="00000000">
        <w:rPr>
          <w:rFonts w:ascii="Times New Roman" w:cs="Times New Roman" w:eastAsia="Times New Roman" w:hAnsi="Times New Roman"/>
          <w:i w:val="1"/>
          <w:sz w:val="20"/>
          <w:szCs w:val="20"/>
          <w:rtl w:val="0"/>
        </w:rPr>
        <w:t xml:space="preserve">Cat People</w:t>
      </w:r>
      <w:r w:rsidDel="00000000" w:rsidR="00000000" w:rsidRPr="00000000">
        <w:rPr>
          <w:rFonts w:ascii="Times New Roman" w:cs="Times New Roman" w:eastAsia="Times New Roman" w:hAnsi="Times New Roman"/>
          <w:sz w:val="20"/>
          <w:szCs w:val="20"/>
          <w:rtl w:val="0"/>
        </w:rPr>
        <w:t xml:space="preserve"> to his cellmate Valentín Arregui </w:t>
      </w:r>
      <w:r w:rsidDel="00000000" w:rsidR="00000000" w:rsidRPr="00000000">
        <w:rPr>
          <w:rFonts w:ascii="Source Sans Pro" w:cs="Source Sans Pro" w:eastAsia="Source Sans Pro" w:hAnsi="Source Sans Pro"/>
          <w:color w:val="777777"/>
          <w:sz w:val="20"/>
          <w:szCs w:val="20"/>
          <w:rtl w:val="0"/>
        </w:rPr>
        <w:t xml:space="preserve">(“vahl-en-TEEN ah-RAY-ghee”)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81">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[10m] Name this author of </w:t>
      </w:r>
      <w:r w:rsidDel="00000000" w:rsidR="00000000" w:rsidRPr="00000000">
        <w:rPr>
          <w:rFonts w:ascii="Times New Roman" w:cs="Times New Roman" w:eastAsia="Times New Roman" w:hAnsi="Times New Roman"/>
          <w:i w:val="1"/>
          <w:sz w:val="20"/>
          <w:szCs w:val="20"/>
          <w:rtl w:val="0"/>
        </w:rPr>
        <w:t xml:space="preserve">Kiss of the Spider Woman</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Manuel </w:t>
      </w:r>
      <w:r w:rsidDel="00000000" w:rsidR="00000000" w:rsidRPr="00000000">
        <w:rPr>
          <w:rFonts w:ascii="Times New Roman" w:cs="Times New Roman" w:eastAsia="Times New Roman" w:hAnsi="Times New Roman"/>
          <w:b w:val="1"/>
          <w:sz w:val="20"/>
          <w:szCs w:val="20"/>
          <w:u w:val="single"/>
          <w:rtl w:val="0"/>
        </w:rPr>
        <w:t xml:space="preserve">Puig</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(“pweeg”)</w:t>
      </w:r>
      <w:r w:rsidDel="00000000" w:rsidR="00000000" w:rsidRPr="00000000">
        <w:rPr>
          <w:rFonts w:ascii="Times New Roman" w:cs="Times New Roman" w:eastAsia="Times New Roman" w:hAnsi="Times New Roman"/>
          <w:sz w:val="20"/>
          <w:szCs w:val="20"/>
          <w:rtl w:val="0"/>
        </w:rPr>
        <w:t xml:space="preserve"> [or Juan Manuel </w:t>
      </w:r>
      <w:r w:rsidDel="00000000" w:rsidR="00000000" w:rsidRPr="00000000">
        <w:rPr>
          <w:rFonts w:ascii="Times New Roman" w:cs="Times New Roman" w:eastAsia="Times New Roman" w:hAnsi="Times New Roman"/>
          <w:b w:val="1"/>
          <w:sz w:val="20"/>
          <w:szCs w:val="20"/>
          <w:u w:val="single"/>
          <w:rtl w:val="0"/>
        </w:rPr>
        <w:t xml:space="preserve">Puig</w:t>
      </w:r>
      <w:r w:rsidDel="00000000" w:rsidR="00000000" w:rsidRPr="00000000">
        <w:rPr>
          <w:rFonts w:ascii="Times New Roman" w:cs="Times New Roman" w:eastAsia="Times New Roman" w:hAnsi="Times New Roman"/>
          <w:sz w:val="20"/>
          <w:szCs w:val="20"/>
          <w:rtl w:val="0"/>
        </w:rPr>
        <w:t xml:space="preserve"> Delledonne]</w:t>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fifth film that Luis recounts in </w:t>
      </w:r>
      <w:r w:rsidDel="00000000" w:rsidR="00000000" w:rsidRPr="00000000">
        <w:rPr>
          <w:rFonts w:ascii="Times New Roman" w:cs="Times New Roman" w:eastAsia="Times New Roman" w:hAnsi="Times New Roman"/>
          <w:i w:val="1"/>
          <w:sz w:val="20"/>
          <w:szCs w:val="20"/>
          <w:rtl w:val="0"/>
        </w:rPr>
        <w:t xml:space="preserve">Kiss of the Spider Woman</w:t>
      </w:r>
      <w:r w:rsidDel="00000000" w:rsidR="00000000" w:rsidRPr="00000000">
        <w:rPr>
          <w:rFonts w:ascii="Times New Roman" w:cs="Times New Roman" w:eastAsia="Times New Roman" w:hAnsi="Times New Roman"/>
          <w:sz w:val="20"/>
          <w:szCs w:val="20"/>
          <w:rtl w:val="0"/>
        </w:rPr>
        <w:t xml:space="preserve"> is about a witch doctor who transforms people into these beings, </w:t>
      </w:r>
      <w:r w:rsidDel="00000000" w:rsidR="00000000" w:rsidRPr="00000000">
        <w:rPr>
          <w:rFonts w:ascii="Times New Roman" w:cs="Times New Roman" w:eastAsia="Times New Roman" w:hAnsi="Times New Roman"/>
          <w:sz w:val="20"/>
          <w:szCs w:val="20"/>
          <w:rtl w:val="0"/>
        </w:rPr>
        <w:t xml:space="preserve">who are often depicted as eating brains.</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zombie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zombi</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These sections in </w:t>
      </w:r>
      <w:r w:rsidDel="00000000" w:rsidR="00000000" w:rsidRPr="00000000">
        <w:rPr>
          <w:rFonts w:ascii="Times New Roman" w:cs="Times New Roman" w:eastAsia="Times New Roman" w:hAnsi="Times New Roman"/>
          <w:i w:val="1"/>
          <w:sz w:val="20"/>
          <w:szCs w:val="20"/>
          <w:rtl w:val="0"/>
        </w:rPr>
        <w:t xml:space="preserve">Kiss of the Spider Woman</w:t>
      </w:r>
      <w:r w:rsidDel="00000000" w:rsidR="00000000" w:rsidRPr="00000000">
        <w:rPr>
          <w:rFonts w:ascii="Times New Roman" w:cs="Times New Roman" w:eastAsia="Times New Roman" w:hAnsi="Times New Roman"/>
          <w:sz w:val="20"/>
          <w:szCs w:val="20"/>
          <w:rtl w:val="0"/>
        </w:rPr>
        <w:t xml:space="preserve"> discuss Freudian theories of homosexuality. One of these sections in Jorge Luis Borges’s </w:t>
      </w:r>
      <w:r w:rsidDel="00000000" w:rsidR="00000000" w:rsidRPr="00000000">
        <w:rPr>
          <w:rFonts w:ascii="Source Sans Pro" w:cs="Source Sans Pro" w:eastAsia="Source Sans Pro" w:hAnsi="Source Sans Pro"/>
          <w:color w:val="777777"/>
          <w:sz w:val="20"/>
          <w:szCs w:val="20"/>
          <w:rtl w:val="0"/>
        </w:rPr>
        <w:t xml:space="preserve">(“hor-HAY loo-EESS bor-HESS’s”)</w:t>
      </w:r>
      <w:r w:rsidDel="00000000" w:rsidR="00000000" w:rsidRPr="00000000">
        <w:rPr>
          <w:rFonts w:ascii="Times New Roman" w:cs="Times New Roman" w:eastAsia="Times New Roman" w:hAnsi="Times New Roman"/>
          <w:sz w:val="20"/>
          <w:szCs w:val="20"/>
          <w:rtl w:val="0"/>
        </w:rPr>
        <w:t xml:space="preserve"> story “Tlön, Uqbar, Orbis Tertius” </w:t>
      </w:r>
      <w:r w:rsidDel="00000000" w:rsidR="00000000" w:rsidRPr="00000000">
        <w:rPr>
          <w:rFonts w:ascii="Source Sans Pro" w:cs="Source Sans Pro" w:eastAsia="Source Sans Pro" w:hAnsi="Source Sans Pro"/>
          <w:color w:val="777777"/>
          <w:sz w:val="20"/>
          <w:szCs w:val="20"/>
          <w:rtl w:val="0"/>
        </w:rPr>
        <w:t xml:space="preserve">(“t’LERN UCK-bar OR-biss TER-shuss”)</w:t>
      </w:r>
      <w:r w:rsidDel="00000000" w:rsidR="00000000" w:rsidRPr="00000000">
        <w:rPr>
          <w:rFonts w:ascii="Times New Roman" w:cs="Times New Roman" w:eastAsia="Times New Roman" w:hAnsi="Times New Roman"/>
          <w:sz w:val="20"/>
          <w:szCs w:val="20"/>
          <w:rtl w:val="0"/>
        </w:rPr>
        <w:t xml:space="preserve"> claims that “all men who repeat a line from Shakespeare are William Shakespeare.”</w:t>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footnote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endnote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note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8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i w:val="1"/>
          <w:sz w:val="20"/>
          <w:szCs w:val="20"/>
          <w:rtl w:val="0"/>
        </w:rPr>
        <w:t xml:space="preserve">Greek-language term required.</w:t>
      </w:r>
      <w:r w:rsidDel="00000000" w:rsidR="00000000" w:rsidRPr="00000000">
        <w:rPr>
          <w:rFonts w:ascii="Times New Roman" w:cs="Times New Roman" w:eastAsia="Times New Roman" w:hAnsi="Times New Roman"/>
          <w:sz w:val="20"/>
          <w:szCs w:val="20"/>
          <w:rtl w:val="0"/>
        </w:rPr>
        <w:t xml:space="preserve"> Xenophon </w:t>
      </w:r>
      <w:r w:rsidDel="00000000" w:rsidR="00000000" w:rsidRPr="00000000">
        <w:rPr>
          <w:rFonts w:ascii="Source Sans Pro" w:cs="Source Sans Pro" w:eastAsia="Source Sans Pro" w:hAnsi="Source Sans Pro"/>
          <w:color w:val="777777"/>
          <w:sz w:val="20"/>
          <w:szCs w:val="20"/>
          <w:rtl w:val="0"/>
        </w:rPr>
        <w:t xml:space="preserve">(“ZEE-nuh-faun”)</w:t>
      </w:r>
      <w:r w:rsidDel="00000000" w:rsidR="00000000" w:rsidRPr="00000000">
        <w:rPr>
          <w:rFonts w:ascii="Times New Roman" w:cs="Times New Roman" w:eastAsia="Times New Roman" w:hAnsi="Times New Roman"/>
          <w:sz w:val="20"/>
          <w:szCs w:val="20"/>
          <w:rtl w:val="0"/>
        </w:rPr>
        <w:t xml:space="preserve"> argued that nature possesses its own version of this concept that promotes intelligent design. For 10 points each:</w:t>
      </w:r>
    </w:p>
    <w:p w:rsidR="00000000" w:rsidDel="00000000" w:rsidP="00000000" w:rsidRDefault="00000000" w:rsidRPr="00000000" w14:paraId="0000008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term in Greek philosophy often translated as “intellect.” This concept was first explained by Anaxagoras </w:t>
      </w:r>
      <w:r w:rsidDel="00000000" w:rsidR="00000000" w:rsidRPr="00000000">
        <w:rPr>
          <w:rFonts w:ascii="Source Sans Pro" w:cs="Source Sans Pro" w:eastAsia="Source Sans Pro" w:hAnsi="Source Sans Pro"/>
          <w:color w:val="777777"/>
          <w:sz w:val="20"/>
          <w:szCs w:val="20"/>
          <w:rtl w:val="0"/>
        </w:rPr>
        <w:t xml:space="preserve">(“ann-aks-ZAYG-or-iss”)</w:t>
      </w:r>
      <w:r w:rsidDel="00000000" w:rsidR="00000000" w:rsidRPr="00000000">
        <w:rPr>
          <w:rFonts w:ascii="Times New Roman" w:cs="Times New Roman" w:eastAsia="Times New Roman" w:hAnsi="Times New Roman"/>
          <w:sz w:val="20"/>
          <w:szCs w:val="20"/>
          <w:rtl w:val="0"/>
        </w:rPr>
        <w:t xml:space="preserve">, who claimed that it set the cosmos in motion and “has power over all things…that have soul.”</w:t>
      </w:r>
    </w:p>
    <w:p w:rsidR="00000000" w:rsidDel="00000000" w:rsidP="00000000" w:rsidRDefault="00000000" w:rsidRPr="00000000" w14:paraId="0000008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nous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(“noose”)</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Anaxagoras’s conception of nous </w:t>
      </w:r>
      <w:r w:rsidDel="00000000" w:rsidR="00000000" w:rsidRPr="00000000">
        <w:rPr>
          <w:rFonts w:ascii="Source Sans Pro" w:cs="Source Sans Pro" w:eastAsia="Source Sans Pro" w:hAnsi="Source Sans Pro"/>
          <w:color w:val="777777"/>
          <w:sz w:val="20"/>
          <w:szCs w:val="20"/>
          <w:rtl w:val="0"/>
        </w:rPr>
        <w:t xml:space="preserve">(“noose”)</w:t>
      </w:r>
      <w:r w:rsidDel="00000000" w:rsidR="00000000" w:rsidRPr="00000000">
        <w:rPr>
          <w:rFonts w:ascii="Times New Roman" w:cs="Times New Roman" w:eastAsia="Times New Roman" w:hAnsi="Times New Roman"/>
          <w:sz w:val="20"/>
          <w:szCs w:val="20"/>
          <w:rtl w:val="0"/>
        </w:rPr>
        <w:t xml:space="preserve"> is a precursor to this philosopher’s prime mover argument for the universe. This thinker’s texts include the </w:t>
      </w:r>
      <w:r w:rsidDel="00000000" w:rsidR="00000000" w:rsidRPr="00000000">
        <w:rPr>
          <w:rFonts w:ascii="Times New Roman" w:cs="Times New Roman" w:eastAsia="Times New Roman" w:hAnsi="Times New Roman"/>
          <w:i w:val="1"/>
          <w:sz w:val="20"/>
          <w:szCs w:val="20"/>
          <w:rtl w:val="0"/>
        </w:rPr>
        <w:t xml:space="preserve">Metaphysics</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Nicomachean </w:t>
      </w:r>
      <w:r w:rsidDel="00000000" w:rsidR="00000000" w:rsidRPr="00000000">
        <w:rPr>
          <w:rFonts w:ascii="Source Sans Pro" w:cs="Source Sans Pro" w:eastAsia="Source Sans Pro" w:hAnsi="Source Sans Pro"/>
          <w:color w:val="777777"/>
          <w:sz w:val="20"/>
          <w:szCs w:val="20"/>
          <w:rtl w:val="0"/>
        </w:rPr>
        <w:t xml:space="preserve">(“nih-koh-MAH-kee-in”)</w:t>
      </w:r>
      <w:r w:rsidDel="00000000" w:rsidR="00000000" w:rsidRPr="00000000">
        <w:rPr>
          <w:rFonts w:ascii="Times New Roman" w:cs="Times New Roman" w:eastAsia="Times New Roman" w:hAnsi="Times New Roman"/>
          <w:i w:val="1"/>
          <w:sz w:val="20"/>
          <w:szCs w:val="20"/>
          <w:rtl w:val="0"/>
        </w:rPr>
        <w:t xml:space="preserve"> Ethics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Aristotle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Aristotle</w:t>
      </w:r>
      <w:r w:rsidDel="00000000" w:rsidR="00000000" w:rsidRPr="00000000">
        <w:rPr>
          <w:rFonts w:ascii="Times New Roman" w:cs="Times New Roman" w:eastAsia="Times New Roman" w:hAnsi="Times New Roman"/>
          <w:sz w:val="20"/>
          <w:szCs w:val="20"/>
          <w:rtl w:val="0"/>
        </w:rPr>
        <w:t xml:space="preserve"> of Stagira or </w:t>
      </w:r>
      <w:r w:rsidDel="00000000" w:rsidR="00000000" w:rsidRPr="00000000">
        <w:rPr>
          <w:rFonts w:ascii="Times New Roman" w:cs="Times New Roman" w:eastAsia="Times New Roman" w:hAnsi="Times New Roman"/>
          <w:b w:val="1"/>
          <w:sz w:val="20"/>
          <w:szCs w:val="20"/>
          <w:u w:val="single"/>
          <w:rtl w:val="0"/>
        </w:rPr>
        <w:t xml:space="preserve">Aristotélēs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Empedocles </w:t>
      </w:r>
      <w:r w:rsidDel="00000000" w:rsidR="00000000" w:rsidRPr="00000000">
        <w:rPr>
          <w:rFonts w:ascii="Source Sans Pro" w:cs="Source Sans Pro" w:eastAsia="Source Sans Pro" w:hAnsi="Source Sans Pro"/>
          <w:color w:val="777777"/>
          <w:sz w:val="20"/>
          <w:szCs w:val="20"/>
          <w:rtl w:val="0"/>
        </w:rPr>
        <w:t xml:space="preserve">(“em-PEH-duh-kleez”)</w:t>
      </w:r>
      <w:r w:rsidDel="00000000" w:rsidR="00000000" w:rsidRPr="00000000">
        <w:rPr>
          <w:rFonts w:ascii="Times New Roman" w:cs="Times New Roman" w:eastAsia="Times New Roman" w:hAnsi="Times New Roman"/>
          <w:sz w:val="20"/>
          <w:szCs w:val="20"/>
          <w:rtl w:val="0"/>
        </w:rPr>
        <w:t xml:space="preserve"> held that two nous-like beings named for this concept and strife created the universe. In a dialogue on this concept, the character Aristophanes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air-ih-STAH-fuh-nees</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Times New Roman" w:cs="Times New Roman" w:eastAsia="Times New Roman" w:hAnsi="Times New Roman"/>
          <w:sz w:val="20"/>
          <w:szCs w:val="20"/>
          <w:rtl w:val="0"/>
        </w:rPr>
        <w:t xml:space="preserve"> claims that Zeus </w:t>
      </w:r>
      <w:r w:rsidDel="00000000" w:rsidR="00000000" w:rsidRPr="00000000">
        <w:rPr>
          <w:rFonts w:ascii="Times New Roman" w:cs="Times New Roman" w:eastAsia="Times New Roman" w:hAnsi="Times New Roman"/>
          <w:sz w:val="20"/>
          <w:szCs w:val="20"/>
          <w:rtl w:val="0"/>
        </w:rPr>
        <w:t xml:space="preserve">separated </w:t>
      </w:r>
      <w:r w:rsidDel="00000000" w:rsidR="00000000" w:rsidRPr="00000000">
        <w:rPr>
          <w:rFonts w:ascii="Times New Roman" w:cs="Times New Roman" w:eastAsia="Times New Roman" w:hAnsi="Times New Roman"/>
          <w:sz w:val="20"/>
          <w:szCs w:val="20"/>
          <w:rtl w:val="0"/>
        </w:rPr>
        <w:t xml:space="preserve">early humans into two halves.</w:t>
      </w:r>
    </w:p>
    <w:p w:rsidR="00000000" w:rsidDel="00000000" w:rsidP="00000000" w:rsidRDefault="00000000" w:rsidRPr="00000000" w14:paraId="0000008F">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philotes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eros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w:cs="Times" w:eastAsia="Times" w:hAnsi="Times"/>
          <w:sz w:val="20"/>
          <w:szCs w:val="20"/>
          <w:rtl w:val="0"/>
        </w:rPr>
        <w:t xml:space="preserve"> </w:t>
      </w:r>
      <w:r w:rsidDel="00000000" w:rsidR="00000000" w:rsidRPr="00000000">
        <w:rPr>
          <w:rFonts w:ascii="Times New Roman" w:cs="Times New Roman" w:eastAsia="Times New Roman" w:hAnsi="Times New Roman"/>
          <w:color w:val="777777"/>
          <w:sz w:val="20"/>
          <w:szCs w:val="20"/>
          <w:rtl w:val="0"/>
        </w:rPr>
        <w:t xml:space="preserve">(The dialogue is Plato’s </w:t>
      </w:r>
      <w:r w:rsidDel="00000000" w:rsidR="00000000" w:rsidRPr="00000000">
        <w:rPr>
          <w:rFonts w:ascii="Times New Roman" w:cs="Times New Roman" w:eastAsia="Times New Roman" w:hAnsi="Times New Roman"/>
          <w:i w:val="1"/>
          <w:color w:val="777777"/>
          <w:sz w:val="20"/>
          <w:szCs w:val="20"/>
          <w:rtl w:val="0"/>
        </w:rPr>
        <w:t xml:space="preserve">Symposium</w:t>
      </w:r>
      <w:r w:rsidDel="00000000" w:rsidR="00000000" w:rsidRPr="00000000">
        <w:rPr>
          <w:rFonts w:ascii="Times New Roman" w:cs="Times New Roman" w:eastAsia="Times New Roman" w:hAnsi="Times New Roman"/>
          <w:color w:val="777777"/>
          <w:sz w:val="20"/>
          <w:szCs w:val="20"/>
          <w:rtl w:val="0"/>
        </w:rPr>
        <w:t xml:space="preserve">.)</w:t>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91">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This company employed slave labor from the Arbeitsdorf concentration camp at its factories in Wolfsburg. For 10 points each:</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company that was commissioned by Hitler to manufacture a car nicknamed the “Beetle.”</w:t>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Volkswagen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VW</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Volkswagen</w:t>
      </w:r>
      <w:r w:rsidDel="00000000" w:rsidR="00000000" w:rsidRPr="00000000">
        <w:rPr>
          <w:rFonts w:ascii="Times New Roman" w:cs="Times New Roman" w:eastAsia="Times New Roman" w:hAnsi="Times New Roman"/>
          <w:sz w:val="20"/>
          <w:szCs w:val="20"/>
          <w:rtl w:val="0"/>
        </w:rPr>
        <w:t xml:space="preserve"> Beetle]</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Hitler promoted the Volkswagen Beetle as the “people’s car” as part of this initiative, which created the Autobahn. Robert Ley headed this initiative, which encouraged factory workers to engage in state-sanctioned leisure to improve morale.</w:t>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Strength Through Joy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Kraft durch Freude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KdF</w:t>
      </w:r>
      <w:r w:rsidDel="00000000" w:rsidR="00000000" w:rsidRPr="00000000">
        <w:rPr>
          <w:rFonts w:ascii="Times New Roman" w:cs="Times New Roman" w:eastAsia="Times New Roman" w:hAnsi="Times New Roman"/>
          <w:sz w:val="20"/>
          <w:szCs w:val="20"/>
          <w:rtl w:val="0"/>
        </w:rPr>
        <w:t xml:space="preserve">; prompt on German </w:t>
      </w:r>
      <w:r w:rsidDel="00000000" w:rsidR="00000000" w:rsidRPr="00000000">
        <w:rPr>
          <w:rFonts w:ascii="Times New Roman" w:cs="Times New Roman" w:eastAsia="Times New Roman" w:hAnsi="Times New Roman"/>
          <w:sz w:val="20"/>
          <w:szCs w:val="20"/>
          <w:u w:val="single"/>
          <w:rtl w:val="0"/>
        </w:rPr>
        <w:t xml:space="preserve">Labor Front</w:t>
      </w:r>
      <w:r w:rsidDel="00000000" w:rsidR="00000000" w:rsidRPr="00000000">
        <w:rPr>
          <w:rFonts w:ascii="Times New Roman" w:cs="Times New Roman" w:eastAsia="Times New Roman" w:hAnsi="Times New Roman"/>
          <w:sz w:val="20"/>
          <w:szCs w:val="20"/>
          <w:rtl w:val="0"/>
        </w:rPr>
        <w:t xml:space="preserve"> or Deutsche </w:t>
      </w:r>
      <w:r w:rsidDel="00000000" w:rsidR="00000000" w:rsidRPr="00000000">
        <w:rPr>
          <w:rFonts w:ascii="Times New Roman" w:cs="Times New Roman" w:eastAsia="Times New Roman" w:hAnsi="Times New Roman"/>
          <w:sz w:val="20"/>
          <w:szCs w:val="20"/>
          <w:u w:val="single"/>
          <w:rtl w:val="0"/>
        </w:rPr>
        <w:t xml:space="preserve">Arbeitsfront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Krupp family, whose business also collaborated with the Nazis, used slave labor to manufacture this good. This good and “coal” </w:t>
      </w:r>
      <w:r w:rsidDel="00000000" w:rsidR="00000000" w:rsidRPr="00000000">
        <w:rPr>
          <w:rFonts w:ascii="Times New Roman" w:cs="Times New Roman" w:eastAsia="Times New Roman" w:hAnsi="Times New Roman"/>
          <w:sz w:val="20"/>
          <w:szCs w:val="20"/>
          <w:rtl w:val="0"/>
        </w:rPr>
        <w:t xml:space="preserve">name a European</w:t>
      </w:r>
      <w:r w:rsidDel="00000000" w:rsidR="00000000" w:rsidRPr="00000000">
        <w:rPr>
          <w:rFonts w:ascii="Times New Roman" w:cs="Times New Roman" w:eastAsia="Times New Roman" w:hAnsi="Times New Roman"/>
          <w:sz w:val="20"/>
          <w:szCs w:val="20"/>
          <w:rtl w:val="0"/>
        </w:rPr>
        <w:t xml:space="preserve"> economic union that preceded the EEC.</w:t>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steel</w:t>
      </w:r>
      <w:r w:rsidDel="00000000" w:rsidR="00000000" w:rsidRPr="00000000">
        <w:rPr>
          <w:rFonts w:ascii="Times New Roman" w:cs="Times New Roman" w:eastAsia="Times New Roman" w:hAnsi="Times New Roman"/>
          <w:sz w:val="20"/>
          <w:szCs w:val="20"/>
          <w:rtl w:val="0"/>
        </w:rPr>
        <w:t xml:space="preserve"> [accept European Coal and </w:t>
      </w:r>
      <w:r w:rsidDel="00000000" w:rsidR="00000000" w:rsidRPr="00000000">
        <w:rPr>
          <w:rFonts w:ascii="Times New Roman" w:cs="Times New Roman" w:eastAsia="Times New Roman" w:hAnsi="Times New Roman"/>
          <w:b w:val="1"/>
          <w:sz w:val="20"/>
          <w:szCs w:val="20"/>
          <w:u w:val="single"/>
          <w:rtl w:val="0"/>
        </w:rPr>
        <w:t xml:space="preserve">Steel</w:t>
      </w:r>
      <w:r w:rsidDel="00000000" w:rsidR="00000000" w:rsidRPr="00000000">
        <w:rPr>
          <w:rFonts w:ascii="Times New Roman" w:cs="Times New Roman" w:eastAsia="Times New Roman" w:hAnsi="Times New Roman"/>
          <w:sz w:val="20"/>
          <w:szCs w:val="20"/>
          <w:rtl w:val="0"/>
        </w:rPr>
        <w:t xml:space="preserve"> Community; prompt on </w:t>
      </w:r>
      <w:r w:rsidDel="00000000" w:rsidR="00000000" w:rsidRPr="00000000">
        <w:rPr>
          <w:rFonts w:ascii="Times New Roman" w:cs="Times New Roman" w:eastAsia="Times New Roman" w:hAnsi="Times New Roman"/>
          <w:sz w:val="20"/>
          <w:szCs w:val="20"/>
          <w:u w:val="single"/>
          <w:rtl w:val="0"/>
        </w:rPr>
        <w:t xml:space="preserve">alloy</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ECSC</w:t>
      </w:r>
      <w:r w:rsidDel="00000000" w:rsidR="00000000" w:rsidRPr="00000000">
        <w:rPr>
          <w:rFonts w:ascii="Times New Roman" w:cs="Times New Roman" w:eastAsia="Times New Roman" w:hAnsi="Times New Roman"/>
          <w:sz w:val="20"/>
          <w:szCs w:val="20"/>
          <w:rtl w:val="0"/>
        </w:rPr>
        <w:t xml:space="preserve"> by asking “what does that stand for?”; reject “metal” or “iron” or “Fe”]</w:t>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9A">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Prajāpati Daksha cursed this deity for showing favoritism to Rohinī over his 26 other wives. For 10 points each:</w:t>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god of poetry and vegetation who gave Indra the strength to defeat Vritra. He shares his name with a plant discussed at length in the ninth maṇḍala of the </w:t>
      </w:r>
      <w:r w:rsidDel="00000000" w:rsidR="00000000" w:rsidRPr="00000000">
        <w:rPr>
          <w:rFonts w:ascii="Times New Roman" w:cs="Times New Roman" w:eastAsia="Times New Roman" w:hAnsi="Times New Roman"/>
          <w:i w:val="1"/>
          <w:sz w:val="20"/>
          <w:szCs w:val="20"/>
          <w:rtl w:val="0"/>
        </w:rPr>
        <w:t xml:space="preserve">Rigveda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Soma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Chandra</w:t>
      </w:r>
      <w:r w:rsidDel="00000000" w:rsidR="00000000" w:rsidRPr="00000000">
        <w:rPr>
          <w:rFonts w:ascii="Times New Roman" w:cs="Times New Roman" w:eastAsia="Times New Roman" w:hAnsi="Times New Roman"/>
          <w:sz w:val="20"/>
          <w:szCs w:val="20"/>
          <w:rtl w:val="0"/>
        </w:rPr>
        <w:t xml:space="preserve">ma; accept </w:t>
      </w:r>
      <w:r w:rsidDel="00000000" w:rsidR="00000000" w:rsidRPr="00000000">
        <w:rPr>
          <w:rFonts w:ascii="Times New Roman" w:cs="Times New Roman" w:eastAsia="Times New Roman" w:hAnsi="Times New Roman"/>
          <w:b w:val="1"/>
          <w:sz w:val="20"/>
          <w:szCs w:val="20"/>
          <w:u w:val="single"/>
          <w:rtl w:val="0"/>
        </w:rPr>
        <w:t xml:space="preserve">Shashi</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Nishakara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Soma was later syncretized with Chandra, the god of this object. The Sanskrit word “pūrnima” refers to this astronomical body when it’s at its fullest.</w:t>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Moon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Luna</w:t>
      </w:r>
      <w:r w:rsidDel="00000000" w:rsidR="00000000" w:rsidRPr="00000000">
        <w:rPr>
          <w:rFonts w:ascii="Times New Roman" w:cs="Times New Roman" w:eastAsia="Times New Roman" w:hAnsi="Times New Roman"/>
          <w:sz w:val="20"/>
          <w:szCs w:val="20"/>
          <w:rtl w:val="0"/>
        </w:rPr>
        <w:t xml:space="preserve">; accept full </w:t>
      </w:r>
      <w:r w:rsidDel="00000000" w:rsidR="00000000" w:rsidRPr="00000000">
        <w:rPr>
          <w:rFonts w:ascii="Times New Roman" w:cs="Times New Roman" w:eastAsia="Times New Roman" w:hAnsi="Times New Roman"/>
          <w:b w:val="1"/>
          <w:sz w:val="20"/>
          <w:szCs w:val="20"/>
          <w:u w:val="single"/>
          <w:rtl w:val="0"/>
        </w:rPr>
        <w:t xml:space="preserve">moon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holiday Chaturthī </w:t>
      </w:r>
      <w:r w:rsidDel="00000000" w:rsidR="00000000" w:rsidRPr="00000000">
        <w:rPr>
          <w:rFonts w:ascii="Source Sans Pro" w:cs="Source Sans Pro" w:eastAsia="Source Sans Pro" w:hAnsi="Source Sans Pro"/>
          <w:color w:val="777777"/>
          <w:sz w:val="20"/>
          <w:szCs w:val="20"/>
          <w:rtl w:val="0"/>
        </w:rPr>
        <w:t xml:space="preserve">(“chuh-TURR-thee”)</w:t>
      </w:r>
      <w:r w:rsidDel="00000000" w:rsidR="00000000" w:rsidRPr="00000000">
        <w:rPr>
          <w:rFonts w:ascii="Times New Roman" w:cs="Times New Roman" w:eastAsia="Times New Roman" w:hAnsi="Times New Roman"/>
          <w:sz w:val="20"/>
          <w:szCs w:val="20"/>
          <w:rtl w:val="0"/>
        </w:rPr>
        <w:t xml:space="preserve"> observes when this deity injured Chandra for laughing at him for falling off his mount. While riding a mouse, this deity beat his brother Kārtikeya in a race around the world.</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Ganesh</w:t>
      </w:r>
      <w:r w:rsidDel="00000000" w:rsidR="00000000" w:rsidRPr="00000000">
        <w:rPr>
          <w:rFonts w:ascii="Times New Roman" w:cs="Times New Roman" w:eastAsia="Times New Roman" w:hAnsi="Times New Roman"/>
          <w:sz w:val="20"/>
          <w:szCs w:val="20"/>
          <w:rtl w:val="0"/>
        </w:rPr>
        <w:t xml:space="preserve">a [or </w:t>
      </w:r>
      <w:r w:rsidDel="00000000" w:rsidR="00000000" w:rsidRPr="00000000">
        <w:rPr>
          <w:rFonts w:ascii="Times New Roman" w:cs="Times New Roman" w:eastAsia="Times New Roman" w:hAnsi="Times New Roman"/>
          <w:b w:val="1"/>
          <w:sz w:val="20"/>
          <w:szCs w:val="20"/>
          <w:u w:val="single"/>
          <w:rtl w:val="0"/>
        </w:rPr>
        <w:t xml:space="preserve">Ganapati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Vinayak</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Pillai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Pillai</w:t>
      </w:r>
      <w:r w:rsidDel="00000000" w:rsidR="00000000" w:rsidRPr="00000000">
        <w:rPr>
          <w:rFonts w:ascii="Times New Roman" w:cs="Times New Roman" w:eastAsia="Times New Roman" w:hAnsi="Times New Roman"/>
          <w:sz w:val="20"/>
          <w:szCs w:val="20"/>
          <w:rtl w:val="0"/>
        </w:rPr>
        <w:t xml:space="preserve">yar; accept </w:t>
      </w:r>
      <w:r w:rsidDel="00000000" w:rsidR="00000000" w:rsidRPr="00000000">
        <w:rPr>
          <w:rFonts w:ascii="Times New Roman" w:cs="Times New Roman" w:eastAsia="Times New Roman" w:hAnsi="Times New Roman"/>
          <w:b w:val="1"/>
          <w:sz w:val="20"/>
          <w:szCs w:val="20"/>
          <w:u w:val="single"/>
          <w:rtl w:val="0"/>
        </w:rPr>
        <w:t xml:space="preserve">Ganesh</w:t>
      </w:r>
      <w:r w:rsidDel="00000000" w:rsidR="00000000" w:rsidRPr="00000000">
        <w:rPr>
          <w:rFonts w:ascii="Times New Roman" w:cs="Times New Roman" w:eastAsia="Times New Roman" w:hAnsi="Times New Roman"/>
          <w:sz w:val="20"/>
          <w:szCs w:val="20"/>
          <w:rtl w:val="0"/>
        </w:rPr>
        <w:t xml:space="preserve">a Chaturthī or </w:t>
      </w:r>
      <w:r w:rsidDel="00000000" w:rsidR="00000000" w:rsidRPr="00000000">
        <w:rPr>
          <w:rFonts w:ascii="Times New Roman" w:cs="Times New Roman" w:eastAsia="Times New Roman" w:hAnsi="Times New Roman"/>
          <w:b w:val="1"/>
          <w:sz w:val="20"/>
          <w:szCs w:val="20"/>
          <w:u w:val="single"/>
          <w:rtl w:val="0"/>
        </w:rPr>
        <w:t xml:space="preserve">Vināyak</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 Chaturthī or </w:t>
      </w:r>
      <w:r w:rsidDel="00000000" w:rsidR="00000000" w:rsidRPr="00000000">
        <w:rPr>
          <w:rFonts w:ascii="Times New Roman" w:cs="Times New Roman" w:eastAsia="Times New Roman" w:hAnsi="Times New Roman"/>
          <w:b w:val="1"/>
          <w:sz w:val="20"/>
          <w:szCs w:val="20"/>
          <w:u w:val="single"/>
          <w:rtl w:val="0"/>
        </w:rPr>
        <w:t xml:space="preserve">Gaṇesh</w:t>
      </w:r>
      <w:r w:rsidDel="00000000" w:rsidR="00000000" w:rsidRPr="00000000">
        <w:rPr>
          <w:rFonts w:ascii="Times New Roman" w:cs="Times New Roman" w:eastAsia="Times New Roman" w:hAnsi="Times New Roman"/>
          <w:sz w:val="20"/>
          <w:szCs w:val="20"/>
          <w:rtl w:val="0"/>
        </w:rPr>
        <w:t xml:space="preserve">ōtsav]</w:t>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A3">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An equation named for “makers” of these devices gives their power in diopters </w:t>
      </w:r>
      <w:r w:rsidDel="00000000" w:rsidR="00000000" w:rsidRPr="00000000">
        <w:rPr>
          <w:rFonts w:ascii="Source Sans Pro" w:cs="Source Sans Pro" w:eastAsia="Source Sans Pro" w:hAnsi="Source Sans Pro"/>
          <w:color w:val="777777"/>
          <w:sz w:val="20"/>
          <w:szCs w:val="20"/>
          <w:rtl w:val="0"/>
        </w:rPr>
        <w:t xml:space="preserve">(“DAI-op-terz”)</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A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these devices whose “convex” type focuses light to a point.</w:t>
      </w:r>
    </w:p>
    <w:p w:rsidR="00000000" w:rsidDel="00000000" w:rsidP="00000000" w:rsidRDefault="00000000" w:rsidRPr="00000000" w14:paraId="000000A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optical </w:t>
      </w:r>
      <w:r w:rsidDel="00000000" w:rsidR="00000000" w:rsidRPr="00000000">
        <w:rPr>
          <w:rFonts w:ascii="Times New Roman" w:cs="Times New Roman" w:eastAsia="Times New Roman" w:hAnsi="Times New Roman"/>
          <w:b w:val="1"/>
          <w:sz w:val="20"/>
          <w:szCs w:val="20"/>
          <w:u w:val="single"/>
          <w:rtl w:val="0"/>
        </w:rPr>
        <w:t xml:space="preserve">lens</w:t>
      </w:r>
      <w:r w:rsidDel="00000000" w:rsidR="00000000" w:rsidRPr="00000000">
        <w:rPr>
          <w:rFonts w:ascii="Times New Roman" w:cs="Times New Roman" w:eastAsia="Times New Roman" w:hAnsi="Times New Roman"/>
          <w:sz w:val="20"/>
          <w:szCs w:val="20"/>
          <w:rtl w:val="0"/>
        </w:rPr>
        <w:t xml:space="preserve">es [accept convex </w:t>
      </w:r>
      <w:r w:rsidDel="00000000" w:rsidR="00000000" w:rsidRPr="00000000">
        <w:rPr>
          <w:rFonts w:ascii="Times New Roman" w:cs="Times New Roman" w:eastAsia="Times New Roman" w:hAnsi="Times New Roman"/>
          <w:b w:val="1"/>
          <w:sz w:val="20"/>
          <w:szCs w:val="20"/>
          <w:u w:val="single"/>
          <w:rtl w:val="0"/>
        </w:rPr>
        <w:t xml:space="preserve">lens</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b w:val="1"/>
          <w:sz w:val="20"/>
          <w:szCs w:val="20"/>
          <w:u w:val="single"/>
          <w:rtl w:val="0"/>
        </w:rPr>
        <w:t xml:space="preserve">lens</w:t>
      </w:r>
      <w:r w:rsidDel="00000000" w:rsidR="00000000" w:rsidRPr="00000000">
        <w:rPr>
          <w:rFonts w:ascii="Times New Roman" w:cs="Times New Roman" w:eastAsia="Times New Roman" w:hAnsi="Times New Roman"/>
          <w:sz w:val="20"/>
          <w:szCs w:val="20"/>
          <w:rtl w:val="0"/>
        </w:rPr>
        <w:t xml:space="preserve">makers’ equation]</w:t>
      </w:r>
    </w:p>
    <w:p w:rsidR="00000000" w:rsidDel="00000000" w:rsidP="00000000" w:rsidRDefault="00000000" w:rsidRPr="00000000" w14:paraId="000000A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lensmakers’ equation simplifies for lenses with this property, as their width </w:t>
      </w:r>
      <w:r w:rsidDel="00000000" w:rsidR="00000000" w:rsidRPr="00000000">
        <w:rPr>
          <w:rFonts w:ascii="Times New Roman" w:cs="Times New Roman" w:eastAsia="Times New Roman" w:hAnsi="Times New Roman"/>
          <w:i w:val="1"/>
          <w:sz w:val="20"/>
          <w:szCs w:val="20"/>
          <w:rtl w:val="0"/>
        </w:rPr>
        <w:t xml:space="preserve">d</w:t>
      </w:r>
      <w:r w:rsidDel="00000000" w:rsidR="00000000" w:rsidRPr="00000000">
        <w:rPr>
          <w:rFonts w:ascii="Times New Roman" w:cs="Times New Roman" w:eastAsia="Times New Roman" w:hAnsi="Times New Roman"/>
          <w:sz w:val="20"/>
          <w:szCs w:val="20"/>
          <w:rtl w:val="0"/>
        </w:rPr>
        <w:t xml:space="preserve"> is much less than their radii of curvature. The paraxial approximation is often paired with an approximation named for this kind of lens.</w:t>
      </w:r>
    </w:p>
    <w:p w:rsidR="00000000" w:rsidDel="00000000" w:rsidP="00000000" w:rsidRDefault="00000000" w:rsidRPr="00000000" w14:paraId="000000A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thin</w:t>
      </w:r>
      <w:r w:rsidDel="00000000" w:rsidR="00000000" w:rsidRPr="00000000">
        <w:rPr>
          <w:rFonts w:ascii="Times New Roman" w:cs="Times New Roman" w:eastAsia="Times New Roman" w:hAnsi="Times New Roman"/>
          <w:sz w:val="20"/>
          <w:szCs w:val="20"/>
          <w:rtl w:val="0"/>
        </w:rPr>
        <w:t xml:space="preserve"> lens [accept </w:t>
      </w:r>
      <w:r w:rsidDel="00000000" w:rsidR="00000000" w:rsidRPr="00000000">
        <w:rPr>
          <w:rFonts w:ascii="Times New Roman" w:cs="Times New Roman" w:eastAsia="Times New Roman" w:hAnsi="Times New Roman"/>
          <w:b w:val="1"/>
          <w:sz w:val="20"/>
          <w:szCs w:val="20"/>
          <w:u w:val="single"/>
          <w:rtl w:val="0"/>
        </w:rPr>
        <w:t xml:space="preserve">thin</w:t>
      </w:r>
      <w:r w:rsidDel="00000000" w:rsidR="00000000" w:rsidRPr="00000000">
        <w:rPr>
          <w:rFonts w:ascii="Times New Roman" w:cs="Times New Roman" w:eastAsia="Times New Roman" w:hAnsi="Times New Roman"/>
          <w:sz w:val="20"/>
          <w:szCs w:val="20"/>
          <w:rtl w:val="0"/>
        </w:rPr>
        <w:t xml:space="preserve"> lens approximation]</w:t>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The thin lens equation </w:t>
      </w:r>
      <w:r w:rsidDel="00000000" w:rsidR="00000000" w:rsidRPr="00000000">
        <w:rPr>
          <w:rFonts w:ascii="Times New Roman" w:cs="Times New Roman" w:eastAsia="Times New Roman" w:hAnsi="Times New Roman"/>
          <w:sz w:val="20"/>
          <w:szCs w:val="20"/>
          <w:rtl w:val="0"/>
        </w:rPr>
        <w:t xml:space="preserve">sets </w:t>
      </w:r>
      <w:r w:rsidDel="00000000" w:rsidR="00000000" w:rsidRPr="00000000">
        <w:rPr>
          <w:rFonts w:ascii="Source Sans Pro" w:cs="Source Sans Pro" w:eastAsia="Source Sans Pro" w:hAnsi="Source Sans Pro"/>
          <w:color w:val="777777"/>
          <w:sz w:val="20"/>
          <w:szCs w:val="20"/>
          <w:rtl w:val="0"/>
        </w:rPr>
        <w:t xml:space="preserve">[read slowly]</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Source Sans Pro" w:cs="Source Sans Pro" w:eastAsia="Source Sans Pro" w:hAnsi="Source Sans Pro"/>
          <w:color w:val="777777"/>
          <w:sz w:val="20"/>
          <w:szCs w:val="20"/>
          <w:rtl w:val="0"/>
        </w:rPr>
        <w:t xml:space="preserve">[emphasize]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reciprocal</w:t>
      </w:r>
      <w:r w:rsidDel="00000000" w:rsidR="00000000" w:rsidRPr="00000000">
        <w:rPr>
          <w:rFonts w:ascii="Times New Roman" w:cs="Times New Roman" w:eastAsia="Times New Roman" w:hAnsi="Times New Roman"/>
          <w:sz w:val="20"/>
          <w:szCs w:val="20"/>
          <w:rtl w:val="0"/>
        </w:rPr>
        <w:t xml:space="preserve"> of the lens’s focal length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as equal to this function of the object distance </w:t>
      </w:r>
      <w:r w:rsidDel="00000000" w:rsidR="00000000" w:rsidRPr="00000000">
        <w:rPr>
          <w:rFonts w:ascii="Times New Roman" w:cs="Times New Roman" w:eastAsia="Times New Roman" w:hAnsi="Times New Roman"/>
          <w:i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and the image distance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 You have ten seconds.</w:t>
      </w:r>
    </w:p>
    <w:p w:rsidR="00000000" w:rsidDel="00000000" w:rsidP="00000000" w:rsidRDefault="00000000" w:rsidRPr="00000000" w14:paraId="000000A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one over </w:t>
      </w:r>
      <w:r w:rsidDel="00000000" w:rsidR="00000000" w:rsidRPr="00000000">
        <w:rPr>
          <w:rFonts w:ascii="Times New Roman" w:cs="Times New Roman" w:eastAsia="Times New Roman" w:hAnsi="Times New Roman"/>
          <w:b w:val="1"/>
          <w:i w:val="1"/>
          <w:sz w:val="20"/>
          <w:szCs w:val="20"/>
          <w:u w:val="single"/>
          <w:rtl w:val="0"/>
        </w:rPr>
        <w:t xml:space="preserve">u</w:t>
      </w:r>
      <w:r w:rsidDel="00000000" w:rsidR="00000000" w:rsidRPr="00000000">
        <w:rPr>
          <w:rFonts w:ascii="Times New Roman" w:cs="Times New Roman" w:eastAsia="Times New Roman" w:hAnsi="Times New Roman"/>
          <w:b w:val="1"/>
          <w:sz w:val="20"/>
          <w:szCs w:val="20"/>
          <w:u w:val="single"/>
          <w:rtl w:val="0"/>
        </w:rPr>
        <w:t xml:space="preserve"> plus one over </w:t>
      </w:r>
      <w:r w:rsidDel="00000000" w:rsidR="00000000" w:rsidRPr="00000000">
        <w:rPr>
          <w:rFonts w:ascii="Times New Roman" w:cs="Times New Roman" w:eastAsia="Times New Roman" w:hAnsi="Times New Roman"/>
          <w:b w:val="1"/>
          <w:i w:val="1"/>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 [or the </w:t>
      </w:r>
      <w:r w:rsidDel="00000000" w:rsidR="00000000" w:rsidRPr="00000000">
        <w:rPr>
          <w:rFonts w:ascii="Times New Roman" w:cs="Times New Roman" w:eastAsia="Times New Roman" w:hAnsi="Times New Roman"/>
          <w:b w:val="1"/>
          <w:sz w:val="20"/>
          <w:szCs w:val="20"/>
          <w:u w:val="single"/>
          <w:rtl w:val="0"/>
        </w:rPr>
        <w:t xml:space="preserve">reciprocal of </w:t>
      </w:r>
      <w:r w:rsidDel="00000000" w:rsidR="00000000" w:rsidRPr="00000000">
        <w:rPr>
          <w:rFonts w:ascii="Times New Roman" w:cs="Times New Roman" w:eastAsia="Times New Roman" w:hAnsi="Times New Roman"/>
          <w:b w:val="1"/>
          <w:i w:val="1"/>
          <w:sz w:val="20"/>
          <w:szCs w:val="20"/>
          <w:u w:val="single"/>
          <w:rtl w:val="0"/>
        </w:rPr>
        <w:t xml:space="preserve">u</w:t>
      </w:r>
      <w:r w:rsidDel="00000000" w:rsidR="00000000" w:rsidRPr="00000000">
        <w:rPr>
          <w:rFonts w:ascii="Times New Roman" w:cs="Times New Roman" w:eastAsia="Times New Roman" w:hAnsi="Times New Roman"/>
          <w:b w:val="1"/>
          <w:sz w:val="20"/>
          <w:szCs w:val="20"/>
          <w:u w:val="single"/>
          <w:rtl w:val="0"/>
        </w:rPr>
        <w:t xml:space="preserve"> plus the reciprocal of </w:t>
      </w:r>
      <w:r w:rsidDel="00000000" w:rsidR="00000000" w:rsidRPr="00000000">
        <w:rPr>
          <w:rFonts w:ascii="Times New Roman" w:cs="Times New Roman" w:eastAsia="Times New Roman" w:hAnsi="Times New Roman"/>
          <w:b w:val="1"/>
          <w:i w:val="1"/>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u </w:t>
      </w:r>
      <w:r w:rsidDel="00000000" w:rsidR="00000000" w:rsidRPr="00000000">
        <w:rPr>
          <w:rFonts w:ascii="Times New Roman" w:cs="Times New Roman" w:eastAsia="Times New Roman" w:hAnsi="Times New Roman"/>
          <w:b w:val="1"/>
          <w:sz w:val="20"/>
          <w:szCs w:val="20"/>
          <w:u w:val="single"/>
          <w:rtl w:val="0"/>
        </w:rPr>
        <w:t xml:space="preserve">plus </w:t>
      </w:r>
      <w:r w:rsidDel="00000000" w:rsidR="00000000" w:rsidRPr="00000000">
        <w:rPr>
          <w:rFonts w:ascii="Times New Roman" w:cs="Times New Roman" w:eastAsia="Times New Roman" w:hAnsi="Times New Roman"/>
          <w:b w:val="1"/>
          <w:i w:val="1"/>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 all </w:t>
      </w:r>
      <w:r w:rsidDel="00000000" w:rsidR="00000000" w:rsidRPr="00000000">
        <w:rPr>
          <w:rFonts w:ascii="Times New Roman" w:cs="Times New Roman" w:eastAsia="Times New Roman" w:hAnsi="Times New Roman"/>
          <w:b w:val="1"/>
          <w:sz w:val="20"/>
          <w:szCs w:val="20"/>
          <w:u w:val="single"/>
          <w:rtl w:val="0"/>
        </w:rPr>
        <w:t xml:space="preserve">over </w:t>
      </w:r>
      <w:r w:rsidDel="00000000" w:rsidR="00000000" w:rsidRPr="00000000">
        <w:rPr>
          <w:rFonts w:ascii="Times New Roman" w:cs="Times New Roman" w:eastAsia="Times New Roman" w:hAnsi="Times New Roman"/>
          <w:b w:val="1"/>
          <w:i w:val="1"/>
          <w:sz w:val="20"/>
          <w:szCs w:val="20"/>
          <w:u w:val="single"/>
          <w:rtl w:val="0"/>
        </w:rPr>
        <w:t xml:space="preserve">u</w:t>
      </w:r>
      <w:r w:rsidDel="00000000" w:rsidR="00000000" w:rsidRPr="00000000">
        <w:rPr>
          <w:rFonts w:ascii="Times New Roman" w:cs="Times New Roman" w:eastAsia="Times New Roman" w:hAnsi="Times New Roman"/>
          <w:b w:val="1"/>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times </w:t>
      </w:r>
      <w:r w:rsidDel="00000000" w:rsidR="00000000" w:rsidRPr="00000000">
        <w:rPr>
          <w:rFonts w:ascii="Times New Roman" w:cs="Times New Roman" w:eastAsia="Times New Roman" w:hAnsi="Times New Roman"/>
          <w:b w:val="1"/>
          <w:i w:val="1"/>
          <w:sz w:val="20"/>
          <w:szCs w:val="20"/>
          <w:u w:val="single"/>
          <w:rtl w:val="0"/>
        </w:rPr>
        <w:t xml:space="preserve">v</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object distance</w:t>
      </w:r>
      <w:r w:rsidDel="00000000" w:rsidR="00000000" w:rsidRPr="00000000">
        <w:rPr>
          <w:rFonts w:ascii="Times New Roman" w:cs="Times New Roman" w:eastAsia="Times New Roman" w:hAnsi="Times New Roman"/>
          <w:sz w:val="20"/>
          <w:szCs w:val="20"/>
          <w:rtl w:val="0"/>
        </w:rPr>
        <w:t xml:space="preserve"> in place of “</w:t>
      </w:r>
      <w:r w:rsidDel="00000000" w:rsidR="00000000" w:rsidRPr="00000000">
        <w:rPr>
          <w:rFonts w:ascii="Times New Roman" w:cs="Times New Roman" w:eastAsia="Times New Roman" w:hAnsi="Times New Roman"/>
          <w:i w:val="1"/>
          <w:sz w:val="20"/>
          <w:szCs w:val="20"/>
          <w:rtl w:val="0"/>
        </w:rPr>
        <w:t xml:space="preserve">u</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image distance</w:t>
      </w:r>
      <w:r w:rsidDel="00000000" w:rsidR="00000000" w:rsidRPr="00000000">
        <w:rPr>
          <w:rFonts w:ascii="Times New Roman" w:cs="Times New Roman" w:eastAsia="Times New Roman" w:hAnsi="Times New Roman"/>
          <w:sz w:val="20"/>
          <w:szCs w:val="20"/>
          <w:rtl w:val="0"/>
        </w:rPr>
        <w:t xml:space="preserve"> in place of “</w:t>
      </w:r>
      <w:r w:rsidDel="00000000" w:rsidR="00000000" w:rsidRPr="00000000">
        <w:rPr>
          <w:rFonts w:ascii="Times New Roman" w:cs="Times New Roman" w:eastAsia="Times New Roman" w:hAnsi="Times New Roman"/>
          <w:i w:val="1"/>
          <w:sz w:val="20"/>
          <w:szCs w:val="20"/>
          <w:rtl w:val="0"/>
        </w:rPr>
        <w:t xml:space="preserve">v</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AC">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rtl w:val="0"/>
        </w:rPr>
        <w:t xml:space="preserve">This author feuded with his colleague John Ozell for publishing a translation of the Italian mock epic </w:t>
      </w:r>
      <w:r w:rsidDel="00000000" w:rsidR="00000000" w:rsidRPr="00000000">
        <w:rPr>
          <w:rFonts w:ascii="Times New Roman" w:cs="Times New Roman" w:eastAsia="Times New Roman" w:hAnsi="Times New Roman"/>
          <w:i w:val="1"/>
          <w:sz w:val="20"/>
          <w:szCs w:val="20"/>
          <w:rtl w:val="0"/>
        </w:rPr>
        <w:t xml:space="preserve">La secchia rapita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(“SECK-yah rah-PEE-tah”)</w:t>
      </w:r>
      <w:r w:rsidDel="00000000" w:rsidR="00000000" w:rsidRPr="00000000">
        <w:rPr>
          <w:rFonts w:ascii="Times New Roman" w:cs="Times New Roman" w:eastAsia="Times New Roman" w:hAnsi="Times New Roman"/>
          <w:color w:val="999999"/>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at the same time as a poem by this author. For 10 points:</w:t>
      </w:r>
    </w:p>
    <w:p w:rsidR="00000000" w:rsidDel="00000000" w:rsidP="00000000" w:rsidRDefault="00000000" w:rsidRPr="00000000" w14:paraId="000000A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English poet. The hack bookseller Edmund Curll titled Ozell’s translation </w:t>
      </w:r>
      <w:r w:rsidDel="00000000" w:rsidR="00000000" w:rsidRPr="00000000">
        <w:rPr>
          <w:rFonts w:ascii="Times New Roman" w:cs="Times New Roman" w:eastAsia="Times New Roman" w:hAnsi="Times New Roman"/>
          <w:i w:val="1"/>
          <w:sz w:val="20"/>
          <w:szCs w:val="20"/>
          <w:rtl w:val="0"/>
        </w:rPr>
        <w:t xml:space="preserve">The Rape of The Bucket</w:t>
      </w:r>
      <w:r w:rsidDel="00000000" w:rsidR="00000000" w:rsidRPr="00000000">
        <w:rPr>
          <w:rFonts w:ascii="Times New Roman" w:cs="Times New Roman" w:eastAsia="Times New Roman" w:hAnsi="Times New Roman"/>
          <w:sz w:val="20"/>
          <w:szCs w:val="20"/>
          <w:rtl w:val="0"/>
        </w:rPr>
        <w:t xml:space="preserve"> in an attempt to capitalize off the success of this author’s poem “The Rape of the Lock.”</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Pope</w:t>
      </w: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In retaliation, Pope inserted Curll as a prominent character in this mock-epic poem, in which Curll competes in a series of humiliating games overseen by Dulness, the goddess of stupidity.</w:t>
      </w:r>
    </w:p>
    <w:p w:rsidR="00000000" w:rsidDel="00000000" w:rsidP="00000000" w:rsidRDefault="00000000" w:rsidRPr="00000000" w14:paraId="000000B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Dunciad</w:t>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friend of Pope’s quipped that Curll’s biographies of deceased literati were “one of the new terrors of death.” Pope coined the phrase “who breaks the butterfly upon the wheel?” in a poem addressed to this man.</w:t>
      </w:r>
    </w:p>
    <w:p w:rsidR="00000000" w:rsidDel="00000000" w:rsidP="00000000" w:rsidRDefault="00000000" w:rsidRPr="00000000" w14:paraId="000000B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Arbuthnot</w:t>
      </w:r>
      <w:r w:rsidDel="00000000" w:rsidR="00000000" w:rsidRPr="00000000">
        <w:rPr>
          <w:rFonts w:ascii="Times New Roman" w:cs="Times New Roman" w:eastAsia="Times New Roman" w:hAnsi="Times New Roman"/>
          <w:sz w:val="20"/>
          <w:szCs w:val="20"/>
          <w:rtl w:val="0"/>
        </w:rPr>
        <w:t xml:space="preserve"> [accept “Epistle to Dr </w:t>
      </w:r>
      <w:r w:rsidDel="00000000" w:rsidR="00000000" w:rsidRPr="00000000">
        <w:rPr>
          <w:rFonts w:ascii="Times New Roman" w:cs="Times New Roman" w:eastAsia="Times New Roman" w:hAnsi="Times New Roman"/>
          <w:b w:val="1"/>
          <w:sz w:val="20"/>
          <w:szCs w:val="20"/>
          <w:u w:val="single"/>
          <w:rtl w:val="0"/>
        </w:rPr>
        <w:t xml:space="preserve">Arbuthnot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B5">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Extracellular binding to this complex is translated into intracellular signals by two zeta chains that each possess three phosphorylation sites called ITAMs. For 10 points each:</w:t>
      </w:r>
    </w:p>
    <w:p w:rsidR="00000000" w:rsidDel="00000000" w:rsidP="00000000" w:rsidRDefault="00000000" w:rsidRPr="00000000" w14:paraId="000000B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protein complex that most often presents as a heterodimer of an alpha and beta chain, but may sometimes be composed of a gamma and delta chain pair.</w:t>
      </w:r>
    </w:p>
    <w:p w:rsidR="00000000" w:rsidDel="00000000" w:rsidP="00000000" w:rsidRDefault="00000000" w:rsidRPr="00000000" w14:paraId="000000B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T-cell receptor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TCR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TCR binds to peptides presented by this incredibly polymorphic glycoprotein complex that is needed to distinguish self from non-self. In humans, it is also called HLA, and its class I is present on all nucleated cells.</w:t>
      </w:r>
    </w:p>
    <w:p w:rsidR="00000000" w:rsidDel="00000000" w:rsidP="00000000" w:rsidRDefault="00000000" w:rsidRPr="00000000" w14:paraId="000000B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MHC</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major histocompatibility complex</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MHC</w:t>
      </w:r>
      <w:r w:rsidDel="00000000" w:rsidR="00000000" w:rsidRPr="00000000">
        <w:rPr>
          <w:rFonts w:ascii="Times New Roman" w:cs="Times New Roman" w:eastAsia="Times New Roman" w:hAnsi="Times New Roman"/>
          <w:sz w:val="20"/>
          <w:szCs w:val="20"/>
          <w:rtl w:val="0"/>
        </w:rPr>
        <w:t xml:space="preserve"> I or </w:t>
      </w:r>
      <w:r w:rsidDel="00000000" w:rsidR="00000000" w:rsidRPr="00000000">
        <w:rPr>
          <w:rFonts w:ascii="Times New Roman" w:cs="Times New Roman" w:eastAsia="Times New Roman" w:hAnsi="Times New Roman"/>
          <w:b w:val="1"/>
          <w:sz w:val="20"/>
          <w:szCs w:val="20"/>
          <w:u w:val="single"/>
          <w:rtl w:val="0"/>
        </w:rPr>
        <w:t xml:space="preserve">MHC</w:t>
      </w:r>
      <w:r w:rsidDel="00000000" w:rsidR="00000000" w:rsidRPr="00000000">
        <w:rPr>
          <w:rFonts w:ascii="Times New Roman" w:cs="Times New Roman" w:eastAsia="Times New Roman" w:hAnsi="Times New Roman"/>
          <w:sz w:val="20"/>
          <w:szCs w:val="20"/>
          <w:rtl w:val="0"/>
        </w:rPr>
        <w:t xml:space="preserve"> class I]</w:t>
      </w: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While T cells mature in the thymus, they are originally produced in this tissue found within bones, where most blood cells are made.</w:t>
      </w:r>
    </w:p>
    <w:p w:rsidR="00000000" w:rsidDel="00000000" w:rsidP="00000000" w:rsidRDefault="00000000" w:rsidRPr="00000000" w14:paraId="000000BC">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bone </w:t>
      </w:r>
      <w:r w:rsidDel="00000000" w:rsidR="00000000" w:rsidRPr="00000000">
        <w:rPr>
          <w:rFonts w:ascii="Times New Roman" w:cs="Times New Roman" w:eastAsia="Times New Roman" w:hAnsi="Times New Roman"/>
          <w:b w:val="1"/>
          <w:sz w:val="20"/>
          <w:szCs w:val="20"/>
          <w:u w:val="single"/>
          <w:rtl w:val="0"/>
        </w:rPr>
        <w:t xml:space="preserve">marrow</w:t>
      </w:r>
    </w:p>
    <w:p w:rsidR="00000000" w:rsidDel="00000000" w:rsidP="00000000" w:rsidRDefault="00000000" w:rsidRPr="00000000" w14:paraId="000000B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BE">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sz w:val="20"/>
          <w:szCs w:val="20"/>
          <w:rtl w:val="0"/>
        </w:rPr>
        <w:t xml:space="preserve">A poem about this person asks, “Did her eyes slant in the old way?” in its section “Eidolon </w:t>
      </w:r>
      <w:r w:rsidDel="00000000" w:rsidR="00000000" w:rsidRPr="00000000">
        <w:rPr>
          <w:rFonts w:ascii="Source Sans Pro" w:cs="Source Sans Pro" w:eastAsia="Source Sans Pro" w:hAnsi="Source Sans Pro"/>
          <w:color w:val="777777"/>
          <w:sz w:val="20"/>
          <w:szCs w:val="20"/>
          <w:rtl w:val="0"/>
        </w:rPr>
        <w:t xml:space="preserve">(“AI-doh-lon”)</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mythological woman. A poem by H.D. titled for this woman “in Egypt” was based on a feminist reading of a Euripides play in which she is abducted by Paris for her beauty, inciting the Trojan War.</w:t>
      </w: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Helen</w:t>
      </w:r>
      <w:r w:rsidDel="00000000" w:rsidR="00000000" w:rsidRPr="00000000">
        <w:rPr>
          <w:rFonts w:ascii="Times New Roman" w:cs="Times New Roman" w:eastAsia="Times New Roman" w:hAnsi="Times New Roman"/>
          <w:sz w:val="20"/>
          <w:szCs w:val="20"/>
          <w:rtl w:val="0"/>
        </w:rPr>
        <w:t xml:space="preserve"> of Troy [or </w:t>
      </w:r>
      <w:r w:rsidDel="00000000" w:rsidR="00000000" w:rsidRPr="00000000">
        <w:rPr>
          <w:rFonts w:ascii="Times New Roman" w:cs="Times New Roman" w:eastAsia="Times New Roman" w:hAnsi="Times New Roman"/>
          <w:b w:val="1"/>
          <w:sz w:val="20"/>
          <w:szCs w:val="20"/>
          <w:u w:val="single"/>
          <w:rtl w:val="0"/>
        </w:rPr>
        <w:t xml:space="preserve">Helénē</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Helena</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i w:val="1"/>
          <w:sz w:val="20"/>
          <w:szCs w:val="20"/>
          <w:u w:val="single"/>
          <w:rtl w:val="0"/>
        </w:rPr>
        <w:t xml:space="preserve">Helen</w:t>
      </w:r>
      <w:r w:rsidDel="00000000" w:rsidR="00000000" w:rsidRPr="00000000">
        <w:rPr>
          <w:rFonts w:ascii="Times New Roman" w:cs="Times New Roman" w:eastAsia="Times New Roman" w:hAnsi="Times New Roman"/>
          <w:i w:val="1"/>
          <w:sz w:val="20"/>
          <w:szCs w:val="20"/>
          <w:rtl w:val="0"/>
        </w:rPr>
        <w:t xml:space="preserve"> in Egypt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H.D. wrote </w:t>
      </w:r>
      <w:r w:rsidDel="00000000" w:rsidR="00000000" w:rsidRPr="00000000">
        <w:rPr>
          <w:rFonts w:ascii="Times New Roman" w:cs="Times New Roman" w:eastAsia="Times New Roman" w:hAnsi="Times New Roman"/>
          <w:i w:val="1"/>
          <w:sz w:val="20"/>
          <w:szCs w:val="20"/>
          <w:rtl w:val="0"/>
        </w:rPr>
        <w:t xml:space="preserve">Helen in Egypt</w:t>
      </w:r>
      <w:r w:rsidDel="00000000" w:rsidR="00000000" w:rsidRPr="00000000">
        <w:rPr>
          <w:rFonts w:ascii="Times New Roman" w:cs="Times New Roman" w:eastAsia="Times New Roman" w:hAnsi="Times New Roman"/>
          <w:sz w:val="20"/>
          <w:szCs w:val="20"/>
          <w:rtl w:val="0"/>
        </w:rPr>
        <w:t xml:space="preserve"> as a response to this unfinished long poem, which rails against “usura” and was largely written while its author was imprisoned on treason charges in Italy.</w:t>
      </w:r>
    </w:p>
    <w:p w:rsidR="00000000" w:rsidDel="00000000" w:rsidP="00000000" w:rsidRDefault="00000000" w:rsidRPr="00000000" w14:paraId="000000C3">
      <w:pPr>
        <w:rPr>
          <w:rFonts w:ascii="Times" w:cs="Times" w:eastAsia="Times" w:hAnsi="Times"/>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Cantos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Pisan </w:t>
      </w:r>
      <w:r w:rsidDel="00000000" w:rsidR="00000000" w:rsidRPr="00000000">
        <w:rPr>
          <w:rFonts w:ascii="Times New Roman" w:cs="Times New Roman" w:eastAsia="Times New Roman" w:hAnsi="Times New Roman"/>
          <w:b w:val="1"/>
          <w:i w:val="1"/>
          <w:sz w:val="20"/>
          <w:szCs w:val="20"/>
          <w:u w:val="single"/>
          <w:rtl w:val="0"/>
        </w:rPr>
        <w:t xml:space="preserve">Cantos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w:cs="Times" w:eastAsia="Times" w:hAnsi="Times"/>
          <w:color w:val="777777"/>
          <w:sz w:val="20"/>
          <w:szCs w:val="20"/>
          <w:rtl w:val="0"/>
        </w:rPr>
        <w:t xml:space="preserve">(by Ezra Pound)</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other modernist poet imagined Helen’s marriage to Faustus in a poem inspired by his affair with Emil Opffer, who also influenced an erotic six-part poem by this author that describes “bright striped urchins.”</w:t>
      </w:r>
    </w:p>
    <w:p w:rsidR="00000000" w:rsidDel="00000000" w:rsidP="00000000" w:rsidRDefault="00000000" w:rsidRPr="00000000" w14:paraId="000000C5">
      <w:pPr>
        <w:rPr>
          <w:rFonts w:ascii="Times" w:cs="Times" w:eastAsia="Times" w:hAnsi="Times"/>
          <w:color w:val="777777"/>
          <w:sz w:val="20"/>
          <w:szCs w:val="20"/>
        </w:rPr>
      </w:pPr>
      <w:r w:rsidDel="00000000" w:rsidR="00000000" w:rsidRPr="00000000">
        <w:rPr>
          <w:rFonts w:ascii="Times New Roman" w:cs="Times New Roman" w:eastAsia="Times New Roman" w:hAnsi="Times New Roman"/>
          <w:sz w:val="20"/>
          <w:szCs w:val="20"/>
          <w:rtl w:val="0"/>
        </w:rPr>
        <w:t xml:space="preserve">ANSWER: Hart </w:t>
      </w:r>
      <w:r w:rsidDel="00000000" w:rsidR="00000000" w:rsidRPr="00000000">
        <w:rPr>
          <w:rFonts w:ascii="Times New Roman" w:cs="Times New Roman" w:eastAsia="Times New Roman" w:hAnsi="Times New Roman"/>
          <w:b w:val="1"/>
          <w:sz w:val="20"/>
          <w:szCs w:val="20"/>
          <w:u w:val="single"/>
          <w:rtl w:val="0"/>
        </w:rPr>
        <w:t xml:space="preserve">Crane</w:t>
      </w:r>
      <w:r w:rsidDel="00000000" w:rsidR="00000000" w:rsidRPr="00000000">
        <w:rPr>
          <w:rFonts w:ascii="Times New Roman" w:cs="Times New Roman" w:eastAsia="Times New Roman" w:hAnsi="Times New Roman"/>
          <w:sz w:val="20"/>
          <w:szCs w:val="20"/>
          <w:rtl w:val="0"/>
        </w:rPr>
        <w:t xml:space="preserve"> [or Harold Hart </w:t>
      </w:r>
      <w:r w:rsidDel="00000000" w:rsidR="00000000" w:rsidRPr="00000000">
        <w:rPr>
          <w:rFonts w:ascii="Times New Roman" w:cs="Times New Roman" w:eastAsia="Times New Roman" w:hAnsi="Times New Roman"/>
          <w:b w:val="1"/>
          <w:sz w:val="20"/>
          <w:szCs w:val="20"/>
          <w:u w:val="single"/>
          <w:rtl w:val="0"/>
        </w:rPr>
        <w:t xml:space="preserve">Crane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w:cs="Times" w:eastAsia="Times" w:hAnsi="Times"/>
          <w:color w:val="777777"/>
          <w:sz w:val="20"/>
          <w:szCs w:val="20"/>
          <w:rtl w:val="0"/>
        </w:rPr>
        <w:t xml:space="preserve">(The other poem is “Voyages.”)</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C7">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In 2018, it was revealed that a statue of this woman would be unveiled in the US Capitol building to represent the state of Florida. For 10 points each:</w:t>
      </w:r>
    </w:p>
    <w:p w:rsidR="00000000" w:rsidDel="00000000" w:rsidP="00000000" w:rsidRDefault="00000000" w:rsidRPr="00000000" w14:paraId="000000C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activist and educator who was the sole African-American woman on the committee that drafted the Charter of the United Nations. </w:t>
      </w:r>
      <w:r w:rsidDel="00000000" w:rsidR="00000000" w:rsidRPr="00000000">
        <w:rPr>
          <w:rFonts w:ascii="Times New Roman" w:cs="Times New Roman" w:eastAsia="Times New Roman" w:hAnsi="Times New Roman"/>
          <w:sz w:val="20"/>
          <w:szCs w:val="20"/>
          <w:rtl w:val="0"/>
        </w:rPr>
        <w:t xml:space="preserve">She was the only female member of the unofficial “Black Cabinet.”</w:t>
      </w: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Mary McLeod </w:t>
      </w:r>
      <w:r w:rsidDel="00000000" w:rsidR="00000000" w:rsidRPr="00000000">
        <w:rPr>
          <w:rFonts w:ascii="Times New Roman" w:cs="Times New Roman" w:eastAsia="Times New Roman" w:hAnsi="Times New Roman"/>
          <w:b w:val="1"/>
          <w:sz w:val="20"/>
          <w:szCs w:val="20"/>
          <w:u w:val="single"/>
          <w:rtl w:val="0"/>
        </w:rPr>
        <w:t xml:space="preserve">Bethune</w:t>
      </w:r>
      <w:r w:rsidDel="00000000" w:rsidR="00000000" w:rsidRPr="00000000">
        <w:rPr>
          <w:rFonts w:ascii="Times New Roman" w:cs="Times New Roman" w:eastAsia="Times New Roman" w:hAnsi="Times New Roman"/>
          <w:sz w:val="20"/>
          <w:szCs w:val="20"/>
          <w:rtl w:val="0"/>
        </w:rPr>
        <w:t xml:space="preserve"> [or Mary Jane </w:t>
      </w:r>
      <w:r w:rsidDel="00000000" w:rsidR="00000000" w:rsidRPr="00000000">
        <w:rPr>
          <w:rFonts w:ascii="Times New Roman" w:cs="Times New Roman" w:eastAsia="Times New Roman" w:hAnsi="Times New Roman"/>
          <w:b w:val="1"/>
          <w:sz w:val="20"/>
          <w:szCs w:val="20"/>
          <w:u w:val="single"/>
          <w:rtl w:val="0"/>
        </w:rPr>
        <w:t xml:space="preserve">McLeod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For helping to establish Cookman College in Daytona Beach, Bethune was awarded the Spingarn Medal by this organization. W. E. B. DuBois founded this organization to advance equality for African-Americans.</w:t>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NAACP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National Association for the Advancement of Colored People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“Black Cabinet” also pushed this organization to record over two thousand first-person accounts of former slaves. This Second New Deal organization employed hundreds of artists, musicians, and writers as part of Federal Project Number One.</w:t>
      </w:r>
    </w:p>
    <w:p w:rsidR="00000000" w:rsidDel="00000000" w:rsidP="00000000" w:rsidRDefault="00000000" w:rsidRPr="00000000" w14:paraId="000000C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Works Progress</w:t>
      </w:r>
      <w:r w:rsidDel="00000000" w:rsidR="00000000" w:rsidRPr="00000000">
        <w:rPr>
          <w:rFonts w:ascii="Times New Roman" w:cs="Times New Roman" w:eastAsia="Times New Roman" w:hAnsi="Times New Roman"/>
          <w:sz w:val="20"/>
          <w:szCs w:val="20"/>
          <w:rtl w:val="0"/>
        </w:rPr>
        <w:t xml:space="preserve"> Administration [or </w:t>
      </w:r>
      <w:r w:rsidDel="00000000" w:rsidR="00000000" w:rsidRPr="00000000">
        <w:rPr>
          <w:rFonts w:ascii="Times New Roman" w:cs="Times New Roman" w:eastAsia="Times New Roman" w:hAnsi="Times New Roman"/>
          <w:b w:val="1"/>
          <w:sz w:val="20"/>
          <w:szCs w:val="20"/>
          <w:u w:val="single"/>
          <w:rtl w:val="0"/>
        </w:rPr>
        <w:t xml:space="preserve">WPA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Work Projects</w:t>
      </w:r>
      <w:r w:rsidDel="00000000" w:rsidR="00000000" w:rsidRPr="00000000">
        <w:rPr>
          <w:rFonts w:ascii="Times New Roman" w:cs="Times New Roman" w:eastAsia="Times New Roman" w:hAnsi="Times New Roman"/>
          <w:sz w:val="20"/>
          <w:szCs w:val="20"/>
          <w:rtl w:val="0"/>
        </w:rPr>
        <w:t xml:space="preserve"> Administration; accept </w:t>
      </w:r>
      <w:r w:rsidDel="00000000" w:rsidR="00000000" w:rsidRPr="00000000">
        <w:rPr>
          <w:rFonts w:ascii="Times New Roman" w:cs="Times New Roman" w:eastAsia="Times New Roman" w:hAnsi="Times New Roman"/>
          <w:b w:val="1"/>
          <w:sz w:val="20"/>
          <w:szCs w:val="20"/>
          <w:u w:val="single"/>
          <w:rtl w:val="0"/>
        </w:rPr>
        <w:t xml:space="preserve">Federal Writers’ Project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D0">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This author denounced rumors that he was secretly a member of the Illuminati in letters about one of his plays, which ends with the Marquis of Posa dying for Dutch liberty. For 10 points each:</w:t>
      </w:r>
    </w:p>
    <w:p w:rsidR="00000000" w:rsidDel="00000000" w:rsidP="00000000" w:rsidRDefault="00000000" w:rsidRPr="00000000" w14:paraId="000000D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German playwright who wrote </w:t>
      </w:r>
      <w:r w:rsidDel="00000000" w:rsidR="00000000" w:rsidRPr="00000000">
        <w:rPr>
          <w:rFonts w:ascii="Times New Roman" w:cs="Times New Roman" w:eastAsia="Times New Roman" w:hAnsi="Times New Roman"/>
          <w:i w:val="1"/>
          <w:sz w:val="20"/>
          <w:szCs w:val="20"/>
          <w:rtl w:val="0"/>
        </w:rPr>
        <w:t xml:space="preserve">Don Carlos </w:t>
      </w:r>
      <w:r w:rsidDel="00000000" w:rsidR="00000000" w:rsidRPr="00000000">
        <w:rPr>
          <w:rFonts w:ascii="Times New Roman" w:cs="Times New Roman" w:eastAsia="Times New Roman" w:hAnsi="Times New Roman"/>
          <w:sz w:val="20"/>
          <w:szCs w:val="20"/>
          <w:rtl w:val="0"/>
        </w:rPr>
        <w:t xml:space="preserve">and the poem “Ode to Joy.”</w:t>
      </w:r>
    </w:p>
    <w:p w:rsidR="00000000" w:rsidDel="00000000" w:rsidP="00000000" w:rsidRDefault="00000000" w:rsidRPr="00000000" w14:paraId="000000D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Friedrich </w:t>
      </w:r>
      <w:r w:rsidDel="00000000" w:rsidR="00000000" w:rsidRPr="00000000">
        <w:rPr>
          <w:rFonts w:ascii="Times New Roman" w:cs="Times New Roman" w:eastAsia="Times New Roman" w:hAnsi="Times New Roman"/>
          <w:b w:val="1"/>
          <w:sz w:val="20"/>
          <w:szCs w:val="20"/>
          <w:u w:val="single"/>
          <w:rtl w:val="0"/>
        </w:rPr>
        <w:t xml:space="preserve">Schiller</w:t>
      </w:r>
      <w:r w:rsidDel="00000000" w:rsidR="00000000" w:rsidRPr="00000000">
        <w:rPr>
          <w:rFonts w:ascii="Times New Roman" w:cs="Times New Roman" w:eastAsia="Times New Roman" w:hAnsi="Times New Roman"/>
          <w:sz w:val="20"/>
          <w:szCs w:val="20"/>
          <w:rtl w:val="0"/>
        </w:rPr>
        <w:t xml:space="preserve"> [or Johann Christoph Friedrich von </w:t>
      </w:r>
      <w:r w:rsidDel="00000000" w:rsidR="00000000" w:rsidRPr="00000000">
        <w:rPr>
          <w:rFonts w:ascii="Times New Roman" w:cs="Times New Roman" w:eastAsia="Times New Roman" w:hAnsi="Times New Roman"/>
          <w:b w:val="1"/>
          <w:sz w:val="20"/>
          <w:szCs w:val="20"/>
          <w:u w:val="single"/>
          <w:rtl w:val="0"/>
        </w:rPr>
        <w:t xml:space="preserve">Schiller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Schiller play begins with the jailer Paulet breaking into the protagonist’s desk. The protagonist of this play confronts her cousin and rival in a park outside her prison.</w:t>
      </w:r>
    </w:p>
    <w:p w:rsidR="00000000" w:rsidDel="00000000" w:rsidP="00000000" w:rsidRDefault="00000000" w:rsidRPr="00000000" w14:paraId="000000D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Mary Stuart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Maria Stuart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The Piccolomini</w:t>
      </w:r>
      <w:r w:rsidDel="00000000" w:rsidR="00000000" w:rsidRPr="00000000">
        <w:rPr>
          <w:rFonts w:ascii="Times New Roman" w:cs="Times New Roman" w:eastAsia="Times New Roman" w:hAnsi="Times New Roman"/>
          <w:sz w:val="20"/>
          <w:szCs w:val="20"/>
          <w:rtl w:val="0"/>
        </w:rPr>
        <w:t xml:space="preserve"> is the second play in a trilogy by Schiller titled for this Bohemian general. Macdonald and Devereux assassinate this character after his plan to enter an alliance with the Swedes is uncovered.</w:t>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Wallenstein</w:t>
      </w:r>
      <w:r w:rsidDel="00000000" w:rsidR="00000000" w:rsidRPr="00000000">
        <w:rPr>
          <w:rFonts w:ascii="Times New Roman" w:cs="Times New Roman" w:eastAsia="Times New Roman" w:hAnsi="Times New Roman"/>
          <w:sz w:val="20"/>
          <w:szCs w:val="20"/>
          <w:rtl w:val="0"/>
        </w:rPr>
        <w:t xml:space="preserve"> [or Albrecht von </w:t>
      </w:r>
      <w:r w:rsidDel="00000000" w:rsidR="00000000" w:rsidRPr="00000000">
        <w:rPr>
          <w:rFonts w:ascii="Times New Roman" w:cs="Times New Roman" w:eastAsia="Times New Roman" w:hAnsi="Times New Roman"/>
          <w:b w:val="1"/>
          <w:sz w:val="20"/>
          <w:szCs w:val="20"/>
          <w:u w:val="single"/>
          <w:rtl w:val="0"/>
        </w:rPr>
        <w:t xml:space="preserve">Wallenstein</w:t>
      </w:r>
      <w:r w:rsidDel="00000000" w:rsidR="00000000" w:rsidRPr="00000000">
        <w:rPr>
          <w:rFonts w:ascii="Times New Roman" w:cs="Times New Roman" w:eastAsia="Times New Roman" w:hAnsi="Times New Roman"/>
          <w:sz w:val="20"/>
          <w:szCs w:val="20"/>
          <w:rtl w:val="0"/>
        </w:rPr>
        <w:t xml:space="preserve"> or Albrecht Wenzel Eusebius von </w:t>
      </w:r>
      <w:r w:rsidDel="00000000" w:rsidR="00000000" w:rsidRPr="00000000">
        <w:rPr>
          <w:rFonts w:ascii="Times New Roman" w:cs="Times New Roman" w:eastAsia="Times New Roman" w:hAnsi="Times New Roman"/>
          <w:b w:val="1"/>
          <w:sz w:val="20"/>
          <w:szCs w:val="20"/>
          <w:u w:val="single"/>
          <w:rtl w:val="0"/>
        </w:rPr>
        <w:t xml:space="preserve">Wallenstein</w:t>
      </w:r>
      <w:r w:rsidDel="00000000" w:rsidR="00000000" w:rsidRPr="00000000">
        <w:rPr>
          <w:rFonts w:ascii="Times New Roman" w:cs="Times New Roman" w:eastAsia="Times New Roman" w:hAnsi="Times New Roman"/>
          <w:sz w:val="20"/>
          <w:szCs w:val="20"/>
          <w:rtl w:val="0"/>
        </w:rPr>
        <w:t xml:space="preserve"> or Albrecht Václav Eusebius z </w:t>
      </w:r>
      <w:r w:rsidDel="00000000" w:rsidR="00000000" w:rsidRPr="00000000">
        <w:rPr>
          <w:rFonts w:ascii="Times New Roman" w:cs="Times New Roman" w:eastAsia="Times New Roman" w:hAnsi="Times New Roman"/>
          <w:b w:val="1"/>
          <w:sz w:val="20"/>
          <w:szCs w:val="20"/>
          <w:u w:val="single"/>
          <w:rtl w:val="0"/>
        </w:rPr>
        <w:t xml:space="preserve">Valdštejna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D9">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The MP2 level of theory improves on the Hartree–Fock method by including this phenomenon. For 10 points each:</w:t>
      </w:r>
    </w:p>
    <w:p w:rsidR="00000000" w:rsidDel="00000000" w:rsidP="00000000" w:rsidRDefault="00000000" w:rsidRPr="00000000" w14:paraId="000000D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this phenomenon of electrons interacting with each other in a quantum system.</w:t>
      </w:r>
    </w:p>
    <w:p w:rsidR="00000000" w:rsidDel="00000000" w:rsidP="00000000" w:rsidRDefault="00000000" w:rsidRPr="00000000" w14:paraId="000000DC">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electron </w:t>
      </w:r>
      <w:r w:rsidDel="00000000" w:rsidR="00000000" w:rsidRPr="00000000">
        <w:rPr>
          <w:rFonts w:ascii="Times New Roman" w:cs="Times New Roman" w:eastAsia="Times New Roman" w:hAnsi="Times New Roman"/>
          <w:b w:val="1"/>
          <w:sz w:val="20"/>
          <w:szCs w:val="20"/>
          <w:u w:val="single"/>
          <w:rtl w:val="0"/>
        </w:rPr>
        <w:t xml:space="preserve">correlation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correlation</w:t>
      </w:r>
      <w:r w:rsidDel="00000000" w:rsidR="00000000" w:rsidRPr="00000000">
        <w:rPr>
          <w:rFonts w:ascii="Times New Roman" w:cs="Times New Roman" w:eastAsia="Times New Roman" w:hAnsi="Times New Roman"/>
          <w:sz w:val="20"/>
          <w:szCs w:val="20"/>
          <w:rtl w:val="0"/>
        </w:rPr>
        <w:t xml:space="preserve"> effects; or electronic </w:t>
      </w:r>
      <w:r w:rsidDel="00000000" w:rsidR="00000000" w:rsidRPr="00000000">
        <w:rPr>
          <w:rFonts w:ascii="Times New Roman" w:cs="Times New Roman" w:eastAsia="Times New Roman" w:hAnsi="Times New Roman"/>
          <w:b w:val="1"/>
          <w:sz w:val="20"/>
          <w:szCs w:val="20"/>
          <w:u w:val="single"/>
          <w:rtl w:val="0"/>
        </w:rPr>
        <w:t xml:space="preserve">correlation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correlation</w:t>
      </w:r>
      <w:r w:rsidDel="00000000" w:rsidR="00000000" w:rsidRPr="00000000">
        <w:rPr>
          <w:rFonts w:ascii="Times New Roman" w:cs="Times New Roman" w:eastAsia="Times New Roman" w:hAnsi="Times New Roman"/>
          <w:sz w:val="20"/>
          <w:szCs w:val="20"/>
          <w:rtl w:val="0"/>
        </w:rPr>
        <w:t xml:space="preserve"> energy]</w:t>
      </w:r>
    </w:p>
    <w:p w:rsidR="00000000" w:rsidDel="00000000" w:rsidP="00000000" w:rsidRDefault="00000000" w:rsidRPr="00000000" w14:paraId="000000DD">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Correlation effects include repulsive forces that obey this law. This inverse square law relates electric force to the product of the charges involved.</w:t>
      </w:r>
    </w:p>
    <w:p w:rsidR="00000000" w:rsidDel="00000000" w:rsidP="00000000" w:rsidRDefault="00000000" w:rsidRPr="00000000" w14:paraId="000000DE">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Coulomb</w:t>
      </w:r>
      <w:r w:rsidDel="00000000" w:rsidR="00000000" w:rsidRPr="00000000">
        <w:rPr>
          <w:rFonts w:ascii="Times New Roman" w:cs="Times New Roman" w:eastAsia="Times New Roman" w:hAnsi="Times New Roman"/>
          <w:sz w:val="20"/>
          <w:szCs w:val="20"/>
          <w:rtl w:val="0"/>
        </w:rPr>
        <w:t xml:space="preserve">’s law</w:t>
      </w:r>
    </w:p>
    <w:p w:rsidR="00000000" w:rsidDel="00000000" w:rsidP="00000000" w:rsidRDefault="00000000" w:rsidRPr="00000000" w14:paraId="000000DF">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Hartree–Fock method adopts this assumption, which leads to treating nuclei as stationary relative to the electrons. It is named for two physicists.</w:t>
      </w:r>
    </w:p>
    <w:p w:rsidR="00000000" w:rsidDel="00000000" w:rsidP="00000000" w:rsidRDefault="00000000" w:rsidRPr="00000000" w14:paraId="000000E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Born–Oppenheimer</w:t>
      </w:r>
      <w:r w:rsidDel="00000000" w:rsidR="00000000" w:rsidRPr="00000000">
        <w:rPr>
          <w:rFonts w:ascii="Times New Roman" w:cs="Times New Roman" w:eastAsia="Times New Roman" w:hAnsi="Times New Roman"/>
          <w:sz w:val="20"/>
          <w:szCs w:val="20"/>
          <w:rtl w:val="0"/>
        </w:rPr>
        <w:t xml:space="preserve"> approximation [or </w:t>
      </w:r>
      <w:r w:rsidDel="00000000" w:rsidR="00000000" w:rsidRPr="00000000">
        <w:rPr>
          <w:rFonts w:ascii="Times New Roman" w:cs="Times New Roman" w:eastAsia="Times New Roman" w:hAnsi="Times New Roman"/>
          <w:b w:val="1"/>
          <w:sz w:val="20"/>
          <w:szCs w:val="20"/>
          <w:u w:val="single"/>
          <w:rtl w:val="0"/>
        </w:rPr>
        <w:t xml:space="preserve">BO</w:t>
      </w:r>
      <w:r w:rsidDel="00000000" w:rsidR="00000000" w:rsidRPr="00000000">
        <w:rPr>
          <w:rFonts w:ascii="Times New Roman" w:cs="Times New Roman" w:eastAsia="Times New Roman" w:hAnsi="Times New Roman"/>
          <w:sz w:val="20"/>
          <w:szCs w:val="20"/>
          <w:rtl w:val="0"/>
        </w:rPr>
        <w:t xml:space="preserve"> approximation]</w:t>
      </w:r>
    </w:p>
    <w:p w:rsidR="00000000" w:rsidDel="00000000" w:rsidP="00000000" w:rsidRDefault="00000000" w:rsidRPr="00000000" w14:paraId="000000E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E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Answer the following about the career of psychologist James Coan</w:t>
      </w:r>
      <w:r w:rsidDel="00000000" w:rsidR="00000000" w:rsidRPr="00000000">
        <w:rPr>
          <w:rFonts w:ascii="Source Sans Pro" w:cs="Source Sans Pro" w:eastAsia="Source Sans Pro" w:hAnsi="Source Sans Pro"/>
          <w:color w:val="777777"/>
          <w:sz w:val="20"/>
          <w:szCs w:val="20"/>
          <w:rtl w:val="0"/>
        </w:rPr>
        <w:t xml:space="preserve"> (“KOH-in”)</w:t>
      </w:r>
      <w:r w:rsidDel="00000000" w:rsidR="00000000" w:rsidRPr="00000000">
        <w:rPr>
          <w:rFonts w:ascii="Times New Roman" w:cs="Times New Roman" w:eastAsia="Times New Roman" w:hAnsi="Times New Roman"/>
          <w:sz w:val="20"/>
          <w:szCs w:val="20"/>
          <w:rtl w:val="0"/>
        </w:rPr>
        <w:t xml:space="preserve">, for 10 points each.</w:t>
      </w: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w:t>
      </w:r>
      <w:r w:rsidDel="00000000" w:rsidR="00000000" w:rsidRPr="00000000">
        <w:rPr>
          <w:rFonts w:ascii="Times New Roman" w:cs="Times New Roman" w:eastAsia="Times New Roman" w:hAnsi="Times New Roman"/>
          <w:i w:val="1"/>
          <w:sz w:val="20"/>
          <w:szCs w:val="20"/>
          <w:rtl w:val="0"/>
        </w:rPr>
        <w:t xml:space="preserve">Description acceptable. </w:t>
      </w:r>
      <w:r w:rsidDel="00000000" w:rsidR="00000000" w:rsidRPr="00000000">
        <w:rPr>
          <w:rFonts w:ascii="Times New Roman" w:cs="Times New Roman" w:eastAsia="Times New Roman" w:hAnsi="Times New Roman"/>
          <w:sz w:val="20"/>
          <w:szCs w:val="20"/>
          <w:rtl w:val="0"/>
        </w:rPr>
        <w:t xml:space="preserve">As an undergraduate working under Elizabeth Loftus, Coan created the “lost in the mall” technique, in which these things were created in test subjects.</w:t>
      </w:r>
    </w:p>
    <w:p w:rsidR="00000000" w:rsidDel="00000000" w:rsidP="00000000" w:rsidRDefault="00000000" w:rsidRPr="00000000" w14:paraId="000000E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false memories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false memory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confabulations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implanted memories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any answers that indicate </w:t>
      </w:r>
      <w:r w:rsidDel="00000000" w:rsidR="00000000" w:rsidRPr="00000000">
        <w:rPr>
          <w:rFonts w:ascii="Times New Roman" w:cs="Times New Roman" w:eastAsia="Times New Roman" w:hAnsi="Times New Roman"/>
          <w:b w:val="1"/>
          <w:sz w:val="20"/>
          <w:szCs w:val="20"/>
          <w:u w:val="single"/>
          <w:rtl w:val="0"/>
        </w:rPr>
        <w:t xml:space="preserve">memories</w:t>
      </w:r>
      <w:r w:rsidDel="00000000" w:rsidR="00000000" w:rsidRPr="00000000">
        <w:rPr>
          <w:rFonts w:ascii="Times New Roman" w:cs="Times New Roman" w:eastAsia="Times New Roman" w:hAnsi="Times New Roman"/>
          <w:sz w:val="20"/>
          <w:szCs w:val="20"/>
          <w:rtl w:val="0"/>
        </w:rPr>
        <w:t xml:space="preserve"> of events that </w:t>
      </w:r>
      <w:r w:rsidDel="00000000" w:rsidR="00000000" w:rsidRPr="00000000">
        <w:rPr>
          <w:rFonts w:ascii="Times New Roman" w:cs="Times New Roman" w:eastAsia="Times New Roman" w:hAnsi="Times New Roman"/>
          <w:b w:val="1"/>
          <w:sz w:val="20"/>
          <w:szCs w:val="20"/>
          <w:u w:val="single"/>
          <w:rtl w:val="0"/>
        </w:rPr>
        <w:t xml:space="preserve">did not occur</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memories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memory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With Lane Beckes </w:t>
      </w:r>
      <w:r w:rsidDel="00000000" w:rsidR="00000000" w:rsidRPr="00000000">
        <w:rPr>
          <w:rFonts w:ascii="Source Sans Pro" w:cs="Source Sans Pro" w:eastAsia="Source Sans Pro" w:hAnsi="Source Sans Pro"/>
          <w:color w:val="777777"/>
          <w:sz w:val="20"/>
          <w:szCs w:val="20"/>
          <w:rtl w:val="0"/>
        </w:rPr>
        <w:t xml:space="preserve">(“behks”)</w:t>
      </w:r>
      <w:r w:rsidDel="00000000" w:rsidR="00000000" w:rsidRPr="00000000">
        <w:rPr>
          <w:rFonts w:ascii="Times New Roman" w:cs="Times New Roman" w:eastAsia="Times New Roman" w:hAnsi="Times New Roman"/>
          <w:sz w:val="20"/>
          <w:szCs w:val="20"/>
          <w:rtl w:val="0"/>
        </w:rPr>
        <w:t xml:space="preserve">, Coan developed a “baseline theory” prefixed by this adjective. It’s not “organizational,” but Kurt Lewin </w:t>
      </w:r>
      <w:r w:rsidDel="00000000" w:rsidR="00000000" w:rsidRPr="00000000">
        <w:rPr>
          <w:rFonts w:ascii="Source Sans Pro" w:cs="Source Sans Pro" w:eastAsia="Source Sans Pro" w:hAnsi="Source Sans Pro"/>
          <w:color w:val="777777"/>
          <w:sz w:val="20"/>
          <w:szCs w:val="20"/>
          <w:rtl w:val="0"/>
        </w:rPr>
        <w:t xml:space="preserve">(“luh-VEEN”)</w:t>
      </w:r>
      <w:r w:rsidDel="00000000" w:rsidR="00000000" w:rsidRPr="00000000">
        <w:rPr>
          <w:rFonts w:ascii="Times New Roman" w:cs="Times New Roman" w:eastAsia="Times New Roman" w:hAnsi="Times New Roman"/>
          <w:sz w:val="20"/>
          <w:szCs w:val="20"/>
          <w:rtl w:val="0"/>
        </w:rPr>
        <w:t xml:space="preserve"> pioneered a branch of psychology named for this adjective.</w:t>
      </w:r>
    </w:p>
    <w:p w:rsidR="00000000" w:rsidDel="00000000" w:rsidP="00000000" w:rsidRDefault="00000000" w:rsidRPr="00000000" w14:paraId="000000E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social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social</w:t>
      </w:r>
      <w:r w:rsidDel="00000000" w:rsidR="00000000" w:rsidRPr="00000000">
        <w:rPr>
          <w:rFonts w:ascii="Times New Roman" w:cs="Times New Roman" w:eastAsia="Times New Roman" w:hAnsi="Times New Roman"/>
          <w:sz w:val="20"/>
          <w:szCs w:val="20"/>
          <w:rtl w:val="0"/>
        </w:rPr>
        <w:t xml:space="preserve"> psychology; accept </w:t>
      </w:r>
      <w:r w:rsidDel="00000000" w:rsidR="00000000" w:rsidRPr="00000000">
        <w:rPr>
          <w:rFonts w:ascii="Times New Roman" w:cs="Times New Roman" w:eastAsia="Times New Roman" w:hAnsi="Times New Roman"/>
          <w:b w:val="1"/>
          <w:sz w:val="20"/>
          <w:szCs w:val="20"/>
          <w:u w:val="single"/>
          <w:rtl w:val="0"/>
        </w:rPr>
        <w:t xml:space="preserve">social</w:t>
      </w:r>
      <w:r w:rsidDel="00000000" w:rsidR="00000000" w:rsidRPr="00000000">
        <w:rPr>
          <w:rFonts w:ascii="Times New Roman" w:cs="Times New Roman" w:eastAsia="Times New Roman" w:hAnsi="Times New Roman"/>
          <w:sz w:val="20"/>
          <w:szCs w:val="20"/>
          <w:rtl w:val="0"/>
        </w:rPr>
        <w:t xml:space="preserve"> baseline theory]</w:t>
      </w:r>
    </w:p>
    <w:p w:rsidR="00000000" w:rsidDel="00000000" w:rsidP="00000000" w:rsidRDefault="00000000" w:rsidRPr="00000000" w14:paraId="000000E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Coan used fMRIs to show that this emotion is reduced when people hold hands with their spouses. A condition known as “generalized [this emotion] disorder” is characterized by excessive worries about everyday events.</w:t>
      </w:r>
    </w:p>
    <w:p w:rsidR="00000000" w:rsidDel="00000000" w:rsidP="00000000" w:rsidRDefault="00000000" w:rsidRPr="00000000" w14:paraId="000000E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anxiety</w:t>
      </w:r>
      <w:r w:rsidDel="00000000" w:rsidR="00000000" w:rsidRPr="00000000">
        <w:rPr>
          <w:rFonts w:ascii="Times New Roman" w:cs="Times New Roman" w:eastAsia="Times New Roman" w:hAnsi="Times New Roman"/>
          <w:sz w:val="20"/>
          <w:szCs w:val="20"/>
          <w:rtl w:val="0"/>
        </w:rPr>
        <w:t xml:space="preserve"> [accept generalized </w:t>
      </w:r>
      <w:r w:rsidDel="00000000" w:rsidR="00000000" w:rsidRPr="00000000">
        <w:rPr>
          <w:rFonts w:ascii="Times New Roman" w:cs="Times New Roman" w:eastAsia="Times New Roman" w:hAnsi="Times New Roman"/>
          <w:b w:val="1"/>
          <w:sz w:val="20"/>
          <w:szCs w:val="20"/>
          <w:u w:val="single"/>
          <w:rtl w:val="0"/>
        </w:rPr>
        <w:t xml:space="preserve">anxiety</w:t>
      </w:r>
      <w:r w:rsidDel="00000000" w:rsidR="00000000" w:rsidRPr="00000000">
        <w:rPr>
          <w:rFonts w:ascii="Times New Roman" w:cs="Times New Roman" w:eastAsia="Times New Roman" w:hAnsi="Times New Roman"/>
          <w:sz w:val="20"/>
          <w:szCs w:val="20"/>
          <w:rtl w:val="0"/>
        </w:rPr>
        <w:t xml:space="preserve"> disorder; prompt on </w:t>
      </w:r>
      <w:r w:rsidDel="00000000" w:rsidR="00000000" w:rsidRPr="00000000">
        <w:rPr>
          <w:rFonts w:ascii="Times New Roman" w:cs="Times New Roman" w:eastAsia="Times New Roman" w:hAnsi="Times New Roman"/>
          <w:sz w:val="20"/>
          <w:szCs w:val="20"/>
          <w:u w:val="single"/>
          <w:rtl w:val="0"/>
        </w:rPr>
        <w:t xml:space="preserve">GAD</w:t>
      </w:r>
      <w:r w:rsidDel="00000000" w:rsidR="00000000" w:rsidRPr="00000000">
        <w:rPr>
          <w:rFonts w:ascii="Times New Roman" w:cs="Times New Roman" w:eastAsia="Times New Roman" w:hAnsi="Times New Roman"/>
          <w:sz w:val="20"/>
          <w:szCs w:val="20"/>
          <w:rtl w:val="0"/>
        </w:rPr>
        <w:t xml:space="preserve"> by asking “what does that stand for?”]</w:t>
      </w:r>
    </w:p>
    <w:p w:rsidR="00000000" w:rsidDel="00000000" w:rsidP="00000000" w:rsidRDefault="00000000" w:rsidRPr="00000000" w14:paraId="000000E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E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This person walks through a street populated by homeless people in a painting depicting him </w:t>
      </w:r>
      <w:r w:rsidDel="00000000" w:rsidR="00000000" w:rsidRPr="00000000">
        <w:rPr>
          <w:rFonts w:ascii="Times New Roman" w:cs="Times New Roman" w:eastAsia="Times New Roman" w:hAnsi="Times New Roman"/>
          <w:i w:val="1"/>
          <w:sz w:val="20"/>
          <w:szCs w:val="20"/>
          <w:rtl w:val="0"/>
        </w:rPr>
        <w:t xml:space="preserve">Healing the Sick with his Shadow</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ED">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[10e] </w:t>
      </w:r>
      <w:r w:rsidDel="00000000" w:rsidR="00000000" w:rsidRPr="00000000">
        <w:rPr>
          <w:rFonts w:ascii="Times New Roman" w:cs="Times New Roman" w:eastAsia="Times New Roman" w:hAnsi="Times New Roman"/>
          <w:sz w:val="20"/>
          <w:szCs w:val="20"/>
          <w:rtl w:val="0"/>
        </w:rPr>
        <w:t xml:space="preserve">Name this saint whom many Renaissance paintings show crucified on an upside-down cross. Michelangelo’s </w:t>
      </w:r>
      <w:r w:rsidDel="00000000" w:rsidR="00000000" w:rsidRPr="00000000">
        <w:rPr>
          <w:rFonts w:ascii="Times New Roman" w:cs="Times New Roman" w:eastAsia="Times New Roman" w:hAnsi="Times New Roman"/>
          <w:i w:val="1"/>
          <w:sz w:val="20"/>
          <w:szCs w:val="20"/>
          <w:rtl w:val="0"/>
        </w:rPr>
        <w:t xml:space="preserve">Pietà</w:t>
      </w:r>
      <w:r w:rsidDel="00000000" w:rsidR="00000000" w:rsidRPr="00000000">
        <w:rPr>
          <w:rFonts w:ascii="Times New Roman" w:cs="Times New Roman" w:eastAsia="Times New Roman" w:hAnsi="Times New Roman"/>
          <w:sz w:val="20"/>
          <w:szCs w:val="20"/>
          <w:rtl w:val="0"/>
        </w:rPr>
        <w:t xml:space="preserve"> is housed in a Vatican basilica named for this saint.</w:t>
      </w: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Saint </w:t>
      </w:r>
      <w:r w:rsidDel="00000000" w:rsidR="00000000" w:rsidRPr="00000000">
        <w:rPr>
          <w:rFonts w:ascii="Times New Roman" w:cs="Times New Roman" w:eastAsia="Times New Roman" w:hAnsi="Times New Roman"/>
          <w:b w:val="1"/>
          <w:sz w:val="20"/>
          <w:szCs w:val="20"/>
          <w:u w:val="single"/>
          <w:rtl w:val="0"/>
        </w:rPr>
        <w:t xml:space="preserve">Peter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Simon</w:t>
      </w:r>
      <w:r w:rsidDel="00000000" w:rsidR="00000000" w:rsidRPr="00000000">
        <w:rPr>
          <w:rFonts w:ascii="Times New Roman" w:cs="Times New Roman" w:eastAsia="Times New Roman" w:hAnsi="Times New Roman"/>
          <w:sz w:val="20"/>
          <w:szCs w:val="20"/>
          <w:rtl w:val="0"/>
        </w:rPr>
        <w:t xml:space="preserve"> Peter or </w:t>
      </w:r>
      <w:r w:rsidDel="00000000" w:rsidR="00000000" w:rsidRPr="00000000">
        <w:rPr>
          <w:rFonts w:ascii="Times New Roman" w:cs="Times New Roman" w:eastAsia="Times New Roman" w:hAnsi="Times New Roman"/>
          <w:b w:val="1"/>
          <w:sz w:val="20"/>
          <w:szCs w:val="20"/>
          <w:u w:val="single"/>
          <w:rtl w:val="0"/>
        </w:rPr>
        <w:t xml:space="preserve">Simeon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Cephas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Petros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Petrus</w:t>
      </w:r>
      <w:r w:rsidDel="00000000" w:rsidR="00000000" w:rsidRPr="00000000">
        <w:rPr>
          <w:rFonts w:ascii="Times New Roman" w:cs="Times New Roman" w:eastAsia="Times New Roman" w:hAnsi="Times New Roman"/>
          <w:sz w:val="20"/>
          <w:szCs w:val="20"/>
          <w:rtl w:val="0"/>
        </w:rPr>
        <w:t xml:space="preserve">; accept Saint </w:t>
      </w:r>
      <w:r w:rsidDel="00000000" w:rsidR="00000000" w:rsidRPr="00000000">
        <w:rPr>
          <w:rFonts w:ascii="Times New Roman" w:cs="Times New Roman" w:eastAsia="Times New Roman" w:hAnsi="Times New Roman"/>
          <w:b w:val="1"/>
          <w:sz w:val="20"/>
          <w:szCs w:val="20"/>
          <w:u w:val="single"/>
          <w:rtl w:val="0"/>
        </w:rPr>
        <w:t xml:space="preserve">Peter</w:t>
      </w:r>
      <w:r w:rsidDel="00000000" w:rsidR="00000000" w:rsidRPr="00000000">
        <w:rPr>
          <w:rFonts w:ascii="Times New Roman" w:cs="Times New Roman" w:eastAsia="Times New Roman" w:hAnsi="Times New Roman"/>
          <w:sz w:val="20"/>
          <w:szCs w:val="20"/>
          <w:rtl w:val="0"/>
        </w:rPr>
        <w:t xml:space="preserve">’s Basilica or Basilica di San </w:t>
      </w:r>
      <w:r w:rsidDel="00000000" w:rsidR="00000000" w:rsidRPr="00000000">
        <w:rPr>
          <w:rFonts w:ascii="Times New Roman" w:cs="Times New Roman" w:eastAsia="Times New Roman" w:hAnsi="Times New Roman"/>
          <w:b w:val="1"/>
          <w:sz w:val="20"/>
          <w:szCs w:val="20"/>
          <w:u w:val="single"/>
          <w:rtl w:val="0"/>
        </w:rPr>
        <w:t xml:space="preserve">Pietro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place of worship, located in the Church of Santa Maria del Carmine </w:t>
      </w:r>
      <w:r w:rsidDel="00000000" w:rsidR="00000000" w:rsidRPr="00000000">
        <w:rPr>
          <w:rFonts w:ascii="Source Sans Pro" w:cs="Source Sans Pro" w:eastAsia="Source Sans Pro" w:hAnsi="Source Sans Pro"/>
          <w:color w:val="777777"/>
          <w:sz w:val="20"/>
          <w:szCs w:val="20"/>
          <w:rtl w:val="0"/>
        </w:rPr>
        <w:t xml:space="preserve">(“CAR-mee-nay”)</w:t>
      </w:r>
      <w:r w:rsidDel="00000000" w:rsidR="00000000" w:rsidRPr="00000000">
        <w:rPr>
          <w:rFonts w:ascii="Times New Roman" w:cs="Times New Roman" w:eastAsia="Times New Roman" w:hAnsi="Times New Roman"/>
          <w:sz w:val="20"/>
          <w:szCs w:val="20"/>
          <w:rtl w:val="0"/>
        </w:rPr>
        <w:t xml:space="preserve">, features several depictions of Peter alongside scenes from the lives of other saints. A painting in this place depicts Peter pulling the title object from the mouth of a fish.</w:t>
      </w:r>
    </w:p>
    <w:p w:rsidR="00000000" w:rsidDel="00000000" w:rsidP="00000000" w:rsidRDefault="00000000" w:rsidRPr="00000000" w14:paraId="000000F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Brancacci</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(“brahn-KAH-chee”) </w:t>
      </w:r>
      <w:r w:rsidDel="00000000" w:rsidR="00000000" w:rsidRPr="00000000">
        <w:rPr>
          <w:rFonts w:ascii="Times New Roman" w:cs="Times New Roman" w:eastAsia="Times New Roman" w:hAnsi="Times New Roman"/>
          <w:sz w:val="20"/>
          <w:szCs w:val="20"/>
          <w:rtl w:val="0"/>
        </w:rPr>
        <w:t xml:space="preserve">Chapel [or Cappella dei </w:t>
      </w:r>
      <w:r w:rsidDel="00000000" w:rsidR="00000000" w:rsidRPr="00000000">
        <w:rPr>
          <w:rFonts w:ascii="Times New Roman" w:cs="Times New Roman" w:eastAsia="Times New Roman" w:hAnsi="Times New Roman"/>
          <w:b w:val="1"/>
          <w:sz w:val="20"/>
          <w:szCs w:val="20"/>
          <w:u w:val="single"/>
          <w:rtl w:val="0"/>
        </w:rPr>
        <w:t xml:space="preserve">Brancacci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This artist painted the aforementioned fresco, </w:t>
      </w:r>
      <w:r w:rsidDel="00000000" w:rsidR="00000000" w:rsidRPr="00000000">
        <w:rPr>
          <w:rFonts w:ascii="Times New Roman" w:cs="Times New Roman" w:eastAsia="Times New Roman" w:hAnsi="Times New Roman"/>
          <w:i w:val="1"/>
          <w:sz w:val="20"/>
          <w:szCs w:val="20"/>
          <w:rtl w:val="0"/>
        </w:rPr>
        <w:t xml:space="preserve">The Tribute Money</w:t>
      </w:r>
      <w:r w:rsidDel="00000000" w:rsidR="00000000" w:rsidRPr="00000000">
        <w:rPr>
          <w:rFonts w:ascii="Times New Roman" w:cs="Times New Roman" w:eastAsia="Times New Roman" w:hAnsi="Times New Roman"/>
          <w:sz w:val="20"/>
          <w:szCs w:val="20"/>
          <w:rtl w:val="0"/>
        </w:rPr>
        <w:t xml:space="preserve">. Along with his associate Masolino, this artist created many of the depictions of Saint Peter in the Brancacci Chapel.</w:t>
      </w:r>
    </w:p>
    <w:p w:rsidR="00000000" w:rsidDel="00000000" w:rsidP="00000000" w:rsidRDefault="00000000" w:rsidRPr="00000000" w14:paraId="000000F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Masaccio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(“mah-SAH-choh”)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Tomasso di Ser Giovanni</w:t>
      </w:r>
      <w:r w:rsidDel="00000000" w:rsidR="00000000" w:rsidRPr="00000000">
        <w:rPr>
          <w:rFonts w:ascii="Times New Roman" w:cs="Times New Roman" w:eastAsia="Times New Roman" w:hAnsi="Times New Roman"/>
          <w:sz w:val="20"/>
          <w:szCs w:val="20"/>
          <w:rtl w:val="0"/>
        </w:rPr>
        <w:t xml:space="preserve"> di Simone]</w:t>
      </w:r>
    </w:p>
    <w:p w:rsidR="00000000" w:rsidDel="00000000" w:rsidP="00000000" w:rsidRDefault="00000000" w:rsidRPr="00000000" w14:paraId="000000F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 &amp; Sculpture&gt;</w:t>
      </w:r>
    </w:p>
    <w:p w:rsidR="00000000" w:rsidDel="00000000" w:rsidP="00000000" w:rsidRDefault="00000000" w:rsidRPr="00000000" w14:paraId="000000F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The </w:t>
      </w:r>
      <w:r w:rsidDel="00000000" w:rsidR="00000000" w:rsidRPr="00000000">
        <w:rPr>
          <w:rFonts w:ascii="Times New Roman" w:cs="Times New Roman" w:eastAsia="Times New Roman" w:hAnsi="Times New Roman"/>
          <w:i w:val="1"/>
          <w:sz w:val="20"/>
          <w:szCs w:val="20"/>
          <w:rtl w:val="0"/>
        </w:rPr>
        <w:t xml:space="preserve">soggetto cavato</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(“soh-JET-toh cah-VAH-toh”)</w:t>
      </w:r>
      <w:r w:rsidDel="00000000" w:rsidR="00000000" w:rsidRPr="00000000">
        <w:rPr>
          <w:rFonts w:ascii="Times New Roman" w:cs="Times New Roman" w:eastAsia="Times New Roman" w:hAnsi="Times New Roman"/>
          <w:sz w:val="20"/>
          <w:szCs w:val="20"/>
          <w:rtl w:val="0"/>
        </w:rPr>
        <w:t xml:space="preserve"> system, an early type of musical cryptogram, used these syllables to represent the vowels of text in music. For 10 points each:</w:t>
      </w:r>
    </w:p>
    <w:p w:rsidR="00000000" w:rsidDel="00000000" w:rsidP="00000000" w:rsidRDefault="00000000" w:rsidRPr="00000000" w14:paraId="000000F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set of seven syllables used to teach musical notes, starting with “do, re, mi.”</w:t>
      </w:r>
    </w:p>
    <w:p w:rsidR="00000000" w:rsidDel="00000000" w:rsidP="00000000" w:rsidRDefault="00000000" w:rsidRPr="00000000" w14:paraId="000000F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solfège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(“sol-FEZH”)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solfeggio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sol-fa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solfa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solfeo</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hexachord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solmization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This composer, who invented </w:t>
      </w:r>
      <w:r w:rsidDel="00000000" w:rsidR="00000000" w:rsidRPr="00000000">
        <w:rPr>
          <w:rFonts w:ascii="Times New Roman" w:cs="Times New Roman" w:eastAsia="Times New Roman" w:hAnsi="Times New Roman"/>
          <w:i w:val="1"/>
          <w:sz w:val="20"/>
          <w:szCs w:val="20"/>
          <w:rtl w:val="0"/>
        </w:rPr>
        <w:t xml:space="preserve">soggetto cavato</w:t>
      </w:r>
      <w:r w:rsidDel="00000000" w:rsidR="00000000" w:rsidRPr="00000000">
        <w:rPr>
          <w:rFonts w:ascii="Times New Roman" w:cs="Times New Roman" w:eastAsia="Times New Roman" w:hAnsi="Times New Roman"/>
          <w:sz w:val="20"/>
          <w:szCs w:val="20"/>
          <w:rtl w:val="0"/>
        </w:rPr>
        <w:t xml:space="preserve">, used it to represent his patron’s name in the </w:t>
      </w:r>
      <w:r w:rsidDel="00000000" w:rsidR="00000000" w:rsidRPr="00000000">
        <w:rPr>
          <w:rFonts w:ascii="Times New Roman" w:cs="Times New Roman" w:eastAsia="Times New Roman" w:hAnsi="Times New Roman"/>
          <w:i w:val="1"/>
          <w:sz w:val="20"/>
          <w:szCs w:val="20"/>
          <w:rtl w:val="0"/>
        </w:rPr>
        <w:t xml:space="preserve">Missa Hercules Dux Ferrariae</w:t>
      </w:r>
      <w:r w:rsidDel="00000000" w:rsidR="00000000" w:rsidRPr="00000000">
        <w:rPr>
          <w:rFonts w:ascii="Times New Roman" w:cs="Times New Roman" w:eastAsia="Times New Roman" w:hAnsi="Times New Roman"/>
          <w:sz w:val="20"/>
          <w:szCs w:val="20"/>
          <w:rtl w:val="0"/>
        </w:rPr>
        <w:t xml:space="preserve"> and to reference a story about Cardinal Sforza saying “Lascia fare mi” </w:t>
      </w:r>
      <w:r w:rsidDel="00000000" w:rsidR="00000000" w:rsidRPr="00000000">
        <w:rPr>
          <w:rFonts w:ascii="Source Sans Pro" w:cs="Source Sans Pro" w:eastAsia="Source Sans Pro" w:hAnsi="Source Sans Pro"/>
          <w:color w:val="777777"/>
          <w:sz w:val="20"/>
          <w:szCs w:val="20"/>
          <w:rtl w:val="0"/>
        </w:rPr>
        <w:t xml:space="preserve">(“LAH-shah FAH-ray mee”)</w:t>
      </w:r>
      <w:r w:rsidDel="00000000" w:rsidR="00000000" w:rsidRPr="00000000">
        <w:rPr>
          <w:rFonts w:ascii="Times New Roman" w:cs="Times New Roman" w:eastAsia="Times New Roman" w:hAnsi="Times New Roman"/>
          <w:sz w:val="20"/>
          <w:szCs w:val="20"/>
          <w:rtl w:val="0"/>
        </w:rPr>
        <w:t xml:space="preserve"> in the </w:t>
      </w:r>
      <w:r w:rsidDel="00000000" w:rsidR="00000000" w:rsidRPr="00000000">
        <w:rPr>
          <w:rFonts w:ascii="Times New Roman" w:cs="Times New Roman" w:eastAsia="Times New Roman" w:hAnsi="Times New Roman"/>
          <w:i w:val="1"/>
          <w:sz w:val="20"/>
          <w:szCs w:val="20"/>
          <w:rtl w:val="0"/>
        </w:rPr>
        <w:t xml:space="preserve">Missa la sol fa re mi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Josquin</w:t>
      </w:r>
      <w:r w:rsidDel="00000000" w:rsidR="00000000" w:rsidRPr="00000000">
        <w:rPr>
          <w:rFonts w:ascii="Times New Roman" w:cs="Times New Roman" w:eastAsia="Times New Roman" w:hAnsi="Times New Roman"/>
          <w:sz w:val="20"/>
          <w:szCs w:val="20"/>
          <w:rtl w:val="0"/>
        </w:rPr>
        <w:t xml:space="preserve"> des Prez</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Source Sans Pro" w:cs="Source Sans Pro" w:eastAsia="Source Sans Pro" w:hAnsi="Source Sans Pro"/>
          <w:color w:val="777777"/>
          <w:sz w:val="20"/>
          <w:szCs w:val="20"/>
          <w:rtl w:val="0"/>
        </w:rPr>
        <w:t xml:space="preserve">(“</w:t>
      </w:r>
      <w:r w:rsidDel="00000000" w:rsidR="00000000" w:rsidRPr="00000000">
        <w:rPr>
          <w:rFonts w:ascii="Source Sans Pro" w:cs="Source Sans Pro" w:eastAsia="Source Sans Pro" w:hAnsi="Source Sans Pro"/>
          <w:color w:val="777777"/>
          <w:sz w:val="20"/>
          <w:szCs w:val="20"/>
          <w:rtl w:val="0"/>
        </w:rPr>
        <w:t xml:space="preserve">zhoh-SKAHN d</w:t>
      </w:r>
      <w:r w:rsidDel="00000000" w:rsidR="00000000" w:rsidRPr="00000000">
        <w:rPr>
          <w:rFonts w:ascii="Source Sans Pro" w:cs="Source Sans Pro" w:eastAsia="Source Sans Pro" w:hAnsi="Source Sans Pro"/>
          <w:color w:val="777777"/>
          <w:sz w:val="20"/>
          <w:szCs w:val="20"/>
          <w:rtl w:val="0"/>
        </w:rPr>
        <w:t xml:space="preserve">ay PRAY”) </w:t>
      </w:r>
      <w:r w:rsidDel="00000000" w:rsidR="00000000" w:rsidRPr="00000000">
        <w:rPr>
          <w:rFonts w:ascii="Times New Roman" w:cs="Times New Roman" w:eastAsia="Times New Roman" w:hAnsi="Times New Roman"/>
          <w:sz w:val="20"/>
          <w:szCs w:val="20"/>
          <w:rtl w:val="0"/>
        </w:rPr>
        <w:t xml:space="preserve">[or Josquin </w:t>
      </w:r>
      <w:r w:rsidDel="00000000" w:rsidR="00000000" w:rsidRPr="00000000">
        <w:rPr>
          <w:rFonts w:ascii="Times New Roman" w:cs="Times New Roman" w:eastAsia="Times New Roman" w:hAnsi="Times New Roman"/>
          <w:b w:val="1"/>
          <w:sz w:val="20"/>
          <w:szCs w:val="20"/>
          <w:u w:val="single"/>
          <w:rtl w:val="0"/>
        </w:rPr>
        <w:t xml:space="preserve">des Prez</w:t>
      </w:r>
      <w:r w:rsidDel="00000000" w:rsidR="00000000" w:rsidRPr="00000000">
        <w:rPr>
          <w:rFonts w:ascii="Times New Roman" w:cs="Times New Roman" w:eastAsia="Times New Roman" w:hAnsi="Times New Roman"/>
          <w:sz w:val="20"/>
          <w:szCs w:val="20"/>
          <w:rtl w:val="0"/>
        </w:rPr>
        <w:t xml:space="preserve">; or Josquin </w:t>
      </w:r>
      <w:r w:rsidDel="00000000" w:rsidR="00000000" w:rsidRPr="00000000">
        <w:rPr>
          <w:rFonts w:ascii="Times New Roman" w:cs="Times New Roman" w:eastAsia="Times New Roman" w:hAnsi="Times New Roman"/>
          <w:b w:val="1"/>
          <w:sz w:val="20"/>
          <w:szCs w:val="20"/>
          <w:u w:val="single"/>
          <w:rtl w:val="0"/>
        </w:rPr>
        <w:t xml:space="preserve">Labloitte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Josquin des Prez used </w:t>
      </w:r>
      <w:r w:rsidDel="00000000" w:rsidR="00000000" w:rsidRPr="00000000">
        <w:rPr>
          <w:rFonts w:ascii="Times New Roman" w:cs="Times New Roman" w:eastAsia="Times New Roman" w:hAnsi="Times New Roman"/>
          <w:i w:val="1"/>
          <w:sz w:val="20"/>
          <w:szCs w:val="20"/>
          <w:rtl w:val="0"/>
        </w:rPr>
        <w:t xml:space="preserve">soggetto cavato</w:t>
      </w:r>
      <w:r w:rsidDel="00000000" w:rsidR="00000000" w:rsidRPr="00000000">
        <w:rPr>
          <w:rFonts w:ascii="Times New Roman" w:cs="Times New Roman" w:eastAsia="Times New Roman" w:hAnsi="Times New Roman"/>
          <w:sz w:val="20"/>
          <w:szCs w:val="20"/>
          <w:rtl w:val="0"/>
        </w:rPr>
        <w:t xml:space="preserve"> to represent his own name in the piece </w:t>
      </w:r>
      <w:r w:rsidDel="00000000" w:rsidR="00000000" w:rsidRPr="00000000">
        <w:rPr>
          <w:rFonts w:ascii="Times New Roman" w:cs="Times New Roman" w:eastAsia="Times New Roman" w:hAnsi="Times New Roman"/>
          <w:i w:val="1"/>
          <w:sz w:val="20"/>
          <w:szCs w:val="20"/>
          <w:rtl w:val="0"/>
        </w:rPr>
        <w:t xml:space="preserve">Illibata Dei virgo</w:t>
      </w:r>
      <w:r w:rsidDel="00000000" w:rsidR="00000000" w:rsidRPr="00000000">
        <w:rPr>
          <w:rFonts w:ascii="Times New Roman" w:cs="Times New Roman" w:eastAsia="Times New Roman" w:hAnsi="Times New Roman"/>
          <w:sz w:val="20"/>
          <w:szCs w:val="20"/>
          <w:rtl w:val="0"/>
        </w:rPr>
        <w:t xml:space="preserve">, a piece in this genre. Thomas Tallis’s </w:t>
      </w:r>
      <w:r w:rsidDel="00000000" w:rsidR="00000000" w:rsidRPr="00000000">
        <w:rPr>
          <w:rFonts w:ascii="Times New Roman" w:cs="Times New Roman" w:eastAsia="Times New Roman" w:hAnsi="Times New Roman"/>
          <w:i w:val="1"/>
          <w:sz w:val="20"/>
          <w:szCs w:val="20"/>
          <w:rtl w:val="0"/>
        </w:rPr>
        <w:t xml:space="preserve">Spem in alium</w:t>
      </w:r>
      <w:r w:rsidDel="00000000" w:rsidR="00000000" w:rsidRPr="00000000">
        <w:rPr>
          <w:rFonts w:ascii="Times New Roman" w:cs="Times New Roman" w:eastAsia="Times New Roman" w:hAnsi="Times New Roman"/>
          <w:sz w:val="20"/>
          <w:szCs w:val="20"/>
          <w:rtl w:val="0"/>
        </w:rPr>
        <w:t xml:space="preserve"> is also an example of this genre of sacred polyphonic vocal music.</w:t>
      </w:r>
    </w:p>
    <w:p w:rsidR="00000000" w:rsidDel="00000000" w:rsidP="00000000" w:rsidRDefault="00000000" w:rsidRPr="00000000" w14:paraId="000000FB">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motet</w:t>
      </w:r>
    </w:p>
    <w:p w:rsidR="00000000" w:rsidDel="00000000" w:rsidP="00000000" w:rsidRDefault="00000000" w:rsidRPr="00000000" w14:paraId="000000F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&lt;Classical Music&gt;</w:t>
      </w:r>
      <w:r w:rsidDel="00000000" w:rsidR="00000000" w:rsidRPr="00000000">
        <w:rPr>
          <w:rtl w:val="0"/>
        </w:rPr>
      </w:r>
    </w:p>
    <w:p w:rsidR="00000000" w:rsidDel="00000000" w:rsidP="00000000" w:rsidRDefault="00000000" w:rsidRPr="00000000" w14:paraId="000000FD">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A lintel from this culture’s city of Yaxchilán </w:t>
      </w:r>
      <w:r w:rsidDel="00000000" w:rsidR="00000000" w:rsidRPr="00000000">
        <w:rPr>
          <w:rFonts w:ascii="Source Sans Pro" w:cs="Source Sans Pro" w:eastAsia="Source Sans Pro" w:hAnsi="Source Sans Pro"/>
          <w:color w:val="777777"/>
          <w:sz w:val="20"/>
          <w:szCs w:val="20"/>
          <w:rtl w:val="0"/>
        </w:rPr>
        <w:t xml:space="preserve">(“yahsh-chee-LAHN”)</w:t>
      </w:r>
      <w:r w:rsidDel="00000000" w:rsidR="00000000" w:rsidRPr="00000000">
        <w:rPr>
          <w:rFonts w:ascii="Times New Roman" w:cs="Times New Roman" w:eastAsia="Times New Roman" w:hAnsi="Times New Roman"/>
          <w:sz w:val="20"/>
          <w:szCs w:val="20"/>
          <w:rtl w:val="0"/>
        </w:rPr>
        <w:t xml:space="preserve"> depicts Lady Xoc </w:t>
      </w:r>
      <w:r w:rsidDel="00000000" w:rsidR="00000000" w:rsidRPr="00000000">
        <w:rPr>
          <w:rFonts w:ascii="Source Sans Pro" w:cs="Source Sans Pro" w:eastAsia="Source Sans Pro" w:hAnsi="Source Sans Pro"/>
          <w:color w:val="777777"/>
          <w:sz w:val="20"/>
          <w:szCs w:val="20"/>
          <w:rtl w:val="0"/>
        </w:rPr>
        <w:t xml:space="preserve">(“shoak”)</w:t>
      </w:r>
      <w:r w:rsidDel="00000000" w:rsidR="00000000" w:rsidRPr="00000000">
        <w:rPr>
          <w:rFonts w:ascii="Times New Roman" w:cs="Times New Roman" w:eastAsia="Times New Roman" w:hAnsi="Times New Roman"/>
          <w:sz w:val="20"/>
          <w:szCs w:val="20"/>
          <w:rtl w:val="0"/>
        </w:rPr>
        <w:t xml:space="preserve"> piercing her tongue in a bloodletting ritual. For 10 points each:</w:t>
      </w:r>
    </w:p>
    <w:p w:rsidR="00000000" w:rsidDel="00000000" w:rsidP="00000000" w:rsidRDefault="00000000" w:rsidRPr="00000000" w14:paraId="000000F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Name this culture whose city of Naranjo </w:t>
      </w:r>
      <w:r w:rsidDel="00000000" w:rsidR="00000000" w:rsidRPr="00000000">
        <w:rPr>
          <w:rFonts w:ascii="Source Sans Pro" w:cs="Source Sans Pro" w:eastAsia="Source Sans Pro" w:hAnsi="Source Sans Pro"/>
          <w:color w:val="777777"/>
          <w:sz w:val="20"/>
          <w:szCs w:val="20"/>
          <w:rtl w:val="0"/>
        </w:rPr>
        <w:t xml:space="preserve">(“nah-RON-hoh”)</w:t>
      </w:r>
      <w:r w:rsidDel="00000000" w:rsidR="00000000" w:rsidRPr="00000000">
        <w:rPr>
          <w:rFonts w:ascii="Times New Roman" w:cs="Times New Roman" w:eastAsia="Times New Roman" w:hAnsi="Times New Roman"/>
          <w:sz w:val="20"/>
          <w:szCs w:val="20"/>
          <w:rtl w:val="0"/>
        </w:rPr>
        <w:t xml:space="preserve"> allied with Calakmul </w:t>
      </w:r>
      <w:r w:rsidDel="00000000" w:rsidR="00000000" w:rsidRPr="00000000">
        <w:rPr>
          <w:rFonts w:ascii="Source Sans Pro" w:cs="Source Sans Pro" w:eastAsia="Source Sans Pro" w:hAnsi="Source Sans Pro"/>
          <w:color w:val="777777"/>
          <w:sz w:val="20"/>
          <w:szCs w:val="20"/>
          <w:rtl w:val="0"/>
        </w:rPr>
        <w:t xml:space="preserve">(“kah-lock-MOOL”)</w:t>
      </w:r>
      <w:r w:rsidDel="00000000" w:rsidR="00000000" w:rsidRPr="00000000">
        <w:rPr>
          <w:rFonts w:ascii="Times New Roman" w:cs="Times New Roman" w:eastAsia="Times New Roman" w:hAnsi="Times New Roman"/>
          <w:sz w:val="20"/>
          <w:szCs w:val="20"/>
          <w:rtl w:val="0"/>
        </w:rPr>
        <w:t xml:space="preserve"> under Lady Six Sky. Royal women from this Mesoamerican civilization included Sak Kʼukʼ of Palenque </w:t>
      </w:r>
      <w:r w:rsidDel="00000000" w:rsidR="00000000" w:rsidRPr="00000000">
        <w:rPr>
          <w:rFonts w:ascii="Source Sans Pro" w:cs="Source Sans Pro" w:eastAsia="Source Sans Pro" w:hAnsi="Source Sans Pro"/>
          <w:color w:val="777777"/>
          <w:sz w:val="20"/>
          <w:szCs w:val="20"/>
          <w:rtl w:val="0"/>
        </w:rPr>
        <w:t xml:space="preserve">(“pah-LEN-kay”)</w:t>
      </w:r>
      <w:r w:rsidDel="00000000" w:rsidR="00000000" w:rsidRPr="00000000">
        <w:rPr>
          <w:rFonts w:ascii="Times New Roman" w:cs="Times New Roman" w:eastAsia="Times New Roman" w:hAnsi="Times New Roman"/>
          <w:sz w:val="20"/>
          <w:szCs w:val="20"/>
          <w:rtl w:val="0"/>
        </w:rPr>
        <w:t xml:space="preserve"> and Lady K’ayam of Chichen Itzá.</w:t>
      </w:r>
    </w:p>
    <w:p w:rsidR="00000000" w:rsidDel="00000000" w:rsidP="00000000" w:rsidRDefault="00000000" w:rsidRPr="00000000" w14:paraId="0000010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Maya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Mayan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Kʼiche</w:t>
      </w:r>
      <w:r w:rsidDel="00000000" w:rsidR="00000000" w:rsidRPr="00000000">
        <w:rPr>
          <w:rFonts w:ascii="Times New Roman" w:cs="Times New Roman" w:eastAsia="Times New Roman" w:hAnsi="Times New Roman"/>
          <w:sz w:val="20"/>
          <w:szCs w:val="20"/>
          <w:rtl w:val="0"/>
        </w:rPr>
        <w:t xml:space="preserve">ʼ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Tzeltal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Tzotzil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Chʼol</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Qʼeqchi</w:t>
      </w:r>
      <w:r w:rsidDel="00000000" w:rsidR="00000000" w:rsidRPr="00000000">
        <w:rPr>
          <w:rFonts w:ascii="Times New Roman" w:cs="Times New Roman" w:eastAsia="Times New Roman" w:hAnsi="Times New Roman"/>
          <w:sz w:val="20"/>
          <w:szCs w:val="20"/>
          <w:rtl w:val="0"/>
        </w:rPr>
        <w:t xml:space="preserve">ʼ</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Mopan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Lacandon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Stela 3 near this Maya city’s Caana pyramid highlights Ix </w:t>
      </w:r>
      <w:r w:rsidDel="00000000" w:rsidR="00000000" w:rsidRPr="00000000">
        <w:rPr>
          <w:rFonts w:ascii="Source Sans Pro" w:cs="Source Sans Pro" w:eastAsia="Source Sans Pro" w:hAnsi="Source Sans Pro"/>
          <w:color w:val="777777"/>
          <w:sz w:val="20"/>
          <w:szCs w:val="20"/>
          <w:rtl w:val="0"/>
        </w:rPr>
        <w:t xml:space="preserve">(“eesh”)</w:t>
      </w:r>
      <w:r w:rsidDel="00000000" w:rsidR="00000000" w:rsidRPr="00000000">
        <w:rPr>
          <w:rFonts w:ascii="Times New Roman" w:cs="Times New Roman" w:eastAsia="Times New Roman" w:hAnsi="Times New Roman"/>
          <w:sz w:val="20"/>
          <w:szCs w:val="20"/>
          <w:rtl w:val="0"/>
        </w:rPr>
        <w:t xml:space="preserve"> Batz’ Ek’s matrilineal power. This city in modern-day Belize shares its name with an observatory at Chichén Itzá, since both featured spiral-shaped structures.</w:t>
      </w:r>
    </w:p>
    <w:p w:rsidR="00000000" w:rsidDel="00000000" w:rsidP="00000000" w:rsidRDefault="00000000" w:rsidRPr="00000000" w14:paraId="00000102">
      <w:pPr>
        <w:rPr>
          <w:rFonts w:ascii="Times New Roman" w:cs="Times New Roman" w:eastAsia="Times New Roman" w:hAnsi="Times New Roman"/>
          <w:color w:val="777777"/>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Caracol</w:t>
      </w:r>
      <w:r w:rsidDel="00000000" w:rsidR="00000000" w:rsidRPr="00000000">
        <w:rPr>
          <w:rFonts w:ascii="Times New Roman" w:cs="Times New Roman" w:eastAsia="Times New Roman" w:hAnsi="Times New Roman"/>
          <w:sz w:val="20"/>
          <w:szCs w:val="20"/>
          <w:rtl w:val="0"/>
        </w:rPr>
        <w:t xml:space="preserve"> [accept El </w:t>
      </w:r>
      <w:r w:rsidDel="00000000" w:rsidR="00000000" w:rsidRPr="00000000">
        <w:rPr>
          <w:rFonts w:ascii="Times New Roman" w:cs="Times New Roman" w:eastAsia="Times New Roman" w:hAnsi="Times New Roman"/>
          <w:b w:val="1"/>
          <w:sz w:val="20"/>
          <w:szCs w:val="20"/>
          <w:u w:val="single"/>
          <w:rtl w:val="0"/>
        </w:rPr>
        <w:t xml:space="preserve">Caracol</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Caracol</w:t>
      </w:r>
      <w:r w:rsidDel="00000000" w:rsidR="00000000" w:rsidRPr="00000000">
        <w:rPr>
          <w:rFonts w:ascii="Times New Roman" w:cs="Times New Roman" w:eastAsia="Times New Roman" w:hAnsi="Times New Roman"/>
          <w:sz w:val="20"/>
          <w:szCs w:val="20"/>
          <w:rtl w:val="0"/>
        </w:rPr>
        <w:t xml:space="preserve"> Stela 3] </w:t>
      </w:r>
      <w:r w:rsidDel="00000000" w:rsidR="00000000" w:rsidRPr="00000000">
        <w:rPr>
          <w:rFonts w:ascii="Times New Roman" w:cs="Times New Roman" w:eastAsia="Times New Roman" w:hAnsi="Times New Roman"/>
          <w:color w:val="777777"/>
          <w:sz w:val="20"/>
          <w:szCs w:val="20"/>
          <w:rtl w:val="0"/>
        </w:rPr>
        <w:t xml:space="preserve">(The word “caracol” means “spiral” or “snail.” The observatory had a spiral staircase and the city had a winding road.)</w:t>
      </w:r>
    </w:p>
    <w:p w:rsidR="00000000" w:rsidDel="00000000" w:rsidP="00000000" w:rsidRDefault="00000000" w:rsidRPr="00000000" w14:paraId="0000010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Evidence for Maya women’s industry comes from Caracol’s many whorls, which weighted the “drop” type of these objects. The word “distaff” comes from centuries of women processing flax with these fusiform objects.</w:t>
      </w:r>
    </w:p>
    <w:p w:rsidR="00000000" w:rsidDel="00000000" w:rsidP="00000000" w:rsidRDefault="00000000" w:rsidRPr="00000000" w14:paraId="0000010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spindle</w:t>
      </w:r>
      <w:r w:rsidDel="00000000" w:rsidR="00000000" w:rsidRPr="00000000">
        <w:rPr>
          <w:rFonts w:ascii="Times New Roman" w:cs="Times New Roman" w:eastAsia="Times New Roman" w:hAnsi="Times New Roman"/>
          <w:sz w:val="20"/>
          <w:szCs w:val="20"/>
          <w:rtl w:val="0"/>
        </w:rPr>
        <w:t xml:space="preserve">s [accept drop </w:t>
      </w:r>
      <w:r w:rsidDel="00000000" w:rsidR="00000000" w:rsidRPr="00000000">
        <w:rPr>
          <w:rFonts w:ascii="Times New Roman" w:cs="Times New Roman" w:eastAsia="Times New Roman" w:hAnsi="Times New Roman"/>
          <w:b w:val="1"/>
          <w:sz w:val="20"/>
          <w:szCs w:val="20"/>
          <w:u w:val="single"/>
          <w:rtl w:val="0"/>
        </w:rPr>
        <w:t xml:space="preserve">spindle</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spike</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sz w:val="20"/>
          <w:szCs w:val="20"/>
          <w:u w:val="single"/>
          <w:rtl w:val="0"/>
        </w:rPr>
        <w:t xml:space="preserve">staff</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History&gt;</w:t>
      </w:r>
    </w:p>
    <w:p w:rsidR="00000000" w:rsidDel="00000000" w:rsidP="00000000" w:rsidRDefault="00000000" w:rsidRPr="00000000" w14:paraId="00000106">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sz w:val="20"/>
          <w:szCs w:val="20"/>
          <w:rtl w:val="0"/>
        </w:rPr>
        <w:t xml:space="preserve">Answer the following about the Gospel of Luke</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1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The Gospel of Luke is sometimes paired with a book titled for the Acts of these people, which was also authored by Luke. These twelve followers of Jesus Christ included Thomas and Peter.</w:t>
      </w:r>
    </w:p>
    <w:p w:rsidR="00000000" w:rsidDel="00000000" w:rsidP="00000000" w:rsidRDefault="00000000" w:rsidRPr="00000000" w14:paraId="0000010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Apostle</w:t>
      </w:r>
      <w:r w:rsidDel="00000000" w:rsidR="00000000" w:rsidRPr="00000000">
        <w:rPr>
          <w:rFonts w:ascii="Times New Roman" w:cs="Times New Roman" w:eastAsia="Times New Roman" w:hAnsi="Times New Roman"/>
          <w:sz w:val="20"/>
          <w:szCs w:val="20"/>
          <w:rtl w:val="0"/>
        </w:rPr>
        <w:t xml:space="preserve">s [or the Twelve </w:t>
      </w:r>
      <w:r w:rsidDel="00000000" w:rsidR="00000000" w:rsidRPr="00000000">
        <w:rPr>
          <w:rFonts w:ascii="Times New Roman" w:cs="Times New Roman" w:eastAsia="Times New Roman" w:hAnsi="Times New Roman"/>
          <w:b w:val="1"/>
          <w:sz w:val="20"/>
          <w:szCs w:val="20"/>
          <w:u w:val="single"/>
          <w:rtl w:val="0"/>
        </w:rPr>
        <w:t xml:space="preserve">Apostle</w:t>
      </w:r>
      <w:r w:rsidDel="00000000" w:rsidR="00000000" w:rsidRPr="00000000">
        <w:rPr>
          <w:rFonts w:ascii="Times New Roman" w:cs="Times New Roman" w:eastAsia="Times New Roman" w:hAnsi="Times New Roman"/>
          <w:sz w:val="20"/>
          <w:szCs w:val="20"/>
          <w:rtl w:val="0"/>
        </w:rPr>
        <w:t xml:space="preserve">s; accept Acts of the </w:t>
      </w:r>
      <w:r w:rsidDel="00000000" w:rsidR="00000000" w:rsidRPr="00000000">
        <w:rPr>
          <w:rFonts w:ascii="Times New Roman" w:cs="Times New Roman" w:eastAsia="Times New Roman" w:hAnsi="Times New Roman"/>
          <w:b w:val="1"/>
          <w:sz w:val="20"/>
          <w:szCs w:val="20"/>
          <w:u w:val="single"/>
          <w:rtl w:val="0"/>
        </w:rPr>
        <w:t xml:space="preserve">Apostle</w:t>
      </w:r>
      <w:r w:rsidDel="00000000" w:rsidR="00000000" w:rsidRPr="00000000">
        <w:rPr>
          <w:rFonts w:ascii="Times New Roman" w:cs="Times New Roman" w:eastAsia="Times New Roman" w:hAnsi="Times New Roman"/>
          <w:sz w:val="20"/>
          <w:szCs w:val="20"/>
          <w:rtl w:val="0"/>
        </w:rPr>
        <w:t xml:space="preserve">s or Práxeis </w:t>
      </w:r>
      <w:r w:rsidDel="00000000" w:rsidR="00000000" w:rsidRPr="00000000">
        <w:rPr>
          <w:rFonts w:ascii="Times New Roman" w:cs="Times New Roman" w:eastAsia="Times New Roman" w:hAnsi="Times New Roman"/>
          <w:b w:val="1"/>
          <w:sz w:val="20"/>
          <w:szCs w:val="20"/>
          <w:u w:val="single"/>
          <w:rtl w:val="0"/>
        </w:rPr>
        <w:t xml:space="preserve">Apostólōn</w:t>
      </w:r>
      <w:r w:rsidDel="00000000" w:rsidR="00000000" w:rsidRPr="00000000">
        <w:rPr>
          <w:rFonts w:ascii="Times New Roman" w:cs="Times New Roman" w:eastAsia="Times New Roman" w:hAnsi="Times New Roman"/>
          <w:sz w:val="20"/>
          <w:szCs w:val="20"/>
          <w:rtl w:val="0"/>
        </w:rPr>
        <w:t xml:space="preserve"> or Actūs </w:t>
      </w:r>
      <w:r w:rsidDel="00000000" w:rsidR="00000000" w:rsidRPr="00000000">
        <w:rPr>
          <w:rFonts w:ascii="Times New Roman" w:cs="Times New Roman" w:eastAsia="Times New Roman" w:hAnsi="Times New Roman"/>
          <w:b w:val="1"/>
          <w:sz w:val="20"/>
          <w:szCs w:val="20"/>
          <w:u w:val="single"/>
          <w:rtl w:val="0"/>
        </w:rPr>
        <w:t xml:space="preserve">Apostolōrum</w:t>
      </w:r>
      <w:r w:rsidDel="00000000" w:rsidR="00000000" w:rsidRPr="00000000">
        <w:rPr>
          <w:rFonts w:ascii="Times New Roman" w:cs="Times New Roman" w:eastAsia="Times New Roman" w:hAnsi="Times New Roman"/>
          <w:sz w:val="20"/>
          <w:szCs w:val="20"/>
          <w:rtl w:val="0"/>
        </w:rPr>
        <w:t xml:space="preserve">; accept the Twelve </w:t>
      </w:r>
      <w:r w:rsidDel="00000000" w:rsidR="00000000" w:rsidRPr="00000000">
        <w:rPr>
          <w:rFonts w:ascii="Times New Roman" w:cs="Times New Roman" w:eastAsia="Times New Roman" w:hAnsi="Times New Roman"/>
          <w:b w:val="1"/>
          <w:sz w:val="20"/>
          <w:szCs w:val="20"/>
          <w:u w:val="single"/>
          <w:rtl w:val="0"/>
        </w:rPr>
        <w:t xml:space="preserve">Disciple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The Gospel of Luke uniquely contains a parable about a rich man and a beggar with this name. The Gospel of John is the only gospel that includes the story of a</w:t>
      </w:r>
      <w:r w:rsidDel="00000000" w:rsidR="00000000" w:rsidRPr="00000000">
        <w:rPr>
          <w:rFonts w:ascii="Times New Roman" w:cs="Times New Roman" w:eastAsia="Times New Roman" w:hAnsi="Times New Roman"/>
          <w:sz w:val="20"/>
          <w:szCs w:val="20"/>
          <w:rtl w:val="0"/>
        </w:rPr>
        <w:t xml:space="preserve"> man with this name from the town of Bethany.</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Lazarus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Lazarus</w:t>
      </w:r>
      <w:r w:rsidDel="00000000" w:rsidR="00000000" w:rsidRPr="00000000">
        <w:rPr>
          <w:rFonts w:ascii="Times New Roman" w:cs="Times New Roman" w:eastAsia="Times New Roman" w:hAnsi="Times New Roman"/>
          <w:sz w:val="20"/>
          <w:szCs w:val="20"/>
          <w:rtl w:val="0"/>
        </w:rPr>
        <w:t xml:space="preserve"> of Bethany; accept the rich man and </w:t>
      </w:r>
      <w:r w:rsidDel="00000000" w:rsidR="00000000" w:rsidRPr="00000000">
        <w:rPr>
          <w:rFonts w:ascii="Times New Roman" w:cs="Times New Roman" w:eastAsia="Times New Roman" w:hAnsi="Times New Roman"/>
          <w:b w:val="1"/>
          <w:sz w:val="20"/>
          <w:szCs w:val="20"/>
          <w:u w:val="single"/>
          <w:rtl w:val="0"/>
        </w:rPr>
        <w:t xml:space="preserve">Lazarus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Lazarus</w:t>
      </w:r>
      <w:r w:rsidDel="00000000" w:rsidR="00000000" w:rsidRPr="00000000">
        <w:rPr>
          <w:rFonts w:ascii="Times New Roman" w:cs="Times New Roman" w:eastAsia="Times New Roman" w:hAnsi="Times New Roman"/>
          <w:sz w:val="20"/>
          <w:szCs w:val="20"/>
          <w:rtl w:val="0"/>
        </w:rPr>
        <w:t xml:space="preserve"> and Dives]</w:t>
      </w:r>
    </w:p>
    <w:p w:rsidR="00000000" w:rsidDel="00000000" w:rsidP="00000000" w:rsidRDefault="00000000" w:rsidRPr="00000000" w14:paraId="0000010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In the two-source hypothesis, this source is hypothesized to have provided material used by both the Gospels of Luke and Matthew, but not Mark.</w:t>
      </w:r>
    </w:p>
    <w:p w:rsidR="00000000" w:rsidDel="00000000" w:rsidP="00000000" w:rsidRDefault="00000000" w:rsidRPr="00000000" w14:paraId="000001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Q</w:t>
      </w:r>
      <w:r w:rsidDel="00000000" w:rsidR="00000000" w:rsidRPr="00000000">
        <w:rPr>
          <w:rFonts w:ascii="Times New Roman" w:cs="Times New Roman" w:eastAsia="Times New Roman" w:hAnsi="Times New Roman"/>
          <w:sz w:val="20"/>
          <w:szCs w:val="20"/>
          <w:rtl w:val="0"/>
        </w:rPr>
        <w:t xml:space="preserve"> source [or </w:t>
      </w:r>
      <w:r w:rsidDel="00000000" w:rsidR="00000000" w:rsidRPr="00000000">
        <w:rPr>
          <w:rFonts w:ascii="Times New Roman" w:cs="Times New Roman" w:eastAsia="Times New Roman" w:hAnsi="Times New Roman"/>
          <w:b w:val="1"/>
          <w:sz w:val="20"/>
          <w:szCs w:val="20"/>
          <w:u w:val="single"/>
          <w:rtl w:val="0"/>
        </w:rPr>
        <w:t xml:space="preserve">Q</w:t>
      </w:r>
      <w:r w:rsidDel="00000000" w:rsidR="00000000" w:rsidRPr="00000000">
        <w:rPr>
          <w:rFonts w:ascii="Times New Roman" w:cs="Times New Roman" w:eastAsia="Times New Roman" w:hAnsi="Times New Roman"/>
          <w:sz w:val="20"/>
          <w:szCs w:val="20"/>
          <w:rtl w:val="0"/>
        </w:rPr>
        <w:t xml:space="preserve"> documents or </w:t>
      </w:r>
      <w:r w:rsidDel="00000000" w:rsidR="00000000" w:rsidRPr="00000000">
        <w:rPr>
          <w:rFonts w:ascii="Times New Roman" w:cs="Times New Roman" w:eastAsia="Times New Roman" w:hAnsi="Times New Roman"/>
          <w:b w:val="1"/>
          <w:sz w:val="20"/>
          <w:szCs w:val="20"/>
          <w:u w:val="single"/>
          <w:rtl w:val="0"/>
        </w:rPr>
        <w:t xml:space="preserve">Q</w:t>
      </w:r>
      <w:r w:rsidDel="00000000" w:rsidR="00000000" w:rsidRPr="00000000">
        <w:rPr>
          <w:rFonts w:ascii="Times New Roman" w:cs="Times New Roman" w:eastAsia="Times New Roman" w:hAnsi="Times New Roman"/>
          <w:sz w:val="20"/>
          <w:szCs w:val="20"/>
          <w:rtl w:val="0"/>
        </w:rPr>
        <w:t xml:space="preserve"> gospels]</w:t>
      </w:r>
    </w:p>
    <w:p w:rsidR="00000000" w:rsidDel="00000000" w:rsidP="00000000" w:rsidRDefault="00000000" w:rsidRPr="00000000" w14:paraId="000001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1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TB. The limiting ratio of successive intervals between “period-doubling” examples of these points gives the first Feigenbaum </w:t>
      </w:r>
      <w:r w:rsidDel="00000000" w:rsidR="00000000" w:rsidRPr="00000000">
        <w:rPr>
          <w:rFonts w:ascii="Source Sans Pro" w:cs="Source Sans Pro" w:eastAsia="Source Sans Pro" w:hAnsi="Source Sans Pro"/>
          <w:color w:val="777777"/>
          <w:sz w:val="20"/>
          <w:szCs w:val="20"/>
          <w:rtl w:val="0"/>
        </w:rPr>
        <w:t xml:space="preserve">(“FAI-gun-baum”)</w:t>
      </w:r>
      <w:r w:rsidDel="00000000" w:rsidR="00000000" w:rsidRPr="00000000">
        <w:rPr>
          <w:rFonts w:ascii="Times New Roman" w:cs="Times New Roman" w:eastAsia="Times New Roman" w:hAnsi="Times New Roman"/>
          <w:sz w:val="20"/>
          <w:szCs w:val="20"/>
          <w:rtl w:val="0"/>
        </w:rPr>
        <w:t xml:space="preserve"> constant. For 10 points each:</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[10h] Name these points. One of these points that corresponds to complex conjugate eigenvalues crossing the imaginary axis is named for Hopf.</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bifurcation</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bifurcation</w:t>
      </w:r>
      <w:r w:rsidDel="00000000" w:rsidR="00000000" w:rsidRPr="00000000">
        <w:rPr>
          <w:rFonts w:ascii="Times New Roman" w:cs="Times New Roman" w:eastAsia="Times New Roman" w:hAnsi="Times New Roman"/>
          <w:sz w:val="20"/>
          <w:szCs w:val="20"/>
          <w:rtl w:val="0"/>
        </w:rPr>
        <w:t xml:space="preserve"> diagrams; accept </w:t>
      </w:r>
      <w:r w:rsidDel="00000000" w:rsidR="00000000" w:rsidRPr="00000000">
        <w:rPr>
          <w:rFonts w:ascii="Times New Roman" w:cs="Times New Roman" w:eastAsia="Times New Roman" w:hAnsi="Times New Roman"/>
          <w:b w:val="1"/>
          <w:sz w:val="20"/>
          <w:szCs w:val="20"/>
          <w:u w:val="single"/>
          <w:rtl w:val="0"/>
        </w:rPr>
        <w:t xml:space="preserve">bifurcation</w:t>
      </w:r>
      <w:r w:rsidDel="00000000" w:rsidR="00000000" w:rsidRPr="00000000">
        <w:rPr>
          <w:rFonts w:ascii="Times New Roman" w:cs="Times New Roman" w:eastAsia="Times New Roman" w:hAnsi="Times New Roman"/>
          <w:sz w:val="20"/>
          <w:szCs w:val="20"/>
          <w:rtl w:val="0"/>
        </w:rPr>
        <w:t xml:space="preserve"> theory; accept Hopf </w:t>
      </w:r>
      <w:r w:rsidDel="00000000" w:rsidR="00000000" w:rsidRPr="00000000">
        <w:rPr>
          <w:rFonts w:ascii="Times New Roman" w:cs="Times New Roman" w:eastAsia="Times New Roman" w:hAnsi="Times New Roman"/>
          <w:b w:val="1"/>
          <w:sz w:val="20"/>
          <w:szCs w:val="20"/>
          <w:u w:val="single"/>
          <w:rtl w:val="0"/>
        </w:rPr>
        <w:t xml:space="preserve">bifurcation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[10e] Increasingly close period-doubling bifurcations are typical of this phenomenon, in which a system is highly sensitive to its initial conditions. This phenomenon is illustrated by the “butterfly effect.”</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chaos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chaotic</w:t>
      </w:r>
      <w:r w:rsidDel="00000000" w:rsidR="00000000" w:rsidRPr="00000000">
        <w:rPr>
          <w:rFonts w:ascii="Times New Roman" w:cs="Times New Roman" w:eastAsia="Times New Roman" w:hAnsi="Times New Roman"/>
          <w:sz w:val="20"/>
          <w:szCs w:val="20"/>
          <w:rtl w:val="0"/>
        </w:rPr>
        <w:t xml:space="preserve"> behavior]</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[10m] Bifurcation points of the logistic map’s Feigenbaum diagram correspond directly to where the real axis intersects the boundary of this shape, which contains a so-called “seahorse valley” next to its “main cardioid.”</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Mandelbrot</w:t>
      </w:r>
      <w:r w:rsidDel="00000000" w:rsidR="00000000" w:rsidRPr="00000000">
        <w:rPr>
          <w:rFonts w:ascii="Times New Roman" w:cs="Times New Roman" w:eastAsia="Times New Roman" w:hAnsi="Times New Roman"/>
          <w:sz w:val="20"/>
          <w:szCs w:val="20"/>
          <w:rtl w:val="0"/>
        </w:rPr>
        <w:t xml:space="preserve"> set [or </w:t>
      </w:r>
      <w:r w:rsidDel="00000000" w:rsidR="00000000" w:rsidRPr="00000000">
        <w:rPr>
          <w:rFonts w:ascii="Times New Roman" w:cs="Times New Roman" w:eastAsia="Times New Roman" w:hAnsi="Times New Roman"/>
          <w:b w:val="1"/>
          <w:sz w:val="20"/>
          <w:szCs w:val="20"/>
          <w:u w:val="single"/>
          <w:rtl w:val="0"/>
        </w:rPr>
        <w:t xml:space="preserve">Mandelbrot</w:t>
      </w:r>
      <w:r w:rsidDel="00000000" w:rsidR="00000000" w:rsidRPr="00000000">
        <w:rPr>
          <w:rFonts w:ascii="Times New Roman" w:cs="Times New Roman" w:eastAsia="Times New Roman" w:hAnsi="Times New Roman"/>
          <w:sz w:val="20"/>
          <w:szCs w:val="20"/>
          <w:rtl w:val="0"/>
        </w:rPr>
        <w:t xml:space="preserve"> fractal]</w:t>
      </w:r>
    </w:p>
    <w:p w:rsidR="00000000" w:rsidDel="00000000" w:rsidP="00000000" w:rsidRDefault="00000000" w:rsidRPr="00000000" w14:paraId="00000117">
      <w:pPr>
        <w:rPr/>
      </w:pPr>
      <w:r w:rsidDel="00000000" w:rsidR="00000000" w:rsidRPr="00000000">
        <w:rPr>
          <w:rFonts w:ascii="Times New Roman" w:cs="Times New Roman" w:eastAsia="Times New Roman" w:hAnsi="Times New Roman"/>
          <w:sz w:val="20"/>
          <w:szCs w:val="20"/>
          <w:rtl w:val="0"/>
        </w:rPr>
        <w:t xml:space="preserve">&lt;TB (Other Science)&gt;</w:t>
      </w:r>
      <w:r w:rsidDel="00000000" w:rsidR="00000000" w:rsidRPr="00000000">
        <w:rPr>
          <w:rtl w:val="0"/>
        </w:rPr>
      </w:r>
    </w:p>
    <w:sectPr>
      <w:headerReference r:id="rId6"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