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5 by Nebraska A, Virginia B, Durham A, Iowa State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Ferrioxalate illustrates how this geometry can display helical chirality. Depending on the ratio between bite size and hard-sphere radius, racemization of compounds with this geometry can proceed through an </w:t>
      </w:r>
      <w:r w:rsidDel="00000000" w:rsidR="00000000" w:rsidRPr="00000000">
        <w:rPr>
          <w:rFonts w:ascii="Times New Roman" w:cs="Times New Roman" w:eastAsia="Times New Roman" w:hAnsi="Times New Roman"/>
          <w:sz w:val="20"/>
          <w:szCs w:val="20"/>
          <w:rtl w:val="0"/>
        </w:rPr>
        <w:t xml:space="preserve">intermediate</w:t>
      </w:r>
      <w:r w:rsidDel="00000000" w:rsidR="00000000" w:rsidRPr="00000000">
        <w:rPr>
          <w:rFonts w:ascii="Times New Roman" w:cs="Times New Roman" w:eastAsia="Times New Roman" w:hAnsi="Times New Roman"/>
          <w:sz w:val="20"/>
          <w:szCs w:val="20"/>
          <w:rtl w:val="0"/>
        </w:rPr>
        <w:t xml:space="preserve"> with either D</w:t>
      </w:r>
      <w:r w:rsidDel="00000000" w:rsidR="00000000" w:rsidRPr="00000000">
        <w:rPr>
          <w:rFonts w:ascii="Times New Roman" w:cs="Times New Roman" w:eastAsia="Times New Roman" w:hAnsi="Times New Roman"/>
          <w:sz w:val="20"/>
          <w:szCs w:val="20"/>
          <w:vertAlign w:val="subscript"/>
          <w:rtl w:val="0"/>
        </w:rPr>
        <w:t xml:space="preserve">3h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(“D-three-H”)</w:t>
      </w:r>
      <w:r w:rsidDel="00000000" w:rsidR="00000000" w:rsidRPr="00000000">
        <w:rPr>
          <w:rFonts w:ascii="Times New Roman" w:cs="Times New Roman" w:eastAsia="Times New Roman" w:hAnsi="Times New Roman"/>
          <w:sz w:val="20"/>
          <w:szCs w:val="20"/>
          <w:rtl w:val="0"/>
        </w:rPr>
        <w:t xml:space="preserve"> or C</w:t>
      </w:r>
      <w:r w:rsidDel="00000000" w:rsidR="00000000" w:rsidRPr="00000000">
        <w:rPr>
          <w:rFonts w:ascii="Times New Roman" w:cs="Times New Roman" w:eastAsia="Times New Roman" w:hAnsi="Times New Roman"/>
          <w:sz w:val="20"/>
          <w:szCs w:val="20"/>
          <w:vertAlign w:val="subscript"/>
          <w:rtl w:val="0"/>
        </w:rPr>
        <w:t xml:space="preserve">2v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(“C-two-V”)</w:t>
      </w:r>
      <w:r w:rsidDel="00000000" w:rsidR="00000000" w:rsidRPr="00000000">
        <w:rPr>
          <w:rFonts w:ascii="Times New Roman" w:cs="Times New Roman" w:eastAsia="Times New Roman" w:hAnsi="Times New Roman"/>
          <w:sz w:val="20"/>
          <w:szCs w:val="20"/>
          <w:rtl w:val="0"/>
        </w:rPr>
        <w:t xml:space="preserve"> symmetry. Complexes of this geometry are racemized in the Bailar and Ray–Dutt twists. Complexes with this geometry may display facial or meridional isomerism. </w:t>
      </w:r>
      <w:r w:rsidDel="00000000" w:rsidR="00000000" w:rsidRPr="00000000">
        <w:rPr>
          <w:rFonts w:ascii="Times New Roman" w:cs="Times New Roman" w:eastAsia="Times New Roman" w:hAnsi="Times New Roman"/>
          <w:sz w:val="20"/>
          <w:szCs w:val="20"/>
          <w:rtl w:val="0"/>
        </w:rPr>
        <w:t xml:space="preserve">For coordination complexes with this geometry, t</w:t>
      </w:r>
      <w:r w:rsidDel="00000000" w:rsidR="00000000" w:rsidRPr="00000000">
        <w:rPr>
          <w:rFonts w:ascii="Times New Roman" w:cs="Times New Roman" w:eastAsia="Times New Roman" w:hAnsi="Times New Roman"/>
          <w:sz w:val="20"/>
          <w:szCs w:val="20"/>
          <w:rtl w:val="0"/>
        </w:rPr>
        <w:t xml:space="preserve">he chelate effect enables EDTA to have a high formation constant. One axis of a complex with this geometry elongates in the most common example of the Jahn–Teller </w:t>
      </w:r>
      <w:r w:rsidDel="00000000" w:rsidR="00000000" w:rsidRPr="00000000">
        <w:rPr>
          <w:rFonts w:ascii="Source Sans Pro" w:cs="Source Sans Pro" w:eastAsia="Source Sans Pro" w:hAnsi="Source Sans Pro"/>
          <w:color w:val="777777"/>
          <w:sz w:val="20"/>
          <w:szCs w:val="20"/>
          <w:rtl w:val="0"/>
        </w:rPr>
        <w:t xml:space="preserve">(“yahn-TELL-er”) </w:t>
      </w:r>
      <w:r w:rsidDel="00000000" w:rsidR="00000000" w:rsidRPr="00000000">
        <w:rPr>
          <w:rFonts w:ascii="Times New Roman" w:cs="Times New Roman" w:eastAsia="Times New Roman" w:hAnsi="Times New Roman"/>
          <w:sz w:val="20"/>
          <w:szCs w:val="20"/>
          <w:rtl w:val="0"/>
        </w:rPr>
        <w:t xml:space="preserve">effect. A ligand’s dissociation from this geometry yields a square pyramidal or trigonal bipyramidal intermediate. For 10 points, sulfur hexafluoride exhibits what </w:t>
      </w:r>
      <w:r w:rsidDel="00000000" w:rsidR="00000000" w:rsidRPr="00000000">
        <w:rPr>
          <w:rFonts w:ascii="Times New Roman" w:cs="Times New Roman" w:eastAsia="Times New Roman" w:hAnsi="Times New Roman"/>
          <w:sz w:val="20"/>
          <w:szCs w:val="20"/>
          <w:rtl w:val="0"/>
        </w:rPr>
        <w:t xml:space="preserve">geometry, </w:t>
      </w:r>
      <w:r w:rsidDel="00000000" w:rsidR="00000000" w:rsidRPr="00000000">
        <w:rPr>
          <w:rFonts w:ascii="Times New Roman" w:cs="Times New Roman" w:eastAsia="Times New Roman" w:hAnsi="Times New Roman"/>
          <w:sz w:val="20"/>
          <w:szCs w:val="20"/>
          <w:rtl w:val="0"/>
        </w:rPr>
        <w:t xml:space="preserve">in which a central atom is surrounded by six groups?</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octahedral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b w:val="1"/>
          <w:sz w:val="20"/>
          <w:szCs w:val="20"/>
          <w:u w:val="single"/>
          <w:vertAlign w:val="subscript"/>
          <w:rtl w:val="0"/>
        </w:rPr>
        <w:t xml:space="preserve">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1999 essay by this writer describes his profession’s scorn for objects they call “coffee filters” and “anal research gloves” and opens by asserting that it’s all about “blood and organs, cruelty and decay.” George Orwell’s </w:t>
      </w:r>
      <w:r w:rsidDel="00000000" w:rsidR="00000000" w:rsidRPr="00000000">
        <w:rPr>
          <w:rFonts w:ascii="Times New Roman" w:cs="Times New Roman" w:eastAsia="Times New Roman" w:hAnsi="Times New Roman"/>
          <w:i w:val="1"/>
          <w:sz w:val="20"/>
          <w:szCs w:val="20"/>
          <w:rtl w:val="0"/>
        </w:rPr>
        <w:t xml:space="preserve">Down and Out in Paris and London</w:t>
      </w:r>
      <w:r w:rsidDel="00000000" w:rsidR="00000000" w:rsidRPr="00000000">
        <w:rPr>
          <w:rFonts w:ascii="Times New Roman" w:cs="Times New Roman" w:eastAsia="Times New Roman" w:hAnsi="Times New Roman"/>
          <w:sz w:val="20"/>
          <w:szCs w:val="20"/>
          <w:rtl w:val="0"/>
        </w:rPr>
        <w:t xml:space="preserve"> inspired a memoir by this writer that features “Adam Real-Last-Name-Unknown” and a beloved boss he calls “Bigfoot.” The 2021 documentary </w:t>
      </w:r>
      <w:r w:rsidDel="00000000" w:rsidR="00000000" w:rsidRPr="00000000">
        <w:rPr>
          <w:rFonts w:ascii="Times New Roman" w:cs="Times New Roman" w:eastAsia="Times New Roman" w:hAnsi="Times New Roman"/>
          <w:i w:val="1"/>
          <w:sz w:val="20"/>
          <w:szCs w:val="20"/>
          <w:rtl w:val="0"/>
        </w:rPr>
        <w:t xml:space="preserve">Roadrunner</w:t>
      </w:r>
      <w:r w:rsidDel="00000000" w:rsidR="00000000" w:rsidRPr="00000000">
        <w:rPr>
          <w:rFonts w:ascii="Times New Roman" w:cs="Times New Roman" w:eastAsia="Times New Roman" w:hAnsi="Times New Roman"/>
          <w:sz w:val="20"/>
          <w:szCs w:val="20"/>
          <w:rtl w:val="0"/>
        </w:rPr>
        <w:t xml:space="preserve"> is about this author, whose friend Éric Ripert </w:t>
      </w:r>
      <w:r w:rsidDel="00000000" w:rsidR="00000000" w:rsidRPr="00000000">
        <w:rPr>
          <w:rFonts w:ascii="Source Sans Pro" w:cs="Source Sans Pro" w:eastAsia="Source Sans Pro" w:hAnsi="Source Sans Pro"/>
          <w:color w:val="777777"/>
          <w:sz w:val="20"/>
          <w:szCs w:val="20"/>
          <w:rtl w:val="0"/>
        </w:rPr>
        <w:t xml:space="preserve">(“rih-PAIR”)</w:t>
      </w:r>
      <w:r w:rsidDel="00000000" w:rsidR="00000000" w:rsidRPr="00000000">
        <w:rPr>
          <w:rFonts w:ascii="Times New Roman" w:cs="Times New Roman" w:eastAsia="Times New Roman" w:hAnsi="Times New Roman"/>
          <w:sz w:val="20"/>
          <w:szCs w:val="20"/>
          <w:rtl w:val="0"/>
        </w:rPr>
        <w:t xml:space="preserve"> honored him at the Brasserie Les Halles </w:t>
      </w:r>
      <w:r w:rsidDel="00000000" w:rsidR="00000000" w:rsidRPr="00000000">
        <w:rPr>
          <w:rFonts w:ascii="Source Sans Pro" w:cs="Source Sans Pro" w:eastAsia="Source Sans Pro" w:hAnsi="Source Sans Pro"/>
          <w:color w:val="777777"/>
          <w:sz w:val="20"/>
          <w:szCs w:val="20"/>
          <w:rtl w:val="0"/>
        </w:rPr>
        <w:t xml:space="preserve">(“lay ahl”)</w:t>
      </w:r>
      <w:r w:rsidDel="00000000" w:rsidR="00000000" w:rsidRPr="00000000">
        <w:rPr>
          <w:rFonts w:ascii="Times New Roman" w:cs="Times New Roman" w:eastAsia="Times New Roman" w:hAnsi="Times New Roman"/>
          <w:sz w:val="20"/>
          <w:szCs w:val="20"/>
          <w:rtl w:val="0"/>
        </w:rPr>
        <w:t xml:space="preserve">. This author’s </w:t>
      </w:r>
      <w:r w:rsidDel="00000000" w:rsidR="00000000" w:rsidRPr="00000000">
        <w:rPr>
          <w:rFonts w:ascii="Times New Roman" w:cs="Times New Roman" w:eastAsia="Times New Roman" w:hAnsi="Times New Roman"/>
          <w:i w:val="1"/>
          <w:sz w:val="20"/>
          <w:szCs w:val="20"/>
          <w:rtl w:val="0"/>
        </w:rPr>
        <w:t xml:space="preserve">New Yorker</w:t>
      </w:r>
      <w:r w:rsidDel="00000000" w:rsidR="00000000" w:rsidRPr="00000000">
        <w:rPr>
          <w:rFonts w:ascii="Times New Roman" w:cs="Times New Roman" w:eastAsia="Times New Roman" w:hAnsi="Times New Roman"/>
          <w:sz w:val="20"/>
          <w:szCs w:val="20"/>
          <w:rtl w:val="0"/>
        </w:rPr>
        <w:t xml:space="preserve"> essay “Don’t Eat Before Reading This” launched his media career, enabling him to travel around the world trying exotic dishes for the TV show </w:t>
      </w:r>
      <w:r w:rsidDel="00000000" w:rsidR="00000000" w:rsidRPr="00000000">
        <w:rPr>
          <w:rFonts w:ascii="Times New Roman" w:cs="Times New Roman" w:eastAsia="Times New Roman" w:hAnsi="Times New Roman"/>
          <w:i w:val="1"/>
          <w:sz w:val="20"/>
          <w:szCs w:val="20"/>
          <w:rtl w:val="0"/>
        </w:rPr>
        <w:t xml:space="preserve">Parts Unknown</w:t>
      </w:r>
      <w:r w:rsidDel="00000000" w:rsidR="00000000" w:rsidRPr="00000000">
        <w:rPr>
          <w:rFonts w:ascii="Times New Roman" w:cs="Times New Roman" w:eastAsia="Times New Roman" w:hAnsi="Times New Roman"/>
          <w:sz w:val="20"/>
          <w:szCs w:val="20"/>
          <w:rtl w:val="0"/>
        </w:rPr>
        <w:t xml:space="preserve"> until his 2018 death. For 10 points, </w:t>
      </w:r>
      <w:r w:rsidDel="00000000" w:rsidR="00000000" w:rsidRPr="00000000">
        <w:rPr>
          <w:rFonts w:ascii="Times New Roman" w:cs="Times New Roman" w:eastAsia="Times New Roman" w:hAnsi="Times New Roman"/>
          <w:i w:val="1"/>
          <w:sz w:val="20"/>
          <w:szCs w:val="20"/>
          <w:rtl w:val="0"/>
        </w:rPr>
        <w:t xml:space="preserve">Kitchen Confidential</w:t>
      </w:r>
      <w:r w:rsidDel="00000000" w:rsidR="00000000" w:rsidRPr="00000000">
        <w:rPr>
          <w:rFonts w:ascii="Times New Roman" w:cs="Times New Roman" w:eastAsia="Times New Roman" w:hAnsi="Times New Roman"/>
          <w:sz w:val="20"/>
          <w:szCs w:val="20"/>
          <w:rtl w:val="0"/>
        </w:rPr>
        <w:t xml:space="preserve"> is a memoir by </w:t>
      </w:r>
      <w:r w:rsidDel="00000000" w:rsidR="00000000" w:rsidRPr="00000000">
        <w:rPr>
          <w:rFonts w:ascii="Times New Roman" w:cs="Times New Roman" w:eastAsia="Times New Roman" w:hAnsi="Times New Roman"/>
          <w:sz w:val="20"/>
          <w:szCs w:val="20"/>
          <w:rtl w:val="0"/>
        </w:rPr>
        <w:t xml:space="preserve">what</w:t>
      </w:r>
      <w:r w:rsidDel="00000000" w:rsidR="00000000" w:rsidRPr="00000000">
        <w:rPr>
          <w:rFonts w:ascii="Times New Roman" w:cs="Times New Roman" w:eastAsia="Times New Roman" w:hAnsi="Times New Roman"/>
          <w:sz w:val="20"/>
          <w:szCs w:val="20"/>
          <w:rtl w:val="0"/>
        </w:rPr>
        <w:t xml:space="preserve"> American chef who hosted </w:t>
      </w:r>
      <w:r w:rsidDel="00000000" w:rsidR="00000000" w:rsidRPr="00000000">
        <w:rPr>
          <w:rFonts w:ascii="Times New Roman" w:cs="Times New Roman" w:eastAsia="Times New Roman" w:hAnsi="Times New Roman"/>
          <w:i w:val="1"/>
          <w:sz w:val="20"/>
          <w:szCs w:val="20"/>
          <w:rtl w:val="0"/>
        </w:rPr>
        <w:t xml:space="preserve">No Reservations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Anthony </w:t>
      </w:r>
      <w:r w:rsidDel="00000000" w:rsidR="00000000" w:rsidRPr="00000000">
        <w:rPr>
          <w:rFonts w:ascii="Times New Roman" w:cs="Times New Roman" w:eastAsia="Times New Roman" w:hAnsi="Times New Roman"/>
          <w:b w:val="1"/>
          <w:sz w:val="20"/>
          <w:szCs w:val="20"/>
          <w:u w:val="single"/>
          <w:rtl w:val="0"/>
        </w:rPr>
        <w:t xml:space="preserve">Bourdain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(“bor-DAYN”)</w:t>
      </w:r>
      <w:r w:rsidDel="00000000" w:rsidR="00000000" w:rsidRPr="00000000">
        <w:rPr>
          <w:rFonts w:ascii="Times New Roman" w:cs="Times New Roman" w:eastAsia="Times New Roman" w:hAnsi="Times New Roman"/>
          <w:sz w:val="20"/>
          <w:szCs w:val="20"/>
          <w:rtl w:val="0"/>
        </w:rPr>
        <w:t xml:space="preserve"> [or Anthony Michael </w:t>
      </w:r>
      <w:r w:rsidDel="00000000" w:rsidR="00000000" w:rsidRPr="00000000">
        <w:rPr>
          <w:rFonts w:ascii="Times New Roman" w:cs="Times New Roman" w:eastAsia="Times New Roman" w:hAnsi="Times New Roman"/>
          <w:b w:val="1"/>
          <w:sz w:val="20"/>
          <w:szCs w:val="20"/>
          <w:u w:val="single"/>
          <w:rtl w:val="0"/>
        </w:rPr>
        <w:t xml:space="preserve">Bourdain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1996 Act was argued to be “overbroad” with regard to this Constitutional amendment by the NCSF in the case </w:t>
      </w:r>
      <w:r w:rsidDel="00000000" w:rsidR="00000000" w:rsidRPr="00000000">
        <w:rPr>
          <w:rFonts w:ascii="Times New Roman" w:cs="Times New Roman" w:eastAsia="Times New Roman" w:hAnsi="Times New Roman"/>
          <w:i w:val="1"/>
          <w:sz w:val="20"/>
          <w:szCs w:val="20"/>
          <w:rtl w:val="0"/>
        </w:rPr>
        <w:t xml:space="preserve">Nitke v. Gonzales</w:t>
      </w:r>
      <w:r w:rsidDel="00000000" w:rsidR="00000000" w:rsidRPr="00000000">
        <w:rPr>
          <w:rFonts w:ascii="Times New Roman" w:cs="Times New Roman" w:eastAsia="Times New Roman" w:hAnsi="Times New Roman"/>
          <w:sz w:val="20"/>
          <w:szCs w:val="20"/>
          <w:rtl w:val="0"/>
        </w:rPr>
        <w:t xml:space="preserve">. Until 1957, some US jurisdictions applied this amendment by considering the “most susceptible persons,” based on the 1868 English case </w:t>
      </w:r>
      <w:r w:rsidDel="00000000" w:rsidR="00000000" w:rsidRPr="00000000">
        <w:rPr>
          <w:rFonts w:ascii="Times New Roman" w:cs="Times New Roman" w:eastAsia="Times New Roman" w:hAnsi="Times New Roman"/>
          <w:i w:val="1"/>
          <w:sz w:val="20"/>
          <w:szCs w:val="20"/>
          <w:rtl w:val="0"/>
        </w:rPr>
        <w:t xml:space="preserve">R v. Hicklin</w:t>
      </w:r>
      <w:r w:rsidDel="00000000" w:rsidR="00000000" w:rsidRPr="00000000">
        <w:rPr>
          <w:rFonts w:ascii="Times New Roman" w:cs="Times New Roman" w:eastAsia="Times New Roman" w:hAnsi="Times New Roman"/>
          <w:sz w:val="20"/>
          <w:szCs w:val="20"/>
          <w:rtl w:val="0"/>
        </w:rPr>
        <w:t xml:space="preserve">. “Community standards” form one of the three prongs of a test for exceptions to this amendment established in the case </w:t>
      </w:r>
      <w:r w:rsidDel="00000000" w:rsidR="00000000" w:rsidRPr="00000000">
        <w:rPr>
          <w:rFonts w:ascii="Times New Roman" w:cs="Times New Roman" w:eastAsia="Times New Roman" w:hAnsi="Times New Roman"/>
          <w:i w:val="1"/>
          <w:sz w:val="20"/>
          <w:szCs w:val="20"/>
          <w:rtl w:val="0"/>
        </w:rPr>
        <w:t xml:space="preserve">Miller v. California</w:t>
      </w:r>
      <w:r w:rsidDel="00000000" w:rsidR="00000000" w:rsidRPr="00000000">
        <w:rPr>
          <w:rFonts w:ascii="Times New Roman" w:cs="Times New Roman" w:eastAsia="Times New Roman" w:hAnsi="Times New Roman"/>
          <w:sz w:val="20"/>
          <w:szCs w:val="20"/>
          <w:rtl w:val="0"/>
        </w:rPr>
        <w:t xml:space="preserve">. While discussing an exception to this amendment, Potter Stewart declared during the case </w:t>
      </w:r>
      <w:r w:rsidDel="00000000" w:rsidR="00000000" w:rsidRPr="00000000">
        <w:rPr>
          <w:rFonts w:ascii="Times New Roman" w:cs="Times New Roman" w:eastAsia="Times New Roman" w:hAnsi="Times New Roman"/>
          <w:i w:val="1"/>
          <w:sz w:val="20"/>
          <w:szCs w:val="20"/>
          <w:rtl w:val="0"/>
        </w:rPr>
        <w:t xml:space="preserve">Jacobellis v. Ohio</w:t>
      </w:r>
      <w:r w:rsidDel="00000000" w:rsidR="00000000" w:rsidRPr="00000000">
        <w:rPr>
          <w:rFonts w:ascii="Times New Roman" w:cs="Times New Roman" w:eastAsia="Times New Roman" w:hAnsi="Times New Roman"/>
          <w:sz w:val="20"/>
          <w:szCs w:val="20"/>
          <w:rtl w:val="0"/>
        </w:rPr>
        <w:t xml:space="preserve"> that “I know it when I see it.” </w:t>
      </w:r>
      <w:r w:rsidDel="00000000" w:rsidR="00000000" w:rsidRPr="00000000">
        <w:rPr>
          <w:rFonts w:ascii="Times New Roman" w:cs="Times New Roman" w:eastAsia="Times New Roman" w:hAnsi="Times New Roman"/>
          <w:sz w:val="20"/>
          <w:szCs w:val="20"/>
          <w:rtl w:val="0"/>
        </w:rPr>
        <w:t xml:space="preserve">The case </w:t>
      </w:r>
      <w:r w:rsidDel="00000000" w:rsidR="00000000" w:rsidRPr="00000000">
        <w:rPr>
          <w:rFonts w:ascii="Times New Roman" w:cs="Times New Roman" w:eastAsia="Times New Roman" w:hAnsi="Times New Roman"/>
          <w:i w:val="1"/>
          <w:sz w:val="20"/>
          <w:szCs w:val="20"/>
          <w:rtl w:val="0"/>
        </w:rPr>
        <w:t xml:space="preserve">FCC v. Pacifica</w:t>
      </w:r>
      <w:r w:rsidDel="00000000" w:rsidR="00000000" w:rsidRPr="00000000">
        <w:rPr>
          <w:rFonts w:ascii="Times New Roman" w:cs="Times New Roman" w:eastAsia="Times New Roman" w:hAnsi="Times New Roman"/>
          <w:sz w:val="20"/>
          <w:szCs w:val="20"/>
          <w:rtl w:val="0"/>
        </w:rPr>
        <w:t xml:space="preserve">, which involved George Carlin, identified exceptions to this amendment by their use of “seven dirty words.” For 10 points, many decisions in obscenity cases draw on what amendment to the Constitution, which protects freedom of speech?</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Amendment [or Amendment </w:t>
      </w:r>
      <w:r w:rsidDel="00000000" w:rsidR="00000000" w:rsidRPr="00000000">
        <w:rPr>
          <w:rFonts w:ascii="Times New Roman" w:cs="Times New Roman" w:eastAsia="Times New Roman" w:hAnsi="Times New Roman"/>
          <w:b w:val="1"/>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 leader in this conflict tells another that “nothing but our own red blood” can make the title object in the poem “The Rose Tree.” Another poem compares a stone that “trouble[s] the living stream” to fighters in this conflict, who have “hearts with one purpose alone.” Three poems about this conflict appear in the collection </w:t>
      </w:r>
      <w:r w:rsidDel="00000000" w:rsidR="00000000" w:rsidRPr="00000000">
        <w:rPr>
          <w:rFonts w:ascii="Times New Roman" w:cs="Times New Roman" w:eastAsia="Times New Roman" w:hAnsi="Times New Roman"/>
          <w:i w:val="1"/>
          <w:sz w:val="20"/>
          <w:szCs w:val="20"/>
          <w:rtl w:val="0"/>
        </w:rPr>
        <w:t xml:space="preserve">Michael Robartes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(“Roberts”)</w:t>
      </w:r>
      <w:r w:rsidDel="00000000" w:rsidR="00000000" w:rsidRPr="00000000">
        <w:rPr>
          <w:rFonts w:ascii="Times New Roman" w:cs="Times New Roman" w:eastAsia="Times New Roman" w:hAnsi="Times New Roman"/>
          <w:i w:val="1"/>
          <w:sz w:val="20"/>
          <w:szCs w:val="20"/>
          <w:rtl w:val="0"/>
        </w:rPr>
        <w:t xml:space="preserve"> and the Dancer</w:t>
      </w:r>
      <w:r w:rsidDel="00000000" w:rsidR="00000000" w:rsidRPr="00000000">
        <w:rPr>
          <w:rFonts w:ascii="Times New Roman" w:cs="Times New Roman" w:eastAsia="Times New Roman" w:hAnsi="Times New Roman"/>
          <w:sz w:val="20"/>
          <w:szCs w:val="20"/>
          <w:rtl w:val="0"/>
        </w:rPr>
        <w:t xml:space="preserve">. A leader in this conflict who married Maud Gonne is described as a “drunken, vainglorious lout” in a poem whose narrator greets participants in this conflict with “polite, meaningless words.” That poem begins, “I have met them at close of day” and repeats the refrain, “a terrible beauty is born” after listing Connolly, Pearse </w:t>
      </w:r>
      <w:r w:rsidDel="00000000" w:rsidR="00000000" w:rsidRPr="00000000">
        <w:rPr>
          <w:rFonts w:ascii="Source Sans Pro" w:cs="Source Sans Pro" w:eastAsia="Source Sans Pro" w:hAnsi="Source Sans Pro"/>
          <w:color w:val="777777"/>
          <w:sz w:val="20"/>
          <w:szCs w:val="20"/>
          <w:rtl w:val="0"/>
        </w:rPr>
        <w:t xml:space="preserve">(“purse”)</w:t>
      </w:r>
      <w:r w:rsidDel="00000000" w:rsidR="00000000" w:rsidRPr="00000000">
        <w:rPr>
          <w:rFonts w:ascii="Times New Roman" w:cs="Times New Roman" w:eastAsia="Times New Roman" w:hAnsi="Times New Roman"/>
          <w:sz w:val="20"/>
          <w:szCs w:val="20"/>
          <w:rtl w:val="0"/>
        </w:rPr>
        <w:t xml:space="preserve">, and other leaders of this rebellion. For 10 points, a W. B. Yeats </w:t>
      </w:r>
      <w:r w:rsidDel="00000000" w:rsidR="00000000" w:rsidRPr="00000000">
        <w:rPr>
          <w:rFonts w:ascii="Source Sans Pro" w:cs="Source Sans Pro" w:eastAsia="Source Sans Pro" w:hAnsi="Source Sans Pro"/>
          <w:color w:val="777777"/>
          <w:sz w:val="20"/>
          <w:szCs w:val="20"/>
          <w:rtl w:val="0"/>
        </w:rPr>
        <w:t xml:space="preserve">(“yates”)</w:t>
      </w:r>
      <w:r w:rsidDel="00000000" w:rsidR="00000000" w:rsidRPr="00000000">
        <w:rPr>
          <w:rFonts w:ascii="Times New Roman" w:cs="Times New Roman" w:eastAsia="Times New Roman" w:hAnsi="Times New Roman"/>
          <w:sz w:val="20"/>
          <w:szCs w:val="20"/>
          <w:rtl w:val="0"/>
        </w:rPr>
        <w:t xml:space="preserve"> poem revisits what 1916 Irish Republican uprising?</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Easter Rising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Easter Rebellion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Éirí Amach na Cásca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Rising</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Irish</w:t>
      </w:r>
      <w:r w:rsidDel="00000000" w:rsidR="00000000" w:rsidRPr="00000000">
        <w:rPr>
          <w:rFonts w:ascii="Times New Roman" w:cs="Times New Roman" w:eastAsia="Times New Roman" w:hAnsi="Times New Roman"/>
          <w:sz w:val="20"/>
          <w:szCs w:val="20"/>
          <w:rtl w:val="0"/>
        </w:rPr>
        <w:t xml:space="preserve"> revolutionary period]</w:t>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Alice Albinia’s book about this river’s “empires” describes the arrival of Black Siddis </w:t>
      </w:r>
      <w:r w:rsidDel="00000000" w:rsidR="00000000" w:rsidRPr="00000000">
        <w:rPr>
          <w:rFonts w:ascii="Source Sans Pro" w:cs="Source Sans Pro" w:eastAsia="Source Sans Pro" w:hAnsi="Source Sans Pro"/>
          <w:color w:val="777777"/>
          <w:sz w:val="20"/>
          <w:szCs w:val="20"/>
          <w:rtl w:val="0"/>
        </w:rPr>
        <w:t xml:space="preserve">(“sid-eez”)</w:t>
      </w:r>
      <w:r w:rsidDel="00000000" w:rsidR="00000000" w:rsidRPr="00000000">
        <w:rPr>
          <w:rFonts w:ascii="Times New Roman" w:cs="Times New Roman" w:eastAsia="Times New Roman" w:hAnsi="Times New Roman"/>
          <w:sz w:val="20"/>
          <w:szCs w:val="20"/>
          <w:rtl w:val="0"/>
        </w:rPr>
        <w:t xml:space="preserve"> after the conquest of the Chacha dynasty. Scylax of Caryanda and Nearchus began expeditions on this river, which contained carnivorous oil-bearing worms according to Ctesias </w:t>
      </w:r>
      <w:r w:rsidDel="00000000" w:rsidR="00000000" w:rsidRPr="00000000">
        <w:rPr>
          <w:rFonts w:ascii="Source Sans Pro" w:cs="Source Sans Pro" w:eastAsia="Source Sans Pro" w:hAnsi="Source Sans Pro"/>
          <w:color w:val="777777"/>
          <w:sz w:val="20"/>
          <w:szCs w:val="20"/>
          <w:rtl w:val="0"/>
        </w:rPr>
        <w:t xml:space="preserve">(“TEE-see-us”)</w:t>
      </w:r>
      <w:r w:rsidDel="00000000" w:rsidR="00000000" w:rsidRPr="00000000">
        <w:rPr>
          <w:rFonts w:ascii="Times New Roman" w:cs="Times New Roman" w:eastAsia="Times New Roman" w:hAnsi="Times New Roman"/>
          <w:sz w:val="20"/>
          <w:szCs w:val="20"/>
          <w:rtl w:val="0"/>
        </w:rPr>
        <w:t xml:space="preserve">. Makrān was located just west of this river, which was the heartland of a culture likely known to Sumer as “Meluhha” that shipped carnelian from the port of Lothal. A culture based around this river left stamp seals decorated with “unicorns” and an undeciphered script that may have influenced Brāhmī. Alexander the Great allied with the king of </w:t>
      </w:r>
      <w:r w:rsidDel="00000000" w:rsidR="00000000" w:rsidRPr="00000000">
        <w:rPr>
          <w:rFonts w:ascii="Times New Roman" w:cs="Times New Roman" w:eastAsia="Times New Roman" w:hAnsi="Times New Roman"/>
          <w:sz w:val="20"/>
          <w:szCs w:val="20"/>
          <w:rtl w:val="0"/>
        </w:rPr>
        <w:t xml:space="preserve">Taxila</w:t>
      </w:r>
      <w:r w:rsidDel="00000000" w:rsidR="00000000" w:rsidRPr="00000000">
        <w:rPr>
          <w:rFonts w:ascii="Times New Roman" w:cs="Times New Roman" w:eastAsia="Times New Roman" w:hAnsi="Times New Roman"/>
          <w:sz w:val="20"/>
          <w:szCs w:val="20"/>
          <w:rtl w:val="0"/>
        </w:rPr>
        <w:t xml:space="preserve"> on this river and crossed a tributary of it to defeat Porus at the Battle of the Hydaspes. For 10 points, the cities of Harappa and Mohenjo-Daro were built by a civilization based on what river in modern-day Pākistān?</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Indus</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Sindhu</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Mehran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Indus</w:t>
      </w:r>
      <w:r w:rsidDel="00000000" w:rsidR="00000000" w:rsidRPr="00000000">
        <w:rPr>
          <w:rFonts w:ascii="Times New Roman" w:cs="Times New Roman" w:eastAsia="Times New Roman" w:hAnsi="Times New Roman"/>
          <w:sz w:val="20"/>
          <w:szCs w:val="20"/>
          <w:rtl w:val="0"/>
        </w:rPr>
        <w:t xml:space="preserve"> River Valley civilization;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Hydaspes</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Jhelum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Vitástā</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​​Beas</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Hyphasis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Vipāshā</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Chenab</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Acesines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Ashkini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Sutlej</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Hesudrus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Kabul</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Cophen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Sabarmati</w:t>
      </w:r>
      <w:r w:rsidDel="00000000" w:rsidR="00000000" w:rsidRPr="00000000">
        <w:rPr>
          <w:rFonts w:ascii="Times New Roman" w:cs="Times New Roman" w:eastAsia="Times New Roman" w:hAnsi="Times New Roman"/>
          <w:sz w:val="20"/>
          <w:szCs w:val="20"/>
          <w:rtl w:val="0"/>
        </w:rPr>
        <w:t xml:space="preserve"> River; accept </w:t>
      </w:r>
      <w:r w:rsidDel="00000000" w:rsidR="00000000" w:rsidRPr="00000000">
        <w:rPr>
          <w:rFonts w:ascii="Times New Roman" w:cs="Times New Roman" w:eastAsia="Times New Roman" w:hAnsi="Times New Roman"/>
          <w:b w:val="1"/>
          <w:sz w:val="20"/>
          <w:szCs w:val="20"/>
          <w:u w:val="single"/>
          <w:rtl w:val="0"/>
        </w:rPr>
        <w:t xml:space="preserve">Ravi</w:t>
      </w:r>
      <w:r w:rsidDel="00000000" w:rsidR="00000000" w:rsidRPr="00000000">
        <w:rPr>
          <w:rFonts w:ascii="Times New Roman" w:cs="Times New Roman" w:eastAsia="Times New Roman" w:hAnsi="Times New Roman"/>
          <w:sz w:val="20"/>
          <w:szCs w:val="20"/>
          <w:rtl w:val="0"/>
        </w:rPr>
        <w:t xml:space="preserve"> River; accept </w:t>
      </w:r>
      <w:r w:rsidDel="00000000" w:rsidR="00000000" w:rsidRPr="00000000">
        <w:rPr>
          <w:rFonts w:ascii="Times New Roman" w:cs="Times New Roman" w:eastAsia="Times New Roman" w:hAnsi="Times New Roman"/>
          <w:b w:val="1"/>
          <w:sz w:val="20"/>
          <w:szCs w:val="20"/>
          <w:u w:val="single"/>
          <w:rtl w:val="0"/>
        </w:rPr>
        <w:t xml:space="preserve">Indus</w:t>
      </w:r>
      <w:r w:rsidDel="00000000" w:rsidR="00000000" w:rsidRPr="00000000">
        <w:rPr>
          <w:rFonts w:ascii="Times New Roman" w:cs="Times New Roman" w:eastAsia="Times New Roman" w:hAnsi="Times New Roman"/>
          <w:sz w:val="20"/>
          <w:szCs w:val="20"/>
          <w:rtl w:val="0"/>
        </w:rPr>
        <w:t xml:space="preserve"> script; accept </w:t>
      </w:r>
      <w:r w:rsidDel="00000000" w:rsidR="00000000" w:rsidRPr="00000000">
        <w:rPr>
          <w:rFonts w:ascii="Times New Roman" w:cs="Times New Roman" w:eastAsia="Times New Roman" w:hAnsi="Times New Roman"/>
          <w:b w:val="1"/>
          <w:sz w:val="20"/>
          <w:szCs w:val="20"/>
          <w:u w:val="single"/>
          <w:rtl w:val="0"/>
        </w:rPr>
        <w:t xml:space="preserve">Indus</w:t>
      </w:r>
      <w:r w:rsidDel="00000000" w:rsidR="00000000" w:rsidRPr="00000000">
        <w:rPr>
          <w:rFonts w:ascii="Times New Roman" w:cs="Times New Roman" w:eastAsia="Times New Roman" w:hAnsi="Times New Roman"/>
          <w:sz w:val="20"/>
          <w:szCs w:val="20"/>
          <w:rtl w:val="0"/>
        </w:rPr>
        <w:t xml:space="preserve"> worm; accept </w:t>
      </w:r>
      <w:r w:rsidDel="00000000" w:rsidR="00000000" w:rsidRPr="00000000">
        <w:rPr>
          <w:rFonts w:ascii="Times New Roman" w:cs="Times New Roman" w:eastAsia="Times New Roman" w:hAnsi="Times New Roman"/>
          <w:i w:val="1"/>
          <w:sz w:val="20"/>
          <w:szCs w:val="20"/>
          <w:rtl w:val="0"/>
        </w:rPr>
        <w:t xml:space="preserve">Empires of the </w:t>
      </w:r>
      <w:r w:rsidDel="00000000" w:rsidR="00000000" w:rsidRPr="00000000">
        <w:rPr>
          <w:rFonts w:ascii="Times New Roman" w:cs="Times New Roman" w:eastAsia="Times New Roman" w:hAnsi="Times New Roman"/>
          <w:b w:val="1"/>
          <w:i w:val="1"/>
          <w:sz w:val="20"/>
          <w:szCs w:val="20"/>
          <w:u w:val="single"/>
          <w:rtl w:val="0"/>
        </w:rPr>
        <w:t xml:space="preserve">Indus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woman with this profession was turned into a spring after going insane and eating one of her children who was the brother of Iacchus </w:t>
      </w:r>
      <w:r w:rsidDel="00000000" w:rsidR="00000000" w:rsidRPr="00000000">
        <w:rPr>
          <w:rFonts w:ascii="Source Sans Pro" w:cs="Source Sans Pro" w:eastAsia="Source Sans Pro" w:hAnsi="Source Sans Pro"/>
          <w:color w:val="777777"/>
          <w:sz w:val="20"/>
          <w:szCs w:val="20"/>
          <w:rtl w:val="0"/>
        </w:rPr>
        <w:t xml:space="preserve">(“ee-YAH-kiss”)</w:t>
      </w:r>
      <w:r w:rsidDel="00000000" w:rsidR="00000000" w:rsidRPr="00000000">
        <w:rPr>
          <w:rFonts w:ascii="Times New Roman" w:cs="Times New Roman" w:eastAsia="Times New Roman" w:hAnsi="Times New Roman"/>
          <w:sz w:val="20"/>
          <w:szCs w:val="20"/>
          <w:rtl w:val="0"/>
        </w:rPr>
        <w:t xml:space="preserve">. A man with this profession was born after three gods urinated on a cowhide belonging to Hyrieus </w:t>
      </w:r>
      <w:r w:rsidDel="00000000" w:rsidR="00000000" w:rsidRPr="00000000">
        <w:rPr>
          <w:rFonts w:ascii="Source Sans Pro" w:cs="Source Sans Pro" w:eastAsia="Source Sans Pro" w:hAnsi="Source Sans Pro"/>
          <w:color w:val="777777"/>
          <w:sz w:val="20"/>
          <w:szCs w:val="20"/>
          <w:rtl w:val="0"/>
        </w:rPr>
        <w:t xml:space="preserve">(“HAI-ree-us”)</w:t>
      </w:r>
      <w:r w:rsidDel="00000000" w:rsidR="00000000" w:rsidRPr="00000000">
        <w:rPr>
          <w:rFonts w:ascii="Times New Roman" w:cs="Times New Roman" w:eastAsia="Times New Roman" w:hAnsi="Times New Roman"/>
          <w:sz w:val="20"/>
          <w:szCs w:val="20"/>
          <w:rtl w:val="0"/>
        </w:rPr>
        <w:t xml:space="preserve"> and buried it. Hylaeus </w:t>
      </w:r>
      <w:r w:rsidDel="00000000" w:rsidR="00000000" w:rsidRPr="00000000">
        <w:rPr>
          <w:rFonts w:ascii="Source Sans Pro" w:cs="Source Sans Pro" w:eastAsia="Source Sans Pro" w:hAnsi="Source Sans Pro"/>
          <w:color w:val="777777"/>
          <w:sz w:val="20"/>
          <w:szCs w:val="20"/>
          <w:rtl w:val="0"/>
        </w:rPr>
        <w:t xml:space="preserve">(“HAI-LAY-us”)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Rhoecus </w:t>
      </w:r>
      <w:r w:rsidDel="00000000" w:rsidR="00000000" w:rsidRPr="00000000">
        <w:rPr>
          <w:rFonts w:ascii="Source Sans Pro" w:cs="Source Sans Pro" w:eastAsia="Source Sans Pro" w:hAnsi="Source Sans Pro"/>
          <w:color w:val="777777"/>
          <w:sz w:val="20"/>
          <w:szCs w:val="20"/>
          <w:rtl w:val="0"/>
        </w:rPr>
        <w:t xml:space="preserve">(“ROH-kuss”)</w:t>
      </w:r>
      <w:r w:rsidDel="00000000" w:rsidR="00000000" w:rsidRPr="00000000">
        <w:rPr>
          <w:rFonts w:ascii="Times New Roman" w:cs="Times New Roman" w:eastAsia="Times New Roman" w:hAnsi="Times New Roman"/>
          <w:sz w:val="20"/>
          <w:szCs w:val="20"/>
          <w:rtl w:val="0"/>
        </w:rPr>
        <w:t xml:space="preserve"> were killed by a woman with this profession who was suckled by a she-bear as a child. After following the sounds of Hephaestus’s forges to Lemnos, a man with this profession had his eyesight restored by the Sun shortly before dying from a scorpion. Upon stumbling on a bathing goddess, a man with this profession named Actaeon was turned into a deer and killed by his dogs. For 10 points, </w:t>
      </w:r>
      <w:r w:rsidDel="00000000" w:rsidR="00000000" w:rsidRPr="00000000">
        <w:rPr>
          <w:rFonts w:ascii="Times New Roman" w:cs="Times New Roman" w:eastAsia="Times New Roman" w:hAnsi="Times New Roman"/>
          <w:sz w:val="20"/>
          <w:szCs w:val="20"/>
          <w:rtl w:val="0"/>
        </w:rPr>
        <w:t xml:space="preserve">Atalanta </w:t>
      </w:r>
      <w:r w:rsidDel="00000000" w:rsidR="00000000" w:rsidRPr="00000000">
        <w:rPr>
          <w:rFonts w:ascii="Source Sans Pro" w:cs="Source Sans Pro" w:eastAsia="Source Sans Pro" w:hAnsi="Source Sans Pro"/>
          <w:color w:val="777777"/>
          <w:sz w:val="20"/>
          <w:szCs w:val="20"/>
          <w:rtl w:val="0"/>
        </w:rPr>
        <w:t xml:space="preserve">(“at-uh-LAN-tuh”)</w:t>
      </w:r>
      <w:r w:rsidDel="00000000" w:rsidR="00000000" w:rsidRPr="00000000">
        <w:rPr>
          <w:rFonts w:ascii="Times New Roman" w:cs="Times New Roman" w:eastAsia="Times New Roman" w:hAnsi="Times New Roman"/>
          <w:sz w:val="20"/>
          <w:szCs w:val="20"/>
          <w:rtl w:val="0"/>
        </w:rPr>
        <w:t xml:space="preserve"> and Orion </w:t>
      </w:r>
      <w:r w:rsidDel="00000000" w:rsidR="00000000" w:rsidRPr="00000000">
        <w:rPr>
          <w:rFonts w:ascii="Source Sans Pro" w:cs="Source Sans Pro" w:eastAsia="Source Sans Pro" w:hAnsi="Source Sans Pro"/>
          <w:color w:val="777777"/>
          <w:sz w:val="20"/>
          <w:szCs w:val="20"/>
          <w:rtl w:val="0"/>
        </w:rPr>
        <w:t xml:space="preserve">(“oh-RAI-un”)</w:t>
      </w:r>
      <w:r w:rsidDel="00000000" w:rsidR="00000000" w:rsidRPr="00000000">
        <w:rPr>
          <w:rFonts w:ascii="Times New Roman" w:cs="Times New Roman" w:eastAsia="Times New Roman" w:hAnsi="Times New Roman"/>
          <w:sz w:val="20"/>
          <w:szCs w:val="20"/>
          <w:rtl w:val="0"/>
        </w:rPr>
        <w:t xml:space="preserve"> h</w:t>
      </w:r>
      <w:r w:rsidDel="00000000" w:rsidR="00000000" w:rsidRPr="00000000">
        <w:rPr>
          <w:rFonts w:ascii="Times New Roman" w:cs="Times New Roman" w:eastAsia="Times New Roman" w:hAnsi="Times New Roman"/>
          <w:sz w:val="20"/>
          <w:szCs w:val="20"/>
          <w:rtl w:val="0"/>
        </w:rPr>
        <w:t xml:space="preserve">eld what profession, which was patronized by the goddess Artemis?</w:t>
      </w:r>
    </w:p>
    <w:p w:rsidR="00000000" w:rsidDel="00000000" w:rsidP="00000000" w:rsidRDefault="00000000" w:rsidRPr="00000000" w14:paraId="0000001C">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ers [or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resses; or </w:t>
      </w:r>
      <w:r w:rsidDel="00000000" w:rsidR="00000000" w:rsidRPr="00000000">
        <w:rPr>
          <w:rFonts w:ascii="Times New Roman" w:cs="Times New Roman" w:eastAsia="Times New Roman" w:hAnsi="Times New Roman"/>
          <w:b w:val="1"/>
          <w:sz w:val="20"/>
          <w:szCs w:val="20"/>
          <w:u w:val="single"/>
          <w:rtl w:val="0"/>
        </w:rPr>
        <w:t xml:space="preserve">kynigos</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ing; accept </w:t>
      </w:r>
      <w:r w:rsidDel="00000000" w:rsidR="00000000" w:rsidRPr="00000000">
        <w:rPr>
          <w:rFonts w:ascii="Times New Roman" w:cs="Times New Roman" w:eastAsia="Times New Roman" w:hAnsi="Times New Roman"/>
          <w:b w:val="1"/>
          <w:sz w:val="20"/>
          <w:szCs w:val="20"/>
          <w:u w:val="single"/>
          <w:rtl w:val="0"/>
        </w:rPr>
        <w:t xml:space="preserve">archer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toxotai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toxótes</w:t>
      </w:r>
      <w:r w:rsidDel="00000000" w:rsidR="00000000" w:rsidRPr="00000000">
        <w:rPr>
          <w:rFonts w:ascii="Times New Roman" w:cs="Times New Roman" w:eastAsia="Times New Roman" w:hAnsi="Times New Roman"/>
          <w:sz w:val="20"/>
          <w:szCs w:val="20"/>
          <w:rtl w:val="0"/>
        </w:rPr>
        <w:t xml:space="preserve">; reject “soldiers” or “military”] </w:t>
      </w:r>
      <w:r w:rsidDel="00000000" w:rsidR="00000000" w:rsidRPr="00000000">
        <w:rPr>
          <w:rFonts w:ascii="Times New Roman" w:cs="Times New Roman" w:eastAsia="Times New Roman" w:hAnsi="Times New Roman"/>
          <w:color w:val="777777"/>
          <w:sz w:val="20"/>
          <w:szCs w:val="20"/>
          <w:rtl w:val="0"/>
        </w:rPr>
        <w:t xml:space="preserve">(The woman in the first line is Aura.)</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Glass workers of this nationality protested for the right to vote during what is often considered the first strike in North America in Jamestown. Funds for the Yorktown campaign were secured by a Jewish businessman of this nationality named Haym Solomon. Agrippa Hull served as aide-de-camp to a general of this nationality who asked Thomas Jefferson to free his slaves in his will. An Illinois holiday celebrates a general of this nationality who was likely intersex and died while leading a cavalry charge during the Siege of Savannah. Before </w:t>
      </w:r>
      <w:r w:rsidDel="00000000" w:rsidR="00000000" w:rsidRPr="00000000">
        <w:rPr>
          <w:rFonts w:ascii="Times New Roman" w:cs="Times New Roman" w:eastAsia="Times New Roman" w:hAnsi="Times New Roman"/>
          <w:sz w:val="20"/>
          <w:szCs w:val="20"/>
          <w:rtl w:val="0"/>
        </w:rPr>
        <w:t xml:space="preserve">fighting in the American Revolution, a general of this nationality </w:t>
      </w:r>
      <w:r w:rsidDel="00000000" w:rsidR="00000000" w:rsidRPr="00000000">
        <w:rPr>
          <w:rFonts w:ascii="Times New Roman" w:cs="Times New Roman" w:eastAsia="Times New Roman" w:hAnsi="Times New Roman"/>
          <w:sz w:val="20"/>
          <w:szCs w:val="20"/>
          <w:rtl w:val="0"/>
        </w:rPr>
        <w:t xml:space="preserve">helped found the Bar Confederation to resist Russian encroachment. For 10 points, name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nationality of </w:t>
      </w:r>
      <w:r w:rsidDel="00000000" w:rsidR="00000000" w:rsidRPr="00000000">
        <w:rPr>
          <w:rFonts w:ascii="Times New Roman" w:cs="Times New Roman" w:eastAsia="Times New Roman" w:hAnsi="Times New Roman"/>
          <w:sz w:val="20"/>
          <w:szCs w:val="20"/>
          <w:rtl w:val="0"/>
        </w:rPr>
        <w:t xml:space="preserve">Casimir Pułaski</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(“poo-WAH-skee”)</w:t>
      </w:r>
      <w:r w:rsidDel="00000000" w:rsidR="00000000" w:rsidRPr="00000000">
        <w:rPr>
          <w:rFonts w:ascii="Times New Roman" w:cs="Times New Roman" w:eastAsia="Times New Roman" w:hAnsi="Times New Roman"/>
          <w:sz w:val="20"/>
          <w:szCs w:val="20"/>
          <w:rtl w:val="0"/>
        </w:rPr>
        <w:t xml:space="preserve"> and Tadeusz Kościuszko </w:t>
      </w:r>
      <w:r w:rsidDel="00000000" w:rsidR="00000000" w:rsidRPr="00000000">
        <w:rPr>
          <w:rFonts w:ascii="Source Sans Pro" w:cs="Source Sans Pro" w:eastAsia="Source Sans Pro" w:hAnsi="Source Sans Pro"/>
          <w:color w:val="777777"/>
          <w:sz w:val="20"/>
          <w:szCs w:val="20"/>
          <w:rtl w:val="0"/>
        </w:rPr>
        <w:t xml:space="preserve">(“tah-DEH-oosh kosh-CHOOSH-koh”)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Polish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polacy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polak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polka</w:t>
      </w:r>
      <w:r w:rsidDel="00000000" w:rsidR="00000000" w:rsidRPr="00000000">
        <w:rPr>
          <w:rFonts w:ascii="Times New Roman" w:cs="Times New Roman" w:eastAsia="Times New Roman" w:hAnsi="Times New Roman"/>
          <w:sz w:val="20"/>
          <w:szCs w:val="20"/>
          <w:rtl w:val="0"/>
        </w:rPr>
        <w:t xml:space="preserve">; or people from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Rzeczpospolita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Belarusian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Byelorussian</w:t>
      </w:r>
      <w:r w:rsidDel="00000000" w:rsidR="00000000" w:rsidRPr="00000000">
        <w:rPr>
          <w:rFonts w:ascii="Times New Roman" w:cs="Times New Roman" w:eastAsia="Times New Roman" w:hAnsi="Times New Roman"/>
          <w:sz w:val="20"/>
          <w:szCs w:val="20"/>
          <w:rtl w:val="0"/>
        </w:rPr>
        <w:t xml:space="preserve">s or people from </w:t>
      </w:r>
      <w:r w:rsidDel="00000000" w:rsidR="00000000" w:rsidRPr="00000000">
        <w:rPr>
          <w:rFonts w:ascii="Times New Roman" w:cs="Times New Roman" w:eastAsia="Times New Roman" w:hAnsi="Times New Roman"/>
          <w:b w:val="1"/>
          <w:sz w:val="20"/>
          <w:szCs w:val="20"/>
          <w:u w:val="single"/>
          <w:rtl w:val="0"/>
        </w:rPr>
        <w:t xml:space="preserve">Belarus</w:t>
      </w:r>
      <w:r w:rsidDel="00000000" w:rsidR="00000000" w:rsidRPr="00000000">
        <w:rPr>
          <w:rFonts w:ascii="Times New Roman" w:cs="Times New Roman" w:eastAsia="Times New Roman" w:hAnsi="Times New Roman"/>
          <w:sz w:val="20"/>
          <w:szCs w:val="20"/>
          <w:rtl w:val="0"/>
        </w:rPr>
        <w:t xml:space="preserve"> or Riespublika </w:t>
      </w:r>
      <w:r w:rsidDel="00000000" w:rsidR="00000000" w:rsidRPr="00000000">
        <w:rPr>
          <w:rFonts w:ascii="Times New Roman" w:cs="Times New Roman" w:eastAsia="Times New Roman" w:hAnsi="Times New Roman"/>
          <w:b w:val="1"/>
          <w:sz w:val="20"/>
          <w:szCs w:val="20"/>
          <w:u w:val="single"/>
          <w:rtl w:val="0"/>
        </w:rPr>
        <w:t xml:space="preserve">Bielaruś</w:t>
      </w:r>
      <w:r w:rsidDel="00000000" w:rsidR="00000000" w:rsidRPr="00000000">
        <w:rPr>
          <w:rFonts w:ascii="Times New Roman" w:cs="Times New Roman" w:eastAsia="Times New Roman" w:hAnsi="Times New Roman"/>
          <w:sz w:val="20"/>
          <w:szCs w:val="20"/>
          <w:rtl w:val="0"/>
        </w:rPr>
        <w:t xml:space="preserve"> or Respublika </w:t>
      </w:r>
      <w:r w:rsidDel="00000000" w:rsidR="00000000" w:rsidRPr="00000000">
        <w:rPr>
          <w:rFonts w:ascii="Times New Roman" w:cs="Times New Roman" w:eastAsia="Times New Roman" w:hAnsi="Times New Roman"/>
          <w:b w:val="1"/>
          <w:sz w:val="20"/>
          <w:szCs w:val="20"/>
          <w:u w:val="single"/>
          <w:rtl w:val="0"/>
        </w:rPr>
        <w:t xml:space="preserve">Bielaruś</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Polish</w:t>
      </w:r>
      <w:r w:rsidDel="00000000" w:rsidR="00000000" w:rsidRPr="00000000">
        <w:rPr>
          <w:rFonts w:ascii="Times New Roman" w:cs="Times New Roman" w:eastAsia="Times New Roman" w:hAnsi="Times New Roman"/>
          <w:sz w:val="20"/>
          <w:szCs w:val="20"/>
          <w:rtl w:val="0"/>
        </w:rPr>
        <w:t xml:space="preserve">–Lithuanian Commonwealth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In a novel from this modern-day country, the protagonist is taken from the pouch of a giant slain animal by childlike soldiers who serve a “Flash-Eyed Mother.” In that novel from this country, a woman follows a beautiful man who keeps losing body parts until he is simply a skull that captures her. A woman gives birth to a full-grown child out of her thumb in that novel from this country, whose protagonist searches for his tapster in Dead’s Town. The protagonist beats his wife during the “Week of Peace” in a novel from this home country of the author of </w:t>
      </w:r>
      <w:r w:rsidDel="00000000" w:rsidR="00000000" w:rsidRPr="00000000">
        <w:rPr>
          <w:rFonts w:ascii="Times New Roman" w:cs="Times New Roman" w:eastAsia="Times New Roman" w:hAnsi="Times New Roman"/>
          <w:i w:val="1"/>
          <w:sz w:val="20"/>
          <w:szCs w:val="20"/>
          <w:rtl w:val="0"/>
        </w:rPr>
        <w:t xml:space="preserve">The Palm-Wine Drinkard</w:t>
      </w:r>
      <w:r w:rsidDel="00000000" w:rsidR="00000000" w:rsidRPr="00000000">
        <w:rPr>
          <w:rFonts w:ascii="Times New Roman" w:cs="Times New Roman" w:eastAsia="Times New Roman" w:hAnsi="Times New Roman"/>
          <w:sz w:val="20"/>
          <w:szCs w:val="20"/>
          <w:rtl w:val="0"/>
        </w:rPr>
        <w:t xml:space="preserve">. In a novel from this country, the adopted son Ikemefuna is killed by a resident of Umuofia named Okonkwo. For 10 points, name this home country of Amos Tutuola and Chinua Achebe.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Nigeria</w:t>
      </w:r>
      <w:r w:rsidDel="00000000" w:rsidR="00000000" w:rsidRPr="00000000">
        <w:rPr>
          <w:rFonts w:ascii="Times New Roman" w:cs="Times New Roman" w:eastAsia="Times New Roman" w:hAnsi="Times New Roman"/>
          <w:sz w:val="20"/>
          <w:szCs w:val="20"/>
          <w:rtl w:val="0"/>
        </w:rPr>
        <w:t xml:space="preserve"> [or Federal Republic of </w:t>
      </w:r>
      <w:r w:rsidDel="00000000" w:rsidR="00000000" w:rsidRPr="00000000">
        <w:rPr>
          <w:rFonts w:ascii="Times New Roman" w:cs="Times New Roman" w:eastAsia="Times New Roman" w:hAnsi="Times New Roman"/>
          <w:b w:val="1"/>
          <w:sz w:val="20"/>
          <w:szCs w:val="20"/>
          <w:u w:val="single"/>
          <w:rtl w:val="0"/>
        </w:rPr>
        <w:t xml:space="preserve">Nigeria</w:t>
      </w:r>
      <w:r w:rsidDel="00000000" w:rsidR="00000000" w:rsidRPr="00000000">
        <w:rPr>
          <w:rFonts w:ascii="Times New Roman" w:cs="Times New Roman" w:eastAsia="Times New Roman" w:hAnsi="Times New Roman"/>
          <w:sz w:val="20"/>
          <w:szCs w:val="20"/>
          <w:rtl w:val="0"/>
        </w:rPr>
        <w:t xml:space="preserve"> or Orílẹ̀-èdè Olómìniira Àpapọ̀ </w:t>
      </w:r>
      <w:r w:rsidDel="00000000" w:rsidR="00000000" w:rsidRPr="00000000">
        <w:rPr>
          <w:rFonts w:ascii="Times New Roman" w:cs="Times New Roman" w:eastAsia="Times New Roman" w:hAnsi="Times New Roman"/>
          <w:b w:val="1"/>
          <w:sz w:val="20"/>
          <w:szCs w:val="20"/>
          <w:u w:val="single"/>
          <w:rtl w:val="0"/>
        </w:rPr>
        <w:t xml:space="preserve">Nàìjíríà</w:t>
      </w:r>
      <w:r w:rsidDel="00000000" w:rsidR="00000000" w:rsidRPr="00000000">
        <w:rPr>
          <w:rFonts w:ascii="Times New Roman" w:cs="Times New Roman" w:eastAsia="Times New Roman" w:hAnsi="Times New Roman"/>
          <w:sz w:val="20"/>
          <w:szCs w:val="20"/>
          <w:rtl w:val="0"/>
        </w:rPr>
        <w:t xml:space="preserve"> or Ọ̀hàńjíkọ̀ Ọ̀hànézè </w:t>
      </w:r>
      <w:r w:rsidDel="00000000" w:rsidR="00000000" w:rsidRPr="00000000">
        <w:rPr>
          <w:rFonts w:ascii="Times New Roman" w:cs="Times New Roman" w:eastAsia="Times New Roman" w:hAnsi="Times New Roman"/>
          <w:b w:val="1"/>
          <w:sz w:val="20"/>
          <w:szCs w:val="20"/>
          <w:u w:val="single"/>
          <w:rtl w:val="0"/>
        </w:rPr>
        <w:t xml:space="preserve">Naìjíríyà</w:t>
      </w:r>
      <w:r w:rsidDel="00000000" w:rsidR="00000000" w:rsidRPr="00000000">
        <w:rPr>
          <w:rFonts w:ascii="Times New Roman" w:cs="Times New Roman" w:eastAsia="Times New Roman" w:hAnsi="Times New Roman"/>
          <w:sz w:val="20"/>
          <w:szCs w:val="20"/>
          <w:rtl w:val="0"/>
        </w:rPr>
        <w:t xml:space="preserve"> or Jamhuriyar Tarayyar </w:t>
      </w:r>
      <w:r w:rsidDel="00000000" w:rsidR="00000000" w:rsidRPr="00000000">
        <w:rPr>
          <w:rFonts w:ascii="Times New Roman" w:cs="Times New Roman" w:eastAsia="Times New Roman" w:hAnsi="Times New Roman"/>
          <w:b w:val="1"/>
          <w:sz w:val="20"/>
          <w:szCs w:val="20"/>
          <w:u w:val="single"/>
          <w:rtl w:val="0"/>
        </w:rPr>
        <w:t xml:space="preserve">Najeriya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2019</w:t>
      </w:r>
      <w:r w:rsidDel="00000000" w:rsidR="00000000" w:rsidRPr="00000000">
        <w:rPr>
          <w:rFonts w:ascii="Times New Roman" w:cs="Times New Roman" w:eastAsia="Times New Roman" w:hAnsi="Times New Roman"/>
          <w:sz w:val="20"/>
          <w:szCs w:val="20"/>
          <w:rtl w:val="0"/>
        </w:rPr>
        <w:t xml:space="preserve">, Soares-Santos et al. esti</w:t>
      </w:r>
      <w:r w:rsidDel="00000000" w:rsidR="00000000" w:rsidRPr="00000000">
        <w:rPr>
          <w:rFonts w:ascii="Times New Roman" w:cs="Times New Roman" w:eastAsia="Times New Roman" w:hAnsi="Times New Roman"/>
          <w:sz w:val="20"/>
          <w:szCs w:val="20"/>
          <w:rtl w:val="0"/>
        </w:rPr>
        <w:t xml:space="preserve">mated a term in this statement using data from a “dark siren.” This statement was experimentally based on 41 measurements made by Milton Humason and Vesto Slipher </w:t>
      </w:r>
      <w:r w:rsidDel="00000000" w:rsidR="00000000" w:rsidRPr="00000000">
        <w:rPr>
          <w:rFonts w:ascii="Source Sans Pro" w:cs="Source Sans Pro" w:eastAsia="Source Sans Pro" w:hAnsi="Source Sans Pro"/>
          <w:color w:val="777777"/>
          <w:sz w:val="20"/>
          <w:szCs w:val="20"/>
          <w:rtl w:val="0"/>
        </w:rPr>
        <w:t xml:space="preserve">(“SLY-fer”)</w:t>
      </w:r>
      <w:r w:rsidDel="00000000" w:rsidR="00000000" w:rsidRPr="00000000">
        <w:rPr>
          <w:rFonts w:ascii="Times New Roman" w:cs="Times New Roman" w:eastAsia="Times New Roman" w:hAnsi="Times New Roman"/>
          <w:sz w:val="20"/>
          <w:szCs w:val="20"/>
          <w:rtl w:val="0"/>
        </w:rPr>
        <w:t xml:space="preserve">. Deviations from this statement lead to distortions called “fingers of God.” This statement’s usual form is equivalent to the time derivative of the scale factor divided by the scale factor being constant. The age of the universe can be estimated as the reciprocal of a constant in this law, which has been estimated as about 70 kilometers per second per megaparsec based on observations of Cepheid variables’ redshifts. For 10 points, distance is proportional to the recessional velocity of galaxies according to what law named for an American astronomer?</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Hubble</w:t>
      </w:r>
      <w:r w:rsidDel="00000000" w:rsidR="00000000" w:rsidRPr="00000000">
        <w:rPr>
          <w:rFonts w:ascii="Times New Roman" w:cs="Times New Roman" w:eastAsia="Times New Roman" w:hAnsi="Times New Roman"/>
          <w:sz w:val="20"/>
          <w:szCs w:val="20"/>
          <w:rtl w:val="0"/>
        </w:rPr>
        <w:t xml:space="preserve">’s law [or </w:t>
      </w:r>
      <w:r w:rsidDel="00000000" w:rsidR="00000000" w:rsidRPr="00000000">
        <w:rPr>
          <w:rFonts w:ascii="Times New Roman" w:cs="Times New Roman" w:eastAsia="Times New Roman" w:hAnsi="Times New Roman"/>
          <w:b w:val="1"/>
          <w:sz w:val="20"/>
          <w:szCs w:val="20"/>
          <w:u w:val="single"/>
          <w:rtl w:val="0"/>
        </w:rPr>
        <w:t xml:space="preserve">Hubble</w:t>
      </w:r>
      <w:r w:rsidDel="00000000" w:rsidR="00000000" w:rsidRPr="00000000">
        <w:rPr>
          <w:rFonts w:ascii="Times New Roman" w:cs="Times New Roman" w:eastAsia="Times New Roman" w:hAnsi="Times New Roman"/>
          <w:sz w:val="20"/>
          <w:szCs w:val="20"/>
          <w:rtl w:val="0"/>
        </w:rPr>
        <w:t xml:space="preserve">–Lemaître law or </w:t>
      </w:r>
      <w:r w:rsidDel="00000000" w:rsidR="00000000" w:rsidRPr="00000000">
        <w:rPr>
          <w:rFonts w:ascii="Times New Roman" w:cs="Times New Roman" w:eastAsia="Times New Roman" w:hAnsi="Times New Roman"/>
          <w:b w:val="1"/>
          <w:sz w:val="20"/>
          <w:szCs w:val="20"/>
          <w:u w:val="single"/>
          <w:rtl w:val="0"/>
        </w:rPr>
        <w:t xml:space="preserve">Lemaître</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symphony by this composer opens with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four repeated Cs, then descending B, A, G, in the celli and bass. That third symphony by this composer features a fortissimo descending horn call in its third and final movement and, like his fourth symphony, repeatedly uses a C-F sharp tritone. This composer’s fifth symphony ends with six unison isolated chords and features the slow horn theme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 flat up to B flat, down to E flat, D, A, D, representing birds he saw in flight with a “swan call.” This composer’s </w:t>
      </w:r>
      <w:r w:rsidDel="00000000" w:rsidR="00000000" w:rsidRPr="00000000">
        <w:rPr>
          <w:rFonts w:ascii="Times New Roman" w:cs="Times New Roman" w:eastAsia="Times New Roman" w:hAnsi="Times New Roman"/>
          <w:sz w:val="20"/>
          <w:szCs w:val="20"/>
          <w:rtl w:val="0"/>
        </w:rPr>
        <w:t xml:space="preserve">seventh symphony in one movement</w:t>
      </w:r>
      <w:r w:rsidDel="00000000" w:rsidR="00000000" w:rsidRPr="00000000">
        <w:rPr>
          <w:rFonts w:ascii="Times New Roman" w:cs="Times New Roman" w:eastAsia="Times New Roman" w:hAnsi="Times New Roman"/>
          <w:sz w:val="20"/>
          <w:szCs w:val="20"/>
          <w:rtl w:val="0"/>
        </w:rPr>
        <w:t xml:space="preserve"> uses a theme</w:t>
      </w:r>
      <w:r w:rsidDel="00000000" w:rsidR="00000000" w:rsidRPr="00000000">
        <w:rPr>
          <w:rFonts w:ascii="Times New Roman" w:cs="Times New Roman" w:eastAsia="Times New Roman" w:hAnsi="Times New Roman"/>
          <w:sz w:val="20"/>
          <w:szCs w:val="20"/>
          <w:rtl w:val="0"/>
        </w:rPr>
        <w:t xml:space="preserve"> named for his wife, Aino.</w:t>
      </w:r>
      <w:r w:rsidDel="00000000" w:rsidR="00000000" w:rsidRPr="00000000">
        <w:rPr>
          <w:rFonts w:ascii="Times New Roman" w:cs="Times New Roman" w:eastAsia="Times New Roman" w:hAnsi="Times New Roman"/>
          <w:sz w:val="20"/>
          <w:szCs w:val="20"/>
          <w:rtl w:val="0"/>
        </w:rPr>
        <w:t xml:space="preserve"> For 10 points, the nationalistic symphonic poem </w:t>
      </w:r>
      <w:r w:rsidDel="00000000" w:rsidR="00000000" w:rsidRPr="00000000">
        <w:rPr>
          <w:rFonts w:ascii="Times New Roman" w:cs="Times New Roman" w:eastAsia="Times New Roman" w:hAnsi="Times New Roman"/>
          <w:i w:val="1"/>
          <w:sz w:val="20"/>
          <w:szCs w:val="20"/>
          <w:rtl w:val="0"/>
        </w:rPr>
        <w:t xml:space="preserve">Tapiola</w:t>
      </w:r>
      <w:r w:rsidDel="00000000" w:rsidR="00000000" w:rsidRPr="00000000">
        <w:rPr>
          <w:rFonts w:ascii="Times New Roman" w:cs="Times New Roman" w:eastAsia="Times New Roman" w:hAnsi="Times New Roman"/>
          <w:sz w:val="20"/>
          <w:szCs w:val="20"/>
          <w:rtl w:val="0"/>
        </w:rPr>
        <w:t xml:space="preserve"> is by </w:t>
      </w:r>
      <w:r w:rsidDel="00000000" w:rsidR="00000000" w:rsidRPr="00000000">
        <w:rPr>
          <w:rFonts w:ascii="Times New Roman" w:cs="Times New Roman" w:eastAsia="Times New Roman" w:hAnsi="Times New Roman"/>
          <w:sz w:val="20"/>
          <w:szCs w:val="20"/>
          <w:rtl w:val="0"/>
        </w:rPr>
        <w:t xml:space="preserve">what composer of the </w:t>
      </w:r>
      <w:r w:rsidDel="00000000" w:rsidR="00000000" w:rsidRPr="00000000">
        <w:rPr>
          <w:rFonts w:ascii="Times New Roman" w:cs="Times New Roman" w:eastAsia="Times New Roman" w:hAnsi="Times New Roman"/>
          <w:i w:val="1"/>
          <w:sz w:val="20"/>
          <w:szCs w:val="20"/>
          <w:rtl w:val="0"/>
        </w:rPr>
        <w:t xml:space="preserve">Lemminkäinen Suite </w:t>
      </w:r>
      <w:r w:rsidDel="00000000" w:rsidR="00000000" w:rsidRPr="00000000">
        <w:rPr>
          <w:rFonts w:ascii="Times New Roman" w:cs="Times New Roman" w:eastAsia="Times New Roman" w:hAnsi="Times New Roman"/>
          <w:sz w:val="20"/>
          <w:szCs w:val="20"/>
          <w:rtl w:val="0"/>
        </w:rPr>
        <w:t xml:space="preserve">and the tone poem </w:t>
      </w:r>
      <w:r w:rsidDel="00000000" w:rsidR="00000000" w:rsidRPr="00000000">
        <w:rPr>
          <w:rFonts w:ascii="Times New Roman" w:cs="Times New Roman" w:eastAsia="Times New Roman" w:hAnsi="Times New Roman"/>
          <w:i w:val="1"/>
          <w:sz w:val="20"/>
          <w:szCs w:val="20"/>
          <w:rtl w:val="0"/>
        </w:rPr>
        <w:t xml:space="preserve">Finlandia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sz w:val="20"/>
          <w:szCs w:val="20"/>
          <w:rtl w:val="0"/>
        </w:rPr>
        <w:t xml:space="preserve"> [or Johan Julius Christian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Unusually, these organisms have 62 copies of CGGBP1, suggesting recent horizontal gene transfer. These organisms have a jelly-filled structure on their snout called the rostral organ, which senses low-level electrical impulses. One of the two extant species of these organisms was discovered in a market in Sulawesi. Like members of the order Dipnoi, these organisms diverged from tetrapods 400 million years ago as members of the Sarcopterygii </w:t>
      </w:r>
      <w:r w:rsidDel="00000000" w:rsidR="00000000" w:rsidRPr="00000000">
        <w:rPr>
          <w:rFonts w:ascii="Source Sans Pro" w:cs="Source Sans Pro" w:eastAsia="Source Sans Pro" w:hAnsi="Source Sans Pro"/>
          <w:color w:val="777777"/>
          <w:sz w:val="20"/>
          <w:szCs w:val="20"/>
          <w:rtl w:val="0"/>
        </w:rPr>
        <w:t xml:space="preserve">(“sar-cop-tuh-RIDGE-ee-ai”)</w:t>
      </w:r>
      <w:r w:rsidDel="00000000" w:rsidR="00000000" w:rsidRPr="00000000">
        <w:rPr>
          <w:rFonts w:ascii="Source Sans Pro" w:cs="Source Sans Pro" w:eastAsia="Source Sans Pro" w:hAnsi="Source Sans Pro"/>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These organisms, which have a three-lobed caudal fin, belong to the genus </w:t>
      </w:r>
      <w:r w:rsidDel="00000000" w:rsidR="00000000" w:rsidRPr="00000000">
        <w:rPr>
          <w:rFonts w:ascii="Times New Roman" w:cs="Times New Roman" w:eastAsia="Times New Roman" w:hAnsi="Times New Roman"/>
          <w:i w:val="1"/>
          <w:sz w:val="20"/>
          <w:szCs w:val="20"/>
          <w:rtl w:val="0"/>
        </w:rPr>
        <w:t xml:space="preserve">Latimeria</w:t>
      </w:r>
      <w:r w:rsidDel="00000000" w:rsidR="00000000" w:rsidRPr="00000000">
        <w:rPr>
          <w:rFonts w:ascii="Times New Roman" w:cs="Times New Roman" w:eastAsia="Times New Roman" w:hAnsi="Times New Roman"/>
          <w:sz w:val="20"/>
          <w:szCs w:val="20"/>
          <w:rtl w:val="0"/>
        </w:rPr>
        <w:t xml:space="preserve">, named for Marjorie Courtenay-Latimer, the curator of the East London Museum. The West Indian Ocean species of these organisms was rediscovered by Hendrik Goosen in the 1930s after it was thought extinct. For 10 points, name these “living fossils,” evolutionarily ancient fishes.</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coelacanth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(“SEE-luh-canth”)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Actinistia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Latimeria</w:t>
      </w:r>
      <w:r w:rsidDel="00000000" w:rsidR="00000000" w:rsidRPr="00000000">
        <w:rPr>
          <w:rFonts w:ascii="Times New Roman" w:cs="Times New Roman" w:eastAsia="Times New Roman" w:hAnsi="Times New Roman"/>
          <w:sz w:val="20"/>
          <w:szCs w:val="20"/>
          <w:rtl w:val="0"/>
        </w:rPr>
        <w:t xml:space="preserve"> until read; prompt on bony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Osteichthyes</w:t>
      </w:r>
      <w:r w:rsidDel="00000000" w:rsidR="00000000" w:rsidRPr="00000000">
        <w:rPr>
          <w:rFonts w:ascii="Times New Roman" w:cs="Times New Roman" w:eastAsia="Times New Roman" w:hAnsi="Times New Roman"/>
          <w:sz w:val="20"/>
          <w:szCs w:val="20"/>
          <w:rtl w:val="0"/>
        </w:rPr>
        <w:t xml:space="preserve">; prompt on jawed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prompt on lobe-finned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Sarcopterygii</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w:t>
      </w:r>
      <w:r w:rsidDel="00000000" w:rsidR="00000000" w:rsidRPr="00000000">
        <w:rPr>
          <w:rFonts w:ascii="Times New Roman" w:cs="Times New Roman" w:eastAsia="Times New Roman" w:hAnsi="Times New Roman"/>
          <w:sz w:val="20"/>
          <w:szCs w:val="20"/>
          <w:rtl w:val="0"/>
        </w:rPr>
        <w:t xml:space="preserve">n alleged genocide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within</w:t>
      </w:r>
      <w:r w:rsidDel="00000000" w:rsidR="00000000" w:rsidRPr="00000000">
        <w:rPr>
          <w:rFonts w:ascii="Times New Roman" w:cs="Times New Roman" w:eastAsia="Times New Roman" w:hAnsi="Times New Roman"/>
          <w:sz w:val="20"/>
          <w:szCs w:val="20"/>
          <w:rtl w:val="0"/>
        </w:rPr>
        <w:t xml:space="preserve"> this European country targeted supposed Nazi collaborators among its </w:t>
      </w:r>
      <w:r w:rsidDel="00000000" w:rsidR="00000000" w:rsidRPr="00000000">
        <w:rPr>
          <w:rFonts w:ascii="Times New Roman" w:cs="Times New Roman" w:eastAsia="Times New Roman" w:hAnsi="Times New Roman"/>
          <w:sz w:val="20"/>
          <w:szCs w:val="20"/>
          <w:rtl w:val="0"/>
        </w:rPr>
        <w:t xml:space="preserve">Cham </w:t>
      </w:r>
      <w:r w:rsidDel="00000000" w:rsidR="00000000" w:rsidRPr="00000000">
        <w:rPr>
          <w:rFonts w:ascii="Times New Roman" w:cs="Times New Roman" w:eastAsia="Times New Roman" w:hAnsi="Times New Roman"/>
          <w:sz w:val="20"/>
          <w:szCs w:val="20"/>
          <w:rtl w:val="0"/>
        </w:rPr>
        <w:t xml:space="preserve">ethnic minority.</w:t>
      </w:r>
      <w:r w:rsidDel="00000000" w:rsidR="00000000" w:rsidRPr="00000000">
        <w:rPr>
          <w:rFonts w:ascii="Times New Roman" w:cs="Times New Roman" w:eastAsia="Times New Roman" w:hAnsi="Times New Roman"/>
          <w:sz w:val="20"/>
          <w:szCs w:val="20"/>
          <w:rtl w:val="0"/>
        </w:rPr>
        <w:t xml:space="preserve"> In 1943, Nazis in this country killed POWs belonging to the Acqui </w:t>
      </w:r>
      <w:r w:rsidDel="00000000" w:rsidR="00000000" w:rsidRPr="00000000">
        <w:rPr>
          <w:rFonts w:ascii="Source Sans Pro" w:cs="Source Sans Pro" w:eastAsia="Source Sans Pro" w:hAnsi="Source Sans Pro"/>
          <w:color w:val="777777"/>
          <w:sz w:val="20"/>
          <w:szCs w:val="20"/>
          <w:rtl w:val="0"/>
        </w:rPr>
        <w:t xml:space="preserve">(“OCK-kwee”)</w:t>
      </w:r>
      <w:r w:rsidDel="00000000" w:rsidR="00000000" w:rsidRPr="00000000">
        <w:rPr>
          <w:rFonts w:ascii="Times New Roman" w:cs="Times New Roman" w:eastAsia="Times New Roman" w:hAnsi="Times New Roman"/>
          <w:sz w:val="20"/>
          <w:szCs w:val="20"/>
          <w:rtl w:val="0"/>
        </w:rPr>
        <w:t xml:space="preserve"> Division. In this country’s capital, the massacre of strikers in late 1944 resulted in a series of clashes termed the “December Events,” or </w:t>
      </w:r>
      <w:r w:rsidDel="00000000" w:rsidR="00000000" w:rsidRPr="00000000">
        <w:rPr>
          <w:rFonts w:ascii="Times New Roman" w:cs="Times New Roman" w:eastAsia="Times New Roman" w:hAnsi="Times New Roman"/>
          <w:i w:val="1"/>
          <w:sz w:val="20"/>
          <w:szCs w:val="20"/>
          <w:rtl w:val="0"/>
        </w:rPr>
        <w:t xml:space="preserve">Dekemvriana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(“theh-kem-vree-AH-NAH”)</w:t>
      </w:r>
      <w:r w:rsidDel="00000000" w:rsidR="00000000" w:rsidRPr="00000000">
        <w:rPr>
          <w:rFonts w:ascii="Times New Roman" w:cs="Times New Roman" w:eastAsia="Times New Roman" w:hAnsi="Times New Roman"/>
          <w:sz w:val="20"/>
          <w:szCs w:val="20"/>
          <w:rtl w:val="0"/>
        </w:rPr>
        <w:t xml:space="preserve">. The disastrous failure of a 1941 “spring offensive” prompted Hitler to assist </w:t>
      </w:r>
      <w:r w:rsidDel="00000000" w:rsidR="00000000" w:rsidRPr="00000000">
        <w:rPr>
          <w:rFonts w:ascii="Times New Roman" w:cs="Times New Roman" w:eastAsia="Times New Roman" w:hAnsi="Times New Roman"/>
          <w:sz w:val="20"/>
          <w:szCs w:val="20"/>
          <w:rtl w:val="0"/>
        </w:rPr>
        <w:t xml:space="preserve">an Italian invasion of this country</w:t>
      </w:r>
      <w:r w:rsidDel="00000000" w:rsidR="00000000" w:rsidRPr="00000000">
        <w:rPr>
          <w:rFonts w:ascii="Times New Roman" w:cs="Times New Roman" w:eastAsia="Times New Roman" w:hAnsi="Times New Roman"/>
          <w:sz w:val="20"/>
          <w:szCs w:val="20"/>
          <w:rtl w:val="0"/>
        </w:rPr>
        <w:t xml:space="preserve">, which forced its king George II to flee to Egypt. Along with a similar conflict in Turkey,</w:t>
      </w:r>
      <w:r w:rsidDel="00000000" w:rsidR="00000000" w:rsidRPr="00000000">
        <w:rPr>
          <w:rFonts w:ascii="Times New Roman" w:cs="Times New Roman" w:eastAsia="Times New Roman" w:hAnsi="Times New Roman"/>
          <w:sz w:val="20"/>
          <w:szCs w:val="20"/>
          <w:rtl w:val="0"/>
        </w:rPr>
        <w:t xml:space="preserve"> a postwar civil war in this country was used by Harry Truman to justify the doctrine of containment.</w:t>
      </w:r>
      <w:r w:rsidDel="00000000" w:rsidR="00000000" w:rsidRPr="00000000">
        <w:rPr>
          <w:rFonts w:ascii="Times New Roman" w:cs="Times New Roman" w:eastAsia="Times New Roman" w:hAnsi="Times New Roman"/>
          <w:sz w:val="20"/>
          <w:szCs w:val="20"/>
          <w:rtl w:val="0"/>
        </w:rPr>
        <w:t xml:space="preserve"> For 10 points, name this country once ruled by the dictator Ioannis Metaxas </w:t>
      </w:r>
      <w:r w:rsidDel="00000000" w:rsidR="00000000" w:rsidRPr="00000000">
        <w:rPr>
          <w:rFonts w:ascii="Source Sans Pro" w:cs="Source Sans Pro" w:eastAsia="Source Sans Pro" w:hAnsi="Source Sans Pro"/>
          <w:color w:val="777777"/>
          <w:sz w:val="20"/>
          <w:szCs w:val="20"/>
          <w:rtl w:val="0"/>
        </w:rPr>
        <w:t xml:space="preserve">(“yo-AH-neece meh-tock-SAHSS”)</w:t>
      </w:r>
      <w:r w:rsidDel="00000000" w:rsidR="00000000" w:rsidRPr="00000000">
        <w:rPr>
          <w:rFonts w:ascii="Times New Roman" w:cs="Times New Roman" w:eastAsia="Times New Roman" w:hAnsi="Times New Roman"/>
          <w:sz w:val="20"/>
          <w:szCs w:val="20"/>
          <w:rtl w:val="0"/>
        </w:rPr>
        <w:t xml:space="preserve">, whose iconography often referenced the Minoans.</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Elláda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Hellas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Hellenic</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Ellinikí</w:t>
      </w:r>
      <w:r w:rsidDel="00000000" w:rsidR="00000000" w:rsidRPr="00000000">
        <w:rPr>
          <w:rFonts w:ascii="Times New Roman" w:cs="Times New Roman" w:eastAsia="Times New Roman" w:hAnsi="Times New Roman"/>
          <w:sz w:val="20"/>
          <w:szCs w:val="20"/>
          <w:rtl w:val="0"/>
        </w:rPr>
        <w:t xml:space="preserve"> Dimokratía; accept </w:t>
      </w:r>
      <w:r w:rsidDel="00000000" w:rsidR="00000000" w:rsidRPr="00000000">
        <w:rPr>
          <w:rFonts w:ascii="Times New Roman" w:cs="Times New Roman" w:eastAsia="Times New Roman" w:hAnsi="Times New Roman"/>
          <w:b w:val="1"/>
          <w:sz w:val="20"/>
          <w:szCs w:val="20"/>
          <w:u w:val="single"/>
          <w:rtl w:val="0"/>
        </w:rPr>
        <w:t xml:space="preserve">Greek</w:t>
      </w:r>
      <w:r w:rsidDel="00000000" w:rsidR="00000000" w:rsidRPr="00000000">
        <w:rPr>
          <w:rFonts w:ascii="Times New Roman" w:cs="Times New Roman" w:eastAsia="Times New Roman" w:hAnsi="Times New Roman"/>
          <w:sz w:val="20"/>
          <w:szCs w:val="20"/>
          <w:rtl w:val="0"/>
        </w:rPr>
        <w:t xml:space="preserve"> Civil War]</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They’re not </w:t>
      </w:r>
      <w:r w:rsidDel="00000000" w:rsidR="00000000" w:rsidRPr="00000000">
        <w:rPr>
          <w:rFonts w:ascii="Times New Roman" w:cs="Times New Roman" w:eastAsia="Times New Roman" w:hAnsi="Times New Roman"/>
          <w:sz w:val="20"/>
          <w:szCs w:val="20"/>
          <w:rtl w:val="0"/>
        </w:rPr>
        <w:t xml:space="preserve">genitals</w:t>
      </w:r>
      <w:r w:rsidDel="00000000" w:rsidR="00000000" w:rsidRPr="00000000">
        <w:rPr>
          <w:rFonts w:ascii="Times New Roman" w:cs="Times New Roman" w:eastAsia="Times New Roman" w:hAnsi="Times New Roman"/>
          <w:sz w:val="20"/>
          <w:szCs w:val="20"/>
          <w:rtl w:val="0"/>
        </w:rPr>
        <w:t xml:space="preserve">, but certain types of these objects are prohibited by the Hebrew term “orlah” and are blessed with the recitation “borei pri ha-etz.” According to an interpretation of the Gemara, the insides of one of these objects are numbered 613 like the mitzvot</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(“meets-VOTE”</w:t>
      </w:r>
      <w:r w:rsidDel="00000000" w:rsidR="00000000" w:rsidRPr="00000000">
        <w:rPr>
          <w:rFonts w:ascii="Source Sans Pro" w:cs="Source Sans Pro" w:eastAsia="Source Sans Pro" w:hAnsi="Source Sans Pro"/>
          <w:color w:val="999999"/>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Alongside the combined lulav, a person shakes one of these objects in the cardinal directions, in front of, and behind them during the festival of Sukkot. Ceremonially important examples of these objects include the etrog. People celebrating Rosh Hashanah eat a type of these objects dipped in honey. </w:t>
      </w:r>
      <w:r w:rsidDel="00000000" w:rsidR="00000000" w:rsidRPr="00000000">
        <w:rPr>
          <w:rFonts w:ascii="Times New Roman" w:cs="Times New Roman" w:eastAsia="Times New Roman" w:hAnsi="Times New Roman"/>
          <w:sz w:val="20"/>
          <w:szCs w:val="20"/>
          <w:rtl w:val="0"/>
        </w:rPr>
        <w:t xml:space="preserve">For 10 points, </w:t>
      </w:r>
      <w:r w:rsidDel="00000000" w:rsidR="00000000" w:rsidRPr="00000000">
        <w:rPr>
          <w:rFonts w:ascii="Times New Roman" w:cs="Times New Roman" w:eastAsia="Times New Roman" w:hAnsi="Times New Roman"/>
          <w:sz w:val="20"/>
          <w:szCs w:val="20"/>
          <w:rtl w:val="0"/>
        </w:rPr>
        <w:t xml:space="preserve">latkes are served with a “sauce” made of what general type of food that grew on the Tree of Knowledge?</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until “lulav” is read and prompt afterwards; accept </w:t>
      </w:r>
      <w:r w:rsidDel="00000000" w:rsidR="00000000" w:rsidRPr="00000000">
        <w:rPr>
          <w:rFonts w:ascii="Times New Roman" w:cs="Times New Roman" w:eastAsia="Times New Roman" w:hAnsi="Times New Roman"/>
          <w:b w:val="1"/>
          <w:sz w:val="20"/>
          <w:szCs w:val="20"/>
          <w:u w:val="single"/>
          <w:rtl w:val="0"/>
        </w:rPr>
        <w:t xml:space="preserve">citrus</w:t>
      </w:r>
      <w:r w:rsidDel="00000000" w:rsidR="00000000" w:rsidRPr="00000000">
        <w:rPr>
          <w:rFonts w:ascii="Times New Roman" w:cs="Times New Roman" w:eastAsia="Times New Roman" w:hAnsi="Times New Roman"/>
          <w:sz w:val="20"/>
          <w:szCs w:val="20"/>
          <w:rtl w:val="0"/>
        </w:rPr>
        <w:t xml:space="preserve"> fruits or </w:t>
      </w:r>
      <w:r w:rsidDel="00000000" w:rsidR="00000000" w:rsidRPr="00000000">
        <w:rPr>
          <w:rFonts w:ascii="Times New Roman" w:cs="Times New Roman" w:eastAsia="Times New Roman" w:hAnsi="Times New Roman"/>
          <w:b w:val="1"/>
          <w:sz w:val="20"/>
          <w:szCs w:val="20"/>
          <w:u w:val="single"/>
          <w:rtl w:val="0"/>
        </w:rPr>
        <w:t xml:space="preserve">citron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apple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rtl w:val="0"/>
        </w:rPr>
        <w:t xml:space="preserve">other specific fruits; accept </w:t>
      </w:r>
      <w:r w:rsidDel="00000000" w:rsidR="00000000" w:rsidRPr="00000000">
        <w:rPr>
          <w:rFonts w:ascii="Times New Roman" w:cs="Times New Roman" w:eastAsia="Times New Roman" w:hAnsi="Times New Roman"/>
          <w:b w:val="1"/>
          <w:sz w:val="20"/>
          <w:szCs w:val="20"/>
          <w:u w:val="single"/>
          <w:rtl w:val="0"/>
        </w:rPr>
        <w:t xml:space="preserve">apples</w:t>
      </w:r>
      <w:r w:rsidDel="00000000" w:rsidR="00000000" w:rsidRPr="00000000">
        <w:rPr>
          <w:rFonts w:ascii="Times New Roman" w:cs="Times New Roman" w:eastAsia="Times New Roman" w:hAnsi="Times New Roman"/>
          <w:sz w:val="20"/>
          <w:szCs w:val="20"/>
          <w:rtl w:val="0"/>
        </w:rPr>
        <w:t xml:space="preserve">auce; accept </w:t>
      </w:r>
      <w:r w:rsidDel="00000000" w:rsidR="00000000" w:rsidRPr="00000000">
        <w:rPr>
          <w:rFonts w:ascii="Times New Roman" w:cs="Times New Roman" w:eastAsia="Times New Roman" w:hAnsi="Times New Roman"/>
          <w:b w:val="1"/>
          <w:sz w:val="20"/>
          <w:szCs w:val="20"/>
          <w:u w:val="single"/>
          <w:rtl w:val="0"/>
        </w:rPr>
        <w:t xml:space="preserve">etrog</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character faints with chest pains after reading a letter from his wife that says </w:t>
      </w:r>
      <w:r w:rsidDel="00000000" w:rsidR="00000000" w:rsidRPr="00000000">
        <w:rPr>
          <w:rFonts w:ascii="Times New Roman" w:cs="Times New Roman" w:eastAsia="Times New Roman" w:hAnsi="Times New Roman"/>
          <w:color w:val="202122"/>
          <w:sz w:val="20"/>
          <w:szCs w:val="20"/>
          <w:rtl w:val="0"/>
        </w:rPr>
        <w:t xml:space="preserve">“we will never, ever see each other again.” This character repeats the observation “still the gloom of night around” in the poem “Holy Week.” While returning home from visiting a woman he met at the library, this character is abducted by men loyal to the cocaine addict Liberius. </w:t>
      </w:r>
      <w:r w:rsidDel="00000000" w:rsidR="00000000" w:rsidRPr="00000000">
        <w:rPr>
          <w:rFonts w:ascii="Times New Roman" w:cs="Times New Roman" w:eastAsia="Times New Roman" w:hAnsi="Times New Roman"/>
          <w:sz w:val="20"/>
          <w:szCs w:val="20"/>
          <w:rtl w:val="0"/>
        </w:rPr>
        <w:t xml:space="preserve">This character is the protagonist of a novel that was covertly distributed in Brussels and published through CIA intervention.</w:t>
      </w:r>
      <w:r w:rsidDel="00000000" w:rsidR="00000000" w:rsidRPr="00000000">
        <w:rPr>
          <w:rFonts w:ascii="Times New Roman" w:cs="Times New Roman" w:eastAsia="Times New Roman" w:hAnsi="Times New Roman"/>
          <w:color w:val="202122"/>
          <w:sz w:val="20"/>
          <w:szCs w:val="20"/>
          <w:rtl w:val="0"/>
        </w:rPr>
        <w:t xml:space="preserve"> This character learns that Tonya was deported after escaping the Forest Brotherhood. After she tries to shoot the lawyer Komarovsky, Lara has an affair with this character amidst the Russian Civil War.</w:t>
      </w:r>
      <w:r w:rsidDel="00000000" w:rsidR="00000000" w:rsidRPr="00000000">
        <w:rPr>
          <w:rFonts w:ascii="Times New Roman" w:cs="Times New Roman" w:eastAsia="Times New Roman" w:hAnsi="Times New Roman"/>
          <w:sz w:val="20"/>
          <w:szCs w:val="20"/>
          <w:rtl w:val="0"/>
        </w:rPr>
        <w:t xml:space="preserve"> For 10 points, name this physician who titles a novel by Boris Pasternak.</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Doctor </w:t>
      </w:r>
      <w:r w:rsidDel="00000000" w:rsidR="00000000" w:rsidRPr="00000000">
        <w:rPr>
          <w:rFonts w:ascii="Times New Roman" w:cs="Times New Roman" w:eastAsia="Times New Roman" w:hAnsi="Times New Roman"/>
          <w:b w:val="1"/>
          <w:sz w:val="20"/>
          <w:szCs w:val="20"/>
          <w:u w:val="single"/>
          <w:rtl w:val="0"/>
        </w:rPr>
        <w:t xml:space="preserve">Zhivago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Yuri</w:t>
      </w:r>
      <w:r w:rsidDel="00000000" w:rsidR="00000000" w:rsidRPr="00000000">
        <w:rPr>
          <w:rFonts w:ascii="Times New Roman" w:cs="Times New Roman" w:eastAsia="Times New Roman" w:hAnsi="Times New Roman"/>
          <w:sz w:val="20"/>
          <w:szCs w:val="20"/>
          <w:rtl w:val="0"/>
        </w:rPr>
        <w:t xml:space="preserve"> Andreievich Zhivago]</w:t>
      </w:r>
    </w:p>
    <w:p w:rsidR="00000000" w:rsidDel="00000000" w:rsidP="00000000" w:rsidRDefault="00000000" w:rsidRPr="00000000" w14:paraId="0000003D">
      <w:pPr>
        <w:spacing w:line="276"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equation’s explicit time dependence is neglected under the MQS approximation. This equation arises from setting nu equal to 1, 2, and 3 in an expression for the 4-derivative of the raised Faraday tensor “F superscript mu, nu.” Taking the divergence of this equation yields the charge continuity equation. The modern form of this law includes the term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“mu-nought epsilon-nought times the partial derivative of the E-field with respect to time.” In addition to terms equal to “mu-nought J” and the curl of the B-field, this law includes a displacement current term added by James Clerk Maxwell. For 10 points, the line integral of the magnetic field around a closed path is related to the enclosed current by what law named for a French physicist?</w:t>
      </w:r>
    </w:p>
    <w:p w:rsidR="00000000" w:rsidDel="00000000" w:rsidP="00000000" w:rsidRDefault="00000000" w:rsidRPr="00000000" w14:paraId="00000040">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Ampère</w:t>
      </w:r>
      <w:r w:rsidDel="00000000" w:rsidR="00000000" w:rsidRPr="00000000">
        <w:rPr>
          <w:rFonts w:ascii="Times New Roman" w:cs="Times New Roman" w:eastAsia="Times New Roman" w:hAnsi="Times New Roman"/>
          <w:sz w:val="20"/>
          <w:szCs w:val="20"/>
          <w:rtl w:val="0"/>
        </w:rPr>
        <w:t xml:space="preserve">’s law [accept </w:t>
      </w:r>
      <w:r w:rsidDel="00000000" w:rsidR="00000000" w:rsidRPr="00000000">
        <w:rPr>
          <w:rFonts w:ascii="Times New Roman" w:cs="Times New Roman" w:eastAsia="Times New Roman" w:hAnsi="Times New Roman"/>
          <w:b w:val="1"/>
          <w:sz w:val="20"/>
          <w:szCs w:val="20"/>
          <w:u w:val="single"/>
          <w:rtl w:val="0"/>
        </w:rPr>
        <w:t xml:space="preserve">Ampère</w:t>
      </w:r>
      <w:r w:rsidDel="00000000" w:rsidR="00000000" w:rsidRPr="00000000">
        <w:rPr>
          <w:rFonts w:ascii="Times New Roman" w:cs="Times New Roman" w:eastAsia="Times New Roman" w:hAnsi="Times New Roman"/>
          <w:sz w:val="20"/>
          <w:szCs w:val="20"/>
          <w:rtl w:val="0"/>
        </w:rPr>
        <w:t xml:space="preserve">’s circuital law or </w:t>
      </w:r>
      <w:r w:rsidDel="00000000" w:rsidR="00000000" w:rsidRPr="00000000">
        <w:rPr>
          <w:rFonts w:ascii="Times New Roman" w:cs="Times New Roman" w:eastAsia="Times New Roman" w:hAnsi="Times New Roman"/>
          <w:b w:val="1"/>
          <w:sz w:val="20"/>
          <w:szCs w:val="20"/>
          <w:u w:val="single"/>
          <w:rtl w:val="0"/>
        </w:rPr>
        <w:t xml:space="preserve">Ampère</w:t>
      </w:r>
      <w:r w:rsidDel="00000000" w:rsidR="00000000" w:rsidRPr="00000000">
        <w:rPr>
          <w:rFonts w:ascii="Times New Roman" w:cs="Times New Roman" w:eastAsia="Times New Roman" w:hAnsi="Times New Roman"/>
          <w:sz w:val="20"/>
          <w:szCs w:val="20"/>
          <w:rtl w:val="0"/>
        </w:rPr>
        <w:t xml:space="preserve">–Maxwell law; prompt on </w:t>
      </w:r>
      <w:r w:rsidDel="00000000" w:rsidR="00000000" w:rsidRPr="00000000">
        <w:rPr>
          <w:rFonts w:ascii="Times New Roman" w:cs="Times New Roman" w:eastAsia="Times New Roman" w:hAnsi="Times New Roman"/>
          <w:sz w:val="20"/>
          <w:szCs w:val="20"/>
          <w:u w:val="single"/>
          <w:rtl w:val="0"/>
        </w:rPr>
        <w:t xml:space="preserve">Maxwell</w:t>
      </w:r>
      <w:r w:rsidDel="00000000" w:rsidR="00000000" w:rsidRPr="00000000">
        <w:rPr>
          <w:rFonts w:ascii="Times New Roman" w:cs="Times New Roman" w:eastAsia="Times New Roman" w:hAnsi="Times New Roman"/>
          <w:sz w:val="20"/>
          <w:szCs w:val="20"/>
          <w:rtl w:val="0"/>
        </w:rPr>
        <w:t xml:space="preserve">’s equations until “Maxwell” is read] </w:t>
      </w:r>
      <w:r w:rsidDel="00000000" w:rsidR="00000000" w:rsidRPr="00000000">
        <w:rPr>
          <w:rFonts w:ascii="Times New Roman" w:cs="Times New Roman" w:eastAsia="Times New Roman" w:hAnsi="Times New Roman"/>
          <w:color w:val="777777"/>
          <w:sz w:val="20"/>
          <w:szCs w:val="20"/>
          <w:rtl w:val="0"/>
        </w:rPr>
        <w:t xml:space="preserve">(MQS stands for “magnetoquasistatic.”)</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A poem titled for one of these people describes “strange license plates and engines that devour America.”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 speaker who thinks of “how terrible orange is” asks one of these people, “where’s SARDINES?”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a Frank O’Hara poem titled “Why I Am Not” this sort of person.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 Lawrence Ferlinghetti poem lauds one of these people for observing “suffering humanity.”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These people “never forgot...the dreadful martyrdom”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a poem that praises them for showing how “everything turns away / quite leisurely from the disaster”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of “white legs disappearing into the green.”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That poem notes that “about suffering” [these people] “were never wrong.” For 10 points, W. H. Auden’s “Musée des Beaux Arts” </w:t>
      </w:r>
      <w:r w:rsidDel="00000000" w:rsidR="00000000" w:rsidRPr="00000000">
        <w:rPr>
          <w:rFonts w:ascii="Source Sans Pro" w:cs="Source Sans Pro" w:eastAsia="Source Sans Pro" w:hAnsi="Source Sans Pro"/>
          <w:color w:val="777777"/>
          <w:sz w:val="20"/>
          <w:szCs w:val="20"/>
          <w:rtl w:val="0"/>
        </w:rPr>
        <w:t xml:space="preserve">(“moo-ZAY day bo-ZAR”</w:t>
      </w:r>
      <w:r w:rsidDel="00000000" w:rsidR="00000000" w:rsidRPr="00000000">
        <w:rPr>
          <w:rFonts w:ascii="Source Sans Pro" w:cs="Source Sans Pro" w:eastAsia="Source Sans Pro" w:hAnsi="Source Sans Pro"/>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begins by describing a member of what profession who created </w:t>
      </w:r>
      <w:r w:rsidDel="00000000" w:rsidR="00000000" w:rsidRPr="00000000">
        <w:rPr>
          <w:rFonts w:ascii="Times New Roman" w:cs="Times New Roman" w:eastAsia="Times New Roman" w:hAnsi="Times New Roman"/>
          <w:i w:val="1"/>
          <w:sz w:val="20"/>
          <w:szCs w:val="20"/>
          <w:rtl w:val="0"/>
        </w:rPr>
        <w:t xml:space="preserve">Landscape with the Fall of Icarus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777777"/>
          <w:sz w:val="16"/>
          <w:szCs w:val="16"/>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painter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artist</w:t>
      </w:r>
      <w:r w:rsidDel="00000000" w:rsidR="00000000" w:rsidRPr="00000000">
        <w:rPr>
          <w:rFonts w:ascii="Times New Roman" w:cs="Times New Roman" w:eastAsia="Times New Roman" w:hAnsi="Times New Roman"/>
          <w:sz w:val="20"/>
          <w:szCs w:val="20"/>
          <w:rtl w:val="0"/>
        </w:rPr>
        <w:t xml:space="preserve">s until “Arts” is read and prompt afterwards; accept Old </w:t>
      </w:r>
      <w:r w:rsidDel="00000000" w:rsidR="00000000" w:rsidRPr="00000000">
        <w:rPr>
          <w:rFonts w:ascii="Times New Roman" w:cs="Times New Roman" w:eastAsia="Times New Roman" w:hAnsi="Times New Roman"/>
          <w:b w:val="1"/>
          <w:sz w:val="20"/>
          <w:szCs w:val="20"/>
          <w:u w:val="single"/>
          <w:rtl w:val="0"/>
        </w:rPr>
        <w:t xml:space="preserve">Master</w:t>
      </w:r>
      <w:r w:rsidDel="00000000" w:rsidR="00000000" w:rsidRPr="00000000">
        <w:rPr>
          <w:rFonts w:ascii="Times New Roman" w:cs="Times New Roman" w:eastAsia="Times New Roman" w:hAnsi="Times New Roman"/>
          <w:sz w:val="20"/>
          <w:szCs w:val="20"/>
          <w:rtl w:val="0"/>
        </w:rPr>
        <w:t xml:space="preserve">s; accept “Why I Am Not a </w:t>
      </w:r>
      <w:r w:rsidDel="00000000" w:rsidR="00000000" w:rsidRPr="00000000">
        <w:rPr>
          <w:rFonts w:ascii="Times New Roman" w:cs="Times New Roman" w:eastAsia="Times New Roman" w:hAnsi="Times New Roman"/>
          <w:b w:val="1"/>
          <w:sz w:val="20"/>
          <w:szCs w:val="20"/>
          <w:u w:val="single"/>
          <w:rtl w:val="0"/>
        </w:rPr>
        <w:t xml:space="preserve">Painter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Ferlinghetti poem is “In Goya’s Greatest Scenes We Seem To See…”)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Suma Oriental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highlight w:val="white"/>
          <w:rtl w:val="0"/>
        </w:rPr>
        <w:t xml:space="preserve">(“SOO-mah or-ee-en-TAO”) </w:t>
      </w:r>
      <w:r w:rsidDel="00000000" w:rsidR="00000000" w:rsidRPr="00000000">
        <w:rPr>
          <w:rFonts w:ascii="Times New Roman" w:cs="Times New Roman" w:eastAsia="Times New Roman" w:hAnsi="Times New Roman"/>
          <w:sz w:val="20"/>
          <w:szCs w:val="20"/>
          <w:rtl w:val="0"/>
        </w:rPr>
        <w:t xml:space="preserve">reports that rice was exchanged for these items by Demak </w:t>
      </w:r>
      <w:r w:rsidDel="00000000" w:rsidR="00000000" w:rsidRPr="00000000">
        <w:rPr>
          <w:rFonts w:ascii="Source Sans Pro" w:cs="Source Sans Pro" w:eastAsia="Source Sans Pro" w:hAnsi="Source Sans Pro"/>
          <w:color w:val="777777"/>
          <w:sz w:val="20"/>
          <w:szCs w:val="20"/>
          <w:highlight w:val="white"/>
          <w:rtl w:val="0"/>
        </w:rPr>
        <w:t xml:space="preserve">(“DEH-mock”)</w:t>
      </w:r>
      <w:r w:rsidDel="00000000" w:rsidR="00000000" w:rsidRPr="00000000">
        <w:rPr>
          <w:rFonts w:ascii="Times New Roman" w:cs="Times New Roman" w:eastAsia="Times New Roman" w:hAnsi="Times New Roman"/>
          <w:sz w:val="20"/>
          <w:szCs w:val="20"/>
          <w:rtl w:val="0"/>
        </w:rPr>
        <w:t xml:space="preserve">. A circa-14th-century minister supposedly vowed that he would never rest or enjoy these items until he unified Nusantara </w:t>
      </w:r>
      <w:r w:rsidDel="00000000" w:rsidR="00000000" w:rsidRPr="00000000">
        <w:rPr>
          <w:rFonts w:ascii="Source Sans Pro" w:cs="Source Sans Pro" w:eastAsia="Source Sans Pro" w:hAnsi="Source Sans Pro"/>
          <w:color w:val="777777"/>
          <w:sz w:val="20"/>
          <w:szCs w:val="20"/>
          <w:highlight w:val="white"/>
          <w:rtl w:val="0"/>
        </w:rPr>
        <w:t xml:space="preserve">(“noo-sahn-TAH-rah”)</w:t>
      </w:r>
      <w:r w:rsidDel="00000000" w:rsidR="00000000" w:rsidRPr="00000000">
        <w:rPr>
          <w:rFonts w:ascii="Times New Roman" w:cs="Times New Roman" w:eastAsia="Times New Roman" w:hAnsi="Times New Roman"/>
          <w:sz w:val="20"/>
          <w:szCs w:val="20"/>
          <w:rtl w:val="0"/>
        </w:rPr>
        <w:t xml:space="preserve"> in the Palapa Oath recorded in the </w:t>
      </w:r>
      <w:r w:rsidDel="00000000" w:rsidR="00000000" w:rsidRPr="00000000">
        <w:rPr>
          <w:rFonts w:ascii="Times New Roman" w:cs="Times New Roman" w:eastAsia="Times New Roman" w:hAnsi="Times New Roman"/>
          <w:i w:val="1"/>
          <w:sz w:val="20"/>
          <w:szCs w:val="20"/>
          <w:rtl w:val="0"/>
        </w:rPr>
        <w:t xml:space="preserve">Pararaton</w:t>
      </w:r>
      <w:r w:rsidDel="00000000" w:rsidR="00000000" w:rsidRPr="00000000">
        <w:rPr>
          <w:rFonts w:ascii="Times New Roman" w:cs="Times New Roman" w:eastAsia="Times New Roman" w:hAnsi="Times New Roman"/>
          <w:sz w:val="20"/>
          <w:szCs w:val="20"/>
          <w:rtl w:val="0"/>
        </w:rPr>
        <w:t xml:space="preserve">. The extirpatie </w:t>
      </w:r>
      <w:r w:rsidDel="00000000" w:rsidR="00000000" w:rsidRPr="00000000">
        <w:rPr>
          <w:rFonts w:ascii="Source Sans Pro" w:cs="Source Sans Pro" w:eastAsia="Source Sans Pro" w:hAnsi="Source Sans Pro"/>
          <w:color w:val="777777"/>
          <w:sz w:val="20"/>
          <w:szCs w:val="20"/>
          <w:rtl w:val="0"/>
        </w:rPr>
        <w:t xml:space="preserve">(“ex-teer-POT-see”)</w:t>
      </w:r>
      <w:r w:rsidDel="00000000" w:rsidR="00000000" w:rsidRPr="00000000">
        <w:rPr>
          <w:rFonts w:ascii="Times New Roman" w:cs="Times New Roman" w:eastAsia="Times New Roman" w:hAnsi="Times New Roman"/>
          <w:sz w:val="20"/>
          <w:szCs w:val="20"/>
          <w:rtl w:val="0"/>
        </w:rPr>
        <w:t xml:space="preserve"> policy destroyed sources of these items in the sultanates of Tidore </w:t>
      </w:r>
      <w:r w:rsidDel="00000000" w:rsidR="00000000" w:rsidRPr="00000000">
        <w:rPr>
          <w:rFonts w:ascii="Source Sans Pro" w:cs="Source Sans Pro" w:eastAsia="Source Sans Pro" w:hAnsi="Source Sans Pro"/>
          <w:color w:val="777777"/>
          <w:sz w:val="20"/>
          <w:szCs w:val="20"/>
          <w:highlight w:val="white"/>
          <w:rtl w:val="0"/>
        </w:rPr>
        <w:t xml:space="preserve">(“tee-DOR-ay”) </w:t>
      </w:r>
      <w:r w:rsidDel="00000000" w:rsidR="00000000" w:rsidRPr="00000000">
        <w:rPr>
          <w:rFonts w:ascii="Times New Roman" w:cs="Times New Roman" w:eastAsia="Times New Roman" w:hAnsi="Times New Roman"/>
          <w:sz w:val="20"/>
          <w:szCs w:val="20"/>
          <w:rtl w:val="0"/>
        </w:rPr>
        <w:t xml:space="preserve">and Ternate </w:t>
      </w:r>
      <w:r w:rsidDel="00000000" w:rsidR="00000000" w:rsidRPr="00000000">
        <w:rPr>
          <w:rFonts w:ascii="Source Sans Pro" w:cs="Source Sans Pro" w:eastAsia="Source Sans Pro" w:hAnsi="Source Sans Pro"/>
          <w:color w:val="777777"/>
          <w:sz w:val="20"/>
          <w:szCs w:val="20"/>
          <w:highlight w:val="white"/>
          <w:rtl w:val="0"/>
        </w:rPr>
        <w:t xml:space="preserve">(“tair-NAH-tay”)</w:t>
      </w:r>
      <w:r w:rsidDel="00000000" w:rsidR="00000000" w:rsidRPr="00000000">
        <w:rPr>
          <w:rFonts w:ascii="Times New Roman" w:cs="Times New Roman" w:eastAsia="Times New Roman" w:hAnsi="Times New Roman"/>
          <w:sz w:val="20"/>
          <w:szCs w:val="20"/>
          <w:rtl w:val="0"/>
        </w:rPr>
        <w:t xml:space="preserve"> after the genocidal conquest of the Bandanese. Varieties of these items were named for Tellicherry and the Malabar Coast, whence they were exported to Europe by Cochin and Calicut. Said bin Sultan’s Zanzibar grew plantations of these items that Europeans used to stud orange pomanders. The Moluccas were nicknamed the “islands” of these items due to native evergreen trees that supplied mace. For 10 points, what luxury goods include Indonesian cloves and nutmeg?</w:t>
      </w:r>
    </w:p>
    <w:p w:rsidR="00000000" w:rsidDel="00000000" w:rsidP="00000000" w:rsidRDefault="00000000" w:rsidRPr="00000000" w14:paraId="0000004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spice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seasoning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flavoring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clove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nutmeg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mace</w:t>
      </w:r>
      <w:r w:rsidDel="00000000" w:rsidR="00000000" w:rsidRPr="00000000">
        <w:rPr>
          <w:rFonts w:ascii="Times New Roman" w:cs="Times New Roman" w:eastAsia="Times New Roman" w:hAnsi="Times New Roman"/>
          <w:sz w:val="20"/>
          <w:szCs w:val="20"/>
          <w:rtl w:val="0"/>
        </w:rPr>
        <w:t xml:space="preserve"> until each is read; accept black </w:t>
      </w:r>
      <w:r w:rsidDel="00000000" w:rsidR="00000000" w:rsidRPr="00000000">
        <w:rPr>
          <w:rFonts w:ascii="Times New Roman" w:cs="Times New Roman" w:eastAsia="Times New Roman" w:hAnsi="Times New Roman"/>
          <w:b w:val="1"/>
          <w:sz w:val="20"/>
          <w:szCs w:val="20"/>
          <w:u w:val="single"/>
          <w:rtl w:val="0"/>
        </w:rPr>
        <w:t xml:space="preserve">pepper</w:t>
      </w:r>
      <w:r w:rsidDel="00000000" w:rsidR="00000000" w:rsidRPr="00000000">
        <w:rPr>
          <w:rFonts w:ascii="Times New Roman" w:cs="Times New Roman" w:eastAsia="Times New Roman" w:hAnsi="Times New Roman"/>
          <w:sz w:val="20"/>
          <w:szCs w:val="20"/>
          <w:rtl w:val="0"/>
        </w:rPr>
        <w:t xml:space="preserve"> or long </w:t>
      </w:r>
      <w:r w:rsidDel="00000000" w:rsidR="00000000" w:rsidRPr="00000000">
        <w:rPr>
          <w:rFonts w:ascii="Times New Roman" w:cs="Times New Roman" w:eastAsia="Times New Roman" w:hAnsi="Times New Roman"/>
          <w:b w:val="1"/>
          <w:sz w:val="20"/>
          <w:szCs w:val="20"/>
          <w:u w:val="single"/>
          <w:rtl w:val="0"/>
        </w:rPr>
        <w:t xml:space="preserve">pepper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cinnamon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cardamom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spicy</w:t>
      </w:r>
      <w:r w:rsidDel="00000000" w:rsidR="00000000" w:rsidRPr="00000000">
        <w:rPr>
          <w:rFonts w:ascii="Times New Roman" w:cs="Times New Roman" w:eastAsia="Times New Roman" w:hAnsi="Times New Roman"/>
          <w:sz w:val="20"/>
          <w:szCs w:val="20"/>
          <w:rtl w:val="0"/>
        </w:rPr>
        <w:t xml:space="preserve"> food or </w:t>
      </w:r>
      <w:r w:rsidDel="00000000" w:rsidR="00000000" w:rsidRPr="00000000">
        <w:rPr>
          <w:rFonts w:ascii="Times New Roman" w:cs="Times New Roman" w:eastAsia="Times New Roman" w:hAnsi="Times New Roman"/>
          <w:b w:val="1"/>
          <w:sz w:val="20"/>
          <w:szCs w:val="20"/>
          <w:u w:val="single"/>
          <w:rtl w:val="0"/>
        </w:rPr>
        <w:t xml:space="preserve">hot food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coconut</w:t>
      </w:r>
      <w:r w:rsidDel="00000000" w:rsidR="00000000" w:rsidRPr="00000000">
        <w:rPr>
          <w:rFonts w:ascii="Times New Roman" w:cs="Times New Roman" w:eastAsia="Times New Roman" w:hAnsi="Times New Roman"/>
          <w:sz w:val="20"/>
          <w:szCs w:val="20"/>
          <w:rtl w:val="0"/>
        </w:rPr>
        <w:t xml:space="preserve"> meat; accept </w:t>
      </w:r>
      <w:r w:rsidDel="00000000" w:rsidR="00000000" w:rsidRPr="00000000">
        <w:rPr>
          <w:rFonts w:ascii="Times New Roman" w:cs="Times New Roman" w:eastAsia="Times New Roman" w:hAnsi="Times New Roman"/>
          <w:b w:val="1"/>
          <w:sz w:val="20"/>
          <w:szCs w:val="20"/>
          <w:u w:val="single"/>
          <w:rtl w:val="0"/>
        </w:rPr>
        <w:t xml:space="preserve">spice</w:t>
      </w:r>
      <w:r w:rsidDel="00000000" w:rsidR="00000000" w:rsidRPr="00000000">
        <w:rPr>
          <w:rFonts w:ascii="Times New Roman" w:cs="Times New Roman" w:eastAsia="Times New Roman" w:hAnsi="Times New Roman"/>
          <w:sz w:val="20"/>
          <w:szCs w:val="20"/>
          <w:rtl w:val="0"/>
        </w:rPr>
        <w:t xml:space="preserve"> trade or </w:t>
      </w:r>
      <w:r w:rsidDel="00000000" w:rsidR="00000000" w:rsidRPr="00000000">
        <w:rPr>
          <w:rFonts w:ascii="Times New Roman" w:cs="Times New Roman" w:eastAsia="Times New Roman" w:hAnsi="Times New Roman"/>
          <w:b w:val="1"/>
          <w:sz w:val="20"/>
          <w:szCs w:val="20"/>
          <w:u w:val="single"/>
          <w:rtl w:val="0"/>
        </w:rPr>
        <w:t xml:space="preserve">Spice</w:t>
      </w:r>
      <w:r w:rsidDel="00000000" w:rsidR="00000000" w:rsidRPr="00000000">
        <w:rPr>
          <w:rFonts w:ascii="Times New Roman" w:cs="Times New Roman" w:eastAsia="Times New Roman" w:hAnsi="Times New Roman"/>
          <w:sz w:val="20"/>
          <w:szCs w:val="20"/>
          <w:rtl w:val="0"/>
        </w:rPr>
        <w:t xml:space="preserve"> Islands; prompt on </w:t>
      </w:r>
      <w:r w:rsidDel="00000000" w:rsidR="00000000" w:rsidRPr="00000000">
        <w:rPr>
          <w:rFonts w:ascii="Times New Roman" w:cs="Times New Roman" w:eastAsia="Times New Roman" w:hAnsi="Times New Roman"/>
          <w:sz w:val="20"/>
          <w:szCs w:val="20"/>
          <w:u w:val="single"/>
          <w:rtl w:val="0"/>
        </w:rPr>
        <w:t xml:space="preserve">crop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bud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 or similar; prompt on </w:t>
      </w:r>
      <w:r w:rsidDel="00000000" w:rsidR="00000000" w:rsidRPr="00000000">
        <w:rPr>
          <w:rFonts w:ascii="Times New Roman" w:cs="Times New Roman" w:eastAsia="Times New Roman" w:hAnsi="Times New Roman"/>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comestible</w:t>
      </w:r>
      <w:r w:rsidDel="00000000" w:rsidR="00000000" w:rsidRPr="00000000">
        <w:rPr>
          <w:rFonts w:ascii="Times New Roman" w:cs="Times New Roman" w:eastAsia="Times New Roman" w:hAnsi="Times New Roman"/>
          <w:sz w:val="20"/>
          <w:szCs w:val="20"/>
          <w:rtl w:val="0"/>
        </w:rPr>
        <w:t xml:space="preserve">s or equivalents; prompt on </w:t>
      </w:r>
      <w:r w:rsidDel="00000000" w:rsidR="00000000" w:rsidRPr="00000000">
        <w:rPr>
          <w:rFonts w:ascii="Times New Roman" w:cs="Times New Roman" w:eastAsia="Times New Roman" w:hAnsi="Times New Roman"/>
          <w:sz w:val="20"/>
          <w:szCs w:val="20"/>
          <w:u w:val="single"/>
          <w:rtl w:val="0"/>
        </w:rPr>
        <w:t xml:space="preserve">aromatic</w:t>
      </w:r>
      <w:r w:rsidDel="00000000" w:rsidR="00000000" w:rsidRPr="00000000">
        <w:rPr>
          <w:rFonts w:ascii="Times New Roman" w:cs="Times New Roman" w:eastAsia="Times New Roman" w:hAnsi="Times New Roman"/>
          <w:sz w:val="20"/>
          <w:szCs w:val="20"/>
          <w:rtl w:val="0"/>
        </w:rPr>
        <w:t xml:space="preserve"> materials or </w:t>
      </w:r>
      <w:r w:rsidDel="00000000" w:rsidR="00000000" w:rsidRPr="00000000">
        <w:rPr>
          <w:rFonts w:ascii="Times New Roman" w:cs="Times New Roman" w:eastAsia="Times New Roman" w:hAnsi="Times New Roman"/>
          <w:sz w:val="20"/>
          <w:szCs w:val="20"/>
          <w:u w:val="single"/>
          <w:rtl w:val="0"/>
        </w:rPr>
        <w:t xml:space="preserve">perfume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fragrance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scent</w:t>
      </w:r>
      <w:r w:rsidDel="00000000" w:rsidR="00000000" w:rsidRPr="00000000">
        <w:rPr>
          <w:rFonts w:ascii="Times New Roman" w:cs="Times New Roman" w:eastAsia="Times New Roman" w:hAnsi="Times New Roman"/>
          <w:sz w:val="20"/>
          <w:szCs w:val="20"/>
          <w:rtl w:val="0"/>
        </w:rPr>
        <w:t xml:space="preserve">s or equivalents] </w:t>
      </w:r>
      <w:r w:rsidDel="00000000" w:rsidR="00000000" w:rsidRPr="00000000">
        <w:rPr>
          <w:rFonts w:ascii="Times New Roman" w:cs="Times New Roman" w:eastAsia="Times New Roman" w:hAnsi="Times New Roman"/>
          <w:color w:val="777777"/>
          <w:sz w:val="20"/>
          <w:szCs w:val="20"/>
          <w:rtl w:val="0"/>
        </w:rPr>
        <w:t xml:space="preserve">(The second line refers to Gajah Mada of Majapahit.)</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18. A mural of Apollo and the Muses by this artist draws on his sketches of the Black elevator attendant Thomas McKeller, whom this artist also depicted in a nude portrait. A woman wears a lavender sash around her waist in a portrait by this artist, who created a painting in which a line of men walk in single file with bandages over their eyes. In another painting by this artist, two guitars hang on a wall above a man clapping his hands.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girl leans against a porcelain vase as three other girls stare at the viewer in a group portrait by this artist of </w:t>
      </w:r>
      <w:r w:rsidDel="00000000" w:rsidR="00000000" w:rsidRPr="00000000">
        <w:rPr>
          <w:rFonts w:ascii="Times New Roman" w:cs="Times New Roman" w:eastAsia="Times New Roman" w:hAnsi="Times New Roman"/>
          <w:i w:val="1"/>
          <w:sz w:val="20"/>
          <w:szCs w:val="20"/>
          <w:rtl w:val="0"/>
        </w:rPr>
        <w:t xml:space="preserve">Gassed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El Jaleo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artist of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Daughters of Edward Darley Boit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painted a controversial portrait of a woman wearing a black dress with one strap missing. For 10 points, name this artist of </w:t>
      </w:r>
      <w:r w:rsidDel="00000000" w:rsidR="00000000" w:rsidRPr="00000000">
        <w:rPr>
          <w:rFonts w:ascii="Times New Roman" w:cs="Times New Roman" w:eastAsia="Times New Roman" w:hAnsi="Times New Roman"/>
          <w:i w:val="1"/>
          <w:sz w:val="20"/>
          <w:szCs w:val="20"/>
          <w:rtl w:val="0"/>
        </w:rPr>
        <w:t xml:space="preserve">Portrait of Madame X.</w:t>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Singer </w:t>
      </w:r>
      <w:r w:rsidDel="00000000" w:rsidR="00000000" w:rsidRPr="00000000">
        <w:rPr>
          <w:rFonts w:ascii="Times New Roman" w:cs="Times New Roman" w:eastAsia="Times New Roman" w:hAnsi="Times New Roman"/>
          <w:b w:val="1"/>
          <w:sz w:val="20"/>
          <w:szCs w:val="20"/>
          <w:u w:val="single"/>
          <w:rtl w:val="0"/>
        </w:rPr>
        <w:t xml:space="preserve">Sargent</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thinker from this tradition argued that a man who gets his foot amputated has his substance destroyed and regenerated, according to the “growing argument.” A member of this tradition used a hand to illustrate different levels of understanding, with an open palm being perception and a covered fist being knowledge. Five proposition connectives were developed by a follower of this tradition who literally died of laughter. </w:t>
      </w:r>
      <w:r w:rsidDel="00000000" w:rsidR="00000000" w:rsidRPr="00000000">
        <w:rPr>
          <w:rFonts w:ascii="Times New Roman" w:cs="Times New Roman" w:eastAsia="Times New Roman" w:hAnsi="Times New Roman"/>
          <w:sz w:val="20"/>
          <w:szCs w:val="20"/>
          <w:rtl w:val="0"/>
        </w:rPr>
        <w:t xml:space="preserve">This tradition emphasized volition, or prohairesis </w:t>
      </w:r>
      <w:r w:rsidDel="00000000" w:rsidR="00000000" w:rsidRPr="00000000">
        <w:rPr>
          <w:rFonts w:ascii="Source Sans Pro" w:cs="Source Sans Pro" w:eastAsia="Source Sans Pro" w:hAnsi="Source Sans Pro"/>
          <w:color w:val="777777"/>
          <w:sz w:val="20"/>
          <w:szCs w:val="20"/>
          <w:rtl w:val="0"/>
        </w:rPr>
        <w:t xml:space="preserve">(“pro-hair-REE-sis”)</w:t>
      </w:r>
      <w:r w:rsidDel="00000000" w:rsidR="00000000" w:rsidRPr="00000000">
        <w:rPr>
          <w:rFonts w:ascii="Times New Roman" w:cs="Times New Roman" w:eastAsia="Times New Roman" w:hAnsi="Times New Roman"/>
          <w:sz w:val="20"/>
          <w:szCs w:val="20"/>
          <w:rtl w:val="0"/>
        </w:rPr>
        <w:t xml:space="preserve">, in holding that the only good and bad things in the world are what’s within our control.</w:t>
      </w:r>
      <w:r w:rsidDel="00000000" w:rsidR="00000000" w:rsidRPr="00000000">
        <w:rPr>
          <w:rFonts w:ascii="Times New Roman" w:cs="Times New Roman" w:eastAsia="Times New Roman" w:hAnsi="Times New Roman"/>
          <w:sz w:val="20"/>
          <w:szCs w:val="20"/>
          <w:rtl w:val="0"/>
        </w:rPr>
        <w:t xml:space="preserve"> Zeno of Citium founded this tradition, whose other practitioners included Epictetus </w:t>
      </w:r>
      <w:r w:rsidDel="00000000" w:rsidR="00000000" w:rsidRPr="00000000">
        <w:rPr>
          <w:rFonts w:ascii="Source Sans Pro" w:cs="Source Sans Pro" w:eastAsia="Source Sans Pro" w:hAnsi="Source Sans Pro"/>
          <w:color w:val="777777"/>
          <w:sz w:val="20"/>
          <w:szCs w:val="20"/>
          <w:rtl w:val="0"/>
        </w:rPr>
        <w:t xml:space="preserve">(“eh-pick-TEE-tuss”)</w:t>
      </w:r>
      <w:r w:rsidDel="00000000" w:rsidR="00000000" w:rsidRPr="00000000">
        <w:rPr>
          <w:rFonts w:ascii="Times New Roman" w:cs="Times New Roman" w:eastAsia="Times New Roman" w:hAnsi="Times New Roman"/>
          <w:sz w:val="20"/>
          <w:szCs w:val="20"/>
          <w:rtl w:val="0"/>
        </w:rPr>
        <w:t xml:space="preserve"> and Marcus Aurelius. For 10 points, name this ancient school of philosophy, whose name today refers to indifference to emotions.</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Stoic</w:t>
      </w:r>
      <w:r w:rsidDel="00000000" w:rsidR="00000000" w:rsidRPr="00000000">
        <w:rPr>
          <w:rFonts w:ascii="Times New Roman" w:cs="Times New Roman" w:eastAsia="Times New Roman" w:hAnsi="Times New Roman"/>
          <w:sz w:val="20"/>
          <w:szCs w:val="20"/>
          <w:rtl w:val="0"/>
        </w:rPr>
        <w:t xml:space="preserve">ism [or word forms like the </w:t>
      </w:r>
      <w:r w:rsidDel="00000000" w:rsidR="00000000" w:rsidRPr="00000000">
        <w:rPr>
          <w:rFonts w:ascii="Times New Roman" w:cs="Times New Roman" w:eastAsia="Times New Roman" w:hAnsi="Times New Roman"/>
          <w:b w:val="1"/>
          <w:sz w:val="20"/>
          <w:szCs w:val="20"/>
          <w:u w:val="single"/>
          <w:rtl w:val="0"/>
        </w:rPr>
        <w:t xml:space="preserve">Stoic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Stoic</w:t>
      </w:r>
      <w:r w:rsidDel="00000000" w:rsidR="00000000" w:rsidRPr="00000000">
        <w:rPr>
          <w:rFonts w:ascii="Times New Roman" w:cs="Times New Roman" w:eastAsia="Times New Roman" w:hAnsi="Times New Roman"/>
          <w:sz w:val="20"/>
          <w:szCs w:val="20"/>
          <w:rtl w:val="0"/>
        </w:rPr>
        <w:t xml:space="preserve">ismus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work by this author inspired a woodblock-like drawing of a woman wearing a feather headdress and swirling skirt glaring at an androgynous “Syrian.” Aleister Crowley removed a butterfly plaque that covered the testicles of a monument to this author and wore it as a necklace. Visitors wearing lipstick often damaged the lamassu-inspired naked winged angel on that monument to this author designed by Jacob Epstein. After liking a drawing of a woman kissing a severed head, this author asked Aubrey Beardsley to illustrate the play that inspired it. This author proclaimed “all art is quite useless” in the preface to a novel in which the “yellow book” is read by a man who poses for Basil Hallward. For 10 points, name this author who discussed art’s nature in </w:t>
      </w:r>
      <w:r w:rsidDel="00000000" w:rsidR="00000000" w:rsidRPr="00000000">
        <w:rPr>
          <w:rFonts w:ascii="Times New Roman" w:cs="Times New Roman" w:eastAsia="Times New Roman" w:hAnsi="Times New Roman"/>
          <w:i w:val="1"/>
          <w:sz w:val="20"/>
          <w:szCs w:val="20"/>
          <w:rtl w:val="0"/>
        </w:rPr>
        <w:t xml:space="preserve">The Picture of Dorian Gray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 [or Oscar Fingal O’Flahertie Wills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 accept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’s tomb] </w:t>
      </w:r>
      <w:r w:rsidDel="00000000" w:rsidR="00000000" w:rsidRPr="00000000">
        <w:rPr>
          <w:rFonts w:ascii="Times New Roman" w:cs="Times New Roman" w:eastAsia="Times New Roman" w:hAnsi="Times New Roman"/>
          <w:color w:val="777777"/>
          <w:sz w:val="20"/>
          <w:szCs w:val="20"/>
          <w:rtl w:val="0"/>
        </w:rPr>
        <w:t xml:space="preserve">(The play is </w:t>
      </w:r>
      <w:r w:rsidDel="00000000" w:rsidR="00000000" w:rsidRPr="00000000">
        <w:rPr>
          <w:rFonts w:ascii="Times New Roman" w:cs="Times New Roman" w:eastAsia="Times New Roman" w:hAnsi="Times New Roman"/>
          <w:i w:val="1"/>
          <w:color w:val="777777"/>
          <w:sz w:val="20"/>
          <w:szCs w:val="20"/>
          <w:rtl w:val="0"/>
        </w:rPr>
        <w:t xml:space="preserve">Salome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5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(Mixed Visual Arts)&gt;</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Signs of this disease include circular calcifications surrounding epiphyseal centers called Wimberger’s rings, projections in the metaphysis called Pelkin spurs, and a pencil-point cortex. It’s not rickets, but this condition can cause an expansion of the costochondral junctions in a namesake type of “rosary.” Fairly specific signs of this disease include perifollicular hemorrhage and corkscrew hairs. This disease can be prevented by raw fish and organ meats. The manifestations of this disease are due to the loss of a cofactor required for hydroxylating proline and lysine, which are necessary for assembling collagen fibrils. Bleeding gums are a sign of this disease, for which James Lind developed a successful treatment after studying sailors. For 10 points, name this disease caused by a deficiency of vitamin C.</w:t>
      </w:r>
    </w:p>
    <w:p w:rsidR="00000000" w:rsidDel="00000000" w:rsidP="00000000" w:rsidRDefault="00000000" w:rsidRPr="00000000" w14:paraId="00000059">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scurvy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scorbutus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hypovitaminosis 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vitamin C deficiency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hypoascorbemia</w:t>
      </w:r>
      <w:r w:rsidDel="00000000" w:rsidR="00000000" w:rsidRPr="00000000">
        <w:rPr>
          <w:rFonts w:ascii="Times New Roman" w:cs="Times New Roman" w:eastAsia="Times New Roman" w:hAnsi="Times New Roman"/>
          <w:sz w:val="20"/>
          <w:szCs w:val="20"/>
          <w:rtl w:val="0"/>
        </w:rPr>
        <w:t xml:space="preserve"> until “deficiency” is read; accept </w:t>
      </w:r>
      <w:r w:rsidDel="00000000" w:rsidR="00000000" w:rsidRPr="00000000">
        <w:rPr>
          <w:rFonts w:ascii="Times New Roman" w:cs="Times New Roman" w:eastAsia="Times New Roman" w:hAnsi="Times New Roman"/>
          <w:b w:val="1"/>
          <w:sz w:val="20"/>
          <w:szCs w:val="20"/>
          <w:u w:val="single"/>
          <w:rtl w:val="0"/>
        </w:rPr>
        <w:t xml:space="preserve">scorbutic</w:t>
      </w:r>
      <w:r w:rsidDel="00000000" w:rsidR="00000000" w:rsidRPr="00000000">
        <w:rPr>
          <w:rFonts w:ascii="Times New Roman" w:cs="Times New Roman" w:eastAsia="Times New Roman" w:hAnsi="Times New Roman"/>
          <w:sz w:val="20"/>
          <w:szCs w:val="20"/>
          <w:rtl w:val="0"/>
        </w:rPr>
        <w:t xml:space="preserve"> rosaries; prompt on </w:t>
      </w:r>
      <w:r w:rsidDel="00000000" w:rsidR="00000000" w:rsidRPr="00000000">
        <w:rPr>
          <w:rFonts w:ascii="Times New Roman" w:cs="Times New Roman" w:eastAsia="Times New Roman" w:hAnsi="Times New Roman"/>
          <w:sz w:val="20"/>
          <w:szCs w:val="20"/>
          <w:u w:val="single"/>
          <w:rtl w:val="0"/>
        </w:rPr>
        <w:t xml:space="preserve">malnutrition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(Biology)&gt;</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this novel, Amor clashes with her brother Anton about whether a house </w:t>
      </w:r>
      <w:r w:rsidDel="00000000" w:rsidR="00000000" w:rsidRPr="00000000">
        <w:rPr>
          <w:rFonts w:ascii="Times New Roman" w:cs="Times New Roman" w:eastAsia="Times New Roman" w:hAnsi="Times New Roman"/>
          <w:sz w:val="20"/>
          <w:szCs w:val="20"/>
          <w:rtl w:val="0"/>
        </w:rPr>
        <w:t xml:space="preserve">should be given to the servant </w:t>
      </w:r>
      <w:r w:rsidDel="00000000" w:rsidR="00000000" w:rsidRPr="00000000">
        <w:rPr>
          <w:rFonts w:ascii="Times New Roman" w:cs="Times New Roman" w:eastAsia="Times New Roman" w:hAnsi="Times New Roman"/>
          <w:sz w:val="20"/>
          <w:szCs w:val="20"/>
          <w:rtl w:val="0"/>
        </w:rPr>
        <w:t xml:space="preserve">Salome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2021 novel about the Swart family’s lives in South Africa between 1986 and 2018.</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Promise</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2021, Damon Galgut’s novel </w:t>
      </w:r>
      <w:r w:rsidDel="00000000" w:rsidR="00000000" w:rsidRPr="00000000">
        <w:rPr>
          <w:rFonts w:ascii="Times New Roman" w:cs="Times New Roman" w:eastAsia="Times New Roman" w:hAnsi="Times New Roman"/>
          <w:i w:val="1"/>
          <w:sz w:val="20"/>
          <w:szCs w:val="20"/>
          <w:rtl w:val="0"/>
        </w:rPr>
        <w:t xml:space="preserve">The Promise</w:t>
      </w:r>
      <w:r w:rsidDel="00000000" w:rsidR="00000000" w:rsidRPr="00000000">
        <w:rPr>
          <w:rFonts w:ascii="Times New Roman" w:cs="Times New Roman" w:eastAsia="Times New Roman" w:hAnsi="Times New Roman"/>
          <w:sz w:val="20"/>
          <w:szCs w:val="20"/>
          <w:rtl w:val="0"/>
        </w:rPr>
        <w:t xml:space="preserve"> won this annual literary prize awarded to a novel published in English. From 2002 to 2019, this prize was partly named for the Man Group.</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[or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for Fiction; accept Man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Much of </w:t>
      </w:r>
      <w:r w:rsidDel="00000000" w:rsidR="00000000" w:rsidRPr="00000000">
        <w:rPr>
          <w:rFonts w:ascii="Times New Roman" w:cs="Times New Roman" w:eastAsia="Times New Roman" w:hAnsi="Times New Roman"/>
          <w:i w:val="1"/>
          <w:sz w:val="20"/>
          <w:szCs w:val="20"/>
          <w:rtl w:val="0"/>
        </w:rPr>
        <w:t xml:space="preserve">The Promise</w:t>
      </w:r>
      <w:r w:rsidDel="00000000" w:rsidR="00000000" w:rsidRPr="00000000">
        <w:rPr>
          <w:rFonts w:ascii="Times New Roman" w:cs="Times New Roman" w:eastAsia="Times New Roman" w:hAnsi="Times New Roman"/>
          <w:sz w:val="20"/>
          <w:szCs w:val="20"/>
          <w:rtl w:val="0"/>
        </w:rPr>
        <w:t xml:space="preserve"> is set on one of these places outside of Pretoria. In J. M. Coetzee’s </w:t>
      </w:r>
      <w:r w:rsidDel="00000000" w:rsidR="00000000" w:rsidRPr="00000000">
        <w:rPr>
          <w:rFonts w:ascii="Source Sans Pro" w:cs="Source Sans Pro" w:eastAsia="Source Sans Pro" w:hAnsi="Source Sans Pro"/>
          <w:color w:val="777777"/>
          <w:sz w:val="20"/>
          <w:szCs w:val="20"/>
          <w:rtl w:val="0"/>
        </w:rPr>
        <w:t xml:space="preserve">(“coot-SAY’s”)</w:t>
      </w:r>
      <w:r w:rsidDel="00000000" w:rsidR="00000000" w:rsidRPr="00000000">
        <w:rPr>
          <w:rFonts w:ascii="Times New Roman" w:cs="Times New Roman" w:eastAsia="Times New Roman" w:hAnsi="Times New Roman"/>
          <w:sz w:val="20"/>
          <w:szCs w:val="20"/>
          <w:rtl w:val="0"/>
        </w:rPr>
        <w:t xml:space="preserve"> novel </w:t>
      </w:r>
      <w:r w:rsidDel="00000000" w:rsidR="00000000" w:rsidRPr="00000000">
        <w:rPr>
          <w:rFonts w:ascii="Times New Roman" w:cs="Times New Roman" w:eastAsia="Times New Roman" w:hAnsi="Times New Roman"/>
          <w:i w:val="1"/>
          <w:sz w:val="20"/>
          <w:szCs w:val="20"/>
          <w:rtl w:val="0"/>
        </w:rPr>
        <w:t xml:space="preserve">Disgrace</w:t>
      </w:r>
      <w:r w:rsidDel="00000000" w:rsidR="00000000" w:rsidRPr="00000000">
        <w:rPr>
          <w:rFonts w:ascii="Times New Roman" w:cs="Times New Roman" w:eastAsia="Times New Roman" w:hAnsi="Times New Roman"/>
          <w:sz w:val="20"/>
          <w:szCs w:val="20"/>
          <w:rtl w:val="0"/>
        </w:rPr>
        <w:t xml:space="preserve">, David Lurie spends time at one of these places owned by his daughter Lucy.</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plantation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plaas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Pierre Schaeffer’s work on this type of composition resulted in the formation of a French research group named for it that included Edgar Varèse </w:t>
      </w:r>
      <w:r w:rsidDel="00000000" w:rsidR="00000000" w:rsidRPr="00000000">
        <w:rPr>
          <w:rFonts w:ascii="Source Sans Pro" w:cs="Source Sans Pro" w:eastAsia="Source Sans Pro" w:hAnsi="Source Sans Pro"/>
          <w:color w:val="777777"/>
          <w:sz w:val="20"/>
          <w:szCs w:val="20"/>
          <w:rtl w:val="0"/>
        </w:rPr>
        <w:t xml:space="preserve">(“vah-REZ”)</w:t>
      </w:r>
      <w:r w:rsidDel="00000000" w:rsidR="00000000" w:rsidRPr="00000000">
        <w:rPr>
          <w:rFonts w:ascii="Times New Roman" w:cs="Times New Roman" w:eastAsia="Times New Roman" w:hAnsi="Times New Roman"/>
          <w:sz w:val="20"/>
          <w:szCs w:val="20"/>
          <w:rtl w:val="0"/>
        </w:rPr>
        <w:t xml:space="preserve"> and Karlheinz Stockhausen. For 10 points each:</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Give this two-word French name for a musical composition that consists of manipulated recordings of sounds, such as tapes of instruments or the human voice.</w:t>
      </w:r>
      <w:r w:rsidDel="00000000" w:rsidR="00000000" w:rsidRPr="00000000">
        <w:rPr>
          <w:rtl w:val="0"/>
        </w:rPr>
      </w:r>
    </w:p>
    <w:p w:rsidR="00000000" w:rsidDel="00000000" w:rsidP="00000000" w:rsidRDefault="00000000" w:rsidRPr="00000000" w14:paraId="00000069">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musiq</w:t>
      </w:r>
      <w:r w:rsidDel="00000000" w:rsidR="00000000" w:rsidRPr="00000000">
        <w:rPr>
          <w:rFonts w:ascii="Times New Roman" w:cs="Times New Roman" w:eastAsia="Times New Roman" w:hAnsi="Times New Roman"/>
          <w:b w:val="1"/>
          <w:color w:val="202124"/>
          <w:sz w:val="20"/>
          <w:szCs w:val="20"/>
          <w:u w:val="single"/>
          <w:rtl w:val="0"/>
        </w:rPr>
        <w:t xml:space="preserve">ue concrète</w:t>
      </w:r>
      <w:r w:rsidDel="00000000" w:rsidR="00000000" w:rsidRPr="00000000">
        <w:rPr>
          <w:rFonts w:ascii="Times New Roman" w:cs="Times New Roman" w:eastAsia="Times New Roman" w:hAnsi="Times New Roman"/>
          <w:color w:val="202124"/>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(“kon-KREHT”)</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composer used taped portions of a pastor’s sermon at different speeds in the piece</w:t>
      </w:r>
      <w:r w:rsidDel="00000000" w:rsidR="00000000" w:rsidRPr="00000000">
        <w:rPr>
          <w:rFonts w:ascii="Times New Roman" w:cs="Times New Roman" w:eastAsia="Times New Roman" w:hAnsi="Times New Roman"/>
          <w:color w:val="202124"/>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“It’s Gonna Rain.” Holocaust survivors were taped discussing their experiences for this composer’s piece </w:t>
      </w:r>
      <w:r w:rsidDel="00000000" w:rsidR="00000000" w:rsidRPr="00000000">
        <w:rPr>
          <w:rFonts w:ascii="Times New Roman" w:cs="Times New Roman" w:eastAsia="Times New Roman" w:hAnsi="Times New Roman"/>
          <w:i w:val="1"/>
          <w:sz w:val="20"/>
          <w:szCs w:val="20"/>
          <w:rtl w:val="0"/>
        </w:rPr>
        <w:t xml:space="preserve">Different Trains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line="276" w:lineRule="auto"/>
        <w:rPr>
          <w:rFonts w:ascii="Source Sans Pro" w:cs="Source Sans Pro" w:eastAsia="Source Sans Pro" w:hAnsi="Source Sans Pro"/>
          <w:color w:val="777777"/>
          <w:sz w:val="24"/>
          <w:szCs w:val="24"/>
        </w:rPr>
      </w:pPr>
      <w:r w:rsidDel="00000000" w:rsidR="00000000" w:rsidRPr="00000000">
        <w:rPr>
          <w:rFonts w:ascii="Times New Roman" w:cs="Times New Roman" w:eastAsia="Times New Roman" w:hAnsi="Times New Roman"/>
          <w:sz w:val="20"/>
          <w:szCs w:val="20"/>
          <w:rtl w:val="0"/>
        </w:rPr>
        <w:t xml:space="preserve">ANSWER: Steve </w:t>
      </w:r>
      <w:r w:rsidDel="00000000" w:rsidR="00000000" w:rsidRPr="00000000">
        <w:rPr>
          <w:rFonts w:ascii="Times New Roman" w:cs="Times New Roman" w:eastAsia="Times New Roman" w:hAnsi="Times New Roman"/>
          <w:b w:val="1"/>
          <w:sz w:val="20"/>
          <w:szCs w:val="20"/>
          <w:u w:val="single"/>
          <w:rtl w:val="0"/>
        </w:rPr>
        <w:t xml:space="preserve">Reich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(“RAISH”)</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Stockhausen’s piece </w:t>
      </w:r>
      <w:r w:rsidDel="00000000" w:rsidR="00000000" w:rsidRPr="00000000">
        <w:rPr>
          <w:rFonts w:ascii="Times New Roman" w:cs="Times New Roman" w:eastAsia="Times New Roman" w:hAnsi="Times New Roman"/>
          <w:i w:val="1"/>
          <w:sz w:val="20"/>
          <w:szCs w:val="20"/>
          <w:rtl w:val="0"/>
        </w:rPr>
        <w:t xml:space="preserve">Gesang der Jünglinge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(“geh-ZAHNG duhr YOONG-ling-uh”)</w:t>
      </w:r>
      <w:r w:rsidDel="00000000" w:rsidR="00000000" w:rsidRPr="00000000">
        <w:rPr>
          <w:rFonts w:ascii="Times New Roman" w:cs="Times New Roman" w:eastAsia="Times New Roman" w:hAnsi="Times New Roman"/>
          <w:sz w:val="20"/>
          <w:szCs w:val="20"/>
          <w:rtl w:val="0"/>
        </w:rPr>
        <w:t xml:space="preserve">, which combines electronic music with musique concrète, is one of these typically choral settings of the Catholic liturgy.</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missa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Messe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Algorithms for finding these things include MEME </w:t>
      </w:r>
      <w:r w:rsidDel="00000000" w:rsidR="00000000" w:rsidRPr="00000000">
        <w:rPr>
          <w:rFonts w:ascii="Source Sans Pro" w:cs="Source Sans Pro" w:eastAsia="Source Sans Pro" w:hAnsi="Source Sans Pro"/>
          <w:color w:val="777777"/>
          <w:sz w:val="20"/>
          <w:szCs w:val="20"/>
          <w:rtl w:val="0"/>
        </w:rPr>
        <w:t xml:space="preserve">(“meem”)</w:t>
      </w:r>
      <w:r w:rsidDel="00000000" w:rsidR="00000000" w:rsidRPr="00000000">
        <w:rPr>
          <w:rFonts w:ascii="Times New Roman" w:cs="Times New Roman" w:eastAsia="Times New Roman" w:hAnsi="Times New Roman"/>
          <w:sz w:val="20"/>
          <w:szCs w:val="20"/>
          <w:rtl w:val="0"/>
        </w:rPr>
        <w:t xml:space="preserve">, which uses the expectation-maximization algorithm and outputs a colored diagram with letters of various heights. For 10 points each:</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these recurrent patterns in a set of nucleic acid or protein sequences. An example of these things is consensus binding sites for proteins in DNA or RNA.</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sequence </w:t>
      </w:r>
      <w:r w:rsidDel="00000000" w:rsidR="00000000" w:rsidRPr="00000000">
        <w:rPr>
          <w:rFonts w:ascii="Times New Roman" w:cs="Times New Roman" w:eastAsia="Times New Roman" w:hAnsi="Times New Roman"/>
          <w:b w:val="1"/>
          <w:sz w:val="20"/>
          <w:szCs w:val="20"/>
          <w:u w:val="single"/>
          <w:rtl w:val="0"/>
        </w:rPr>
        <w:t xml:space="preserve">motif</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conserved</w:t>
      </w:r>
      <w:r w:rsidDel="00000000" w:rsidR="00000000" w:rsidRPr="00000000">
        <w:rPr>
          <w:rFonts w:ascii="Times New Roman" w:cs="Times New Roman" w:eastAsia="Times New Roman" w:hAnsi="Times New Roman"/>
          <w:sz w:val="20"/>
          <w:szCs w:val="20"/>
          <w:rtl w:val="0"/>
        </w:rPr>
        <w:t xml:space="preserve"> sequences]</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Motif-finding algorithms discovered the Asn-X-Pro </w:t>
      </w:r>
      <w:r w:rsidDel="00000000" w:rsidR="00000000" w:rsidRPr="00000000">
        <w:rPr>
          <w:rFonts w:ascii="Source Sans Pro" w:cs="Source Sans Pro" w:eastAsia="Source Sans Pro" w:hAnsi="Source Sans Pro"/>
          <w:color w:val="777777"/>
          <w:sz w:val="20"/>
          <w:szCs w:val="20"/>
          <w:rtl w:val="0"/>
        </w:rPr>
        <w:t xml:space="preserve">(“A-S-N-X-P-R-O”)</w:t>
      </w:r>
      <w:r w:rsidDel="00000000" w:rsidR="00000000" w:rsidRPr="00000000">
        <w:rPr>
          <w:rFonts w:ascii="Times New Roman" w:cs="Times New Roman" w:eastAsia="Times New Roman" w:hAnsi="Times New Roman"/>
          <w:sz w:val="20"/>
          <w:szCs w:val="20"/>
          <w:rtl w:val="0"/>
        </w:rPr>
        <w:t xml:space="preserve"> motif for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-linked form of this chemical modification, which involves adding sugar residues to another macromolecule.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glycosylation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glycosylated</w:t>
      </w:r>
      <w:r w:rsidDel="00000000" w:rsidR="00000000" w:rsidRPr="00000000">
        <w:rPr>
          <w:rFonts w:ascii="Times New Roman" w:cs="Times New Roman" w:eastAsia="Times New Roman" w:hAnsi="Times New Roman"/>
          <w:sz w:val="20"/>
          <w:szCs w:val="20"/>
          <w:rtl w:val="0"/>
        </w:rPr>
        <w:t xml:space="preserve">; reject “glycation”]</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-linked glycosylation occurs in this organelle, which packages proteins for transport to the Golgi apparatus. The smooth version of this organelle makes lipids.</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endoplasmic reticulum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w:t>
      </w:r>
      <w:r w:rsidDel="00000000" w:rsidR="00000000" w:rsidRPr="00000000">
        <w:rPr>
          <w:rFonts w:ascii="Times New Roman" w:cs="Times New Roman" w:eastAsia="Times New Roman" w:hAnsi="Times New Roman"/>
          <w:sz w:val="20"/>
          <w:szCs w:val="20"/>
          <w:rtl w:val="0"/>
        </w:rPr>
        <w:t xml:space="preserve">; accept smooth </w:t>
      </w:r>
      <w:r w:rsidDel="00000000" w:rsidR="00000000" w:rsidRPr="00000000">
        <w:rPr>
          <w:rFonts w:ascii="Times New Roman" w:cs="Times New Roman" w:eastAsia="Times New Roman" w:hAnsi="Times New Roman"/>
          <w:b w:val="1"/>
          <w:sz w:val="20"/>
          <w:szCs w:val="20"/>
          <w:u w:val="single"/>
          <w:rtl w:val="0"/>
        </w:rPr>
        <w:t xml:space="preserve">ER</w:t>
      </w:r>
      <w:r w:rsidDel="00000000" w:rsidR="00000000" w:rsidRPr="00000000">
        <w:rPr>
          <w:rFonts w:ascii="Times New Roman" w:cs="Times New Roman" w:eastAsia="Times New Roman" w:hAnsi="Times New Roman"/>
          <w:sz w:val="20"/>
          <w:szCs w:val="20"/>
          <w:rtl w:val="0"/>
        </w:rPr>
        <w:t xml:space="preserve"> or smooth </w:t>
      </w:r>
      <w:r w:rsidDel="00000000" w:rsidR="00000000" w:rsidRPr="00000000">
        <w:rPr>
          <w:rFonts w:ascii="Times New Roman" w:cs="Times New Roman" w:eastAsia="Times New Roman" w:hAnsi="Times New Roman"/>
          <w:b w:val="1"/>
          <w:sz w:val="20"/>
          <w:szCs w:val="20"/>
          <w:u w:val="single"/>
          <w:rtl w:val="0"/>
        </w:rPr>
        <w:t xml:space="preserve">endoplasmic reticulum</w:t>
      </w:r>
      <w:r w:rsidDel="00000000" w:rsidR="00000000" w:rsidRPr="00000000">
        <w:rPr>
          <w:rFonts w:ascii="Times New Roman" w:cs="Times New Roman" w:eastAsia="Times New Roman" w:hAnsi="Times New Roman"/>
          <w:sz w:val="20"/>
          <w:szCs w:val="20"/>
          <w:rtl w:val="0"/>
        </w:rPr>
        <w:t xml:space="preserve">; accept rough </w:t>
      </w:r>
      <w:r w:rsidDel="00000000" w:rsidR="00000000" w:rsidRPr="00000000">
        <w:rPr>
          <w:rFonts w:ascii="Times New Roman" w:cs="Times New Roman" w:eastAsia="Times New Roman" w:hAnsi="Times New Roman"/>
          <w:b w:val="1"/>
          <w:sz w:val="20"/>
          <w:szCs w:val="20"/>
          <w:u w:val="single"/>
          <w:rtl w:val="0"/>
        </w:rPr>
        <w:t xml:space="preserve">ER</w:t>
      </w:r>
      <w:r w:rsidDel="00000000" w:rsidR="00000000" w:rsidRPr="00000000">
        <w:rPr>
          <w:rFonts w:ascii="Times New Roman" w:cs="Times New Roman" w:eastAsia="Times New Roman" w:hAnsi="Times New Roman"/>
          <w:sz w:val="20"/>
          <w:szCs w:val="20"/>
          <w:rtl w:val="0"/>
        </w:rPr>
        <w:t xml:space="preserve"> or rough </w:t>
      </w:r>
      <w:r w:rsidDel="00000000" w:rsidR="00000000" w:rsidRPr="00000000">
        <w:rPr>
          <w:rFonts w:ascii="Times New Roman" w:cs="Times New Roman" w:eastAsia="Times New Roman" w:hAnsi="Times New Roman"/>
          <w:b w:val="1"/>
          <w:sz w:val="20"/>
          <w:szCs w:val="20"/>
          <w:u w:val="single"/>
          <w:rtl w:val="0"/>
        </w:rPr>
        <w:t xml:space="preserve">endoplasmic reticulum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paper titled for this action uses the example of spelunkers blowing up a man blocking a cave exit to demonstrate how some actions can be made permissible if they aren’t an intended consequence. For 10 points each:</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action that Judith Jarvis Thomson defended in a paper that poses a thought experiment in which a person wakes up connected to a famous violinist.</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abortion</w:t>
      </w:r>
      <w:r w:rsidDel="00000000" w:rsidR="00000000" w:rsidRPr="00000000">
        <w:rPr>
          <w:rFonts w:ascii="Times New Roman" w:cs="Times New Roman" w:eastAsia="Times New Roman" w:hAnsi="Times New Roman"/>
          <w:sz w:val="20"/>
          <w:szCs w:val="20"/>
          <w:rtl w:val="0"/>
        </w:rPr>
        <w:t xml:space="preserve"> [or induced </w:t>
      </w:r>
      <w:r w:rsidDel="00000000" w:rsidR="00000000" w:rsidRPr="00000000">
        <w:rPr>
          <w:rFonts w:ascii="Times New Roman" w:cs="Times New Roman" w:eastAsia="Times New Roman" w:hAnsi="Times New Roman"/>
          <w:b w:val="1"/>
          <w:sz w:val="20"/>
          <w:szCs w:val="20"/>
          <w:u w:val="single"/>
          <w:rtl w:val="0"/>
        </w:rPr>
        <w:t xml:space="preserve">abortion</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abort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 pregnancy or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of a </w:t>
      </w:r>
      <w:r w:rsidDel="00000000" w:rsidR="00000000" w:rsidRPr="00000000">
        <w:rPr>
          <w:rFonts w:ascii="Times New Roman" w:cs="Times New Roman" w:eastAsia="Times New Roman" w:hAnsi="Times New Roman"/>
          <w:b w:val="1"/>
          <w:sz w:val="20"/>
          <w:szCs w:val="20"/>
          <w:u w:val="single"/>
          <w:rtl w:val="0"/>
        </w:rPr>
        <w:t xml:space="preserve">fetus</w:t>
      </w:r>
      <w:r w:rsidDel="00000000" w:rsidR="00000000" w:rsidRPr="00000000">
        <w:rPr>
          <w:rFonts w:ascii="Times New Roman" w:cs="Times New Roman" w:eastAsia="Times New Roman" w:hAnsi="Times New Roman"/>
          <w:sz w:val="20"/>
          <w:szCs w:val="20"/>
          <w:rtl w:val="0"/>
        </w:rPr>
        <w:t xml:space="preserve">; accept “A Defense of </w:t>
      </w:r>
      <w:r w:rsidDel="00000000" w:rsidR="00000000" w:rsidRPr="00000000">
        <w:rPr>
          <w:rFonts w:ascii="Times New Roman" w:cs="Times New Roman" w:eastAsia="Times New Roman" w:hAnsi="Times New Roman"/>
          <w:b w:val="1"/>
          <w:sz w:val="20"/>
          <w:szCs w:val="20"/>
          <w:u w:val="single"/>
          <w:rtl w:val="0"/>
        </w:rPr>
        <w:t xml:space="preserve">Abortion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essay by this philosopher analyzed abortion ethics using the lens of the doctrine of double effect. This philosopher outlined the “natural normativity” theory of ethics in the book </w:t>
      </w:r>
      <w:r w:rsidDel="00000000" w:rsidR="00000000" w:rsidRPr="00000000">
        <w:rPr>
          <w:rFonts w:ascii="Times New Roman" w:cs="Times New Roman" w:eastAsia="Times New Roman" w:hAnsi="Times New Roman"/>
          <w:i w:val="1"/>
          <w:sz w:val="20"/>
          <w:szCs w:val="20"/>
          <w:rtl w:val="0"/>
        </w:rPr>
        <w:t xml:space="preserve">Natural Goodness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Philippa </w:t>
      </w:r>
      <w:r w:rsidDel="00000000" w:rsidR="00000000" w:rsidRPr="00000000">
        <w:rPr>
          <w:rFonts w:ascii="Times New Roman" w:cs="Times New Roman" w:eastAsia="Times New Roman" w:hAnsi="Times New Roman"/>
          <w:b w:val="1"/>
          <w:sz w:val="20"/>
          <w:szCs w:val="20"/>
          <w:u w:val="single"/>
          <w:rtl w:val="0"/>
        </w:rPr>
        <w:t xml:space="preserve">Foot</w:t>
      </w:r>
      <w:r w:rsidDel="00000000" w:rsidR="00000000" w:rsidRPr="00000000">
        <w:rPr>
          <w:rFonts w:ascii="Times New Roman" w:cs="Times New Roman" w:eastAsia="Times New Roman" w:hAnsi="Times New Roman"/>
          <w:sz w:val="20"/>
          <w:szCs w:val="20"/>
          <w:rtl w:val="0"/>
        </w:rPr>
        <w:t xml:space="preserve"> [or Philippa Ruth </w:t>
      </w:r>
      <w:r w:rsidDel="00000000" w:rsidR="00000000" w:rsidRPr="00000000">
        <w:rPr>
          <w:rFonts w:ascii="Times New Roman" w:cs="Times New Roman" w:eastAsia="Times New Roman" w:hAnsi="Times New Roman"/>
          <w:b w:val="1"/>
          <w:sz w:val="20"/>
          <w:szCs w:val="20"/>
          <w:u w:val="single"/>
          <w:rtl w:val="0"/>
        </w:rPr>
        <w:t xml:space="preserve">Foot</w:t>
      </w:r>
      <w:r w:rsidDel="00000000" w:rsidR="00000000" w:rsidRPr="00000000">
        <w:rPr>
          <w:rFonts w:ascii="Times New Roman" w:cs="Times New Roman" w:eastAsia="Times New Roman" w:hAnsi="Times New Roman"/>
          <w:sz w:val="20"/>
          <w:szCs w:val="20"/>
          <w:rtl w:val="0"/>
        </w:rPr>
        <w:t xml:space="preserve">; or Philippa </w:t>
      </w:r>
      <w:r w:rsidDel="00000000" w:rsidR="00000000" w:rsidRPr="00000000">
        <w:rPr>
          <w:rFonts w:ascii="Times New Roman" w:cs="Times New Roman" w:eastAsia="Times New Roman" w:hAnsi="Times New Roman"/>
          <w:b w:val="1"/>
          <w:sz w:val="20"/>
          <w:szCs w:val="20"/>
          <w:u w:val="single"/>
          <w:rtl w:val="0"/>
        </w:rPr>
        <w:t xml:space="preserve">Bosanquet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Foot’s essay on abortion also introduced this ethical problem, which asks you to decide whether you should let a vehicle run over and kill five people or divert its path to only kill one person.</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trolley</w:t>
      </w:r>
      <w:r w:rsidDel="00000000" w:rsidR="00000000" w:rsidRPr="00000000">
        <w:rPr>
          <w:rFonts w:ascii="Times New Roman" w:cs="Times New Roman" w:eastAsia="Times New Roman" w:hAnsi="Times New Roman"/>
          <w:sz w:val="20"/>
          <w:szCs w:val="20"/>
          <w:rtl w:val="0"/>
        </w:rPr>
        <w:t xml:space="preserve"> problem [or </w:t>
      </w:r>
      <w:r w:rsidDel="00000000" w:rsidR="00000000" w:rsidRPr="00000000">
        <w:rPr>
          <w:rFonts w:ascii="Times New Roman" w:cs="Times New Roman" w:eastAsia="Times New Roman" w:hAnsi="Times New Roman"/>
          <w:b w:val="1"/>
          <w:sz w:val="20"/>
          <w:szCs w:val="20"/>
          <w:u w:val="single"/>
          <w:rtl w:val="0"/>
        </w:rPr>
        <w:t xml:space="preserve">tram</w:t>
      </w:r>
      <w:r w:rsidDel="00000000" w:rsidR="00000000" w:rsidRPr="00000000">
        <w:rPr>
          <w:rFonts w:ascii="Times New Roman" w:cs="Times New Roman" w:eastAsia="Times New Roman" w:hAnsi="Times New Roman"/>
          <w:sz w:val="20"/>
          <w:szCs w:val="20"/>
          <w:rtl w:val="0"/>
        </w:rPr>
        <w:t xml:space="preserve"> problem; accept </w:t>
      </w:r>
      <w:r w:rsidDel="00000000" w:rsidR="00000000" w:rsidRPr="00000000">
        <w:rPr>
          <w:rFonts w:ascii="Times New Roman" w:cs="Times New Roman" w:eastAsia="Times New Roman" w:hAnsi="Times New Roman"/>
          <w:b w:val="1"/>
          <w:sz w:val="20"/>
          <w:szCs w:val="20"/>
          <w:u w:val="single"/>
          <w:rtl w:val="0"/>
        </w:rPr>
        <w:t xml:space="preserve">trolley</w:t>
      </w:r>
      <w:r w:rsidDel="00000000" w:rsidR="00000000" w:rsidRPr="00000000">
        <w:rPr>
          <w:rFonts w:ascii="Times New Roman" w:cs="Times New Roman" w:eastAsia="Times New Roman" w:hAnsi="Times New Roman"/>
          <w:sz w:val="20"/>
          <w:szCs w:val="20"/>
          <w:rtl w:val="0"/>
        </w:rPr>
        <w:t xml:space="preserve"> dilemma]</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rather abrupt solo in this musical style interrupts the saxophone on the third track of Charles Mingus’s album </w:t>
      </w:r>
      <w:r w:rsidDel="00000000" w:rsidR="00000000" w:rsidRPr="00000000">
        <w:rPr>
          <w:rFonts w:ascii="Times New Roman" w:cs="Times New Roman" w:eastAsia="Times New Roman" w:hAnsi="Times New Roman"/>
          <w:i w:val="1"/>
          <w:sz w:val="20"/>
          <w:szCs w:val="20"/>
          <w:rtl w:val="0"/>
        </w:rPr>
        <w:t xml:space="preserve">The Black Saint and the Sinner Lady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3">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Name this musical style that titles a </w:t>
      </w:r>
      <w:r w:rsidDel="00000000" w:rsidR="00000000" w:rsidRPr="00000000">
        <w:rPr>
          <w:rFonts w:ascii="Times New Roman" w:cs="Times New Roman" w:eastAsia="Times New Roman" w:hAnsi="Times New Roman"/>
          <w:sz w:val="20"/>
          <w:szCs w:val="20"/>
          <w:rtl w:val="0"/>
        </w:rPr>
        <w:t xml:space="preserve">track that Bill Evans described as “</w:t>
      </w:r>
      <w:r w:rsidDel="00000000" w:rsidR="00000000" w:rsidRPr="00000000">
        <w:rPr>
          <w:rFonts w:ascii="Times New Roman" w:cs="Times New Roman" w:eastAsia="Times New Roman" w:hAnsi="Times New Roman"/>
          <w:color w:val="202122"/>
          <w:sz w:val="20"/>
          <w:szCs w:val="20"/>
          <w:highlight w:val="white"/>
          <w:rtl w:val="0"/>
        </w:rPr>
        <w:t xml:space="preserve">a series of five scales, each to be played as long as the soloist wishes.” That track titled for this style is </w:t>
      </w:r>
      <w:r w:rsidDel="00000000" w:rsidR="00000000" w:rsidRPr="00000000">
        <w:rPr>
          <w:rFonts w:ascii="Times New Roman" w:cs="Times New Roman" w:eastAsia="Times New Roman" w:hAnsi="Times New Roman"/>
          <w:sz w:val="20"/>
          <w:szCs w:val="20"/>
          <w:rtl w:val="0"/>
        </w:rPr>
        <w:t xml:space="preserve">preceded by “All Blues” on an album’s Side 2.</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flamenco</w:t>
      </w:r>
      <w:r w:rsidDel="00000000" w:rsidR="00000000" w:rsidRPr="00000000">
        <w:rPr>
          <w:rFonts w:ascii="Times New Roman" w:cs="Times New Roman" w:eastAsia="Times New Roman" w:hAnsi="Times New Roman"/>
          <w:color w:val="202122"/>
          <w:sz w:val="20"/>
          <w:szCs w:val="20"/>
          <w:highlight w:val="white"/>
          <w:rtl w:val="0"/>
        </w:rPr>
        <w:t xml:space="preserve"> [accept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Flamenco</w:t>
      </w:r>
      <w:r w:rsidDel="00000000" w:rsidR="00000000" w:rsidRPr="00000000">
        <w:rPr>
          <w:rFonts w:ascii="Times New Roman" w:cs="Times New Roman" w:eastAsia="Times New Roman" w:hAnsi="Times New Roman"/>
          <w:color w:val="202122"/>
          <w:sz w:val="20"/>
          <w:szCs w:val="20"/>
          <w:highlight w:val="white"/>
          <w:rtl w:val="0"/>
        </w:rPr>
        <w:t xml:space="preserve"> Sketches”]</w:t>
      </w:r>
    </w:p>
    <w:p w:rsidR="00000000" w:rsidDel="00000000" w:rsidP="00000000" w:rsidRDefault="00000000" w:rsidRPr="00000000" w14:paraId="00000085">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[10e] Flamenco music informed tracks like “Solea” on this musician’s album </w:t>
      </w:r>
      <w:r w:rsidDel="00000000" w:rsidR="00000000" w:rsidRPr="00000000">
        <w:rPr>
          <w:rFonts w:ascii="Times New Roman" w:cs="Times New Roman" w:eastAsia="Times New Roman" w:hAnsi="Times New Roman"/>
          <w:i w:val="1"/>
          <w:color w:val="202122"/>
          <w:sz w:val="20"/>
          <w:szCs w:val="20"/>
          <w:highlight w:val="white"/>
          <w:rtl w:val="0"/>
        </w:rPr>
        <w:t xml:space="preserve">Sketches of Spain</w:t>
      </w:r>
      <w:r w:rsidDel="00000000" w:rsidR="00000000" w:rsidRPr="00000000">
        <w:rPr>
          <w:rFonts w:ascii="Times New Roman" w:cs="Times New Roman" w:eastAsia="Times New Roman" w:hAnsi="Times New Roman"/>
          <w:color w:val="202122"/>
          <w:sz w:val="20"/>
          <w:szCs w:val="20"/>
          <w:highlight w:val="white"/>
          <w:rtl w:val="0"/>
        </w:rPr>
        <w:t xml:space="preserve">. The track “Flamenco Sketches” appears on this trumpeter’s album </w:t>
      </w:r>
      <w:r w:rsidDel="00000000" w:rsidR="00000000" w:rsidRPr="00000000">
        <w:rPr>
          <w:rFonts w:ascii="Times New Roman" w:cs="Times New Roman" w:eastAsia="Times New Roman" w:hAnsi="Times New Roman"/>
          <w:i w:val="1"/>
          <w:color w:val="202122"/>
          <w:sz w:val="20"/>
          <w:szCs w:val="20"/>
          <w:highlight w:val="white"/>
          <w:rtl w:val="0"/>
        </w:rPr>
        <w:t xml:space="preserve">Kind of Blue</w:t>
      </w:r>
      <w:r w:rsidDel="00000000" w:rsidR="00000000" w:rsidRPr="00000000">
        <w:rPr>
          <w:rFonts w:ascii="Times New Roman" w:cs="Times New Roman" w:eastAsia="Times New Roman" w:hAnsi="Times New Roman"/>
          <w:color w:val="202122"/>
          <w:sz w:val="20"/>
          <w:szCs w:val="20"/>
          <w:highlight w:val="white"/>
          <w:rtl w:val="0"/>
        </w:rPr>
        <w:t xml:space="preserve">.</w:t>
      </w:r>
    </w:p>
    <w:p w:rsidR="00000000" w:rsidDel="00000000" w:rsidP="00000000" w:rsidRDefault="00000000" w:rsidRPr="00000000" w14:paraId="00000086">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Miles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Davis</w:t>
      </w:r>
      <w:r w:rsidDel="00000000" w:rsidR="00000000" w:rsidRPr="00000000">
        <w:rPr>
          <w:rFonts w:ascii="Times New Roman" w:cs="Times New Roman" w:eastAsia="Times New Roman" w:hAnsi="Times New Roman"/>
          <w:color w:val="202122"/>
          <w:sz w:val="20"/>
          <w:szCs w:val="20"/>
          <w:highlight w:val="white"/>
          <w:rtl w:val="0"/>
        </w:rPr>
        <w:t xml:space="preserve"> [or Miles Dewey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Davis</w:t>
      </w:r>
      <w:r w:rsidDel="00000000" w:rsidR="00000000" w:rsidRPr="00000000">
        <w:rPr>
          <w:rFonts w:ascii="Times New Roman" w:cs="Times New Roman" w:eastAsia="Times New Roman" w:hAnsi="Times New Roman"/>
          <w:color w:val="202122"/>
          <w:sz w:val="20"/>
          <w:szCs w:val="20"/>
          <w:highlight w:val="white"/>
          <w:rtl w:val="0"/>
        </w:rPr>
        <w:t xml:space="preserve"> III]</w:t>
      </w:r>
    </w:p>
    <w:p w:rsidR="00000000" w:rsidDel="00000000" w:rsidP="00000000" w:rsidRDefault="00000000" w:rsidRPr="00000000" w14:paraId="00000087">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[10m] Guitarist Paco de Lucía recorded a flamenco cover of “Spain,” a standard by a player of this instrument named Chick Corea. Wynton Kelly played this instrument on the </w:t>
      </w:r>
      <w:r w:rsidDel="00000000" w:rsidR="00000000" w:rsidRPr="00000000">
        <w:rPr>
          <w:rFonts w:ascii="Times New Roman" w:cs="Times New Roman" w:eastAsia="Times New Roman" w:hAnsi="Times New Roman"/>
          <w:i w:val="1"/>
          <w:color w:val="202122"/>
          <w:sz w:val="20"/>
          <w:szCs w:val="20"/>
          <w:highlight w:val="white"/>
          <w:rtl w:val="0"/>
        </w:rPr>
        <w:t xml:space="preserve">Kind of Blue</w:t>
      </w:r>
      <w:r w:rsidDel="00000000" w:rsidR="00000000" w:rsidRPr="00000000">
        <w:rPr>
          <w:rFonts w:ascii="Times New Roman" w:cs="Times New Roman" w:eastAsia="Times New Roman" w:hAnsi="Times New Roman"/>
          <w:color w:val="202122"/>
          <w:sz w:val="20"/>
          <w:szCs w:val="20"/>
          <w:highlight w:val="white"/>
          <w:rtl w:val="0"/>
        </w:rPr>
        <w:t xml:space="preserve"> track “Freddie Freeloader.”</w:t>
      </w:r>
    </w:p>
    <w:p w:rsidR="00000000" w:rsidDel="00000000" w:rsidP="00000000" w:rsidRDefault="00000000" w:rsidRPr="00000000" w14:paraId="00000088">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piano</w:t>
      </w:r>
      <w:r w:rsidDel="00000000" w:rsidR="00000000" w:rsidRPr="00000000">
        <w:rPr>
          <w:rFonts w:ascii="Times New Roman" w:cs="Times New Roman" w:eastAsia="Times New Roman" w:hAnsi="Times New Roman"/>
          <w:color w:val="202122"/>
          <w:sz w:val="20"/>
          <w:szCs w:val="20"/>
          <w:highlight w:val="white"/>
          <w:rtl w:val="0"/>
        </w:rPr>
        <w:t xml:space="preserve"> [or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piano</w:t>
      </w:r>
      <w:r w:rsidDel="00000000" w:rsidR="00000000" w:rsidRPr="00000000">
        <w:rPr>
          <w:rFonts w:ascii="Times New Roman" w:cs="Times New Roman" w:eastAsia="Times New Roman" w:hAnsi="Times New Roman"/>
          <w:color w:val="202122"/>
          <w:sz w:val="20"/>
          <w:szCs w:val="20"/>
          <w:highlight w:val="white"/>
          <w:rtl w:val="0"/>
        </w:rPr>
        <w:t xml:space="preserve">forte; accept electric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piano</w:t>
      </w:r>
      <w:r w:rsidDel="00000000" w:rsidR="00000000" w:rsidRPr="00000000">
        <w:rPr>
          <w:rFonts w:ascii="Times New Roman" w:cs="Times New Roman" w:eastAsia="Times New Roman" w:hAnsi="Times New Roman"/>
          <w:color w:val="202122"/>
          <w:sz w:val="20"/>
          <w:szCs w:val="20"/>
          <w:highlight w:val="white"/>
          <w:rtl w:val="0"/>
        </w:rPr>
        <w:t xml:space="preserve">; accept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keyboard</w:t>
      </w:r>
      <w:r w:rsidDel="00000000" w:rsidR="00000000" w:rsidRPr="00000000">
        <w:rPr>
          <w:rFonts w:ascii="Times New Roman" w:cs="Times New Roman" w:eastAsia="Times New Roman" w:hAnsi="Times New Roman"/>
          <w:color w:val="202122"/>
          <w:sz w:val="20"/>
          <w:szCs w:val="20"/>
          <w:highlight w:val="white"/>
          <w:rtl w:val="0"/>
        </w:rPr>
        <w:t xml:space="preserve"> or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key</w:t>
      </w:r>
      <w:r w:rsidDel="00000000" w:rsidR="00000000" w:rsidRPr="00000000">
        <w:rPr>
          <w:rFonts w:ascii="Times New Roman" w:cs="Times New Roman" w:eastAsia="Times New Roman" w:hAnsi="Times New Roman"/>
          <w:color w:val="202122"/>
          <w:sz w:val="20"/>
          <w:szCs w:val="20"/>
          <w:highlight w:val="white"/>
          <w:rtl w:val="0"/>
        </w:rPr>
        <w:t xml:space="preserve">s]</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highlight w:val="white"/>
          <w:rtl w:val="0"/>
        </w:rPr>
        <w:t xml:space="preserve">&lt;Other Fine Arts (Jazz)&gt;</w:t>
      </w: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novel from this country begins with the crucifixion of Jesus and ends with the crucifixion of the title character, Barabbas. For 10 points each:</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home country of the Nobel Prize-winning author of a children’s book about the </w:t>
      </w:r>
      <w:r w:rsidDel="00000000" w:rsidR="00000000" w:rsidRPr="00000000">
        <w:rPr>
          <w:rFonts w:ascii="Times New Roman" w:cs="Times New Roman" w:eastAsia="Times New Roman" w:hAnsi="Times New Roman"/>
          <w:i w:val="1"/>
          <w:sz w:val="20"/>
          <w:szCs w:val="20"/>
          <w:rtl w:val="0"/>
        </w:rPr>
        <w:t xml:space="preserve">Wonderful Adventures of Nils</w:t>
      </w:r>
      <w:r w:rsidDel="00000000" w:rsidR="00000000" w:rsidRPr="00000000">
        <w:rPr>
          <w:rFonts w:ascii="Times New Roman" w:cs="Times New Roman" w:eastAsia="Times New Roman" w:hAnsi="Times New Roman"/>
          <w:sz w:val="20"/>
          <w:szCs w:val="20"/>
          <w:rtl w:val="0"/>
        </w:rPr>
        <w:t xml:space="preserve">. A redheaded girl created by an author from this country has a pet monkey and lives in the Villa Villekula.</w:t>
      </w:r>
    </w:p>
    <w:p w:rsidR="00000000" w:rsidDel="00000000" w:rsidP="00000000" w:rsidRDefault="00000000" w:rsidRPr="00000000" w14:paraId="0000008D">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Konungariket </w:t>
      </w:r>
      <w:r w:rsidDel="00000000" w:rsidR="00000000" w:rsidRPr="00000000">
        <w:rPr>
          <w:rFonts w:ascii="Times New Roman" w:cs="Times New Roman" w:eastAsia="Times New Roman" w:hAnsi="Times New Roman"/>
          <w:b w:val="1"/>
          <w:sz w:val="20"/>
          <w:szCs w:val="20"/>
          <w:u w:val="single"/>
          <w:rtl w:val="0"/>
        </w:rPr>
        <w:t xml:space="preserve">Sverige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girl is Astrid Lindgren’s character Pippi Longstocking.)</w:t>
      </w:r>
    </w:p>
    <w:p w:rsidR="00000000" w:rsidDel="00000000" w:rsidP="00000000" w:rsidRDefault="00000000" w:rsidRPr="00000000" w14:paraId="0000008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This Swedish author wrote </w:t>
      </w:r>
      <w:r w:rsidDel="00000000" w:rsidR="00000000" w:rsidRPr="00000000">
        <w:rPr>
          <w:rFonts w:ascii="Times New Roman" w:cs="Times New Roman" w:eastAsia="Times New Roman" w:hAnsi="Times New Roman"/>
          <w:i w:val="1"/>
          <w:sz w:val="20"/>
          <w:szCs w:val="20"/>
          <w:rtl w:val="0"/>
        </w:rPr>
        <w:t xml:space="preserve">Barabbas</w:t>
      </w:r>
      <w:r w:rsidDel="00000000" w:rsidR="00000000" w:rsidRPr="00000000">
        <w:rPr>
          <w:rFonts w:ascii="Times New Roman" w:cs="Times New Roman" w:eastAsia="Times New Roman" w:hAnsi="Times New Roman"/>
          <w:sz w:val="20"/>
          <w:szCs w:val="20"/>
          <w:rtl w:val="0"/>
        </w:rPr>
        <w:t xml:space="preserve"> and described the title character’s life during the Renaissance in </w:t>
      </w:r>
      <w:r w:rsidDel="00000000" w:rsidR="00000000" w:rsidRPr="00000000">
        <w:rPr>
          <w:rFonts w:ascii="Times New Roman" w:cs="Times New Roman" w:eastAsia="Times New Roman" w:hAnsi="Times New Roman"/>
          <w:i w:val="1"/>
          <w:sz w:val="20"/>
          <w:szCs w:val="20"/>
          <w:rtl w:val="0"/>
        </w:rPr>
        <w:t xml:space="preserve">The Dwarf.</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Pär </w:t>
      </w:r>
      <w:r w:rsidDel="00000000" w:rsidR="00000000" w:rsidRPr="00000000">
        <w:rPr>
          <w:rFonts w:ascii="Times New Roman" w:cs="Times New Roman" w:eastAsia="Times New Roman" w:hAnsi="Times New Roman"/>
          <w:b w:val="1"/>
          <w:sz w:val="20"/>
          <w:szCs w:val="20"/>
          <w:u w:val="single"/>
          <w:rtl w:val="0"/>
        </w:rPr>
        <w:t xml:space="preserve">Lagerkvist</w:t>
      </w:r>
      <w:r w:rsidDel="00000000" w:rsidR="00000000" w:rsidRPr="00000000">
        <w:rPr>
          <w:rFonts w:ascii="Times New Roman" w:cs="Times New Roman" w:eastAsia="Times New Roman" w:hAnsi="Times New Roman"/>
          <w:sz w:val="20"/>
          <w:szCs w:val="20"/>
          <w:rtl w:val="0"/>
        </w:rPr>
        <w:t xml:space="preserve"> [or Pär Fabian </w:t>
      </w:r>
      <w:r w:rsidDel="00000000" w:rsidR="00000000" w:rsidRPr="00000000">
        <w:rPr>
          <w:rFonts w:ascii="Times New Roman" w:cs="Times New Roman" w:eastAsia="Times New Roman" w:hAnsi="Times New Roman"/>
          <w:b w:val="1"/>
          <w:sz w:val="20"/>
          <w:szCs w:val="20"/>
          <w:u w:val="single"/>
          <w:rtl w:val="0"/>
        </w:rPr>
        <w:t xml:space="preserve">Lagerkvist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Selma Lagerlöf’s novel about the priest Gösta Berling is titled for this genre of epic Norse literature. Medieval works in this genre include one titled for the Völsungs.</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Völsunga </w:t>
      </w:r>
      <w:r w:rsidDel="00000000" w:rsidR="00000000" w:rsidRPr="00000000">
        <w:rPr>
          <w:rFonts w:ascii="Times New Roman" w:cs="Times New Roman" w:eastAsia="Times New Roman" w:hAnsi="Times New Roman"/>
          <w:b w:val="1"/>
          <w:i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Saga</w:t>
      </w:r>
      <w:r w:rsidDel="00000000" w:rsidR="00000000" w:rsidRPr="00000000">
        <w:rPr>
          <w:rFonts w:ascii="Times New Roman" w:cs="Times New Roman" w:eastAsia="Times New Roman" w:hAnsi="Times New Roman"/>
          <w:i w:val="1"/>
          <w:sz w:val="20"/>
          <w:szCs w:val="20"/>
          <w:rtl w:val="0"/>
        </w:rPr>
        <w:t xml:space="preserve"> of the </w:t>
      </w:r>
      <w:r w:rsidDel="00000000" w:rsidR="00000000" w:rsidRPr="00000000">
        <w:rPr>
          <w:rFonts w:ascii="Times New Roman" w:cs="Times New Roman" w:eastAsia="Times New Roman" w:hAnsi="Times New Roman"/>
          <w:i w:val="1"/>
          <w:sz w:val="20"/>
          <w:szCs w:val="20"/>
          <w:rtl w:val="0"/>
        </w:rPr>
        <w:t xml:space="preserve">Völsungs</w:t>
      </w:r>
      <w:r w:rsidDel="00000000" w:rsidR="00000000" w:rsidRPr="00000000">
        <w:rPr>
          <w:rFonts w:ascii="Times New Roman" w:cs="Times New Roman" w:eastAsia="Times New Roman" w:hAnsi="Times New Roman"/>
          <w:sz w:val="20"/>
          <w:szCs w:val="20"/>
          <w:rtl w:val="0"/>
        </w:rPr>
        <w:t xml:space="preserve">; accept Norse </w:t>
      </w:r>
      <w:r w:rsidDel="00000000" w:rsidR="00000000" w:rsidRPr="00000000">
        <w:rPr>
          <w:rFonts w:ascii="Times New Roman" w:cs="Times New Roman" w:eastAsia="Times New Roman" w:hAnsi="Times New Roman"/>
          <w:b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s or Icelandic </w:t>
      </w:r>
      <w:r w:rsidDel="00000000" w:rsidR="00000000" w:rsidRPr="00000000">
        <w:rPr>
          <w:rFonts w:ascii="Times New Roman" w:cs="Times New Roman" w:eastAsia="Times New Roman" w:hAnsi="Times New Roman"/>
          <w:b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Gösta Berling’s </w:t>
      </w:r>
      <w:r w:rsidDel="00000000" w:rsidR="00000000" w:rsidRPr="00000000">
        <w:rPr>
          <w:rFonts w:ascii="Times New Roman" w:cs="Times New Roman" w:eastAsia="Times New Roman" w:hAnsi="Times New Roman"/>
          <w:b w:val="1"/>
          <w:i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statesman introduced basic health insurance, accident insurance, and social security as part of his plan to undermine the popularity of the Social Democratic Party. For 10 points each:</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“Iron Chancellor” who helped unify Germany in the mid-to-late 1800s.</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Otto von </w:t>
      </w:r>
      <w:r w:rsidDel="00000000" w:rsidR="00000000" w:rsidRPr="00000000">
        <w:rPr>
          <w:rFonts w:ascii="Times New Roman" w:cs="Times New Roman" w:eastAsia="Times New Roman" w:hAnsi="Times New Roman"/>
          <w:b w:val="1"/>
          <w:sz w:val="20"/>
          <w:szCs w:val="20"/>
          <w:u w:val="single"/>
          <w:rtl w:val="0"/>
        </w:rPr>
        <w:t xml:space="preserve">Bismarck</w:t>
      </w:r>
      <w:r w:rsidDel="00000000" w:rsidR="00000000" w:rsidRPr="00000000">
        <w:rPr>
          <w:rFonts w:ascii="Times New Roman" w:cs="Times New Roman" w:eastAsia="Times New Roman" w:hAnsi="Times New Roman"/>
          <w:sz w:val="20"/>
          <w:szCs w:val="20"/>
          <w:rtl w:val="0"/>
        </w:rPr>
        <w:t xml:space="preserve"> [or Otto Eduard Leopold von </w:t>
      </w:r>
      <w:r w:rsidDel="00000000" w:rsidR="00000000" w:rsidRPr="00000000">
        <w:rPr>
          <w:rFonts w:ascii="Times New Roman" w:cs="Times New Roman" w:eastAsia="Times New Roman" w:hAnsi="Times New Roman"/>
          <w:b w:val="1"/>
          <w:sz w:val="20"/>
          <w:szCs w:val="20"/>
          <w:u w:val="single"/>
          <w:rtl w:val="0"/>
        </w:rPr>
        <w:t xml:space="preserve">Bismarck</w:t>
      </w:r>
      <w:r w:rsidDel="00000000" w:rsidR="00000000" w:rsidRPr="00000000">
        <w:rPr>
          <w:rFonts w:ascii="Times New Roman" w:cs="Times New Roman" w:eastAsia="Times New Roman" w:hAnsi="Times New Roman"/>
          <w:sz w:val="20"/>
          <w:szCs w:val="20"/>
          <w:rtl w:val="0"/>
        </w:rPr>
        <w:t xml:space="preserve">; or Otto, Prince of </w:t>
      </w:r>
      <w:r w:rsidDel="00000000" w:rsidR="00000000" w:rsidRPr="00000000">
        <w:rPr>
          <w:rFonts w:ascii="Times New Roman" w:cs="Times New Roman" w:eastAsia="Times New Roman" w:hAnsi="Times New Roman"/>
          <w:b w:val="1"/>
          <w:sz w:val="20"/>
          <w:szCs w:val="20"/>
          <w:u w:val="single"/>
          <w:rtl w:val="0"/>
        </w:rPr>
        <w:t xml:space="preserve">Bismarck</w:t>
      </w:r>
      <w:r w:rsidDel="00000000" w:rsidR="00000000" w:rsidRPr="00000000">
        <w:rPr>
          <w:rFonts w:ascii="Times New Roman" w:cs="Times New Roman" w:eastAsia="Times New Roman" w:hAnsi="Times New Roman"/>
          <w:sz w:val="20"/>
          <w:szCs w:val="20"/>
          <w:rtl w:val="0"/>
        </w:rPr>
        <w:t xml:space="preserve">, Count of Bismarck-Schönhausen, Duke of Lauenburg or Otto Fürst von </w:t>
      </w:r>
      <w:r w:rsidDel="00000000" w:rsidR="00000000" w:rsidRPr="00000000">
        <w:rPr>
          <w:rFonts w:ascii="Times New Roman" w:cs="Times New Roman" w:eastAsia="Times New Roman" w:hAnsi="Times New Roman"/>
          <w:b w:val="1"/>
          <w:sz w:val="20"/>
          <w:szCs w:val="20"/>
          <w:u w:val="single"/>
          <w:rtl w:val="0"/>
        </w:rPr>
        <w:t xml:space="preserve">Bismarck</w:t>
      </w:r>
      <w:r w:rsidDel="00000000" w:rsidR="00000000" w:rsidRPr="00000000">
        <w:rPr>
          <w:rFonts w:ascii="Times New Roman" w:cs="Times New Roman" w:eastAsia="Times New Roman" w:hAnsi="Times New Roman"/>
          <w:sz w:val="20"/>
          <w:szCs w:val="20"/>
          <w:rtl w:val="0"/>
        </w:rPr>
        <w:t xml:space="preserve">, Graf von Bismarck-Schönhausen, Herzog zu Lauenburg; prompt on Duke of </w:t>
      </w:r>
      <w:r w:rsidDel="00000000" w:rsidR="00000000" w:rsidRPr="00000000">
        <w:rPr>
          <w:rFonts w:ascii="Times New Roman" w:cs="Times New Roman" w:eastAsia="Times New Roman" w:hAnsi="Times New Roman"/>
          <w:sz w:val="20"/>
          <w:szCs w:val="20"/>
          <w:u w:val="single"/>
          <w:rtl w:val="0"/>
        </w:rPr>
        <w:t xml:space="preserve">Lauenburg</w:t>
      </w:r>
      <w:r w:rsidDel="00000000" w:rsidR="00000000" w:rsidRPr="00000000">
        <w:rPr>
          <w:rFonts w:ascii="Times New Roman" w:cs="Times New Roman" w:eastAsia="Times New Roman" w:hAnsi="Times New Roman"/>
          <w:sz w:val="20"/>
          <w:szCs w:val="20"/>
          <w:rtl w:val="0"/>
        </w:rPr>
        <w:t xml:space="preserve"> or Herzog zu </w:t>
      </w:r>
      <w:r w:rsidDel="00000000" w:rsidR="00000000" w:rsidRPr="00000000">
        <w:rPr>
          <w:rFonts w:ascii="Times New Roman" w:cs="Times New Roman" w:eastAsia="Times New Roman" w:hAnsi="Times New Roman"/>
          <w:sz w:val="20"/>
          <w:szCs w:val="20"/>
          <w:u w:val="single"/>
          <w:rtl w:val="0"/>
        </w:rPr>
        <w:t xml:space="preserve">Lauenburg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pPr>
      <w:r w:rsidDel="00000000" w:rsidR="00000000" w:rsidRPr="00000000">
        <w:rPr>
          <w:rFonts w:ascii="Times New Roman" w:cs="Times New Roman" w:eastAsia="Times New Roman" w:hAnsi="Times New Roman"/>
          <w:sz w:val="20"/>
          <w:szCs w:val="20"/>
          <w:rtl w:val="0"/>
        </w:rPr>
        <w:t xml:space="preserve">[10m] Bismarck was himself a member of this class of Prussian elites. This class held immense sway over German politics through their virtual monopoly on agriculture.</w:t>
      </w:r>
      <w:r w:rsidDel="00000000" w:rsidR="00000000" w:rsidRPr="00000000">
        <w:rPr>
          <w:rtl w:val="0"/>
        </w:rPr>
      </w:r>
    </w:p>
    <w:p w:rsidR="00000000" w:rsidDel="00000000" w:rsidP="00000000" w:rsidRDefault="00000000" w:rsidRPr="00000000" w14:paraId="00000098">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Junker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(“YOONG-kers”)</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The German SPD was co-founded by August Bebel and a revolutionary foe of Bismarck with this surname. Another revolutionary with this surname co-founded the Spartacist League with Rosa Luxemburg.</w:t>
      </w: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Liebknecht</w:t>
      </w:r>
      <w:r w:rsidDel="00000000" w:rsidR="00000000" w:rsidRPr="00000000">
        <w:rPr>
          <w:rFonts w:ascii="Times New Roman" w:cs="Times New Roman" w:eastAsia="Times New Roman" w:hAnsi="Times New Roman"/>
          <w:sz w:val="20"/>
          <w:szCs w:val="20"/>
          <w:rtl w:val="0"/>
        </w:rPr>
        <w:t xml:space="preserve"> [accept Karl </w:t>
      </w:r>
      <w:r w:rsidDel="00000000" w:rsidR="00000000" w:rsidRPr="00000000">
        <w:rPr>
          <w:rFonts w:ascii="Times New Roman" w:cs="Times New Roman" w:eastAsia="Times New Roman" w:hAnsi="Times New Roman"/>
          <w:b w:val="1"/>
          <w:sz w:val="20"/>
          <w:szCs w:val="20"/>
          <w:u w:val="single"/>
          <w:rtl w:val="0"/>
        </w:rPr>
        <w:t xml:space="preserve">Liebknecht</w:t>
      </w:r>
      <w:r w:rsidDel="00000000" w:rsidR="00000000" w:rsidRPr="00000000">
        <w:rPr>
          <w:rFonts w:ascii="Times New Roman" w:cs="Times New Roman" w:eastAsia="Times New Roman" w:hAnsi="Times New Roman"/>
          <w:sz w:val="20"/>
          <w:szCs w:val="20"/>
          <w:rtl w:val="0"/>
        </w:rPr>
        <w:t xml:space="preserve"> or Karl Paul August Friedrich </w:t>
      </w:r>
      <w:r w:rsidDel="00000000" w:rsidR="00000000" w:rsidRPr="00000000">
        <w:rPr>
          <w:rFonts w:ascii="Times New Roman" w:cs="Times New Roman" w:eastAsia="Times New Roman" w:hAnsi="Times New Roman"/>
          <w:b w:val="1"/>
          <w:sz w:val="20"/>
          <w:szCs w:val="20"/>
          <w:u w:val="single"/>
          <w:rtl w:val="0"/>
        </w:rPr>
        <w:t xml:space="preserve">Liebknecht</w:t>
      </w:r>
      <w:r w:rsidDel="00000000" w:rsidR="00000000" w:rsidRPr="00000000">
        <w:rPr>
          <w:rFonts w:ascii="Times New Roman" w:cs="Times New Roman" w:eastAsia="Times New Roman" w:hAnsi="Times New Roman"/>
          <w:sz w:val="20"/>
          <w:szCs w:val="20"/>
          <w:rtl w:val="0"/>
        </w:rPr>
        <w:t xml:space="preserve">; accept Wilhelm </w:t>
      </w:r>
      <w:r w:rsidDel="00000000" w:rsidR="00000000" w:rsidRPr="00000000">
        <w:rPr>
          <w:rFonts w:ascii="Times New Roman" w:cs="Times New Roman" w:eastAsia="Times New Roman" w:hAnsi="Times New Roman"/>
          <w:b w:val="1"/>
          <w:sz w:val="20"/>
          <w:szCs w:val="20"/>
          <w:u w:val="single"/>
          <w:rtl w:val="0"/>
        </w:rPr>
        <w:t xml:space="preserve">Liebknecht</w:t>
      </w:r>
      <w:r w:rsidDel="00000000" w:rsidR="00000000" w:rsidRPr="00000000">
        <w:rPr>
          <w:rFonts w:ascii="Times New Roman" w:cs="Times New Roman" w:eastAsia="Times New Roman" w:hAnsi="Times New Roman"/>
          <w:sz w:val="20"/>
          <w:szCs w:val="20"/>
          <w:rtl w:val="0"/>
        </w:rPr>
        <w:t xml:space="preserve"> or Wilhelm Martin Philipp Christian Ludwig </w:t>
      </w:r>
      <w:r w:rsidDel="00000000" w:rsidR="00000000" w:rsidRPr="00000000">
        <w:rPr>
          <w:rFonts w:ascii="Times New Roman" w:cs="Times New Roman" w:eastAsia="Times New Roman" w:hAnsi="Times New Roman"/>
          <w:b w:val="1"/>
          <w:sz w:val="20"/>
          <w:szCs w:val="20"/>
          <w:u w:val="single"/>
          <w:rtl w:val="0"/>
        </w:rPr>
        <w:t xml:space="preserve">Liebknecht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Some of these movements predict the return of Masren. For 10 points each:</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religious movements in which people pray and prepare for the delivery of goods from foreign societies.</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cargo</w:t>
      </w:r>
      <w:r w:rsidDel="00000000" w:rsidR="00000000" w:rsidRPr="00000000">
        <w:rPr>
          <w:rFonts w:ascii="Times New Roman" w:cs="Times New Roman" w:eastAsia="Times New Roman" w:hAnsi="Times New Roman"/>
          <w:sz w:val="20"/>
          <w:szCs w:val="20"/>
          <w:rtl w:val="0"/>
        </w:rPr>
        <w:t xml:space="preserve"> cults [or </w:t>
      </w:r>
      <w:r w:rsidDel="00000000" w:rsidR="00000000" w:rsidRPr="00000000">
        <w:rPr>
          <w:rFonts w:ascii="Times New Roman" w:cs="Times New Roman" w:eastAsia="Times New Roman" w:hAnsi="Times New Roman"/>
          <w:b w:val="1"/>
          <w:sz w:val="20"/>
          <w:szCs w:val="20"/>
          <w:u w:val="single"/>
          <w:rtl w:val="0"/>
        </w:rPr>
        <w:t xml:space="preserve">cargo</w:t>
      </w:r>
      <w:r w:rsidDel="00000000" w:rsidR="00000000" w:rsidRPr="00000000">
        <w:rPr>
          <w:rFonts w:ascii="Times New Roman" w:cs="Times New Roman" w:eastAsia="Times New Roman" w:hAnsi="Times New Roman"/>
          <w:sz w:val="20"/>
          <w:szCs w:val="20"/>
          <w:rtl w:val="0"/>
        </w:rPr>
        <w:t xml:space="preserve">ism; prompt on </w:t>
      </w:r>
      <w:r w:rsidDel="00000000" w:rsidR="00000000" w:rsidRPr="00000000">
        <w:rPr>
          <w:rFonts w:ascii="Times New Roman" w:cs="Times New Roman" w:eastAsia="Times New Roman" w:hAnsi="Times New Roman"/>
          <w:sz w:val="20"/>
          <w:szCs w:val="20"/>
          <w:u w:val="single"/>
          <w:rtl w:val="0"/>
        </w:rPr>
        <w:t xml:space="preserve">cult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new</w:t>
      </w:r>
      <w:r w:rsidDel="00000000" w:rsidR="00000000" w:rsidRPr="00000000">
        <w:rPr>
          <w:rFonts w:ascii="Times New Roman" w:cs="Times New Roman" w:eastAsia="Times New Roman" w:hAnsi="Times New Roman"/>
          <w:sz w:val="20"/>
          <w:szCs w:val="20"/>
          <w:rtl w:val="0"/>
        </w:rPr>
        <w:t xml:space="preserve"> religious movements or </w:t>
      </w:r>
      <w:r w:rsidDel="00000000" w:rsidR="00000000" w:rsidRPr="00000000">
        <w:rPr>
          <w:rFonts w:ascii="Times New Roman" w:cs="Times New Roman" w:eastAsia="Times New Roman" w:hAnsi="Times New Roman"/>
          <w:sz w:val="20"/>
          <w:szCs w:val="20"/>
          <w:u w:val="single"/>
          <w:rtl w:val="0"/>
        </w:rPr>
        <w:t xml:space="preserve">NRM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revitalization</w:t>
      </w:r>
      <w:r w:rsidDel="00000000" w:rsidR="00000000" w:rsidRPr="00000000">
        <w:rPr>
          <w:rFonts w:ascii="Times New Roman" w:cs="Times New Roman" w:eastAsia="Times New Roman" w:hAnsi="Times New Roman"/>
          <w:sz w:val="20"/>
          <w:szCs w:val="20"/>
          <w:rtl w:val="0"/>
        </w:rPr>
        <w:t xml:space="preserve"> movements; prompt on </w:t>
      </w:r>
      <w:r w:rsidDel="00000000" w:rsidR="00000000" w:rsidRPr="00000000">
        <w:rPr>
          <w:rFonts w:ascii="Times New Roman" w:cs="Times New Roman" w:eastAsia="Times New Roman" w:hAnsi="Times New Roman"/>
          <w:sz w:val="20"/>
          <w:szCs w:val="20"/>
          <w:u w:val="single"/>
          <w:rtl w:val="0"/>
        </w:rPr>
        <w:t xml:space="preserve">millenarian</w:t>
      </w:r>
      <w:r w:rsidDel="00000000" w:rsidR="00000000" w:rsidRPr="00000000">
        <w:rPr>
          <w:rFonts w:ascii="Times New Roman" w:cs="Times New Roman" w:eastAsia="Times New Roman" w:hAnsi="Times New Roman"/>
          <w:sz w:val="20"/>
          <w:szCs w:val="20"/>
          <w:rtl w:val="0"/>
        </w:rPr>
        <w:t xml:space="preserve"> movements or </w:t>
      </w:r>
      <w:r w:rsidDel="00000000" w:rsidR="00000000" w:rsidRPr="00000000">
        <w:rPr>
          <w:rFonts w:ascii="Times New Roman" w:cs="Times New Roman" w:eastAsia="Times New Roman" w:hAnsi="Times New Roman"/>
          <w:sz w:val="20"/>
          <w:szCs w:val="20"/>
          <w:u w:val="single"/>
          <w:rtl w:val="0"/>
        </w:rPr>
        <w:t xml:space="preserve">millenarian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major figure in several cargo cults bears this name. First attested by missionaries on Tanna Island, Vanuatu, this messianic figure is said to live in the volcano Yasur.</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 Frum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Yaohnanen cargo cult from Vanuatu believed in the divinity of this British royal, who was married to Queen Elizabeth II until his death in 2021.</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Prince </w:t>
      </w:r>
      <w:r w:rsidDel="00000000" w:rsidR="00000000" w:rsidRPr="00000000">
        <w:rPr>
          <w:rFonts w:ascii="Times New Roman" w:cs="Times New Roman" w:eastAsia="Times New Roman" w:hAnsi="Times New Roman"/>
          <w:b w:val="1"/>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 [or Prince </w:t>
      </w:r>
      <w:r w:rsidDel="00000000" w:rsidR="00000000" w:rsidRPr="00000000">
        <w:rPr>
          <w:rFonts w:ascii="Times New Roman" w:cs="Times New Roman" w:eastAsia="Times New Roman" w:hAnsi="Times New Roman"/>
          <w:sz w:val="20"/>
          <w:szCs w:val="20"/>
          <w:rtl w:val="0"/>
        </w:rPr>
        <w:t xml:space="preserve">Philip, Duke of </w:t>
      </w:r>
      <w:r w:rsidDel="00000000" w:rsidR="00000000" w:rsidRPr="00000000">
        <w:rPr>
          <w:rFonts w:ascii="Times New Roman" w:cs="Times New Roman" w:eastAsia="Times New Roman" w:hAnsi="Times New Roman"/>
          <w:b w:val="1"/>
          <w:sz w:val="20"/>
          <w:szCs w:val="20"/>
          <w:u w:val="single"/>
          <w:rtl w:val="0"/>
        </w:rPr>
        <w:t xml:space="preserve">Edinburgh</w:t>
      </w:r>
      <w:r w:rsidDel="00000000" w:rsidR="00000000" w:rsidRPr="00000000">
        <w:rPr>
          <w:rFonts w:ascii="Times New Roman" w:cs="Times New Roman" w:eastAsia="Times New Roman" w:hAnsi="Times New Roman"/>
          <w:sz w:val="20"/>
          <w:szCs w:val="20"/>
          <w:rtl w:val="0"/>
        </w:rPr>
        <w:t xml:space="preserve">; or Prince </w:t>
      </w:r>
      <w:r w:rsidDel="00000000" w:rsidR="00000000" w:rsidRPr="00000000">
        <w:rPr>
          <w:rFonts w:ascii="Times New Roman" w:cs="Times New Roman" w:eastAsia="Times New Roman" w:hAnsi="Times New Roman"/>
          <w:b w:val="1"/>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 of Greece and Denmark; accept Philip </w:t>
      </w:r>
      <w:r w:rsidDel="00000000" w:rsidR="00000000" w:rsidRPr="00000000">
        <w:rPr>
          <w:rFonts w:ascii="Times New Roman" w:cs="Times New Roman" w:eastAsia="Times New Roman" w:hAnsi="Times New Roman"/>
          <w:b w:val="1"/>
          <w:sz w:val="20"/>
          <w:szCs w:val="20"/>
          <w:u w:val="single"/>
          <w:rtl w:val="0"/>
        </w:rPr>
        <w:t xml:space="preserve">Mountbatten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One of these events that originated from underneath Loma Prieta Peak coincided with a 1989 World Series match between the San Francisco Giants and Oakland Athletics. For 10 points each:</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natural disasters, another of which leveled San Francisco in 1906.</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earth</w:t>
      </w:r>
      <w:r w:rsidDel="00000000" w:rsidR="00000000" w:rsidRPr="00000000">
        <w:rPr>
          <w:rFonts w:ascii="Times New Roman" w:cs="Times New Roman" w:eastAsia="Times New Roman" w:hAnsi="Times New Roman"/>
          <w:b w:val="1"/>
          <w:sz w:val="20"/>
          <w:szCs w:val="20"/>
          <w:u w:val="single"/>
          <w:rtl w:val="0"/>
        </w:rPr>
        <w:t xml:space="preserve">quake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temblor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tremor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seismic</w:t>
      </w:r>
      <w:r w:rsidDel="00000000" w:rsidR="00000000" w:rsidRPr="00000000">
        <w:rPr>
          <w:rFonts w:ascii="Times New Roman" w:cs="Times New Roman" w:eastAsia="Times New Roman" w:hAnsi="Times New Roman"/>
          <w:sz w:val="20"/>
          <w:szCs w:val="20"/>
          <w:rtl w:val="0"/>
        </w:rPr>
        <w:t xml:space="preserve"> events]</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Loma Prieta earthquake led to the collapse of a freeway named for this man. A class of aircraft carrier is named for this admiral, who commanded the Pacific Fleet during World War II.</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Chester W. </w:t>
      </w:r>
      <w:r w:rsidDel="00000000" w:rsidR="00000000" w:rsidRPr="00000000">
        <w:rPr>
          <w:rFonts w:ascii="Times New Roman" w:cs="Times New Roman" w:eastAsia="Times New Roman" w:hAnsi="Times New Roman"/>
          <w:b w:val="1"/>
          <w:sz w:val="20"/>
          <w:szCs w:val="20"/>
          <w:u w:val="single"/>
          <w:rtl w:val="0"/>
        </w:rPr>
        <w:t xml:space="preserve">Nimitz</w:t>
      </w:r>
      <w:r w:rsidDel="00000000" w:rsidR="00000000" w:rsidRPr="00000000">
        <w:rPr>
          <w:rFonts w:ascii="Times New Roman" w:cs="Times New Roman" w:eastAsia="Times New Roman" w:hAnsi="Times New Roman"/>
          <w:sz w:val="20"/>
          <w:szCs w:val="20"/>
          <w:rtl w:val="0"/>
        </w:rPr>
        <w:t xml:space="preserve"> [or Chester William </w:t>
      </w:r>
      <w:r w:rsidDel="00000000" w:rsidR="00000000" w:rsidRPr="00000000">
        <w:rPr>
          <w:rFonts w:ascii="Times New Roman" w:cs="Times New Roman" w:eastAsia="Times New Roman" w:hAnsi="Times New Roman"/>
          <w:b w:val="1"/>
          <w:sz w:val="20"/>
          <w:szCs w:val="20"/>
          <w:u w:val="single"/>
          <w:rtl w:val="0"/>
        </w:rPr>
        <w:t xml:space="preserve">Nimitz</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Nimitz</w:t>
      </w:r>
      <w:r w:rsidDel="00000000" w:rsidR="00000000" w:rsidRPr="00000000">
        <w:rPr>
          <w:rFonts w:ascii="Times New Roman" w:cs="Times New Roman" w:eastAsia="Times New Roman" w:hAnsi="Times New Roman"/>
          <w:sz w:val="20"/>
          <w:szCs w:val="20"/>
          <w:rtl w:val="0"/>
        </w:rPr>
        <w:t xml:space="preserve">-class aircraft carrier]</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the 1906 earthquake, a banker of this ethnicity granted loans to victims by asking for no more than a handshake. San Francisco’s North Beach neighborhood was historically home to many people of this ethnicity.</w:t>
      </w:r>
    </w:p>
    <w:p w:rsidR="00000000" w:rsidDel="00000000" w:rsidP="00000000" w:rsidRDefault="00000000" w:rsidRPr="00000000" w14:paraId="000000AC">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-Americans [or </w:t>
      </w:r>
      <w:r w:rsidDel="00000000" w:rsidR="00000000" w:rsidRPr="00000000">
        <w:rPr>
          <w:rFonts w:ascii="Times New Roman" w:cs="Times New Roman" w:eastAsia="Times New Roman" w:hAnsi="Times New Roman"/>
          <w:b w:val="1"/>
          <w:sz w:val="20"/>
          <w:szCs w:val="20"/>
          <w:u w:val="single"/>
          <w:rtl w:val="0"/>
        </w:rPr>
        <w:t xml:space="preserve">italo</w:t>
      </w:r>
      <w:r w:rsidDel="00000000" w:rsidR="00000000" w:rsidRPr="00000000">
        <w:rPr>
          <w:rFonts w:ascii="Times New Roman" w:cs="Times New Roman" w:eastAsia="Times New Roman" w:hAnsi="Times New Roman"/>
          <w:sz w:val="20"/>
          <w:szCs w:val="20"/>
          <w:rtl w:val="0"/>
        </w:rPr>
        <w:t xml:space="preserve">americani or </w:t>
      </w:r>
      <w:r w:rsidDel="00000000" w:rsidR="00000000" w:rsidRPr="00000000">
        <w:rPr>
          <w:rFonts w:ascii="Times New Roman" w:cs="Times New Roman" w:eastAsia="Times New Roman" w:hAnsi="Times New Roman"/>
          <w:b w:val="1"/>
          <w:sz w:val="20"/>
          <w:szCs w:val="20"/>
          <w:u w:val="single"/>
          <w:rtl w:val="0"/>
        </w:rPr>
        <w:t xml:space="preserve">italiani</w:t>
      </w:r>
      <w:r w:rsidDel="00000000" w:rsidR="00000000" w:rsidRPr="00000000">
        <w:rPr>
          <w:rFonts w:ascii="Times New Roman" w:cs="Times New Roman" w:eastAsia="Times New Roman" w:hAnsi="Times New Roman"/>
          <w:sz w:val="20"/>
          <w:szCs w:val="20"/>
          <w:rtl w:val="0"/>
        </w:rPr>
        <w:t xml:space="preserve">; accept Little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banker was Amadeo Giannini, who founded Bank of America.)</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confusing nature of this particle prompted I. I. Rabi </w:t>
      </w:r>
      <w:r w:rsidDel="00000000" w:rsidR="00000000" w:rsidRPr="00000000">
        <w:rPr>
          <w:rFonts w:ascii="Source Sans Pro" w:cs="Source Sans Pro" w:eastAsia="Source Sans Pro" w:hAnsi="Source Sans Pro"/>
          <w:color w:val="777777"/>
          <w:sz w:val="20"/>
          <w:szCs w:val="20"/>
          <w:rtl w:val="0"/>
        </w:rPr>
        <w:t xml:space="preserve">(“RAH-bee”)</w:t>
      </w:r>
      <w:r w:rsidDel="00000000" w:rsidR="00000000" w:rsidRPr="00000000">
        <w:rPr>
          <w:rFonts w:ascii="Times New Roman" w:cs="Times New Roman" w:eastAsia="Times New Roman" w:hAnsi="Times New Roman"/>
          <w:sz w:val="20"/>
          <w:szCs w:val="20"/>
          <w:rtl w:val="0"/>
        </w:rPr>
        <w:t xml:space="preserve"> to say “who ordered that?” after its discovery. For 10 points each:</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ordinary-matter particle that makes up the second generation of leptons along with its namesake neutrino.</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mu</w:t>
      </w:r>
      <w:r w:rsidDel="00000000" w:rsidR="00000000" w:rsidRPr="00000000">
        <w:rPr>
          <w:rFonts w:ascii="Times New Roman" w:cs="Times New Roman" w:eastAsia="Times New Roman" w:hAnsi="Times New Roman"/>
          <w:sz w:val="20"/>
          <w:szCs w:val="20"/>
          <w:rtl w:val="0"/>
        </w:rPr>
        <w:t xml:space="preserve"> leptons; accept </w:t>
      </w:r>
      <w:r w:rsidDel="00000000" w:rsidR="00000000" w:rsidRPr="00000000">
        <w:rPr>
          <w:rFonts w:ascii="Times New Roman" w:cs="Times New Roman" w:eastAsia="Times New Roman" w:hAnsi="Times New Roman"/>
          <w:b w:val="1"/>
          <w:sz w:val="20"/>
          <w:szCs w:val="20"/>
          <w:u w:val="single"/>
          <w:rtl w:val="0"/>
        </w:rPr>
        <w:t xml:space="preserve">muon</w:t>
      </w:r>
      <w:r w:rsidDel="00000000" w:rsidR="00000000" w:rsidRPr="00000000">
        <w:rPr>
          <w:rFonts w:ascii="Times New Roman" w:cs="Times New Roman" w:eastAsia="Times New Roman" w:hAnsi="Times New Roman"/>
          <w:sz w:val="20"/>
          <w:szCs w:val="20"/>
          <w:rtl w:val="0"/>
        </w:rPr>
        <w:t xml:space="preserve"> neutrino]</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Due to having a much greater mass than electrons, muons can be used to catalyze this process, in which multiple nuclei combine to form a more massive nucleus.</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nuclear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fusing</w:t>
      </w:r>
      <w:r w:rsidDel="00000000" w:rsidR="00000000" w:rsidRPr="00000000">
        <w:rPr>
          <w:rFonts w:ascii="Times New Roman" w:cs="Times New Roman" w:eastAsia="Times New Roman" w:hAnsi="Times New Roman"/>
          <w:sz w:val="20"/>
          <w:szCs w:val="20"/>
          <w:rtl w:val="0"/>
        </w:rPr>
        <w:t xml:space="preserve"> nuclei or word forms; accept hydrogen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 accept muon-catalyzed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Depending on chirality, muons have a value of either minus one-half or zero for the “weak” analog of this quantity. This quantity’s third component equals the number of up quarks minus the number of down quarks, all over two.</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isospin</w:t>
      </w:r>
      <w:r w:rsidDel="00000000" w:rsidR="00000000" w:rsidRPr="00000000">
        <w:rPr>
          <w:rFonts w:ascii="Times New Roman" w:cs="Times New Roman" w:eastAsia="Times New Roman" w:hAnsi="Times New Roman"/>
          <w:sz w:val="20"/>
          <w:szCs w:val="20"/>
          <w:rtl w:val="0"/>
        </w:rPr>
        <w:t xml:space="preserve"> [accept weak </w:t>
      </w:r>
      <w:r w:rsidDel="00000000" w:rsidR="00000000" w:rsidRPr="00000000">
        <w:rPr>
          <w:rFonts w:ascii="Times New Roman" w:cs="Times New Roman" w:eastAsia="Times New Roman" w:hAnsi="Times New Roman"/>
          <w:b w:val="1"/>
          <w:sz w:val="20"/>
          <w:szCs w:val="20"/>
          <w:u w:val="single"/>
          <w:rtl w:val="0"/>
        </w:rPr>
        <w:t xml:space="preserve">isospin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isobaric spin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isotopic spin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 reject “spin”] </w:t>
      </w:r>
      <w:r w:rsidDel="00000000" w:rsidR="00000000" w:rsidRPr="00000000">
        <w:rPr>
          <w:rFonts w:ascii="Times New Roman" w:cs="Times New Roman" w:eastAsia="Times New Roman" w:hAnsi="Times New Roman"/>
          <w:sz w:val="20"/>
          <w:szCs w:val="20"/>
          <w:rtl w:val="0"/>
        </w:rPr>
        <w:br w:type="textWrapping"/>
        <w:t xml:space="preserve">&lt;Physics&gt;</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initiative called “La Gran [</w:t>
      </w:r>
      <w:r w:rsidDel="00000000" w:rsidR="00000000" w:rsidRPr="00000000">
        <w:rPr>
          <w:rFonts w:ascii="Times New Roman" w:cs="Times New Roman" w:eastAsia="Times New Roman" w:hAnsi="Times New Roman"/>
          <w:i w:val="1"/>
          <w:sz w:val="20"/>
          <w:szCs w:val="20"/>
          <w:rtl w:val="0"/>
        </w:rPr>
        <w:t xml:space="preserve">this country</w:t>
      </w:r>
      <w:r w:rsidDel="00000000" w:rsidR="00000000" w:rsidRPr="00000000">
        <w:rPr>
          <w:rFonts w:ascii="Times New Roman" w:cs="Times New Roman" w:eastAsia="Times New Roman" w:hAnsi="Times New Roman"/>
          <w:sz w:val="20"/>
          <w:szCs w:val="20"/>
          <w:rtl w:val="0"/>
        </w:rPr>
        <w:t xml:space="preserve">]” upgraded Rómulo Betancourt’s CVP into the state-owned PDVSA, which oversaw an oil industry that was reopened during “La Apertura” </w:t>
      </w:r>
      <w:r w:rsidDel="00000000" w:rsidR="00000000" w:rsidRPr="00000000">
        <w:rPr>
          <w:rFonts w:ascii="Source Sans Pro" w:cs="Source Sans Pro" w:eastAsia="Source Sans Pro" w:hAnsi="Source Sans Pro"/>
          <w:color w:val="777777"/>
          <w:sz w:val="20"/>
          <w:szCs w:val="20"/>
          <w:rtl w:val="0"/>
        </w:rPr>
        <w:t xml:space="preserve">(“lah ah-pair-TOO-rah”)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country whose oil industry was nationalized after a 1976 ceremony at Zumaque 1 </w:t>
      </w:r>
      <w:r w:rsidDel="00000000" w:rsidR="00000000" w:rsidRPr="00000000">
        <w:rPr>
          <w:rFonts w:ascii="Source Sans Pro" w:cs="Source Sans Pro" w:eastAsia="Source Sans Pro" w:hAnsi="Source Sans Pro"/>
          <w:color w:val="777777"/>
          <w:sz w:val="20"/>
          <w:szCs w:val="20"/>
          <w:rtl w:val="0"/>
        </w:rPr>
        <w:t xml:space="preserve">(“soo-MAH-kay uno”)</w:t>
      </w:r>
      <w:r w:rsidDel="00000000" w:rsidR="00000000" w:rsidRPr="00000000">
        <w:rPr>
          <w:rFonts w:ascii="Times New Roman" w:cs="Times New Roman" w:eastAsia="Times New Roman" w:hAnsi="Times New Roman"/>
          <w:sz w:val="20"/>
          <w:szCs w:val="20"/>
          <w:rtl w:val="0"/>
        </w:rPr>
        <w:t xml:space="preserve">. This country joined Iran, Iraq, Saudi Arabia, and Kuwait as a founding member of OPEC </w:t>
      </w:r>
      <w:r w:rsidDel="00000000" w:rsidR="00000000" w:rsidRPr="00000000">
        <w:rPr>
          <w:rFonts w:ascii="Source Sans Pro" w:cs="Source Sans Pro" w:eastAsia="Source Sans Pro" w:hAnsi="Source Sans Pro"/>
          <w:color w:val="777777"/>
          <w:sz w:val="20"/>
          <w:szCs w:val="20"/>
          <w:rtl w:val="0"/>
        </w:rPr>
        <w:t xml:space="preserve">(“OH-peck”)</w:t>
      </w:r>
      <w:r w:rsidDel="00000000" w:rsidR="00000000" w:rsidRPr="00000000">
        <w:rPr>
          <w:rFonts w:ascii="Times New Roman" w:cs="Times New Roman" w:eastAsia="Times New Roman" w:hAnsi="Times New Roman"/>
          <w:sz w:val="20"/>
          <w:szCs w:val="20"/>
          <w:rtl w:val="0"/>
        </w:rPr>
        <w:t xml:space="preserve"> in 1960.</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Venezuela</w:t>
      </w:r>
      <w:r w:rsidDel="00000000" w:rsidR="00000000" w:rsidRPr="00000000">
        <w:rPr>
          <w:rFonts w:ascii="Times New Roman" w:cs="Times New Roman" w:eastAsia="Times New Roman" w:hAnsi="Times New Roman"/>
          <w:sz w:val="20"/>
          <w:szCs w:val="20"/>
          <w:rtl w:val="0"/>
        </w:rPr>
        <w:t xml:space="preserve"> [or Bolivarian Republic of </w:t>
      </w:r>
      <w:r w:rsidDel="00000000" w:rsidR="00000000" w:rsidRPr="00000000">
        <w:rPr>
          <w:rFonts w:ascii="Times New Roman" w:cs="Times New Roman" w:eastAsia="Times New Roman" w:hAnsi="Times New Roman"/>
          <w:b w:val="1"/>
          <w:sz w:val="20"/>
          <w:szCs w:val="20"/>
          <w:u w:val="single"/>
          <w:rtl w:val="0"/>
        </w:rPr>
        <w:t xml:space="preserve">Venezuela</w:t>
      </w:r>
      <w:r w:rsidDel="00000000" w:rsidR="00000000" w:rsidRPr="00000000">
        <w:rPr>
          <w:rFonts w:ascii="Times New Roman" w:cs="Times New Roman" w:eastAsia="Times New Roman" w:hAnsi="Times New Roman"/>
          <w:sz w:val="20"/>
          <w:szCs w:val="20"/>
          <w:rtl w:val="0"/>
        </w:rPr>
        <w:t xml:space="preserve"> or República Bolivariana de </w:t>
      </w:r>
      <w:r w:rsidDel="00000000" w:rsidR="00000000" w:rsidRPr="00000000">
        <w:rPr>
          <w:rFonts w:ascii="Times New Roman" w:cs="Times New Roman" w:eastAsia="Times New Roman" w:hAnsi="Times New Roman"/>
          <w:b w:val="1"/>
          <w:sz w:val="20"/>
          <w:szCs w:val="20"/>
          <w:u w:val="single"/>
          <w:rtl w:val="0"/>
        </w:rPr>
        <w:t xml:space="preserve">Venezuela</w:t>
      </w:r>
      <w:r w:rsidDel="00000000" w:rsidR="00000000" w:rsidRPr="00000000">
        <w:rPr>
          <w:rFonts w:ascii="Times New Roman" w:cs="Times New Roman" w:eastAsia="Times New Roman" w:hAnsi="Times New Roman"/>
          <w:sz w:val="20"/>
          <w:szCs w:val="20"/>
          <w:rtl w:val="0"/>
        </w:rPr>
        <w:t xml:space="preserve">; accept La Gran </w:t>
      </w:r>
      <w:r w:rsidDel="00000000" w:rsidR="00000000" w:rsidRPr="00000000">
        <w:rPr>
          <w:rFonts w:ascii="Times New Roman" w:cs="Times New Roman" w:eastAsia="Times New Roman" w:hAnsi="Times New Roman"/>
          <w:b w:val="1"/>
          <w:sz w:val="20"/>
          <w:szCs w:val="20"/>
          <w:u w:val="single"/>
          <w:rtl w:val="0"/>
        </w:rPr>
        <w:t xml:space="preserve">Venezuela</w:t>
      </w:r>
      <w:r w:rsidDel="00000000" w:rsidR="00000000" w:rsidRPr="00000000">
        <w:rPr>
          <w:rFonts w:ascii="Times New Roman" w:cs="Times New Roman" w:eastAsia="Times New Roman" w:hAnsi="Times New Roman"/>
          <w:sz w:val="20"/>
          <w:szCs w:val="20"/>
          <w:rtl w:val="0"/>
        </w:rPr>
        <w:t xml:space="preserve">; accept Petróleos de </w:t>
      </w:r>
      <w:r w:rsidDel="00000000" w:rsidR="00000000" w:rsidRPr="00000000">
        <w:rPr>
          <w:rFonts w:ascii="Times New Roman" w:cs="Times New Roman" w:eastAsia="Times New Roman" w:hAnsi="Times New Roman"/>
          <w:b w:val="1"/>
          <w:sz w:val="20"/>
          <w:szCs w:val="20"/>
          <w:u w:val="single"/>
          <w:rtl w:val="0"/>
        </w:rPr>
        <w:t xml:space="preserve">Venezuela</w:t>
      </w:r>
      <w:r w:rsidDel="00000000" w:rsidR="00000000" w:rsidRPr="00000000">
        <w:rPr>
          <w:rFonts w:ascii="Times New Roman" w:cs="Times New Roman" w:eastAsia="Times New Roman" w:hAnsi="Times New Roman"/>
          <w:sz w:val="20"/>
          <w:szCs w:val="20"/>
          <w:rtl w:val="0"/>
        </w:rPr>
        <w:t xml:space="preserve">, S.A. or Corporación </w:t>
      </w:r>
      <w:r w:rsidDel="00000000" w:rsidR="00000000" w:rsidRPr="00000000">
        <w:rPr>
          <w:rFonts w:ascii="Times New Roman" w:cs="Times New Roman" w:eastAsia="Times New Roman" w:hAnsi="Times New Roman"/>
          <w:b w:val="1"/>
          <w:sz w:val="20"/>
          <w:szCs w:val="20"/>
          <w:u w:val="single"/>
          <w:rtl w:val="0"/>
        </w:rPr>
        <w:t xml:space="preserve">Venezolana</w:t>
      </w:r>
      <w:r w:rsidDel="00000000" w:rsidR="00000000" w:rsidRPr="00000000">
        <w:rPr>
          <w:rFonts w:ascii="Times New Roman" w:cs="Times New Roman" w:eastAsia="Times New Roman" w:hAnsi="Times New Roman"/>
          <w:sz w:val="20"/>
          <w:szCs w:val="20"/>
          <w:rtl w:val="0"/>
        </w:rPr>
        <w:t xml:space="preserve"> del Petróleo]</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During his first term, this Democratic Action president nationalized Venezuelan iron and petroleum and created the “Great Marshall of Ayacucho” scholarship. Ten years later, the Caracazo </w:t>
      </w:r>
      <w:r w:rsidDel="00000000" w:rsidR="00000000" w:rsidRPr="00000000">
        <w:rPr>
          <w:rFonts w:ascii="Source Sans Pro" w:cs="Source Sans Pro" w:eastAsia="Source Sans Pro" w:hAnsi="Source Sans Pro"/>
          <w:color w:val="777777"/>
          <w:sz w:val="20"/>
          <w:szCs w:val="20"/>
          <w:rtl w:val="0"/>
        </w:rPr>
        <w:t xml:space="preserve">(“kah-rah-KAH-soh”)</w:t>
      </w:r>
      <w:r w:rsidDel="00000000" w:rsidR="00000000" w:rsidRPr="00000000">
        <w:rPr>
          <w:rFonts w:ascii="Times New Roman" w:cs="Times New Roman" w:eastAsia="Times New Roman" w:hAnsi="Times New Roman"/>
          <w:sz w:val="20"/>
          <w:szCs w:val="20"/>
          <w:rtl w:val="0"/>
        </w:rPr>
        <w:t xml:space="preserve"> protested this president’s “Economic Package.”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Carlos Ándrés </w:t>
      </w:r>
      <w:r w:rsidDel="00000000" w:rsidR="00000000" w:rsidRPr="00000000">
        <w:rPr>
          <w:rFonts w:ascii="Times New Roman" w:cs="Times New Roman" w:eastAsia="Times New Roman" w:hAnsi="Times New Roman"/>
          <w:b w:val="1"/>
          <w:sz w:val="20"/>
          <w:szCs w:val="20"/>
          <w:u w:val="single"/>
          <w:rtl w:val="0"/>
        </w:rPr>
        <w:t xml:space="preserve">Pérez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(“CAR-loce on-DRESS PAY-ress”)</w:t>
      </w:r>
      <w:r w:rsidDel="00000000" w:rsidR="00000000" w:rsidRPr="00000000">
        <w:rPr>
          <w:rFonts w:ascii="Times New Roman" w:cs="Times New Roman" w:eastAsia="Times New Roman" w:hAnsi="Times New Roman"/>
          <w:sz w:val="20"/>
          <w:szCs w:val="20"/>
          <w:rtl w:val="0"/>
        </w:rPr>
        <w:t xml:space="preserve"> [or Carlos Andrés </w:t>
      </w:r>
      <w:r w:rsidDel="00000000" w:rsidR="00000000" w:rsidRPr="00000000">
        <w:rPr>
          <w:rFonts w:ascii="Times New Roman" w:cs="Times New Roman" w:eastAsia="Times New Roman" w:hAnsi="Times New Roman"/>
          <w:b w:val="1"/>
          <w:sz w:val="20"/>
          <w:szCs w:val="20"/>
          <w:u w:val="single"/>
          <w:rtl w:val="0"/>
        </w:rPr>
        <w:t xml:space="preserve">Pérez</w:t>
      </w:r>
      <w:r w:rsidDel="00000000" w:rsidR="00000000" w:rsidRPr="00000000">
        <w:rPr>
          <w:rFonts w:ascii="Times New Roman" w:cs="Times New Roman" w:eastAsia="Times New Roman" w:hAnsi="Times New Roman"/>
          <w:sz w:val="20"/>
          <w:szCs w:val="20"/>
          <w:rtl w:val="0"/>
        </w:rPr>
        <w:t xml:space="preserve"> Rodríguez; accept </w:t>
      </w:r>
      <w:r w:rsidDel="00000000" w:rsidR="00000000" w:rsidRPr="00000000">
        <w:rPr>
          <w:rFonts w:ascii="Times New Roman" w:cs="Times New Roman" w:eastAsia="Times New Roman" w:hAnsi="Times New Roman"/>
          <w:b w:val="1"/>
          <w:sz w:val="20"/>
          <w:szCs w:val="20"/>
          <w:u w:val="single"/>
          <w:rtl w:val="0"/>
        </w:rPr>
        <w:t xml:space="preserve">CAP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Rodríguez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later Venezuelan president, who led a failed 1992 coup against Pérez, used oil revenue to fund leftist social programs called the Bolivarian missions. Nicolás Maduro </w:t>
      </w:r>
      <w:r w:rsidDel="00000000" w:rsidR="00000000" w:rsidRPr="00000000">
        <w:rPr>
          <w:rFonts w:ascii="Source Sans Pro" w:cs="Source Sans Pro" w:eastAsia="Source Sans Pro" w:hAnsi="Source Sans Pro"/>
          <w:color w:val="777777"/>
          <w:sz w:val="20"/>
          <w:szCs w:val="20"/>
          <w:rtl w:val="0"/>
        </w:rPr>
        <w:t xml:space="preserve">(“nee-ko-LAHSS mah-THOO-roh”)</w:t>
      </w:r>
      <w:r w:rsidDel="00000000" w:rsidR="00000000" w:rsidRPr="00000000">
        <w:rPr>
          <w:rFonts w:ascii="Times New Roman" w:cs="Times New Roman" w:eastAsia="Times New Roman" w:hAnsi="Times New Roman"/>
          <w:sz w:val="20"/>
          <w:szCs w:val="20"/>
          <w:rtl w:val="0"/>
        </w:rPr>
        <w:t xml:space="preserve"> succeeded him in 2013.</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Hugo </w:t>
      </w:r>
      <w:r w:rsidDel="00000000" w:rsidR="00000000" w:rsidRPr="00000000">
        <w:rPr>
          <w:rFonts w:ascii="Times New Roman" w:cs="Times New Roman" w:eastAsia="Times New Roman" w:hAnsi="Times New Roman"/>
          <w:b w:val="1"/>
          <w:sz w:val="20"/>
          <w:szCs w:val="20"/>
          <w:u w:val="single"/>
          <w:rtl w:val="0"/>
        </w:rPr>
        <w:t xml:space="preserve">Chávez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(“OO-go CHAH-vess”)</w:t>
      </w:r>
      <w:r w:rsidDel="00000000" w:rsidR="00000000" w:rsidRPr="00000000">
        <w:rPr>
          <w:rFonts w:ascii="Times New Roman" w:cs="Times New Roman" w:eastAsia="Times New Roman" w:hAnsi="Times New Roman"/>
          <w:sz w:val="20"/>
          <w:szCs w:val="20"/>
          <w:rtl w:val="0"/>
        </w:rPr>
        <w:t xml:space="preserve"> [or Hugo Rafael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Chávez</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Frías; accept </w:t>
      </w:r>
      <w:r w:rsidDel="00000000" w:rsidR="00000000" w:rsidRPr="00000000">
        <w:rPr>
          <w:rFonts w:ascii="Times New Roman" w:cs="Times New Roman" w:eastAsia="Times New Roman" w:hAnsi="Times New Roman"/>
          <w:b w:val="1"/>
          <w:sz w:val="20"/>
          <w:szCs w:val="20"/>
          <w:u w:val="single"/>
          <w:rtl w:val="0"/>
        </w:rPr>
        <w:t xml:space="preserve">Chavismo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2017 study by Styles and Gawne found that speakers of the Himalayan language Syuba </w:t>
      </w:r>
      <w:r w:rsidDel="00000000" w:rsidR="00000000" w:rsidRPr="00000000">
        <w:rPr>
          <w:rFonts w:ascii="Source Sans Pro" w:cs="Source Sans Pro" w:eastAsia="Source Sans Pro" w:hAnsi="Source Sans Pro"/>
          <w:color w:val="777777"/>
          <w:sz w:val="20"/>
          <w:szCs w:val="20"/>
          <w:rtl w:val="0"/>
        </w:rPr>
        <w:t xml:space="preserve">(“s’YOO-bah”)</w:t>
      </w:r>
      <w:r w:rsidDel="00000000" w:rsidR="00000000" w:rsidRPr="00000000">
        <w:rPr>
          <w:rFonts w:ascii="Times New Roman" w:cs="Times New Roman" w:eastAsia="Times New Roman" w:hAnsi="Times New Roman"/>
          <w:sz w:val="20"/>
          <w:szCs w:val="20"/>
          <w:rtl w:val="0"/>
        </w:rPr>
        <w:t xml:space="preserve"> used these two words inconsistently. For 10 points each:</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Name these two words that were shown to be </w:t>
      </w:r>
      <w:r w:rsidDel="00000000" w:rsidR="00000000" w:rsidRPr="00000000">
        <w:rPr>
          <w:rFonts w:ascii="Times New Roman" w:cs="Times New Roman" w:eastAsia="Times New Roman" w:hAnsi="Times New Roman"/>
          <w:sz w:val="20"/>
          <w:szCs w:val="20"/>
          <w:rtl w:val="0"/>
        </w:rPr>
        <w:t xml:space="preserve">used consistently by about 98 percent of participants, regardless of the language they spoke, in </w:t>
      </w:r>
      <w:r w:rsidDel="00000000" w:rsidR="00000000" w:rsidRPr="00000000">
        <w:rPr>
          <w:rFonts w:ascii="Times New Roman" w:cs="Times New Roman" w:eastAsia="Times New Roman" w:hAnsi="Times New Roman"/>
          <w:sz w:val="20"/>
          <w:szCs w:val="20"/>
          <w:rtl w:val="0"/>
        </w:rPr>
        <w:t xml:space="preserve">a 2001 study by Ramachandran and Hubbard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kiki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u w:val="single"/>
          <w:rtl w:val="0"/>
        </w:rPr>
        <w:t xml:space="preserve">bouba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answers in either order]</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One explanation for the kiki-bouba effect involves the “b” in “bouba” being a bilabial consonant, which means it is made when this pair of body parts touches, stopping airflow through the mouth.</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lip</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Ramachandran’s research on the kiki-bouba effect contrasted American college students with speakers of Tamil, a language from this family that also includes Telugu.</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Dravidian</w:t>
      </w:r>
      <w:r w:rsidDel="00000000" w:rsidR="00000000" w:rsidRPr="00000000">
        <w:rPr>
          <w:rFonts w:ascii="Times New Roman" w:cs="Times New Roman" w:eastAsia="Times New Roman" w:hAnsi="Times New Roman"/>
          <w:sz w:val="20"/>
          <w:szCs w:val="20"/>
          <w:rtl w:val="0"/>
        </w:rPr>
        <w:t xml:space="preserve"> languages [or </w:t>
      </w:r>
      <w:r w:rsidDel="00000000" w:rsidR="00000000" w:rsidRPr="00000000">
        <w:rPr>
          <w:rFonts w:ascii="Times New Roman" w:cs="Times New Roman" w:eastAsia="Times New Roman" w:hAnsi="Times New Roman"/>
          <w:b w:val="1"/>
          <w:sz w:val="20"/>
          <w:szCs w:val="20"/>
          <w:u w:val="single"/>
          <w:rtl w:val="0"/>
        </w:rPr>
        <w:t xml:space="preserve">Dravidic</w:t>
      </w:r>
      <w:r w:rsidDel="00000000" w:rsidR="00000000" w:rsidRPr="00000000">
        <w:rPr>
          <w:rFonts w:ascii="Times New Roman" w:cs="Times New Roman" w:eastAsia="Times New Roman" w:hAnsi="Times New Roman"/>
          <w:sz w:val="20"/>
          <w:szCs w:val="20"/>
          <w:rtl w:val="0"/>
        </w:rPr>
        <w:t xml:space="preserve"> languages]</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mythological squirrels, for 10 points each.</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squirrel Ratatoskr carried messages between the dragon Nidhogg and the eagle sitting atop this world tree, the center of the nine realms in Norse myth.</w:t>
      </w:r>
    </w:p>
    <w:p w:rsidR="00000000" w:rsidDel="00000000" w:rsidP="00000000" w:rsidRDefault="00000000" w:rsidRPr="00000000" w14:paraId="000000CB">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Yggdrasil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(“eeg-drah-SEEL”)</w:t>
      </w: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Squirrels were once giant murderous beasts before this Wabanaki culture hero made them shrink by petting them. This culture hero birthed the Mi’kmaq people after lying on the ground for one year straight.</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Glooscap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Gluskabe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Gluskabi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Kluscap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Kloskomba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another culture’s mythology, this figure gave squirrels their white stripes when he ran his fingers through their fur. In a text named for this figure, he leaves his wife before she proves her chastity by walking into a lit pyre.</w:t>
      </w:r>
    </w:p>
    <w:p w:rsidR="00000000" w:rsidDel="00000000" w:rsidP="00000000" w:rsidRDefault="00000000" w:rsidRPr="00000000" w14:paraId="000000CF">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Rām</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Rām</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chandra; accept the </w:t>
      </w:r>
      <w:r w:rsidDel="00000000" w:rsidR="00000000" w:rsidRPr="00000000">
        <w:rPr>
          <w:rFonts w:ascii="Times New Roman" w:cs="Times New Roman" w:eastAsia="Times New Roman" w:hAnsi="Times New Roman"/>
          <w:b w:val="1"/>
          <w:i w:val="1"/>
          <w:sz w:val="20"/>
          <w:szCs w:val="20"/>
          <w:u w:val="single"/>
          <w:rtl w:val="0"/>
        </w:rPr>
        <w:t xml:space="preserve">Rāmā</w:t>
      </w:r>
      <w:r w:rsidDel="00000000" w:rsidR="00000000" w:rsidRPr="00000000">
        <w:rPr>
          <w:rFonts w:ascii="Times New Roman" w:cs="Times New Roman" w:eastAsia="Times New Roman" w:hAnsi="Times New Roman"/>
          <w:i w:val="1"/>
          <w:sz w:val="20"/>
          <w:szCs w:val="20"/>
          <w:rtl w:val="0"/>
        </w:rPr>
        <w:t xml:space="preserve">yaṇa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Rāmā</w:t>
      </w:r>
      <w:r w:rsidDel="00000000" w:rsidR="00000000" w:rsidRPr="00000000">
        <w:rPr>
          <w:rFonts w:ascii="Times New Roman" w:cs="Times New Roman" w:eastAsia="Times New Roman" w:hAnsi="Times New Roman"/>
          <w:i w:val="1"/>
          <w:sz w:val="20"/>
          <w:szCs w:val="20"/>
          <w:rtl w:val="0"/>
        </w:rPr>
        <w:t xml:space="preserve">yaṇam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Vishnu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(His wife is Sītā.)</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pope praised “African values” such as “community life” in his “Message to Africa,” which contained a thinly veiled appeal to aid the Catholics of Igboland in the Biafran War. For 10 points each:</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pope who canonized the Uganda martyrs and later visited Kampala in 1969 in the first papal trip to Africa. This pope presided over the end of Vatican II after the death of John XXIII </w:t>
      </w:r>
      <w:r w:rsidDel="00000000" w:rsidR="00000000" w:rsidRPr="00000000">
        <w:rPr>
          <w:rFonts w:ascii="Source Sans Pro" w:cs="Source Sans Pro" w:eastAsia="Source Sans Pro" w:hAnsi="Source Sans Pro"/>
          <w:color w:val="777777"/>
          <w:sz w:val="20"/>
          <w:szCs w:val="20"/>
          <w:rtl w:val="0"/>
        </w:rPr>
        <w:t xml:space="preserve">(“the twenty-third”)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 VI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Paulus VI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Paolo VI</w:t>
      </w:r>
      <w:r w:rsidDel="00000000" w:rsidR="00000000" w:rsidRPr="00000000">
        <w:rPr>
          <w:rFonts w:ascii="Times New Roman" w:cs="Times New Roman" w:eastAsia="Times New Roman" w:hAnsi="Times New Roman"/>
          <w:sz w:val="20"/>
          <w:szCs w:val="20"/>
          <w:rtl w:val="0"/>
        </w:rPr>
        <w:t xml:space="preserve">; or Giovanni Battista Enrico Antonio Maria </w:t>
      </w:r>
      <w:r w:rsidDel="00000000" w:rsidR="00000000" w:rsidRPr="00000000">
        <w:rPr>
          <w:rFonts w:ascii="Times New Roman" w:cs="Times New Roman" w:eastAsia="Times New Roman" w:hAnsi="Times New Roman"/>
          <w:b w:val="1"/>
          <w:sz w:val="20"/>
          <w:szCs w:val="20"/>
          <w:u w:val="single"/>
          <w:rtl w:val="0"/>
        </w:rPr>
        <w:t xml:space="preserve">Montini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Paulus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Paolo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Pope Paul VI convened a symposium of African bishops that was partially named for this island country, whose Vy Vato Sakelika society led the 1947 Malagasy Uprising against French rule.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 or Repoblikan'i </w:t>
      </w:r>
      <w:r w:rsidDel="00000000" w:rsidR="00000000" w:rsidRPr="00000000">
        <w:rPr>
          <w:rFonts w:ascii="Times New Roman" w:cs="Times New Roman" w:eastAsia="Times New Roman" w:hAnsi="Times New Roman"/>
          <w:b w:val="1"/>
          <w:sz w:val="20"/>
          <w:szCs w:val="20"/>
          <w:u w:val="single"/>
          <w:rtl w:val="0"/>
        </w:rPr>
        <w:t xml:space="preserve">Madagasikara</w:t>
      </w:r>
      <w:r w:rsidDel="00000000" w:rsidR="00000000" w:rsidRPr="00000000">
        <w:rPr>
          <w:rFonts w:ascii="Times New Roman" w:cs="Times New Roman" w:eastAsia="Times New Roman" w:hAnsi="Times New Roman"/>
          <w:sz w:val="20"/>
          <w:szCs w:val="20"/>
          <w:rtl w:val="0"/>
        </w:rPr>
        <w:t xml:space="preserve"> or République de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 accept Symposium of Episcopal Conferences of Africa and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Madagascar’s Merina people largely became Protestant rather than Catholic due to this Congregationalist group. David Livingstone traveled for this “missionary society,” which competed with the Anglican Church Mission Society.</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Missionary Society [or </w:t>
      </w:r>
      <w:r w:rsidDel="00000000" w:rsidR="00000000" w:rsidRPr="00000000">
        <w:rPr>
          <w:rFonts w:ascii="Times New Roman" w:cs="Times New Roman" w:eastAsia="Times New Roman" w:hAnsi="Times New Roman"/>
          <w:b w:val="1"/>
          <w:sz w:val="20"/>
          <w:szCs w:val="20"/>
          <w:u w:val="single"/>
          <w:rtl w:val="0"/>
        </w:rPr>
        <w:t xml:space="preserve">LMS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“inverse electron-demand” version of this reaction reverses the typical paradigm for electron-donating and withdrawing substituents. For 10 points each:</w:t>
      </w:r>
    </w:p>
    <w:p w:rsidR="00000000" w:rsidDel="00000000" w:rsidP="00000000" w:rsidRDefault="00000000" w:rsidRPr="00000000" w14:paraId="000000D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cycloaddition reaction in which a diene </w:t>
      </w:r>
      <w:r w:rsidDel="00000000" w:rsidR="00000000" w:rsidRPr="00000000">
        <w:rPr>
          <w:rFonts w:ascii="Source Sans Pro" w:cs="Source Sans Pro" w:eastAsia="Source Sans Pro" w:hAnsi="Source Sans Pro"/>
          <w:color w:val="777777"/>
          <w:sz w:val="20"/>
          <w:szCs w:val="20"/>
          <w:rtl w:val="0"/>
        </w:rPr>
        <w:t xml:space="preserve">(“DAI-een”)</w:t>
      </w:r>
      <w:r w:rsidDel="00000000" w:rsidR="00000000" w:rsidRPr="00000000">
        <w:rPr>
          <w:rFonts w:ascii="Times New Roman" w:cs="Times New Roman" w:eastAsia="Times New Roman" w:hAnsi="Times New Roman"/>
          <w:sz w:val="20"/>
          <w:szCs w:val="20"/>
          <w:rtl w:val="0"/>
        </w:rPr>
        <w:t xml:space="preserve"> and dienophile </w:t>
      </w:r>
      <w:r w:rsidDel="00000000" w:rsidR="00000000" w:rsidRPr="00000000">
        <w:rPr>
          <w:rFonts w:ascii="Source Sans Pro" w:cs="Source Sans Pro" w:eastAsia="Source Sans Pro" w:hAnsi="Source Sans Pro"/>
          <w:color w:val="777777"/>
          <w:sz w:val="20"/>
          <w:szCs w:val="20"/>
          <w:rtl w:val="0"/>
        </w:rPr>
        <w:t xml:space="preserve">(“dai-EEN-oh-fyle”)</w:t>
      </w:r>
      <w:r w:rsidDel="00000000" w:rsidR="00000000" w:rsidRPr="00000000">
        <w:rPr>
          <w:rFonts w:ascii="Times New Roman" w:cs="Times New Roman" w:eastAsia="Times New Roman" w:hAnsi="Times New Roman"/>
          <w:sz w:val="20"/>
          <w:szCs w:val="20"/>
          <w:rtl w:val="0"/>
        </w:rPr>
        <w:t xml:space="preserve"> combine to form a cyclohexene skeleton.</w:t>
      </w:r>
    </w:p>
    <w:p w:rsidR="00000000" w:rsidDel="00000000" w:rsidP="00000000" w:rsidRDefault="00000000" w:rsidRPr="00000000" w14:paraId="000000D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(“DEELS ALL-der”)</w:t>
      </w:r>
      <w:r w:rsidDel="00000000" w:rsidR="00000000" w:rsidRPr="00000000">
        <w:rPr>
          <w:rFonts w:ascii="Times New Roman" w:cs="Times New Roman" w:eastAsia="Times New Roman" w:hAnsi="Times New Roman"/>
          <w:sz w:val="20"/>
          <w:szCs w:val="20"/>
          <w:rtl w:val="0"/>
        </w:rPr>
        <w:t xml:space="preserve"> reaction [accept inverse electron-demand </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14:paraId="000000D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diene with one EDG </w:t>
      </w:r>
      <w:r w:rsidDel="00000000" w:rsidR="00000000" w:rsidRPr="00000000">
        <w:rPr>
          <w:rFonts w:ascii="Source Sans Pro" w:cs="Source Sans Pro" w:eastAsia="Source Sans Pro" w:hAnsi="Source Sans Pro"/>
          <w:color w:val="777777"/>
          <w:sz w:val="20"/>
          <w:szCs w:val="20"/>
          <w:rtl w:val="0"/>
        </w:rPr>
        <w:t xml:space="preserve">(“E-D-G”)</w:t>
      </w:r>
      <w:r w:rsidDel="00000000" w:rsidR="00000000" w:rsidRPr="00000000">
        <w:rPr>
          <w:rFonts w:ascii="Times New Roman" w:cs="Times New Roman" w:eastAsia="Times New Roman" w:hAnsi="Times New Roman"/>
          <w:sz w:val="20"/>
          <w:szCs w:val="20"/>
          <w:rtl w:val="0"/>
        </w:rPr>
        <w:t xml:space="preserve"> and a dienophile with one EWG </w:t>
      </w:r>
      <w:r w:rsidDel="00000000" w:rsidR="00000000" w:rsidRPr="00000000">
        <w:rPr>
          <w:rFonts w:ascii="Source Sans Pro" w:cs="Source Sans Pro" w:eastAsia="Source Sans Pro" w:hAnsi="Source Sans Pro"/>
          <w:color w:val="777777"/>
          <w:sz w:val="20"/>
          <w:szCs w:val="20"/>
          <w:rtl w:val="0"/>
        </w:rPr>
        <w:t xml:space="preserve">(“E-W-G”)</w:t>
      </w:r>
      <w:r w:rsidDel="00000000" w:rsidR="00000000" w:rsidRPr="00000000">
        <w:rPr>
          <w:rFonts w:ascii="Times New Roman" w:cs="Times New Roman" w:eastAsia="Times New Roman" w:hAnsi="Times New Roman"/>
          <w:sz w:val="20"/>
          <w:szCs w:val="20"/>
          <w:rtl w:val="0"/>
        </w:rPr>
        <w:t xml:space="preserve"> can participate in a Diels–Alder reaction to form a cyclohexene core with two possible disubstitution </w:t>
      </w:r>
      <w:r w:rsidDel="00000000" w:rsidR="00000000" w:rsidRPr="00000000">
        <w:rPr>
          <w:rFonts w:ascii="Source Sans Pro" w:cs="Source Sans Pro" w:eastAsia="Source Sans Pro" w:hAnsi="Source Sans Pro"/>
          <w:color w:val="777777"/>
          <w:sz w:val="20"/>
          <w:szCs w:val="20"/>
          <w:rtl w:val="0"/>
        </w:rPr>
        <w:t xml:space="preserve">(“di-substitution”)</w:t>
      </w:r>
      <w:r w:rsidDel="00000000" w:rsidR="00000000" w:rsidRPr="00000000">
        <w:rPr>
          <w:rFonts w:ascii="Times New Roman" w:cs="Times New Roman" w:eastAsia="Times New Roman" w:hAnsi="Times New Roman"/>
          <w:sz w:val="20"/>
          <w:szCs w:val="20"/>
          <w:rtl w:val="0"/>
        </w:rPr>
        <w:t xml:space="preserve"> patterns. Name either.</w:t>
      </w:r>
    </w:p>
    <w:p w:rsidR="00000000" w:rsidDel="00000000" w:rsidP="00000000" w:rsidRDefault="00000000" w:rsidRPr="00000000" w14:paraId="000000D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(“one-two”)</w:t>
      </w:r>
      <w:r w:rsidDel="00000000" w:rsidR="00000000" w:rsidRPr="00000000">
        <w:rPr>
          <w:rFonts w:ascii="Times New Roman" w:cs="Times New Roman" w:eastAsia="Times New Roman" w:hAnsi="Times New Roman"/>
          <w:sz w:val="20"/>
          <w:szCs w:val="20"/>
          <w:rtl w:val="0"/>
        </w:rPr>
        <w:t xml:space="preserve">-substitution OR </w:t>
      </w:r>
      <w:r w:rsidDel="00000000" w:rsidR="00000000" w:rsidRPr="00000000">
        <w:rPr>
          <w:rFonts w:ascii="Times New Roman" w:cs="Times New Roman" w:eastAsia="Times New Roman" w:hAnsi="Times New Roman"/>
          <w:b w:val="1"/>
          <w:sz w:val="20"/>
          <w:szCs w:val="20"/>
          <w:u w:val="single"/>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(“one-four”)</w:t>
      </w:r>
      <w:r w:rsidDel="00000000" w:rsidR="00000000" w:rsidRPr="00000000">
        <w:rPr>
          <w:rFonts w:ascii="Times New Roman" w:cs="Times New Roman" w:eastAsia="Times New Roman" w:hAnsi="Times New Roman"/>
          <w:sz w:val="20"/>
          <w:szCs w:val="20"/>
          <w:rtl w:val="0"/>
        </w:rPr>
        <w:t xml:space="preserve">-substitution</w:t>
      </w:r>
      <w:r w:rsidDel="00000000" w:rsidR="00000000" w:rsidRPr="00000000">
        <w:rPr>
          <w:rtl w:val="0"/>
        </w:rPr>
      </w:r>
    </w:p>
    <w:p w:rsidR="00000000" w:rsidDel="00000000" w:rsidP="00000000" w:rsidRDefault="00000000" w:rsidRPr="00000000" w14:paraId="000000E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Esters, aldehydes, and carboxylic acids are moderate electron-withdrawing groups that can be added to the dienophile because they contain this functional group that consists of a carbon double-bonded to an oxygen.</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carbonyl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(“carbon-eel”)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oxo</w:t>
      </w:r>
      <w:r w:rsidDel="00000000" w:rsidR="00000000" w:rsidRPr="00000000">
        <w:rPr>
          <w:rFonts w:ascii="Times New Roman" w:cs="Times New Roman" w:eastAsia="Times New Roman" w:hAnsi="Times New Roman"/>
          <w:sz w:val="20"/>
          <w:szCs w:val="20"/>
          <w:rtl w:val="0"/>
        </w:rPr>
        <w:t xml:space="preserve"> group]</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C. Bradley suggested that a character doing this action had been denied “the dignity of verse” due to the largely prosaic form of the scene in which this action occurs. For 10 points each:</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action observed by a Doctor of Physic in a character who rubs her hands together and exclaims, “out damned spot, out, I say!” while doing this action.</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sleepwalk</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somnambulism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sleep</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hallucinat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character sleepwalks in her final scene before her husband learns of her death. This Shakespeare character persuades her husband, the Thane of Cawdor, to murder Duncan, and eventually becomes the queen of Scotland.</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Lady Macbeth</w:t>
      </w:r>
      <w:r w:rsidDel="00000000" w:rsidR="00000000" w:rsidRPr="00000000">
        <w:rPr>
          <w:rFonts w:ascii="Times New Roman" w:cs="Times New Roman" w:eastAsia="Times New Roman" w:hAnsi="Times New Roman"/>
          <w:sz w:val="20"/>
          <w:szCs w:val="20"/>
          <w:rtl w:val="0"/>
        </w:rPr>
        <w:t xml:space="preserve"> [reject “Macbeth”]</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At the end of the sleepwalking scene, Lady Macbeth exits for the final time after noting that she hears this sort of action, which she previously hears in a scene that titles an essay by Thomas de Quincey.</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knock</w:t>
      </w:r>
      <w:r w:rsidDel="00000000" w:rsidR="00000000" w:rsidRPr="00000000">
        <w:rPr>
          <w:rFonts w:ascii="Times New Roman" w:cs="Times New Roman" w:eastAsia="Times New Roman" w:hAnsi="Times New Roman"/>
          <w:sz w:val="20"/>
          <w:szCs w:val="20"/>
          <w:rtl w:val="0"/>
        </w:rPr>
        <w:t xml:space="preserve">ing [accept “On the </w:t>
      </w:r>
      <w:r w:rsidDel="00000000" w:rsidR="00000000" w:rsidRPr="00000000">
        <w:rPr>
          <w:rFonts w:ascii="Times New Roman" w:cs="Times New Roman" w:eastAsia="Times New Roman" w:hAnsi="Times New Roman"/>
          <w:b w:val="1"/>
          <w:sz w:val="20"/>
          <w:szCs w:val="20"/>
          <w:u w:val="single"/>
          <w:rtl w:val="0"/>
        </w:rPr>
        <w:t xml:space="preserve">Knock</w:t>
      </w:r>
      <w:r w:rsidDel="00000000" w:rsidR="00000000" w:rsidRPr="00000000">
        <w:rPr>
          <w:rFonts w:ascii="Times New Roman" w:cs="Times New Roman" w:eastAsia="Times New Roman" w:hAnsi="Times New Roman"/>
          <w:sz w:val="20"/>
          <w:szCs w:val="20"/>
          <w:rtl w:val="0"/>
        </w:rPr>
        <w:t xml:space="preserve">ing at the Gate in Macbeth”]</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From 2020 to 2021, this politician led the Kuskokwim </w:t>
      </w:r>
      <w:r w:rsidDel="00000000" w:rsidR="00000000" w:rsidRPr="00000000">
        <w:rPr>
          <w:rFonts w:ascii="Source Sans Pro" w:cs="Source Sans Pro" w:eastAsia="Source Sans Pro" w:hAnsi="Source Sans Pro"/>
          <w:color w:val="777777"/>
          <w:sz w:val="20"/>
          <w:szCs w:val="20"/>
          <w:rtl w:val="0"/>
        </w:rPr>
        <w:t xml:space="preserve">(“KUH-skuh-kwim”)</w:t>
      </w:r>
      <w:r w:rsidDel="00000000" w:rsidR="00000000" w:rsidRPr="00000000">
        <w:rPr>
          <w:rFonts w:ascii="Times New Roman" w:cs="Times New Roman" w:eastAsia="Times New Roman" w:hAnsi="Times New Roman"/>
          <w:sz w:val="20"/>
          <w:szCs w:val="20"/>
          <w:rtl w:val="0"/>
        </w:rPr>
        <w:t xml:space="preserve"> River Inter-Tribal Fish Commission. For 10 points each:</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Democrat who won a 2022 election to replace Representative Don Young, in which Nick Begich III </w:t>
      </w:r>
      <w:r w:rsidDel="00000000" w:rsidR="00000000" w:rsidRPr="00000000">
        <w:rPr>
          <w:rFonts w:ascii="Source Sans Pro" w:cs="Source Sans Pro" w:eastAsia="Source Sans Pro" w:hAnsi="Source Sans Pro"/>
          <w:color w:val="777777"/>
          <w:sz w:val="20"/>
          <w:szCs w:val="20"/>
          <w:rtl w:val="0"/>
        </w:rPr>
        <w:t xml:space="preserve">(“BAY-gich the third”)</w:t>
      </w:r>
      <w:r w:rsidDel="00000000" w:rsidR="00000000" w:rsidRPr="00000000">
        <w:rPr>
          <w:rFonts w:ascii="Times New Roman" w:cs="Times New Roman" w:eastAsia="Times New Roman" w:hAnsi="Times New Roman"/>
          <w:sz w:val="20"/>
          <w:szCs w:val="20"/>
          <w:rtl w:val="0"/>
        </w:rPr>
        <w:t xml:space="preserve"> was eliminated in the first round.</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Mary Sattler </w:t>
      </w:r>
      <w:r w:rsidDel="00000000" w:rsidR="00000000" w:rsidRPr="00000000">
        <w:rPr>
          <w:rFonts w:ascii="Times New Roman" w:cs="Times New Roman" w:eastAsia="Times New Roman" w:hAnsi="Times New Roman"/>
          <w:b w:val="1"/>
          <w:sz w:val="20"/>
          <w:szCs w:val="20"/>
          <w:u w:val="single"/>
          <w:rtl w:val="0"/>
        </w:rPr>
        <w:t xml:space="preserve">Peltola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Akalleq</w:t>
      </w:r>
      <w:r w:rsidDel="00000000" w:rsidR="00000000" w:rsidRPr="00000000">
        <w:rPr>
          <w:rFonts w:ascii="Times New Roman" w:cs="Times New Roman" w:eastAsia="Times New Roman" w:hAnsi="Times New Roman"/>
          <w:sz w:val="20"/>
          <w:szCs w:val="20"/>
          <w:rtl w:val="0"/>
        </w:rPr>
        <w:t xml:space="preserve">; accept Mary </w:t>
      </w:r>
      <w:r w:rsidDel="00000000" w:rsidR="00000000" w:rsidRPr="00000000">
        <w:rPr>
          <w:rFonts w:ascii="Times New Roman" w:cs="Times New Roman" w:eastAsia="Times New Roman" w:hAnsi="Times New Roman"/>
          <w:b w:val="1"/>
          <w:sz w:val="20"/>
          <w:szCs w:val="20"/>
          <w:u w:val="single"/>
          <w:rtl w:val="0"/>
        </w:rPr>
        <w:t xml:space="preserve">Kapsner</w:t>
      </w:r>
      <w:r w:rsidDel="00000000" w:rsidR="00000000" w:rsidRPr="00000000">
        <w:rPr>
          <w:rFonts w:ascii="Times New Roman" w:cs="Times New Roman" w:eastAsia="Times New Roman" w:hAnsi="Times New Roman"/>
          <w:sz w:val="20"/>
          <w:szCs w:val="20"/>
          <w:rtl w:val="0"/>
        </w:rPr>
        <w:t xml:space="preserve"> or Mary </w:t>
      </w:r>
      <w:r w:rsidDel="00000000" w:rsidR="00000000" w:rsidRPr="00000000">
        <w:rPr>
          <w:rFonts w:ascii="Times New Roman" w:cs="Times New Roman" w:eastAsia="Times New Roman" w:hAnsi="Times New Roman"/>
          <w:b w:val="1"/>
          <w:sz w:val="20"/>
          <w:szCs w:val="20"/>
          <w:u w:val="single"/>
          <w:rtl w:val="0"/>
        </w:rPr>
        <w:t xml:space="preserve">Sattler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Peltola won a 2022 special election in this state based on transfers from ranked-choice voting. She defeated this state’s one-time governor Sarah Palin with a platform that supported its large oil and gas industries.</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Alaska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2018, this state became the first to use ranked-choice voting in a federal election. This state and Vermont are the only two states represented by independents in the Senate.</w:t>
      </w:r>
    </w:p>
    <w:p w:rsidR="00000000" w:rsidDel="00000000" w:rsidP="00000000" w:rsidRDefault="00000000" w:rsidRPr="00000000" w14:paraId="000000F3">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(Maine’s independent senator is Angus King.)</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&lt;Current Events&gt;</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type of transformation is characterized by the matrix with elements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“cosine theta, minus sine theta, </w:t>
      </w:r>
      <w:r w:rsidDel="00000000" w:rsidR="00000000" w:rsidRPr="00000000">
        <w:rPr>
          <w:rFonts w:ascii="Source Sans Pro" w:cs="Source Sans Pro" w:eastAsia="Source Sans Pro" w:hAnsi="Source Sans Pro"/>
          <w:color w:val="777777"/>
          <w:sz w:val="20"/>
          <w:szCs w:val="20"/>
          <w:rtl w:val="0"/>
        </w:rPr>
        <w:t xml:space="preserve">[pause]</w:t>
      </w:r>
      <w:r w:rsidDel="00000000" w:rsidR="00000000" w:rsidRPr="00000000">
        <w:rPr>
          <w:rFonts w:ascii="Times New Roman" w:cs="Times New Roman" w:eastAsia="Times New Roman" w:hAnsi="Times New Roman"/>
          <w:sz w:val="20"/>
          <w:szCs w:val="20"/>
          <w:rtl w:val="0"/>
        </w:rPr>
        <w:t xml:space="preserve"> sine theta, cosine theta.” For 10 points each:</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geometric transformations,</w:t>
      </w:r>
      <w:r w:rsidDel="00000000" w:rsidR="00000000" w:rsidRPr="00000000">
        <w:rPr>
          <w:rFonts w:ascii="Times New Roman" w:cs="Times New Roman" w:eastAsia="Times New Roman" w:hAnsi="Times New Roman"/>
          <w:sz w:val="20"/>
          <w:szCs w:val="20"/>
          <w:rtl w:val="0"/>
        </w:rPr>
        <w:t xml:space="preserve"> which in two dimensions are characterized by an angle and a direction of either clockwise or counterclockwise.</w:t>
      </w: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rotate</w:t>
      </w:r>
      <w:r w:rsidDel="00000000" w:rsidR="00000000" w:rsidRPr="00000000">
        <w:rPr>
          <w:rFonts w:ascii="Times New Roman" w:cs="Times New Roman" w:eastAsia="Times New Roman" w:hAnsi="Times New Roman"/>
          <w:sz w:val="20"/>
          <w:szCs w:val="20"/>
          <w:rtl w:val="0"/>
        </w:rPr>
        <w:t xml:space="preserve">d or </w:t>
      </w:r>
      <w:r w:rsidDel="00000000" w:rsidR="00000000" w:rsidRPr="00000000">
        <w:rPr>
          <w:rFonts w:ascii="Times New Roman" w:cs="Times New Roman" w:eastAsia="Times New Roman" w:hAnsi="Times New Roman"/>
          <w:b w:val="1"/>
          <w:sz w:val="20"/>
          <w:szCs w:val="20"/>
          <w:u w:val="single"/>
          <w:rtl w:val="0"/>
        </w:rPr>
        <w:t xml:space="preserve">rotating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This group represents the symmetries of a regular polygon under rotation and reflection. For a regular polygon with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sides, this group has 2</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elements.</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dihedral</w:t>
      </w:r>
      <w:r w:rsidDel="00000000" w:rsidR="00000000" w:rsidRPr="00000000">
        <w:rPr>
          <w:rFonts w:ascii="Times New Roman" w:cs="Times New Roman" w:eastAsia="Times New Roman" w:hAnsi="Times New Roman"/>
          <w:sz w:val="20"/>
          <w:szCs w:val="20"/>
          <w:rtl w:val="0"/>
        </w:rPr>
        <w:t xml:space="preserve"> group [or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b w:val="1"/>
          <w:sz w:val="20"/>
          <w:szCs w:val="20"/>
          <w:u w:val="single"/>
          <w:vertAlign w:val="subscript"/>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b w:val="1"/>
          <w:sz w:val="20"/>
          <w:szCs w:val="20"/>
          <w:u w:val="single"/>
          <w:vertAlign w:val="subscript"/>
          <w:rtl w:val="0"/>
        </w:rPr>
        <w:t xml:space="preserve">2n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(“D-two-n”)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greater than 2, the dihedral group is non-abelian </w:t>
      </w:r>
      <w:r w:rsidDel="00000000" w:rsidR="00000000" w:rsidRPr="00000000">
        <w:rPr>
          <w:rFonts w:ascii="Source Sans Pro" w:cs="Source Sans Pro" w:eastAsia="Source Sans Pro" w:hAnsi="Source Sans Pro"/>
          <w:color w:val="777777"/>
          <w:sz w:val="20"/>
          <w:szCs w:val="20"/>
          <w:rtl w:val="0"/>
        </w:rPr>
        <w:t xml:space="preserve">(“non-ah-BEE-lee-un”)</w:t>
      </w:r>
      <w:r w:rsidDel="00000000" w:rsidR="00000000" w:rsidRPr="00000000">
        <w:rPr>
          <w:rFonts w:ascii="Times New Roman" w:cs="Times New Roman" w:eastAsia="Times New Roman" w:hAnsi="Times New Roman"/>
          <w:sz w:val="20"/>
          <w:szCs w:val="20"/>
          <w:rtl w:val="0"/>
        </w:rPr>
        <w:t xml:space="preserve">, which means that its group operation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does not</w:t>
      </w:r>
      <w:r w:rsidDel="00000000" w:rsidR="00000000" w:rsidRPr="00000000">
        <w:rPr>
          <w:rFonts w:ascii="Times New Roman" w:cs="Times New Roman" w:eastAsia="Times New Roman" w:hAnsi="Times New Roman"/>
          <w:sz w:val="20"/>
          <w:szCs w:val="20"/>
          <w:rtl w:val="0"/>
        </w:rPr>
        <w:t xml:space="preserve"> have this property.</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commutative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commutativity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highlight w:val="white"/>
          <w:rtl w:val="0"/>
        </w:rPr>
        <w:t xml:space="preserve">After this character accidentally burns down his newly-constructed mansion, he moves back to his Vermont farm with his wife, Persis. For 10 points each: </w:t>
      </w:r>
    </w:p>
    <w:p w:rsidR="00000000" w:rsidDel="00000000" w:rsidP="00000000" w:rsidRDefault="00000000" w:rsidRPr="00000000" w14:paraId="0000010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highlight w:val="white"/>
          <w:rtl w:val="0"/>
        </w:rPr>
        <w:t xml:space="preserve">] Name this fictional Boston paint magnate, who squanders his fortune by investing in his former partner’s business schemes in a William Dean Howells novel titled for his “Rise.” </w:t>
      </w:r>
    </w:p>
    <w:p w:rsidR="00000000" w:rsidDel="00000000" w:rsidP="00000000" w:rsidRDefault="00000000" w:rsidRPr="00000000" w14:paraId="0000010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Silas</w:t>
      </w:r>
      <w:r w:rsidDel="00000000" w:rsidR="00000000" w:rsidRPr="00000000">
        <w:rPr>
          <w:rFonts w:ascii="Times New Roman" w:cs="Times New Roman" w:eastAsia="Times New Roman" w:hAnsi="Times New Roman"/>
          <w:sz w:val="20"/>
          <w:szCs w:val="20"/>
          <w:rtl w:val="0"/>
        </w:rPr>
        <w:t xml:space="preserve"> Lapham [or Silas </w:t>
      </w:r>
      <w:r w:rsidDel="00000000" w:rsidR="00000000" w:rsidRPr="00000000">
        <w:rPr>
          <w:rFonts w:ascii="Times New Roman" w:cs="Times New Roman" w:eastAsia="Times New Roman" w:hAnsi="Times New Roman"/>
          <w:b w:val="1"/>
          <w:sz w:val="20"/>
          <w:szCs w:val="20"/>
          <w:u w:val="single"/>
          <w:rtl w:val="0"/>
        </w:rPr>
        <w:t xml:space="preserve">Lapham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Rise of </w:t>
      </w:r>
      <w:r w:rsidDel="00000000" w:rsidR="00000000" w:rsidRPr="00000000">
        <w:rPr>
          <w:rFonts w:ascii="Times New Roman" w:cs="Times New Roman" w:eastAsia="Times New Roman" w:hAnsi="Times New Roman"/>
          <w:b w:val="1"/>
          <w:i w:val="1"/>
          <w:sz w:val="20"/>
          <w:szCs w:val="20"/>
          <w:u w:val="single"/>
          <w:rtl w:val="0"/>
        </w:rPr>
        <w:t xml:space="preserve">Silas</w:t>
      </w:r>
      <w:r w:rsidDel="00000000" w:rsidR="00000000" w:rsidRPr="00000000">
        <w:rPr>
          <w:rFonts w:ascii="Times New Roman" w:cs="Times New Roman" w:eastAsia="Times New Roman" w:hAnsi="Times New Roman"/>
          <w:i w:val="1"/>
          <w:sz w:val="20"/>
          <w:szCs w:val="20"/>
          <w:rtl w:val="0"/>
        </w:rPr>
        <w:t xml:space="preserve"> Lapham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0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rtl w:val="0"/>
        </w:rPr>
        <w:t xml:space="preserve">The Rise of Silas Lapham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satirizes a formulaic genre epitomized by this novel</w:t>
      </w:r>
      <w:r w:rsidDel="00000000" w:rsidR="00000000" w:rsidRPr="00000000">
        <w:rPr>
          <w:rFonts w:ascii="Times New Roman" w:cs="Times New Roman" w:eastAsia="Times New Roman" w:hAnsi="Times New Roman"/>
          <w:sz w:val="20"/>
          <w:szCs w:val="20"/>
          <w:rtl w:val="0"/>
        </w:rPr>
        <w:t xml:space="preserve">, in which the title bootblack eventually becomes a merchant named Richard Hunter.</w:t>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Ragged Dick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Ragged Dick</w:t>
      </w:r>
      <w:r w:rsidDel="00000000" w:rsidR="00000000" w:rsidRPr="00000000">
        <w:rPr>
          <w:rFonts w:ascii="Times New Roman" w:cs="Times New Roman" w:eastAsia="Times New Roman" w:hAnsi="Times New Roman"/>
          <w:i w:val="1"/>
          <w:sz w:val="20"/>
          <w:szCs w:val="20"/>
          <w:rtl w:val="0"/>
        </w:rPr>
        <w:t xml:space="preserve">; or, Street Life in New York with the Boot Blacks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0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author parodied Horatio Alger’s rags-to-riches stories like </w:t>
      </w:r>
      <w:r w:rsidDel="00000000" w:rsidR="00000000" w:rsidRPr="00000000">
        <w:rPr>
          <w:rFonts w:ascii="Times New Roman" w:cs="Times New Roman" w:eastAsia="Times New Roman" w:hAnsi="Times New Roman"/>
          <w:i w:val="1"/>
          <w:sz w:val="20"/>
          <w:szCs w:val="20"/>
          <w:rtl w:val="0"/>
        </w:rPr>
        <w:t xml:space="preserve">Ragged Dick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his short story “A Self-Made Man.” This author also wrote the novel </w:t>
      </w:r>
      <w:r w:rsidDel="00000000" w:rsidR="00000000" w:rsidRPr="00000000">
        <w:rPr>
          <w:rFonts w:ascii="Times New Roman" w:cs="Times New Roman" w:eastAsia="Times New Roman" w:hAnsi="Times New Roman"/>
          <w:i w:val="1"/>
          <w:sz w:val="20"/>
          <w:szCs w:val="20"/>
          <w:rtl w:val="0"/>
        </w:rPr>
        <w:t xml:space="preserve">The Red Badge of Courage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0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rtl w:val="0"/>
        </w:rPr>
        <w:t xml:space="preserve">Stephen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&lt;American Literature&gt;</w:t>
      </w: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art vandalism, for 10 points each.</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2022, the glass that covers this Leonardo da Vinci painting of a woman with an enigmatic expression was smeared with cake.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Mona Lisa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i w:val="1"/>
          <w:sz w:val="20"/>
          <w:szCs w:val="20"/>
          <w:rtl w:val="0"/>
        </w:rPr>
        <w:t xml:space="preserve"> La </w:t>
      </w:r>
      <w:r w:rsidDel="00000000" w:rsidR="00000000" w:rsidRPr="00000000">
        <w:rPr>
          <w:rFonts w:ascii="Times New Roman" w:cs="Times New Roman" w:eastAsia="Times New Roman" w:hAnsi="Times New Roman"/>
          <w:b w:val="1"/>
          <w:i w:val="1"/>
          <w:sz w:val="20"/>
          <w:szCs w:val="20"/>
          <w:u w:val="single"/>
          <w:rtl w:val="0"/>
        </w:rPr>
        <w:t xml:space="preserve">Gioconda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Joconde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B">
      <w:pPr>
        <w:spacing w:line="276"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[10m] In 1985, sulfuric acid was thrown on this artist’s painting of Danaё </w:t>
      </w:r>
      <w:r w:rsidDel="00000000" w:rsidR="00000000" w:rsidRPr="00000000">
        <w:rPr>
          <w:rFonts w:ascii="Source Sans Pro" w:cs="Source Sans Pro" w:eastAsia="Source Sans Pro" w:hAnsi="Source Sans Pro"/>
          <w:color w:val="777777"/>
          <w:sz w:val="20"/>
          <w:szCs w:val="20"/>
          <w:rtl w:val="0"/>
        </w:rPr>
        <w:t xml:space="preserve">(“duh-NAY-ee”)</w:t>
      </w:r>
      <w:r w:rsidDel="00000000" w:rsidR="00000000" w:rsidRPr="00000000">
        <w:rPr>
          <w:rFonts w:ascii="Times New Roman" w:cs="Times New Roman" w:eastAsia="Times New Roman" w:hAnsi="Times New Roman"/>
          <w:sz w:val="20"/>
          <w:szCs w:val="20"/>
          <w:rtl w:val="0"/>
        </w:rPr>
        <w:t xml:space="preserve"> before it was sliced with a knife. This artist’s wife Saskia was the original model for Danaё in that painting.</w:t>
      </w: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Rembrandt</w:t>
      </w:r>
      <w:r w:rsidDel="00000000" w:rsidR="00000000" w:rsidRPr="00000000">
        <w:rPr>
          <w:rFonts w:ascii="Times New Roman" w:cs="Times New Roman" w:eastAsia="Times New Roman" w:hAnsi="Times New Roman"/>
          <w:sz w:val="20"/>
          <w:szCs w:val="20"/>
          <w:rtl w:val="0"/>
        </w:rPr>
        <w:t xml:space="preserve"> [or Rembrandt </w:t>
      </w:r>
      <w:r w:rsidDel="00000000" w:rsidR="00000000" w:rsidRPr="00000000">
        <w:rPr>
          <w:rFonts w:ascii="Times New Roman" w:cs="Times New Roman" w:eastAsia="Times New Roman" w:hAnsi="Times New Roman"/>
          <w:b w:val="1"/>
          <w:sz w:val="20"/>
          <w:szCs w:val="20"/>
          <w:u w:val="single"/>
          <w:rtl w:val="0"/>
        </w:rPr>
        <w:t xml:space="preserve">van Rijn</w:t>
      </w:r>
      <w:r w:rsidDel="00000000" w:rsidR="00000000" w:rsidRPr="00000000">
        <w:rPr>
          <w:rFonts w:ascii="Times New Roman" w:cs="Times New Roman" w:eastAsia="Times New Roman" w:hAnsi="Times New Roman"/>
          <w:sz w:val="20"/>
          <w:szCs w:val="20"/>
          <w:rtl w:val="0"/>
        </w:rPr>
        <w:t xml:space="preserve"> or Rembrandt Harmenszoon </w:t>
      </w:r>
      <w:r w:rsidDel="00000000" w:rsidR="00000000" w:rsidRPr="00000000">
        <w:rPr>
          <w:rFonts w:ascii="Times New Roman" w:cs="Times New Roman" w:eastAsia="Times New Roman" w:hAnsi="Times New Roman"/>
          <w:b w:val="1"/>
          <w:sz w:val="20"/>
          <w:szCs w:val="20"/>
          <w:u w:val="single"/>
          <w:rtl w:val="0"/>
        </w:rPr>
        <w:t xml:space="preserve">van Rijn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Cài Yuán </w:t>
      </w:r>
      <w:r w:rsidDel="00000000" w:rsidR="00000000" w:rsidRPr="00000000">
        <w:rPr>
          <w:rFonts w:ascii="Source Sans Pro" w:cs="Source Sans Pro" w:eastAsia="Source Sans Pro" w:hAnsi="Source Sans Pro"/>
          <w:color w:val="777777"/>
          <w:sz w:val="20"/>
          <w:szCs w:val="20"/>
          <w:rtl w:val="0"/>
        </w:rPr>
        <w:t xml:space="preserve">(“tsai y’wen”)</w:t>
      </w:r>
      <w:r w:rsidDel="00000000" w:rsidR="00000000" w:rsidRPr="00000000">
        <w:rPr>
          <w:rFonts w:ascii="Times New Roman" w:cs="Times New Roman" w:eastAsia="Times New Roman" w:hAnsi="Times New Roman"/>
          <w:sz w:val="20"/>
          <w:szCs w:val="20"/>
          <w:rtl w:val="0"/>
        </w:rPr>
        <w:t xml:space="preserve"> and Jiàn Jūn Xī </w:t>
      </w:r>
      <w:r w:rsidDel="00000000" w:rsidR="00000000" w:rsidRPr="00000000">
        <w:rPr>
          <w:rFonts w:ascii="Source Sans Pro" w:cs="Source Sans Pro" w:eastAsia="Source Sans Pro" w:hAnsi="Source Sans Pro"/>
          <w:color w:val="777777"/>
          <w:sz w:val="20"/>
          <w:szCs w:val="20"/>
          <w:rtl w:val="0"/>
        </w:rPr>
        <w:t xml:space="preserve">(“j’yen j’win shee”)</w:t>
      </w:r>
      <w:r w:rsidDel="00000000" w:rsidR="00000000" w:rsidRPr="00000000">
        <w:rPr>
          <w:rFonts w:ascii="Times New Roman" w:cs="Times New Roman" w:eastAsia="Times New Roman" w:hAnsi="Times New Roman"/>
          <w:sz w:val="20"/>
          <w:szCs w:val="20"/>
          <w:rtl w:val="0"/>
        </w:rPr>
        <w:t xml:space="preserve"> jumped on this Tracey Emin piece while shirtless for the unlicensed performance “Two Naked Men Jump Into” this installation. Empty liquor bottles, condoms, and other detritus clutter a blue rug next to this installation’s title object.</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My Bed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bed</w:t>
      </w:r>
      <w:r w:rsidDel="00000000" w:rsidR="00000000" w:rsidRPr="00000000">
        <w:rPr>
          <w:rFonts w:ascii="Times New Roman" w:cs="Times New Roman" w:eastAsia="Times New Roman" w:hAnsi="Times New Roman"/>
          <w:sz w:val="20"/>
          <w:szCs w:val="20"/>
          <w:rtl w:val="0"/>
        </w:rPr>
        <w:t xml:space="preserve"> or Tracey Emin’s </w:t>
      </w:r>
      <w:r w:rsidDel="00000000" w:rsidR="00000000" w:rsidRPr="00000000">
        <w:rPr>
          <w:rFonts w:ascii="Times New Roman" w:cs="Times New Roman" w:eastAsia="Times New Roman" w:hAnsi="Times New Roman"/>
          <w:sz w:val="20"/>
          <w:szCs w:val="20"/>
          <w:u w:val="single"/>
          <w:rtl w:val="0"/>
        </w:rPr>
        <w:t xml:space="preserve">bed</w:t>
      </w:r>
      <w:r w:rsidDel="00000000" w:rsidR="00000000" w:rsidRPr="00000000">
        <w:rPr>
          <w:rFonts w:ascii="Times New Roman" w:cs="Times New Roman" w:eastAsia="Times New Roman" w:hAnsi="Times New Roman"/>
          <w:sz w:val="20"/>
          <w:szCs w:val="20"/>
          <w:rtl w:val="0"/>
        </w:rPr>
        <w:t xml:space="preserve"> or similar descriptions; prompt on </w:t>
      </w:r>
      <w:r w:rsidDel="00000000" w:rsidR="00000000" w:rsidRPr="00000000">
        <w:rPr>
          <w:rFonts w:ascii="Times New Roman" w:cs="Times New Roman" w:eastAsia="Times New Roman" w:hAnsi="Times New Roman"/>
          <w:i w:val="1"/>
          <w:sz w:val="20"/>
          <w:szCs w:val="20"/>
          <w:rtl w:val="0"/>
        </w:rPr>
        <w:t xml:space="preserve">Two Naked Men Jump into Tracey’s </w:t>
      </w:r>
      <w:r w:rsidDel="00000000" w:rsidR="00000000" w:rsidRPr="00000000">
        <w:rPr>
          <w:rFonts w:ascii="Times New Roman" w:cs="Times New Roman" w:eastAsia="Times New Roman" w:hAnsi="Times New Roman"/>
          <w:i w:val="1"/>
          <w:sz w:val="20"/>
          <w:szCs w:val="20"/>
          <w:u w:val="single"/>
          <w:rtl w:val="0"/>
        </w:rPr>
        <w:t xml:space="preserve">Bed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A former commander of the Black Flag Army led a short-lived republic in this territory, where the Indigenous Seediq </w:t>
      </w:r>
      <w:r w:rsidDel="00000000" w:rsidR="00000000" w:rsidRPr="00000000">
        <w:rPr>
          <w:rFonts w:ascii="Source Sans Pro" w:cs="Source Sans Pro" w:eastAsia="Source Sans Pro" w:hAnsi="Source Sans Pro"/>
          <w:color w:val="777777"/>
          <w:sz w:val="20"/>
          <w:szCs w:val="20"/>
          <w:rtl w:val="0"/>
        </w:rPr>
        <w:t xml:space="preserve">(“suh-AY-deek”)</w:t>
      </w:r>
      <w:r w:rsidDel="00000000" w:rsidR="00000000" w:rsidRPr="00000000">
        <w:rPr>
          <w:rFonts w:ascii="Times New Roman" w:cs="Times New Roman" w:eastAsia="Times New Roman" w:hAnsi="Times New Roman"/>
          <w:sz w:val="20"/>
          <w:szCs w:val="20"/>
          <w:rtl w:val="0"/>
        </w:rPr>
        <w:t xml:space="preserve"> people staged a rebellion called the “Musha Incident.” For 10 points each:</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territory that was ceded with the nearby Pescadores in the Treaty of Shimonoseki </w:t>
      </w:r>
      <w:r w:rsidDel="00000000" w:rsidR="00000000" w:rsidRPr="00000000">
        <w:rPr>
          <w:rFonts w:ascii="Source Sans Pro" w:cs="Source Sans Pro" w:eastAsia="Source Sans Pro" w:hAnsi="Source Sans Pro"/>
          <w:color w:val="777777"/>
          <w:sz w:val="20"/>
          <w:szCs w:val="20"/>
          <w:rtl w:val="0"/>
        </w:rPr>
        <w:t xml:space="preserve">(“shee-moh-noh-seck-ee”)</w:t>
      </w:r>
      <w:r w:rsidDel="00000000" w:rsidR="00000000" w:rsidRPr="00000000">
        <w:rPr>
          <w:rFonts w:ascii="Times New Roman" w:cs="Times New Roman" w:eastAsia="Times New Roman" w:hAnsi="Times New Roman"/>
          <w:sz w:val="20"/>
          <w:szCs w:val="20"/>
          <w:rtl w:val="0"/>
        </w:rPr>
        <w:t xml:space="preserve">. As part of Nanshin-ron, Japan annexed this territory years before occupying South Sakhalin and Korea.</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Taiwan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Formosa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Táiwān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Tâi-uân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Tǒi-vǎn</w:t>
      </w:r>
      <w:r w:rsidDel="00000000" w:rsidR="00000000" w:rsidRPr="00000000">
        <w:rPr>
          <w:rFonts w:ascii="Times New Roman" w:cs="Times New Roman" w:eastAsia="Times New Roman" w:hAnsi="Times New Roman"/>
          <w:sz w:val="20"/>
          <w:szCs w:val="20"/>
          <w:rtl w:val="0"/>
        </w:rPr>
        <w:t xml:space="preserve">; accept Republic of </w:t>
      </w:r>
      <w:r w:rsidDel="00000000" w:rsidR="00000000" w:rsidRPr="00000000">
        <w:rPr>
          <w:rFonts w:ascii="Times New Roman" w:cs="Times New Roman" w:eastAsia="Times New Roman" w:hAnsi="Times New Roman"/>
          <w:b w:val="1"/>
          <w:sz w:val="20"/>
          <w:szCs w:val="20"/>
          <w:u w:val="single"/>
          <w:rtl w:val="0"/>
        </w:rPr>
        <w:t xml:space="preserve">Formosa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Tâi-oân</w:t>
      </w:r>
      <w:r w:rsidDel="00000000" w:rsidR="00000000" w:rsidRPr="00000000">
        <w:rPr>
          <w:rFonts w:ascii="Times New Roman" w:cs="Times New Roman" w:eastAsia="Times New Roman" w:hAnsi="Times New Roman"/>
          <w:sz w:val="20"/>
          <w:szCs w:val="20"/>
          <w:rtl w:val="0"/>
        </w:rPr>
        <w:t xml:space="preserve"> Bîn-chú-kok or </w:t>
      </w:r>
      <w:r w:rsidDel="00000000" w:rsidR="00000000" w:rsidRPr="00000000">
        <w:rPr>
          <w:rFonts w:ascii="Times New Roman" w:cs="Times New Roman" w:eastAsia="Times New Roman" w:hAnsi="Times New Roman"/>
          <w:b w:val="1"/>
          <w:sz w:val="20"/>
          <w:szCs w:val="20"/>
          <w:u w:val="single"/>
          <w:rtl w:val="0"/>
        </w:rPr>
        <w:t xml:space="preserve">Thòi-vân</w:t>
      </w:r>
      <w:r w:rsidDel="00000000" w:rsidR="00000000" w:rsidRPr="00000000">
        <w:rPr>
          <w:rFonts w:ascii="Times New Roman" w:cs="Times New Roman" w:eastAsia="Times New Roman" w:hAnsi="Times New Roman"/>
          <w:sz w:val="20"/>
          <w:szCs w:val="20"/>
          <w:rtl w:val="0"/>
        </w:rPr>
        <w:t xml:space="preserve"> Mìn-chú-koet]</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Satō Haruo critiqued Japanese rule of Taiwan during this era, when Hara Takashi advanced a failed “Racial Equality Proposal.” This Japanese era names brief stirrings of “democracy” despite the Peace Preservation Law.</w:t>
      </w:r>
    </w:p>
    <w:p w:rsidR="00000000" w:rsidDel="00000000" w:rsidP="00000000" w:rsidRDefault="00000000" w:rsidRPr="00000000" w14:paraId="0000011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Taishō</w:t>
      </w:r>
      <w:r w:rsidDel="00000000" w:rsidR="00000000" w:rsidRPr="00000000">
        <w:rPr>
          <w:rFonts w:ascii="Times New Roman" w:cs="Times New Roman" w:eastAsia="Times New Roman" w:hAnsi="Times New Roman"/>
          <w:sz w:val="20"/>
          <w:szCs w:val="20"/>
          <w:rtl w:val="0"/>
        </w:rPr>
        <w:t xml:space="preserve"> era [accept </w:t>
      </w:r>
      <w:r w:rsidDel="00000000" w:rsidR="00000000" w:rsidRPr="00000000">
        <w:rPr>
          <w:rFonts w:ascii="Times New Roman" w:cs="Times New Roman" w:eastAsia="Times New Roman" w:hAnsi="Times New Roman"/>
          <w:b w:val="1"/>
          <w:sz w:val="20"/>
          <w:szCs w:val="20"/>
          <w:u w:val="single"/>
          <w:rtl w:val="0"/>
        </w:rPr>
        <w:t xml:space="preserve">Taishō</w:t>
      </w:r>
      <w:r w:rsidDel="00000000" w:rsidR="00000000" w:rsidRPr="00000000">
        <w:rPr>
          <w:rFonts w:ascii="Times New Roman" w:cs="Times New Roman" w:eastAsia="Times New Roman" w:hAnsi="Times New Roman"/>
          <w:sz w:val="20"/>
          <w:szCs w:val="20"/>
          <w:rtl w:val="0"/>
        </w:rPr>
        <w:t xml:space="preserve"> democracy or </w:t>
      </w:r>
      <w:r w:rsidDel="00000000" w:rsidR="00000000" w:rsidRPr="00000000">
        <w:rPr>
          <w:rFonts w:ascii="Times New Roman" w:cs="Times New Roman" w:eastAsia="Times New Roman" w:hAnsi="Times New Roman"/>
          <w:b w:val="1"/>
          <w:sz w:val="20"/>
          <w:szCs w:val="20"/>
          <w:u w:val="single"/>
          <w:rtl w:val="0"/>
        </w:rPr>
        <w:t xml:space="preserve">Taishō</w:t>
      </w:r>
      <w:r w:rsidDel="00000000" w:rsidR="00000000" w:rsidRPr="00000000">
        <w:rPr>
          <w:rFonts w:ascii="Times New Roman" w:cs="Times New Roman" w:eastAsia="Times New Roman" w:hAnsi="Times New Roman"/>
          <w:sz w:val="20"/>
          <w:szCs w:val="20"/>
          <w:rtl w:val="0"/>
        </w:rPr>
        <w:t xml:space="preserve"> demakurashī or </w:t>
      </w:r>
      <w:r w:rsidDel="00000000" w:rsidR="00000000" w:rsidRPr="00000000">
        <w:rPr>
          <w:rFonts w:ascii="Times New Roman" w:cs="Times New Roman" w:eastAsia="Times New Roman" w:hAnsi="Times New Roman"/>
          <w:b w:val="1"/>
          <w:sz w:val="20"/>
          <w:szCs w:val="20"/>
          <w:u w:val="single"/>
          <w:rtl w:val="0"/>
        </w:rPr>
        <w:t xml:space="preserve">Taishō</w:t>
      </w:r>
      <w:r w:rsidDel="00000000" w:rsidR="00000000" w:rsidRPr="00000000">
        <w:rPr>
          <w:rFonts w:ascii="Times New Roman" w:cs="Times New Roman" w:eastAsia="Times New Roman" w:hAnsi="Times New Roman"/>
          <w:sz w:val="20"/>
          <w:szCs w:val="20"/>
          <w:rtl w:val="0"/>
        </w:rPr>
        <w:t xml:space="preserve"> liberalism; accept Emperor </w:t>
      </w:r>
      <w:r w:rsidDel="00000000" w:rsidR="00000000" w:rsidRPr="00000000">
        <w:rPr>
          <w:rFonts w:ascii="Times New Roman" w:cs="Times New Roman" w:eastAsia="Times New Roman" w:hAnsi="Times New Roman"/>
          <w:b w:val="1"/>
          <w:sz w:val="20"/>
          <w:szCs w:val="20"/>
          <w:u w:val="single"/>
          <w:rtl w:val="0"/>
        </w:rPr>
        <w:t xml:space="preserve">Taishō</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Taishō</w:t>
      </w:r>
      <w:r w:rsidDel="00000000" w:rsidR="00000000" w:rsidRPr="00000000">
        <w:rPr>
          <w:rFonts w:ascii="Times New Roman" w:cs="Times New Roman" w:eastAsia="Times New Roman" w:hAnsi="Times New Roman"/>
          <w:sz w:val="20"/>
          <w:szCs w:val="20"/>
          <w:rtl w:val="0"/>
        </w:rPr>
        <w:t xml:space="preserve">-tennō] </w:t>
      </w:r>
      <w:r w:rsidDel="00000000" w:rsidR="00000000" w:rsidRPr="00000000">
        <w:rPr>
          <w:rFonts w:ascii="Times New Roman" w:cs="Times New Roman" w:eastAsia="Times New Roman" w:hAnsi="Times New Roman"/>
          <w:color w:val="777777"/>
          <w:sz w:val="20"/>
          <w:szCs w:val="20"/>
          <w:rtl w:val="0"/>
        </w:rPr>
        <w:t xml:space="preserve">(The Racial Equality Proposal was rejected at the Paris Peace Conference.)</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Taishō Japan signed the Five-Power Washington Treaty to disarm these forces. All-rice diets caused beriberi </w:t>
      </w:r>
      <w:r w:rsidDel="00000000" w:rsidR="00000000" w:rsidRPr="00000000">
        <w:rPr>
          <w:rFonts w:ascii="Source Sans Pro" w:cs="Source Sans Pro" w:eastAsia="Source Sans Pro" w:hAnsi="Source Sans Pro"/>
          <w:color w:val="777777"/>
          <w:sz w:val="20"/>
          <w:szCs w:val="20"/>
          <w:rtl w:val="0"/>
        </w:rPr>
        <w:t xml:space="preserve">(“BAIR-ee-BAIR-ee”)</w:t>
      </w:r>
      <w:r w:rsidDel="00000000" w:rsidR="00000000" w:rsidRPr="00000000">
        <w:rPr>
          <w:rFonts w:ascii="Times New Roman" w:cs="Times New Roman" w:eastAsia="Times New Roman" w:hAnsi="Times New Roman"/>
          <w:sz w:val="20"/>
          <w:szCs w:val="20"/>
          <w:rtl w:val="0"/>
        </w:rPr>
        <w:t xml:space="preserve"> in Meiji Japan’s force of this kind, which was modernized with ironclads and dreadnoughts.</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navy</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navies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naval</w:t>
      </w:r>
      <w:r w:rsidDel="00000000" w:rsidR="00000000" w:rsidRPr="00000000">
        <w:rPr>
          <w:rFonts w:ascii="Times New Roman" w:cs="Times New Roman" w:eastAsia="Times New Roman" w:hAnsi="Times New Roman"/>
          <w:sz w:val="20"/>
          <w:szCs w:val="20"/>
          <w:rtl w:val="0"/>
        </w:rPr>
        <w:t xml:space="preserve">; accept war</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battle</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cruiser</w:t>
      </w:r>
      <w:r w:rsidDel="00000000" w:rsidR="00000000" w:rsidRPr="00000000">
        <w:rPr>
          <w:rFonts w:ascii="Times New Roman" w:cs="Times New Roman" w:eastAsia="Times New Roman" w:hAnsi="Times New Roman"/>
          <w:sz w:val="20"/>
          <w:szCs w:val="20"/>
          <w:rtl w:val="0"/>
        </w:rPr>
        <w:t xml:space="preserve">s or torpedo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destroyer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sub</w:t>
      </w:r>
      <w:r w:rsidDel="00000000" w:rsidR="00000000" w:rsidRPr="00000000">
        <w:rPr>
          <w:rFonts w:ascii="Times New Roman" w:cs="Times New Roman" w:eastAsia="Times New Roman" w:hAnsi="Times New Roman"/>
          <w:sz w:val="20"/>
          <w:szCs w:val="20"/>
          <w:rtl w:val="0"/>
        </w:rPr>
        <w:t xml:space="preserve">marines; accept Washington </w:t>
      </w:r>
      <w:r w:rsidDel="00000000" w:rsidR="00000000" w:rsidRPr="00000000">
        <w:rPr>
          <w:rFonts w:ascii="Times New Roman" w:cs="Times New Roman" w:eastAsia="Times New Roman" w:hAnsi="Times New Roman"/>
          <w:b w:val="1"/>
          <w:sz w:val="20"/>
          <w:szCs w:val="20"/>
          <w:u w:val="single"/>
          <w:rtl w:val="0"/>
        </w:rPr>
        <w:t xml:space="preserve">Naval</w:t>
      </w:r>
      <w:r w:rsidDel="00000000" w:rsidR="00000000" w:rsidRPr="00000000">
        <w:rPr>
          <w:rFonts w:ascii="Times New Roman" w:cs="Times New Roman" w:eastAsia="Times New Roman" w:hAnsi="Times New Roman"/>
          <w:sz w:val="20"/>
          <w:szCs w:val="20"/>
          <w:rtl w:val="0"/>
        </w:rPr>
        <w:t xml:space="preserve"> Treaty or Washington </w:t>
      </w:r>
      <w:r w:rsidDel="00000000" w:rsidR="00000000" w:rsidRPr="00000000">
        <w:rPr>
          <w:rFonts w:ascii="Times New Roman" w:cs="Times New Roman" w:eastAsia="Times New Roman" w:hAnsi="Times New Roman"/>
          <w:b w:val="1"/>
          <w:sz w:val="20"/>
          <w:szCs w:val="20"/>
          <w:u w:val="single"/>
          <w:rtl w:val="0"/>
        </w:rPr>
        <w:t xml:space="preserve">Naval</w:t>
      </w:r>
      <w:r w:rsidDel="00000000" w:rsidR="00000000" w:rsidRPr="00000000">
        <w:rPr>
          <w:rFonts w:ascii="Times New Roman" w:cs="Times New Roman" w:eastAsia="Times New Roman" w:hAnsi="Times New Roman"/>
          <w:sz w:val="20"/>
          <w:szCs w:val="20"/>
          <w:rtl w:val="0"/>
        </w:rPr>
        <w:t xml:space="preserve"> Conference; accept Imperial Japanese </w:t>
      </w:r>
      <w:r w:rsidDel="00000000" w:rsidR="00000000" w:rsidRPr="00000000">
        <w:rPr>
          <w:rFonts w:ascii="Times New Roman" w:cs="Times New Roman" w:eastAsia="Times New Roman" w:hAnsi="Times New Roman"/>
          <w:b w:val="1"/>
          <w:sz w:val="20"/>
          <w:szCs w:val="20"/>
          <w:u w:val="single"/>
          <w:rtl w:val="0"/>
        </w:rPr>
        <w:t xml:space="preserve">Navy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IJN</w:t>
      </w:r>
      <w:r w:rsidDel="00000000" w:rsidR="00000000" w:rsidRPr="00000000">
        <w:rPr>
          <w:rFonts w:ascii="Times New Roman" w:cs="Times New Roman" w:eastAsia="Times New Roman" w:hAnsi="Times New Roman"/>
          <w:sz w:val="20"/>
          <w:szCs w:val="20"/>
          <w:rtl w:val="0"/>
        </w:rPr>
        <w:t xml:space="preserve"> or Nippon </w:t>
      </w:r>
      <w:r w:rsidDel="00000000" w:rsidR="00000000" w:rsidRPr="00000000">
        <w:rPr>
          <w:rFonts w:ascii="Times New Roman" w:cs="Times New Roman" w:eastAsia="Times New Roman" w:hAnsi="Times New Roman"/>
          <w:b w:val="1"/>
          <w:sz w:val="20"/>
          <w:szCs w:val="20"/>
          <w:u w:val="single"/>
          <w:rtl w:val="0"/>
        </w:rPr>
        <w:t xml:space="preserve">Kaigun</w:t>
      </w:r>
      <w:r w:rsidDel="00000000" w:rsidR="00000000" w:rsidRPr="00000000">
        <w:rPr>
          <w:rFonts w:ascii="Times New Roman" w:cs="Times New Roman" w:eastAsia="Times New Roman" w:hAnsi="Times New Roman"/>
          <w:sz w:val="20"/>
          <w:szCs w:val="20"/>
          <w:rtl w:val="0"/>
        </w:rPr>
        <w:t xml:space="preserve"> or Dai-Nippon Teikoku </w:t>
      </w:r>
      <w:r w:rsidDel="00000000" w:rsidR="00000000" w:rsidRPr="00000000">
        <w:rPr>
          <w:rFonts w:ascii="Times New Roman" w:cs="Times New Roman" w:eastAsia="Times New Roman" w:hAnsi="Times New Roman"/>
          <w:b w:val="1"/>
          <w:sz w:val="20"/>
          <w:szCs w:val="20"/>
          <w:u w:val="single"/>
          <w:rtl w:val="0"/>
        </w:rPr>
        <w:t xml:space="preserve">Kaigun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military</w:t>
      </w:r>
      <w:r w:rsidDel="00000000" w:rsidR="00000000" w:rsidRPr="00000000">
        <w:rPr>
          <w:rFonts w:ascii="Times New Roman" w:cs="Times New Roman" w:eastAsia="Times New Roman" w:hAnsi="Times New Roman"/>
          <w:sz w:val="20"/>
          <w:szCs w:val="20"/>
          <w:rtl w:val="0"/>
        </w:rPr>
        <w:t xml:space="preserve"> forces or equivalents]</w:t>
      </w:r>
    </w:p>
    <w:p w:rsidR="00000000" w:rsidDel="00000000" w:rsidP="00000000" w:rsidRDefault="00000000" w:rsidRPr="00000000" w14:paraId="00000118">
      <w:pPr>
        <w:spacing w:line="276" w:lineRule="auto"/>
        <w:rPr/>
      </w:pPr>
      <w:r w:rsidDel="00000000" w:rsidR="00000000" w:rsidRPr="00000000">
        <w:rPr>
          <w:rFonts w:ascii="Times New Roman" w:cs="Times New Roman" w:eastAsia="Times New Roman" w:hAnsi="Times New Roman"/>
          <w:sz w:val="20"/>
          <w:szCs w:val="20"/>
          <w:rtl w:val="0"/>
        </w:rPr>
        <w:t xml:space="preserve">&lt;TB (Worl</w:t>
      </w:r>
      <w:r w:rsidDel="00000000" w:rsidR="00000000" w:rsidRPr="00000000">
        <w:rPr>
          <w:rFonts w:ascii="Times New Roman" w:cs="Times New Roman" w:eastAsia="Times New Roman" w:hAnsi="Times New Roman"/>
          <w:sz w:val="20"/>
          <w:szCs w:val="20"/>
          <w:rtl w:val="0"/>
        </w:rPr>
        <w:t xml:space="preserve">d History)&gt;</w:t>
      </w: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