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 ACF Winter</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6 by William and Mary A, Florida A, UIUC B, Virginia Tech A</w:t>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Joseph Krol, Eric Mukherjee, Justin Zhang, Henry Goff, Eve Fleisig, Athena Kern, Ani Perumalla, Hari Parameswaran, Govind Prabhakar, Ethan Ashbrook, Nick Jensen</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As part of the CIA-backed Human Ecology Fund, this researcher was tasked with covert brainwashing in order to gain information about Nikita Khrushchev. One of this researcher’s works details the “poor helpless individual tied into his seat by the ironclad bonds of conformity</w:t>
      </w:r>
      <w:r w:rsidDel="00000000" w:rsidR="00000000" w:rsidRPr="00000000">
        <w:rPr>
          <w:rFonts w:ascii="Times New Roman" w:cs="Times New Roman" w:eastAsia="Times New Roman" w:hAnsi="Times New Roman"/>
          <w:sz w:val="20"/>
          <w:szCs w:val="20"/>
          <w:rtl w:val="0"/>
        </w:rPr>
        <w:t xml:space="preserve">.” This author of </w:t>
      </w:r>
      <w:r w:rsidDel="00000000" w:rsidR="00000000" w:rsidRPr="00000000">
        <w:rPr>
          <w:rFonts w:ascii="Times New Roman" w:cs="Times New Roman" w:eastAsia="Times New Roman" w:hAnsi="Times New Roman"/>
          <w:i w:val="1"/>
          <w:sz w:val="20"/>
          <w:szCs w:val="20"/>
          <w:rtl w:val="0"/>
        </w:rPr>
        <w:t xml:space="preserve">Freedom to Learn</w:t>
      </w:r>
      <w:r w:rsidDel="00000000" w:rsidR="00000000" w:rsidRPr="00000000">
        <w:rPr>
          <w:rFonts w:ascii="Times New Roman" w:cs="Times New Roman" w:eastAsia="Times New Roman" w:hAnsi="Times New Roman"/>
          <w:sz w:val="20"/>
          <w:szCs w:val="20"/>
          <w:rtl w:val="0"/>
        </w:rPr>
        <w:t xml:space="preserve"> de</w:t>
      </w:r>
      <w:r w:rsidDel="00000000" w:rsidR="00000000" w:rsidRPr="00000000">
        <w:rPr>
          <w:rFonts w:ascii="Times New Roman" w:cs="Times New Roman" w:eastAsia="Times New Roman" w:hAnsi="Times New Roman"/>
          <w:sz w:val="20"/>
          <w:szCs w:val="20"/>
          <w:rtl w:val="0"/>
        </w:rPr>
        <w:t xml:space="preserve">scribed people who do not obtain their full potential and live disingenuous lives as “incongruent.” This psychologist, who pioneered student-centered learning, claimed that the organism’s one basic tendency is “to actualize” in one of 19 propositions about human behavior. This psychologist argued that therapists should exhibit unconditional positive regard toward patients. For 10 points, name this psychologist who wrote </w:t>
      </w:r>
      <w:r w:rsidDel="00000000" w:rsidR="00000000" w:rsidRPr="00000000">
        <w:rPr>
          <w:rFonts w:ascii="Times New Roman" w:cs="Times New Roman" w:eastAsia="Times New Roman" w:hAnsi="Times New Roman"/>
          <w:i w:val="1"/>
          <w:sz w:val="20"/>
          <w:szCs w:val="20"/>
          <w:rtl w:val="0"/>
        </w:rPr>
        <w:t xml:space="preserve">On Becoming a Person</w:t>
      </w:r>
      <w:r w:rsidDel="00000000" w:rsidR="00000000" w:rsidRPr="00000000">
        <w:rPr>
          <w:rFonts w:ascii="Times New Roman" w:cs="Times New Roman" w:eastAsia="Times New Roman" w:hAnsi="Times New Roman"/>
          <w:sz w:val="20"/>
          <w:szCs w:val="20"/>
          <w:rtl w:val="0"/>
        </w:rPr>
        <w:t xml:space="preserve"> and pioneered client-centered therapy.</w:t>
      </w:r>
    </w:p>
    <w:p w:rsidR="00000000" w:rsidDel="00000000" w:rsidP="00000000" w:rsidRDefault="00000000" w:rsidRPr="00000000" w14:paraId="000000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Carl </w:t>
      </w:r>
      <w:r w:rsidDel="00000000" w:rsidR="00000000" w:rsidRPr="00000000">
        <w:rPr>
          <w:rFonts w:ascii="Times New Roman" w:cs="Times New Roman" w:eastAsia="Times New Roman" w:hAnsi="Times New Roman"/>
          <w:b w:val="1"/>
          <w:sz w:val="20"/>
          <w:szCs w:val="20"/>
          <w:u w:val="single"/>
          <w:rtl w:val="0"/>
        </w:rPr>
        <w:t xml:space="preserve">Rogers</w:t>
      </w:r>
      <w:r w:rsidDel="00000000" w:rsidR="00000000" w:rsidRPr="00000000">
        <w:rPr>
          <w:rFonts w:ascii="Times New Roman" w:cs="Times New Roman" w:eastAsia="Times New Roman" w:hAnsi="Times New Roman"/>
          <w:sz w:val="20"/>
          <w:szCs w:val="20"/>
          <w:rtl w:val="0"/>
        </w:rPr>
        <w:t xml:space="preserve"> [or Carl Ransom </w:t>
      </w:r>
      <w:r w:rsidDel="00000000" w:rsidR="00000000" w:rsidRPr="00000000">
        <w:rPr>
          <w:rFonts w:ascii="Times New Roman" w:cs="Times New Roman" w:eastAsia="Times New Roman" w:hAnsi="Times New Roman"/>
          <w:b w:val="1"/>
          <w:sz w:val="20"/>
          <w:szCs w:val="20"/>
          <w:u w:val="single"/>
          <w:rtl w:val="0"/>
        </w:rPr>
        <w:t xml:space="preserve">Rogers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0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simplest of the Bridgman equations sets a differential of this quantity equal to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plus</w:t>
      </w:r>
      <w:r w:rsidDel="00000000" w:rsidR="00000000" w:rsidRPr="00000000">
        <w:rPr>
          <w:rFonts w:ascii="Times New Roman" w:cs="Times New Roman" w:eastAsia="Times New Roman" w:hAnsi="Times New Roman"/>
          <w:sz w:val="20"/>
          <w:szCs w:val="20"/>
          <w:rtl w:val="0"/>
        </w:rPr>
        <w:t xml:space="preserve"> one. An infinitesimal change proportional to this quantity’s inverse square is predicted by the Gibbs–Helmholtz equation. On the Born square, this quantity appears between </w:t>
      </w:r>
      <w:r w:rsidDel="00000000" w:rsidR="00000000" w:rsidRPr="00000000">
        <w:rPr>
          <w:rFonts w:ascii="Times New Roman" w:cs="Times New Roman" w:eastAsia="Times New Roman" w:hAnsi="Times New Roman"/>
          <w:sz w:val="20"/>
          <w:szCs w:val="20"/>
          <w:rtl w:val="0"/>
        </w:rPr>
        <w:t xml:space="preserve">Helmholtz free energy and Gibbs</w:t>
      </w:r>
      <w:r w:rsidDel="00000000" w:rsidR="00000000" w:rsidRPr="00000000">
        <w:rPr>
          <w:rFonts w:ascii="Times New Roman" w:cs="Times New Roman" w:eastAsia="Times New Roman" w:hAnsi="Times New Roman"/>
          <w:sz w:val="20"/>
          <w:szCs w:val="20"/>
          <w:rtl w:val="0"/>
        </w:rPr>
        <w:t xml:space="preserve"> free energy. The second virial coefficient depends on this quantity, and is zero for a value of this quantity named for Robert Boyle. With other variables held constant, this quantity's reciprocal is the derivative of entropy with respect to internal energy. Thermodynamic beta equals one over this quantity times the Boltzmann constant. Entropy goes to zero as this quantity goes to its minimum value. For 10 points, name this quantity whose minimum is absolute zero.</w:t>
      </w:r>
    </w:p>
    <w:p w:rsidR="00000000" w:rsidDel="00000000" w:rsidP="00000000" w:rsidRDefault="00000000" w:rsidRPr="00000000" w14:paraId="000000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temperature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 accept Boyle </w:t>
      </w:r>
      <w:r w:rsidDel="00000000" w:rsidR="00000000" w:rsidRPr="00000000">
        <w:rPr>
          <w:rFonts w:ascii="Times New Roman" w:cs="Times New Roman" w:eastAsia="Times New Roman" w:hAnsi="Times New Roman"/>
          <w:b w:val="1"/>
          <w:sz w:val="20"/>
          <w:szCs w:val="20"/>
          <w:u w:val="single"/>
          <w:rtl w:val="0"/>
        </w:rPr>
        <w:t xml:space="preserve">temperature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leader of this island’s National Council of Maubere Resistance wrote </w:t>
      </w:r>
      <w:r w:rsidDel="00000000" w:rsidR="00000000" w:rsidRPr="00000000">
        <w:rPr>
          <w:rFonts w:ascii="Times New Roman" w:cs="Times New Roman" w:eastAsia="Times New Roman" w:hAnsi="Times New Roman"/>
          <w:i w:val="1"/>
          <w:sz w:val="20"/>
          <w:szCs w:val="20"/>
          <w:rtl w:val="0"/>
        </w:rPr>
        <w:t xml:space="preserve">The Crossing</w:t>
      </w:r>
      <w:r w:rsidDel="00000000" w:rsidR="00000000" w:rsidRPr="00000000">
        <w:rPr>
          <w:rFonts w:ascii="Times New Roman" w:cs="Times New Roman" w:eastAsia="Times New Roman" w:hAnsi="Times New Roman"/>
          <w:sz w:val="20"/>
          <w:szCs w:val="20"/>
          <w:rtl w:val="0"/>
        </w:rPr>
        <w:t xml:space="preserve"> in its Tetum </w:t>
      </w:r>
      <w:r w:rsidDel="00000000" w:rsidR="00000000" w:rsidRPr="00000000">
        <w:rPr>
          <w:rFonts w:ascii="Source Sans Pro" w:cs="Source Sans Pro" w:eastAsia="Source Sans Pro" w:hAnsi="Source Sans Pro"/>
          <w:color w:val="777777"/>
          <w:sz w:val="20"/>
          <w:szCs w:val="20"/>
          <w:rtl w:val="0"/>
        </w:rPr>
        <w:t xml:space="preserve">(“TEH-toom”)</w:t>
      </w:r>
      <w:r w:rsidDel="00000000" w:rsidR="00000000" w:rsidRPr="00000000">
        <w:rPr>
          <w:rFonts w:ascii="Times New Roman" w:cs="Times New Roman" w:eastAsia="Times New Roman" w:hAnsi="Times New Roman"/>
          <w:sz w:val="20"/>
          <w:szCs w:val="20"/>
          <w:rtl w:val="0"/>
        </w:rPr>
        <w:t xml:space="preserve"> language. John Martinkus reported on this island in </w:t>
      </w:r>
      <w:r w:rsidDel="00000000" w:rsidR="00000000" w:rsidRPr="00000000">
        <w:rPr>
          <w:rFonts w:ascii="Times New Roman" w:cs="Times New Roman" w:eastAsia="Times New Roman" w:hAnsi="Times New Roman"/>
          <w:i w:val="1"/>
          <w:sz w:val="20"/>
          <w:szCs w:val="20"/>
          <w:rtl w:val="0"/>
        </w:rPr>
        <w:t xml:space="preserve">A Dirty Little War</w:t>
      </w:r>
      <w:r w:rsidDel="00000000" w:rsidR="00000000" w:rsidRPr="00000000">
        <w:rPr>
          <w:rFonts w:ascii="Times New Roman" w:cs="Times New Roman" w:eastAsia="Times New Roman" w:hAnsi="Times New Roman"/>
          <w:sz w:val="20"/>
          <w:szCs w:val="20"/>
          <w:rtl w:val="0"/>
        </w:rPr>
        <w:t xml:space="preserve">. This island unveiled a statue of Christ on a globe days after Bishop Carlos Belo </w:t>
      </w:r>
      <w:r w:rsidDel="00000000" w:rsidR="00000000" w:rsidRPr="00000000">
        <w:rPr>
          <w:rFonts w:ascii="Source Sans Pro" w:cs="Source Sans Pro" w:eastAsia="Source Sans Pro" w:hAnsi="Source Sans Pro"/>
          <w:color w:val="777777"/>
          <w:sz w:val="20"/>
          <w:szCs w:val="20"/>
          <w:rtl w:val="0"/>
        </w:rPr>
        <w:t xml:space="preserve">(“BELL-oo”)</w:t>
      </w:r>
      <w:r w:rsidDel="00000000" w:rsidR="00000000" w:rsidRPr="00000000">
        <w:rPr>
          <w:rFonts w:ascii="Times New Roman" w:cs="Times New Roman" w:eastAsia="Times New Roman" w:hAnsi="Times New Roman"/>
          <w:sz w:val="20"/>
          <w:szCs w:val="20"/>
          <w:rtl w:val="0"/>
        </w:rPr>
        <w:t xml:space="preserve"> won the Nobel Peace Prize in a P.R. stunt criticized by the activist “Xanana” </w:t>
      </w:r>
      <w:r w:rsidDel="00000000" w:rsidR="00000000" w:rsidRPr="00000000">
        <w:rPr>
          <w:rFonts w:ascii="Source Sans Pro" w:cs="Source Sans Pro" w:eastAsia="Source Sans Pro" w:hAnsi="Source Sans Pro"/>
          <w:color w:val="777777"/>
          <w:sz w:val="20"/>
          <w:szCs w:val="20"/>
          <w:rtl w:val="0"/>
        </w:rPr>
        <w:t xml:space="preserve">(“shah-NAH-nah”)</w:t>
      </w:r>
      <w:r w:rsidDel="00000000" w:rsidR="00000000" w:rsidRPr="00000000">
        <w:rPr>
          <w:rFonts w:ascii="Times New Roman" w:cs="Times New Roman" w:eastAsia="Times New Roman" w:hAnsi="Times New Roman"/>
          <w:sz w:val="20"/>
          <w:szCs w:val="20"/>
          <w:rtl w:val="0"/>
        </w:rPr>
        <w:t xml:space="preserve">. On this island, Max Stahl filmed the 1991 massacre of protesters in the Santa Cruz cemetery. José Ramos-Horta </w:t>
      </w:r>
      <w:r w:rsidDel="00000000" w:rsidR="00000000" w:rsidRPr="00000000">
        <w:rPr>
          <w:rFonts w:ascii="Source Sans Pro" w:cs="Source Sans Pro" w:eastAsia="Source Sans Pro" w:hAnsi="Source Sans Pro"/>
          <w:color w:val="777777"/>
          <w:sz w:val="20"/>
          <w:szCs w:val="20"/>
          <w:rtl w:val="0"/>
        </w:rPr>
        <w:t xml:space="preserve">(“zhoo-ZEH RAH-mooze-OR-tah”)</w:t>
      </w:r>
      <w:r w:rsidDel="00000000" w:rsidR="00000000" w:rsidRPr="00000000">
        <w:rPr>
          <w:rFonts w:ascii="Times New Roman" w:cs="Times New Roman" w:eastAsia="Times New Roman" w:hAnsi="Times New Roman"/>
          <w:sz w:val="20"/>
          <w:szCs w:val="20"/>
          <w:rtl w:val="0"/>
        </w:rPr>
        <w:t xml:space="preserve"> now leads this island’s revolutionary party Fretilin. The majority-Catholic province of East Nusa Tenggara administers half of this Lesser Sunda island, where a former Portuguese colony was invaded in 1975 by the “New Order” forces of Suharto. </w:t>
      </w:r>
      <w:r w:rsidDel="00000000" w:rsidR="00000000" w:rsidRPr="00000000">
        <w:rPr>
          <w:rFonts w:ascii="Times New Roman" w:cs="Times New Roman" w:eastAsia="Times New Roman" w:hAnsi="Times New Roman"/>
          <w:sz w:val="20"/>
          <w:szCs w:val="20"/>
          <w:rtl w:val="0"/>
        </w:rPr>
        <w:t xml:space="preserve">For 10 points, 1999 violence in Dili ended Indonesia’s occupation of a country named for what island’s east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0">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Timor</w:t>
      </w:r>
      <w:r w:rsidDel="00000000" w:rsidR="00000000" w:rsidRPr="00000000">
        <w:rPr>
          <w:rFonts w:ascii="Times New Roman" w:cs="Times New Roman" w:eastAsia="Times New Roman" w:hAnsi="Times New Roman"/>
          <w:sz w:val="20"/>
          <w:szCs w:val="20"/>
          <w:rtl w:val="0"/>
        </w:rPr>
        <w:t xml:space="preserve"> [accept East </w:t>
      </w:r>
      <w:r w:rsidDel="00000000" w:rsidR="00000000" w:rsidRPr="00000000">
        <w:rPr>
          <w:rFonts w:ascii="Times New Roman" w:cs="Times New Roman" w:eastAsia="Times New Roman" w:hAnsi="Times New Roman"/>
          <w:b w:val="1"/>
          <w:sz w:val="20"/>
          <w:szCs w:val="20"/>
          <w:u w:val="single"/>
          <w:rtl w:val="0"/>
        </w:rPr>
        <w:t xml:space="preserve">Timor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Timor</w:t>
      </w:r>
      <w:r w:rsidDel="00000000" w:rsidR="00000000" w:rsidRPr="00000000">
        <w:rPr>
          <w:rFonts w:ascii="Times New Roman" w:cs="Times New Roman" w:eastAsia="Times New Roman" w:hAnsi="Times New Roman"/>
          <w:sz w:val="20"/>
          <w:szCs w:val="20"/>
          <w:rtl w:val="0"/>
        </w:rPr>
        <w:t xml:space="preserve">-Leste or </w:t>
      </w:r>
      <w:r w:rsidDel="00000000" w:rsidR="00000000" w:rsidRPr="00000000">
        <w:rPr>
          <w:rFonts w:ascii="Times New Roman" w:cs="Times New Roman" w:eastAsia="Times New Roman" w:hAnsi="Times New Roman"/>
          <w:b w:val="1"/>
          <w:sz w:val="20"/>
          <w:szCs w:val="20"/>
          <w:u w:val="single"/>
          <w:rtl w:val="0"/>
        </w:rPr>
        <w:t xml:space="preserve">Timor</w:t>
      </w:r>
      <w:r w:rsidDel="00000000" w:rsidR="00000000" w:rsidRPr="00000000">
        <w:rPr>
          <w:rFonts w:ascii="Times New Roman" w:cs="Times New Roman" w:eastAsia="Times New Roman" w:hAnsi="Times New Roman"/>
          <w:sz w:val="20"/>
          <w:szCs w:val="20"/>
          <w:rtl w:val="0"/>
        </w:rPr>
        <w:t xml:space="preserve"> Timur or </w:t>
      </w:r>
      <w:r w:rsidDel="00000000" w:rsidR="00000000" w:rsidRPr="00000000">
        <w:rPr>
          <w:rFonts w:ascii="Times New Roman" w:cs="Times New Roman" w:eastAsia="Times New Roman" w:hAnsi="Times New Roman"/>
          <w:b w:val="1"/>
          <w:sz w:val="20"/>
          <w:szCs w:val="20"/>
          <w:u w:val="single"/>
          <w:rtl w:val="0"/>
        </w:rPr>
        <w:t xml:space="preserve">Timor</w:t>
      </w:r>
      <w:r w:rsidDel="00000000" w:rsidR="00000000" w:rsidRPr="00000000">
        <w:rPr>
          <w:rFonts w:ascii="Times New Roman" w:cs="Times New Roman" w:eastAsia="Times New Roman" w:hAnsi="Times New Roman"/>
          <w:sz w:val="20"/>
          <w:szCs w:val="20"/>
          <w:rtl w:val="0"/>
        </w:rPr>
        <w:t xml:space="preserve"> Lorosa’e or Democratic Republic of </w:t>
      </w:r>
      <w:r w:rsidDel="00000000" w:rsidR="00000000" w:rsidRPr="00000000">
        <w:rPr>
          <w:rFonts w:ascii="Times New Roman" w:cs="Times New Roman" w:eastAsia="Times New Roman" w:hAnsi="Times New Roman"/>
          <w:b w:val="1"/>
          <w:sz w:val="20"/>
          <w:szCs w:val="20"/>
          <w:u w:val="single"/>
          <w:rtl w:val="0"/>
        </w:rPr>
        <w:t xml:space="preserve">Timor</w:t>
      </w:r>
      <w:r w:rsidDel="00000000" w:rsidR="00000000" w:rsidRPr="00000000">
        <w:rPr>
          <w:rFonts w:ascii="Times New Roman" w:cs="Times New Roman" w:eastAsia="Times New Roman" w:hAnsi="Times New Roman"/>
          <w:sz w:val="20"/>
          <w:szCs w:val="20"/>
          <w:rtl w:val="0"/>
        </w:rPr>
        <w:t xml:space="preserve">-Leste or República Democrática de </w:t>
      </w:r>
      <w:r w:rsidDel="00000000" w:rsidR="00000000" w:rsidRPr="00000000">
        <w:rPr>
          <w:rFonts w:ascii="Times New Roman" w:cs="Times New Roman" w:eastAsia="Times New Roman" w:hAnsi="Times New Roman"/>
          <w:b w:val="1"/>
          <w:sz w:val="20"/>
          <w:szCs w:val="20"/>
          <w:u w:val="single"/>
          <w:rtl w:val="0"/>
        </w:rPr>
        <w:t xml:space="preserve">Timor</w:t>
      </w:r>
      <w:r w:rsidDel="00000000" w:rsidR="00000000" w:rsidRPr="00000000">
        <w:rPr>
          <w:rFonts w:ascii="Times New Roman" w:cs="Times New Roman" w:eastAsia="Times New Roman" w:hAnsi="Times New Roman"/>
          <w:sz w:val="20"/>
          <w:szCs w:val="20"/>
          <w:rtl w:val="0"/>
        </w:rPr>
        <w:t xml:space="preserve">-Leste; accept Portuguese </w:t>
      </w:r>
      <w:r w:rsidDel="00000000" w:rsidR="00000000" w:rsidRPr="00000000">
        <w:rPr>
          <w:rFonts w:ascii="Times New Roman" w:cs="Times New Roman" w:eastAsia="Times New Roman" w:hAnsi="Times New Roman"/>
          <w:b w:val="1"/>
          <w:sz w:val="20"/>
          <w:szCs w:val="20"/>
          <w:u w:val="single"/>
          <w:rtl w:val="0"/>
        </w:rPr>
        <w:t xml:space="preserve">Timor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Timor</w:t>
      </w:r>
      <w:r w:rsidDel="00000000" w:rsidR="00000000" w:rsidRPr="00000000">
        <w:rPr>
          <w:rFonts w:ascii="Times New Roman" w:cs="Times New Roman" w:eastAsia="Times New Roman" w:hAnsi="Times New Roman"/>
          <w:sz w:val="20"/>
          <w:szCs w:val="20"/>
          <w:rtl w:val="0"/>
        </w:rPr>
        <w:t xml:space="preserve"> Português; accept West </w:t>
      </w:r>
      <w:r w:rsidDel="00000000" w:rsidR="00000000" w:rsidRPr="00000000">
        <w:rPr>
          <w:rFonts w:ascii="Times New Roman" w:cs="Times New Roman" w:eastAsia="Times New Roman" w:hAnsi="Times New Roman"/>
          <w:b w:val="1"/>
          <w:sz w:val="20"/>
          <w:szCs w:val="20"/>
          <w:u w:val="single"/>
          <w:rtl w:val="0"/>
        </w:rPr>
        <w:t xml:space="preserve">Timor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Timor</w:t>
      </w:r>
      <w:r w:rsidDel="00000000" w:rsidR="00000000" w:rsidRPr="00000000">
        <w:rPr>
          <w:rFonts w:ascii="Times New Roman" w:cs="Times New Roman" w:eastAsia="Times New Roman" w:hAnsi="Times New Roman"/>
          <w:sz w:val="20"/>
          <w:szCs w:val="20"/>
          <w:rtl w:val="0"/>
        </w:rPr>
        <w:t xml:space="preserve"> Barat; accept 1999 </w:t>
      </w:r>
      <w:r w:rsidDel="00000000" w:rsidR="00000000" w:rsidRPr="00000000">
        <w:rPr>
          <w:rFonts w:ascii="Times New Roman" w:cs="Times New Roman" w:eastAsia="Times New Roman" w:hAnsi="Times New Roman"/>
          <w:b w:val="1"/>
          <w:sz w:val="20"/>
          <w:szCs w:val="20"/>
          <w:u w:val="single"/>
          <w:rtl w:val="0"/>
        </w:rPr>
        <w:t xml:space="preserve">Timorese</w:t>
      </w:r>
      <w:r w:rsidDel="00000000" w:rsidR="00000000" w:rsidRPr="00000000">
        <w:rPr>
          <w:rFonts w:ascii="Times New Roman" w:cs="Times New Roman" w:eastAsia="Times New Roman" w:hAnsi="Times New Roman"/>
          <w:sz w:val="20"/>
          <w:szCs w:val="20"/>
          <w:rtl w:val="0"/>
        </w:rPr>
        <w:t xml:space="preserve"> Crisis] </w:t>
      </w:r>
      <w:r w:rsidDel="00000000" w:rsidR="00000000" w:rsidRPr="00000000">
        <w:rPr>
          <w:rFonts w:ascii="Times New Roman" w:cs="Times New Roman" w:eastAsia="Times New Roman" w:hAnsi="Times New Roman"/>
          <w:color w:val="777777"/>
          <w:sz w:val="20"/>
          <w:szCs w:val="20"/>
          <w:rtl w:val="0"/>
        </w:rPr>
        <w:t xml:space="preserve">(Luís Cardoso wrote </w:t>
      </w:r>
      <w:r w:rsidDel="00000000" w:rsidR="00000000" w:rsidRPr="00000000">
        <w:rPr>
          <w:rFonts w:ascii="Times New Roman" w:cs="Times New Roman" w:eastAsia="Times New Roman" w:hAnsi="Times New Roman"/>
          <w:i w:val="1"/>
          <w:color w:val="777777"/>
          <w:sz w:val="20"/>
          <w:szCs w:val="20"/>
          <w:rtl w:val="0"/>
        </w:rPr>
        <w:t xml:space="preserve">The Crossing</w:t>
      </w:r>
      <w:r w:rsidDel="00000000" w:rsidR="00000000" w:rsidRPr="00000000">
        <w:rPr>
          <w:rFonts w:ascii="Times New Roman" w:cs="Times New Roman" w:eastAsia="Times New Roman" w:hAnsi="Times New Roman"/>
          <w:color w:val="777777"/>
          <w:sz w:val="20"/>
          <w:szCs w:val="20"/>
          <w:rtl w:val="0"/>
        </w:rPr>
        <w:t xml:space="preserve">. The statue is the Cristo Rei of Dili.)</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Trusheim’s </w:t>
      </w:r>
      <w:r w:rsidDel="00000000" w:rsidR="00000000" w:rsidRPr="00000000">
        <w:rPr>
          <w:rFonts w:ascii="Source Sans Pro" w:cs="Source Sans Pro" w:eastAsia="Source Sans Pro" w:hAnsi="Source Sans Pro"/>
          <w:color w:val="777777"/>
          <w:sz w:val="20"/>
          <w:szCs w:val="20"/>
          <w:rtl w:val="0"/>
        </w:rPr>
        <w:t xml:space="preserve">(“TRUSS-hime’s”)</w:t>
      </w:r>
      <w:r w:rsidDel="00000000" w:rsidR="00000000" w:rsidRPr="00000000">
        <w:rPr>
          <w:rFonts w:ascii="Times New Roman" w:cs="Times New Roman" w:eastAsia="Times New Roman" w:hAnsi="Times New Roman"/>
          <w:sz w:val="20"/>
          <w:szCs w:val="20"/>
          <w:rtl w:val="0"/>
        </w:rPr>
        <w:t xml:space="preserve"> model of this substance’s movement includes the formation of “turtle-back structures.” Downhill flows either called namakiers </w:t>
      </w:r>
      <w:r w:rsidDel="00000000" w:rsidR="00000000" w:rsidRPr="00000000">
        <w:rPr>
          <w:rFonts w:ascii="Source Sans Pro" w:cs="Source Sans Pro" w:eastAsia="Source Sans Pro" w:hAnsi="Source Sans Pro"/>
          <w:color w:val="777777"/>
          <w:sz w:val="20"/>
          <w:szCs w:val="20"/>
          <w:rtl w:val="0"/>
        </w:rPr>
        <w:t xml:space="preserve">(“nam-ah-KEE-erz”)</w:t>
      </w:r>
      <w:r w:rsidDel="00000000" w:rsidR="00000000" w:rsidRPr="00000000">
        <w:rPr>
          <w:rFonts w:ascii="Times New Roman" w:cs="Times New Roman" w:eastAsia="Times New Roman" w:hAnsi="Times New Roman"/>
          <w:sz w:val="20"/>
          <w:szCs w:val="20"/>
          <w:rtl w:val="0"/>
        </w:rPr>
        <w:t xml:space="preserve"> or this substance’s namesake “glaciers” exemplify its surface structures, which also include allochthonous </w:t>
      </w:r>
      <w:r w:rsidDel="00000000" w:rsidR="00000000" w:rsidRPr="00000000">
        <w:rPr>
          <w:rFonts w:ascii="Source Sans Pro" w:cs="Source Sans Pro" w:eastAsia="Source Sans Pro" w:hAnsi="Source Sans Pro"/>
          <w:color w:val="777777"/>
          <w:sz w:val="20"/>
          <w:szCs w:val="20"/>
          <w:rtl w:val="0"/>
        </w:rPr>
        <w:t xml:space="preserve">(“ah-LOCK-thuh-nuss”)</w:t>
      </w:r>
      <w:r w:rsidDel="00000000" w:rsidR="00000000" w:rsidRPr="00000000">
        <w:rPr>
          <w:rFonts w:ascii="Times New Roman" w:cs="Times New Roman" w:eastAsia="Times New Roman" w:hAnsi="Times New Roman"/>
          <w:sz w:val="20"/>
          <w:szCs w:val="20"/>
          <w:rtl w:val="0"/>
        </w:rPr>
        <w:t xml:space="preserve"> “canopies.” Buoyancy causes this substance to intrude upwards into rocks in a form of diapirism </w:t>
      </w:r>
      <w:r w:rsidDel="00000000" w:rsidR="00000000" w:rsidRPr="00000000">
        <w:rPr>
          <w:rFonts w:ascii="Source Sans Pro" w:cs="Source Sans Pro" w:eastAsia="Source Sans Pro" w:hAnsi="Source Sans Pro"/>
          <w:color w:val="777777"/>
          <w:sz w:val="20"/>
          <w:szCs w:val="20"/>
          <w:rtl w:val="0"/>
        </w:rPr>
        <w:t xml:space="preserve">(“dai-ah-PEER-izm”)</w:t>
      </w:r>
      <w:r w:rsidDel="00000000" w:rsidR="00000000" w:rsidRPr="00000000">
        <w:rPr>
          <w:rFonts w:ascii="Times New Roman" w:cs="Times New Roman" w:eastAsia="Times New Roman" w:hAnsi="Times New Roman"/>
          <w:sz w:val="20"/>
          <w:szCs w:val="20"/>
          <w:rtl w:val="0"/>
        </w:rPr>
        <w:t xml:space="preserve"> that produces a common type of petroleum trap, which are called its namesake “</w:t>
      </w:r>
      <w:r w:rsidDel="00000000" w:rsidR="00000000" w:rsidRPr="00000000">
        <w:rPr>
          <w:rFonts w:ascii="Times New Roman" w:cs="Times New Roman" w:eastAsia="Times New Roman" w:hAnsi="Times New Roman"/>
          <w:sz w:val="20"/>
          <w:szCs w:val="20"/>
          <w:rtl w:val="0"/>
        </w:rPr>
        <w:t xml:space="preserve">domes</w:t>
      </w:r>
      <w:r w:rsidDel="00000000" w:rsidR="00000000" w:rsidRPr="00000000">
        <w:rPr>
          <w:rFonts w:ascii="Times New Roman" w:cs="Times New Roman" w:eastAsia="Times New Roman" w:hAnsi="Times New Roman"/>
          <w:sz w:val="20"/>
          <w:szCs w:val="20"/>
          <w:rtl w:val="0"/>
        </w:rPr>
        <w:t xml:space="preserve">.” Satellite altimeters are often calibrated in a region named for this substance near Uyuni </w:t>
      </w:r>
      <w:r w:rsidDel="00000000" w:rsidR="00000000" w:rsidRPr="00000000">
        <w:rPr>
          <w:rFonts w:ascii="Source Sans Pro" w:cs="Source Sans Pro" w:eastAsia="Source Sans Pro" w:hAnsi="Source Sans Pro"/>
          <w:color w:val="777777"/>
          <w:sz w:val="20"/>
          <w:szCs w:val="20"/>
          <w:rtl w:val="0"/>
        </w:rPr>
        <w:t xml:space="preserve">(“oo-YOO-nee”) </w:t>
      </w:r>
      <w:r w:rsidDel="00000000" w:rsidR="00000000" w:rsidRPr="00000000">
        <w:rPr>
          <w:rFonts w:ascii="Times New Roman" w:cs="Times New Roman" w:eastAsia="Times New Roman" w:hAnsi="Times New Roman"/>
          <w:sz w:val="20"/>
          <w:szCs w:val="20"/>
          <w:rtl w:val="0"/>
        </w:rPr>
        <w:t xml:space="preserve">due to its near-perfect flatness. Cubic crystals of this compound form the mineral halite </w:t>
      </w:r>
      <w:r w:rsidDel="00000000" w:rsidR="00000000" w:rsidRPr="00000000">
        <w:rPr>
          <w:rFonts w:ascii="Source Sans Pro" w:cs="Source Sans Pro" w:eastAsia="Source Sans Pro" w:hAnsi="Source Sans Pro"/>
          <w:color w:val="777777"/>
          <w:sz w:val="20"/>
          <w:szCs w:val="20"/>
          <w:rtl w:val="0"/>
        </w:rPr>
        <w:t xml:space="preserve">(“HAY-lite”)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namesake “pans” and “flats” are covered in what solid substance, which is left behind when seawater evaporates?</w:t>
      </w: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salt</w:t>
      </w:r>
      <w:r w:rsidDel="00000000" w:rsidR="00000000" w:rsidRPr="00000000">
        <w:rPr>
          <w:rFonts w:ascii="Times New Roman" w:cs="Times New Roman" w:eastAsia="Times New Roman" w:hAnsi="Times New Roman"/>
          <w:sz w:val="20"/>
          <w:szCs w:val="20"/>
          <w:rtl w:val="0"/>
        </w:rPr>
        <w:t xml:space="preserve"> [or table </w:t>
      </w:r>
      <w:r w:rsidDel="00000000" w:rsidR="00000000" w:rsidRPr="00000000">
        <w:rPr>
          <w:rFonts w:ascii="Times New Roman" w:cs="Times New Roman" w:eastAsia="Times New Roman" w:hAnsi="Times New Roman"/>
          <w:b w:val="1"/>
          <w:sz w:val="20"/>
          <w:szCs w:val="20"/>
          <w:u w:val="single"/>
          <w:rtl w:val="0"/>
        </w:rPr>
        <w:t xml:space="preserve">salt</w:t>
      </w:r>
      <w:r w:rsidDel="00000000" w:rsidR="00000000" w:rsidRPr="00000000">
        <w:rPr>
          <w:rFonts w:ascii="Times New Roman" w:cs="Times New Roman" w:eastAsia="Times New Roman" w:hAnsi="Times New Roman"/>
          <w:sz w:val="20"/>
          <w:szCs w:val="20"/>
          <w:rtl w:val="0"/>
        </w:rPr>
        <w:t xml:space="preserve"> or rock </w:t>
      </w:r>
      <w:r w:rsidDel="00000000" w:rsidR="00000000" w:rsidRPr="00000000">
        <w:rPr>
          <w:rFonts w:ascii="Times New Roman" w:cs="Times New Roman" w:eastAsia="Times New Roman" w:hAnsi="Times New Roman"/>
          <w:b w:val="1"/>
          <w:sz w:val="20"/>
          <w:szCs w:val="20"/>
          <w:u w:val="single"/>
          <w:rtl w:val="0"/>
        </w:rPr>
        <w:t xml:space="preserve">salt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sodium chloride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NaCl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salt</w:t>
      </w:r>
      <w:r w:rsidDel="00000000" w:rsidR="00000000" w:rsidRPr="00000000">
        <w:rPr>
          <w:rFonts w:ascii="Times New Roman" w:cs="Times New Roman" w:eastAsia="Times New Roman" w:hAnsi="Times New Roman"/>
          <w:sz w:val="20"/>
          <w:szCs w:val="20"/>
          <w:rtl w:val="0"/>
        </w:rPr>
        <w:t xml:space="preserve"> glaciers or </w:t>
      </w:r>
      <w:r w:rsidDel="00000000" w:rsidR="00000000" w:rsidRPr="00000000">
        <w:rPr>
          <w:rFonts w:ascii="Times New Roman" w:cs="Times New Roman" w:eastAsia="Times New Roman" w:hAnsi="Times New Roman"/>
          <w:b w:val="1"/>
          <w:sz w:val="20"/>
          <w:szCs w:val="20"/>
          <w:u w:val="single"/>
          <w:rtl w:val="0"/>
        </w:rPr>
        <w:t xml:space="preserve">salt</w:t>
      </w:r>
      <w:r w:rsidDel="00000000" w:rsidR="00000000" w:rsidRPr="00000000">
        <w:rPr>
          <w:rFonts w:ascii="Times New Roman" w:cs="Times New Roman" w:eastAsia="Times New Roman" w:hAnsi="Times New Roman"/>
          <w:sz w:val="20"/>
          <w:szCs w:val="20"/>
          <w:rtl w:val="0"/>
        </w:rPr>
        <w:t xml:space="preserve"> surface structures or </w:t>
      </w:r>
      <w:r w:rsidDel="00000000" w:rsidR="00000000" w:rsidRPr="00000000">
        <w:rPr>
          <w:rFonts w:ascii="Times New Roman" w:cs="Times New Roman" w:eastAsia="Times New Roman" w:hAnsi="Times New Roman"/>
          <w:b w:val="1"/>
          <w:sz w:val="20"/>
          <w:szCs w:val="20"/>
          <w:u w:val="single"/>
          <w:rtl w:val="0"/>
        </w:rPr>
        <w:t xml:space="preserve">salt</w:t>
      </w:r>
      <w:r w:rsidDel="00000000" w:rsidR="00000000" w:rsidRPr="00000000">
        <w:rPr>
          <w:rFonts w:ascii="Times New Roman" w:cs="Times New Roman" w:eastAsia="Times New Roman" w:hAnsi="Times New Roman"/>
          <w:sz w:val="20"/>
          <w:szCs w:val="20"/>
          <w:rtl w:val="0"/>
        </w:rPr>
        <w:t xml:space="preserve"> domes or </w:t>
      </w:r>
      <w:r w:rsidDel="00000000" w:rsidR="00000000" w:rsidRPr="00000000">
        <w:rPr>
          <w:rFonts w:ascii="Times New Roman" w:cs="Times New Roman" w:eastAsia="Times New Roman" w:hAnsi="Times New Roman"/>
          <w:b w:val="1"/>
          <w:sz w:val="20"/>
          <w:szCs w:val="20"/>
          <w:u w:val="single"/>
          <w:rtl w:val="0"/>
        </w:rPr>
        <w:t xml:space="preserve">salt</w:t>
      </w:r>
      <w:r w:rsidDel="00000000" w:rsidR="00000000" w:rsidRPr="00000000">
        <w:rPr>
          <w:rFonts w:ascii="Times New Roman" w:cs="Times New Roman" w:eastAsia="Times New Roman" w:hAnsi="Times New Roman"/>
          <w:sz w:val="20"/>
          <w:szCs w:val="20"/>
          <w:rtl w:val="0"/>
        </w:rPr>
        <w:t xml:space="preserve"> pans or </w:t>
      </w:r>
      <w:r w:rsidDel="00000000" w:rsidR="00000000" w:rsidRPr="00000000">
        <w:rPr>
          <w:rFonts w:ascii="Times New Roman" w:cs="Times New Roman" w:eastAsia="Times New Roman" w:hAnsi="Times New Roman"/>
          <w:b w:val="1"/>
          <w:sz w:val="20"/>
          <w:szCs w:val="20"/>
          <w:u w:val="single"/>
          <w:rtl w:val="0"/>
        </w:rPr>
        <w:t xml:space="preserve">salt</w:t>
      </w:r>
      <w:r w:rsidDel="00000000" w:rsidR="00000000" w:rsidRPr="00000000">
        <w:rPr>
          <w:rFonts w:ascii="Times New Roman" w:cs="Times New Roman" w:eastAsia="Times New Roman" w:hAnsi="Times New Roman"/>
          <w:sz w:val="20"/>
          <w:szCs w:val="20"/>
          <w:rtl w:val="0"/>
        </w:rPr>
        <w:t xml:space="preserve"> flats; accept </w:t>
      </w:r>
      <w:r w:rsidDel="00000000" w:rsidR="00000000" w:rsidRPr="00000000">
        <w:rPr>
          <w:rFonts w:ascii="Times New Roman" w:cs="Times New Roman" w:eastAsia="Times New Roman" w:hAnsi="Times New Roman"/>
          <w:b w:val="1"/>
          <w:sz w:val="20"/>
          <w:szCs w:val="20"/>
          <w:u w:val="single"/>
          <w:rtl w:val="0"/>
        </w:rPr>
        <w:t xml:space="preserve">Salar</w:t>
      </w:r>
      <w:r w:rsidDel="00000000" w:rsidR="00000000" w:rsidRPr="00000000">
        <w:rPr>
          <w:rFonts w:ascii="Times New Roman" w:cs="Times New Roman" w:eastAsia="Times New Roman" w:hAnsi="Times New Roman"/>
          <w:sz w:val="20"/>
          <w:szCs w:val="20"/>
          <w:rtl w:val="0"/>
        </w:rPr>
        <w:t xml:space="preserve"> de Uyuni; accept </w:t>
      </w:r>
      <w:r w:rsidDel="00000000" w:rsidR="00000000" w:rsidRPr="00000000">
        <w:rPr>
          <w:rFonts w:ascii="Times New Roman" w:cs="Times New Roman" w:eastAsia="Times New Roman" w:hAnsi="Times New Roman"/>
          <w:b w:val="1"/>
          <w:sz w:val="20"/>
          <w:szCs w:val="20"/>
          <w:u w:val="single"/>
          <w:rtl w:val="0"/>
        </w:rPr>
        <w:t xml:space="preserve">halite</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14:paraId="000000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 a story, a soldier in this conflict remembers the advice “do what you conceive to be your duty” upon waking up in a clump of laurel. In another story set during this conflict, a man sees “trees like giant garden plants” after comparing sand to “diamonds, rubies, emeralds.” A soldier in this conflict falls off a cliff face when his own son reluctantly shoots his horse in the story “A Horseman in the Sky.” The protagonist of a story set during this conflict wanders through a strange forest and hears a clanging from his ticking watch. In that story set during this conflict, the protagonist feels “a stunning blow” to the back of his neck after imagining that he has escaped execution. For 10 points, Peyton Farquhar is hanged during what conflict in “An Occurrence at Owl Creek Bridge” by Ambrose Bierce?</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American </w:t>
      </w:r>
      <w:r w:rsidDel="00000000" w:rsidR="00000000" w:rsidRPr="00000000">
        <w:rPr>
          <w:rFonts w:ascii="Times New Roman" w:cs="Times New Roman" w:eastAsia="Times New Roman" w:hAnsi="Times New Roman"/>
          <w:b w:val="1"/>
          <w:sz w:val="20"/>
          <w:szCs w:val="20"/>
          <w:u w:val="single"/>
          <w:rtl w:val="0"/>
        </w:rPr>
        <w:t xml:space="preserve">Civil War</w:t>
      </w:r>
      <w:r w:rsidDel="00000000" w:rsidR="00000000" w:rsidRPr="00000000">
        <w:rPr>
          <w:rFonts w:ascii="Times New Roman" w:cs="Times New Roman" w:eastAsia="Times New Roman" w:hAnsi="Times New Roman"/>
          <w:sz w:val="20"/>
          <w:szCs w:val="20"/>
          <w:rtl w:val="0"/>
        </w:rPr>
        <w:t xml:space="preserve"> [or US </w:t>
      </w:r>
      <w:r w:rsidDel="00000000" w:rsidR="00000000" w:rsidRPr="00000000">
        <w:rPr>
          <w:rFonts w:ascii="Times New Roman" w:cs="Times New Roman" w:eastAsia="Times New Roman" w:hAnsi="Times New Roman"/>
          <w:b w:val="1"/>
          <w:sz w:val="20"/>
          <w:szCs w:val="20"/>
          <w:u w:val="single"/>
          <w:rtl w:val="0"/>
        </w:rPr>
        <w:t xml:space="preserve">Civil War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War Between the States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War</w:t>
      </w:r>
      <w:r w:rsidDel="00000000" w:rsidR="00000000" w:rsidRPr="00000000">
        <w:rPr>
          <w:rFonts w:ascii="Times New Roman" w:cs="Times New Roman" w:eastAsia="Times New Roman" w:hAnsi="Times New Roman"/>
          <w:sz w:val="20"/>
          <w:szCs w:val="20"/>
          <w:rtl w:val="0"/>
        </w:rPr>
        <w:t xml:space="preserve"> of the </w:t>
      </w:r>
      <w:r w:rsidDel="00000000" w:rsidR="00000000" w:rsidRPr="00000000">
        <w:rPr>
          <w:rFonts w:ascii="Times New Roman" w:cs="Times New Roman" w:eastAsia="Times New Roman" w:hAnsi="Times New Roman"/>
          <w:b w:val="1"/>
          <w:sz w:val="20"/>
          <w:szCs w:val="20"/>
          <w:u w:val="single"/>
          <w:rtl w:val="0"/>
        </w:rPr>
        <w:t xml:space="preserve">Rebellion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American Literature&gt;</w:t>
      </w: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i w:val="1"/>
          <w:sz w:val="20"/>
          <w:szCs w:val="20"/>
          <w:rtl w:val="0"/>
        </w:rPr>
        <w:t xml:space="preserve">Note to moderator: Read the answerline carefully.</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ruler of this ethnicity supposedly dreamed of a tree that emerged from his navel into the world, presaging conquests that inspired Paul Wittek’s outmoded </w:t>
      </w:r>
      <w:r w:rsidDel="00000000" w:rsidR="00000000" w:rsidRPr="00000000">
        <w:rPr>
          <w:rFonts w:ascii="Times New Roman" w:cs="Times New Roman" w:eastAsia="Times New Roman" w:hAnsi="Times New Roman"/>
          <w:sz w:val="20"/>
          <w:szCs w:val="20"/>
          <w:rtl w:val="0"/>
        </w:rPr>
        <w:t xml:space="preserve">“Ghaza thesis.”</w:t>
      </w:r>
      <w:r w:rsidDel="00000000" w:rsidR="00000000" w:rsidRPr="00000000">
        <w:rPr>
          <w:rFonts w:ascii="Times New Roman" w:cs="Times New Roman" w:eastAsia="Times New Roman" w:hAnsi="Times New Roman"/>
          <w:sz w:val="20"/>
          <w:szCs w:val="20"/>
          <w:rtl w:val="0"/>
        </w:rPr>
        <w:t xml:space="preserve"> Generals of this ethnicity like Bugha al-Kabir and Wasif assassinated al-Mutawakkil and began the Anarchy at Samarra. During their early medieval western migrations, divisions of this ethnicity founded the Karluk Karakhanids, Oghuz Pecheneg state, Cuman–Kipchak confederation, and Khazar Khaganate. Persianized princes of this ethnicity founded the Sultanate of Rûm. Many beyliks emerged from an empire ruled by this ethnicity that defeated Romanos IV at Manzikert under Alp Arslan,</w:t>
      </w:r>
      <w:r w:rsidDel="00000000" w:rsidR="00000000" w:rsidRPr="00000000">
        <w:rPr>
          <w:rFonts w:ascii="Times New Roman" w:cs="Times New Roman" w:eastAsia="Times New Roman" w:hAnsi="Times New Roman"/>
          <w:sz w:val="20"/>
          <w:szCs w:val="20"/>
          <w:rtl w:val="0"/>
        </w:rPr>
        <w:t xml:space="preserve"> the Seljuks. </w:t>
      </w:r>
      <w:r w:rsidDel="00000000" w:rsidR="00000000" w:rsidRPr="00000000">
        <w:rPr>
          <w:rFonts w:ascii="Times New Roman" w:cs="Times New Roman" w:eastAsia="Times New Roman" w:hAnsi="Times New Roman"/>
          <w:sz w:val="20"/>
          <w:szCs w:val="20"/>
          <w:rtl w:val="0"/>
        </w:rPr>
        <w:t xml:space="preserve">For 10 points, what ethnic group’s sultans Osman I, Orhan, and Murad I conquered Western Anatolia for the Ottomans?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Turk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Türk</w:t>
      </w:r>
      <w:r w:rsidDel="00000000" w:rsidR="00000000" w:rsidRPr="00000000">
        <w:rPr>
          <w:rFonts w:ascii="Times New Roman" w:cs="Times New Roman" w:eastAsia="Times New Roman" w:hAnsi="Times New Roman"/>
          <w:sz w:val="20"/>
          <w:szCs w:val="20"/>
          <w:rtl w:val="0"/>
        </w:rPr>
        <w:t xml:space="preserve">ler or </w:t>
      </w:r>
      <w:r w:rsidDel="00000000" w:rsidR="00000000" w:rsidRPr="00000000">
        <w:rPr>
          <w:rFonts w:ascii="Times New Roman" w:cs="Times New Roman" w:eastAsia="Times New Roman" w:hAnsi="Times New Roman"/>
          <w:b w:val="1"/>
          <w:sz w:val="20"/>
          <w:szCs w:val="20"/>
          <w:u w:val="single"/>
          <w:rtl w:val="0"/>
        </w:rPr>
        <w:t xml:space="preserve">Turk</w:t>
      </w:r>
      <w:r w:rsidDel="00000000" w:rsidR="00000000" w:rsidRPr="00000000">
        <w:rPr>
          <w:rFonts w:ascii="Times New Roman" w:cs="Times New Roman" w:eastAsia="Times New Roman" w:hAnsi="Times New Roman"/>
          <w:sz w:val="20"/>
          <w:szCs w:val="20"/>
          <w:rtl w:val="0"/>
        </w:rPr>
        <w:t xml:space="preserve">ic peoples; accept </w:t>
      </w:r>
      <w:r w:rsidDel="00000000" w:rsidR="00000000" w:rsidRPr="00000000">
        <w:rPr>
          <w:rFonts w:ascii="Times New Roman" w:cs="Times New Roman" w:eastAsia="Times New Roman" w:hAnsi="Times New Roman"/>
          <w:b w:val="1"/>
          <w:sz w:val="20"/>
          <w:szCs w:val="20"/>
          <w:u w:val="single"/>
          <w:rtl w:val="0"/>
        </w:rPr>
        <w:t xml:space="preserve">Türkmen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Turcoman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Ottoman</w:t>
      </w:r>
      <w:r w:rsidDel="00000000" w:rsidR="00000000" w:rsidRPr="00000000">
        <w:rPr>
          <w:rFonts w:ascii="Times New Roman" w:cs="Times New Roman" w:eastAsia="Times New Roman" w:hAnsi="Times New Roman"/>
          <w:sz w:val="20"/>
          <w:szCs w:val="20"/>
          <w:rtl w:val="0"/>
        </w:rPr>
        <w:t xml:space="preserve"> Turks, </w:t>
      </w:r>
      <w:r w:rsidDel="00000000" w:rsidR="00000000" w:rsidRPr="00000000">
        <w:rPr>
          <w:rFonts w:ascii="Times New Roman" w:cs="Times New Roman" w:eastAsia="Times New Roman" w:hAnsi="Times New Roman"/>
          <w:b w:val="1"/>
          <w:sz w:val="20"/>
          <w:szCs w:val="20"/>
          <w:u w:val="single"/>
          <w:rtl w:val="0"/>
        </w:rPr>
        <w:t xml:space="preserve">Osman</w:t>
      </w:r>
      <w:r w:rsidDel="00000000" w:rsidR="00000000" w:rsidRPr="00000000">
        <w:rPr>
          <w:rFonts w:ascii="Times New Roman" w:cs="Times New Roman" w:eastAsia="Times New Roman" w:hAnsi="Times New Roman"/>
          <w:sz w:val="20"/>
          <w:szCs w:val="20"/>
          <w:rtl w:val="0"/>
        </w:rPr>
        <w:t xml:space="preserve">lı Türkleri, </w:t>
      </w:r>
      <w:r w:rsidDel="00000000" w:rsidR="00000000" w:rsidRPr="00000000">
        <w:rPr>
          <w:rFonts w:ascii="Times New Roman" w:cs="Times New Roman" w:eastAsia="Times New Roman" w:hAnsi="Times New Roman"/>
          <w:b w:val="1"/>
          <w:sz w:val="20"/>
          <w:szCs w:val="20"/>
          <w:u w:val="single"/>
          <w:rtl w:val="0"/>
        </w:rPr>
        <w:t xml:space="preserve">Seljuk</w:t>
      </w:r>
      <w:r w:rsidDel="00000000" w:rsidR="00000000" w:rsidRPr="00000000">
        <w:rPr>
          <w:rFonts w:ascii="Times New Roman" w:cs="Times New Roman" w:eastAsia="Times New Roman" w:hAnsi="Times New Roman"/>
          <w:sz w:val="20"/>
          <w:szCs w:val="20"/>
          <w:rtl w:val="0"/>
        </w:rPr>
        <w:t xml:space="preserve"> Turks, </w:t>
      </w:r>
      <w:r w:rsidDel="00000000" w:rsidR="00000000" w:rsidRPr="00000000">
        <w:rPr>
          <w:rFonts w:ascii="Times New Roman" w:cs="Times New Roman" w:eastAsia="Times New Roman" w:hAnsi="Times New Roman"/>
          <w:b w:val="1"/>
          <w:sz w:val="20"/>
          <w:szCs w:val="20"/>
          <w:u w:val="single"/>
          <w:rtl w:val="0"/>
        </w:rPr>
        <w:t xml:space="preserve">Khazar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Kipchak</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Cuman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Pecheneg</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Oghuz</w:t>
      </w:r>
      <w:r w:rsidDel="00000000" w:rsidR="00000000" w:rsidRPr="00000000">
        <w:rPr>
          <w:rFonts w:ascii="Times New Roman" w:cs="Times New Roman" w:eastAsia="Times New Roman" w:hAnsi="Times New Roman"/>
          <w:sz w:val="20"/>
          <w:szCs w:val="20"/>
          <w:rtl w:val="0"/>
        </w:rPr>
        <w:t xml:space="preserve"> Turks, or </w:t>
      </w:r>
      <w:r w:rsidDel="00000000" w:rsidR="00000000" w:rsidRPr="00000000">
        <w:rPr>
          <w:rFonts w:ascii="Times New Roman" w:cs="Times New Roman" w:eastAsia="Times New Roman" w:hAnsi="Times New Roman"/>
          <w:b w:val="1"/>
          <w:sz w:val="20"/>
          <w:szCs w:val="20"/>
          <w:u w:val="single"/>
          <w:rtl w:val="0"/>
        </w:rPr>
        <w:t xml:space="preserve">Karluk</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until each is read;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Polovtsian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Polovtsy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Ashina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Patzinak</w:t>
      </w:r>
      <w:r w:rsidDel="00000000" w:rsidR="00000000" w:rsidRPr="00000000">
        <w:rPr>
          <w:rFonts w:ascii="Times New Roman" w:cs="Times New Roman" w:eastAsia="Times New Roman" w:hAnsi="Times New Roman"/>
          <w:sz w:val="20"/>
          <w:szCs w:val="20"/>
          <w:rtl w:val="0"/>
        </w:rPr>
        <w:t xml:space="preserve">s; accept Wasif al-</w:t>
      </w:r>
      <w:r w:rsidDel="00000000" w:rsidR="00000000" w:rsidRPr="00000000">
        <w:rPr>
          <w:rFonts w:ascii="Times New Roman" w:cs="Times New Roman" w:eastAsia="Times New Roman" w:hAnsi="Times New Roman"/>
          <w:b w:val="1"/>
          <w:sz w:val="20"/>
          <w:szCs w:val="20"/>
          <w:u w:val="single"/>
          <w:rtl w:val="0"/>
        </w:rPr>
        <w:t xml:space="preserve">Turki</w:t>
      </w:r>
      <w:r w:rsidDel="00000000" w:rsidR="00000000" w:rsidRPr="00000000">
        <w:rPr>
          <w:rFonts w:ascii="Times New Roman" w:cs="Times New Roman" w:eastAsia="Times New Roman" w:hAnsi="Times New Roman"/>
          <w:sz w:val="20"/>
          <w:szCs w:val="20"/>
          <w:rtl w:val="0"/>
        </w:rPr>
        <w:t xml:space="preserve"> or Bugha al-</w:t>
      </w:r>
      <w:r w:rsidDel="00000000" w:rsidR="00000000" w:rsidRPr="00000000">
        <w:rPr>
          <w:rFonts w:ascii="Times New Roman" w:cs="Times New Roman" w:eastAsia="Times New Roman" w:hAnsi="Times New Roman"/>
          <w:b w:val="1"/>
          <w:sz w:val="20"/>
          <w:szCs w:val="20"/>
          <w:u w:val="single"/>
          <w:rtl w:val="0"/>
        </w:rPr>
        <w:t xml:space="preserve">Turki</w:t>
      </w:r>
      <w:r w:rsidDel="00000000" w:rsidR="00000000" w:rsidRPr="00000000">
        <w:rPr>
          <w:rFonts w:ascii="Times New Roman" w:cs="Times New Roman" w:eastAsia="Times New Roman" w:hAnsi="Times New Roman"/>
          <w:sz w:val="20"/>
          <w:szCs w:val="20"/>
          <w:rtl w:val="0"/>
        </w:rPr>
        <w:t xml:space="preserve">; reject “Mongols” or “Golden Horde”; reject “Jews” or “Ashkenazim”] </w:t>
      </w:r>
      <w:r w:rsidDel="00000000" w:rsidR="00000000" w:rsidRPr="00000000">
        <w:rPr>
          <w:rFonts w:ascii="Times New Roman" w:cs="Times New Roman" w:eastAsia="Times New Roman" w:hAnsi="Times New Roman"/>
          <w:color w:val="777777"/>
          <w:sz w:val="20"/>
          <w:szCs w:val="20"/>
          <w:rtl w:val="0"/>
        </w:rPr>
        <w:t xml:space="preserve">(The first line refers to Osman I’s dream.)</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 player for this team was the only attendee of the first televised MLB Draft, in which he was selected 25th. A viral tweet about this team notes that they were defeated 8-to-3 after referencing the fictitious “Tungsten Arm O’Doyle.” This team’s players wear a cowboy hat in the dugout after hitting home runs in honor of their founder, Gene Autry. This team’s former player Tim Salmon informs a nickname for one of its current players, who led the MLB in total wins above replacement in the 2010s. Three years after leaving the NPB, another player for this team won a unanimous AL MVP for a season in which he was named an All-Star as both a designated hitter and a pitcher. For 10 points, Mike Trout and Shohei Ohtani </w:t>
      </w:r>
      <w:r w:rsidDel="00000000" w:rsidR="00000000" w:rsidRPr="00000000">
        <w:rPr>
          <w:rFonts w:ascii="Source Sans Pro" w:cs="Source Sans Pro" w:eastAsia="Source Sans Pro" w:hAnsi="Source Sans Pro"/>
          <w:color w:val="777777"/>
          <w:sz w:val="20"/>
          <w:szCs w:val="20"/>
          <w:rtl w:val="0"/>
        </w:rPr>
        <w:t xml:space="preserve">(“sho-hay oh-TAW-nee”)</w:t>
      </w:r>
      <w:r w:rsidDel="00000000" w:rsidR="00000000" w:rsidRPr="00000000">
        <w:rPr>
          <w:rFonts w:ascii="Times New Roman" w:cs="Times New Roman" w:eastAsia="Times New Roman" w:hAnsi="Times New Roman"/>
          <w:sz w:val="20"/>
          <w:szCs w:val="20"/>
          <w:rtl w:val="0"/>
        </w:rPr>
        <w:t xml:space="preserve"> play for what MLB team, nicknamed the Halos?</w:t>
      </w:r>
    </w:p>
    <w:p w:rsidR="00000000" w:rsidDel="00000000" w:rsidP="00000000" w:rsidRDefault="00000000" w:rsidRPr="00000000" w14:paraId="00000021">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Los Angeles </w:t>
      </w:r>
      <w:r w:rsidDel="00000000" w:rsidR="00000000" w:rsidRPr="00000000">
        <w:rPr>
          <w:rFonts w:ascii="Times New Roman" w:cs="Times New Roman" w:eastAsia="Times New Roman" w:hAnsi="Times New Roman"/>
          <w:b w:val="1"/>
          <w:sz w:val="20"/>
          <w:szCs w:val="20"/>
          <w:u w:val="single"/>
          <w:rtl w:val="0"/>
        </w:rPr>
        <w:t xml:space="preserve">Angels</w:t>
      </w:r>
      <w:r w:rsidDel="00000000" w:rsidR="00000000" w:rsidRPr="00000000">
        <w:rPr>
          <w:rFonts w:ascii="Times New Roman" w:cs="Times New Roman" w:eastAsia="Times New Roman" w:hAnsi="Times New Roman"/>
          <w:sz w:val="20"/>
          <w:szCs w:val="20"/>
          <w:rtl w:val="0"/>
        </w:rPr>
        <w:t xml:space="preserve"> [or Anaheim </w:t>
      </w:r>
      <w:r w:rsidDel="00000000" w:rsidR="00000000" w:rsidRPr="00000000">
        <w:rPr>
          <w:rFonts w:ascii="Times New Roman" w:cs="Times New Roman" w:eastAsia="Times New Roman" w:hAnsi="Times New Roman"/>
          <w:b w:val="1"/>
          <w:sz w:val="20"/>
          <w:szCs w:val="20"/>
          <w:u w:val="single"/>
          <w:rtl w:val="0"/>
        </w:rPr>
        <w:t xml:space="preserve">Angels</w:t>
      </w:r>
      <w:r w:rsidDel="00000000" w:rsidR="00000000" w:rsidRPr="00000000">
        <w:rPr>
          <w:rFonts w:ascii="Times New Roman" w:cs="Times New Roman" w:eastAsia="Times New Roman" w:hAnsi="Times New Roman"/>
          <w:sz w:val="20"/>
          <w:szCs w:val="20"/>
          <w:rtl w:val="0"/>
        </w:rPr>
        <w:t xml:space="preserve">; or Los Angeles </w:t>
      </w:r>
      <w:r w:rsidDel="00000000" w:rsidR="00000000" w:rsidRPr="00000000">
        <w:rPr>
          <w:rFonts w:ascii="Times New Roman" w:cs="Times New Roman" w:eastAsia="Times New Roman" w:hAnsi="Times New Roman"/>
          <w:b w:val="1"/>
          <w:sz w:val="20"/>
          <w:szCs w:val="20"/>
          <w:u w:val="single"/>
          <w:rtl w:val="0"/>
        </w:rPr>
        <w:t xml:space="preserve">Angels</w:t>
      </w:r>
      <w:r w:rsidDel="00000000" w:rsidR="00000000" w:rsidRPr="00000000">
        <w:rPr>
          <w:rFonts w:ascii="Times New Roman" w:cs="Times New Roman" w:eastAsia="Times New Roman" w:hAnsi="Times New Roman"/>
          <w:sz w:val="20"/>
          <w:szCs w:val="20"/>
          <w:rtl w:val="0"/>
        </w:rPr>
        <w:t xml:space="preserve"> of Anaheim; prompt on </w:t>
      </w:r>
      <w:r w:rsidDel="00000000" w:rsidR="00000000" w:rsidRPr="00000000">
        <w:rPr>
          <w:rFonts w:ascii="Times New Roman" w:cs="Times New Roman" w:eastAsia="Times New Roman" w:hAnsi="Times New Roman"/>
          <w:sz w:val="20"/>
          <w:szCs w:val="20"/>
          <w:u w:val="single"/>
          <w:rtl w:val="0"/>
        </w:rPr>
        <w:t xml:space="preserve">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Los Angeles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(Salmon’s nickname was “King Fish”; Trout’s is “King Fish 2.0.”)</w:t>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&lt;Popular Culture&gt;</w:t>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8. This novel ends by recalling a phrase written in a “school copybook with twenty pages” in a child’s “delicate calligraphy,” per Magda Bogin’s English translation. A man in this novel has a heart attack after his son shows up naked in front of the gates of Congress. A Conservative Senate candidate in this novel adopts the slogan “those who have always won will win again.” This novel opens and closes with the words “Barrabás came to us by sea,” which are written by a character who predicts an earthquake that destroys the estate of Las Tres Marías. In this novel, the death of the green-haired Rosa the Beautiful is predicted by Clara del Valle </w:t>
      </w:r>
      <w:r w:rsidDel="00000000" w:rsidR="00000000" w:rsidRPr="00000000">
        <w:rPr>
          <w:rFonts w:ascii="Source Sans Pro" w:cs="Source Sans Pro" w:eastAsia="Source Sans Pro" w:hAnsi="Source Sans Pro"/>
          <w:color w:val="777777"/>
          <w:sz w:val="20"/>
          <w:szCs w:val="20"/>
          <w:rtl w:val="0"/>
        </w:rPr>
        <w:t xml:space="preserve">(“VAI-ay”)</w:t>
      </w:r>
      <w:r w:rsidDel="00000000" w:rsidR="00000000" w:rsidRPr="00000000">
        <w:rPr>
          <w:rFonts w:ascii="Times New Roman" w:cs="Times New Roman" w:eastAsia="Times New Roman" w:hAnsi="Times New Roman"/>
          <w:sz w:val="20"/>
          <w:szCs w:val="20"/>
          <w:rtl w:val="0"/>
        </w:rPr>
        <w:t xml:space="preserve">. For 10 points, generations of the Trueba family are chronicled in what magical realist novel by Isabel Allende </w:t>
      </w:r>
      <w:r w:rsidDel="00000000" w:rsidR="00000000" w:rsidRPr="00000000">
        <w:rPr>
          <w:rFonts w:ascii="Source Sans Pro" w:cs="Source Sans Pro" w:eastAsia="Source Sans Pro" w:hAnsi="Source Sans Pro"/>
          <w:color w:val="777777"/>
          <w:sz w:val="20"/>
          <w:szCs w:val="20"/>
          <w:rtl w:val="0"/>
        </w:rPr>
        <w:t xml:space="preserve">(“ai-YEN-day”)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House of the Spirits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casa de los espíritus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 Barbarians seeking one of these objects killed the Gothic king Heidrek, who owned one cursed to cause three evil deeds. Two sons of Hreidmarr </w:t>
      </w:r>
      <w:r w:rsidDel="00000000" w:rsidR="00000000" w:rsidRPr="00000000">
        <w:rPr>
          <w:rFonts w:ascii="Source Sans Pro" w:cs="Source Sans Pro" w:eastAsia="Source Sans Pro" w:hAnsi="Source Sans Pro"/>
          <w:color w:val="777777"/>
          <w:sz w:val="20"/>
          <w:szCs w:val="20"/>
          <w:rtl w:val="0"/>
        </w:rPr>
        <w:t xml:space="preserve">(“RIDE-marr”)</w:t>
      </w:r>
      <w:r w:rsidDel="00000000" w:rsidR="00000000" w:rsidRPr="00000000">
        <w:rPr>
          <w:rFonts w:ascii="Times New Roman" w:cs="Times New Roman" w:eastAsia="Times New Roman" w:hAnsi="Times New Roman"/>
          <w:sz w:val="20"/>
          <w:szCs w:val="20"/>
          <w:rtl w:val="0"/>
        </w:rPr>
        <w:t xml:space="preserve"> were killed after a hero tested one of these objects using a piece of wool in a river. Odin placed one of these objects in the Barnstokkr </w:t>
      </w:r>
      <w:r w:rsidDel="00000000" w:rsidR="00000000" w:rsidRPr="00000000">
        <w:rPr>
          <w:rFonts w:ascii="Source Sans Pro" w:cs="Source Sans Pro" w:eastAsia="Source Sans Pro" w:hAnsi="Source Sans Pro"/>
          <w:color w:val="777777"/>
          <w:sz w:val="20"/>
          <w:szCs w:val="20"/>
          <w:rtl w:val="0"/>
        </w:rPr>
        <w:t xml:space="preserve">(“BARN-stoker”)</w:t>
      </w:r>
      <w:r w:rsidDel="00000000" w:rsidR="00000000" w:rsidRPr="00000000">
        <w:rPr>
          <w:rFonts w:ascii="Times New Roman" w:cs="Times New Roman" w:eastAsia="Times New Roman" w:hAnsi="Times New Roman"/>
          <w:sz w:val="20"/>
          <w:szCs w:val="20"/>
          <w:rtl w:val="0"/>
        </w:rPr>
        <w:t xml:space="preserve"> tree during the wedding of Sigmund. Freyr gave up a </w:t>
      </w:r>
      <w:r w:rsidDel="00000000" w:rsidR="00000000" w:rsidRPr="00000000">
        <w:rPr>
          <w:rFonts w:ascii="Times New Roman" w:cs="Times New Roman" w:eastAsia="Times New Roman" w:hAnsi="Times New Roman"/>
          <w:sz w:val="20"/>
          <w:szCs w:val="20"/>
          <w:rtl w:val="0"/>
        </w:rPr>
        <w:t xml:space="preserve">sentient</w:t>
      </w:r>
      <w:r w:rsidDel="00000000" w:rsidR="00000000" w:rsidRPr="00000000">
        <w:rPr>
          <w:rFonts w:ascii="Times New Roman" w:cs="Times New Roman" w:eastAsia="Times New Roman" w:hAnsi="Times New Roman"/>
          <w:sz w:val="20"/>
          <w:szCs w:val="20"/>
          <w:rtl w:val="0"/>
        </w:rPr>
        <w:t xml:space="preserve"> one of these objects to Skírnir </w:t>
      </w:r>
      <w:r w:rsidDel="00000000" w:rsidR="00000000" w:rsidRPr="00000000">
        <w:rPr>
          <w:rFonts w:ascii="Source Sans Pro" w:cs="Source Sans Pro" w:eastAsia="Source Sans Pro" w:hAnsi="Source Sans Pro"/>
          <w:color w:val="777777"/>
          <w:sz w:val="20"/>
          <w:szCs w:val="20"/>
          <w:rtl w:val="0"/>
        </w:rPr>
        <w:t xml:space="preserve">(“SKEER-neer”)</w:t>
      </w:r>
      <w:r w:rsidDel="00000000" w:rsidR="00000000" w:rsidRPr="00000000">
        <w:rPr>
          <w:rFonts w:ascii="Times New Roman" w:cs="Times New Roman" w:eastAsia="Times New Roman" w:hAnsi="Times New Roman"/>
          <w:sz w:val="20"/>
          <w:szCs w:val="20"/>
          <w:rtl w:val="0"/>
        </w:rPr>
        <w:t xml:space="preserve"> in order to marry the giantess Gerd. The dwarves Dvalinn and Durinn created one of these objects that was cursed to kill someone every time it was used, called Tyrfing </w:t>
      </w:r>
      <w:r w:rsidDel="00000000" w:rsidR="00000000" w:rsidRPr="00000000">
        <w:rPr>
          <w:rFonts w:ascii="Source Sans Pro" w:cs="Source Sans Pro" w:eastAsia="Source Sans Pro" w:hAnsi="Source Sans Pro"/>
          <w:color w:val="777777"/>
          <w:sz w:val="20"/>
          <w:szCs w:val="20"/>
          <w:rtl w:val="0"/>
        </w:rPr>
        <w:t xml:space="preserve">(“TEER-fing”)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Heimdall uses a large one of these objects called Hofund to open up the Bifrost.</w:t>
      </w:r>
      <w:r w:rsidDel="00000000" w:rsidR="00000000" w:rsidRPr="00000000">
        <w:rPr>
          <w:rFonts w:ascii="Times New Roman" w:cs="Times New Roman" w:eastAsia="Times New Roman" w:hAnsi="Times New Roman"/>
          <w:sz w:val="20"/>
          <w:szCs w:val="20"/>
          <w:rtl w:val="0"/>
        </w:rPr>
        <w:t xml:space="preserve"> For 10 points, name these weapons that include Gram, which Sigurd used to slay Fafnir.</w:t>
      </w:r>
      <w:r w:rsidDel="00000000" w:rsidR="00000000" w:rsidRPr="00000000">
        <w:rPr>
          <w:rtl w:val="0"/>
        </w:rPr>
      </w:r>
    </w:p>
    <w:p w:rsidR="00000000" w:rsidDel="00000000" w:rsidP="00000000" w:rsidRDefault="00000000" w:rsidRPr="00000000" w14:paraId="00000029">
      <w:pPr>
        <w:widowControl w:val="0"/>
        <w:spacing w:before="31.0723876953125" w:line="276" w:lineRule="auto"/>
        <w:ind w:left="9.6000671386718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sword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sverd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weapon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arm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arm</w:t>
      </w:r>
      <w:r w:rsidDel="00000000" w:rsidR="00000000" w:rsidRPr="00000000">
        <w:rPr>
          <w:rFonts w:ascii="Times New Roman" w:cs="Times New Roman" w:eastAsia="Times New Roman" w:hAnsi="Times New Roman"/>
          <w:sz w:val="20"/>
          <w:szCs w:val="20"/>
          <w:rtl w:val="0"/>
        </w:rPr>
        <w:t xml:space="preserve">aments until “weapons” is read; prompt on </w:t>
      </w:r>
      <w:r w:rsidDel="00000000" w:rsidR="00000000" w:rsidRPr="00000000">
        <w:rPr>
          <w:rFonts w:ascii="Times New Roman" w:cs="Times New Roman" w:eastAsia="Times New Roman" w:hAnsi="Times New Roman"/>
          <w:sz w:val="20"/>
          <w:szCs w:val="20"/>
          <w:u w:val="single"/>
          <w:rtl w:val="0"/>
        </w:rPr>
        <w:t xml:space="preserve">Tyrfing</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Gram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Hofund</w:t>
      </w:r>
      <w:r w:rsidDel="00000000" w:rsidR="00000000" w:rsidRPr="00000000">
        <w:rPr>
          <w:rFonts w:ascii="Times New Roman" w:cs="Times New Roman" w:eastAsia="Times New Roman" w:hAnsi="Times New Roman"/>
          <w:sz w:val="20"/>
          <w:szCs w:val="20"/>
          <w:rtl w:val="0"/>
        </w:rPr>
        <w:t xml:space="preserve"> until each is read by asking “what type of object is that?”]</w:t>
      </w:r>
    </w:p>
    <w:p w:rsidR="00000000" w:rsidDel="00000000" w:rsidP="00000000" w:rsidRDefault="00000000" w:rsidRPr="00000000" w14:paraId="0000002A">
      <w:pPr>
        <w:widowControl w:val="0"/>
        <w:spacing w:before="31.0723876953125" w:line="276" w:lineRule="auto"/>
        <w:ind w:left="9.6000671386718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city, Cole Porter helped a performer known as “Bricktop” set up clubs after she taught him how to dance the Black Bottom and Charleston. Loïe Fuller popularized her veiled “serpentine dance” in this city, whose bargoers nicknamed a performer the “glutton” because she downed their drinks while dancing. A cheetah with a diamond collar named Chiquita terrorized a backing orchestra in this city during performances of a “savage dance.” Gene Kelly discovered Leslie Caron in this city, where a number wearing a skirt of fake bananas was performed by a mostly-nude Josephine Baker. A red windmill adorns a cabaret in this city that birthed the can-can. For 10 points, name this city home to the </w:t>
      </w:r>
      <w:r w:rsidDel="00000000" w:rsidR="00000000" w:rsidRPr="00000000">
        <w:rPr>
          <w:rFonts w:ascii="Times New Roman" w:cs="Times New Roman" w:eastAsia="Times New Roman" w:hAnsi="Times New Roman"/>
          <w:sz w:val="20"/>
          <w:szCs w:val="20"/>
          <w:rtl w:val="0"/>
        </w:rPr>
        <w:t xml:space="preserve">Folies Bergère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(“foh-LEE bayr-ZHAYR”)</w:t>
      </w:r>
      <w:r w:rsidDel="00000000" w:rsidR="00000000" w:rsidRPr="00000000">
        <w:rPr>
          <w:rFonts w:ascii="Times New Roman" w:cs="Times New Roman" w:eastAsia="Times New Roman" w:hAnsi="Times New Roman"/>
          <w:sz w:val="20"/>
          <w:szCs w:val="20"/>
          <w:rtl w:val="0"/>
        </w:rPr>
        <w:t xml:space="preserve"> and Moulin Rouge.</w:t>
      </w:r>
    </w:p>
    <w:p w:rsidR="00000000" w:rsidDel="00000000" w:rsidP="00000000" w:rsidRDefault="00000000" w:rsidRPr="00000000" w14:paraId="0000002D">
      <w:pPr>
        <w:widowControl w:val="0"/>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“glutton” was La Goulue.)</w:t>
      </w:r>
    </w:p>
    <w:p w:rsidR="00000000" w:rsidDel="00000000" w:rsidP="00000000" w:rsidRDefault="00000000" w:rsidRPr="00000000" w14:paraId="0000002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(Dance)&gt;</w:t>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Practitioners of this religion symbolize one of their deities by keeping a statue of a cement head in a dish behind a door in their home. Parables in this religion called patakis include stories about its four “warrior deities.” </w:t>
      </w:r>
      <w:r w:rsidDel="00000000" w:rsidR="00000000" w:rsidRPr="00000000">
        <w:rPr>
          <w:rFonts w:ascii="Times New Roman" w:cs="Times New Roman" w:eastAsia="Times New Roman" w:hAnsi="Times New Roman"/>
          <w:sz w:val="20"/>
          <w:szCs w:val="20"/>
          <w:rtl w:val="0"/>
        </w:rPr>
        <w:t xml:space="preserve">One of this religion’s male gods, who is sometimes syncretized with Saint Barbara, is clothed in white and red, wears a crown, and wields a double ax. Practitioners of this religion perform drumming and dancing in </w:t>
      </w:r>
      <w:r w:rsidDel="00000000" w:rsidR="00000000" w:rsidRPr="00000000">
        <w:rPr>
          <w:rFonts w:ascii="Times New Roman" w:cs="Times New Roman" w:eastAsia="Times New Roman" w:hAnsi="Times New Roman"/>
          <w:i w:val="1"/>
          <w:sz w:val="20"/>
          <w:szCs w:val="20"/>
          <w:rtl w:val="0"/>
        </w:rPr>
        <w:t xml:space="preserve">bembe</w:t>
      </w:r>
      <w:r w:rsidDel="00000000" w:rsidR="00000000" w:rsidRPr="00000000">
        <w:rPr>
          <w:rFonts w:ascii="Times New Roman" w:cs="Times New Roman" w:eastAsia="Times New Roman" w:hAnsi="Times New Roman"/>
          <w:sz w:val="20"/>
          <w:szCs w:val="20"/>
          <w:rtl w:val="0"/>
        </w:rPr>
        <w:t xml:space="preserve"> ceremonies. </w:t>
      </w:r>
      <w:r w:rsidDel="00000000" w:rsidR="00000000" w:rsidRPr="00000000">
        <w:rPr>
          <w:rFonts w:ascii="Times New Roman" w:cs="Times New Roman" w:eastAsia="Times New Roman" w:hAnsi="Times New Roman"/>
          <w:sz w:val="20"/>
          <w:szCs w:val="20"/>
          <w:rtl w:val="0"/>
        </w:rPr>
        <w:t xml:space="preserve">In 1993, a law in the city of Hialeah </w:t>
      </w:r>
      <w:r w:rsidDel="00000000" w:rsidR="00000000" w:rsidRPr="00000000">
        <w:rPr>
          <w:rFonts w:ascii="Source Sans Pro" w:cs="Source Sans Pro" w:eastAsia="Source Sans Pro" w:hAnsi="Source Sans Pro"/>
          <w:color w:val="777777"/>
          <w:sz w:val="20"/>
          <w:szCs w:val="20"/>
          <w:rtl w:val="0"/>
        </w:rPr>
        <w:t xml:space="preserve">(“hai-uh-LEE-uh”)</w:t>
      </w:r>
      <w:r w:rsidDel="00000000" w:rsidR="00000000" w:rsidRPr="00000000">
        <w:rPr>
          <w:rFonts w:ascii="Times New Roman" w:cs="Times New Roman" w:eastAsia="Times New Roman" w:hAnsi="Times New Roman"/>
          <w:sz w:val="20"/>
          <w:szCs w:val="20"/>
          <w:rtl w:val="0"/>
        </w:rPr>
        <w:t xml:space="preserve"> was challenged by a church of this religion named for its healer god Babalu Aye </w:t>
      </w:r>
      <w:r w:rsidDel="00000000" w:rsidR="00000000" w:rsidRPr="00000000">
        <w:rPr>
          <w:rFonts w:ascii="Source Sans Pro" w:cs="Source Sans Pro" w:eastAsia="Source Sans Pro" w:hAnsi="Source Sans Pro"/>
          <w:color w:val="777777"/>
          <w:sz w:val="20"/>
          <w:szCs w:val="20"/>
          <w:rtl w:val="0"/>
        </w:rPr>
        <w:t xml:space="preserve">(“BAH-buh-loo AH-yay”)</w:t>
      </w:r>
      <w:r w:rsidDel="00000000" w:rsidR="00000000" w:rsidRPr="00000000">
        <w:rPr>
          <w:rFonts w:ascii="Times New Roman" w:cs="Times New Roman" w:eastAsia="Times New Roman" w:hAnsi="Times New Roman"/>
          <w:sz w:val="20"/>
          <w:szCs w:val="20"/>
          <w:rtl w:val="0"/>
        </w:rPr>
        <w:t xml:space="preserve">. This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syncretic</w:t>
      </w:r>
      <w:r w:rsidDel="00000000" w:rsidR="00000000" w:rsidRPr="00000000">
        <w:rPr>
          <w:rFonts w:ascii="Times New Roman" w:cs="Times New Roman" w:eastAsia="Times New Roman" w:hAnsi="Times New Roman"/>
          <w:sz w:val="20"/>
          <w:szCs w:val="20"/>
          <w:rtl w:val="0"/>
        </w:rPr>
        <w:t xml:space="preserve"> religion’s pantheon incorporates the supreme being Olódùmarè </w:t>
      </w:r>
      <w:r w:rsidDel="00000000" w:rsidR="00000000" w:rsidRPr="00000000">
        <w:rPr>
          <w:rFonts w:ascii="Source Sans Pro" w:cs="Source Sans Pro" w:eastAsia="Source Sans Pro" w:hAnsi="Source Sans Pro"/>
          <w:color w:val="777777"/>
          <w:sz w:val="20"/>
          <w:szCs w:val="20"/>
          <w:rtl w:val="0"/>
        </w:rPr>
        <w:t xml:space="preserve">(“oh-loh-doo-mah-ray”)</w:t>
      </w:r>
      <w:r w:rsidDel="00000000" w:rsidR="00000000" w:rsidRPr="00000000">
        <w:rPr>
          <w:rFonts w:ascii="Times New Roman" w:cs="Times New Roman" w:eastAsia="Times New Roman" w:hAnsi="Times New Roman"/>
          <w:sz w:val="20"/>
          <w:szCs w:val="20"/>
          <w:rtl w:val="0"/>
        </w:rPr>
        <w:t xml:space="preserve"> from Yoruba religion. </w:t>
      </w:r>
      <w:r w:rsidDel="00000000" w:rsidR="00000000" w:rsidRPr="00000000">
        <w:rPr>
          <w:rFonts w:ascii="Times New Roman" w:cs="Times New Roman" w:eastAsia="Times New Roman" w:hAnsi="Times New Roman"/>
          <w:sz w:val="20"/>
          <w:szCs w:val="20"/>
          <w:rtl w:val="0"/>
        </w:rPr>
        <w:t xml:space="preserve">For 10 points, chicken sacrifices are controversially performed in what Afro-Caribbean religion that is popular in Cuba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1">
      <w:pPr>
        <w:widowControl w:val="0"/>
        <w:spacing w:before="10.767822265625" w:line="276" w:lineRule="auto"/>
        <w:ind w:left="7.60009765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Santería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Regla de Ocha</w:t>
      </w:r>
      <w:r w:rsidDel="00000000" w:rsidR="00000000" w:rsidRPr="00000000">
        <w:rPr>
          <w:rFonts w:ascii="Times New Roman" w:cs="Times New Roman" w:eastAsia="Times New Roman" w:hAnsi="Times New Roman"/>
          <w:sz w:val="20"/>
          <w:szCs w:val="20"/>
          <w:rtl w:val="0"/>
        </w:rPr>
        <w:t xml:space="preserve"> or Order of </w:t>
      </w:r>
      <w:r w:rsidDel="00000000" w:rsidR="00000000" w:rsidRPr="00000000">
        <w:rPr>
          <w:rFonts w:ascii="Times New Roman" w:cs="Times New Roman" w:eastAsia="Times New Roman" w:hAnsi="Times New Roman"/>
          <w:b w:val="1"/>
          <w:sz w:val="20"/>
          <w:szCs w:val="20"/>
          <w:u w:val="single"/>
          <w:rtl w:val="0"/>
        </w:rPr>
        <w:t xml:space="preserve">Lucumí</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Yoruba</w:t>
      </w:r>
      <w:r w:rsidDel="00000000" w:rsidR="00000000" w:rsidRPr="00000000">
        <w:rPr>
          <w:rFonts w:ascii="Times New Roman" w:cs="Times New Roman" w:eastAsia="Times New Roman" w:hAnsi="Times New Roman"/>
          <w:sz w:val="20"/>
          <w:szCs w:val="20"/>
          <w:rtl w:val="0"/>
        </w:rPr>
        <w:t xml:space="preserve"> religion until read; prompt on </w:t>
      </w:r>
      <w:r w:rsidDel="00000000" w:rsidR="00000000" w:rsidRPr="00000000">
        <w:rPr>
          <w:rFonts w:ascii="Times New Roman" w:cs="Times New Roman" w:eastAsia="Times New Roman" w:hAnsi="Times New Roman"/>
          <w:sz w:val="20"/>
          <w:szCs w:val="20"/>
          <w:u w:val="single"/>
          <w:rtl w:val="0"/>
        </w:rPr>
        <w:t xml:space="preserve">Ìṣẹ̀ṣe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3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12. This artist was inspired by a trip to visit a mural by José Clemente Orozco to paint a piece in which yellow faces surround a woman arched over a set of bones, titled </w:t>
      </w:r>
      <w:r w:rsidDel="00000000" w:rsidR="00000000" w:rsidRPr="00000000">
        <w:rPr>
          <w:rFonts w:ascii="Times New Roman" w:cs="Times New Roman" w:eastAsia="Times New Roman" w:hAnsi="Times New Roman"/>
          <w:i w:val="1"/>
          <w:sz w:val="20"/>
          <w:szCs w:val="20"/>
          <w:rtl w:val="0"/>
        </w:rPr>
        <w:t xml:space="preserve">Bald Woman with Skeleton. </w:t>
      </w:r>
      <w:r w:rsidDel="00000000" w:rsidR="00000000" w:rsidRPr="00000000">
        <w:rPr>
          <w:rFonts w:ascii="Times New Roman" w:cs="Times New Roman" w:eastAsia="Times New Roman" w:hAnsi="Times New Roman"/>
          <w:sz w:val="20"/>
          <w:szCs w:val="20"/>
          <w:rtl w:val="0"/>
        </w:rPr>
        <w:t xml:space="preserve">In 1973, a</w:t>
      </w:r>
      <w:r w:rsidDel="00000000" w:rsidR="00000000" w:rsidRPr="00000000">
        <w:rPr>
          <w:rFonts w:ascii="Times New Roman" w:cs="Times New Roman" w:eastAsia="Times New Roman" w:hAnsi="Times New Roman"/>
          <w:sz w:val="20"/>
          <w:szCs w:val="20"/>
          <w:rtl w:val="0"/>
        </w:rPr>
        <w:t xml:space="preserve"> painting by this artist was controversially purchased for 1.3 million dollars by the National Gallery of Australia.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Marcel Duchamp suggested that this artist paint one of his works on canvas rather than directly on the wall of Peggy Guggenheim’s apartment. </w:t>
      </w:r>
      <w:r w:rsidDel="00000000" w:rsidR="00000000" w:rsidRPr="00000000">
        <w:rPr>
          <w:rFonts w:ascii="Times New Roman" w:cs="Times New Roman" w:eastAsia="Times New Roman" w:hAnsi="Times New Roman"/>
          <w:sz w:val="20"/>
          <w:szCs w:val="20"/>
          <w:rtl w:val="0"/>
        </w:rPr>
        <w:t xml:space="preserve">This artist was introduced to Clement Greenberg by his wife, Lee Krasner.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painting by this artist created using liquid paint was described as a “dense bird’s nest.” </w:t>
      </w:r>
      <w:r w:rsidDel="00000000" w:rsidR="00000000" w:rsidRPr="00000000">
        <w:rPr>
          <w:rFonts w:ascii="Times New Roman" w:cs="Times New Roman" w:eastAsia="Times New Roman" w:hAnsi="Times New Roman"/>
          <w:sz w:val="20"/>
          <w:szCs w:val="20"/>
          <w:rtl w:val="0"/>
        </w:rPr>
        <w:t xml:space="preserve">This artist painted </w:t>
      </w:r>
      <w:r w:rsidDel="00000000" w:rsidR="00000000" w:rsidRPr="00000000">
        <w:rPr>
          <w:rFonts w:ascii="Times New Roman" w:cs="Times New Roman" w:eastAsia="Times New Roman" w:hAnsi="Times New Roman"/>
          <w:i w:val="1"/>
          <w:sz w:val="20"/>
          <w:szCs w:val="20"/>
          <w:rtl w:val="0"/>
        </w:rPr>
        <w:t xml:space="preserve">Blue Poles,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Lavender Mist, </w:t>
      </w:r>
      <w:r w:rsidDel="00000000" w:rsidR="00000000" w:rsidRPr="00000000">
        <w:rPr>
          <w:rFonts w:ascii="Times New Roman" w:cs="Times New Roman" w:eastAsia="Times New Roman" w:hAnsi="Times New Roman"/>
          <w:sz w:val="20"/>
          <w:szCs w:val="20"/>
          <w:rtl w:val="0"/>
        </w:rPr>
        <w:t xml:space="preserve">and</w:t>
      </w:r>
      <w:r w:rsidDel="00000000" w:rsidR="00000000" w:rsidRPr="00000000">
        <w:rPr>
          <w:rFonts w:ascii="Times New Roman" w:cs="Times New Roman" w:eastAsia="Times New Roman" w:hAnsi="Times New Roman"/>
          <w:i w:val="1"/>
          <w:sz w:val="20"/>
          <w:szCs w:val="20"/>
          <w:rtl w:val="0"/>
        </w:rPr>
        <w:t xml:space="preserve"> Full Fathom Five.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abstract expressionist known for his “drip” technique.</w:t>
      </w: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Jackson </w:t>
      </w:r>
      <w:r w:rsidDel="00000000" w:rsidR="00000000" w:rsidRPr="00000000">
        <w:rPr>
          <w:rFonts w:ascii="Times New Roman" w:cs="Times New Roman" w:eastAsia="Times New Roman" w:hAnsi="Times New Roman"/>
          <w:b w:val="1"/>
          <w:sz w:val="20"/>
          <w:szCs w:val="20"/>
          <w:u w:val="single"/>
          <w:rtl w:val="0"/>
        </w:rPr>
        <w:t xml:space="preserve">Pollock</w:t>
      </w:r>
      <w:r w:rsidDel="00000000" w:rsidR="00000000" w:rsidRPr="00000000">
        <w:rPr>
          <w:rFonts w:ascii="Times New Roman" w:cs="Times New Roman" w:eastAsia="Times New Roman" w:hAnsi="Times New Roman"/>
          <w:sz w:val="20"/>
          <w:szCs w:val="20"/>
          <w:rtl w:val="0"/>
        </w:rPr>
        <w:t xml:space="preserve"> [or Paul Jackson </w:t>
      </w:r>
      <w:r w:rsidDel="00000000" w:rsidR="00000000" w:rsidRPr="00000000">
        <w:rPr>
          <w:rFonts w:ascii="Times New Roman" w:cs="Times New Roman" w:eastAsia="Times New Roman" w:hAnsi="Times New Roman"/>
          <w:b w:val="1"/>
          <w:sz w:val="20"/>
          <w:szCs w:val="20"/>
          <w:u w:val="single"/>
          <w:rtl w:val="0"/>
        </w:rPr>
        <w:t xml:space="preserve">Pollock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It’s not blood clotting, but as part of this process, plasmin helps cumulus cells detach. A drug that is used on-label to induce this process, clomiphene citrate, has been replaced as first-line treatment by letrozole, an aromatase inhibitor. During this process, CD24 is upregulated by a subpopulation of granulosa cells. Mittelschmirtz is a pinching pain associated with this process, which is immediately preceded by an increase in basal body temperature. An LH spike triggers this process, in which a follicle ruptures and leaves behind a corpus luteum, which secretes progesterone to thicken the endometrial lining. This event typically happens on day 14 of the menstrual cycle. For 10 points, name this event in which an egg is released from the ovary.</w:t>
      </w:r>
    </w:p>
    <w:p w:rsidR="00000000" w:rsidDel="00000000" w:rsidP="00000000" w:rsidRDefault="00000000" w:rsidRPr="00000000" w14:paraId="0000003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ovulation</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ovulate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reproduction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menstruation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period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menstrual</w:t>
      </w:r>
      <w:r w:rsidDel="00000000" w:rsidR="00000000" w:rsidRPr="00000000">
        <w:rPr>
          <w:rFonts w:ascii="Times New Roman" w:cs="Times New Roman" w:eastAsia="Times New Roman" w:hAnsi="Times New Roman"/>
          <w:sz w:val="20"/>
          <w:szCs w:val="20"/>
          <w:rtl w:val="0"/>
        </w:rPr>
        <w:t xml:space="preserve"> cycle or equivalents; prompt on </w:t>
      </w:r>
      <w:r w:rsidDel="00000000" w:rsidR="00000000" w:rsidRPr="00000000">
        <w:rPr>
          <w:rFonts w:ascii="Times New Roman" w:cs="Times New Roman" w:eastAsia="Times New Roman" w:hAnsi="Times New Roman"/>
          <w:sz w:val="20"/>
          <w:szCs w:val="20"/>
          <w:u w:val="single"/>
          <w:rtl w:val="0"/>
        </w:rPr>
        <w:t xml:space="preserve">follicular rupture</w:t>
      </w:r>
      <w:r w:rsidDel="00000000" w:rsidR="00000000" w:rsidRPr="00000000">
        <w:rPr>
          <w:rFonts w:ascii="Times New Roman" w:cs="Times New Roman" w:eastAsia="Times New Roman" w:hAnsi="Times New Roman"/>
          <w:sz w:val="20"/>
          <w:szCs w:val="20"/>
          <w:rtl w:val="0"/>
        </w:rPr>
        <w:t xml:space="preserve"> or equivalents; prompt on descriptive answers like </w:t>
      </w:r>
      <w:r w:rsidDel="00000000" w:rsidR="00000000" w:rsidRPr="00000000">
        <w:rPr>
          <w:rFonts w:ascii="Times New Roman" w:cs="Times New Roman" w:eastAsia="Times New Roman" w:hAnsi="Times New Roman"/>
          <w:sz w:val="20"/>
          <w:szCs w:val="20"/>
          <w:u w:val="single"/>
          <w:rtl w:val="0"/>
        </w:rPr>
        <w:t xml:space="preserve">egg release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3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w:t>
      </w:r>
      <w:r w:rsidDel="00000000" w:rsidR="00000000" w:rsidRPr="00000000">
        <w:rPr>
          <w:rFonts w:ascii="Times New Roman" w:cs="Times New Roman" w:eastAsia="Times New Roman" w:hAnsi="Times New Roman"/>
          <w:sz w:val="20"/>
          <w:szCs w:val="20"/>
          <w:rtl w:val="0"/>
        </w:rPr>
        <w:t xml:space="preserve">he firm Colnaghi and Co. commissioned watercolors of this conflict from the artist William Simpson. A set of bells taken as spoils during this conflict from the Church of the Twelve Apostles were later installed in Windsor Castle’s Round Tower.</w:t>
      </w:r>
      <w:r w:rsidDel="00000000" w:rsidR="00000000" w:rsidRPr="00000000">
        <w:rPr>
          <w:rFonts w:ascii="Times New Roman" w:cs="Times New Roman" w:eastAsia="Times New Roman" w:hAnsi="Times New Roman"/>
          <w:sz w:val="20"/>
          <w:szCs w:val="20"/>
          <w:rtl w:val="0"/>
        </w:rPr>
        <w:t xml:space="preserve"> A painting by Robert Gibb memorialized when soldiers in this conflict were told “there is no retreat from here, men. You must die where you stand.” A Roger Fenton photograph taken during this conflict depicts cannonballs lying scattered on a deserted road. During a battle of this conflict, an enemy cavalry charge was repulsed by the “Thin Red Line.” In that battle of this conflict, a misinterpreted order from Lord Raglan caused a disastrous British cavalry charge. For 10 points, name this 1850s conflict that included the “Charge of the Light Brigade.”</w:t>
      </w:r>
    </w:p>
    <w:p w:rsidR="00000000" w:rsidDel="00000000" w:rsidP="00000000" w:rsidRDefault="00000000" w:rsidRPr="00000000" w14:paraId="0000003D">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Crimean</w:t>
      </w:r>
      <w:r w:rsidDel="00000000" w:rsidR="00000000" w:rsidRPr="00000000">
        <w:rPr>
          <w:rFonts w:ascii="Times New Roman" w:cs="Times New Roman" w:eastAsia="Times New Roman" w:hAnsi="Times New Roman"/>
          <w:sz w:val="20"/>
          <w:szCs w:val="20"/>
          <w:rtl w:val="0"/>
        </w:rPr>
        <w:t xml:space="preserve"> War [or </w:t>
      </w:r>
      <w:r w:rsidDel="00000000" w:rsidR="00000000" w:rsidRPr="00000000">
        <w:rPr>
          <w:rFonts w:ascii="Times New Roman" w:cs="Times New Roman" w:eastAsia="Times New Roman" w:hAnsi="Times New Roman"/>
          <w:b w:val="1"/>
          <w:sz w:val="20"/>
          <w:szCs w:val="20"/>
          <w:u w:val="single"/>
          <w:rtl w:val="0"/>
        </w:rPr>
        <w:t xml:space="preserve">Kırım</w:t>
      </w:r>
      <w:r w:rsidDel="00000000" w:rsidR="00000000" w:rsidRPr="00000000">
        <w:rPr>
          <w:rFonts w:ascii="Times New Roman" w:cs="Times New Roman" w:eastAsia="Times New Roman" w:hAnsi="Times New Roman"/>
          <w:sz w:val="20"/>
          <w:szCs w:val="20"/>
          <w:rtl w:val="0"/>
        </w:rPr>
        <w:t xml:space="preserve"> Savaşı; or </w:t>
      </w:r>
      <w:r w:rsidDel="00000000" w:rsidR="00000000" w:rsidRPr="00000000">
        <w:rPr>
          <w:rFonts w:ascii="Times New Roman" w:cs="Times New Roman" w:eastAsia="Times New Roman" w:hAnsi="Times New Roman"/>
          <w:b w:val="1"/>
          <w:sz w:val="20"/>
          <w:szCs w:val="20"/>
          <w:u w:val="single"/>
          <w:rtl w:val="0"/>
        </w:rPr>
        <w:t xml:space="preserve">Vostochnaya</w:t>
      </w:r>
      <w:r w:rsidDel="00000000" w:rsidR="00000000" w:rsidRPr="00000000">
        <w:rPr>
          <w:rFonts w:ascii="Times New Roman" w:cs="Times New Roman" w:eastAsia="Times New Roman" w:hAnsi="Times New Roman"/>
          <w:sz w:val="20"/>
          <w:szCs w:val="20"/>
          <w:rtl w:val="0"/>
        </w:rPr>
        <w:t xml:space="preserve"> voyna] </w:t>
      </w:r>
      <w:r w:rsidDel="00000000" w:rsidR="00000000" w:rsidRPr="00000000">
        <w:rPr>
          <w:rFonts w:ascii="Times New Roman" w:cs="Times New Roman" w:eastAsia="Times New Roman" w:hAnsi="Times New Roman"/>
          <w:color w:val="777777"/>
          <w:sz w:val="20"/>
          <w:szCs w:val="20"/>
          <w:rtl w:val="0"/>
        </w:rPr>
        <w:t xml:space="preserve">(The battle was the Battle of Balaclava.)</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3F">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 nonclassical </w:t>
      </w:r>
      <w:r w:rsidDel="00000000" w:rsidR="00000000" w:rsidRPr="00000000">
        <w:rPr>
          <w:rFonts w:ascii="Times New Roman" w:cs="Times New Roman" w:eastAsia="Times New Roman" w:hAnsi="Times New Roman"/>
          <w:sz w:val="20"/>
          <w:szCs w:val="20"/>
          <w:rtl w:val="0"/>
        </w:rPr>
        <w:t xml:space="preserve">bioisostere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(“bio-iso-stere”)</w:t>
      </w:r>
      <w:r w:rsidDel="00000000" w:rsidR="00000000" w:rsidRPr="00000000">
        <w:rPr>
          <w:rFonts w:ascii="Times New Roman" w:cs="Times New Roman" w:eastAsia="Times New Roman" w:hAnsi="Times New Roman"/>
          <w:sz w:val="20"/>
          <w:szCs w:val="20"/>
          <w:rtl w:val="0"/>
        </w:rPr>
        <w:t xml:space="preserve"> for this molecule is the [1.1.1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propellane </w:t>
      </w:r>
      <w:r w:rsidDel="00000000" w:rsidR="00000000" w:rsidRPr="00000000">
        <w:rPr>
          <w:rFonts w:ascii="Source Sans Pro" w:cs="Source Sans Pro" w:eastAsia="Source Sans Pro" w:hAnsi="Source Sans Pro"/>
          <w:color w:val="777777"/>
          <w:sz w:val="20"/>
          <w:szCs w:val="20"/>
          <w:rtl w:val="0"/>
        </w:rPr>
        <w:t xml:space="preserve">(“one-one-one-propel-ane”)</w:t>
      </w:r>
      <w:r w:rsidDel="00000000" w:rsidR="00000000" w:rsidRPr="00000000">
        <w:rPr>
          <w:rFonts w:ascii="Times New Roman" w:cs="Times New Roman" w:eastAsia="Times New Roman" w:hAnsi="Times New Roman"/>
          <w:sz w:val="20"/>
          <w:szCs w:val="20"/>
          <w:rtl w:val="0"/>
        </w:rPr>
        <w:t xml:space="preserve"> that was introduced into a clinical gamma-secretase candidate. Michael Levitt calculated that this molecule can act as a weak hydrogen bond acceptor. This molecule can engage in offset or T-shaped stacking interactions. The anisotropic effect explains why the NMR peak for the protons of this molecule is unusually downfield at 7.34 ppm. Two substituents on this molecule or its derivatives can be arranged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ortho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meta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para</w:t>
      </w:r>
      <w:r w:rsidDel="00000000" w:rsidR="00000000" w:rsidRPr="00000000">
        <w:rPr>
          <w:rFonts w:ascii="Times New Roman" w:cs="Times New Roman" w:eastAsia="Times New Roman" w:hAnsi="Times New Roman"/>
          <w:sz w:val="20"/>
          <w:szCs w:val="20"/>
          <w:rtl w:val="0"/>
        </w:rPr>
        <w:t xml:space="preserve">. August Kekulé described the structure of this molecule, which is simplified by drawing a circle within a hexagon.</w:t>
      </w:r>
      <w:r w:rsidDel="00000000" w:rsidR="00000000" w:rsidRPr="00000000">
        <w:rPr>
          <w:rFonts w:ascii="Times New Roman" w:cs="Times New Roman" w:eastAsia="Times New Roman" w:hAnsi="Times New Roman"/>
          <w:sz w:val="20"/>
          <w:szCs w:val="20"/>
          <w:rtl w:val="0"/>
        </w:rPr>
        <w:t xml:space="preserve"> For 10 points, name this molecule with four degrees of unsaturation that is the simplest neutral aromatic hydrocarbon.</w:t>
      </w:r>
      <w:r w:rsidDel="00000000" w:rsidR="00000000" w:rsidRPr="00000000">
        <w:rPr>
          <w:rtl w:val="0"/>
        </w:rPr>
      </w:r>
    </w:p>
    <w:p w:rsidR="00000000" w:rsidDel="00000000" w:rsidP="00000000" w:rsidRDefault="00000000" w:rsidRPr="00000000" w14:paraId="00000041">
      <w:pPr>
        <w:spacing w:line="276" w:lineRule="auto"/>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benzene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b w:val="1"/>
          <w:sz w:val="20"/>
          <w:szCs w:val="20"/>
          <w:u w:val="single"/>
          <w:vertAlign w:val="subscript"/>
          <w:rtl w:val="0"/>
        </w:rPr>
        <w:t xml:space="preserve">6</w:t>
      </w:r>
      <w:r w:rsidDel="00000000" w:rsidR="00000000" w:rsidRPr="00000000">
        <w:rPr>
          <w:rFonts w:ascii="Times New Roman" w:cs="Times New Roman" w:eastAsia="Times New Roman" w:hAnsi="Times New Roman"/>
          <w:b w:val="1"/>
          <w:sz w:val="20"/>
          <w:szCs w:val="20"/>
          <w:u w:val="single"/>
          <w:rtl w:val="0"/>
        </w:rPr>
        <w:t xml:space="preserve">H</w:t>
      </w:r>
      <w:r w:rsidDel="00000000" w:rsidR="00000000" w:rsidRPr="00000000">
        <w:rPr>
          <w:rFonts w:ascii="Times New Roman" w:cs="Times New Roman" w:eastAsia="Times New Roman" w:hAnsi="Times New Roman"/>
          <w:b w:val="1"/>
          <w:sz w:val="20"/>
          <w:szCs w:val="20"/>
          <w:u w:val="single"/>
          <w:vertAlign w:val="subscript"/>
          <w:rtl w:val="0"/>
        </w:rPr>
        <w:t xml:space="preserve">6</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[6]annulene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phenyl</w:t>
      </w:r>
      <w:r w:rsidDel="00000000" w:rsidR="00000000" w:rsidRPr="00000000">
        <w:rPr>
          <w:rFonts w:ascii="Times New Roman" w:cs="Times New Roman" w:eastAsia="Times New Roman" w:hAnsi="Times New Roman"/>
          <w:sz w:val="20"/>
          <w:szCs w:val="20"/>
          <w:rtl w:val="0"/>
        </w:rPr>
        <w:t xml:space="preserve">; reject “benzyl” or “benzoyl”]</w:t>
      </w:r>
    </w:p>
    <w:p w:rsidR="00000000" w:rsidDel="00000000" w:rsidP="00000000" w:rsidRDefault="00000000" w:rsidRPr="00000000" w14:paraId="00000042">
      <w:pPr>
        <w:spacing w:line="276" w:lineRule="auto"/>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4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 character in this play wishes to command “the ocean to overwhelm the world,” foreshadowing his later request to be “chang’d into small water-drops, and fall into the ocean.” Another character in this play is tested on the makeup of the Solar System, but refuses to answer the question “who made the world?” In his final line, this play’s title character pleads “I’ll burn my books!” as a clock strikes twelve. After seeing the words “homo, fuge” appear on his arm, a man in this play travels to Rome and plays tricks on the Pope. This play’s protagonist requests, “make me immortal with a kiss” and asks, “was this the face that launch’d a thousand ships?” to the ghost of Helen of Troy. For 10 points, name this Christopher Marlowe play in which the title scholar sells his soul to Mephistophilis.</w:t>
      </w:r>
    </w:p>
    <w:p w:rsidR="00000000" w:rsidDel="00000000" w:rsidP="00000000" w:rsidRDefault="00000000" w:rsidRPr="00000000" w14:paraId="0000004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Doctor </w:t>
      </w:r>
      <w:r w:rsidDel="00000000" w:rsidR="00000000" w:rsidRPr="00000000">
        <w:rPr>
          <w:rFonts w:ascii="Times New Roman" w:cs="Times New Roman" w:eastAsia="Times New Roman" w:hAnsi="Times New Roman"/>
          <w:b w:val="1"/>
          <w:i w:val="1"/>
          <w:sz w:val="20"/>
          <w:szCs w:val="20"/>
          <w:u w:val="single"/>
          <w:rtl w:val="0"/>
        </w:rPr>
        <w:t xml:space="preserve">Faustus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Tragical History of the Life and Death of </w:t>
      </w:r>
      <w:r w:rsidDel="00000000" w:rsidR="00000000" w:rsidRPr="00000000">
        <w:rPr>
          <w:rFonts w:ascii="Times New Roman" w:cs="Times New Roman" w:eastAsia="Times New Roman" w:hAnsi="Times New Roman"/>
          <w:b w:val="1"/>
          <w:i w:val="1"/>
          <w:sz w:val="20"/>
          <w:szCs w:val="20"/>
          <w:u w:val="single"/>
          <w:rtl w:val="0"/>
        </w:rPr>
        <w:t xml:space="preserve">Doctor Faustus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02122"/>
          <w:sz w:val="20"/>
          <w:szCs w:val="20"/>
          <w:rtl w:val="0"/>
        </w:rPr>
        <w:t xml:space="preserve">reject</w:t>
      </w:r>
      <w:r w:rsidDel="00000000" w:rsidR="00000000" w:rsidRPr="00000000">
        <w:rPr>
          <w:rFonts w:ascii="Times New Roman" w:cs="Times New Roman" w:eastAsia="Times New Roman" w:hAnsi="Times New Roman"/>
          <w:sz w:val="20"/>
          <w:szCs w:val="20"/>
          <w:rtl w:val="0"/>
        </w:rPr>
        <w:t xml:space="preserve"> “Faust”]</w:t>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4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One of these performers whistles the hymn “Will There Be Any Stars In My Crown?” in the </w:t>
      </w:r>
      <w:r w:rsidDel="00000000" w:rsidR="00000000" w:rsidRPr="00000000">
        <w:rPr>
          <w:rFonts w:ascii="Times New Roman" w:cs="Times New Roman" w:eastAsia="Times New Roman" w:hAnsi="Times New Roman"/>
          <w:i w:val="1"/>
          <w:sz w:val="20"/>
          <w:szCs w:val="20"/>
          <w:rtl w:val="0"/>
        </w:rPr>
        <w:t xml:space="preserve">Night-Spell </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(“one”)</w:t>
      </w:r>
      <w:r w:rsidDel="00000000" w:rsidR="00000000" w:rsidRPr="00000000">
        <w:rPr>
          <w:rFonts w:ascii="Times New Roman" w:cs="Times New Roman" w:eastAsia="Times New Roman" w:hAnsi="Times New Roman"/>
          <w:sz w:val="20"/>
          <w:szCs w:val="20"/>
          <w:rtl w:val="0"/>
        </w:rPr>
        <w:t xml:space="preserve"> movement of a 12-movement suite. One of these performers shouts, “Chri-ste!” </w:t>
      </w:r>
      <w:r w:rsidDel="00000000" w:rsidR="00000000" w:rsidRPr="00000000">
        <w:rPr>
          <w:rFonts w:ascii="Source Sans Pro" w:cs="Source Sans Pro" w:eastAsia="Source Sans Pro" w:hAnsi="Source Sans Pro"/>
          <w:color w:val="777777"/>
          <w:sz w:val="20"/>
          <w:szCs w:val="20"/>
          <w:rtl w:val="0"/>
        </w:rPr>
        <w:t xml:space="preserve">(“KREE-stay”)</w:t>
      </w:r>
      <w:r w:rsidDel="00000000" w:rsidR="00000000" w:rsidRPr="00000000">
        <w:rPr>
          <w:rFonts w:ascii="Times New Roman" w:cs="Times New Roman" w:eastAsia="Times New Roman" w:hAnsi="Times New Roman"/>
          <w:sz w:val="20"/>
          <w:szCs w:val="20"/>
          <w:rtl w:val="0"/>
        </w:rPr>
        <w:t xml:space="preserve"> in a </w:t>
      </w:r>
      <w:r w:rsidDel="00000000" w:rsidR="00000000" w:rsidRPr="00000000">
        <w:rPr>
          <w:rFonts w:ascii="Times New Roman" w:cs="Times New Roman" w:eastAsia="Times New Roman" w:hAnsi="Times New Roman"/>
          <w:i w:val="1"/>
          <w:sz w:val="20"/>
          <w:szCs w:val="20"/>
          <w:rtl w:val="0"/>
        </w:rPr>
        <w:t xml:space="preserve">Crucifixus</w:t>
      </w:r>
      <w:r w:rsidDel="00000000" w:rsidR="00000000" w:rsidRPr="00000000">
        <w:rPr>
          <w:rFonts w:ascii="Times New Roman" w:cs="Times New Roman" w:eastAsia="Times New Roman" w:hAnsi="Times New Roman"/>
          <w:sz w:val="20"/>
          <w:szCs w:val="20"/>
          <w:rtl w:val="0"/>
        </w:rPr>
        <w:t xml:space="preserve"> movement literally shaped like a cross, part of a zodiac-inspired piece by George Crumb. Square note heads indicate that these performers should play harmonics in a set of 153 increasingly hard pieces by Béla Bartók. Before playing </w:t>
      </w:r>
      <w:r w:rsidDel="00000000" w:rsidR="00000000" w:rsidRPr="00000000">
        <w:rPr>
          <w:rFonts w:ascii="Times New Roman" w:cs="Times New Roman" w:eastAsia="Times New Roman" w:hAnsi="Times New Roman"/>
          <w:i w:val="1"/>
          <w:sz w:val="20"/>
          <w:szCs w:val="20"/>
          <w:rtl w:val="0"/>
        </w:rPr>
        <w:t xml:space="preserve">Sonatas and Interludes</w:t>
      </w:r>
      <w:r w:rsidDel="00000000" w:rsidR="00000000" w:rsidRPr="00000000">
        <w:rPr>
          <w:rFonts w:ascii="Times New Roman" w:cs="Times New Roman" w:eastAsia="Times New Roman" w:hAnsi="Times New Roman"/>
          <w:sz w:val="20"/>
          <w:szCs w:val="20"/>
          <w:rtl w:val="0"/>
        </w:rPr>
        <w:t xml:space="preserve">, these performers use screws, bolts, and rubber chunks to “prepare” their instrument.</w:t>
      </w:r>
      <w:r w:rsidDel="00000000" w:rsidR="00000000" w:rsidRPr="00000000">
        <w:rPr>
          <w:rFonts w:ascii="Times New Roman" w:cs="Times New Roman" w:eastAsia="Times New Roman" w:hAnsi="Times New Roman"/>
          <w:sz w:val="20"/>
          <w:szCs w:val="20"/>
          <w:rtl w:val="0"/>
        </w:rPr>
        <w:t xml:space="preserve"> One of these performers, David Tudor, barely interacted with his instrument at the premiere of John Cage’s </w:t>
      </w:r>
      <w:r w:rsidDel="00000000" w:rsidR="00000000" w:rsidRPr="00000000">
        <w:rPr>
          <w:rFonts w:ascii="Times New Roman" w:cs="Times New Roman" w:eastAsia="Times New Roman" w:hAnsi="Times New Roman"/>
          <w:i w:val="1"/>
          <w:sz w:val="20"/>
          <w:szCs w:val="20"/>
          <w:rtl w:val="0"/>
        </w:rPr>
        <w:t xml:space="preserve">4’33”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(“four minutes thirty-three seconds”)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these performers who play a common keyboard instrument with 88 keys.</w:t>
      </w:r>
    </w:p>
    <w:p w:rsidR="00000000" w:rsidDel="00000000" w:rsidP="00000000" w:rsidRDefault="00000000" w:rsidRPr="00000000" w14:paraId="00000049">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pianist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piano</w:t>
      </w:r>
      <w:r w:rsidDel="00000000" w:rsidR="00000000" w:rsidRPr="00000000">
        <w:rPr>
          <w:rFonts w:ascii="Times New Roman" w:cs="Times New Roman" w:eastAsia="Times New Roman" w:hAnsi="Times New Roman"/>
          <w:sz w:val="20"/>
          <w:szCs w:val="20"/>
          <w:rtl w:val="0"/>
        </w:rPr>
        <w:t xml:space="preserve"> players; accept prepared </w:t>
      </w:r>
      <w:r w:rsidDel="00000000" w:rsidR="00000000" w:rsidRPr="00000000">
        <w:rPr>
          <w:rFonts w:ascii="Times New Roman" w:cs="Times New Roman" w:eastAsia="Times New Roman" w:hAnsi="Times New Roman"/>
          <w:b w:val="1"/>
          <w:sz w:val="20"/>
          <w:szCs w:val="20"/>
          <w:u w:val="single"/>
          <w:rtl w:val="0"/>
        </w:rPr>
        <w:t xml:space="preserve">piano</w:t>
      </w:r>
      <w:r w:rsidDel="00000000" w:rsidR="00000000" w:rsidRPr="00000000">
        <w:rPr>
          <w:rFonts w:ascii="Times New Roman" w:cs="Times New Roman" w:eastAsia="Times New Roman" w:hAnsi="Times New Roman"/>
          <w:sz w:val="20"/>
          <w:szCs w:val="20"/>
          <w:rtl w:val="0"/>
        </w:rPr>
        <w:t xml:space="preserve"> players; prompt on </w:t>
      </w:r>
      <w:r w:rsidDel="00000000" w:rsidR="00000000" w:rsidRPr="00000000">
        <w:rPr>
          <w:rFonts w:ascii="Times New Roman" w:cs="Times New Roman" w:eastAsia="Times New Roman" w:hAnsi="Times New Roman"/>
          <w:sz w:val="20"/>
          <w:szCs w:val="20"/>
          <w:u w:val="single"/>
          <w:rtl w:val="0"/>
        </w:rPr>
        <w:t xml:space="preserve">musician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two lines refer to Crumb’s </w:t>
      </w:r>
      <w:r w:rsidDel="00000000" w:rsidR="00000000" w:rsidRPr="00000000">
        <w:rPr>
          <w:rFonts w:ascii="Times New Roman" w:cs="Times New Roman" w:eastAsia="Times New Roman" w:hAnsi="Times New Roman"/>
          <w:i w:val="1"/>
          <w:color w:val="666666"/>
          <w:sz w:val="20"/>
          <w:szCs w:val="20"/>
          <w:rtl w:val="0"/>
        </w:rPr>
        <w:t xml:space="preserve">Makrokosmos</w:t>
      </w:r>
      <w:r w:rsidDel="00000000" w:rsidR="00000000" w:rsidRPr="00000000">
        <w:rPr>
          <w:rFonts w:ascii="Times New Roman" w:cs="Times New Roman" w:eastAsia="Times New Roman" w:hAnsi="Times New Roman"/>
          <w:color w:val="666666"/>
          <w:sz w:val="20"/>
          <w:szCs w:val="20"/>
          <w:rtl w:val="0"/>
        </w:rPr>
        <w:t xml:space="preserve">. The third line refers to Bartók’s </w:t>
      </w:r>
      <w:r w:rsidDel="00000000" w:rsidR="00000000" w:rsidRPr="00000000">
        <w:rPr>
          <w:rFonts w:ascii="Times New Roman" w:cs="Times New Roman" w:eastAsia="Times New Roman" w:hAnsi="Times New Roman"/>
          <w:i w:val="1"/>
          <w:color w:val="666666"/>
          <w:sz w:val="20"/>
          <w:szCs w:val="20"/>
          <w:rtl w:val="0"/>
        </w:rPr>
        <w:t xml:space="preserve">Mikrokosmos</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4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Classical Music&gt;</w:t>
      </w:r>
    </w:p>
    <w:p w:rsidR="00000000" w:rsidDel="00000000" w:rsidP="00000000" w:rsidRDefault="00000000" w:rsidRPr="00000000" w14:paraId="0000004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 manifesto for a 20th-century revival of this thinker’s ideas claims that understanding a society’s “mind-nature” is the only way to fully understand its history. This thinker asks “to study and practice what one has studied, is this not a pleasure?” at the beginning of a book often split into “upper” and “lower” texts by scholars. This thinker is credited with the argument that social disorder stems from not referring to things by terms corresponding to reality. A book of sayings by this philosopher argues for the importance of “rectification of names” and an ethical virtue called </w:t>
      </w:r>
      <w:r w:rsidDel="00000000" w:rsidR="00000000" w:rsidRPr="00000000">
        <w:rPr>
          <w:rFonts w:ascii="Times New Roman" w:cs="Times New Roman" w:eastAsia="Times New Roman" w:hAnsi="Times New Roman"/>
          <w:i w:val="1"/>
          <w:sz w:val="20"/>
          <w:szCs w:val="20"/>
          <w:rtl w:val="0"/>
        </w:rPr>
        <w:t xml:space="preserve">rén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(“run”)</w:t>
      </w:r>
      <w:r w:rsidDel="00000000" w:rsidR="00000000" w:rsidRPr="00000000">
        <w:rPr>
          <w:rFonts w:ascii="Times New Roman" w:cs="Times New Roman" w:eastAsia="Times New Roman" w:hAnsi="Times New Roman"/>
          <w:sz w:val="20"/>
          <w:szCs w:val="20"/>
          <w:rtl w:val="0"/>
        </w:rPr>
        <w:t xml:space="preserve">, as</w:t>
      </w:r>
      <w:r w:rsidDel="00000000" w:rsidR="00000000" w:rsidRPr="00000000">
        <w:rPr>
          <w:rFonts w:ascii="Times New Roman" w:cs="Times New Roman" w:eastAsia="Times New Roman" w:hAnsi="Times New Roman"/>
          <w:sz w:val="20"/>
          <w:szCs w:val="20"/>
          <w:rtl w:val="0"/>
        </w:rPr>
        <w:t xml:space="preserve"> well as emphasizing filial piety.</w:t>
      </w:r>
      <w:r w:rsidDel="00000000" w:rsidR="00000000" w:rsidRPr="00000000">
        <w:rPr>
          <w:rFonts w:ascii="Times New Roman" w:cs="Times New Roman" w:eastAsia="Times New Roman" w:hAnsi="Times New Roman"/>
          <w:sz w:val="20"/>
          <w:szCs w:val="20"/>
          <w:rtl w:val="0"/>
        </w:rPr>
        <w:t xml:space="preserve"> For 10 points, students of what influential Chinese philosopher compiled his sayings in the </w:t>
      </w:r>
      <w:r w:rsidDel="00000000" w:rsidR="00000000" w:rsidRPr="00000000">
        <w:rPr>
          <w:rFonts w:ascii="Times New Roman" w:cs="Times New Roman" w:eastAsia="Times New Roman" w:hAnsi="Times New Roman"/>
          <w:i w:val="1"/>
          <w:sz w:val="20"/>
          <w:szCs w:val="20"/>
          <w:rtl w:val="0"/>
        </w:rPr>
        <w:t xml:space="preserve">Analects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Confucius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Kǒng</w:t>
      </w:r>
      <w:r w:rsidDel="00000000" w:rsidR="00000000" w:rsidRPr="00000000">
        <w:rPr>
          <w:rFonts w:ascii="Times New Roman" w:cs="Times New Roman" w:eastAsia="Times New Roman" w:hAnsi="Times New Roman"/>
          <w:sz w:val="20"/>
          <w:szCs w:val="20"/>
          <w:rtl w:val="0"/>
        </w:rPr>
        <w:t xml:space="preserve"> Fūzǐ; or </w:t>
      </w:r>
      <w:r w:rsidDel="00000000" w:rsidR="00000000" w:rsidRPr="00000000">
        <w:rPr>
          <w:rFonts w:ascii="Times New Roman" w:cs="Times New Roman" w:eastAsia="Times New Roman" w:hAnsi="Times New Roman"/>
          <w:b w:val="1"/>
          <w:sz w:val="20"/>
          <w:szCs w:val="20"/>
          <w:u w:val="single"/>
          <w:rtl w:val="0"/>
        </w:rPr>
        <w:t xml:space="preserve">Kǒng</w:t>
      </w:r>
      <w:r w:rsidDel="00000000" w:rsidR="00000000" w:rsidRPr="00000000">
        <w:rPr>
          <w:rFonts w:ascii="Times New Roman" w:cs="Times New Roman" w:eastAsia="Times New Roman" w:hAnsi="Times New Roman"/>
          <w:sz w:val="20"/>
          <w:szCs w:val="20"/>
          <w:rtl w:val="0"/>
        </w:rPr>
        <w:t xml:space="preserve">zǐ</w:t>
      </w:r>
      <w:r w:rsidDel="00000000" w:rsidR="00000000" w:rsidRPr="00000000">
        <w:rPr>
          <w:rFonts w:ascii="Times New Roman" w:cs="Times New Roman" w:eastAsia="Times New Roman" w:hAnsi="Times New Roman"/>
          <w:sz w:val="20"/>
          <w:szCs w:val="20"/>
          <w:rtl w:val="0"/>
        </w:rPr>
        <w:t xml:space="preserve">; or Master </w:t>
      </w:r>
      <w:r w:rsidDel="00000000" w:rsidR="00000000" w:rsidRPr="00000000">
        <w:rPr>
          <w:rFonts w:ascii="Times New Roman" w:cs="Times New Roman" w:eastAsia="Times New Roman" w:hAnsi="Times New Roman"/>
          <w:b w:val="1"/>
          <w:sz w:val="20"/>
          <w:szCs w:val="20"/>
          <w:u w:val="single"/>
          <w:rtl w:val="0"/>
        </w:rPr>
        <w:t xml:space="preserve">Kǒng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Confucian</w:t>
      </w:r>
      <w:r w:rsidDel="00000000" w:rsidR="00000000" w:rsidRPr="00000000">
        <w:rPr>
          <w:rFonts w:ascii="Times New Roman" w:cs="Times New Roman" w:eastAsia="Times New Roman" w:hAnsi="Times New Roman"/>
          <w:sz w:val="20"/>
          <w:szCs w:val="20"/>
          <w:rtl w:val="0"/>
        </w:rPr>
        <w:t xml:space="preserve">ism; accept New </w:t>
      </w:r>
      <w:r w:rsidDel="00000000" w:rsidR="00000000" w:rsidRPr="00000000">
        <w:rPr>
          <w:rFonts w:ascii="Times New Roman" w:cs="Times New Roman" w:eastAsia="Times New Roman" w:hAnsi="Times New Roman"/>
          <w:b w:val="1"/>
          <w:sz w:val="20"/>
          <w:szCs w:val="20"/>
          <w:u w:val="single"/>
          <w:rtl w:val="0"/>
        </w:rPr>
        <w:t xml:space="preserve">Confucian</w:t>
      </w:r>
      <w:r w:rsidDel="00000000" w:rsidR="00000000" w:rsidRPr="00000000">
        <w:rPr>
          <w:rFonts w:ascii="Times New Roman" w:cs="Times New Roman" w:eastAsia="Times New Roman" w:hAnsi="Times New Roman"/>
          <w:sz w:val="20"/>
          <w:szCs w:val="20"/>
          <w:rtl w:val="0"/>
        </w:rPr>
        <w:t xml:space="preserve">ism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service was provided by a government organization whose Democratic employees were replaced with thousands of Republicans under John Wanamaker. </w:t>
      </w:r>
      <w:r w:rsidDel="00000000" w:rsidR="00000000" w:rsidRPr="00000000">
        <w:rPr>
          <w:rFonts w:ascii="Times New Roman" w:cs="Times New Roman" w:eastAsia="Times New Roman" w:hAnsi="Times New Roman"/>
          <w:sz w:val="20"/>
          <w:szCs w:val="20"/>
          <w:rtl w:val="0"/>
        </w:rPr>
        <w:t xml:space="preserve">Illegal contracts awarded to workers providing this service were exposed during the Grant administration in the Star Routes </w:t>
      </w:r>
      <w:r w:rsidDel="00000000" w:rsidR="00000000" w:rsidRPr="00000000">
        <w:rPr>
          <w:rFonts w:ascii="Times New Roman" w:cs="Times New Roman" w:eastAsia="Times New Roman" w:hAnsi="Times New Roman"/>
          <w:sz w:val="20"/>
          <w:szCs w:val="20"/>
          <w:rtl w:val="0"/>
        </w:rPr>
        <w:t xml:space="preserve">scandal. In 1893, Georgia congressman Tom Watson pushed for a bill that would provide this service for</w:t>
      </w:r>
      <w:r w:rsidDel="00000000" w:rsidR="00000000" w:rsidRPr="00000000">
        <w:rPr>
          <w:rFonts w:ascii="Times New Roman" w:cs="Times New Roman" w:eastAsia="Times New Roman" w:hAnsi="Times New Roman"/>
          <w:sz w:val="20"/>
          <w:szCs w:val="20"/>
          <w:rtl w:val="0"/>
        </w:rPr>
        <w:t xml:space="preserve"> free to rural areas. </w:t>
      </w: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rtl w:val="0"/>
        </w:rPr>
        <w:t xml:space="preserve">eople attempting to use this service to promote contraceptives or lewd materials were prosecuted by the Comstock Act.</w:t>
      </w:r>
      <w:r w:rsidDel="00000000" w:rsidR="00000000" w:rsidRPr="00000000">
        <w:rPr>
          <w:rFonts w:ascii="Times New Roman" w:cs="Times New Roman" w:eastAsia="Times New Roman" w:hAnsi="Times New Roman"/>
          <w:sz w:val="20"/>
          <w:szCs w:val="20"/>
          <w:rtl w:val="0"/>
        </w:rPr>
        <w:t xml:space="preserve"> A translation of Herodotus’s </w:t>
      </w:r>
      <w:r w:rsidDel="00000000" w:rsidR="00000000" w:rsidRPr="00000000">
        <w:rPr>
          <w:rFonts w:ascii="Times New Roman" w:cs="Times New Roman" w:eastAsia="Times New Roman" w:hAnsi="Times New Roman"/>
          <w:i w:val="1"/>
          <w:sz w:val="20"/>
          <w:szCs w:val="20"/>
          <w:rtl w:val="0"/>
        </w:rPr>
        <w:t xml:space="preserve">Histories </w:t>
      </w:r>
      <w:r w:rsidDel="00000000" w:rsidR="00000000" w:rsidRPr="00000000">
        <w:rPr>
          <w:rFonts w:ascii="Times New Roman" w:cs="Times New Roman" w:eastAsia="Times New Roman" w:hAnsi="Times New Roman"/>
          <w:sz w:val="20"/>
          <w:szCs w:val="20"/>
          <w:rtl w:val="0"/>
        </w:rPr>
        <w:t xml:space="preserve">inspired an unofficial motto used by workers providing this service, which begins </w:t>
      </w:r>
      <w:r w:rsidDel="00000000" w:rsidR="00000000" w:rsidRPr="00000000">
        <w:rPr>
          <w:rFonts w:ascii="Times New Roman" w:cs="Times New Roman" w:eastAsia="Times New Roman" w:hAnsi="Times New Roman"/>
          <w:sz w:val="20"/>
          <w:szCs w:val="20"/>
          <w:rtl w:val="0"/>
        </w:rPr>
        <w:t xml:space="preserve">“Neither snow nor rain nor heat nor gloom of night.”</w:t>
      </w:r>
      <w:r w:rsidDel="00000000" w:rsidR="00000000" w:rsidRPr="00000000">
        <w:rPr>
          <w:rFonts w:ascii="Times New Roman" w:cs="Times New Roman" w:eastAsia="Times New Roman" w:hAnsi="Times New Roman"/>
          <w:sz w:val="20"/>
          <w:szCs w:val="20"/>
          <w:rtl w:val="0"/>
        </w:rPr>
        <w:t xml:space="preserve"> For 10 points, name this service provided by the USPS.</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post</w:t>
      </w:r>
      <w:r w:rsidDel="00000000" w:rsidR="00000000" w:rsidRPr="00000000">
        <w:rPr>
          <w:rFonts w:ascii="Times New Roman" w:cs="Times New Roman" w:eastAsia="Times New Roman" w:hAnsi="Times New Roman"/>
          <w:sz w:val="20"/>
          <w:szCs w:val="20"/>
          <w:rtl w:val="0"/>
        </w:rPr>
        <w:t xml:space="preserve">al service [or </w:t>
      </w:r>
      <w:r w:rsidDel="00000000" w:rsidR="00000000" w:rsidRPr="00000000">
        <w:rPr>
          <w:rFonts w:ascii="Times New Roman" w:cs="Times New Roman" w:eastAsia="Times New Roman" w:hAnsi="Times New Roman"/>
          <w:b w:val="1"/>
          <w:sz w:val="20"/>
          <w:szCs w:val="20"/>
          <w:u w:val="single"/>
          <w:rtl w:val="0"/>
        </w:rPr>
        <w:t xml:space="preserve">mail</w:t>
      </w:r>
      <w:r w:rsidDel="00000000" w:rsidR="00000000" w:rsidRPr="00000000">
        <w:rPr>
          <w:rFonts w:ascii="Times New Roman" w:cs="Times New Roman" w:eastAsia="Times New Roman" w:hAnsi="Times New Roman"/>
          <w:sz w:val="20"/>
          <w:szCs w:val="20"/>
          <w:rtl w:val="0"/>
        </w:rPr>
        <w:t xml:space="preserve">; accept mail </w:t>
      </w:r>
      <w:r w:rsidDel="00000000" w:rsidR="00000000" w:rsidRPr="00000000">
        <w:rPr>
          <w:rFonts w:ascii="Times New Roman" w:cs="Times New Roman" w:eastAsia="Times New Roman" w:hAnsi="Times New Roman"/>
          <w:b w:val="1"/>
          <w:sz w:val="20"/>
          <w:szCs w:val="20"/>
          <w:u w:val="single"/>
          <w:rtl w:val="0"/>
        </w:rPr>
        <w:t xml:space="preserve">delivery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package </w:t>
      </w:r>
      <w:r w:rsidDel="00000000" w:rsidR="00000000" w:rsidRPr="00000000">
        <w:rPr>
          <w:rFonts w:ascii="Times New Roman" w:cs="Times New Roman" w:eastAsia="Times New Roman" w:hAnsi="Times New Roman"/>
          <w:b w:val="1"/>
          <w:sz w:val="20"/>
          <w:szCs w:val="20"/>
          <w:u w:val="single"/>
          <w:rtl w:val="0"/>
        </w:rPr>
        <w:t xml:space="preserve">delivery</w:t>
      </w:r>
      <w:r w:rsidDel="00000000" w:rsidR="00000000" w:rsidRPr="00000000">
        <w:rPr>
          <w:rFonts w:ascii="Times New Roman" w:cs="Times New Roman" w:eastAsia="Times New Roman" w:hAnsi="Times New Roman"/>
          <w:sz w:val="20"/>
          <w:szCs w:val="20"/>
          <w:rtl w:val="0"/>
        </w:rPr>
        <w:t xml:space="preserve"> or parcel </w:t>
      </w:r>
      <w:r w:rsidDel="00000000" w:rsidR="00000000" w:rsidRPr="00000000">
        <w:rPr>
          <w:rFonts w:ascii="Times New Roman" w:cs="Times New Roman" w:eastAsia="Times New Roman" w:hAnsi="Times New Roman"/>
          <w:b w:val="1"/>
          <w:sz w:val="20"/>
          <w:szCs w:val="20"/>
          <w:u w:val="single"/>
          <w:rtl w:val="0"/>
        </w:rPr>
        <w:t xml:space="preserve">delivery</w:t>
      </w:r>
      <w:r w:rsidDel="00000000" w:rsidR="00000000" w:rsidRPr="00000000">
        <w:rPr>
          <w:rFonts w:ascii="Times New Roman" w:cs="Times New Roman" w:eastAsia="Times New Roman" w:hAnsi="Times New Roman"/>
          <w:sz w:val="20"/>
          <w:szCs w:val="20"/>
          <w:rtl w:val="0"/>
        </w:rPr>
        <w:t xml:space="preserve"> or equivalents;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courier</w:t>
      </w:r>
      <w:r w:rsidDel="00000000" w:rsidR="00000000" w:rsidRPr="00000000">
        <w:rPr>
          <w:rFonts w:ascii="Times New Roman" w:cs="Times New Roman" w:eastAsia="Times New Roman" w:hAnsi="Times New Roman"/>
          <w:sz w:val="20"/>
          <w:szCs w:val="20"/>
          <w:rtl w:val="0"/>
        </w:rPr>
        <w:t xml:space="preserve"> service; accept </w:t>
      </w:r>
      <w:r w:rsidDel="00000000" w:rsidR="00000000" w:rsidRPr="00000000">
        <w:rPr>
          <w:rFonts w:ascii="Times New Roman" w:cs="Times New Roman" w:eastAsia="Times New Roman" w:hAnsi="Times New Roman"/>
          <w:b w:val="1"/>
          <w:sz w:val="20"/>
          <w:szCs w:val="20"/>
          <w:u w:val="single"/>
          <w:rtl w:val="0"/>
        </w:rPr>
        <w:t xml:space="preserve">USPS</w:t>
      </w:r>
      <w:r w:rsidDel="00000000" w:rsidR="00000000" w:rsidRPr="00000000">
        <w:rPr>
          <w:rFonts w:ascii="Times New Roman" w:cs="Times New Roman" w:eastAsia="Times New Roman" w:hAnsi="Times New Roman"/>
          <w:sz w:val="20"/>
          <w:szCs w:val="20"/>
          <w:rtl w:val="0"/>
        </w:rPr>
        <w:t xml:space="preserve"> until read; accept Rural Free </w:t>
      </w:r>
      <w:r w:rsidDel="00000000" w:rsidR="00000000" w:rsidRPr="00000000">
        <w:rPr>
          <w:rFonts w:ascii="Times New Roman" w:cs="Times New Roman" w:eastAsia="Times New Roman" w:hAnsi="Times New Roman"/>
          <w:b w:val="1"/>
          <w:sz w:val="20"/>
          <w:szCs w:val="20"/>
          <w:u w:val="single"/>
          <w:rtl w:val="0"/>
        </w:rPr>
        <w:t xml:space="preserve">Delivery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In a short story, Baron Kilnevich tells other </w:t>
      </w:r>
      <w:r w:rsidDel="00000000" w:rsidR="00000000" w:rsidRPr="00000000">
        <w:rPr>
          <w:rFonts w:ascii="Times New Roman" w:cs="Times New Roman" w:eastAsia="Times New Roman" w:hAnsi="Times New Roman"/>
          <w:sz w:val="20"/>
          <w:szCs w:val="20"/>
          <w:rtl w:val="0"/>
        </w:rPr>
        <w:t xml:space="preserve">characters with this trait</w:t>
      </w:r>
      <w:r w:rsidDel="00000000" w:rsidR="00000000" w:rsidRPr="00000000">
        <w:rPr>
          <w:rFonts w:ascii="Times New Roman" w:cs="Times New Roman" w:eastAsia="Times New Roman" w:hAnsi="Times New Roman"/>
          <w:sz w:val="20"/>
          <w:szCs w:val="20"/>
          <w:rtl w:val="0"/>
        </w:rPr>
        <w:t xml:space="preserve"> to cast aside all shame and exposes Tarasevich for embezzling 400,000 rubles earmarked for widows and orphans. In that story, characters with this trait discuss the philosopher Platon Nikolaevich and one of them repeatedly says the nonsense word “Bobok.” Vladimir Nabokov argued that a novel partly titled for this trait exemplifies “poshlust” through its descriptions of a character who visits Manilov and Nozdryov. A charismatic conman goes to landowners to buy papers representing serfs with this title trait in a novel centered on a “get rich quick” scheme invented by Chichikov. For 10 points, name this trait that describes the title “Souls” of a novel by Nikolai Gogol.</w:t>
      </w:r>
    </w:p>
    <w:p w:rsidR="00000000" w:rsidDel="00000000" w:rsidP="00000000" w:rsidRDefault="00000000" w:rsidRPr="00000000" w14:paraId="00000055">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being </w:t>
      </w:r>
      <w:r w:rsidDel="00000000" w:rsidR="00000000" w:rsidRPr="00000000">
        <w:rPr>
          <w:rFonts w:ascii="Times New Roman" w:cs="Times New Roman" w:eastAsia="Times New Roman" w:hAnsi="Times New Roman"/>
          <w:b w:val="1"/>
          <w:sz w:val="20"/>
          <w:szCs w:val="20"/>
          <w:u w:val="single"/>
          <w:rtl w:val="0"/>
        </w:rPr>
        <w:t xml:space="preserve">dead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mertvykh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being a </w:t>
      </w:r>
      <w:r w:rsidDel="00000000" w:rsidR="00000000" w:rsidRPr="00000000">
        <w:rPr>
          <w:rFonts w:ascii="Times New Roman" w:cs="Times New Roman" w:eastAsia="Times New Roman" w:hAnsi="Times New Roman"/>
          <w:b w:val="1"/>
          <w:sz w:val="20"/>
          <w:szCs w:val="20"/>
          <w:u w:val="single"/>
          <w:rtl w:val="0"/>
        </w:rPr>
        <w:t xml:space="preserve">ghost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spirit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phantom</w:t>
      </w:r>
      <w:r w:rsidDel="00000000" w:rsidR="00000000" w:rsidRPr="00000000">
        <w:rPr>
          <w:rFonts w:ascii="Times New Roman" w:cs="Times New Roman" w:eastAsia="Times New Roman" w:hAnsi="Times New Roman"/>
          <w:sz w:val="20"/>
          <w:szCs w:val="20"/>
          <w:rtl w:val="0"/>
        </w:rPr>
        <w:t xml:space="preserve"> or equivalents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Dead</w:t>
      </w:r>
      <w:r w:rsidDel="00000000" w:rsidR="00000000" w:rsidRPr="00000000">
        <w:rPr>
          <w:rFonts w:ascii="Times New Roman" w:cs="Times New Roman" w:eastAsia="Times New Roman" w:hAnsi="Times New Roman"/>
          <w:i w:val="1"/>
          <w:sz w:val="20"/>
          <w:szCs w:val="20"/>
          <w:rtl w:val="0"/>
        </w:rPr>
        <w:t xml:space="preserve"> Souls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Myertvye</w:t>
      </w:r>
      <w:r w:rsidDel="00000000" w:rsidR="00000000" w:rsidRPr="00000000">
        <w:rPr>
          <w:rFonts w:ascii="Times New Roman" w:cs="Times New Roman" w:eastAsia="Times New Roman" w:hAnsi="Times New Roman"/>
          <w:i w:val="1"/>
          <w:sz w:val="20"/>
          <w:szCs w:val="20"/>
          <w:rtl w:val="0"/>
        </w:rPr>
        <w:t xml:space="preserve"> dushi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first story is Dostoevsky’s “Bobok.”)</w:t>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w:t>
      </w:r>
      <w:r w:rsidDel="00000000" w:rsidR="00000000" w:rsidRPr="00000000">
        <w:rPr>
          <w:rFonts w:ascii="Times New Roman" w:cs="Times New Roman" w:eastAsia="Times New Roman" w:hAnsi="Times New Roman"/>
          <w:sz w:val="20"/>
          <w:szCs w:val="20"/>
          <w:rtl w:val="0"/>
        </w:rPr>
        <w:t xml:space="preserve">A character from this country studies engineering geology</w:t>
      </w:r>
      <w:r w:rsidDel="00000000" w:rsidR="00000000" w:rsidRPr="00000000">
        <w:rPr>
          <w:rFonts w:ascii="Times New Roman" w:cs="Times New Roman" w:eastAsia="Times New Roman" w:hAnsi="Times New Roman"/>
          <w:sz w:val="20"/>
          <w:szCs w:val="20"/>
          <w:rtl w:val="0"/>
        </w:rPr>
        <w:t xml:space="preserve"> and encounters </w:t>
      </w:r>
      <w:r w:rsidDel="00000000" w:rsidR="00000000" w:rsidRPr="00000000">
        <w:rPr>
          <w:rFonts w:ascii="Times New Roman" w:cs="Times New Roman" w:eastAsia="Times New Roman" w:hAnsi="Times New Roman"/>
          <w:sz w:val="20"/>
          <w:szCs w:val="20"/>
          <w:rtl w:val="0"/>
        </w:rPr>
        <w:t xml:space="preserve">the title member of the “Theater of Morality Tales” troup</w:t>
      </w:r>
      <w:r w:rsidDel="00000000" w:rsidR="00000000" w:rsidRPr="00000000">
        <w:rPr>
          <w:rFonts w:ascii="Times New Roman" w:cs="Times New Roman" w:eastAsia="Times New Roman" w:hAnsi="Times New Roman"/>
          <w:sz w:val="20"/>
          <w:szCs w:val="20"/>
          <w:rtl w:val="0"/>
        </w:rPr>
        <w:t xml:space="preserve">e after becoming a well digger. A girl travels from Arizona to this country to search for her roots in a novel titled for the “Bastard” of this country’s largest city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country is the setting of </w:t>
      </w:r>
      <w:r w:rsidDel="00000000" w:rsidR="00000000" w:rsidRPr="00000000">
        <w:rPr>
          <w:rFonts w:ascii="Times New Roman" w:cs="Times New Roman" w:eastAsia="Times New Roman" w:hAnsi="Times New Roman"/>
          <w:i w:val="1"/>
          <w:sz w:val="20"/>
          <w:szCs w:val="20"/>
          <w:rtl w:val="0"/>
        </w:rPr>
        <w:t xml:space="preserve">The Red-Headed Woman</w:t>
      </w:r>
      <w:r w:rsidDel="00000000" w:rsidR="00000000" w:rsidRPr="00000000">
        <w:rPr>
          <w:rFonts w:ascii="Times New Roman" w:cs="Times New Roman" w:eastAsia="Times New Roman" w:hAnsi="Times New Roman"/>
          <w:sz w:val="20"/>
          <w:szCs w:val="20"/>
          <w:rtl w:val="0"/>
        </w:rPr>
        <w:t xml:space="preserve"> and a novel that includes a diagram with axes labeled Reason, Imagination, and Memory. Butterfly, Stork, and Olive are suspected of murdering the miniaturist Elegant Effendi in a novel from this country whose protagonist, Black, falls in love with Shekure. In another novel from this country, </w:t>
      </w:r>
      <w:r w:rsidDel="00000000" w:rsidR="00000000" w:rsidRPr="00000000">
        <w:rPr>
          <w:rFonts w:ascii="Times New Roman" w:cs="Times New Roman" w:eastAsia="Times New Roman" w:hAnsi="Times New Roman"/>
          <w:sz w:val="20"/>
          <w:szCs w:val="20"/>
          <w:rtl w:val="0"/>
        </w:rPr>
        <w:t xml:space="preserve">Ipek thinks that the police found Blue because of the poet Ka, who investigates the suicides of the “headscarf girls.” For 10 points, name this home country of Orhan Pamuk.</w:t>
      </w:r>
    </w:p>
    <w:p w:rsidR="00000000" w:rsidDel="00000000" w:rsidP="00000000" w:rsidRDefault="00000000" w:rsidRPr="00000000" w14:paraId="00000059">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Turkey</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Turkey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Türkiye</w:t>
      </w:r>
      <w:r w:rsidDel="00000000" w:rsidR="00000000" w:rsidRPr="00000000">
        <w:rPr>
          <w:rFonts w:ascii="Times New Roman" w:cs="Times New Roman" w:eastAsia="Times New Roman" w:hAnsi="Times New Roman"/>
          <w:sz w:val="20"/>
          <w:szCs w:val="20"/>
          <w:rtl w:val="0"/>
        </w:rPr>
        <w:t xml:space="preserve"> Cumhuriyeti] </w:t>
      </w:r>
      <w:r w:rsidDel="00000000" w:rsidR="00000000" w:rsidRPr="00000000">
        <w:rPr>
          <w:rFonts w:ascii="Times New Roman" w:cs="Times New Roman" w:eastAsia="Times New Roman" w:hAnsi="Times New Roman"/>
          <w:color w:val="777777"/>
          <w:sz w:val="20"/>
          <w:szCs w:val="20"/>
          <w:rtl w:val="0"/>
        </w:rPr>
        <w:t xml:space="preserve">(The second line refers to </w:t>
      </w:r>
      <w:r w:rsidDel="00000000" w:rsidR="00000000" w:rsidRPr="00000000">
        <w:rPr>
          <w:rFonts w:ascii="Times New Roman" w:cs="Times New Roman" w:eastAsia="Times New Roman" w:hAnsi="Times New Roman"/>
          <w:i w:val="1"/>
          <w:color w:val="777777"/>
          <w:sz w:val="20"/>
          <w:szCs w:val="20"/>
          <w:rtl w:val="0"/>
        </w:rPr>
        <w:t xml:space="preserve">The Bastard of Istanbul</w:t>
      </w:r>
      <w:r w:rsidDel="00000000" w:rsidR="00000000" w:rsidRPr="00000000">
        <w:rPr>
          <w:rFonts w:ascii="Times New Roman" w:cs="Times New Roman" w:eastAsia="Times New Roman" w:hAnsi="Times New Roman"/>
          <w:color w:val="777777"/>
          <w:sz w:val="20"/>
          <w:szCs w:val="20"/>
          <w:rtl w:val="0"/>
        </w:rPr>
        <w:t xml:space="preserve"> by Elif Shafak. The unnamed novels are </w:t>
      </w:r>
      <w:r w:rsidDel="00000000" w:rsidR="00000000" w:rsidRPr="00000000">
        <w:rPr>
          <w:rFonts w:ascii="Times New Roman" w:cs="Times New Roman" w:eastAsia="Times New Roman" w:hAnsi="Times New Roman"/>
          <w:i w:val="1"/>
          <w:color w:val="777777"/>
          <w:sz w:val="20"/>
          <w:szCs w:val="20"/>
          <w:rtl w:val="0"/>
        </w:rPr>
        <w:t xml:space="preserve">My Name is Red</w:t>
      </w:r>
      <w:r w:rsidDel="00000000" w:rsidR="00000000" w:rsidRPr="00000000">
        <w:rPr>
          <w:rFonts w:ascii="Times New Roman" w:cs="Times New Roman" w:eastAsia="Times New Roman" w:hAnsi="Times New Roman"/>
          <w:color w:val="777777"/>
          <w:sz w:val="20"/>
          <w:szCs w:val="20"/>
          <w:rtl w:val="0"/>
        </w:rPr>
        <w:t xml:space="preserve"> and </w:t>
      </w:r>
      <w:r w:rsidDel="00000000" w:rsidR="00000000" w:rsidRPr="00000000">
        <w:rPr>
          <w:rFonts w:ascii="Times New Roman" w:cs="Times New Roman" w:eastAsia="Times New Roman" w:hAnsi="Times New Roman"/>
          <w:i w:val="1"/>
          <w:color w:val="777777"/>
          <w:sz w:val="20"/>
          <w:szCs w:val="20"/>
          <w:rtl w:val="0"/>
        </w:rPr>
        <w:t xml:space="preserve">Snow</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&lt;TB (European Literature)&gt;</w:t>
      </w: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poem about this historical figure that begins, “He is dead. Our uncrowned king is dead” is called “a very fine piece of writing” by Mr. Crofton. For 10 points each:</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politician whom the canvassers Mr. Henchy and Mr. Lyons discuss on the anniversary of his death in the story “Ivy Day in the Committee Room.”</w:t>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Charles </w:t>
      </w:r>
      <w:r w:rsidDel="00000000" w:rsidR="00000000" w:rsidRPr="00000000">
        <w:rPr>
          <w:rFonts w:ascii="Times New Roman" w:cs="Times New Roman" w:eastAsia="Times New Roman" w:hAnsi="Times New Roman"/>
          <w:b w:val="1"/>
          <w:sz w:val="20"/>
          <w:szCs w:val="20"/>
          <w:u w:val="single"/>
          <w:rtl w:val="0"/>
        </w:rPr>
        <w:t xml:space="preserve">Parnell</w:t>
      </w:r>
      <w:r w:rsidDel="00000000" w:rsidR="00000000" w:rsidRPr="00000000">
        <w:rPr>
          <w:rFonts w:ascii="Times New Roman" w:cs="Times New Roman" w:eastAsia="Times New Roman" w:hAnsi="Times New Roman"/>
          <w:sz w:val="20"/>
          <w:szCs w:val="20"/>
          <w:rtl w:val="0"/>
        </w:rPr>
        <w:t xml:space="preserve"> [or Charles Stewart </w:t>
      </w:r>
      <w:r w:rsidDel="00000000" w:rsidR="00000000" w:rsidRPr="00000000">
        <w:rPr>
          <w:rFonts w:ascii="Times New Roman" w:cs="Times New Roman" w:eastAsia="Times New Roman" w:hAnsi="Times New Roman"/>
          <w:b w:val="1"/>
          <w:sz w:val="20"/>
          <w:szCs w:val="20"/>
          <w:u w:val="single"/>
          <w:rtl w:val="0"/>
        </w:rPr>
        <w:t xml:space="preserve">Parnell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Parnell’s supposed complicity in the Phoenix Park murders was satirized as HCE’s vague sexual encounter with a “cad with a pipe” in this novel about the Earwicker family, which begins, “riverrun, past Eve and Adam’s.”</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Finnegans Wake</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James Joyce’s story “Ivy Day in the Committee Room” and his novel </w:t>
      </w:r>
      <w:r w:rsidDel="00000000" w:rsidR="00000000" w:rsidRPr="00000000">
        <w:rPr>
          <w:rFonts w:ascii="Times New Roman" w:cs="Times New Roman" w:eastAsia="Times New Roman" w:hAnsi="Times New Roman"/>
          <w:i w:val="1"/>
          <w:sz w:val="20"/>
          <w:szCs w:val="20"/>
          <w:rtl w:val="0"/>
        </w:rPr>
        <w:t xml:space="preserve">Finnegans Wake</w:t>
      </w:r>
      <w:r w:rsidDel="00000000" w:rsidR="00000000" w:rsidRPr="00000000">
        <w:rPr>
          <w:rFonts w:ascii="Times New Roman" w:cs="Times New Roman" w:eastAsia="Times New Roman" w:hAnsi="Times New Roman"/>
          <w:sz w:val="20"/>
          <w:szCs w:val="20"/>
          <w:rtl w:val="0"/>
        </w:rPr>
        <w:t xml:space="preserve"> are </w:t>
      </w:r>
      <w:r w:rsidDel="00000000" w:rsidR="00000000" w:rsidRPr="00000000">
        <w:rPr>
          <w:rFonts w:ascii="Times New Roman" w:cs="Times New Roman" w:eastAsia="Times New Roman" w:hAnsi="Times New Roman"/>
          <w:sz w:val="20"/>
          <w:szCs w:val="20"/>
          <w:rtl w:val="0"/>
        </w:rPr>
        <w:t xml:space="preserve">both set in this city, which also titles a Joyce collection that includes the stories “The Dead” and “Araby.”</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Dublin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Baile Átha Cliath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Dublin</w:t>
      </w:r>
      <w:r w:rsidDel="00000000" w:rsidR="00000000" w:rsidRPr="00000000">
        <w:rPr>
          <w:rFonts w:ascii="Times New Roman" w:cs="Times New Roman" w:eastAsia="Times New Roman" w:hAnsi="Times New Roman"/>
          <w:i w:val="1"/>
          <w:sz w:val="20"/>
          <w:szCs w:val="20"/>
          <w:rtl w:val="0"/>
        </w:rPr>
        <w:t xml:space="preserve">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book cites Borges’s </w:t>
      </w:r>
      <w:r w:rsidDel="00000000" w:rsidR="00000000" w:rsidRPr="00000000">
        <w:rPr>
          <w:rFonts w:ascii="Source Sans Pro" w:cs="Source Sans Pro" w:eastAsia="Source Sans Pro" w:hAnsi="Source Sans Pro"/>
          <w:color w:val="777777"/>
          <w:sz w:val="20"/>
          <w:szCs w:val="20"/>
          <w:rtl w:val="0"/>
        </w:rPr>
        <w:t xml:space="preserve">(“BOR-hess’s”)</w:t>
      </w:r>
      <w:r w:rsidDel="00000000" w:rsidR="00000000" w:rsidRPr="00000000">
        <w:rPr>
          <w:rFonts w:ascii="Times New Roman" w:cs="Times New Roman" w:eastAsia="Times New Roman" w:hAnsi="Times New Roman"/>
          <w:sz w:val="20"/>
          <w:szCs w:val="20"/>
          <w:rtl w:val="0"/>
        </w:rPr>
        <w:t xml:space="preserve"> story “On Exactitude in Science” as a demonstration of the “precession” of these things, in which they begin to precede reality. For 10 points each:</w:t>
      </w:r>
    </w:p>
    <w:p w:rsidR="00000000" w:rsidDel="00000000" w:rsidP="00000000" w:rsidRDefault="00000000" w:rsidRPr="00000000" w14:paraId="000000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imitations of persons or objects that eventually supersede the original. These are the first title things of a book that was required reading for the crew of </w:t>
      </w:r>
      <w:r w:rsidDel="00000000" w:rsidR="00000000" w:rsidRPr="00000000">
        <w:rPr>
          <w:rFonts w:ascii="Times New Roman" w:cs="Times New Roman" w:eastAsia="Times New Roman" w:hAnsi="Times New Roman"/>
          <w:i w:val="1"/>
          <w:sz w:val="20"/>
          <w:szCs w:val="20"/>
          <w:rtl w:val="0"/>
        </w:rPr>
        <w:t xml:space="preserve">The Matrix</w:t>
      </w:r>
      <w:r w:rsidDel="00000000" w:rsidR="00000000" w:rsidRPr="00000000">
        <w:rPr>
          <w:rFonts w:ascii="Times New Roman" w:cs="Times New Roman" w:eastAsia="Times New Roman" w:hAnsi="Times New Roman"/>
          <w:sz w:val="20"/>
          <w:szCs w:val="20"/>
          <w:rtl w:val="0"/>
        </w:rPr>
        <w:t xml:space="preserve"> and even appears in the movie itself.</w:t>
      </w:r>
    </w:p>
    <w:p w:rsidR="00000000" w:rsidDel="00000000" w:rsidP="00000000" w:rsidRDefault="00000000" w:rsidRPr="00000000" w14:paraId="00000069">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simulacra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(“sim-yoo-LACK-rah”)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simulacrum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simulacres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Simulacra</w:t>
      </w:r>
      <w:r w:rsidDel="00000000" w:rsidR="00000000" w:rsidRPr="00000000">
        <w:rPr>
          <w:rFonts w:ascii="Times New Roman" w:cs="Times New Roman" w:eastAsia="Times New Roman" w:hAnsi="Times New Roman"/>
          <w:i w:val="1"/>
          <w:sz w:val="20"/>
          <w:szCs w:val="20"/>
          <w:rtl w:val="0"/>
        </w:rPr>
        <w:t xml:space="preserve"> and Simulation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Simulacre</w:t>
      </w:r>
      <w:r w:rsidDel="00000000" w:rsidR="00000000" w:rsidRPr="00000000">
        <w:rPr>
          <w:rFonts w:ascii="Times New Roman" w:cs="Times New Roman" w:eastAsia="Times New Roman" w:hAnsi="Times New Roman"/>
          <w:i w:val="1"/>
          <w:sz w:val="20"/>
          <w:szCs w:val="20"/>
          <w:rtl w:val="0"/>
        </w:rPr>
        <w:t xml:space="preserve"> et Simulations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reject “simulations”] </w:t>
      </w:r>
      <w:r w:rsidDel="00000000" w:rsidR="00000000" w:rsidRPr="00000000">
        <w:rPr>
          <w:rFonts w:ascii="Times New Roman" w:cs="Times New Roman" w:eastAsia="Times New Roman" w:hAnsi="Times New Roman"/>
          <w:color w:val="777777"/>
          <w:sz w:val="20"/>
          <w:szCs w:val="20"/>
          <w:rtl w:val="0"/>
        </w:rPr>
        <w:t xml:space="preserve">(The book is Jean Baudrillard’s </w:t>
      </w:r>
      <w:r w:rsidDel="00000000" w:rsidR="00000000" w:rsidRPr="00000000">
        <w:rPr>
          <w:rFonts w:ascii="Times New Roman" w:cs="Times New Roman" w:eastAsia="Times New Roman" w:hAnsi="Times New Roman"/>
          <w:i w:val="1"/>
          <w:color w:val="777777"/>
          <w:sz w:val="20"/>
          <w:szCs w:val="20"/>
          <w:rtl w:val="0"/>
        </w:rPr>
        <w:t xml:space="preserve">Simulacra and Simulation</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Jean Baudrillard </w:t>
      </w:r>
      <w:r w:rsidDel="00000000" w:rsidR="00000000" w:rsidRPr="00000000">
        <w:rPr>
          <w:rFonts w:ascii="Source Sans Pro" w:cs="Source Sans Pro" w:eastAsia="Source Sans Pro" w:hAnsi="Source Sans Pro"/>
          <w:color w:val="777777"/>
          <w:sz w:val="20"/>
          <w:szCs w:val="20"/>
          <w:rtl w:val="0"/>
        </w:rPr>
        <w:t xml:space="preserve">(“zhahn boh-dree-YAR”)</w:t>
      </w:r>
      <w:r w:rsidDel="00000000" w:rsidR="00000000" w:rsidRPr="00000000">
        <w:rPr>
          <w:rFonts w:ascii="Times New Roman" w:cs="Times New Roman" w:eastAsia="Times New Roman" w:hAnsi="Times New Roman"/>
          <w:sz w:val="20"/>
          <w:szCs w:val="20"/>
          <w:rtl w:val="0"/>
        </w:rPr>
        <w:t xml:space="preserve"> names these things as some of the causes blurring the line between simulacra and reality. “Hot” and “cool” types of these things were identified by a Canadian theorist who pioneered the study of them.</w:t>
      </w:r>
    </w:p>
    <w:p w:rsidR="00000000" w:rsidDel="00000000" w:rsidP="00000000" w:rsidRDefault="00000000" w:rsidRPr="00000000" w14:paraId="0000006B">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media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medium</w:t>
      </w:r>
      <w:r w:rsidDel="00000000" w:rsidR="00000000" w:rsidRPr="00000000">
        <w:rPr>
          <w:rFonts w:ascii="Times New Roman" w:cs="Times New Roman" w:eastAsia="Times New Roman" w:hAnsi="Times New Roman"/>
          <w:sz w:val="20"/>
          <w:szCs w:val="20"/>
          <w:rtl w:val="0"/>
        </w:rPr>
        <w:t xml:space="preserve">s; accept hot </w:t>
      </w:r>
      <w:r w:rsidDel="00000000" w:rsidR="00000000" w:rsidRPr="00000000">
        <w:rPr>
          <w:rFonts w:ascii="Times New Roman" w:cs="Times New Roman" w:eastAsia="Times New Roman" w:hAnsi="Times New Roman"/>
          <w:b w:val="1"/>
          <w:sz w:val="20"/>
          <w:szCs w:val="20"/>
          <w:u w:val="single"/>
          <w:rtl w:val="0"/>
        </w:rPr>
        <w:t xml:space="preserve">media</w:t>
      </w:r>
      <w:r w:rsidDel="00000000" w:rsidR="00000000" w:rsidRPr="00000000">
        <w:rPr>
          <w:rFonts w:ascii="Times New Roman" w:cs="Times New Roman" w:eastAsia="Times New Roman" w:hAnsi="Times New Roman"/>
          <w:sz w:val="20"/>
          <w:szCs w:val="20"/>
          <w:rtl w:val="0"/>
        </w:rPr>
        <w:t xml:space="preserve">; accept cool </w:t>
      </w:r>
      <w:r w:rsidDel="00000000" w:rsidR="00000000" w:rsidRPr="00000000">
        <w:rPr>
          <w:rFonts w:ascii="Times New Roman" w:cs="Times New Roman" w:eastAsia="Times New Roman" w:hAnsi="Times New Roman"/>
          <w:b w:val="1"/>
          <w:sz w:val="20"/>
          <w:szCs w:val="20"/>
          <w:u w:val="single"/>
          <w:rtl w:val="0"/>
        </w:rPr>
        <w:t xml:space="preserve">media</w:t>
      </w:r>
      <w:r w:rsidDel="00000000" w:rsidR="00000000" w:rsidRPr="00000000">
        <w:rPr>
          <w:rFonts w:ascii="Times New Roman" w:cs="Times New Roman" w:eastAsia="Times New Roman" w:hAnsi="Times New Roman"/>
          <w:sz w:val="20"/>
          <w:szCs w:val="20"/>
          <w:rtl w:val="0"/>
        </w:rPr>
        <w:t xml:space="preserve">; prompt on specific forms of media such as </w:t>
      </w:r>
      <w:r w:rsidDel="00000000" w:rsidR="00000000" w:rsidRPr="00000000">
        <w:rPr>
          <w:rFonts w:ascii="Times New Roman" w:cs="Times New Roman" w:eastAsia="Times New Roman" w:hAnsi="Times New Roman"/>
          <w:sz w:val="20"/>
          <w:szCs w:val="20"/>
          <w:u w:val="single"/>
          <w:rtl w:val="0"/>
        </w:rPr>
        <w:t xml:space="preserve">television</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internet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film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print</w:t>
      </w:r>
      <w:r w:rsidDel="00000000" w:rsidR="00000000" w:rsidRPr="00000000">
        <w:rPr>
          <w:rFonts w:ascii="Times New Roman" w:cs="Times New Roman" w:eastAsia="Times New Roman" w:hAnsi="Times New Roman"/>
          <w:sz w:val="20"/>
          <w:szCs w:val="20"/>
          <w:rtl w:val="0"/>
        </w:rPr>
        <w:t xml:space="preserve">, etc. by asking “that is a specific example of what class of things?”] </w:t>
      </w:r>
      <w:r w:rsidDel="00000000" w:rsidR="00000000" w:rsidRPr="00000000">
        <w:rPr>
          <w:rFonts w:ascii="Times New Roman" w:cs="Times New Roman" w:eastAsia="Times New Roman" w:hAnsi="Times New Roman"/>
          <w:color w:val="777777"/>
          <w:sz w:val="20"/>
          <w:szCs w:val="20"/>
          <w:rtl w:val="0"/>
        </w:rPr>
        <w:t xml:space="preserve">(The theorist is Marshall McLuhan.)</w:t>
      </w:r>
    </w:p>
    <w:p w:rsidR="00000000" w:rsidDel="00000000" w:rsidP="00000000" w:rsidRDefault="00000000" w:rsidRPr="00000000" w14:paraId="0000006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Baudrillard specifically warns that media can alter our collective memory of tragedies like this event. </w:t>
      </w:r>
      <w:r w:rsidDel="00000000" w:rsidR="00000000" w:rsidRPr="00000000">
        <w:rPr>
          <w:rFonts w:ascii="Times New Roman" w:cs="Times New Roman" w:eastAsia="Times New Roman" w:hAnsi="Times New Roman"/>
          <w:sz w:val="20"/>
          <w:szCs w:val="20"/>
          <w:rtl w:val="0"/>
        </w:rPr>
        <w:t xml:space="preserve">Hannah Arendt wrote about the “banality of evil” of this event’s “architect” in her book </w:t>
      </w:r>
      <w:r w:rsidDel="00000000" w:rsidR="00000000" w:rsidRPr="00000000">
        <w:rPr>
          <w:rFonts w:ascii="Times New Roman" w:cs="Times New Roman" w:eastAsia="Times New Roman" w:hAnsi="Times New Roman"/>
          <w:i w:val="1"/>
          <w:sz w:val="20"/>
          <w:szCs w:val="20"/>
          <w:rtl w:val="0"/>
        </w:rPr>
        <w:t xml:space="preserve">Eichmann in Jerusalem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Holocaust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Shoah</w:t>
      </w:r>
      <w:r w:rsidDel="00000000" w:rsidR="00000000" w:rsidRPr="00000000">
        <w:rPr>
          <w:rFonts w:ascii="Times New Roman" w:cs="Times New Roman" w:eastAsia="Times New Roman" w:hAnsi="Times New Roman"/>
          <w:sz w:val="20"/>
          <w:szCs w:val="20"/>
          <w:rtl w:val="0"/>
        </w:rPr>
        <w:t xml:space="preserve"> or Ha</w:t>
      </w:r>
      <w:r w:rsidDel="00000000" w:rsidR="00000000" w:rsidRPr="00000000">
        <w:rPr>
          <w:rFonts w:ascii="Times New Roman" w:cs="Times New Roman" w:eastAsia="Times New Roman" w:hAnsi="Times New Roman"/>
          <w:b w:val="1"/>
          <w:sz w:val="20"/>
          <w:szCs w:val="20"/>
          <w:u w:val="single"/>
          <w:rtl w:val="0"/>
        </w:rPr>
        <w:t xml:space="preserve">Shoah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World War II</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sz w:val="20"/>
          <w:szCs w:val="20"/>
          <w:u w:val="single"/>
          <w:rtl w:val="0"/>
        </w:rPr>
        <w:t xml:space="preserve">Second World War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WW2</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WWII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Viriathus led a rebellion that Polybius called the “fiery war” in this region, where velites </w:t>
      </w:r>
      <w:r w:rsidDel="00000000" w:rsidR="00000000" w:rsidRPr="00000000">
        <w:rPr>
          <w:rFonts w:ascii="Source Sans Pro" w:cs="Source Sans Pro" w:eastAsia="Source Sans Pro" w:hAnsi="Source Sans Pro"/>
          <w:color w:val="777777"/>
          <w:sz w:val="20"/>
          <w:szCs w:val="20"/>
          <w:rtl w:val="0"/>
        </w:rPr>
        <w:t xml:space="preserve">(“WAY-lee-tace”)</w:t>
      </w:r>
      <w:r w:rsidDel="00000000" w:rsidR="00000000" w:rsidRPr="00000000">
        <w:rPr>
          <w:rFonts w:ascii="Times New Roman" w:cs="Times New Roman" w:eastAsia="Times New Roman" w:hAnsi="Times New Roman"/>
          <w:sz w:val="20"/>
          <w:szCs w:val="20"/>
          <w:rtl w:val="0"/>
        </w:rPr>
        <w:t xml:space="preserve"> units failed to counter weapons like the pilum </w:t>
      </w:r>
      <w:r w:rsidDel="00000000" w:rsidR="00000000" w:rsidRPr="00000000">
        <w:rPr>
          <w:rFonts w:ascii="Source Sans Pro" w:cs="Source Sans Pro" w:eastAsia="Source Sans Pro" w:hAnsi="Source Sans Pro"/>
          <w:color w:val="777777"/>
          <w:sz w:val="20"/>
          <w:szCs w:val="20"/>
          <w:rtl w:val="0"/>
        </w:rPr>
        <w:t xml:space="preserve">(“PEE-loom”)</w:t>
      </w:r>
      <w:r w:rsidDel="00000000" w:rsidR="00000000" w:rsidRPr="00000000">
        <w:rPr>
          <w:rFonts w:ascii="Times New Roman" w:cs="Times New Roman" w:eastAsia="Times New Roman" w:hAnsi="Times New Roman"/>
          <w:sz w:val="20"/>
          <w:szCs w:val="20"/>
          <w:rtl w:val="0"/>
        </w:rPr>
        <w:t xml:space="preserve"> and falcata in the Numantine War. For 10 points each:</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Identify this region that contained the mysterious Tartessos civilization. After Sulla’s civil war, Quintus Sertorius led a revolt in this region, where “New Carthage” controlled rich silver mines before the Battle of Ilipa </w:t>
      </w:r>
      <w:r w:rsidDel="00000000" w:rsidR="00000000" w:rsidRPr="00000000">
        <w:rPr>
          <w:rFonts w:ascii="Source Sans Pro" w:cs="Source Sans Pro" w:eastAsia="Source Sans Pro" w:hAnsi="Source Sans Pro"/>
          <w:color w:val="777777"/>
          <w:sz w:val="20"/>
          <w:szCs w:val="20"/>
          <w:rtl w:val="0"/>
        </w:rPr>
        <w:t xml:space="preserve">(“ILL-ipp-uh”)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2">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Hispania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Iberia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Iberia</w:t>
      </w:r>
      <w:r w:rsidDel="00000000" w:rsidR="00000000" w:rsidRPr="00000000">
        <w:rPr>
          <w:rFonts w:ascii="Times New Roman" w:cs="Times New Roman" w:eastAsia="Times New Roman" w:hAnsi="Times New Roman"/>
          <w:sz w:val="20"/>
          <w:szCs w:val="20"/>
          <w:rtl w:val="0"/>
        </w:rPr>
        <w:t xml:space="preserve">n peninsula; accept </w:t>
      </w:r>
      <w:r w:rsidDel="00000000" w:rsidR="00000000" w:rsidRPr="00000000">
        <w:rPr>
          <w:rFonts w:ascii="Times New Roman" w:cs="Times New Roman" w:eastAsia="Times New Roman" w:hAnsi="Times New Roman"/>
          <w:b w:val="1"/>
          <w:sz w:val="20"/>
          <w:szCs w:val="20"/>
          <w:u w:val="single"/>
          <w:rtl w:val="0"/>
        </w:rPr>
        <w:t xml:space="preserve">Spain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España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Portugal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Catalonia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Catalunya</w:t>
      </w:r>
      <w:r w:rsidDel="00000000" w:rsidR="00000000" w:rsidRPr="00000000">
        <w:rPr>
          <w:rFonts w:ascii="Times New Roman" w:cs="Times New Roman" w:eastAsia="Times New Roman" w:hAnsi="Times New Roman"/>
          <w:sz w:val="20"/>
          <w:szCs w:val="20"/>
          <w:rtl w:val="0"/>
        </w:rPr>
        <w:t xml:space="preserve">; accept Hispania </w:t>
      </w:r>
      <w:r w:rsidDel="00000000" w:rsidR="00000000" w:rsidRPr="00000000">
        <w:rPr>
          <w:rFonts w:ascii="Times New Roman" w:cs="Times New Roman" w:eastAsia="Times New Roman" w:hAnsi="Times New Roman"/>
          <w:b w:val="1"/>
          <w:sz w:val="20"/>
          <w:szCs w:val="20"/>
          <w:u w:val="single"/>
          <w:rtl w:val="0"/>
        </w:rPr>
        <w:t xml:space="preserve">Baetica</w:t>
      </w:r>
      <w:r w:rsidDel="00000000" w:rsidR="00000000" w:rsidRPr="00000000">
        <w:rPr>
          <w:rFonts w:ascii="Times New Roman" w:cs="Times New Roman" w:eastAsia="Times New Roman" w:hAnsi="Times New Roman"/>
          <w:sz w:val="20"/>
          <w:szCs w:val="20"/>
          <w:rtl w:val="0"/>
        </w:rPr>
        <w:t xml:space="preserve"> or Hispania </w:t>
      </w:r>
      <w:r w:rsidDel="00000000" w:rsidR="00000000" w:rsidRPr="00000000">
        <w:rPr>
          <w:rFonts w:ascii="Times New Roman" w:cs="Times New Roman" w:eastAsia="Times New Roman" w:hAnsi="Times New Roman"/>
          <w:b w:val="1"/>
          <w:sz w:val="20"/>
          <w:szCs w:val="20"/>
          <w:u w:val="single"/>
          <w:rtl w:val="0"/>
        </w:rPr>
        <w:t xml:space="preserve">Tarraconensis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Hispania</w:t>
      </w:r>
      <w:r w:rsidDel="00000000" w:rsidR="00000000" w:rsidRPr="00000000">
        <w:rPr>
          <w:rFonts w:ascii="Times New Roman" w:cs="Times New Roman" w:eastAsia="Times New Roman" w:hAnsi="Times New Roman"/>
          <w:sz w:val="20"/>
          <w:szCs w:val="20"/>
          <w:rtl w:val="0"/>
        </w:rPr>
        <w:t xml:space="preserve"> Citerior or </w:t>
      </w:r>
      <w:r w:rsidDel="00000000" w:rsidR="00000000" w:rsidRPr="00000000">
        <w:rPr>
          <w:rFonts w:ascii="Times New Roman" w:cs="Times New Roman" w:eastAsia="Times New Roman" w:hAnsi="Times New Roman"/>
          <w:b w:val="1"/>
          <w:sz w:val="20"/>
          <w:szCs w:val="20"/>
          <w:u w:val="single"/>
          <w:rtl w:val="0"/>
        </w:rPr>
        <w:t xml:space="preserve">Hispania</w:t>
      </w:r>
      <w:r w:rsidDel="00000000" w:rsidR="00000000" w:rsidRPr="00000000">
        <w:rPr>
          <w:rFonts w:ascii="Times New Roman" w:cs="Times New Roman" w:eastAsia="Times New Roman" w:hAnsi="Times New Roman"/>
          <w:sz w:val="20"/>
          <w:szCs w:val="20"/>
          <w:rtl w:val="0"/>
        </w:rPr>
        <w:t xml:space="preserve"> Ulterior; accept </w:t>
      </w:r>
      <w:r w:rsidDel="00000000" w:rsidR="00000000" w:rsidRPr="00000000">
        <w:rPr>
          <w:rFonts w:ascii="Times New Roman" w:cs="Times New Roman" w:eastAsia="Times New Roman" w:hAnsi="Times New Roman"/>
          <w:b w:val="1"/>
          <w:sz w:val="20"/>
          <w:szCs w:val="20"/>
          <w:u w:val="single"/>
          <w:rtl w:val="0"/>
        </w:rPr>
        <w:t xml:space="preserve">Lusitania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Lusitanian</w:t>
      </w:r>
      <w:r w:rsidDel="00000000" w:rsidR="00000000" w:rsidRPr="00000000">
        <w:rPr>
          <w:rFonts w:ascii="Times New Roman" w:cs="Times New Roman" w:eastAsia="Times New Roman" w:hAnsi="Times New Roman"/>
          <w:sz w:val="20"/>
          <w:szCs w:val="20"/>
          <w:rtl w:val="0"/>
        </w:rPr>
        <w:t xml:space="preserve"> War; accept </w:t>
      </w:r>
      <w:r w:rsidDel="00000000" w:rsidR="00000000" w:rsidRPr="00000000">
        <w:rPr>
          <w:rFonts w:ascii="Times New Roman" w:cs="Times New Roman" w:eastAsia="Times New Roman" w:hAnsi="Times New Roman"/>
          <w:b w:val="1"/>
          <w:sz w:val="20"/>
          <w:szCs w:val="20"/>
          <w:u w:val="single"/>
          <w:rtl w:val="0"/>
        </w:rPr>
        <w:t xml:space="preserve">Andalusia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Andalucía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Murcia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(“New Carthage” is Cartagena.)</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Rome conquered Hispania after Augustus’s wars with the Cantabri and the people of this modern-day Spanish principality. The Hispano-Visigothic ruler Pelagius founded a Christian kingdom based in this region circa 718 CE.</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Asturias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Asturies</w:t>
      </w:r>
      <w:r w:rsidDel="00000000" w:rsidR="00000000" w:rsidRPr="00000000">
        <w:rPr>
          <w:rFonts w:ascii="Times New Roman" w:cs="Times New Roman" w:eastAsia="Times New Roman" w:hAnsi="Times New Roman"/>
          <w:sz w:val="20"/>
          <w:szCs w:val="20"/>
          <w:rtl w:val="0"/>
        </w:rPr>
        <w:t xml:space="preserve"> or Principado de </w:t>
      </w:r>
      <w:r w:rsidDel="00000000" w:rsidR="00000000" w:rsidRPr="00000000">
        <w:rPr>
          <w:rFonts w:ascii="Times New Roman" w:cs="Times New Roman" w:eastAsia="Times New Roman" w:hAnsi="Times New Roman"/>
          <w:b w:val="1"/>
          <w:sz w:val="20"/>
          <w:szCs w:val="20"/>
          <w:u w:val="single"/>
          <w:rtl w:val="0"/>
        </w:rPr>
        <w:t xml:space="preserve">Asturias</w:t>
      </w:r>
      <w:r w:rsidDel="00000000" w:rsidR="00000000" w:rsidRPr="00000000">
        <w:rPr>
          <w:rFonts w:ascii="Times New Roman" w:cs="Times New Roman" w:eastAsia="Times New Roman" w:hAnsi="Times New Roman"/>
          <w:sz w:val="20"/>
          <w:szCs w:val="20"/>
          <w:rtl w:val="0"/>
        </w:rPr>
        <w:t xml:space="preserve"> or Principáu d’</w:t>
      </w:r>
      <w:r w:rsidDel="00000000" w:rsidR="00000000" w:rsidRPr="00000000">
        <w:rPr>
          <w:rFonts w:ascii="Times New Roman" w:cs="Times New Roman" w:eastAsia="Times New Roman" w:hAnsi="Times New Roman"/>
          <w:b w:val="1"/>
          <w:sz w:val="20"/>
          <w:szCs w:val="20"/>
          <w:u w:val="single"/>
          <w:rtl w:val="0"/>
        </w:rPr>
        <w:t xml:space="preserve">Asturies</w:t>
      </w:r>
      <w:r w:rsidDel="00000000" w:rsidR="00000000" w:rsidRPr="00000000">
        <w:rPr>
          <w:rFonts w:ascii="Times New Roman" w:cs="Times New Roman" w:eastAsia="Times New Roman" w:hAnsi="Times New Roman"/>
          <w:sz w:val="20"/>
          <w:szCs w:val="20"/>
          <w:rtl w:val="0"/>
        </w:rPr>
        <w:t xml:space="preserve"> or Principao d’</w:t>
      </w:r>
      <w:r w:rsidDel="00000000" w:rsidR="00000000" w:rsidRPr="00000000">
        <w:rPr>
          <w:rFonts w:ascii="Times New Roman" w:cs="Times New Roman" w:eastAsia="Times New Roman" w:hAnsi="Times New Roman"/>
          <w:b w:val="1"/>
          <w:sz w:val="20"/>
          <w:szCs w:val="20"/>
          <w:u w:val="single"/>
          <w:rtl w:val="0"/>
        </w:rPr>
        <w:t xml:space="preserve">Asturias</w:t>
      </w:r>
      <w:r w:rsidDel="00000000" w:rsidR="00000000" w:rsidRPr="00000000">
        <w:rPr>
          <w:rFonts w:ascii="Times New Roman" w:cs="Times New Roman" w:eastAsia="Times New Roman" w:hAnsi="Times New Roman"/>
          <w:sz w:val="20"/>
          <w:szCs w:val="20"/>
          <w:rtl w:val="0"/>
        </w:rPr>
        <w:t xml:space="preserve">; accept Kingdom of </w:t>
      </w:r>
      <w:r w:rsidDel="00000000" w:rsidR="00000000" w:rsidRPr="00000000">
        <w:rPr>
          <w:rFonts w:ascii="Times New Roman" w:cs="Times New Roman" w:eastAsia="Times New Roman" w:hAnsi="Times New Roman"/>
          <w:b w:val="1"/>
          <w:sz w:val="20"/>
          <w:szCs w:val="20"/>
          <w:u w:val="single"/>
          <w:rtl w:val="0"/>
        </w:rPr>
        <w:t xml:space="preserve">Asturias</w:t>
      </w:r>
      <w:r w:rsidDel="00000000" w:rsidR="00000000" w:rsidRPr="00000000">
        <w:rPr>
          <w:rFonts w:ascii="Times New Roman" w:cs="Times New Roman" w:eastAsia="Times New Roman" w:hAnsi="Times New Roman"/>
          <w:sz w:val="20"/>
          <w:szCs w:val="20"/>
          <w:rtl w:val="0"/>
        </w:rPr>
        <w:t xml:space="preserve"> or Reinu d’</w:t>
      </w:r>
      <w:r w:rsidDel="00000000" w:rsidR="00000000" w:rsidRPr="00000000">
        <w:rPr>
          <w:rFonts w:ascii="Times New Roman" w:cs="Times New Roman" w:eastAsia="Times New Roman" w:hAnsi="Times New Roman"/>
          <w:b w:val="1"/>
          <w:sz w:val="20"/>
          <w:szCs w:val="20"/>
          <w:u w:val="single"/>
          <w:rtl w:val="0"/>
        </w:rPr>
        <w:t xml:space="preserve">Asturies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Asturum</w:t>
      </w:r>
      <w:r w:rsidDel="00000000" w:rsidR="00000000" w:rsidRPr="00000000">
        <w:rPr>
          <w:rFonts w:ascii="Times New Roman" w:cs="Times New Roman" w:eastAsia="Times New Roman" w:hAnsi="Times New Roman"/>
          <w:sz w:val="20"/>
          <w:szCs w:val="20"/>
          <w:rtl w:val="0"/>
        </w:rPr>
        <w:t xml:space="preserve"> Regnum; accept </w:t>
      </w:r>
      <w:r w:rsidDel="00000000" w:rsidR="00000000" w:rsidRPr="00000000">
        <w:rPr>
          <w:rFonts w:ascii="Times New Roman" w:cs="Times New Roman" w:eastAsia="Times New Roman" w:hAnsi="Times New Roman"/>
          <w:b w:val="1"/>
          <w:sz w:val="20"/>
          <w:szCs w:val="20"/>
          <w:u w:val="single"/>
          <w:rtl w:val="0"/>
        </w:rPr>
        <w:t xml:space="preserve">Astures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Astyrs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Castro Culture may have first built coastal hillforts in Asturias during the “late” “Atlantic” arm of this period, which the three-age system places between the Stone and Iron ages.</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Bronze</w:t>
      </w:r>
      <w:r w:rsidDel="00000000" w:rsidR="00000000" w:rsidRPr="00000000">
        <w:rPr>
          <w:rFonts w:ascii="Times New Roman" w:cs="Times New Roman" w:eastAsia="Times New Roman" w:hAnsi="Times New Roman"/>
          <w:sz w:val="20"/>
          <w:szCs w:val="20"/>
          <w:rtl w:val="0"/>
        </w:rPr>
        <w:t xml:space="preserve"> Age [accept Late </w:t>
      </w:r>
      <w:r w:rsidDel="00000000" w:rsidR="00000000" w:rsidRPr="00000000">
        <w:rPr>
          <w:rFonts w:ascii="Times New Roman" w:cs="Times New Roman" w:eastAsia="Times New Roman" w:hAnsi="Times New Roman"/>
          <w:b w:val="1"/>
          <w:sz w:val="20"/>
          <w:szCs w:val="20"/>
          <w:u w:val="single"/>
          <w:rtl w:val="0"/>
        </w:rPr>
        <w:t xml:space="preserve">Bronze</w:t>
      </w:r>
      <w:r w:rsidDel="00000000" w:rsidR="00000000" w:rsidRPr="00000000">
        <w:rPr>
          <w:rFonts w:ascii="Times New Roman" w:cs="Times New Roman" w:eastAsia="Times New Roman" w:hAnsi="Times New Roman"/>
          <w:sz w:val="20"/>
          <w:szCs w:val="20"/>
          <w:rtl w:val="0"/>
        </w:rPr>
        <w:t xml:space="preserve"> Age; accept Atlantic </w:t>
      </w:r>
      <w:r w:rsidDel="00000000" w:rsidR="00000000" w:rsidRPr="00000000">
        <w:rPr>
          <w:rFonts w:ascii="Times New Roman" w:cs="Times New Roman" w:eastAsia="Times New Roman" w:hAnsi="Times New Roman"/>
          <w:b w:val="1"/>
          <w:sz w:val="20"/>
          <w:szCs w:val="20"/>
          <w:u w:val="single"/>
          <w:rtl w:val="0"/>
        </w:rPr>
        <w:t xml:space="preserve">Bronze</w:t>
      </w:r>
      <w:r w:rsidDel="00000000" w:rsidR="00000000" w:rsidRPr="00000000">
        <w:rPr>
          <w:rFonts w:ascii="Times New Roman" w:cs="Times New Roman" w:eastAsia="Times New Roman" w:hAnsi="Times New Roman"/>
          <w:sz w:val="20"/>
          <w:szCs w:val="20"/>
          <w:rtl w:val="0"/>
        </w:rPr>
        <w:t xml:space="preserve"> Age]</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For a 1974 piece, this artist pretended to be an architecture journalist to interview construction workers and had colleagues learn to shoot a rope nearly 140 feet in length with a bow and arrow. For 10 points each:</w:t>
      </w:r>
    </w:p>
    <w:p w:rsidR="00000000" w:rsidDel="00000000" w:rsidP="00000000" w:rsidRDefault="00000000" w:rsidRPr="00000000" w14:paraId="0000007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artist whose high-wire walk between the Twin Towers of the World Trade Center was documented in the film </w:t>
      </w:r>
      <w:r w:rsidDel="00000000" w:rsidR="00000000" w:rsidRPr="00000000">
        <w:rPr>
          <w:rFonts w:ascii="Times New Roman" w:cs="Times New Roman" w:eastAsia="Times New Roman" w:hAnsi="Times New Roman"/>
          <w:i w:val="1"/>
          <w:sz w:val="20"/>
          <w:szCs w:val="20"/>
          <w:rtl w:val="0"/>
        </w:rPr>
        <w:t xml:space="preserve">Man on Wire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B">
      <w:pPr>
        <w:widowControl w:val="0"/>
        <w:spacing w:line="276" w:lineRule="auto"/>
        <w:rPr>
          <w:rFonts w:ascii="Source Sans Pro" w:cs="Source Sans Pro" w:eastAsia="Source Sans Pro" w:hAnsi="Source Sans Pro"/>
          <w:color w:val="777777"/>
          <w:sz w:val="20"/>
          <w:szCs w:val="20"/>
        </w:rPr>
      </w:pPr>
      <w:r w:rsidDel="00000000" w:rsidR="00000000" w:rsidRPr="00000000">
        <w:rPr>
          <w:rFonts w:ascii="Times New Roman" w:cs="Times New Roman" w:eastAsia="Times New Roman" w:hAnsi="Times New Roman"/>
          <w:sz w:val="20"/>
          <w:szCs w:val="20"/>
          <w:rtl w:val="0"/>
        </w:rPr>
        <w:t xml:space="preserve">ANSWER: Philippe </w:t>
      </w:r>
      <w:r w:rsidDel="00000000" w:rsidR="00000000" w:rsidRPr="00000000">
        <w:rPr>
          <w:rFonts w:ascii="Times New Roman" w:cs="Times New Roman" w:eastAsia="Times New Roman" w:hAnsi="Times New Roman"/>
          <w:b w:val="1"/>
          <w:sz w:val="20"/>
          <w:szCs w:val="20"/>
          <w:u w:val="single"/>
          <w:rtl w:val="0"/>
        </w:rPr>
        <w:t xml:space="preserve">Petit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(“fee-LEEP puh-TEE”)</w:t>
      </w:r>
    </w:p>
    <w:p w:rsidR="00000000" w:rsidDel="00000000" w:rsidP="00000000" w:rsidRDefault="00000000" w:rsidRPr="00000000" w14:paraId="0000007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a 1986 film, Petit re-enacted one of the many tightrope walks across this river by his idol, French acrobat Blondin </w:t>
      </w:r>
      <w:r w:rsidDel="00000000" w:rsidR="00000000" w:rsidRPr="00000000">
        <w:rPr>
          <w:rFonts w:ascii="Source Sans Pro" w:cs="Source Sans Pro" w:eastAsia="Source Sans Pro" w:hAnsi="Source Sans Pro"/>
          <w:color w:val="777777"/>
          <w:sz w:val="20"/>
          <w:szCs w:val="20"/>
          <w:rtl w:val="0"/>
        </w:rPr>
        <w:t xml:space="preserve">(“blon-DAN”)</w:t>
      </w:r>
      <w:r w:rsidDel="00000000" w:rsidR="00000000" w:rsidRPr="00000000">
        <w:rPr>
          <w:rFonts w:ascii="Times New Roman" w:cs="Times New Roman" w:eastAsia="Times New Roman" w:hAnsi="Times New Roman"/>
          <w:sz w:val="20"/>
          <w:szCs w:val="20"/>
          <w:rtl w:val="0"/>
        </w:rPr>
        <w:t xml:space="preserve">. Annie Taylor survived a trip in a barrel over the falls of this river on the border of Ontario and New York.</w:t>
      </w:r>
    </w:p>
    <w:p w:rsidR="00000000" w:rsidDel="00000000" w:rsidP="00000000" w:rsidRDefault="00000000" w:rsidRPr="00000000" w14:paraId="0000007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Niagara</w:t>
      </w:r>
      <w:r w:rsidDel="00000000" w:rsidR="00000000" w:rsidRPr="00000000">
        <w:rPr>
          <w:rFonts w:ascii="Times New Roman" w:cs="Times New Roman" w:eastAsia="Times New Roman" w:hAnsi="Times New Roman"/>
          <w:sz w:val="20"/>
          <w:szCs w:val="20"/>
          <w:rtl w:val="0"/>
        </w:rPr>
        <w:t xml:space="preserve"> River [accept </w:t>
      </w:r>
      <w:r w:rsidDel="00000000" w:rsidR="00000000" w:rsidRPr="00000000">
        <w:rPr>
          <w:rFonts w:ascii="Times New Roman" w:cs="Times New Roman" w:eastAsia="Times New Roman" w:hAnsi="Times New Roman"/>
          <w:b w:val="1"/>
          <w:sz w:val="20"/>
          <w:szCs w:val="20"/>
          <w:u w:val="single"/>
          <w:rtl w:val="0"/>
        </w:rPr>
        <w:t xml:space="preserve">Niagara</w:t>
      </w:r>
      <w:r w:rsidDel="00000000" w:rsidR="00000000" w:rsidRPr="00000000">
        <w:rPr>
          <w:rFonts w:ascii="Times New Roman" w:cs="Times New Roman" w:eastAsia="Times New Roman" w:hAnsi="Times New Roman"/>
          <w:sz w:val="20"/>
          <w:szCs w:val="20"/>
          <w:rtl w:val="0"/>
        </w:rPr>
        <w:t xml:space="preserve"> Falls; accept </w:t>
      </w:r>
      <w:r w:rsidDel="00000000" w:rsidR="00000000" w:rsidRPr="00000000">
        <w:rPr>
          <w:rFonts w:ascii="Times New Roman" w:cs="Times New Roman" w:eastAsia="Times New Roman" w:hAnsi="Times New Roman"/>
          <w:b w:val="1"/>
          <w:sz w:val="20"/>
          <w:szCs w:val="20"/>
          <w:u w:val="single"/>
          <w:rtl w:val="0"/>
        </w:rPr>
        <w:t xml:space="preserve">Niagara</w:t>
      </w:r>
      <w:r w:rsidDel="00000000" w:rsidR="00000000" w:rsidRPr="00000000">
        <w:rPr>
          <w:rFonts w:ascii="Times New Roman" w:cs="Times New Roman" w:eastAsia="Times New Roman" w:hAnsi="Times New Roman"/>
          <w:sz w:val="20"/>
          <w:szCs w:val="20"/>
          <w:rtl w:val="0"/>
        </w:rPr>
        <w:t xml:space="preserve"> Gorge]</w:t>
      </w:r>
    </w:p>
    <w:p w:rsidR="00000000" w:rsidDel="00000000" w:rsidP="00000000" w:rsidRDefault="00000000" w:rsidRPr="00000000" w14:paraId="0000007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fellow French artist wrote the preface to Petit’s book </w:t>
      </w:r>
      <w:r w:rsidDel="00000000" w:rsidR="00000000" w:rsidRPr="00000000">
        <w:rPr>
          <w:rFonts w:ascii="Times New Roman" w:cs="Times New Roman" w:eastAsia="Times New Roman" w:hAnsi="Times New Roman"/>
          <w:i w:val="1"/>
          <w:sz w:val="20"/>
          <w:szCs w:val="20"/>
          <w:rtl w:val="0"/>
        </w:rPr>
        <w:t xml:space="preserve">On the High Wire</w:t>
      </w:r>
      <w:r w:rsidDel="00000000" w:rsidR="00000000" w:rsidRPr="00000000">
        <w:rPr>
          <w:rFonts w:ascii="Times New Roman" w:cs="Times New Roman" w:eastAsia="Times New Roman" w:hAnsi="Times New Roman"/>
          <w:sz w:val="20"/>
          <w:szCs w:val="20"/>
          <w:rtl w:val="0"/>
        </w:rPr>
        <w:t xml:space="preserve">. This artist’s “Bip the Clown” act made him the world’s most famous mime in the latter half of the 20th century.</w:t>
      </w:r>
    </w:p>
    <w:p w:rsidR="00000000" w:rsidDel="00000000" w:rsidP="00000000" w:rsidRDefault="00000000" w:rsidRPr="00000000" w14:paraId="0000007F">
      <w:pPr>
        <w:widowControl w:val="0"/>
        <w:spacing w:line="276"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sz w:val="20"/>
          <w:szCs w:val="20"/>
          <w:rtl w:val="0"/>
        </w:rPr>
        <w:t xml:space="preserve">ANSWER: Marcel </w:t>
      </w:r>
      <w:r w:rsidDel="00000000" w:rsidR="00000000" w:rsidRPr="00000000">
        <w:rPr>
          <w:rFonts w:ascii="Times New Roman" w:cs="Times New Roman" w:eastAsia="Times New Roman" w:hAnsi="Times New Roman"/>
          <w:b w:val="1"/>
          <w:sz w:val="20"/>
          <w:szCs w:val="20"/>
          <w:u w:val="single"/>
          <w:rtl w:val="0"/>
        </w:rPr>
        <w:t xml:space="preserve">Marceau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(“mar-SOH”)</w:t>
      </w:r>
      <w:r w:rsidDel="00000000" w:rsidR="00000000" w:rsidRPr="00000000">
        <w:rPr>
          <w:rFonts w:ascii="Times New Roman" w:cs="Times New Roman" w:eastAsia="Times New Roman" w:hAnsi="Times New Roman"/>
          <w:color w:val="202122"/>
          <w:sz w:val="20"/>
          <w:szCs w:val="20"/>
          <w:rtl w:val="0"/>
        </w:rPr>
        <w:t xml:space="preserve"> [or Marcel </w:t>
      </w:r>
      <w:r w:rsidDel="00000000" w:rsidR="00000000" w:rsidRPr="00000000">
        <w:rPr>
          <w:rFonts w:ascii="Times New Roman" w:cs="Times New Roman" w:eastAsia="Times New Roman" w:hAnsi="Times New Roman"/>
          <w:b w:val="1"/>
          <w:color w:val="202122"/>
          <w:sz w:val="20"/>
          <w:szCs w:val="20"/>
          <w:u w:val="single"/>
          <w:rtl w:val="0"/>
        </w:rPr>
        <w:t xml:space="preserve">Mangel</w:t>
      </w:r>
      <w:r w:rsidDel="00000000" w:rsidR="00000000" w:rsidRPr="00000000">
        <w:rPr>
          <w:rFonts w:ascii="Times New Roman" w:cs="Times New Roman" w:eastAsia="Times New Roman" w:hAnsi="Times New Roman"/>
          <w:color w:val="202122"/>
          <w:sz w:val="20"/>
          <w:szCs w:val="20"/>
          <w:rtl w:val="0"/>
        </w:rPr>
        <w:t xml:space="preserve">]</w:t>
      </w:r>
    </w:p>
    <w:p w:rsidR="00000000" w:rsidDel="00000000" w:rsidP="00000000" w:rsidRDefault="00000000" w:rsidRPr="00000000" w14:paraId="0000008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Eight percent of this gas’s human emissions are caused by concrete manufacturing. For 10 points each:</w:t>
      </w:r>
    </w:p>
    <w:p w:rsidR="00000000" w:rsidDel="00000000" w:rsidP="00000000" w:rsidRDefault="00000000" w:rsidRPr="00000000" w14:paraId="000000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heating of limestone to make lime releases what greenhouse gas that is produced and breathed out in human metabolism?</w:t>
      </w:r>
    </w:p>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carbon dioxide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w:t>
      </w:r>
      <w:r w:rsidDel="00000000" w:rsidR="00000000" w:rsidRPr="00000000">
        <w:rPr>
          <w:rFonts w:ascii="Times New Roman" w:cs="Times New Roman" w:eastAsia="Times New Roman" w:hAnsi="Times New Roman"/>
          <w:b w:val="1"/>
          <w:sz w:val="20"/>
          <w:szCs w:val="20"/>
          <w:u w:val="single"/>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(“C-O-two”)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sz w:val="20"/>
          <w:szCs w:val="20"/>
          <w:rtl w:val="0"/>
        </w:rPr>
        <w:t xml:space="preserve">This vibrational mode is one of the three IR-active vibrational modes for carbon dioxide</w:t>
      </w:r>
      <w:r w:rsidDel="00000000" w:rsidR="00000000" w:rsidRPr="00000000">
        <w:rPr>
          <w:rFonts w:ascii="Times New Roman" w:cs="Times New Roman" w:eastAsia="Times New Roman" w:hAnsi="Times New Roman"/>
          <w:sz w:val="20"/>
          <w:szCs w:val="20"/>
          <w:rtl w:val="0"/>
        </w:rPr>
        <w:t xml:space="preserve">, along with two bending modes. This mode maintains the collinearity of the three nuclei.</w:t>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asymmetric stretch</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antisymmetric stretch</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ν</w:t>
      </w:r>
      <w:r w:rsidDel="00000000" w:rsidR="00000000" w:rsidRPr="00000000">
        <w:rPr>
          <w:rFonts w:ascii="Times New Roman" w:cs="Times New Roman" w:eastAsia="Times New Roman" w:hAnsi="Times New Roman"/>
          <w:b w:val="1"/>
          <w:sz w:val="20"/>
          <w:szCs w:val="20"/>
          <w:u w:val="single"/>
          <w:vertAlign w:val="subscript"/>
          <w:rtl w:val="0"/>
        </w:rPr>
        <w:t xml:space="preserve">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(“nu-A-S”)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stretch</w:t>
      </w:r>
      <w:r w:rsidDel="00000000" w:rsidR="00000000" w:rsidRPr="00000000">
        <w:rPr>
          <w:rFonts w:ascii="Times New Roman" w:cs="Times New Roman" w:eastAsia="Times New Roman" w:hAnsi="Times New Roman"/>
          <w:sz w:val="20"/>
          <w:szCs w:val="20"/>
          <w:rtl w:val="0"/>
        </w:rPr>
        <w:t xml:space="preserve">ing modes]</w:t>
      </w:r>
    </w:p>
    <w:p w:rsidR="00000000" w:rsidDel="00000000" w:rsidP="00000000" w:rsidRDefault="00000000" w:rsidRPr="00000000" w14:paraId="0000008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sz w:val="20"/>
          <w:szCs w:val="20"/>
          <w:rtl w:val="0"/>
        </w:rPr>
        <w:t xml:space="preserve">Asymmetric stretching of carbon dioxide is an IR-active mode because it leads to changes in this quantity with respect to vibration.</w:t>
      </w:r>
      <w:r w:rsidDel="00000000" w:rsidR="00000000" w:rsidRPr="00000000">
        <w:rPr>
          <w:rFonts w:ascii="Times New Roman" w:cs="Times New Roman" w:eastAsia="Times New Roman" w:hAnsi="Times New Roman"/>
          <w:sz w:val="20"/>
          <w:szCs w:val="20"/>
          <w:rtl w:val="0"/>
        </w:rPr>
        <w:t xml:space="preserve"> This quantity is typically measured in debyes </w:t>
      </w:r>
      <w:r w:rsidDel="00000000" w:rsidR="00000000" w:rsidRPr="00000000">
        <w:rPr>
          <w:rFonts w:ascii="Source Sans Pro" w:cs="Source Sans Pro" w:eastAsia="Source Sans Pro" w:hAnsi="Source Sans Pro"/>
          <w:color w:val="666666"/>
          <w:sz w:val="20"/>
          <w:szCs w:val="20"/>
          <w:rtl w:val="0"/>
        </w:rPr>
        <w:t xml:space="preserve">(“duh-BIZE”)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dipole</w:t>
      </w:r>
      <w:r w:rsidDel="00000000" w:rsidR="00000000" w:rsidRPr="00000000">
        <w:rPr>
          <w:rFonts w:ascii="Times New Roman" w:cs="Times New Roman" w:eastAsia="Times New Roman" w:hAnsi="Times New Roman"/>
          <w:sz w:val="20"/>
          <w:szCs w:val="20"/>
          <w:rtl w:val="0"/>
        </w:rPr>
        <w:t xml:space="preserve"> moment [or electric </w:t>
      </w:r>
      <w:r w:rsidDel="00000000" w:rsidR="00000000" w:rsidRPr="00000000">
        <w:rPr>
          <w:rFonts w:ascii="Times New Roman" w:cs="Times New Roman" w:eastAsia="Times New Roman" w:hAnsi="Times New Roman"/>
          <w:b w:val="1"/>
          <w:sz w:val="20"/>
          <w:szCs w:val="20"/>
          <w:u w:val="single"/>
          <w:rtl w:val="0"/>
        </w:rPr>
        <w:t xml:space="preserve">dipole</w:t>
      </w:r>
      <w:r w:rsidDel="00000000" w:rsidR="00000000" w:rsidRPr="00000000">
        <w:rPr>
          <w:rFonts w:ascii="Times New Roman" w:cs="Times New Roman" w:eastAsia="Times New Roman" w:hAnsi="Times New Roman"/>
          <w:sz w:val="20"/>
          <w:szCs w:val="20"/>
          <w:rtl w:val="0"/>
        </w:rPr>
        <w:t xml:space="preserve"> moment; reject “magnetic dipole moment”]</w:t>
      </w:r>
    </w:p>
    <w:p w:rsidR="00000000" w:rsidDel="00000000" w:rsidP="00000000" w:rsidRDefault="00000000" w:rsidRPr="00000000" w14:paraId="0000008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Pate </w:t>
      </w:r>
      <w:r w:rsidDel="00000000" w:rsidR="00000000" w:rsidRPr="00000000">
        <w:rPr>
          <w:rFonts w:ascii="Source Sans Pro" w:cs="Source Sans Pro" w:eastAsia="Source Sans Pro" w:hAnsi="Source Sans Pro"/>
          <w:color w:val="777777"/>
          <w:sz w:val="20"/>
          <w:szCs w:val="20"/>
          <w:rtl w:val="0"/>
        </w:rPr>
        <w:t xml:space="preserve">(“PAH-tay”)</w:t>
      </w:r>
      <w:r w:rsidDel="00000000" w:rsidR="00000000" w:rsidRPr="00000000">
        <w:rPr>
          <w:rFonts w:ascii="Times New Roman" w:cs="Times New Roman" w:eastAsia="Times New Roman" w:hAnsi="Times New Roman"/>
          <w:sz w:val="20"/>
          <w:szCs w:val="20"/>
          <w:rtl w:val="0"/>
        </w:rPr>
        <w:t xml:space="preserve"> Chronicle in this language records a widespread origin myth in which local rulers claimed the Persian title “Shirazi” to legitimize their status as Islamic elites. For 10 points each:</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Bantu lingua franca whose many Arabic loanwords arose from Indian Ocean trade in cities like Lamu, Sofala, and Kilwa along its namesake “coast” in East Africa.</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Swahili</w:t>
      </w:r>
      <w:r w:rsidDel="00000000" w:rsidR="00000000" w:rsidRPr="00000000">
        <w:rPr>
          <w:rFonts w:ascii="Times New Roman" w:cs="Times New Roman" w:eastAsia="Times New Roman" w:hAnsi="Times New Roman"/>
          <w:sz w:val="20"/>
          <w:szCs w:val="20"/>
          <w:rtl w:val="0"/>
        </w:rPr>
        <w:t xml:space="preserve"> [or Ki</w:t>
      </w:r>
      <w:r w:rsidDel="00000000" w:rsidR="00000000" w:rsidRPr="00000000">
        <w:rPr>
          <w:rFonts w:ascii="Times New Roman" w:cs="Times New Roman" w:eastAsia="Times New Roman" w:hAnsi="Times New Roman"/>
          <w:b w:val="1"/>
          <w:sz w:val="20"/>
          <w:szCs w:val="20"/>
          <w:u w:val="single"/>
          <w:rtl w:val="0"/>
        </w:rPr>
        <w:t xml:space="preserve">swahili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Swahili</w:t>
      </w:r>
      <w:r w:rsidDel="00000000" w:rsidR="00000000" w:rsidRPr="00000000">
        <w:rPr>
          <w:rFonts w:ascii="Times New Roman" w:cs="Times New Roman" w:eastAsia="Times New Roman" w:hAnsi="Times New Roman"/>
          <w:sz w:val="20"/>
          <w:szCs w:val="20"/>
          <w:rtl w:val="0"/>
        </w:rPr>
        <w:t xml:space="preserve"> coast]</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Míng vases suggest that this Swahili Coast city eclipsed nearby Mambrui by the 15th century, when it sent giraffes to Bengal. This city in modern-day Kenya allied with Portugal to compete with Mombasa for Gujarati trade.</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Malindi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Malindi</w:t>
      </w:r>
      <w:r w:rsidDel="00000000" w:rsidR="00000000" w:rsidRPr="00000000">
        <w:rPr>
          <w:rFonts w:ascii="Times New Roman" w:cs="Times New Roman" w:eastAsia="Times New Roman" w:hAnsi="Times New Roman"/>
          <w:sz w:val="20"/>
          <w:szCs w:val="20"/>
          <w:rtl w:val="0"/>
        </w:rPr>
        <w:t xml:space="preserve"> Kingdom; accept </w:t>
      </w:r>
      <w:r w:rsidDel="00000000" w:rsidR="00000000" w:rsidRPr="00000000">
        <w:rPr>
          <w:rFonts w:ascii="Times New Roman" w:cs="Times New Roman" w:eastAsia="Times New Roman" w:hAnsi="Times New Roman"/>
          <w:b w:val="1"/>
          <w:sz w:val="20"/>
          <w:szCs w:val="20"/>
          <w:u w:val="single"/>
          <w:rtl w:val="0"/>
        </w:rPr>
        <w:t xml:space="preserve">Malindi</w:t>
      </w:r>
      <w:r w:rsidDel="00000000" w:rsidR="00000000" w:rsidRPr="00000000">
        <w:rPr>
          <w:rFonts w:ascii="Times New Roman" w:cs="Times New Roman" w:eastAsia="Times New Roman" w:hAnsi="Times New Roman"/>
          <w:sz w:val="20"/>
          <w:szCs w:val="20"/>
          <w:rtl w:val="0"/>
        </w:rPr>
        <w:t xml:space="preserve"> giraffe]</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Malindi supplied Khambhat with this product, which was exported by the Hausa city-states of Rano and Kano. The Tuareg color their clothes with this product, which was cultivated in Bengal and imitated with woad.</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indigo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babba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nīla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Indigofera</w:t>
      </w:r>
      <w:r w:rsidDel="00000000" w:rsidR="00000000" w:rsidRPr="00000000">
        <w:rPr>
          <w:rFonts w:ascii="Times New Roman" w:cs="Times New Roman" w:eastAsia="Times New Roman" w:hAnsi="Times New Roman"/>
          <w:i w:val="1"/>
          <w:sz w:val="20"/>
          <w:szCs w:val="20"/>
          <w:rtl w:val="0"/>
        </w:rPr>
        <w:t xml:space="preserve"> tinctoria</w:t>
      </w:r>
      <w:r w:rsidDel="00000000" w:rsidR="00000000" w:rsidRPr="00000000">
        <w:rPr>
          <w:rFonts w:ascii="Times New Roman" w:cs="Times New Roman" w:eastAsia="Times New Roman" w:hAnsi="Times New Roman"/>
          <w:sz w:val="20"/>
          <w:szCs w:val="20"/>
          <w:rtl w:val="0"/>
        </w:rPr>
        <w:t xml:space="preserve">; prompt on blue </w:t>
      </w:r>
      <w:r w:rsidDel="00000000" w:rsidR="00000000" w:rsidRPr="00000000">
        <w:rPr>
          <w:rFonts w:ascii="Times New Roman" w:cs="Times New Roman" w:eastAsia="Times New Roman" w:hAnsi="Times New Roman"/>
          <w:sz w:val="20"/>
          <w:szCs w:val="20"/>
          <w:u w:val="single"/>
          <w:rtl w:val="0"/>
        </w:rPr>
        <w:t xml:space="preserve">dye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pigment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color</w:t>
      </w:r>
      <w:r w:rsidDel="00000000" w:rsidR="00000000" w:rsidRPr="00000000">
        <w:rPr>
          <w:rFonts w:ascii="Times New Roman" w:cs="Times New Roman" w:eastAsia="Times New Roman" w:hAnsi="Times New Roman"/>
          <w:sz w:val="20"/>
          <w:szCs w:val="20"/>
          <w:rtl w:val="0"/>
        </w:rPr>
        <w:t xml:space="preserve">ants or </w:t>
      </w:r>
      <w:r w:rsidDel="00000000" w:rsidR="00000000" w:rsidRPr="00000000">
        <w:rPr>
          <w:rFonts w:ascii="Times New Roman" w:cs="Times New Roman" w:eastAsia="Times New Roman" w:hAnsi="Times New Roman"/>
          <w:sz w:val="20"/>
          <w:szCs w:val="20"/>
          <w:u w:val="single"/>
          <w:rtl w:val="0"/>
        </w:rPr>
        <w:t xml:space="preserve">paint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Answer the following about the links between architecture and shoe design, for 10 points each.</w:t>
      </w:r>
    </w:p>
    <w:p w:rsidR="00000000" w:rsidDel="00000000" w:rsidP="00000000" w:rsidRDefault="00000000" w:rsidRPr="00000000" w14:paraId="0000009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Le Corbusier inspired the Bata shoe company’s functionalist redesign of a city in this country. “Fred and Ginger” was the original name of Frank Gehry’s Dancing House </w:t>
      </w:r>
      <w:r w:rsidDel="00000000" w:rsidR="00000000" w:rsidRPr="00000000">
        <w:rPr>
          <w:rFonts w:ascii="Times New Roman" w:cs="Times New Roman" w:eastAsia="Times New Roman" w:hAnsi="Times New Roman"/>
          <w:sz w:val="20"/>
          <w:szCs w:val="20"/>
          <w:rtl w:val="0"/>
        </w:rPr>
        <w:t xml:space="preserve">in this country’s capital, Prague.</w:t>
      </w:r>
      <w:r w:rsidDel="00000000" w:rsidR="00000000" w:rsidRPr="00000000">
        <w:rPr>
          <w:rtl w:val="0"/>
        </w:rPr>
      </w:r>
    </w:p>
    <w:p w:rsidR="00000000" w:rsidDel="00000000" w:rsidP="00000000" w:rsidRDefault="00000000" w:rsidRPr="00000000" w14:paraId="0000009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Czechia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Czech</w:t>
      </w:r>
      <w:r w:rsidDel="00000000" w:rsidR="00000000" w:rsidRPr="00000000">
        <w:rPr>
          <w:rFonts w:ascii="Times New Roman" w:cs="Times New Roman" w:eastAsia="Times New Roman" w:hAnsi="Times New Roman"/>
          <w:sz w:val="20"/>
          <w:szCs w:val="20"/>
          <w:rtl w:val="0"/>
        </w:rPr>
        <w:t xml:space="preserve"> Republic or </w:t>
      </w:r>
      <w:r w:rsidDel="00000000" w:rsidR="00000000" w:rsidRPr="00000000">
        <w:rPr>
          <w:rFonts w:ascii="Times New Roman" w:cs="Times New Roman" w:eastAsia="Times New Roman" w:hAnsi="Times New Roman"/>
          <w:b w:val="1"/>
          <w:sz w:val="20"/>
          <w:szCs w:val="20"/>
          <w:u w:val="single"/>
          <w:rtl w:val="0"/>
        </w:rPr>
        <w:t xml:space="preserve">Česká</w:t>
      </w:r>
      <w:r w:rsidDel="00000000" w:rsidR="00000000" w:rsidRPr="00000000">
        <w:rPr>
          <w:rFonts w:ascii="Times New Roman" w:cs="Times New Roman" w:eastAsia="Times New Roman" w:hAnsi="Times New Roman"/>
          <w:sz w:val="20"/>
          <w:szCs w:val="20"/>
          <w:rtl w:val="0"/>
        </w:rPr>
        <w:t xml:space="preserve"> republika; prompt on </w:t>
      </w:r>
      <w:r w:rsidDel="00000000" w:rsidR="00000000" w:rsidRPr="00000000">
        <w:rPr>
          <w:rFonts w:ascii="Times New Roman" w:cs="Times New Roman" w:eastAsia="Times New Roman" w:hAnsi="Times New Roman"/>
          <w:sz w:val="20"/>
          <w:szCs w:val="20"/>
          <w:u w:val="single"/>
          <w:rtl w:val="0"/>
        </w:rPr>
        <w:t xml:space="preserve">Czechoslovakia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w:t>
      </w:r>
      <w:r w:rsidDel="00000000" w:rsidR="00000000" w:rsidRPr="00000000">
        <w:rPr>
          <w:rFonts w:ascii="Times New Roman" w:cs="Times New Roman" w:eastAsia="Times New Roman" w:hAnsi="Times New Roman"/>
          <w:sz w:val="20"/>
          <w:szCs w:val="20"/>
          <w:rtl w:val="0"/>
        </w:rPr>
        <w:t xml:space="preserve">n 2012, this architect teamed up with Converse to release Chuck Taylor trainers printed with a poem about his longing for the “free and sensual curve.” This architect designed the headquarters of the French Communist Party while in exile in Paris.</w:t>
      </w:r>
      <w:r w:rsidDel="00000000" w:rsidR="00000000" w:rsidRPr="00000000">
        <w:rPr>
          <w:rtl w:val="0"/>
        </w:rPr>
      </w:r>
    </w:p>
    <w:p w:rsidR="00000000" w:rsidDel="00000000" w:rsidP="00000000" w:rsidRDefault="00000000" w:rsidRPr="00000000" w14:paraId="00000098">
      <w:pPr>
        <w:widowControl w:val="0"/>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Oscar </w:t>
      </w:r>
      <w:r w:rsidDel="00000000" w:rsidR="00000000" w:rsidRPr="00000000">
        <w:rPr>
          <w:rFonts w:ascii="Times New Roman" w:cs="Times New Roman" w:eastAsia="Times New Roman" w:hAnsi="Times New Roman"/>
          <w:b w:val="1"/>
          <w:sz w:val="20"/>
          <w:szCs w:val="20"/>
          <w:u w:val="single"/>
          <w:rtl w:val="0"/>
        </w:rPr>
        <w:t xml:space="preserve">Niemeyer</w:t>
      </w:r>
      <w:r w:rsidDel="00000000" w:rsidR="00000000" w:rsidRPr="00000000">
        <w:rPr>
          <w:rFonts w:ascii="Times New Roman" w:cs="Times New Roman" w:eastAsia="Times New Roman" w:hAnsi="Times New Roman"/>
          <w:sz w:val="20"/>
          <w:szCs w:val="20"/>
          <w:rtl w:val="0"/>
        </w:rPr>
        <w:t xml:space="preserve"> [or Oscar Ribeiro de Almeida </w:t>
      </w:r>
      <w:r w:rsidDel="00000000" w:rsidR="00000000" w:rsidRPr="00000000">
        <w:rPr>
          <w:rFonts w:ascii="Times New Roman" w:cs="Times New Roman" w:eastAsia="Times New Roman" w:hAnsi="Times New Roman"/>
          <w:b w:val="1"/>
          <w:sz w:val="20"/>
          <w:szCs w:val="20"/>
          <w:u w:val="single"/>
          <w:rtl w:val="0"/>
        </w:rPr>
        <w:t xml:space="preserve">Niemeyer</w:t>
      </w:r>
      <w:r w:rsidDel="00000000" w:rsidR="00000000" w:rsidRPr="00000000">
        <w:rPr>
          <w:rFonts w:ascii="Times New Roman" w:cs="Times New Roman" w:eastAsia="Times New Roman" w:hAnsi="Times New Roman"/>
          <w:sz w:val="20"/>
          <w:szCs w:val="20"/>
          <w:rtl w:val="0"/>
        </w:rPr>
        <w:t xml:space="preserve"> Soares Filho] </w:t>
      </w:r>
      <w:r w:rsidDel="00000000" w:rsidR="00000000" w:rsidRPr="00000000">
        <w:rPr>
          <w:rFonts w:ascii="Times New Roman" w:cs="Times New Roman" w:eastAsia="Times New Roman" w:hAnsi="Times New Roman"/>
          <w:color w:val="777777"/>
          <w:sz w:val="20"/>
          <w:szCs w:val="20"/>
          <w:rtl w:val="0"/>
        </w:rPr>
        <w:t xml:space="preserve">(The two collaborated because they both celebrated their 104th birthdays in 2012.)</w:t>
      </w:r>
    </w:p>
    <w:p w:rsidR="00000000" w:rsidDel="00000000" w:rsidP="00000000" w:rsidRDefault="00000000" w:rsidRPr="00000000" w14:paraId="0000009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2015, this architect was one of five invited by Rem </w:t>
      </w:r>
      <w:r w:rsidDel="00000000" w:rsidR="00000000" w:rsidRPr="00000000">
        <w:rPr>
          <w:rFonts w:ascii="Times New Roman" w:cs="Times New Roman" w:eastAsia="Times New Roman" w:hAnsi="Times New Roman"/>
          <w:sz w:val="20"/>
          <w:szCs w:val="20"/>
          <w:rtl w:val="0"/>
        </w:rPr>
        <w:t xml:space="preserve">Koolhaas’s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KOHL-ha</w:t>
      </w:r>
      <w:r w:rsidDel="00000000" w:rsidR="00000000" w:rsidRPr="00000000">
        <w:rPr>
          <w:rFonts w:ascii="Source Sans Pro" w:cs="Source Sans Pro" w:eastAsia="Source Sans Pro" w:hAnsi="Source Sans Pro"/>
          <w:color w:val="777777"/>
          <w:sz w:val="20"/>
          <w:szCs w:val="20"/>
          <w:rtl w:val="0"/>
        </w:rPr>
        <w:t xml:space="preserve">h</w:t>
      </w:r>
      <w:r w:rsidDel="00000000" w:rsidR="00000000" w:rsidRPr="00000000">
        <w:rPr>
          <w:rFonts w:ascii="Source Sans Pro" w:cs="Source Sans Pro" w:eastAsia="Source Sans Pro" w:hAnsi="Source Sans Pro"/>
          <w:color w:val="777777"/>
          <w:sz w:val="20"/>
          <w:szCs w:val="20"/>
          <w:rtl w:val="0"/>
        </w:rPr>
        <w:t xml:space="preserve">ss’s</w:t>
      </w:r>
      <w:r w:rsidDel="00000000" w:rsidR="00000000" w:rsidRPr="00000000">
        <w:rPr>
          <w:rFonts w:ascii="Source Sans Pro" w:cs="Source Sans Pro" w:eastAsia="Source Sans Pro" w:hAnsi="Source Sans Pro"/>
          <w:color w:val="777777"/>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company United Nude to design 3D-printed women’s shoes. This Deconstructivist architect, who also created shoes for Melissa, designed the Guǎngzhōu Opera House.</w:t>
      </w:r>
    </w:p>
    <w:p w:rsidR="00000000" w:rsidDel="00000000" w:rsidP="00000000" w:rsidRDefault="00000000" w:rsidRPr="00000000" w14:paraId="0000009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Zahā </w:t>
      </w:r>
      <w:r w:rsidDel="00000000" w:rsidR="00000000" w:rsidRPr="00000000">
        <w:rPr>
          <w:rFonts w:ascii="Times New Roman" w:cs="Times New Roman" w:eastAsia="Times New Roman" w:hAnsi="Times New Roman"/>
          <w:b w:val="1"/>
          <w:sz w:val="20"/>
          <w:szCs w:val="20"/>
          <w:u w:val="single"/>
          <w:rtl w:val="0"/>
        </w:rPr>
        <w:t xml:space="preserve">Ḥadīd</w:t>
      </w:r>
      <w:r w:rsidDel="00000000" w:rsidR="00000000" w:rsidRPr="00000000">
        <w:rPr>
          <w:rFonts w:ascii="Times New Roman" w:cs="Times New Roman" w:eastAsia="Times New Roman" w:hAnsi="Times New Roman"/>
          <w:sz w:val="20"/>
          <w:szCs w:val="20"/>
          <w:rtl w:val="0"/>
        </w:rPr>
        <w:t xml:space="preserve"> [or Dame Zahā Mohammad </w:t>
      </w:r>
      <w:r w:rsidDel="00000000" w:rsidR="00000000" w:rsidRPr="00000000">
        <w:rPr>
          <w:rFonts w:ascii="Times New Roman" w:cs="Times New Roman" w:eastAsia="Times New Roman" w:hAnsi="Times New Roman"/>
          <w:b w:val="1"/>
          <w:sz w:val="20"/>
          <w:szCs w:val="20"/>
          <w:u w:val="single"/>
          <w:rtl w:val="0"/>
        </w:rPr>
        <w:t xml:space="preserve">Ḥadīd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 (Architecture)&gt;</w:t>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8. This character states that “a servant is a servant” while her lover counters, “and a whore is a whore.” For 10 points each:</w:t>
      </w:r>
      <w:r w:rsidDel="00000000" w:rsidR="00000000" w:rsidRPr="00000000">
        <w:rPr>
          <w:rtl w:val="0"/>
        </w:rPr>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[10m] Name this dramatic character who loses the courage to escape to Lake Como when her father returns after her servant decapitates her pet greenfinch.</w:t>
      </w:r>
      <w:r w:rsidDel="00000000" w:rsidR="00000000" w:rsidRPr="00000000">
        <w:rPr>
          <w:rtl w:val="0"/>
        </w:rPr>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Miss </w:t>
      </w:r>
      <w:r w:rsidDel="00000000" w:rsidR="00000000" w:rsidRPr="00000000">
        <w:rPr>
          <w:rFonts w:ascii="Times New Roman" w:cs="Times New Roman" w:eastAsia="Times New Roman" w:hAnsi="Times New Roman"/>
          <w:b w:val="1"/>
          <w:sz w:val="20"/>
          <w:szCs w:val="20"/>
          <w:u w:val="single"/>
          <w:rtl w:val="0"/>
        </w:rPr>
        <w:t xml:space="preserve">Julie</w:t>
      </w:r>
      <w:r w:rsidDel="00000000" w:rsidR="00000000" w:rsidRPr="00000000">
        <w:rPr>
          <w:rFonts w:ascii="Times New Roman" w:cs="Times New Roman" w:eastAsia="Times New Roman" w:hAnsi="Times New Roman"/>
          <w:sz w:val="20"/>
          <w:szCs w:val="20"/>
          <w:rtl w:val="0"/>
        </w:rPr>
        <w:t xml:space="preserve"> [or Fröken </w:t>
      </w:r>
      <w:r w:rsidDel="00000000" w:rsidR="00000000" w:rsidRPr="00000000">
        <w:rPr>
          <w:rFonts w:ascii="Times New Roman" w:cs="Times New Roman" w:eastAsia="Times New Roman" w:hAnsi="Times New Roman"/>
          <w:b w:val="1"/>
          <w:sz w:val="20"/>
          <w:szCs w:val="20"/>
          <w:u w:val="single"/>
          <w:rtl w:val="0"/>
        </w:rPr>
        <w:t xml:space="preserve">Julie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Miss Julie</w:t>
      </w:r>
      <w:r w:rsidDel="00000000" w:rsidR="00000000" w:rsidRPr="00000000">
        <w:rPr>
          <w:rFonts w:ascii="Times New Roman" w:cs="Times New Roman" w:eastAsia="Times New Roman" w:hAnsi="Times New Roman"/>
          <w:sz w:val="20"/>
          <w:szCs w:val="20"/>
          <w:rtl w:val="0"/>
        </w:rPr>
        <w:t xml:space="preserve"> is a play by this Swedish author of </w:t>
      </w:r>
      <w:r w:rsidDel="00000000" w:rsidR="00000000" w:rsidRPr="00000000">
        <w:rPr>
          <w:rFonts w:ascii="Times New Roman" w:cs="Times New Roman" w:eastAsia="Times New Roman" w:hAnsi="Times New Roman"/>
          <w:i w:val="1"/>
          <w:sz w:val="20"/>
          <w:szCs w:val="20"/>
          <w:rtl w:val="0"/>
        </w:rPr>
        <w:t xml:space="preserve">The Ghost Sonata</w:t>
      </w:r>
      <w:r w:rsidDel="00000000" w:rsidR="00000000" w:rsidRPr="00000000">
        <w:rPr>
          <w:rFonts w:ascii="Times New Roman" w:cs="Times New Roman" w:eastAsia="Times New Roman" w:hAnsi="Times New Roman"/>
          <w:sz w:val="20"/>
          <w:szCs w:val="20"/>
          <w:rtl w:val="0"/>
        </w:rPr>
        <w:t xml:space="preserve"> and the novel </w:t>
      </w:r>
      <w:r w:rsidDel="00000000" w:rsidR="00000000" w:rsidRPr="00000000">
        <w:rPr>
          <w:rFonts w:ascii="Times New Roman" w:cs="Times New Roman" w:eastAsia="Times New Roman" w:hAnsi="Times New Roman"/>
          <w:i w:val="1"/>
          <w:sz w:val="20"/>
          <w:szCs w:val="20"/>
          <w:rtl w:val="0"/>
        </w:rPr>
        <w:t xml:space="preserve">The Red Room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August </w:t>
      </w:r>
      <w:r w:rsidDel="00000000" w:rsidR="00000000" w:rsidRPr="00000000">
        <w:rPr>
          <w:rFonts w:ascii="Times New Roman" w:cs="Times New Roman" w:eastAsia="Times New Roman" w:hAnsi="Times New Roman"/>
          <w:b w:val="1"/>
          <w:sz w:val="20"/>
          <w:szCs w:val="20"/>
          <w:u w:val="single"/>
          <w:rtl w:val="0"/>
        </w:rPr>
        <w:t xml:space="preserve">Strindberg</w:t>
      </w:r>
      <w:r w:rsidDel="00000000" w:rsidR="00000000" w:rsidRPr="00000000">
        <w:rPr>
          <w:rFonts w:ascii="Times New Roman" w:cs="Times New Roman" w:eastAsia="Times New Roman" w:hAnsi="Times New Roman"/>
          <w:sz w:val="20"/>
          <w:szCs w:val="20"/>
          <w:rtl w:val="0"/>
        </w:rPr>
        <w:t xml:space="preserve"> [or Johan August </w:t>
      </w:r>
      <w:r w:rsidDel="00000000" w:rsidR="00000000" w:rsidRPr="00000000">
        <w:rPr>
          <w:rFonts w:ascii="Times New Roman" w:cs="Times New Roman" w:eastAsia="Times New Roman" w:hAnsi="Times New Roman"/>
          <w:b w:val="1"/>
          <w:sz w:val="20"/>
          <w:szCs w:val="20"/>
          <w:u w:val="single"/>
          <w:rtl w:val="0"/>
        </w:rPr>
        <w:t xml:space="preserve">Strindberg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sz w:val="20"/>
          <w:szCs w:val="20"/>
          <w:rtl w:val="0"/>
        </w:rPr>
        <w:t xml:space="preserve">Miss Julie tells Jean that she has a recurring dream in which she sits on one of these objects but “can find no rest or peace.</w:t>
      </w:r>
      <w:r w:rsidDel="00000000" w:rsidR="00000000" w:rsidRPr="00000000">
        <w:rPr>
          <w:rFonts w:ascii="Times New Roman" w:cs="Times New Roman" w:eastAsia="Times New Roman" w:hAnsi="Times New Roman"/>
          <w:sz w:val="20"/>
          <w:szCs w:val="20"/>
          <w:rtl w:val="0"/>
        </w:rPr>
        <w:t xml:space="preserve">” Bernick tries to sink the </w:t>
      </w:r>
      <w:r w:rsidDel="00000000" w:rsidR="00000000" w:rsidRPr="00000000">
        <w:rPr>
          <w:rFonts w:ascii="Times New Roman" w:cs="Times New Roman" w:eastAsia="Times New Roman" w:hAnsi="Times New Roman"/>
          <w:i w:val="1"/>
          <w:sz w:val="20"/>
          <w:szCs w:val="20"/>
          <w:rtl w:val="0"/>
        </w:rPr>
        <w:t xml:space="preserve">Indian Girl</w:t>
      </w:r>
      <w:r w:rsidDel="00000000" w:rsidR="00000000" w:rsidRPr="00000000">
        <w:rPr>
          <w:rFonts w:ascii="Times New Roman" w:cs="Times New Roman" w:eastAsia="Times New Roman" w:hAnsi="Times New Roman"/>
          <w:sz w:val="20"/>
          <w:szCs w:val="20"/>
          <w:rtl w:val="0"/>
        </w:rPr>
        <w:t xml:space="preserve"> in a Henrik Ibsen play titled for these objects.</w:t>
      </w:r>
      <w:r w:rsidDel="00000000" w:rsidR="00000000" w:rsidRPr="00000000">
        <w:rPr>
          <w:rtl w:val="0"/>
        </w:rPr>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pillar</w:t>
      </w:r>
      <w:r w:rsidDel="00000000" w:rsidR="00000000" w:rsidRPr="00000000">
        <w:rPr>
          <w:rFonts w:ascii="Times New Roman" w:cs="Times New Roman" w:eastAsia="Times New Roman" w:hAnsi="Times New Roman"/>
          <w:sz w:val="20"/>
          <w:szCs w:val="20"/>
          <w:rtl w:val="0"/>
        </w:rPr>
        <w:t xml:space="preserve"> [or synonyms such as </w:t>
      </w:r>
      <w:r w:rsidDel="00000000" w:rsidR="00000000" w:rsidRPr="00000000">
        <w:rPr>
          <w:rFonts w:ascii="Times New Roman" w:cs="Times New Roman" w:eastAsia="Times New Roman" w:hAnsi="Times New Roman"/>
          <w:b w:val="1"/>
          <w:sz w:val="20"/>
          <w:szCs w:val="20"/>
          <w:u w:val="single"/>
          <w:rtl w:val="0"/>
        </w:rPr>
        <w:t xml:space="preserve">column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Pillar</w:t>
      </w:r>
      <w:r w:rsidDel="00000000" w:rsidR="00000000" w:rsidRPr="00000000">
        <w:rPr>
          <w:rFonts w:ascii="Times New Roman" w:cs="Times New Roman" w:eastAsia="Times New Roman" w:hAnsi="Times New Roman"/>
          <w:i w:val="1"/>
          <w:sz w:val="20"/>
          <w:szCs w:val="20"/>
          <w:rtl w:val="0"/>
        </w:rPr>
        <w:t xml:space="preserve">s of Society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Pillar</w:t>
      </w:r>
      <w:r w:rsidDel="00000000" w:rsidR="00000000" w:rsidRPr="00000000">
        <w:rPr>
          <w:rFonts w:ascii="Times New Roman" w:cs="Times New Roman" w:eastAsia="Times New Roman" w:hAnsi="Times New Roman"/>
          <w:i w:val="1"/>
          <w:sz w:val="20"/>
          <w:szCs w:val="20"/>
          <w:rtl w:val="0"/>
        </w:rPr>
        <w:t xml:space="preserve">s of the Community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i w:val="1"/>
          <w:sz w:val="20"/>
          <w:szCs w:val="20"/>
          <w:rtl w:val="0"/>
        </w:rPr>
        <w:t xml:space="preserve">Samfundets </w:t>
      </w:r>
      <w:r w:rsidDel="00000000" w:rsidR="00000000" w:rsidRPr="00000000">
        <w:rPr>
          <w:rFonts w:ascii="Times New Roman" w:cs="Times New Roman" w:eastAsia="Times New Roman" w:hAnsi="Times New Roman"/>
          <w:b w:val="1"/>
          <w:i w:val="1"/>
          <w:sz w:val="20"/>
          <w:szCs w:val="20"/>
          <w:u w:val="single"/>
          <w:rtl w:val="0"/>
        </w:rPr>
        <w:t xml:space="preserve">støtte</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Like the yeast two-hybrid assay, this assay is used to generate interactome maps. For 10 points each:</w:t>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assay in which the binding partners of a given protein are pulled down using an antibody specific to that protein. Subsequent to this assay, mass spec is used to identify binding partners.</w:t>
      </w:r>
    </w:p>
    <w:p w:rsidR="00000000" w:rsidDel="00000000" w:rsidP="00000000" w:rsidRDefault="00000000" w:rsidRPr="00000000" w14:paraId="000000A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co-IP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co-immunoprecipitation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immunoprecipitation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precipitation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pulldown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Co-IP experiments often use epitope tags, such as a popular one with six copies of this positively charged amino acid. This amino acid with an imidazole side chain coordinates the oxygen and the iron in hemoglobin.</w:t>
      </w:r>
    </w:p>
    <w:p w:rsidR="00000000" w:rsidDel="00000000" w:rsidP="00000000" w:rsidRDefault="00000000" w:rsidRPr="00000000" w14:paraId="000000A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histidine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IP experiments are also used to determine binding sites for proteins on this molecule. This double-helical molecule wraps around histones to form chromatin in the nucleus.</w:t>
      </w:r>
    </w:p>
    <w:p w:rsidR="00000000" w:rsidDel="00000000" w:rsidP="00000000" w:rsidRDefault="00000000" w:rsidRPr="00000000" w14:paraId="000000A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deoxyribonucleic acid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nucleic acid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polynucleotide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A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2021 Supreme Court decision </w:t>
      </w:r>
      <w:r w:rsidDel="00000000" w:rsidR="00000000" w:rsidRPr="00000000">
        <w:rPr>
          <w:rFonts w:ascii="Times New Roman" w:cs="Times New Roman" w:eastAsia="Times New Roman" w:hAnsi="Times New Roman"/>
          <w:i w:val="1"/>
          <w:sz w:val="20"/>
          <w:szCs w:val="20"/>
          <w:rtl w:val="0"/>
        </w:rPr>
        <w:t xml:space="preserve">Google LLC v. Oracle America, Inc.</w:t>
      </w:r>
      <w:r w:rsidDel="00000000" w:rsidR="00000000" w:rsidRPr="00000000">
        <w:rPr>
          <w:rFonts w:ascii="Times New Roman" w:cs="Times New Roman" w:eastAsia="Times New Roman" w:hAnsi="Times New Roman"/>
          <w:sz w:val="20"/>
          <w:szCs w:val="20"/>
          <w:rtl w:val="0"/>
        </w:rPr>
        <w:t xml:space="preserve"> mainly concerned the question of whether this protection applied to APIs. For 10 points each:</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sz w:val="20"/>
          <w:szCs w:val="20"/>
          <w:rtl w:val="0"/>
        </w:rPr>
        <w:t xml:space="preserve">Name this basic form of intellectual property protection that applies to works like books and songs.</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copyright</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the case, Google argued that their work based on Java APIs fell under this doctrine, under which copyrighted works can be adapted in limited ways depending on factors including the effect on the original work’s value.</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fair use</w:t>
      </w:r>
      <w:r w:rsidDel="00000000" w:rsidR="00000000" w:rsidRPr="00000000">
        <w:rPr>
          <w:rFonts w:ascii="Times New Roman" w:cs="Times New Roman" w:eastAsia="Times New Roman" w:hAnsi="Times New Roman"/>
          <w:sz w:val="20"/>
          <w:szCs w:val="20"/>
          <w:rtl w:val="0"/>
        </w:rPr>
        <w:t xml:space="preserve"> doctrine</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Another factor invoked in the case was whether a work has this property of having a different purpose to the original work. The importance of this property derives from a case centered on a 2 Live Crew parody of “Oh, Pretty Woman.”</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transformative</w:t>
      </w:r>
      <w:r w:rsidDel="00000000" w:rsidR="00000000" w:rsidRPr="00000000">
        <w:rPr>
          <w:rFonts w:ascii="Times New Roman" w:cs="Times New Roman" w:eastAsia="Times New Roman" w:hAnsi="Times New Roman"/>
          <w:sz w:val="20"/>
          <w:szCs w:val="20"/>
          <w:rtl w:val="0"/>
        </w:rPr>
        <w:t xml:space="preserve"> use [or </w:t>
      </w:r>
      <w:r w:rsidDel="00000000" w:rsidR="00000000" w:rsidRPr="00000000">
        <w:rPr>
          <w:rFonts w:ascii="Times New Roman" w:cs="Times New Roman" w:eastAsia="Times New Roman" w:hAnsi="Times New Roman"/>
          <w:b w:val="1"/>
          <w:sz w:val="20"/>
          <w:szCs w:val="20"/>
          <w:u w:val="single"/>
          <w:rtl w:val="0"/>
        </w:rPr>
        <w:t xml:space="preserve">transform</w:t>
      </w:r>
      <w:r w:rsidDel="00000000" w:rsidR="00000000" w:rsidRPr="00000000">
        <w:rPr>
          <w:rFonts w:ascii="Times New Roman" w:cs="Times New Roman" w:eastAsia="Times New Roman" w:hAnsi="Times New Roman"/>
          <w:sz w:val="20"/>
          <w:szCs w:val="20"/>
          <w:rtl w:val="0"/>
        </w:rPr>
        <w:t xml:space="preserve">ation or other word forms]</w:t>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B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Gravity Probe B used four gyroscopes to experimentally verify the geodetic </w:t>
      </w:r>
      <w:r w:rsidDel="00000000" w:rsidR="00000000" w:rsidRPr="00000000">
        <w:rPr>
          <w:rFonts w:ascii="Source Sans Pro" w:cs="Source Sans Pro" w:eastAsia="Source Sans Pro" w:hAnsi="Source Sans Pro"/>
          <w:color w:val="777777"/>
          <w:sz w:val="20"/>
          <w:szCs w:val="20"/>
          <w:rtl w:val="0"/>
        </w:rPr>
        <w:t xml:space="preserve">(“jee-oh-DET-ick”)</w:t>
      </w:r>
      <w:r w:rsidDel="00000000" w:rsidR="00000000" w:rsidRPr="00000000">
        <w:rPr>
          <w:rFonts w:ascii="Times New Roman" w:cs="Times New Roman" w:eastAsia="Times New Roman" w:hAnsi="Times New Roman"/>
          <w:sz w:val="20"/>
          <w:szCs w:val="20"/>
          <w:rtl w:val="0"/>
        </w:rPr>
        <w:t xml:space="preserve"> effect, which is a form of this process sometimes named for Willem de Sitter. For 10 points each:</w:t>
      </w:r>
    </w:p>
    <w:p w:rsidR="00000000" w:rsidDel="00000000" w:rsidP="00000000" w:rsidRDefault="00000000" w:rsidRPr="00000000" w14:paraId="000000B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process whose “torque-induced” type affects the perihelion of Mercury by about 38 arcseconds per century.</w:t>
      </w:r>
    </w:p>
    <w:p w:rsidR="00000000" w:rsidDel="00000000" w:rsidP="00000000" w:rsidRDefault="00000000" w:rsidRPr="00000000" w14:paraId="000000B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precess</w:t>
      </w:r>
      <w:r w:rsidDel="00000000" w:rsidR="00000000" w:rsidRPr="00000000">
        <w:rPr>
          <w:rFonts w:ascii="Times New Roman" w:cs="Times New Roman" w:eastAsia="Times New Roman" w:hAnsi="Times New Roman"/>
          <w:sz w:val="20"/>
          <w:szCs w:val="20"/>
          <w:rtl w:val="0"/>
        </w:rPr>
        <w:t xml:space="preserve">ion [accept torque-induced </w:t>
      </w:r>
      <w:r w:rsidDel="00000000" w:rsidR="00000000" w:rsidRPr="00000000">
        <w:rPr>
          <w:rFonts w:ascii="Times New Roman" w:cs="Times New Roman" w:eastAsia="Times New Roman" w:hAnsi="Times New Roman"/>
          <w:b w:val="1"/>
          <w:sz w:val="20"/>
          <w:szCs w:val="20"/>
          <w:u w:val="single"/>
          <w:rtl w:val="0"/>
        </w:rPr>
        <w:t xml:space="preserve">precess</w:t>
      </w:r>
      <w:r w:rsidDel="00000000" w:rsidR="00000000" w:rsidRPr="00000000">
        <w:rPr>
          <w:rFonts w:ascii="Times New Roman" w:cs="Times New Roman" w:eastAsia="Times New Roman" w:hAnsi="Times New Roman"/>
          <w:sz w:val="20"/>
          <w:szCs w:val="20"/>
          <w:rtl w:val="0"/>
        </w:rPr>
        <w:t xml:space="preserve">ion; accept de Sitter </w:t>
      </w:r>
      <w:r w:rsidDel="00000000" w:rsidR="00000000" w:rsidRPr="00000000">
        <w:rPr>
          <w:rFonts w:ascii="Times New Roman" w:cs="Times New Roman" w:eastAsia="Times New Roman" w:hAnsi="Times New Roman"/>
          <w:b w:val="1"/>
          <w:sz w:val="20"/>
          <w:szCs w:val="20"/>
          <w:u w:val="single"/>
          <w:rtl w:val="0"/>
        </w:rPr>
        <w:t xml:space="preserve">precess</w:t>
      </w:r>
      <w:r w:rsidDel="00000000" w:rsidR="00000000" w:rsidRPr="00000000">
        <w:rPr>
          <w:rFonts w:ascii="Times New Roman" w:cs="Times New Roman" w:eastAsia="Times New Roman" w:hAnsi="Times New Roman"/>
          <w:sz w:val="20"/>
          <w:szCs w:val="20"/>
          <w:rtl w:val="0"/>
        </w:rPr>
        <w:t xml:space="preserve">ion]</w:t>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Both of those forms of precession were predicted by this theory of gravitation, which Albert Einstein proposed a decade after a related “special” theory.</w:t>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general relativity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relativity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general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Gravity Probe B also tested Lense–Thirring </w:t>
      </w:r>
      <w:r w:rsidDel="00000000" w:rsidR="00000000" w:rsidRPr="00000000">
        <w:rPr>
          <w:rFonts w:ascii="Source Sans Pro" w:cs="Source Sans Pro" w:eastAsia="Source Sans Pro" w:hAnsi="Source Sans Pro"/>
          <w:color w:val="777777"/>
          <w:sz w:val="20"/>
          <w:szCs w:val="20"/>
          <w:rtl w:val="0"/>
        </w:rPr>
        <w:t xml:space="preserve">(“LEN-zuh-TIH-ring”)</w:t>
      </w:r>
      <w:r w:rsidDel="00000000" w:rsidR="00000000" w:rsidRPr="00000000">
        <w:rPr>
          <w:rFonts w:ascii="Times New Roman" w:cs="Times New Roman" w:eastAsia="Times New Roman" w:hAnsi="Times New Roman"/>
          <w:sz w:val="20"/>
          <w:szCs w:val="20"/>
          <w:rtl w:val="0"/>
        </w:rPr>
        <w:t xml:space="preserve"> precession, the first known form of this effect in which a rotating massive object perturbs spacetime for objects orbiting it.</w:t>
      </w:r>
    </w:p>
    <w:p w:rsidR="00000000" w:rsidDel="00000000" w:rsidP="00000000" w:rsidRDefault="00000000" w:rsidRPr="00000000" w14:paraId="000000B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frame-drag</w:t>
      </w:r>
      <w:r w:rsidDel="00000000" w:rsidR="00000000" w:rsidRPr="00000000">
        <w:rPr>
          <w:rFonts w:ascii="Times New Roman" w:cs="Times New Roman" w:eastAsia="Times New Roman" w:hAnsi="Times New Roman"/>
          <w:sz w:val="20"/>
          <w:szCs w:val="20"/>
          <w:rtl w:val="0"/>
        </w:rPr>
        <w:t xml:space="preserve">ging [prompt on </w:t>
      </w:r>
      <w:r w:rsidDel="00000000" w:rsidR="00000000" w:rsidRPr="00000000">
        <w:rPr>
          <w:rFonts w:ascii="Times New Roman" w:cs="Times New Roman" w:eastAsia="Times New Roman" w:hAnsi="Times New Roman"/>
          <w:sz w:val="20"/>
          <w:szCs w:val="20"/>
          <w:u w:val="single"/>
          <w:rtl w:val="0"/>
        </w:rPr>
        <w:t xml:space="preserve">drag</w:t>
      </w:r>
      <w:r w:rsidDel="00000000" w:rsidR="00000000" w:rsidRPr="00000000">
        <w:rPr>
          <w:rFonts w:ascii="Times New Roman" w:cs="Times New Roman" w:eastAsia="Times New Roman" w:hAnsi="Times New Roman"/>
          <w:sz w:val="20"/>
          <w:szCs w:val="20"/>
          <w:rtl w:val="0"/>
        </w:rPr>
        <w:t xml:space="preserve">ging]</w:t>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Answer the following about foreign deities in the Roman world, for 10 points each.</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An Anatolian chief god became syncretized as Jupiter Dolichenus in a mystery cult popular among these people in the Roman empire. These people were the majority of the practitioners of the cult of Mithras.</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soldier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miles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milites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equites</w:t>
      </w:r>
      <w:r w:rsidDel="00000000" w:rsidR="00000000" w:rsidRPr="00000000">
        <w:rPr>
          <w:rFonts w:ascii="Times New Roman" w:cs="Times New Roman" w:eastAsia="Times New Roman" w:hAnsi="Times New Roman"/>
          <w:sz w:val="20"/>
          <w:szCs w:val="20"/>
          <w:rtl w:val="0"/>
        </w:rPr>
        <w:t xml:space="preserve">; accept specific types of soldiers such as </w:t>
      </w:r>
      <w:r w:rsidDel="00000000" w:rsidR="00000000" w:rsidRPr="00000000">
        <w:rPr>
          <w:rFonts w:ascii="Times New Roman" w:cs="Times New Roman" w:eastAsia="Times New Roman" w:hAnsi="Times New Roman"/>
          <w:b w:val="1"/>
          <w:sz w:val="20"/>
          <w:szCs w:val="20"/>
          <w:u w:val="single"/>
          <w:rtl w:val="0"/>
        </w:rPr>
        <w:t xml:space="preserve">infantry</w:t>
      </w:r>
      <w:r w:rsidDel="00000000" w:rsidR="00000000" w:rsidRPr="00000000">
        <w:rPr>
          <w:rFonts w:ascii="Times New Roman" w:cs="Times New Roman" w:eastAsia="Times New Roman" w:hAnsi="Times New Roman"/>
          <w:sz w:val="20"/>
          <w:szCs w:val="20"/>
          <w:rtl w:val="0"/>
        </w:rPr>
        <w:t xml:space="preserve">men or </w:t>
      </w:r>
      <w:r w:rsidDel="00000000" w:rsidR="00000000" w:rsidRPr="00000000">
        <w:rPr>
          <w:rFonts w:ascii="Times New Roman" w:cs="Times New Roman" w:eastAsia="Times New Roman" w:hAnsi="Times New Roman"/>
          <w:b w:val="1"/>
          <w:sz w:val="20"/>
          <w:szCs w:val="20"/>
          <w:u w:val="single"/>
          <w:rtl w:val="0"/>
        </w:rPr>
        <w:t xml:space="preserve">cavalry</w:t>
      </w:r>
      <w:r w:rsidDel="00000000" w:rsidR="00000000" w:rsidRPr="00000000">
        <w:rPr>
          <w:rFonts w:ascii="Times New Roman" w:cs="Times New Roman" w:eastAsia="Times New Roman" w:hAnsi="Times New Roman"/>
          <w:sz w:val="20"/>
          <w:szCs w:val="20"/>
          <w:rtl w:val="0"/>
        </w:rPr>
        <w:t xml:space="preserve">men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Plutarch proposed that this Roman god was equivalent to the Phrygian god Sabazius, as well as the Jewish God. This deity is the Roman god of wine.</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Bacchus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Dionysus</w:t>
      </w:r>
      <w:r w:rsidDel="00000000" w:rsidR="00000000" w:rsidRPr="00000000">
        <w:rPr>
          <w:rFonts w:ascii="Times New Roman" w:cs="Times New Roman" w:eastAsia="Times New Roman" w:hAnsi="Times New Roman"/>
          <w:sz w:val="20"/>
          <w:szCs w:val="20"/>
          <w:rtl w:val="0"/>
        </w:rPr>
        <w:t xml:space="preserve"> by asking “who is his Roman equivalent?”]</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cult of the Syrian sun god Elagabalus was based around a Roman temple at this location that housed the god’s cult stone. </w:t>
      </w:r>
      <w:r w:rsidDel="00000000" w:rsidR="00000000" w:rsidRPr="00000000">
        <w:rPr>
          <w:rFonts w:ascii="Times New Roman" w:cs="Times New Roman" w:eastAsia="Times New Roman" w:hAnsi="Times New Roman"/>
          <w:sz w:val="20"/>
          <w:szCs w:val="20"/>
          <w:rtl w:val="0"/>
        </w:rPr>
        <w:t xml:space="preserve">Romulus killed Remus at this specific location to become the first Roman king.</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Palatine</w:t>
      </w:r>
      <w:r w:rsidDel="00000000" w:rsidR="00000000" w:rsidRPr="00000000">
        <w:rPr>
          <w:rFonts w:ascii="Times New Roman" w:cs="Times New Roman" w:eastAsia="Times New Roman" w:hAnsi="Times New Roman"/>
          <w:sz w:val="20"/>
          <w:szCs w:val="20"/>
          <w:rtl w:val="0"/>
        </w:rPr>
        <w:t xml:space="preserve"> Hill [or Mons </w:t>
      </w:r>
      <w:r w:rsidDel="00000000" w:rsidR="00000000" w:rsidRPr="00000000">
        <w:rPr>
          <w:rFonts w:ascii="Times New Roman" w:cs="Times New Roman" w:eastAsia="Times New Roman" w:hAnsi="Times New Roman"/>
          <w:b w:val="1"/>
          <w:sz w:val="20"/>
          <w:szCs w:val="20"/>
          <w:u w:val="single"/>
          <w:rtl w:val="0"/>
        </w:rPr>
        <w:t xml:space="preserve">Palatinus</w:t>
      </w:r>
      <w:r w:rsidDel="00000000" w:rsidR="00000000" w:rsidRPr="00000000">
        <w:rPr>
          <w:rFonts w:ascii="Times New Roman" w:cs="Times New Roman" w:eastAsia="Times New Roman" w:hAnsi="Times New Roman"/>
          <w:sz w:val="20"/>
          <w:szCs w:val="20"/>
          <w:rtl w:val="0"/>
        </w:rPr>
        <w:t xml:space="preserve">; or Collis </w:t>
      </w:r>
      <w:r w:rsidDel="00000000" w:rsidR="00000000" w:rsidRPr="00000000">
        <w:rPr>
          <w:rFonts w:ascii="Times New Roman" w:cs="Times New Roman" w:eastAsia="Times New Roman" w:hAnsi="Times New Roman"/>
          <w:b w:val="1"/>
          <w:sz w:val="20"/>
          <w:szCs w:val="20"/>
          <w:u w:val="single"/>
          <w:rtl w:val="0"/>
        </w:rPr>
        <w:t xml:space="preserve">Palatium</w:t>
      </w:r>
      <w:r w:rsidDel="00000000" w:rsidR="00000000" w:rsidRPr="00000000">
        <w:rPr>
          <w:rFonts w:ascii="Times New Roman" w:cs="Times New Roman" w:eastAsia="Times New Roman" w:hAnsi="Times New Roman"/>
          <w:sz w:val="20"/>
          <w:szCs w:val="20"/>
          <w:rtl w:val="0"/>
        </w:rPr>
        <w:t xml:space="preserve">; or il </w:t>
      </w:r>
      <w:r w:rsidDel="00000000" w:rsidR="00000000" w:rsidRPr="00000000">
        <w:rPr>
          <w:rFonts w:ascii="Times New Roman" w:cs="Times New Roman" w:eastAsia="Times New Roman" w:hAnsi="Times New Roman"/>
          <w:b w:val="1"/>
          <w:sz w:val="20"/>
          <w:szCs w:val="20"/>
          <w:u w:val="single"/>
          <w:rtl w:val="0"/>
        </w:rPr>
        <w:t xml:space="preserve">Palatino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John </w:t>
      </w:r>
      <w:r w:rsidDel="00000000" w:rsidR="00000000" w:rsidRPr="00000000">
        <w:rPr>
          <w:rFonts w:ascii="Times New Roman" w:cs="Times New Roman" w:eastAsia="Times New Roman" w:hAnsi="Times New Roman"/>
          <w:sz w:val="20"/>
          <w:szCs w:val="20"/>
          <w:rtl w:val="0"/>
        </w:rPr>
        <w:t xml:space="preserve">Hajnal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(“HOY-nol”)</w:t>
      </w:r>
      <w:r w:rsidDel="00000000" w:rsidR="00000000" w:rsidRPr="00000000">
        <w:rPr>
          <w:rFonts w:ascii="Times New Roman" w:cs="Times New Roman" w:eastAsia="Times New Roman" w:hAnsi="Times New Roman"/>
          <w:sz w:val="20"/>
          <w:szCs w:val="20"/>
          <w:rtl w:val="0"/>
        </w:rPr>
        <w:t xml:space="preserve"> divided Europe via an imaginary line into two regions where this practice either occurred early or late in life. For 10 points each:</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practice whose “clandestine” type was officially deemed invalid by the decree “Tametsi” promulgated at the Council of Trent.</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marriage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wedding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nuptial</w:t>
      </w:r>
      <w:r w:rsidDel="00000000" w:rsidR="00000000" w:rsidRPr="00000000">
        <w:rPr>
          <w:rFonts w:ascii="Times New Roman" w:cs="Times New Roman" w:eastAsia="Times New Roman" w:hAnsi="Times New Roman"/>
          <w:sz w:val="20"/>
          <w:szCs w:val="20"/>
          <w:rtl w:val="0"/>
        </w:rPr>
        <w:t xml:space="preserve">s or equivalents]</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 possible cause in the delayed age for marriage is the large increase in women who entered farming as a result of this disease, which wiped out nearly a third of Europe’s population in the 14th century.</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plague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Black Death</w:t>
      </w:r>
      <w:r w:rsidDel="00000000" w:rsidR="00000000" w:rsidRPr="00000000">
        <w:rPr>
          <w:rFonts w:ascii="Times New Roman" w:cs="Times New Roman" w:eastAsia="Times New Roman" w:hAnsi="Times New Roman"/>
          <w:sz w:val="20"/>
          <w:szCs w:val="20"/>
          <w:rtl w:val="0"/>
        </w:rPr>
        <w:t xml:space="preserve">; or Black </w:t>
      </w:r>
      <w:r w:rsidDel="00000000" w:rsidR="00000000" w:rsidRPr="00000000">
        <w:rPr>
          <w:rFonts w:ascii="Times New Roman" w:cs="Times New Roman" w:eastAsia="Times New Roman" w:hAnsi="Times New Roman"/>
          <w:b w:val="1"/>
          <w:sz w:val="20"/>
          <w:szCs w:val="20"/>
          <w:u w:val="single"/>
          <w:rtl w:val="0"/>
        </w:rPr>
        <w:t xml:space="preserve">Plague</w:t>
      </w:r>
      <w:r w:rsidDel="00000000" w:rsidR="00000000" w:rsidRPr="00000000">
        <w:rPr>
          <w:rFonts w:ascii="Times New Roman" w:cs="Times New Roman" w:eastAsia="Times New Roman" w:hAnsi="Times New Roman"/>
          <w:sz w:val="20"/>
          <w:szCs w:val="20"/>
          <w:rtl w:val="0"/>
        </w:rPr>
        <w:t xml:space="preserve">; accept bubonic </w:t>
      </w:r>
      <w:r w:rsidDel="00000000" w:rsidR="00000000" w:rsidRPr="00000000">
        <w:rPr>
          <w:rFonts w:ascii="Times New Roman" w:cs="Times New Roman" w:eastAsia="Times New Roman" w:hAnsi="Times New Roman"/>
          <w:b w:val="1"/>
          <w:sz w:val="20"/>
          <w:szCs w:val="20"/>
          <w:u w:val="single"/>
          <w:rtl w:val="0"/>
        </w:rPr>
        <w:t xml:space="preserve">plague</w:t>
      </w:r>
      <w:r w:rsidDel="00000000" w:rsidR="00000000" w:rsidRPr="00000000">
        <w:rPr>
          <w:rFonts w:ascii="Times New Roman" w:cs="Times New Roman" w:eastAsia="Times New Roman" w:hAnsi="Times New Roman"/>
          <w:sz w:val="20"/>
          <w:szCs w:val="20"/>
          <w:rtl w:val="0"/>
        </w:rPr>
        <w:t xml:space="preserve"> or pneumonic </w:t>
      </w:r>
      <w:r w:rsidDel="00000000" w:rsidR="00000000" w:rsidRPr="00000000">
        <w:rPr>
          <w:rFonts w:ascii="Times New Roman" w:cs="Times New Roman" w:eastAsia="Times New Roman" w:hAnsi="Times New Roman"/>
          <w:b w:val="1"/>
          <w:sz w:val="20"/>
          <w:szCs w:val="20"/>
          <w:u w:val="single"/>
          <w:rtl w:val="0"/>
        </w:rPr>
        <w:t xml:space="preserve">plague</w:t>
      </w:r>
      <w:r w:rsidDel="00000000" w:rsidR="00000000" w:rsidRPr="00000000">
        <w:rPr>
          <w:rFonts w:ascii="Times New Roman" w:cs="Times New Roman" w:eastAsia="Times New Roman" w:hAnsi="Times New Roman"/>
          <w:sz w:val="20"/>
          <w:szCs w:val="20"/>
          <w:rtl w:val="0"/>
        </w:rPr>
        <w:t xml:space="preserve"> or septicemic </w:t>
      </w:r>
      <w:r w:rsidDel="00000000" w:rsidR="00000000" w:rsidRPr="00000000">
        <w:rPr>
          <w:rFonts w:ascii="Times New Roman" w:cs="Times New Roman" w:eastAsia="Times New Roman" w:hAnsi="Times New Roman"/>
          <w:b w:val="1"/>
          <w:sz w:val="20"/>
          <w:szCs w:val="20"/>
          <w:u w:val="single"/>
          <w:rtl w:val="0"/>
        </w:rPr>
        <w:t xml:space="preserve">plague</w:t>
      </w:r>
      <w:r w:rsidDel="00000000" w:rsidR="00000000" w:rsidRPr="00000000">
        <w:rPr>
          <w:rFonts w:ascii="Times New Roman" w:cs="Times New Roman" w:eastAsia="Times New Roman" w:hAnsi="Times New Roman"/>
          <w:sz w:val="20"/>
          <w:szCs w:val="20"/>
          <w:rtl w:val="0"/>
        </w:rPr>
        <w:t xml:space="preserve">; accept Great </w:t>
      </w:r>
      <w:r w:rsidDel="00000000" w:rsidR="00000000" w:rsidRPr="00000000">
        <w:rPr>
          <w:rFonts w:ascii="Times New Roman" w:cs="Times New Roman" w:eastAsia="Times New Roman" w:hAnsi="Times New Roman"/>
          <w:b w:val="1"/>
          <w:sz w:val="20"/>
          <w:szCs w:val="20"/>
          <w:u w:val="single"/>
          <w:rtl w:val="0"/>
        </w:rPr>
        <w:t xml:space="preserve">Plague</w:t>
      </w:r>
      <w:r w:rsidDel="00000000" w:rsidR="00000000" w:rsidRPr="00000000">
        <w:rPr>
          <w:rFonts w:ascii="Times New Roman" w:cs="Times New Roman" w:eastAsia="Times New Roman" w:hAnsi="Times New Roman"/>
          <w:sz w:val="20"/>
          <w:szCs w:val="20"/>
          <w:rtl w:val="0"/>
        </w:rPr>
        <w:t xml:space="preserve"> or Great </w:t>
      </w:r>
      <w:r w:rsidDel="00000000" w:rsidR="00000000" w:rsidRPr="00000000">
        <w:rPr>
          <w:rFonts w:ascii="Times New Roman" w:cs="Times New Roman" w:eastAsia="Times New Roman" w:hAnsi="Times New Roman"/>
          <w:b w:val="1"/>
          <w:sz w:val="20"/>
          <w:szCs w:val="20"/>
          <w:u w:val="single"/>
          <w:rtl w:val="0"/>
        </w:rPr>
        <w:t xml:space="preserve">Pestilence</w:t>
      </w:r>
      <w:r w:rsidDel="00000000" w:rsidR="00000000" w:rsidRPr="00000000">
        <w:rPr>
          <w:rFonts w:ascii="Times New Roman" w:cs="Times New Roman" w:eastAsia="Times New Roman" w:hAnsi="Times New Roman"/>
          <w:sz w:val="20"/>
          <w:szCs w:val="20"/>
          <w:rtl w:val="0"/>
        </w:rPr>
        <w:t xml:space="preserve">; accept second </w:t>
      </w:r>
      <w:r w:rsidDel="00000000" w:rsidR="00000000" w:rsidRPr="00000000">
        <w:rPr>
          <w:rFonts w:ascii="Times New Roman" w:cs="Times New Roman" w:eastAsia="Times New Roman" w:hAnsi="Times New Roman"/>
          <w:b w:val="1"/>
          <w:sz w:val="20"/>
          <w:szCs w:val="20"/>
          <w:u w:val="single"/>
          <w:rtl w:val="0"/>
        </w:rPr>
        <w:t xml:space="preserve">plague</w:t>
      </w:r>
      <w:r w:rsidDel="00000000" w:rsidR="00000000" w:rsidRPr="00000000">
        <w:rPr>
          <w:rFonts w:ascii="Times New Roman" w:cs="Times New Roman" w:eastAsia="Times New Roman" w:hAnsi="Times New Roman"/>
          <w:sz w:val="20"/>
          <w:szCs w:val="20"/>
          <w:rtl w:val="0"/>
        </w:rPr>
        <w:t xml:space="preserve"> pandemic; prompt on </w:t>
      </w:r>
      <w:r w:rsidDel="00000000" w:rsidR="00000000" w:rsidRPr="00000000">
        <w:rPr>
          <w:rFonts w:ascii="Times New Roman" w:cs="Times New Roman" w:eastAsia="Times New Roman" w:hAnsi="Times New Roman"/>
          <w:sz w:val="20"/>
          <w:szCs w:val="20"/>
          <w:u w:val="single"/>
          <w:rtl w:val="0"/>
        </w:rPr>
        <w:t xml:space="preserve">Great Morality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pneumonia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Gratian, a jurist from this city, argued that consent and sexual union were the only things required to affirm marriages. This city’s university, founded in 1088, is the oldest continuously operated university in the world.</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Bologna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Bulåggna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Bononia</w:t>
      </w:r>
      <w:r w:rsidDel="00000000" w:rsidR="00000000" w:rsidRPr="00000000">
        <w:rPr>
          <w:rFonts w:ascii="Times New Roman" w:cs="Times New Roman" w:eastAsia="Times New Roman" w:hAnsi="Times New Roman"/>
          <w:sz w:val="20"/>
          <w:szCs w:val="20"/>
          <w:rtl w:val="0"/>
        </w:rPr>
        <w:t xml:space="preserve">; accept University of </w:t>
      </w:r>
      <w:r w:rsidDel="00000000" w:rsidR="00000000" w:rsidRPr="00000000">
        <w:rPr>
          <w:rFonts w:ascii="Times New Roman" w:cs="Times New Roman" w:eastAsia="Times New Roman" w:hAnsi="Times New Roman"/>
          <w:b w:val="1"/>
          <w:sz w:val="20"/>
          <w:szCs w:val="20"/>
          <w:u w:val="single"/>
          <w:rtl w:val="0"/>
        </w:rPr>
        <w:t xml:space="preserve">Bologna</w:t>
      </w:r>
      <w:r w:rsidDel="00000000" w:rsidR="00000000" w:rsidRPr="00000000">
        <w:rPr>
          <w:rFonts w:ascii="Times New Roman" w:cs="Times New Roman" w:eastAsia="Times New Roman" w:hAnsi="Times New Roman"/>
          <w:sz w:val="20"/>
          <w:szCs w:val="20"/>
          <w:rtl w:val="0"/>
        </w:rPr>
        <w:t xml:space="preserve"> or Università di </w:t>
      </w:r>
      <w:r w:rsidDel="00000000" w:rsidR="00000000" w:rsidRPr="00000000">
        <w:rPr>
          <w:rFonts w:ascii="Times New Roman" w:cs="Times New Roman" w:eastAsia="Times New Roman" w:hAnsi="Times New Roman"/>
          <w:b w:val="1"/>
          <w:sz w:val="20"/>
          <w:szCs w:val="20"/>
          <w:u w:val="single"/>
          <w:rtl w:val="0"/>
        </w:rPr>
        <w:t xml:space="preserve">Bologna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fourth movement of this symphony, which features the timpani and the snare drum playing a march as a funeral dirge, supposedly symbolizes soldiers muttering “our business is rejoicing.” For 10 points each:</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symphony whose composer called it “a Soviet artist’s creative response to justified criticism.”</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Dmitri </w:t>
      </w:r>
      <w:r w:rsidDel="00000000" w:rsidR="00000000" w:rsidRPr="00000000">
        <w:rPr>
          <w:rFonts w:ascii="Times New Roman" w:cs="Times New Roman" w:eastAsia="Times New Roman" w:hAnsi="Times New Roman"/>
          <w:b w:val="1"/>
          <w:sz w:val="20"/>
          <w:szCs w:val="20"/>
          <w:u w:val="single"/>
          <w:rtl w:val="0"/>
        </w:rPr>
        <w:t xml:space="preserve">Shostakovich</w:t>
      </w:r>
      <w:r w:rsidDel="00000000" w:rsidR="00000000" w:rsidRPr="00000000">
        <w:rPr>
          <w:rFonts w:ascii="Times New Roman" w:cs="Times New Roman" w:eastAsia="Times New Roman" w:hAnsi="Times New Roman"/>
          <w:sz w:val="20"/>
          <w:szCs w:val="20"/>
          <w:rtl w:val="0"/>
        </w:rPr>
        <w:t xml:space="preserve">’s Symphony No. </w:t>
      </w:r>
      <w:r w:rsidDel="00000000" w:rsidR="00000000" w:rsidRPr="00000000">
        <w:rPr>
          <w:rFonts w:ascii="Times New Roman" w:cs="Times New Roman" w:eastAsia="Times New Roman" w:hAnsi="Times New Roman"/>
          <w:b w:val="1"/>
          <w:sz w:val="20"/>
          <w:szCs w:val="20"/>
          <w:u w:val="single"/>
          <w:rtl w:val="0"/>
        </w:rPr>
        <w:t xml:space="preserve">5</w:t>
      </w:r>
      <w:r w:rsidDel="00000000" w:rsidR="00000000" w:rsidRPr="00000000">
        <w:rPr>
          <w:rFonts w:ascii="Times New Roman" w:cs="Times New Roman" w:eastAsia="Times New Roman" w:hAnsi="Times New Roman"/>
          <w:sz w:val="20"/>
          <w:szCs w:val="20"/>
          <w:rtl w:val="0"/>
        </w:rPr>
        <w:t xml:space="preserve"> in D minor [or </w:t>
      </w:r>
      <w:r w:rsidDel="00000000" w:rsidR="00000000" w:rsidRPr="00000000">
        <w:rPr>
          <w:rFonts w:ascii="Times New Roman" w:cs="Times New Roman" w:eastAsia="Times New Roman" w:hAnsi="Times New Roman"/>
          <w:b w:val="1"/>
          <w:sz w:val="20"/>
          <w:szCs w:val="20"/>
          <w:u w:val="single"/>
          <w:rtl w:val="0"/>
        </w:rPr>
        <w:t xml:space="preserve">Shostakovich</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fifth</w:t>
      </w:r>
      <w:r w:rsidDel="00000000" w:rsidR="00000000" w:rsidRPr="00000000">
        <w:rPr>
          <w:rFonts w:ascii="Times New Roman" w:cs="Times New Roman" w:eastAsia="Times New Roman" w:hAnsi="Times New Roman"/>
          <w:sz w:val="20"/>
          <w:szCs w:val="20"/>
          <w:rtl w:val="0"/>
        </w:rPr>
        <w:t xml:space="preserve"> symphony; prompt on Symphony No. </w:t>
      </w:r>
      <w:r w:rsidDel="00000000" w:rsidR="00000000" w:rsidRPr="00000000">
        <w:rPr>
          <w:rFonts w:ascii="Times New Roman" w:cs="Times New Roman" w:eastAsia="Times New Roman" w:hAnsi="Times New Roman"/>
          <w:sz w:val="20"/>
          <w:szCs w:val="20"/>
          <w:u w:val="single"/>
          <w:rtl w:val="0"/>
        </w:rPr>
        <w:t xml:space="preserve">5</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Shostakovich’s fifth symphony responded to an article accusing him of belonging to this ill-defined artistic school. He later satirized the Zhdanov Decree, which accused him and other artists of being in this school, in a cantata about the official Rayok.</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w:t>
      </w:r>
      <w:r w:rsidDel="00000000" w:rsidR="00000000" w:rsidRPr="00000000">
        <w:rPr>
          <w:rFonts w:ascii="Times New Roman" w:cs="Times New Roman" w:eastAsia="Times New Roman" w:hAnsi="Times New Roman"/>
          <w:b w:val="1"/>
          <w:sz w:val="20"/>
          <w:szCs w:val="20"/>
          <w:u w:val="single"/>
          <w:rtl w:val="0"/>
        </w:rPr>
        <w:t xml:space="preserve">ormalism</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formalist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formalizm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Anti-</w:t>
      </w:r>
      <w:r w:rsidDel="00000000" w:rsidR="00000000" w:rsidRPr="00000000">
        <w:rPr>
          <w:rFonts w:ascii="Times New Roman" w:cs="Times New Roman" w:eastAsia="Times New Roman" w:hAnsi="Times New Roman"/>
          <w:b w:val="1"/>
          <w:i w:val="1"/>
          <w:sz w:val="20"/>
          <w:szCs w:val="20"/>
          <w:u w:val="single"/>
          <w:rtl w:val="0"/>
        </w:rPr>
        <w:t xml:space="preserve">Formalist</w:t>
      </w:r>
      <w:r w:rsidDel="00000000" w:rsidR="00000000" w:rsidRPr="00000000">
        <w:rPr>
          <w:rFonts w:ascii="Times New Roman" w:cs="Times New Roman" w:eastAsia="Times New Roman" w:hAnsi="Times New Roman"/>
          <w:i w:val="1"/>
          <w:sz w:val="20"/>
          <w:szCs w:val="20"/>
          <w:rtl w:val="0"/>
        </w:rPr>
        <w:t xml:space="preserve"> Rayok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Shostakovich’s eighth piece for this ensemble quotes his fifth symphony and mourns “victims of fascism and the war.” Two violins, a viola, and a cello make up this ensemble.</w:t>
      </w:r>
    </w:p>
    <w:p w:rsidR="00000000" w:rsidDel="00000000" w:rsidP="00000000" w:rsidRDefault="00000000" w:rsidRPr="00000000" w14:paraId="000000D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string </w:t>
      </w:r>
      <w:r w:rsidDel="00000000" w:rsidR="00000000" w:rsidRPr="00000000">
        <w:rPr>
          <w:rFonts w:ascii="Times New Roman" w:cs="Times New Roman" w:eastAsia="Times New Roman" w:hAnsi="Times New Roman"/>
          <w:b w:val="1"/>
          <w:sz w:val="20"/>
          <w:szCs w:val="20"/>
          <w:u w:val="single"/>
          <w:rtl w:val="0"/>
        </w:rPr>
        <w:t xml:space="preserve">quartet</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Charles Parham was horrified to see that worshipers were not segregated during the meetings that popularized this revival. For 10 points each:</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Name this Pentecostal revival led by William J. Seymour, who organized a series of meetings in the early 20th century.</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Azusa</w:t>
      </w:r>
      <w:r w:rsidDel="00000000" w:rsidR="00000000" w:rsidRPr="00000000">
        <w:rPr>
          <w:rFonts w:ascii="Times New Roman" w:cs="Times New Roman" w:eastAsia="Times New Roman" w:hAnsi="Times New Roman"/>
          <w:sz w:val="20"/>
          <w:szCs w:val="20"/>
          <w:rtl w:val="0"/>
        </w:rPr>
        <w:t xml:space="preserve"> Street</w:t>
      </w:r>
      <w:r w:rsidDel="00000000" w:rsidR="00000000" w:rsidRPr="00000000">
        <w:rPr>
          <w:rFonts w:ascii="Times New Roman" w:cs="Times New Roman" w:eastAsia="Times New Roman" w:hAnsi="Times New Roman"/>
          <w:sz w:val="20"/>
          <w:szCs w:val="20"/>
          <w:rtl w:val="0"/>
        </w:rPr>
        <w:t xml:space="preserve"> Revival [or </w:t>
      </w:r>
      <w:r w:rsidDel="00000000" w:rsidR="00000000" w:rsidRPr="00000000">
        <w:rPr>
          <w:rFonts w:ascii="Times New Roman" w:cs="Times New Roman" w:eastAsia="Times New Roman" w:hAnsi="Times New Roman"/>
          <w:b w:val="1"/>
          <w:sz w:val="20"/>
          <w:szCs w:val="20"/>
          <w:u w:val="single"/>
          <w:rtl w:val="0"/>
        </w:rPr>
        <w:t xml:space="preserve">Azusa</w:t>
      </w:r>
      <w:r w:rsidDel="00000000" w:rsidR="00000000" w:rsidRPr="00000000">
        <w:rPr>
          <w:rFonts w:ascii="Times New Roman" w:cs="Times New Roman" w:eastAsia="Times New Roman" w:hAnsi="Times New Roman"/>
          <w:sz w:val="20"/>
          <w:szCs w:val="20"/>
          <w:rtl w:val="0"/>
        </w:rPr>
        <w:t xml:space="preserve"> Revival]</w:t>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[10e] Participants in the Azusa Street Revival sometimes fell to the ground in a manner described as being “slain” by this figure, who forms the Trinity along with the Son and the Father.</w:t>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Holy </w:t>
      </w:r>
      <w:r w:rsidDel="00000000" w:rsidR="00000000" w:rsidRPr="00000000">
        <w:rPr>
          <w:rFonts w:ascii="Times New Roman" w:cs="Times New Roman" w:eastAsia="Times New Roman" w:hAnsi="Times New Roman"/>
          <w:b w:val="1"/>
          <w:sz w:val="20"/>
          <w:szCs w:val="20"/>
          <w:u w:val="single"/>
          <w:rtl w:val="0"/>
        </w:rPr>
        <w:t xml:space="preserve">Spirit</w:t>
      </w:r>
      <w:r w:rsidDel="00000000" w:rsidR="00000000" w:rsidRPr="00000000">
        <w:rPr>
          <w:rFonts w:ascii="Times New Roman" w:cs="Times New Roman" w:eastAsia="Times New Roman" w:hAnsi="Times New Roman"/>
          <w:sz w:val="20"/>
          <w:szCs w:val="20"/>
          <w:rtl w:val="0"/>
        </w:rPr>
        <w:t xml:space="preserve"> [or Holy </w:t>
      </w:r>
      <w:r w:rsidDel="00000000" w:rsidR="00000000" w:rsidRPr="00000000">
        <w:rPr>
          <w:rFonts w:ascii="Times New Roman" w:cs="Times New Roman" w:eastAsia="Times New Roman" w:hAnsi="Times New Roman"/>
          <w:b w:val="1"/>
          <w:sz w:val="20"/>
          <w:szCs w:val="20"/>
          <w:u w:val="single"/>
          <w:rtl w:val="0"/>
        </w:rPr>
        <w:t xml:space="preserve">Ghost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Spiritus</w:t>
      </w:r>
      <w:r w:rsidDel="00000000" w:rsidR="00000000" w:rsidRPr="00000000">
        <w:rPr>
          <w:rFonts w:ascii="Times New Roman" w:cs="Times New Roman" w:eastAsia="Times New Roman" w:hAnsi="Times New Roman"/>
          <w:sz w:val="20"/>
          <w:szCs w:val="20"/>
          <w:rtl w:val="0"/>
        </w:rPr>
        <w:t xml:space="preserve"> Sanctus; accept slain in the </w:t>
      </w:r>
      <w:r w:rsidDel="00000000" w:rsidR="00000000" w:rsidRPr="00000000">
        <w:rPr>
          <w:rFonts w:ascii="Times New Roman" w:cs="Times New Roman" w:eastAsia="Times New Roman" w:hAnsi="Times New Roman"/>
          <w:b w:val="1"/>
          <w:sz w:val="20"/>
          <w:szCs w:val="20"/>
          <w:u w:val="single"/>
          <w:rtl w:val="0"/>
        </w:rPr>
        <w:t xml:space="preserve">Spirit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[10m] Pentecostalism’s emphasis on glossolalia and miracles characterizes it as a type of Christianity named for this adjective, which refers to the gifts of the Holy Spirit. </w:t>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charismatic</w:t>
      </w:r>
      <w:r w:rsidDel="00000000" w:rsidR="00000000" w:rsidRPr="00000000">
        <w:rPr>
          <w:rFonts w:ascii="Times New Roman" w:cs="Times New Roman" w:eastAsia="Times New Roman" w:hAnsi="Times New Roman"/>
          <w:sz w:val="20"/>
          <w:szCs w:val="20"/>
          <w:rtl w:val="0"/>
        </w:rPr>
        <w:t xml:space="preserve"> Christianity</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16. Namesake “ratios” of two of these functions are the subject of a type of hypothesis test named for Samuel Wilks. For 10 points each:</w:t>
      </w:r>
      <w:r w:rsidDel="00000000" w:rsidR="00000000" w:rsidRPr="00000000">
        <w:rPr>
          <w:rtl w:val="0"/>
        </w:rPr>
      </w:r>
    </w:p>
    <w:p w:rsidR="00000000" w:rsidDel="00000000" w:rsidP="00000000" w:rsidRDefault="00000000" w:rsidRPr="00000000" w14:paraId="000000E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Name these functions whose derivative is the score function. The derivatives of these functions’ logarithms are set to zero in a frequentist methodology.</w:t>
      </w: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likelihood</w:t>
      </w:r>
      <w:r w:rsidDel="00000000" w:rsidR="00000000" w:rsidRPr="00000000">
        <w:rPr>
          <w:rFonts w:ascii="Times New Roman" w:cs="Times New Roman" w:eastAsia="Times New Roman" w:hAnsi="Times New Roman"/>
          <w:sz w:val="20"/>
          <w:szCs w:val="20"/>
          <w:rtl w:val="0"/>
        </w:rPr>
        <w:t xml:space="preserve"> functions [accept log-</w:t>
      </w:r>
      <w:r w:rsidDel="00000000" w:rsidR="00000000" w:rsidRPr="00000000">
        <w:rPr>
          <w:rFonts w:ascii="Times New Roman" w:cs="Times New Roman" w:eastAsia="Times New Roman" w:hAnsi="Times New Roman"/>
          <w:b w:val="1"/>
          <w:sz w:val="20"/>
          <w:szCs w:val="20"/>
          <w:u w:val="single"/>
          <w:rtl w:val="0"/>
        </w:rPr>
        <w:t xml:space="preserve">likelihood</w:t>
      </w:r>
      <w:r w:rsidDel="00000000" w:rsidR="00000000" w:rsidRPr="00000000">
        <w:rPr>
          <w:rFonts w:ascii="Times New Roman" w:cs="Times New Roman" w:eastAsia="Times New Roman" w:hAnsi="Times New Roman"/>
          <w:sz w:val="20"/>
          <w:szCs w:val="20"/>
          <w:rtl w:val="0"/>
        </w:rPr>
        <w:t xml:space="preserve"> functions; accept maximum </w:t>
      </w:r>
      <w:r w:rsidDel="00000000" w:rsidR="00000000" w:rsidRPr="00000000">
        <w:rPr>
          <w:rFonts w:ascii="Times New Roman" w:cs="Times New Roman" w:eastAsia="Times New Roman" w:hAnsi="Times New Roman"/>
          <w:b w:val="1"/>
          <w:sz w:val="20"/>
          <w:szCs w:val="20"/>
          <w:u w:val="single"/>
          <w:rtl w:val="0"/>
        </w:rPr>
        <w:t xml:space="preserve">likelihood</w:t>
      </w:r>
      <w:r w:rsidDel="00000000" w:rsidR="00000000" w:rsidRPr="00000000">
        <w:rPr>
          <w:rFonts w:ascii="Times New Roman" w:cs="Times New Roman" w:eastAsia="Times New Roman" w:hAnsi="Times New Roman"/>
          <w:sz w:val="20"/>
          <w:szCs w:val="20"/>
          <w:rtl w:val="0"/>
        </w:rPr>
        <w:t xml:space="preserve"> estimation; accept </w:t>
      </w:r>
      <w:r w:rsidDel="00000000" w:rsidR="00000000" w:rsidRPr="00000000">
        <w:rPr>
          <w:rFonts w:ascii="Times New Roman" w:cs="Times New Roman" w:eastAsia="Times New Roman" w:hAnsi="Times New Roman"/>
          <w:b w:val="1"/>
          <w:sz w:val="20"/>
          <w:szCs w:val="20"/>
          <w:u w:val="single"/>
          <w:rtl w:val="0"/>
        </w:rPr>
        <w:t xml:space="preserve">likelihood</w:t>
      </w:r>
      <w:r w:rsidDel="00000000" w:rsidR="00000000" w:rsidRPr="00000000">
        <w:rPr>
          <w:rFonts w:ascii="Times New Roman" w:cs="Times New Roman" w:eastAsia="Times New Roman" w:hAnsi="Times New Roman"/>
          <w:sz w:val="20"/>
          <w:szCs w:val="20"/>
          <w:rtl w:val="0"/>
        </w:rPr>
        <w:t xml:space="preserve"> ratio tests]</w:t>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likelihood principle states that likelihood functions inherently contain all the useful information from these sets. This term refers to smaller datasets taken from a population, which can be done with or without replacement.</w:t>
      </w:r>
    </w:p>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sample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sampling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[10m] Likelihood functions relate priors and posteriors in this type of statistical inference, which is contrasted with frequentism and is based on a result concerning conditional probabilities.</w:t>
      </w:r>
      <w:r w:rsidDel="00000000" w:rsidR="00000000" w:rsidRPr="00000000">
        <w:rPr>
          <w:rtl w:val="0"/>
        </w:rPr>
      </w:r>
    </w:p>
    <w:p w:rsidR="00000000" w:rsidDel="00000000" w:rsidP="00000000" w:rsidRDefault="00000000" w:rsidRPr="00000000" w14:paraId="000000E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Bayes</w:t>
      </w:r>
      <w:r w:rsidDel="00000000" w:rsidR="00000000" w:rsidRPr="00000000">
        <w:rPr>
          <w:rFonts w:ascii="Times New Roman" w:cs="Times New Roman" w:eastAsia="Times New Roman" w:hAnsi="Times New Roman"/>
          <w:sz w:val="20"/>
          <w:szCs w:val="20"/>
          <w:rtl w:val="0"/>
        </w:rPr>
        <w:t xml:space="preserve">ian inference [accept </w:t>
      </w:r>
      <w:r w:rsidDel="00000000" w:rsidR="00000000" w:rsidRPr="00000000">
        <w:rPr>
          <w:rFonts w:ascii="Times New Roman" w:cs="Times New Roman" w:eastAsia="Times New Roman" w:hAnsi="Times New Roman"/>
          <w:b w:val="1"/>
          <w:sz w:val="20"/>
          <w:szCs w:val="20"/>
          <w:u w:val="single"/>
          <w:rtl w:val="0"/>
        </w:rPr>
        <w:t xml:space="preserve">Bayes</w:t>
      </w:r>
      <w:r w:rsidDel="00000000" w:rsidR="00000000" w:rsidRPr="00000000">
        <w:rPr>
          <w:rFonts w:ascii="Times New Roman" w:cs="Times New Roman" w:eastAsia="Times New Roman" w:hAnsi="Times New Roman"/>
          <w:sz w:val="20"/>
          <w:szCs w:val="20"/>
          <w:rtl w:val="0"/>
        </w:rPr>
        <w:t xml:space="preserve">’ theorem or </w:t>
      </w:r>
      <w:r w:rsidDel="00000000" w:rsidR="00000000" w:rsidRPr="00000000">
        <w:rPr>
          <w:rFonts w:ascii="Times New Roman" w:cs="Times New Roman" w:eastAsia="Times New Roman" w:hAnsi="Times New Roman"/>
          <w:b w:val="1"/>
          <w:sz w:val="20"/>
          <w:szCs w:val="20"/>
          <w:u w:val="single"/>
          <w:rtl w:val="0"/>
        </w:rPr>
        <w:t xml:space="preserve">Bayes</w:t>
      </w:r>
      <w:r w:rsidDel="00000000" w:rsidR="00000000" w:rsidRPr="00000000">
        <w:rPr>
          <w:rFonts w:ascii="Times New Roman" w:cs="Times New Roman" w:eastAsia="Times New Roman" w:hAnsi="Times New Roman"/>
          <w:sz w:val="20"/>
          <w:szCs w:val="20"/>
          <w:rtl w:val="0"/>
        </w:rPr>
        <w:t xml:space="preserve">’ rule]</w:t>
      </w:r>
    </w:p>
    <w:p w:rsidR="00000000" w:rsidDel="00000000" w:rsidP="00000000" w:rsidRDefault="00000000" w:rsidRPr="00000000" w14:paraId="000000E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 protagonist of a novel gives a lecture on this person’s mother, intercut with a simultaneous lecture on Elvis’s mother by Murray Jay Siskind. For 10 points each:</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historical person, the subject of study for a professor at the College-on-the-Hill who is exposed to an “Airborne Toxic Event.”</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Adolf </w:t>
      </w:r>
      <w:r w:rsidDel="00000000" w:rsidR="00000000" w:rsidRPr="00000000">
        <w:rPr>
          <w:rFonts w:ascii="Times New Roman" w:cs="Times New Roman" w:eastAsia="Times New Roman" w:hAnsi="Times New Roman"/>
          <w:b w:val="1"/>
          <w:sz w:val="20"/>
          <w:szCs w:val="20"/>
          <w:u w:val="single"/>
          <w:rtl w:val="0"/>
        </w:rPr>
        <w:t xml:space="preserve">Hitler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Hitler</w:t>
      </w:r>
      <w:r w:rsidDel="00000000" w:rsidR="00000000" w:rsidRPr="00000000">
        <w:rPr>
          <w:rFonts w:ascii="Times New Roman" w:cs="Times New Roman" w:eastAsia="Times New Roman" w:hAnsi="Times New Roman"/>
          <w:sz w:val="20"/>
          <w:szCs w:val="20"/>
          <w:rtl w:val="0"/>
        </w:rPr>
        <w:t xml:space="preserve"> studies]</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Jack Gladney invents the field of Hitler studies in </w:t>
      </w:r>
      <w:r w:rsidDel="00000000" w:rsidR="00000000" w:rsidRPr="00000000">
        <w:rPr>
          <w:rFonts w:ascii="Times New Roman" w:cs="Times New Roman" w:eastAsia="Times New Roman" w:hAnsi="Times New Roman"/>
          <w:i w:val="1"/>
          <w:sz w:val="20"/>
          <w:szCs w:val="20"/>
          <w:rtl w:val="0"/>
        </w:rPr>
        <w:t xml:space="preserve">White Noise</w:t>
      </w:r>
      <w:r w:rsidDel="00000000" w:rsidR="00000000" w:rsidRPr="00000000">
        <w:rPr>
          <w:rFonts w:ascii="Times New Roman" w:cs="Times New Roman" w:eastAsia="Times New Roman" w:hAnsi="Times New Roman"/>
          <w:sz w:val="20"/>
          <w:szCs w:val="20"/>
          <w:rtl w:val="0"/>
        </w:rPr>
        <w:t xml:space="preserve">, a novel by this postmodern American author of </w:t>
      </w:r>
      <w:r w:rsidDel="00000000" w:rsidR="00000000" w:rsidRPr="00000000">
        <w:rPr>
          <w:rFonts w:ascii="Times New Roman" w:cs="Times New Roman" w:eastAsia="Times New Roman" w:hAnsi="Times New Roman"/>
          <w:i w:val="1"/>
          <w:sz w:val="20"/>
          <w:szCs w:val="20"/>
          <w:rtl w:val="0"/>
        </w:rPr>
        <w:t xml:space="preserve">Underworld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2">
      <w:pPr>
        <w:rPr>
          <w:rFonts w:ascii="Times" w:cs="Times" w:eastAsia="Times" w:hAnsi="Times"/>
          <w:color w:val="999999"/>
          <w:sz w:val="20"/>
          <w:szCs w:val="20"/>
        </w:rPr>
      </w:pPr>
      <w:r w:rsidDel="00000000" w:rsidR="00000000" w:rsidRPr="00000000">
        <w:rPr>
          <w:rFonts w:ascii="Times New Roman" w:cs="Times New Roman" w:eastAsia="Times New Roman" w:hAnsi="Times New Roman"/>
          <w:sz w:val="20"/>
          <w:szCs w:val="20"/>
          <w:rtl w:val="0"/>
        </w:rPr>
        <w:t xml:space="preserve">ANSWER: Don </w:t>
      </w:r>
      <w:r w:rsidDel="00000000" w:rsidR="00000000" w:rsidRPr="00000000">
        <w:rPr>
          <w:rFonts w:ascii="Times New Roman" w:cs="Times New Roman" w:eastAsia="Times New Roman" w:hAnsi="Times New Roman"/>
          <w:b w:val="1"/>
          <w:sz w:val="20"/>
          <w:szCs w:val="20"/>
          <w:u w:val="single"/>
          <w:rtl w:val="0"/>
        </w:rPr>
        <w:t xml:space="preserve">DeLillo</w:t>
      </w:r>
      <w:r w:rsidDel="00000000" w:rsidR="00000000" w:rsidRPr="00000000">
        <w:rPr>
          <w:rFonts w:ascii="Times New Roman" w:cs="Times New Roman" w:eastAsia="Times New Roman" w:hAnsi="Times New Roman"/>
          <w:sz w:val="20"/>
          <w:szCs w:val="20"/>
          <w:rtl w:val="0"/>
        </w:rPr>
        <w:t xml:space="preserve"> [or Donald Richard </w:t>
      </w:r>
      <w:r w:rsidDel="00000000" w:rsidR="00000000" w:rsidRPr="00000000">
        <w:rPr>
          <w:rFonts w:ascii="Times New Roman" w:cs="Times New Roman" w:eastAsia="Times New Roman" w:hAnsi="Times New Roman"/>
          <w:b w:val="1"/>
          <w:sz w:val="20"/>
          <w:szCs w:val="20"/>
          <w:u w:val="single"/>
          <w:rtl w:val="0"/>
        </w:rPr>
        <w:t xml:space="preserve">DeLillo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Nazi studies professor William Frederick Kohler inserts a depressing account of his life into his book on Hitler’s Germany in this American autho</w:t>
      </w:r>
      <w:r w:rsidDel="00000000" w:rsidR="00000000" w:rsidRPr="00000000">
        <w:rPr>
          <w:rFonts w:ascii="Times New Roman" w:cs="Times New Roman" w:eastAsia="Times New Roman" w:hAnsi="Times New Roman"/>
          <w:sz w:val="20"/>
          <w:szCs w:val="20"/>
          <w:rtl w:val="0"/>
        </w:rPr>
        <w:t xml:space="preserve">r’s novel </w:t>
      </w:r>
      <w:r w:rsidDel="00000000" w:rsidR="00000000" w:rsidRPr="00000000">
        <w:rPr>
          <w:rFonts w:ascii="Times New Roman" w:cs="Times New Roman" w:eastAsia="Times New Roman" w:hAnsi="Times New Roman"/>
          <w:i w:val="1"/>
          <w:sz w:val="20"/>
          <w:szCs w:val="20"/>
          <w:rtl w:val="0"/>
        </w:rPr>
        <w:t xml:space="preserve">The Tunnel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William H. </w:t>
      </w:r>
      <w:r w:rsidDel="00000000" w:rsidR="00000000" w:rsidRPr="00000000">
        <w:rPr>
          <w:rFonts w:ascii="Times New Roman" w:cs="Times New Roman" w:eastAsia="Times New Roman" w:hAnsi="Times New Roman"/>
          <w:b w:val="1"/>
          <w:sz w:val="20"/>
          <w:szCs w:val="20"/>
          <w:u w:val="single"/>
          <w:rtl w:val="0"/>
        </w:rPr>
        <w:t xml:space="preserve">Gass</w:t>
      </w:r>
      <w:r w:rsidDel="00000000" w:rsidR="00000000" w:rsidRPr="00000000">
        <w:rPr>
          <w:rFonts w:ascii="Times New Roman" w:cs="Times New Roman" w:eastAsia="Times New Roman" w:hAnsi="Times New Roman"/>
          <w:sz w:val="20"/>
          <w:szCs w:val="20"/>
          <w:rtl w:val="0"/>
        </w:rPr>
        <w:t xml:space="preserve"> [or William Howard </w:t>
      </w:r>
      <w:r w:rsidDel="00000000" w:rsidR="00000000" w:rsidRPr="00000000">
        <w:rPr>
          <w:rFonts w:ascii="Times New Roman" w:cs="Times New Roman" w:eastAsia="Times New Roman" w:hAnsi="Times New Roman"/>
          <w:b w:val="1"/>
          <w:sz w:val="20"/>
          <w:szCs w:val="20"/>
          <w:u w:val="single"/>
          <w:rtl w:val="0"/>
        </w:rPr>
        <w:t xml:space="preserve">Gass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collection’s opening poem describes a “little flute of a reed thou hast carried over hills and dales” of which “[thou] hast breathed through it melodies eternally new.” </w:t>
      </w:r>
      <w:r w:rsidDel="00000000" w:rsidR="00000000" w:rsidRPr="00000000">
        <w:rPr>
          <w:rFonts w:ascii="Times New Roman" w:cs="Times New Roman" w:eastAsia="Times New Roman" w:hAnsi="Times New Roman"/>
          <w:sz w:val="20"/>
          <w:szCs w:val="20"/>
          <w:rtl w:val="0"/>
        </w:rPr>
        <w:t xml:space="preserve">For 10 points each:</w:t>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collection whose English-language version opens with the line “</w:t>
      </w:r>
      <w:r w:rsidDel="00000000" w:rsidR="00000000" w:rsidRPr="00000000">
        <w:rPr>
          <w:rFonts w:ascii="Times New Roman" w:cs="Times New Roman" w:eastAsia="Times New Roman" w:hAnsi="Times New Roman"/>
          <w:sz w:val="20"/>
          <w:szCs w:val="20"/>
          <w:highlight w:val="white"/>
          <w:rtl w:val="0"/>
        </w:rPr>
        <w:t xml:space="preserve">Thou hast made me endless, such is thy pleasure.”</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Gitanjali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(“ghee-TAHN-juh-lee”) </w:t>
      </w:r>
      <w:r w:rsidDel="00000000" w:rsidR="00000000" w:rsidRPr="00000000">
        <w:rPr>
          <w:rFonts w:ascii="Source Sans Pro" w:cs="Source Sans Pro" w:eastAsia="Source Sans Pro" w:hAnsi="Source Sans Pro"/>
          <w:sz w:val="20"/>
          <w:szCs w:val="20"/>
          <w:rtl w:val="0"/>
        </w:rPr>
        <w:t xml:space="preserve">[</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Song Offerings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Bengali author of </w:t>
      </w:r>
      <w:r w:rsidDel="00000000" w:rsidR="00000000" w:rsidRPr="00000000">
        <w:rPr>
          <w:rFonts w:ascii="Times New Roman" w:cs="Times New Roman" w:eastAsia="Times New Roman" w:hAnsi="Times New Roman"/>
          <w:i w:val="1"/>
          <w:sz w:val="20"/>
          <w:szCs w:val="20"/>
          <w:rtl w:val="0"/>
        </w:rPr>
        <w:t xml:space="preserve">Gitanjali</w:t>
      </w:r>
      <w:r w:rsidDel="00000000" w:rsidR="00000000" w:rsidRPr="00000000">
        <w:rPr>
          <w:rFonts w:ascii="Times New Roman" w:cs="Times New Roman" w:eastAsia="Times New Roman" w:hAnsi="Times New Roman"/>
          <w:sz w:val="20"/>
          <w:szCs w:val="20"/>
          <w:rtl w:val="0"/>
        </w:rPr>
        <w:t xml:space="preserve"> wrote many songs, including the national anthems of India and Bangladesh.</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Rabindranath </w:t>
      </w:r>
      <w:r w:rsidDel="00000000" w:rsidR="00000000" w:rsidRPr="00000000">
        <w:rPr>
          <w:rFonts w:ascii="Times New Roman" w:cs="Times New Roman" w:eastAsia="Times New Roman" w:hAnsi="Times New Roman"/>
          <w:b w:val="1"/>
          <w:sz w:val="20"/>
          <w:szCs w:val="20"/>
          <w:u w:val="single"/>
          <w:rtl w:val="0"/>
        </w:rPr>
        <w:t xml:space="preserve">Tagore</w:t>
      </w:r>
      <w:r w:rsidDel="00000000" w:rsidR="00000000" w:rsidRPr="00000000">
        <w:rPr>
          <w:rFonts w:ascii="Times New Roman" w:cs="Times New Roman" w:eastAsia="Times New Roman" w:hAnsi="Times New Roman"/>
          <w:sz w:val="20"/>
          <w:szCs w:val="20"/>
          <w:rtl w:val="0"/>
        </w:rPr>
        <w:t xml:space="preserve"> [or Rabindranath </w:t>
      </w:r>
      <w:r w:rsidDel="00000000" w:rsidR="00000000" w:rsidRPr="00000000">
        <w:rPr>
          <w:rFonts w:ascii="Times New Roman" w:cs="Times New Roman" w:eastAsia="Times New Roman" w:hAnsi="Times New Roman"/>
          <w:b w:val="1"/>
          <w:sz w:val="20"/>
          <w:szCs w:val="20"/>
          <w:u w:val="single"/>
          <w:rtl w:val="0"/>
        </w:rPr>
        <w:t xml:space="preserve">Thakur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Gurudev</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Biswakobi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Kobiguru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sz w:val="20"/>
          <w:szCs w:val="20"/>
          <w:rtl w:val="0"/>
        </w:rPr>
        <w:t xml:space="preserve">In this Tagore novel, Nikhilesh says that he “is not running amuck crying ‘Bande Mataram,’” a reference to the national song of India. In this novel, Sandip symbolizes the anti-colonial Swadeshi movement.</w:t>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Home and the World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Ghôre Baire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Ghare Baire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A duke of this city likely commissioned one of three Renaissance </w:t>
      </w:r>
      <w:r w:rsidDel="00000000" w:rsidR="00000000" w:rsidRPr="00000000">
        <w:rPr>
          <w:rFonts w:ascii="Times New Roman" w:cs="Times New Roman" w:eastAsia="Times New Roman" w:hAnsi="Times New Roman"/>
          <w:i w:val="1"/>
          <w:sz w:val="20"/>
          <w:szCs w:val="20"/>
          <w:rtl w:val="0"/>
        </w:rPr>
        <w:t xml:space="preserve">Ideal City</w:t>
      </w:r>
      <w:r w:rsidDel="00000000" w:rsidR="00000000" w:rsidRPr="00000000">
        <w:rPr>
          <w:rFonts w:ascii="Times New Roman" w:cs="Times New Roman" w:eastAsia="Times New Roman" w:hAnsi="Times New Roman"/>
          <w:sz w:val="20"/>
          <w:szCs w:val="20"/>
          <w:rtl w:val="0"/>
        </w:rPr>
        <w:t xml:space="preserve"> paintings, another of which is housed in and named for this city. For 10 points each:</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[10m] Name this city that also partly titles a painting that depicts a maid rummaging through a chest behind its central nude woman.</w: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Urbino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​​Urbìn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Venus of </w:t>
      </w:r>
      <w:r w:rsidDel="00000000" w:rsidR="00000000" w:rsidRPr="00000000">
        <w:rPr>
          <w:rFonts w:ascii="Times New Roman" w:cs="Times New Roman" w:eastAsia="Times New Roman" w:hAnsi="Times New Roman"/>
          <w:b w:val="1"/>
          <w:i w:val="1"/>
          <w:sz w:val="20"/>
          <w:szCs w:val="20"/>
          <w:u w:val="single"/>
          <w:rtl w:val="0"/>
        </w:rPr>
        <w:t xml:space="preserve">Urbino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On the left of the</w:t>
      </w:r>
      <w:r w:rsidDel="00000000" w:rsidR="00000000" w:rsidRPr="00000000">
        <w:rPr>
          <w:rFonts w:ascii="Times New Roman" w:cs="Times New Roman" w:eastAsia="Times New Roman" w:hAnsi="Times New Roman"/>
          <w:i w:val="1"/>
          <w:sz w:val="20"/>
          <w:szCs w:val="20"/>
          <w:rtl w:val="0"/>
        </w:rPr>
        <w:t xml:space="preserve"> Ideal City</w:t>
      </w:r>
      <w:r w:rsidDel="00000000" w:rsidR="00000000" w:rsidRPr="00000000">
        <w:rPr>
          <w:rFonts w:ascii="Times New Roman" w:cs="Times New Roman" w:eastAsia="Times New Roman" w:hAnsi="Times New Roman"/>
          <w:sz w:val="20"/>
          <w:szCs w:val="20"/>
          <w:rtl w:val="0"/>
        </w:rPr>
        <w:t xml:space="preserve"> of Baltimore, a building modeled after this largest </w:t>
      </w:r>
      <w:r w:rsidDel="00000000" w:rsidR="00000000" w:rsidRPr="00000000">
        <w:rPr>
          <w:rFonts w:ascii="Times New Roman" w:cs="Times New Roman" w:eastAsia="Times New Roman" w:hAnsi="Times New Roman"/>
          <w:sz w:val="20"/>
          <w:szCs w:val="20"/>
          <w:rtl w:val="0"/>
        </w:rPr>
        <w:t xml:space="preserve">Roman amphitheater commissioned by Vespasian </w:t>
      </w:r>
      <w:r w:rsidDel="00000000" w:rsidR="00000000" w:rsidRPr="00000000">
        <w:rPr>
          <w:rFonts w:ascii="Times New Roman" w:cs="Times New Roman" w:eastAsia="Times New Roman" w:hAnsi="Times New Roman"/>
          <w:sz w:val="20"/>
          <w:szCs w:val="20"/>
          <w:rtl w:val="0"/>
        </w:rPr>
        <w:t xml:space="preserve">may symbolize the importance of providing entertainment for the masses.</w:t>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Colosseum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Colosseo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Flavian Amphitheater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Amphitheatrum Flavium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Anfiteatro Flavio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w:t>
      </w:r>
      <w:r w:rsidDel="00000000" w:rsidR="00000000" w:rsidRPr="00000000">
        <w:rPr>
          <w:rFonts w:ascii="Times New Roman" w:cs="Times New Roman" w:eastAsia="Times New Roman" w:hAnsi="Times New Roman"/>
          <w:i w:val="1"/>
          <w:sz w:val="20"/>
          <w:szCs w:val="20"/>
          <w:rtl w:val="0"/>
        </w:rPr>
        <w:t xml:space="preserve">Ideal City</w:t>
      </w:r>
      <w:r w:rsidDel="00000000" w:rsidR="00000000" w:rsidRPr="00000000">
        <w:rPr>
          <w:rFonts w:ascii="Times New Roman" w:cs="Times New Roman" w:eastAsia="Times New Roman" w:hAnsi="Times New Roman"/>
          <w:sz w:val="20"/>
          <w:szCs w:val="20"/>
          <w:rtl w:val="0"/>
        </w:rPr>
        <w:t xml:space="preserve"> in Berlin is attributed to either Francesco di Giorgio Martini or this artist. This Florentine artist also painted three paintings of a 1432 battle, including one of Niccolò da Tolentino. </w:t>
      </w:r>
    </w:p>
    <w:p w:rsidR="00000000" w:rsidDel="00000000" w:rsidP="00000000" w:rsidRDefault="00000000" w:rsidRPr="00000000" w14:paraId="00000106">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Paolo </w:t>
      </w:r>
      <w:r w:rsidDel="00000000" w:rsidR="00000000" w:rsidRPr="00000000">
        <w:rPr>
          <w:rFonts w:ascii="Times New Roman" w:cs="Times New Roman" w:eastAsia="Times New Roman" w:hAnsi="Times New Roman"/>
          <w:b w:val="1"/>
          <w:sz w:val="20"/>
          <w:szCs w:val="20"/>
          <w:u w:val="single"/>
          <w:rtl w:val="0"/>
        </w:rPr>
        <w:t xml:space="preserve">Uccello</w:t>
      </w:r>
      <w:r w:rsidDel="00000000" w:rsidR="00000000" w:rsidRPr="00000000">
        <w:rPr>
          <w:rFonts w:ascii="Times New Roman" w:cs="Times New Roman" w:eastAsia="Times New Roman" w:hAnsi="Times New Roman"/>
          <w:sz w:val="20"/>
          <w:szCs w:val="20"/>
          <w:rtl w:val="0"/>
        </w:rPr>
        <w:t xml:space="preserve"> [or Paolo </w:t>
      </w:r>
      <w:r w:rsidDel="00000000" w:rsidR="00000000" w:rsidRPr="00000000">
        <w:rPr>
          <w:rFonts w:ascii="Times New Roman" w:cs="Times New Roman" w:eastAsia="Times New Roman" w:hAnsi="Times New Roman"/>
          <w:b w:val="1"/>
          <w:sz w:val="20"/>
          <w:szCs w:val="20"/>
          <w:u w:val="single"/>
          <w:rtl w:val="0"/>
        </w:rPr>
        <w:t xml:space="preserve">di Dono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(Uccello’s </w:t>
      </w:r>
      <w:r w:rsidDel="00000000" w:rsidR="00000000" w:rsidRPr="00000000">
        <w:rPr>
          <w:rFonts w:ascii="Times New Roman" w:cs="Times New Roman" w:eastAsia="Times New Roman" w:hAnsi="Times New Roman"/>
          <w:i w:val="1"/>
          <w:color w:val="777777"/>
          <w:sz w:val="20"/>
          <w:szCs w:val="20"/>
          <w:rtl w:val="0"/>
        </w:rPr>
        <w:t xml:space="preserve">Battle of San Romano</w:t>
      </w:r>
      <w:r w:rsidDel="00000000" w:rsidR="00000000" w:rsidRPr="00000000">
        <w:rPr>
          <w:rFonts w:ascii="Times New Roman" w:cs="Times New Roman" w:eastAsia="Times New Roman" w:hAnsi="Times New Roman"/>
          <w:color w:val="777777"/>
          <w:sz w:val="20"/>
          <w:szCs w:val="20"/>
          <w:rtl w:val="0"/>
        </w:rPr>
        <w:t xml:space="preserve"> comprises the three paintings.)</w:t>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r w:rsidDel="00000000" w:rsidR="00000000" w:rsidRPr="00000000">
        <w:rPr>
          <w:rtl w:val="0"/>
        </w:rPr>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Answer the following about John Randolph, who broke with the Democratic-Republicans over states’ rights to form the tertium quids, for 10 points each.</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Randolph broke with Jefferson after the latter pursued this type of proceeding against Samuel Chase. Andrew Johnson was the only president to be successfully convicted under one of these proceedings.</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impeachment</w:t>
      </w:r>
      <w:r w:rsidDel="00000000" w:rsidR="00000000" w:rsidRPr="00000000">
        <w:rPr>
          <w:rFonts w:ascii="Times New Roman" w:cs="Times New Roman" w:eastAsia="Times New Roman" w:hAnsi="Times New Roman"/>
          <w:sz w:val="20"/>
          <w:szCs w:val="20"/>
          <w:rtl w:val="0"/>
        </w:rPr>
        <w:t xml:space="preserve">s [accept impeachment </w:t>
      </w:r>
      <w:r w:rsidDel="00000000" w:rsidR="00000000" w:rsidRPr="00000000">
        <w:rPr>
          <w:rFonts w:ascii="Times New Roman" w:cs="Times New Roman" w:eastAsia="Times New Roman" w:hAnsi="Times New Roman"/>
          <w:sz w:val="20"/>
          <w:szCs w:val="20"/>
          <w:u w:val="single"/>
          <w:rtl w:val="0"/>
        </w:rPr>
        <w:t xml:space="preserve">trial</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trial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tribunal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0C">
      <w:pPr>
        <w:spacing w:line="276" w:lineRule="auto"/>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sz w:val="20"/>
          <w:szCs w:val="20"/>
          <w:rtl w:val="0"/>
        </w:rPr>
        <w:t xml:space="preserve">Randolph</w:t>
      </w:r>
      <w:r w:rsidDel="00000000" w:rsidR="00000000" w:rsidRPr="00000000">
        <w:rPr>
          <w:rFonts w:ascii="Times New Roman" w:cs="Times New Roman" w:eastAsia="Times New Roman" w:hAnsi="Times New Roman"/>
          <w:sz w:val="20"/>
          <w:szCs w:val="20"/>
          <w:rtl w:val="0"/>
        </w:rPr>
        <w:t xml:space="preserve"> was enraged by the federal government’s response towards this scandal. </w:t>
      </w:r>
      <w:r w:rsidDel="00000000" w:rsidR="00000000" w:rsidRPr="00000000">
        <w:rPr>
          <w:rFonts w:ascii="Times New Roman" w:cs="Times New Roman" w:eastAsia="Times New Roman" w:hAnsi="Times New Roman"/>
          <w:sz w:val="20"/>
          <w:szCs w:val="20"/>
          <w:rtl w:val="0"/>
        </w:rPr>
        <w:t xml:space="preserve">The Supreme Court ruled that sales made during this scandal could not be repealed due to the Contract Clause in an 1810 case.</w:t>
      </w:r>
      <w:r w:rsidDel="00000000" w:rsidR="00000000" w:rsidRPr="00000000">
        <w:rPr>
          <w:rtl w:val="0"/>
        </w:rPr>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Yazoo</w:t>
      </w:r>
      <w:r w:rsidDel="00000000" w:rsidR="00000000" w:rsidRPr="00000000">
        <w:rPr>
          <w:rFonts w:ascii="Times New Roman" w:cs="Times New Roman" w:eastAsia="Times New Roman" w:hAnsi="Times New Roman"/>
          <w:sz w:val="20"/>
          <w:szCs w:val="20"/>
          <w:rtl w:val="0"/>
        </w:rPr>
        <w:t xml:space="preserve"> land fraud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Yazoo</w:t>
      </w:r>
      <w:r w:rsidDel="00000000" w:rsidR="00000000" w:rsidRPr="00000000">
        <w:rPr>
          <w:rFonts w:ascii="Times New Roman" w:cs="Times New Roman" w:eastAsia="Times New Roman" w:hAnsi="Times New Roman"/>
          <w:sz w:val="20"/>
          <w:szCs w:val="20"/>
          <w:rtl w:val="0"/>
        </w:rPr>
        <w:t xml:space="preserve"> scandal or </w:t>
      </w:r>
      <w:r w:rsidDel="00000000" w:rsidR="00000000" w:rsidRPr="00000000">
        <w:rPr>
          <w:rFonts w:ascii="Times New Roman" w:cs="Times New Roman" w:eastAsia="Times New Roman" w:hAnsi="Times New Roman"/>
          <w:b w:val="1"/>
          <w:sz w:val="20"/>
          <w:szCs w:val="20"/>
          <w:u w:val="single"/>
          <w:rtl w:val="0"/>
        </w:rPr>
        <w:t xml:space="preserve">Yazoo</w:t>
      </w:r>
      <w:r w:rsidDel="00000000" w:rsidR="00000000" w:rsidRPr="00000000">
        <w:rPr>
          <w:rFonts w:ascii="Times New Roman" w:cs="Times New Roman" w:eastAsia="Times New Roman" w:hAnsi="Times New Roman"/>
          <w:sz w:val="20"/>
          <w:szCs w:val="20"/>
          <w:rtl w:val="0"/>
        </w:rPr>
        <w:t xml:space="preserve"> land scandal] </w:t>
      </w:r>
      <w:r w:rsidDel="00000000" w:rsidR="00000000" w:rsidRPr="00000000">
        <w:rPr>
          <w:rFonts w:ascii="Times New Roman" w:cs="Times New Roman" w:eastAsia="Times New Roman" w:hAnsi="Times New Roman"/>
          <w:color w:val="777777"/>
          <w:sz w:val="20"/>
          <w:szCs w:val="20"/>
          <w:rtl w:val="0"/>
        </w:rPr>
        <w:t xml:space="preserve">(The case was </w:t>
      </w:r>
      <w:r w:rsidDel="00000000" w:rsidR="00000000" w:rsidRPr="00000000">
        <w:rPr>
          <w:rFonts w:ascii="Times New Roman" w:cs="Times New Roman" w:eastAsia="Times New Roman" w:hAnsi="Times New Roman"/>
          <w:i w:val="1"/>
          <w:color w:val="777777"/>
          <w:sz w:val="20"/>
          <w:szCs w:val="20"/>
          <w:rtl w:val="0"/>
        </w:rPr>
        <w:t xml:space="preserve">Fletcher v. Peck</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Randolph was a co-founder of this organization, which helped resettle African-Americans in places like Liberia on the argument that white and African-American people should not live together.</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American </w:t>
      </w:r>
      <w:r w:rsidDel="00000000" w:rsidR="00000000" w:rsidRPr="00000000">
        <w:rPr>
          <w:rFonts w:ascii="Times New Roman" w:cs="Times New Roman" w:eastAsia="Times New Roman" w:hAnsi="Times New Roman"/>
          <w:b w:val="1"/>
          <w:sz w:val="20"/>
          <w:szCs w:val="20"/>
          <w:u w:val="single"/>
          <w:rtl w:val="0"/>
        </w:rPr>
        <w:t xml:space="preserve">Colonization</w:t>
      </w:r>
      <w:r w:rsidDel="00000000" w:rsidR="00000000" w:rsidRPr="00000000">
        <w:rPr>
          <w:rFonts w:ascii="Times New Roman" w:cs="Times New Roman" w:eastAsia="Times New Roman" w:hAnsi="Times New Roman"/>
          <w:sz w:val="20"/>
          <w:szCs w:val="20"/>
          <w:rtl w:val="0"/>
        </w:rPr>
        <w:t xml:space="preserve"> Society [or </w:t>
      </w:r>
      <w:r w:rsidDel="00000000" w:rsidR="00000000" w:rsidRPr="00000000">
        <w:rPr>
          <w:rFonts w:ascii="Times New Roman" w:cs="Times New Roman" w:eastAsia="Times New Roman" w:hAnsi="Times New Roman"/>
          <w:b w:val="1"/>
          <w:sz w:val="20"/>
          <w:szCs w:val="20"/>
          <w:u w:val="single"/>
          <w:rtl w:val="0"/>
        </w:rPr>
        <w:t xml:space="preserve">ACS</w:t>
      </w:r>
      <w:r w:rsidDel="00000000" w:rsidR="00000000" w:rsidRPr="00000000">
        <w:rPr>
          <w:rFonts w:ascii="Times New Roman" w:cs="Times New Roman" w:eastAsia="Times New Roman" w:hAnsi="Times New Roman"/>
          <w:sz w:val="20"/>
          <w:szCs w:val="20"/>
          <w:rtl w:val="0"/>
        </w:rPr>
        <w:t xml:space="preserve">; or Society for the </w:t>
      </w:r>
      <w:r w:rsidDel="00000000" w:rsidR="00000000" w:rsidRPr="00000000">
        <w:rPr>
          <w:rFonts w:ascii="Times New Roman" w:cs="Times New Roman" w:eastAsia="Times New Roman" w:hAnsi="Times New Roman"/>
          <w:b w:val="1"/>
          <w:sz w:val="20"/>
          <w:szCs w:val="20"/>
          <w:u w:val="single"/>
          <w:rtl w:val="0"/>
        </w:rPr>
        <w:t xml:space="preserve">Colonization of Free People of Color of America</w:t>
      </w:r>
      <w:r w:rsidDel="00000000" w:rsidR="00000000" w:rsidRPr="00000000">
        <w:rPr>
          <w:rFonts w:ascii="Times New Roman" w:cs="Times New Roman" w:eastAsia="Times New Roman" w:hAnsi="Times New Roman"/>
          <w:sz w:val="20"/>
          <w:szCs w:val="20"/>
          <w:rtl w:val="0"/>
        </w:rPr>
        <w:t xml:space="preserve">]</w:t>
        <w:br w:type="textWrapping"/>
        <w:t xml:space="preserve">&lt;American History&gt;</w:t>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1">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TB.</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While hosting this tour at his Bedminster golf course, Donald Trump lamented that “nobody’s gotten to the bottom of 9/11,” despite previously blaming the attacks on this tour’s benefactor. For 10 points each: </w:t>
      </w:r>
    </w:p>
    <w:p w:rsidR="00000000" w:rsidDel="00000000" w:rsidP="00000000" w:rsidRDefault="00000000" w:rsidRPr="00000000" w14:paraId="00000112">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[10m] Name this recently founded professional golf tour financed by the Saudi Arabian sovereign wealth fund. Its roster of golfers includes Bryson DeChambeau, Dustin Johnson, and Phil Mickelson. </w:t>
      </w:r>
    </w:p>
    <w:p w:rsidR="00000000" w:rsidDel="00000000" w:rsidP="00000000" w:rsidRDefault="00000000" w:rsidRPr="00000000" w14:paraId="00000113">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LIV</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Source Sans Pro" w:cs="Source Sans Pro" w:eastAsia="Source Sans Pro" w:hAnsi="Source Sans Pro"/>
          <w:color w:val="777777"/>
          <w:sz w:val="20"/>
          <w:szCs w:val="20"/>
          <w:highlight w:val="white"/>
          <w:rtl w:val="0"/>
        </w:rPr>
        <w:t xml:space="preserve">("liv")</w:t>
      </w:r>
      <w:r w:rsidDel="00000000" w:rsidR="00000000" w:rsidRPr="00000000">
        <w:rPr>
          <w:rFonts w:ascii="Times New Roman" w:cs="Times New Roman" w:eastAsia="Times New Roman" w:hAnsi="Times New Roman"/>
          <w:sz w:val="20"/>
          <w:szCs w:val="20"/>
          <w:highlight w:val="white"/>
          <w:rtl w:val="0"/>
        </w:rPr>
        <w:t xml:space="preserve"> Golf</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114">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[10e] In April 2022, DeChambeau appeared in a golf video with the sports YouTubers Dude Perfect, who came under fire in July for filming a sponsored video in this country, the host of the 2022 FIFA World Cup. </w:t>
      </w:r>
    </w:p>
    <w:p w:rsidR="00000000" w:rsidDel="00000000" w:rsidP="00000000" w:rsidRDefault="00000000" w:rsidRPr="00000000" w14:paraId="00000115">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Qaṭar</w:t>
      </w:r>
      <w:r w:rsidDel="00000000" w:rsidR="00000000" w:rsidRPr="00000000">
        <w:rPr>
          <w:rFonts w:ascii="Times New Roman" w:cs="Times New Roman" w:eastAsia="Times New Roman" w:hAnsi="Times New Roman"/>
          <w:sz w:val="20"/>
          <w:szCs w:val="20"/>
          <w:highlight w:val="white"/>
          <w:rtl w:val="0"/>
        </w:rPr>
        <w:t xml:space="preserve"> [or State of </w:t>
      </w:r>
      <w:r w:rsidDel="00000000" w:rsidR="00000000" w:rsidRPr="00000000">
        <w:rPr>
          <w:rFonts w:ascii="Times New Roman" w:cs="Times New Roman" w:eastAsia="Times New Roman" w:hAnsi="Times New Roman"/>
          <w:b w:val="1"/>
          <w:sz w:val="20"/>
          <w:szCs w:val="20"/>
          <w:highlight w:val="white"/>
          <w:u w:val="single"/>
          <w:rtl w:val="0"/>
        </w:rPr>
        <w:t xml:space="preserve">Qaṭar</w:t>
      </w:r>
      <w:r w:rsidDel="00000000" w:rsidR="00000000" w:rsidRPr="00000000">
        <w:rPr>
          <w:rFonts w:ascii="Times New Roman" w:cs="Times New Roman" w:eastAsia="Times New Roman" w:hAnsi="Times New Roman"/>
          <w:sz w:val="20"/>
          <w:szCs w:val="20"/>
          <w:highlight w:val="white"/>
          <w:rtl w:val="0"/>
        </w:rPr>
        <w:t xml:space="preserve">; or Dawlat </w:t>
      </w:r>
      <w:r w:rsidDel="00000000" w:rsidR="00000000" w:rsidRPr="00000000">
        <w:rPr>
          <w:rFonts w:ascii="Times New Roman" w:cs="Times New Roman" w:eastAsia="Times New Roman" w:hAnsi="Times New Roman"/>
          <w:b w:val="1"/>
          <w:sz w:val="20"/>
          <w:szCs w:val="20"/>
          <w:highlight w:val="white"/>
          <w:u w:val="single"/>
          <w:rtl w:val="0"/>
        </w:rPr>
        <w:t xml:space="preserve">Qaṭar</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116">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[10h] The Saudi investment into LIV and Qaṭar’s World Cup hosting bid have both been cited as examples of this practice, in which corrupt regimes sponsor competitive events to improve their reputations. </w:t>
      </w:r>
    </w:p>
    <w:p w:rsidR="00000000" w:rsidDel="00000000" w:rsidP="00000000" w:rsidRDefault="00000000" w:rsidRPr="00000000" w14:paraId="00000117">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sportswash</w:t>
      </w:r>
      <w:r w:rsidDel="00000000" w:rsidR="00000000" w:rsidRPr="00000000">
        <w:rPr>
          <w:rFonts w:ascii="Times New Roman" w:cs="Times New Roman" w:eastAsia="Times New Roman" w:hAnsi="Times New Roman"/>
          <w:sz w:val="20"/>
          <w:szCs w:val="20"/>
          <w:highlight w:val="white"/>
          <w:rtl w:val="0"/>
        </w:rPr>
        <w:t xml:space="preserve">ing</w:t>
      </w:r>
    </w:p>
    <w:p w:rsidR="00000000" w:rsidDel="00000000" w:rsidP="00000000" w:rsidRDefault="00000000" w:rsidRPr="00000000" w14:paraId="00000118">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&lt;TB (Pop Culture)&gt;</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