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Playoffs Round 3</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The Editors (3)</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Henry Atkins, Mike Bentley, Austin Brownlow, Jordan Brownstein,</w:t>
        <w:br w:type="textWrapping"/>
        <w:t xml:space="preserve"> Zach Foster, Nick Jensen, Shan Kothari, Jonathan Magin, </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Vivian Malouf, Eric Mukherjee, Kevin Thomas, Chandler West</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At mǎn yuè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mahn-y’weh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celebrations, 30-day-old babies are gifted the feet of these animals, which have become a byword for unloyal </w:t>
      </w:r>
      <w:r w:rsidDel="00000000" w:rsidR="00000000" w:rsidRPr="00000000">
        <w:rPr>
          <w:rFonts w:ascii="Times New Roman" w:cs="Times New Roman" w:eastAsia="Times New Roman" w:hAnsi="Times New Roman"/>
          <w:sz w:val="20"/>
          <w:szCs w:val="20"/>
          <w:rtl w:val="0"/>
        </w:rPr>
        <w:t xml:space="preserve">men. A breed of this animal found around Tài Hú </w:t>
      </w:r>
      <w:r w:rsidDel="00000000" w:rsidR="00000000" w:rsidRPr="00000000">
        <w:rPr>
          <w:rFonts w:ascii="Times New Roman" w:cs="Times New Roman" w:eastAsia="Times New Roman" w:hAnsi="Times New Roman"/>
          <w:color w:val="666666"/>
          <w:sz w:val="20"/>
          <w:szCs w:val="20"/>
          <w:rtl w:val="0"/>
        </w:rPr>
        <w:t xml:space="preserve">(“ty-hoo”)</w:t>
      </w:r>
      <w:r w:rsidDel="00000000" w:rsidR="00000000" w:rsidRPr="00000000">
        <w:rPr>
          <w:rFonts w:ascii="Times New Roman" w:cs="Times New Roman" w:eastAsia="Times New Roman" w:hAnsi="Times New Roman"/>
          <w:sz w:val="20"/>
          <w:szCs w:val="20"/>
          <w:rtl w:val="0"/>
        </w:rPr>
        <w:t xml:space="preserve"> produces high-grade bǎn yóu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bahn</w:t>
      </w:r>
      <w:r w:rsidDel="00000000" w:rsidR="00000000" w:rsidRPr="00000000">
        <w:rPr>
          <w:rFonts w:ascii="Times New Roman" w:cs="Times New Roman" w:eastAsia="Times New Roman" w:hAnsi="Times New Roman"/>
          <w:color w:val="666666"/>
          <w:sz w:val="20"/>
          <w:szCs w:val="20"/>
          <w:rtl w:val="0"/>
        </w:rPr>
        <w:t xml:space="preserve"> yoh”)</w:t>
      </w:r>
      <w:r w:rsidDel="00000000" w:rsidR="00000000" w:rsidRPr="00000000">
        <w:rPr>
          <w:rFonts w:ascii="Times New Roman" w:cs="Times New Roman" w:eastAsia="Times New Roman" w:hAnsi="Times New Roman"/>
          <w:sz w:val="20"/>
          <w:szCs w:val="20"/>
          <w:rtl w:val="0"/>
        </w:rPr>
        <w:t xml:space="preserve">. The rhyme “get your… tatt, shout out to your frat” helped gangsters popularize a </w:t>
      </w:r>
      <w:r w:rsidDel="00000000" w:rsidR="00000000" w:rsidRPr="00000000">
        <w:rPr>
          <w:rFonts w:ascii="Times New Roman" w:cs="Times New Roman" w:eastAsia="Times New Roman" w:hAnsi="Times New Roman"/>
          <w:sz w:val="20"/>
          <w:szCs w:val="20"/>
          <w:rtl w:val="0"/>
        </w:rPr>
        <w:t xml:space="preserve">cartoon one</w:t>
      </w:r>
      <w:r w:rsidDel="00000000" w:rsidR="00000000" w:rsidRPr="00000000">
        <w:rPr>
          <w:rFonts w:ascii="Times New Roman" w:cs="Times New Roman" w:eastAsia="Times New Roman" w:hAnsi="Times New Roman"/>
          <w:sz w:val="20"/>
          <w:szCs w:val="20"/>
          <w:rtl w:val="0"/>
        </w:rPr>
        <w:t xml:space="preserve"> of these animals that is banned on Dǒuyīn </w:t>
      </w:r>
      <w:r w:rsidDel="00000000" w:rsidR="00000000" w:rsidRPr="00000000">
        <w:rPr>
          <w:rFonts w:ascii="Times New Roman" w:cs="Times New Roman" w:eastAsia="Times New Roman" w:hAnsi="Times New Roman"/>
          <w:color w:val="666666"/>
          <w:sz w:val="20"/>
          <w:szCs w:val="20"/>
          <w:rtl w:val="0"/>
        </w:rPr>
        <w:t xml:space="preserve">(“doh-in”)</w:t>
      </w:r>
      <w:r w:rsidDel="00000000" w:rsidR="00000000" w:rsidRPr="00000000">
        <w:rPr>
          <w:rFonts w:ascii="Times New Roman" w:cs="Times New Roman" w:eastAsia="Times New Roman" w:hAnsi="Times New Roman"/>
          <w:sz w:val="20"/>
          <w:szCs w:val="20"/>
          <w:rtl w:val="0"/>
        </w:rPr>
        <w:t xml:space="preserve">. The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dombegogi</w:t>
      </w:r>
      <w:r w:rsidDel="00000000" w:rsidR="00000000" w:rsidRPr="00000000">
        <w:rPr>
          <w:rFonts w:ascii="Times New Roman" w:cs="Times New Roman" w:eastAsia="Times New Roman" w:hAnsi="Times New Roman"/>
          <w:sz w:val="20"/>
          <w:szCs w:val="20"/>
          <w:rtl w:val="0"/>
        </w:rPr>
        <w:t xml:space="preserve"> dish is made from the Jeju </w:t>
      </w:r>
      <w:r w:rsidDel="00000000" w:rsidR="00000000" w:rsidRPr="00000000">
        <w:rPr>
          <w:rFonts w:ascii="Times New Roman" w:cs="Times New Roman" w:eastAsia="Times New Roman" w:hAnsi="Times New Roman"/>
          <w:color w:val="666666"/>
          <w:sz w:val="20"/>
          <w:szCs w:val="20"/>
          <w:rtl w:val="0"/>
        </w:rPr>
        <w:t xml:space="preserve">(“CHAY-joo”)</w:t>
      </w:r>
      <w:r w:rsidDel="00000000" w:rsidR="00000000" w:rsidRPr="00000000">
        <w:rPr>
          <w:rFonts w:ascii="Times New Roman" w:cs="Times New Roman" w:eastAsia="Times New Roman" w:hAnsi="Times New Roman"/>
          <w:sz w:val="20"/>
          <w:szCs w:val="20"/>
          <w:rtl w:val="0"/>
        </w:rPr>
        <w:t xml:space="preserve"> Black variety of these animals, which were fed until the 1960s with a structure similar to the “horse bucket.” Because this animal snacked and napped during the Jade Emperor’s Great Race, it appears last in the zodiac. After insulting the Moon Goddess, a character is turned into one of these animals and is named for the eight Buddhist commandments, or </w:t>
      </w:r>
      <w:r w:rsidDel="00000000" w:rsidR="00000000" w:rsidRPr="00000000">
        <w:rPr>
          <w:rFonts w:ascii="Times New Roman" w:cs="Times New Roman" w:eastAsia="Times New Roman" w:hAnsi="Times New Roman"/>
          <w:i w:val="1"/>
          <w:sz w:val="20"/>
          <w:szCs w:val="20"/>
          <w:rtl w:val="0"/>
        </w:rPr>
        <w:t xml:space="preserve">bā jiè</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(“bah </w:t>
      </w:r>
      <w:r w:rsidDel="00000000" w:rsidR="00000000" w:rsidRPr="00000000">
        <w:rPr>
          <w:rFonts w:ascii="Times New Roman" w:cs="Times New Roman" w:eastAsia="Times New Roman" w:hAnsi="Times New Roman"/>
          <w:color w:val="666666"/>
          <w:sz w:val="20"/>
          <w:szCs w:val="20"/>
          <w:rtl w:val="0"/>
        </w:rPr>
        <w:t xml:space="preserve">j’yeh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that character is introduced after </w:t>
      </w:r>
      <w:r w:rsidDel="00000000" w:rsidR="00000000" w:rsidRPr="00000000">
        <w:rPr>
          <w:rFonts w:ascii="Times New Roman" w:cs="Times New Roman" w:eastAsia="Times New Roman" w:hAnsi="Times New Roman"/>
          <w:sz w:val="20"/>
          <w:szCs w:val="20"/>
          <w:rtl w:val="0"/>
        </w:rPr>
        <w:t xml:space="preserve">Sūn Wùkōng</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Journey to the West</w:t>
      </w:r>
      <w:r w:rsidDel="00000000" w:rsidR="00000000" w:rsidRPr="00000000">
        <w:rPr>
          <w:rFonts w:ascii="Times New Roman" w:cs="Times New Roman" w:eastAsia="Times New Roman" w:hAnsi="Times New Roman"/>
          <w:sz w:val="20"/>
          <w:szCs w:val="20"/>
          <w:rtl w:val="0"/>
        </w:rPr>
        <w:t xml:space="preserve">. For 10 points, Hàn dynasty outhouses dumped into the </w:t>
      </w:r>
      <w:r w:rsidDel="00000000" w:rsidR="00000000" w:rsidRPr="00000000">
        <w:rPr>
          <w:rFonts w:ascii="Times New Roman" w:cs="Times New Roman" w:eastAsia="Times New Roman" w:hAnsi="Times New Roman"/>
          <w:sz w:val="20"/>
          <w:szCs w:val="20"/>
          <w:rtl w:val="0"/>
        </w:rPr>
        <w:t xml:space="preserve">sties</w:t>
      </w:r>
      <w:r w:rsidDel="00000000" w:rsidR="00000000" w:rsidRPr="00000000">
        <w:rPr>
          <w:rFonts w:ascii="Times New Roman" w:cs="Times New Roman" w:eastAsia="Times New Roman" w:hAnsi="Times New Roman"/>
          <w:sz w:val="20"/>
          <w:szCs w:val="20"/>
          <w:rtl w:val="0"/>
        </w:rPr>
        <w:t xml:space="preserve"> of what farm animals?</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pig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swine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boar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sow</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suid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Sus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domesticus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zhū</w:t>
      </w:r>
      <w:r w:rsidDel="00000000" w:rsidR="00000000" w:rsidRPr="00000000">
        <w:rPr>
          <w:rFonts w:ascii="Times New Roman" w:cs="Times New Roman" w:eastAsia="Times New Roman" w:hAnsi="Times New Roman"/>
          <w:sz w:val="20"/>
          <w:szCs w:val="20"/>
          <w:rtl w:val="0"/>
        </w:rPr>
        <w:t xml:space="preserve">; accept Shen </w:t>
      </w:r>
      <w:r w:rsidDel="00000000" w:rsidR="00000000" w:rsidRPr="00000000">
        <w:rPr>
          <w:rFonts w:ascii="Times New Roman" w:cs="Times New Roman" w:eastAsia="Times New Roman" w:hAnsi="Times New Roman"/>
          <w:b w:val="1"/>
          <w:sz w:val="20"/>
          <w:szCs w:val="20"/>
          <w:u w:val="single"/>
          <w:rtl w:val="0"/>
        </w:rPr>
        <w:t xml:space="preserve">Zhū</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Pigsie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Zhū</w:t>
      </w:r>
      <w:r w:rsidDel="00000000" w:rsidR="00000000" w:rsidRPr="00000000">
        <w:rPr>
          <w:rFonts w:ascii="Times New Roman" w:cs="Times New Roman" w:eastAsia="Times New Roman" w:hAnsi="Times New Roman"/>
          <w:sz w:val="20"/>
          <w:szCs w:val="20"/>
          <w:rtl w:val="0"/>
        </w:rPr>
        <w:t xml:space="preserve"> Bājiè; accept Peppa </w:t>
      </w:r>
      <w:r w:rsidDel="00000000" w:rsidR="00000000" w:rsidRPr="00000000">
        <w:rPr>
          <w:rFonts w:ascii="Times New Roman" w:cs="Times New Roman" w:eastAsia="Times New Roman" w:hAnsi="Times New Roman"/>
          <w:b w:val="1"/>
          <w:sz w:val="20"/>
          <w:szCs w:val="20"/>
          <w:u w:val="single"/>
          <w:rtl w:val="0"/>
        </w:rPr>
        <w:t xml:space="preserve">Pig</w:t>
      </w:r>
      <w:r w:rsidDel="00000000" w:rsidR="00000000" w:rsidRPr="00000000">
        <w:rPr>
          <w:rFonts w:ascii="Times New Roman" w:cs="Times New Roman" w:eastAsia="Times New Roman" w:hAnsi="Times New Roman"/>
          <w:sz w:val="20"/>
          <w:szCs w:val="20"/>
          <w:rtl w:val="0"/>
        </w:rPr>
        <w:t xml:space="preserve">; accept Jeju Black </w:t>
      </w:r>
      <w:r w:rsidDel="00000000" w:rsidR="00000000" w:rsidRPr="00000000">
        <w:rPr>
          <w:rFonts w:ascii="Times New Roman" w:cs="Times New Roman" w:eastAsia="Times New Roman" w:hAnsi="Times New Roman"/>
          <w:b w:val="1"/>
          <w:sz w:val="20"/>
          <w:szCs w:val="20"/>
          <w:u w:val="single"/>
          <w:rtl w:val="0"/>
        </w:rPr>
        <w:t xml:space="preserve">pig</w:t>
      </w:r>
      <w:r w:rsidDel="00000000" w:rsidR="00000000" w:rsidRPr="00000000">
        <w:rPr>
          <w:rFonts w:ascii="Times New Roman" w:cs="Times New Roman" w:eastAsia="Times New Roman" w:hAnsi="Times New Roman"/>
          <w:sz w:val="20"/>
          <w:szCs w:val="20"/>
          <w:rtl w:val="0"/>
        </w:rPr>
        <w:t xml:space="preserve"> or Jeju </w:t>
      </w:r>
      <w:r w:rsidDel="00000000" w:rsidR="00000000" w:rsidRPr="00000000">
        <w:rPr>
          <w:rFonts w:ascii="Times New Roman" w:cs="Times New Roman" w:eastAsia="Times New Roman" w:hAnsi="Times New Roman"/>
          <w:sz w:val="20"/>
          <w:szCs w:val="20"/>
          <w:rtl w:val="0"/>
        </w:rPr>
        <w:t xml:space="preserve">heug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dwaeji</w:t>
      </w:r>
      <w:r w:rsidDel="00000000" w:rsidR="00000000" w:rsidRPr="00000000">
        <w:rPr>
          <w:rFonts w:ascii="Times New Roman" w:cs="Times New Roman" w:eastAsia="Times New Roman" w:hAnsi="Times New Roman"/>
          <w:sz w:val="20"/>
          <w:szCs w:val="20"/>
          <w:rtl w:val="0"/>
        </w:rPr>
        <w:t xml:space="preserve">; accept Tàihú </w:t>
      </w:r>
      <w:r w:rsidDel="00000000" w:rsidR="00000000" w:rsidRPr="00000000">
        <w:rPr>
          <w:rFonts w:ascii="Times New Roman" w:cs="Times New Roman" w:eastAsia="Times New Roman" w:hAnsi="Times New Roman"/>
          <w:b w:val="1"/>
          <w:sz w:val="20"/>
          <w:szCs w:val="20"/>
          <w:u w:val="single"/>
          <w:rtl w:val="0"/>
        </w:rPr>
        <w:t xml:space="preserve">pig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“brotherhood” of Louisiana workers in this industry revolted against the Galloway brothers in the Grabow Riot. </w:t>
      </w:r>
      <w:r w:rsidDel="00000000" w:rsidR="00000000" w:rsidRPr="00000000">
        <w:rPr>
          <w:rFonts w:ascii="Times New Roman" w:cs="Times New Roman" w:eastAsia="Times New Roman" w:hAnsi="Times New Roman"/>
          <w:sz w:val="20"/>
          <w:szCs w:val="20"/>
          <w:rtl w:val="0"/>
        </w:rPr>
        <w:t xml:space="preserve">A less-famous</w:t>
      </w:r>
      <w:r w:rsidDel="00000000" w:rsidR="00000000" w:rsidRPr="00000000">
        <w:rPr>
          <w:rFonts w:ascii="Times New Roman" w:cs="Times New Roman" w:eastAsia="Times New Roman" w:hAnsi="Times New Roman"/>
          <w:sz w:val="20"/>
          <w:szCs w:val="20"/>
          <w:rtl w:val="0"/>
        </w:rPr>
        <w:t xml:space="preserve"> Charles Goodyear developed this industry’s company town of Bogalusa. To prevent wartime strikes in this industry, Colonel Brice Disque created a massive company union nicknamed the “Four L.” A company in this industry lost a 1941 Supreme Court case that affirmed government regulation of employment standards, overturning </w:t>
      </w:r>
      <w:r w:rsidDel="00000000" w:rsidR="00000000" w:rsidRPr="00000000">
        <w:rPr>
          <w:rFonts w:ascii="Times New Roman" w:cs="Times New Roman" w:eastAsia="Times New Roman" w:hAnsi="Times New Roman"/>
          <w:i w:val="1"/>
          <w:sz w:val="20"/>
          <w:szCs w:val="20"/>
          <w:rtl w:val="0"/>
        </w:rPr>
        <w:t xml:space="preserve">Hammer v. Dagenhart</w:t>
      </w:r>
      <w:r w:rsidDel="00000000" w:rsidR="00000000" w:rsidRPr="00000000">
        <w:rPr>
          <w:rFonts w:ascii="Times New Roman" w:cs="Times New Roman" w:eastAsia="Times New Roman" w:hAnsi="Times New Roman"/>
          <w:sz w:val="20"/>
          <w:szCs w:val="20"/>
          <w:rtl w:val="0"/>
        </w:rPr>
        <w:t xml:space="preserve">. In this industry, “whistle punks” used a “jerk wire” to signal to “donkey punchers” operating steam-powered winches. A doctrine of sustained yield management in this industry was promoted by Gifford </w:t>
      </w:r>
      <w:r w:rsidDel="00000000" w:rsidR="00000000" w:rsidRPr="00000000">
        <w:rPr>
          <w:rFonts w:ascii="Times New Roman" w:cs="Times New Roman" w:eastAsia="Times New Roman" w:hAnsi="Times New Roman"/>
          <w:sz w:val="20"/>
          <w:szCs w:val="20"/>
          <w:rtl w:val="0"/>
        </w:rPr>
        <w:t xml:space="preserve">Pinchot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(“PIN-cho”)</w:t>
      </w:r>
      <w:r w:rsidDel="00000000" w:rsidR="00000000" w:rsidRPr="00000000">
        <w:rPr>
          <w:rFonts w:ascii="Times New Roman" w:cs="Times New Roman" w:eastAsia="Times New Roman" w:hAnsi="Times New Roman"/>
          <w:sz w:val="20"/>
          <w:szCs w:val="20"/>
          <w:rtl w:val="0"/>
        </w:rPr>
        <w:t xml:space="preserve">. To oppose conservation efforts in the 1990s, supporters of this industry hung effigies of the spotted owl. For 10 points, the Aroostook War was sparked by disputes in what </w:t>
      </w:r>
      <w:r w:rsidDel="00000000" w:rsidR="00000000" w:rsidRPr="00000000">
        <w:rPr>
          <w:rFonts w:ascii="Times New Roman" w:cs="Times New Roman" w:eastAsia="Times New Roman" w:hAnsi="Times New Roman"/>
          <w:sz w:val="20"/>
          <w:szCs w:val="20"/>
          <w:rtl w:val="0"/>
        </w:rPr>
        <w:t xml:space="preserve">industry with widespread</w:t>
      </w:r>
      <w:r w:rsidDel="00000000" w:rsidR="00000000" w:rsidRPr="00000000">
        <w:rPr>
          <w:rFonts w:ascii="Times New Roman" w:cs="Times New Roman" w:eastAsia="Times New Roman" w:hAnsi="Times New Roman"/>
          <w:sz w:val="20"/>
          <w:szCs w:val="20"/>
          <w:rtl w:val="0"/>
        </w:rPr>
        <w:t xml:space="preserve"> mills in Northern Maine?</w:t>
      </w:r>
    </w:p>
    <w:p w:rsidR="00000000" w:rsidDel="00000000" w:rsidP="00000000" w:rsidRDefault="00000000" w:rsidRPr="00000000" w14:paraId="0000001B">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log</w:t>
      </w:r>
      <w:r w:rsidDel="00000000" w:rsidR="00000000" w:rsidRPr="00000000">
        <w:rPr>
          <w:rFonts w:ascii="Times New Roman" w:cs="Times New Roman" w:eastAsia="Times New Roman" w:hAnsi="Times New Roman"/>
          <w:sz w:val="20"/>
          <w:szCs w:val="20"/>
          <w:rtl w:val="0"/>
        </w:rPr>
        <w:t xml:space="preserve">ging industry [or </w:t>
      </w:r>
      <w:r w:rsidDel="00000000" w:rsidR="00000000" w:rsidRPr="00000000">
        <w:rPr>
          <w:rFonts w:ascii="Times New Roman" w:cs="Times New Roman" w:eastAsia="Times New Roman" w:hAnsi="Times New Roman"/>
          <w:b w:val="1"/>
          <w:sz w:val="20"/>
          <w:szCs w:val="20"/>
          <w:u w:val="single"/>
          <w:rtl w:val="0"/>
        </w:rPr>
        <w:t xml:space="preserve">timber</w:t>
      </w:r>
      <w:r w:rsidDel="00000000" w:rsidR="00000000" w:rsidRPr="00000000">
        <w:rPr>
          <w:rFonts w:ascii="Times New Roman" w:cs="Times New Roman" w:eastAsia="Times New Roman" w:hAnsi="Times New Roman"/>
          <w:sz w:val="20"/>
          <w:szCs w:val="20"/>
          <w:rtl w:val="0"/>
        </w:rPr>
        <w:t xml:space="preserve"> industry; or </w:t>
      </w:r>
      <w:r w:rsidDel="00000000" w:rsidR="00000000" w:rsidRPr="00000000">
        <w:rPr>
          <w:rFonts w:ascii="Times New Roman" w:cs="Times New Roman" w:eastAsia="Times New Roman" w:hAnsi="Times New Roman"/>
          <w:b w:val="1"/>
          <w:sz w:val="20"/>
          <w:szCs w:val="20"/>
          <w:u w:val="single"/>
          <w:rtl w:val="0"/>
        </w:rPr>
        <w:t xml:space="preserve">lumber</w:t>
      </w:r>
      <w:r w:rsidDel="00000000" w:rsidR="00000000" w:rsidRPr="00000000">
        <w:rPr>
          <w:rFonts w:ascii="Times New Roman" w:cs="Times New Roman" w:eastAsia="Times New Roman" w:hAnsi="Times New Roman"/>
          <w:sz w:val="20"/>
          <w:szCs w:val="20"/>
          <w:rtl w:val="0"/>
        </w:rPr>
        <w:t xml:space="preserve"> industry; accept </w:t>
      </w:r>
      <w:r w:rsidDel="00000000" w:rsidR="00000000" w:rsidRPr="00000000">
        <w:rPr>
          <w:rFonts w:ascii="Times New Roman" w:cs="Times New Roman" w:eastAsia="Times New Roman" w:hAnsi="Times New Roman"/>
          <w:b w:val="1"/>
          <w:sz w:val="20"/>
          <w:szCs w:val="20"/>
          <w:u w:val="single"/>
          <w:rtl w:val="0"/>
        </w:rPr>
        <w:t xml:space="preserve">lumber</w:t>
      </w:r>
      <w:r w:rsidDel="00000000" w:rsidR="00000000" w:rsidRPr="00000000">
        <w:rPr>
          <w:rFonts w:ascii="Times New Roman" w:cs="Times New Roman" w:eastAsia="Times New Roman" w:hAnsi="Times New Roman"/>
          <w:sz w:val="20"/>
          <w:szCs w:val="20"/>
          <w:rtl w:val="0"/>
        </w:rPr>
        <w:t xml:space="preserve">jacks; accept </w:t>
      </w:r>
      <w:r w:rsidDel="00000000" w:rsidR="00000000" w:rsidRPr="00000000">
        <w:rPr>
          <w:rFonts w:ascii="Times New Roman" w:cs="Times New Roman" w:eastAsia="Times New Roman" w:hAnsi="Times New Roman"/>
          <w:i w:val="1"/>
          <w:sz w:val="20"/>
          <w:szCs w:val="20"/>
          <w:rtl w:val="0"/>
        </w:rPr>
        <w:t xml:space="preserve">United States v. Darby </w:t>
      </w:r>
      <w:r w:rsidDel="00000000" w:rsidR="00000000" w:rsidRPr="00000000">
        <w:rPr>
          <w:rFonts w:ascii="Times New Roman" w:cs="Times New Roman" w:eastAsia="Times New Roman" w:hAnsi="Times New Roman"/>
          <w:b w:val="1"/>
          <w:i w:val="1"/>
          <w:sz w:val="20"/>
          <w:szCs w:val="20"/>
          <w:u w:val="single"/>
          <w:rtl w:val="0"/>
        </w:rPr>
        <w:t xml:space="preserve">Lumber</w:t>
      </w:r>
      <w:r w:rsidDel="00000000" w:rsidR="00000000" w:rsidRPr="00000000">
        <w:rPr>
          <w:rFonts w:ascii="Times New Roman" w:cs="Times New Roman" w:eastAsia="Times New Roman" w:hAnsi="Times New Roman"/>
          <w:i w:val="1"/>
          <w:sz w:val="20"/>
          <w:szCs w:val="20"/>
          <w:rtl w:val="0"/>
        </w:rPr>
        <w:t xml:space="preserve"> Co.</w:t>
      </w:r>
      <w:r w:rsidDel="00000000" w:rsidR="00000000" w:rsidRPr="00000000">
        <w:rPr>
          <w:rFonts w:ascii="Times New Roman" w:cs="Times New Roman" w:eastAsia="Times New Roman" w:hAnsi="Times New Roman"/>
          <w:sz w:val="20"/>
          <w:szCs w:val="20"/>
          <w:rtl w:val="0"/>
        </w:rPr>
        <w:t xml:space="preserve">; accept Loyal Legion of </w:t>
      </w:r>
      <w:r w:rsidDel="00000000" w:rsidR="00000000" w:rsidRPr="00000000">
        <w:rPr>
          <w:rFonts w:ascii="Times New Roman" w:cs="Times New Roman" w:eastAsia="Times New Roman" w:hAnsi="Times New Roman"/>
          <w:b w:val="1"/>
          <w:sz w:val="20"/>
          <w:szCs w:val="20"/>
          <w:u w:val="single"/>
          <w:rtl w:val="0"/>
        </w:rPr>
        <w:t xml:space="preserve">Log</w:t>
      </w:r>
      <w:r w:rsidDel="00000000" w:rsidR="00000000" w:rsidRPr="00000000">
        <w:rPr>
          <w:rFonts w:ascii="Times New Roman" w:cs="Times New Roman" w:eastAsia="Times New Roman" w:hAnsi="Times New Roman"/>
          <w:sz w:val="20"/>
          <w:szCs w:val="20"/>
          <w:rtl w:val="0"/>
        </w:rPr>
        <w:t xml:space="preserve">gers and Lumbermen or Loyal Legion of Loggers and </w:t>
      </w:r>
      <w:r w:rsidDel="00000000" w:rsidR="00000000" w:rsidRPr="00000000">
        <w:rPr>
          <w:rFonts w:ascii="Times New Roman" w:cs="Times New Roman" w:eastAsia="Times New Roman" w:hAnsi="Times New Roman"/>
          <w:b w:val="1"/>
          <w:sz w:val="20"/>
          <w:szCs w:val="20"/>
          <w:u w:val="single"/>
          <w:rtl w:val="0"/>
        </w:rPr>
        <w:t xml:space="preserve">Lumber</w:t>
      </w:r>
      <w:r w:rsidDel="00000000" w:rsidR="00000000" w:rsidRPr="00000000">
        <w:rPr>
          <w:rFonts w:ascii="Times New Roman" w:cs="Times New Roman" w:eastAsia="Times New Roman" w:hAnsi="Times New Roman"/>
          <w:sz w:val="20"/>
          <w:szCs w:val="20"/>
          <w:rtl w:val="0"/>
        </w:rPr>
        <w:t xml:space="preserve">men; accept Brotherhood of </w:t>
      </w:r>
      <w:r w:rsidDel="00000000" w:rsidR="00000000" w:rsidRPr="00000000">
        <w:rPr>
          <w:rFonts w:ascii="Times New Roman" w:cs="Times New Roman" w:eastAsia="Times New Roman" w:hAnsi="Times New Roman"/>
          <w:b w:val="1"/>
          <w:sz w:val="20"/>
          <w:szCs w:val="20"/>
          <w:u w:val="single"/>
          <w:rtl w:val="0"/>
        </w:rPr>
        <w:t xml:space="preserve">Timber</w:t>
      </w:r>
      <w:r w:rsidDel="00000000" w:rsidR="00000000" w:rsidRPr="00000000">
        <w:rPr>
          <w:rFonts w:ascii="Times New Roman" w:cs="Times New Roman" w:eastAsia="Times New Roman" w:hAnsi="Times New Roman"/>
          <w:sz w:val="20"/>
          <w:szCs w:val="20"/>
          <w:rtl w:val="0"/>
        </w:rPr>
        <w:t xml:space="preserve"> Workers; accept </w:t>
      </w:r>
      <w:r w:rsidDel="00000000" w:rsidR="00000000" w:rsidRPr="00000000">
        <w:rPr>
          <w:rFonts w:ascii="Times New Roman" w:cs="Times New Roman" w:eastAsia="Times New Roman" w:hAnsi="Times New Roman"/>
          <w:b w:val="1"/>
          <w:sz w:val="20"/>
          <w:szCs w:val="20"/>
          <w:u w:val="single"/>
          <w:rtl w:val="0"/>
        </w:rPr>
        <w:t xml:space="preserve">pine</w:t>
      </w:r>
      <w:r w:rsidDel="00000000" w:rsidR="00000000" w:rsidRPr="00000000">
        <w:rPr>
          <w:rFonts w:ascii="Times New Roman" w:cs="Times New Roman" w:eastAsia="Times New Roman" w:hAnsi="Times New Roman"/>
          <w:sz w:val="20"/>
          <w:szCs w:val="20"/>
          <w:rtl w:val="0"/>
        </w:rPr>
        <w:t xml:space="preserve"> industry;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wood</w:t>
      </w:r>
      <w:r w:rsidDel="00000000" w:rsidR="00000000" w:rsidRPr="00000000">
        <w:rPr>
          <w:rFonts w:ascii="Times New Roman" w:cs="Times New Roman" w:eastAsia="Times New Roman" w:hAnsi="Times New Roman"/>
          <w:sz w:val="20"/>
          <w:szCs w:val="20"/>
          <w:rtl w:val="0"/>
        </w:rPr>
        <w:t xml:space="preserve"> industry; prompt on </w:t>
      </w:r>
      <w:r w:rsidDel="00000000" w:rsidR="00000000" w:rsidRPr="00000000">
        <w:rPr>
          <w:rFonts w:ascii="Times New Roman" w:cs="Times New Roman" w:eastAsia="Times New Roman" w:hAnsi="Times New Roman"/>
          <w:sz w:val="20"/>
          <w:szCs w:val="20"/>
          <w:u w:val="single"/>
          <w:rtl w:val="0"/>
        </w:rPr>
        <w:t xml:space="preserve">forest</w:t>
      </w:r>
      <w:r w:rsidDel="00000000" w:rsidR="00000000" w:rsidRPr="00000000">
        <w:rPr>
          <w:rFonts w:ascii="Times New Roman" w:cs="Times New Roman" w:eastAsia="Times New Roman" w:hAnsi="Times New Roman"/>
          <w:sz w:val="20"/>
          <w:szCs w:val="20"/>
          <w:rtl w:val="0"/>
        </w:rPr>
        <w:t xml:space="preserve">ry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paper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pulp</w:t>
      </w:r>
      <w:r w:rsidDel="00000000" w:rsidR="00000000" w:rsidRPr="00000000">
        <w:rPr>
          <w:rFonts w:ascii="Times New Roman" w:cs="Times New Roman" w:eastAsia="Times New Roman" w:hAnsi="Times New Roman"/>
          <w:sz w:val="20"/>
          <w:szCs w:val="20"/>
          <w:rtl w:val="0"/>
        </w:rPr>
        <w:t xml:space="preserve"> industry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(Goodyear ran the Great Southern Lumber Company.)</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character in this play compares his wooing of Fiona to the </w:t>
      </w:r>
      <w:r w:rsidDel="00000000" w:rsidR="00000000" w:rsidRPr="00000000">
        <w:rPr>
          <w:rFonts w:ascii="Times New Roman" w:cs="Times New Roman" w:eastAsia="Times New Roman" w:hAnsi="Times New Roman"/>
          <w:sz w:val="20"/>
          <w:szCs w:val="20"/>
          <w:rtl w:val="0"/>
        </w:rPr>
        <w:t xml:space="preserve">Western</w:t>
      </w:r>
      <w:r w:rsidDel="00000000" w:rsidR="00000000" w:rsidRPr="00000000">
        <w:rPr>
          <w:rFonts w:ascii="Times New Roman" w:cs="Times New Roman" w:eastAsia="Times New Roman" w:hAnsi="Times New Roman"/>
          <w:sz w:val="20"/>
          <w:szCs w:val="20"/>
          <w:rtl w:val="0"/>
        </w:rPr>
        <w:t xml:space="preserve"> Front, saying that he reconnoitered the ground “as far as the actual place,” though ultimately “not into it.” Some people in this play pretend that they were reenacting the Battle of Ypres </w:t>
      </w:r>
      <w:r w:rsidDel="00000000" w:rsidR="00000000" w:rsidRPr="00000000">
        <w:rPr>
          <w:rFonts w:ascii="Times New Roman" w:cs="Times New Roman" w:eastAsia="Times New Roman" w:hAnsi="Times New Roman"/>
          <w:color w:val="666666"/>
          <w:sz w:val="20"/>
          <w:szCs w:val="20"/>
          <w:rtl w:val="0"/>
        </w:rPr>
        <w:t xml:space="preserve">(“eep”)</w:t>
      </w:r>
      <w:r w:rsidDel="00000000" w:rsidR="00000000" w:rsidRPr="00000000">
        <w:rPr>
          <w:rFonts w:ascii="Times New Roman" w:cs="Times New Roman" w:eastAsia="Times New Roman" w:hAnsi="Times New Roman"/>
          <w:sz w:val="20"/>
          <w:szCs w:val="20"/>
          <w:rtl w:val="0"/>
        </w:rPr>
        <w:t xml:space="preserve"> when they are caught pretending to be in a French brothel where everyone speaks in the subjunctive. A game in which this play’s title characters reenact old movie scenes is considered a waste of time by Irwin, who appears in a wheelchair in this play’s flash-forward scenes because he was in a motorbike accident with a colleague. Posner and Dakin are among the Oxford- and Cambridge-bound title characters of this play, who are sexually assaulted by a teacher. For 10 points, the eccentric Hector teaches the title group of grammar school students in what play by Alan Bennett?</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History Boys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painting’s artist wrote that its centermost figure “occupies the place of the hero” in borrowing a pose from the Apollo Belvedere, in contrast to a barefoot “ragged wretch who has never been taught” about this painting’s title concept. A vignette in the right background of this painting shows campaigners in red sandwich boards reading “Vote for Bobus.” In the foreground of this painting, a girl in an oversized garnet dress with her back to the viewer holds a baby as she reaches over to hit her mischievous younger brother. The elegant lady with a parasol and another handing out temperance pamphlets on this painting’s left contrast with the dirty flower seller positioned in front of them. On the right of this painting, Frederick Maurice and Thomas Carlyle watch as a trio of navvies digs up a road. For 10 points, name this masterpiece of Ford Madox Brown that shows various Victorians toiling.</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Work</w:t>
      </w: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short story is used as a metaphor for the influence of antinomianism on works like Mary Rowlandson’s captivity narrative in a Susan Howe collection titled for it. This story concludes by suggesting that its protagonist “failed to look beyond the shadowy scope of Time … to find the perfect Future in the present.” In this story, the “gross Fatality of Earth” is symbolized by the “hoarse” chuckle of a shaggy servant who is addressed as an “earthly mass” and a “man of clay.” A woman in this story leaves the sweet-smelling rooms she’s been confined to and intrudes on a “furnace-room” where her husband works with his assistant Aminadab. After testing it on a blotchy geranium, a woman in this story drinks an elixir meant to destroy the “Crimson Hand.” For 10 points, name this Nathaniel Hawthorne story in which Aylmer tries to remove his wife Georgiana’s title blemish.</w:t>
      </w:r>
    </w:p>
    <w:p w:rsidR="00000000" w:rsidDel="00000000" w:rsidP="00000000" w:rsidRDefault="00000000" w:rsidRPr="00000000" w14:paraId="0000002E">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Birth-Mark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Birth-Mark</w:t>
      </w:r>
      <w:r w:rsidDel="00000000" w:rsidR="00000000" w:rsidRPr="00000000">
        <w:rPr>
          <w:rFonts w:ascii="Times New Roman" w:cs="Times New Roman" w:eastAsia="Times New Roman" w:hAnsi="Times New Roman"/>
          <w:i w:val="1"/>
          <w:sz w:val="20"/>
          <w:szCs w:val="20"/>
          <w:rtl w:val="0"/>
        </w:rPr>
        <w:t xml:space="preserve">: Unsettling the Wilderness in American Literary History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Gabriel Dorotea Barba led a unit of “loyal Blacks” of this city that fought in the American Revolution. Locals divided this city’s boom-and-bust development into two recurring cycles translated as “dead time” and “time of the fleet.” During the so-called “Year of the Lash,” a government based in this city tortured participants in the “Ladder Conspiracy.” 12 guns in a battery protecting this city were collectively nicknamed “the Apostles.” Dozens of slaves, including an ancestor of José Antonio Aponte </w:t>
      </w:r>
      <w:r w:rsidDel="00000000" w:rsidR="00000000" w:rsidRPr="00000000">
        <w:rPr>
          <w:rFonts w:ascii="Times New Roman" w:cs="Times New Roman" w:eastAsia="Times New Roman" w:hAnsi="Times New Roman"/>
          <w:color w:val="666666"/>
          <w:sz w:val="20"/>
          <w:szCs w:val="20"/>
          <w:rtl w:val="0"/>
        </w:rPr>
        <w:t xml:space="preserve">(“uh-PON-tay”)</w:t>
      </w:r>
      <w:r w:rsidDel="00000000" w:rsidR="00000000" w:rsidRPr="00000000">
        <w:rPr>
          <w:rFonts w:ascii="Times New Roman" w:cs="Times New Roman" w:eastAsia="Times New Roman" w:hAnsi="Times New Roman"/>
          <w:sz w:val="20"/>
          <w:szCs w:val="20"/>
          <w:rtl w:val="0"/>
        </w:rPr>
        <w:t xml:space="preserve">, were freed after defending this city from a siege led by George Pocock and George Keppel. British forces trapped a Spanish fleet in this city’s harbor during the American theater of the Seven Years’ War, after which this city was returned to Spain </w:t>
      </w:r>
      <w:r w:rsidDel="00000000" w:rsidR="00000000" w:rsidRPr="00000000">
        <w:rPr>
          <w:rFonts w:ascii="Times New Roman" w:cs="Times New Roman" w:eastAsia="Times New Roman" w:hAnsi="Times New Roman"/>
          <w:sz w:val="20"/>
          <w:szCs w:val="20"/>
          <w:rtl w:val="0"/>
        </w:rPr>
        <w:t xml:space="preserve">for</w:t>
      </w:r>
      <w:r w:rsidDel="00000000" w:rsidR="00000000" w:rsidRPr="00000000">
        <w:rPr>
          <w:rFonts w:ascii="Times New Roman" w:cs="Times New Roman" w:eastAsia="Times New Roman" w:hAnsi="Times New Roman"/>
          <w:sz w:val="20"/>
          <w:szCs w:val="20"/>
          <w:rtl w:val="0"/>
        </w:rPr>
        <w:t xml:space="preserve"> Florida. This “Key to the New World” was the largest city planned to be bought in the Ostend Manifesto. For 10 points, name this city where the USS</w:t>
      </w:r>
      <w:r w:rsidDel="00000000" w:rsidR="00000000" w:rsidRPr="00000000">
        <w:rPr>
          <w:rFonts w:ascii="Times New Roman" w:cs="Times New Roman" w:eastAsia="Times New Roman" w:hAnsi="Times New Roman"/>
          <w:i w:val="1"/>
          <w:sz w:val="20"/>
          <w:szCs w:val="20"/>
          <w:rtl w:val="0"/>
        </w:rPr>
        <w:t xml:space="preserve"> Maine</w:t>
      </w:r>
      <w:r w:rsidDel="00000000" w:rsidR="00000000" w:rsidRPr="00000000">
        <w:rPr>
          <w:rFonts w:ascii="Times New Roman" w:cs="Times New Roman" w:eastAsia="Times New Roman" w:hAnsi="Times New Roman"/>
          <w:sz w:val="20"/>
          <w:szCs w:val="20"/>
          <w:rtl w:val="0"/>
        </w:rPr>
        <w:t xml:space="preserve"> sank.</w:t>
      </w:r>
    </w:p>
    <w:p w:rsidR="00000000" w:rsidDel="00000000" w:rsidP="00000000" w:rsidRDefault="00000000" w:rsidRPr="00000000" w14:paraId="0000003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Havana</w:t>
      </w:r>
      <w:r w:rsidDel="00000000" w:rsidR="00000000" w:rsidRPr="00000000">
        <w:rPr>
          <w:rFonts w:ascii="Times New Roman" w:cs="Times New Roman" w:eastAsia="Times New Roman" w:hAnsi="Times New Roman"/>
          <w:sz w:val="20"/>
          <w:szCs w:val="20"/>
          <w:rtl w:val="0"/>
        </w:rPr>
        <w:t xml:space="preserve"> [or La </w:t>
      </w:r>
      <w:r w:rsidDel="00000000" w:rsidR="00000000" w:rsidRPr="00000000">
        <w:rPr>
          <w:rFonts w:ascii="Times New Roman" w:cs="Times New Roman" w:eastAsia="Times New Roman" w:hAnsi="Times New Roman"/>
          <w:b w:val="1"/>
          <w:sz w:val="20"/>
          <w:szCs w:val="20"/>
          <w:u w:val="single"/>
          <w:rtl w:val="0"/>
        </w:rPr>
        <w:t xml:space="preserve">Habana</w:t>
      </w:r>
      <w:r w:rsidDel="00000000" w:rsidR="00000000" w:rsidRPr="00000000">
        <w:rPr>
          <w:rFonts w:ascii="Times New Roman" w:cs="Times New Roman" w:eastAsia="Times New Roman" w:hAnsi="Times New Roman"/>
          <w:sz w:val="20"/>
          <w:szCs w:val="20"/>
          <w:rtl w:val="0"/>
        </w:rPr>
        <w:t xml:space="preserve">; accept Battalion of Loyal Blacks of </w:t>
      </w:r>
      <w:r w:rsidDel="00000000" w:rsidR="00000000" w:rsidRPr="00000000">
        <w:rPr>
          <w:rFonts w:ascii="Times New Roman" w:cs="Times New Roman" w:eastAsia="Times New Roman" w:hAnsi="Times New Roman"/>
          <w:b w:val="1"/>
          <w:sz w:val="20"/>
          <w:szCs w:val="20"/>
          <w:u w:val="single"/>
          <w:rtl w:val="0"/>
        </w:rPr>
        <w:t xml:space="preserve">Havana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Ostend Manifesto envisioned an American purchase of Cuba.)</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highlight w:val="white"/>
          <w:rtl w:val="0"/>
        </w:rPr>
        <w:t xml:space="preserve">The subsistence-shift hypothesis argues that humans in this biogeographic region switched from foraging to agriculture, causing megafaunal decline. George Simpson used this region to illustrate the importance of stochastic dispersal in his sweepstakes model. Anne Yoder showed that all four terrestrial mammal orders found in this region arrived there via a single Cenozoic colonization event. A Late-Cretaceous sandstone formation in this region contains the fossils of the first confirmed cannibalistic dinosaur, </w:t>
      </w:r>
      <w:r w:rsidDel="00000000" w:rsidR="00000000" w:rsidRPr="00000000">
        <w:rPr>
          <w:rFonts w:ascii="Times New Roman" w:cs="Times New Roman" w:eastAsia="Times New Roman" w:hAnsi="Times New Roman"/>
          <w:i w:val="1"/>
          <w:sz w:val="20"/>
          <w:szCs w:val="20"/>
          <w:highlight w:val="white"/>
          <w:rtl w:val="0"/>
        </w:rPr>
        <w:t xml:space="preserve">Majungasaurus</w:t>
      </w:r>
      <w:r w:rsidDel="00000000" w:rsidR="00000000" w:rsidRPr="00000000">
        <w:rPr>
          <w:rFonts w:ascii="Times New Roman" w:cs="Times New Roman" w:eastAsia="Times New Roman" w:hAnsi="Times New Roman"/>
          <w:sz w:val="20"/>
          <w:szCs w:val="20"/>
          <w:highlight w:val="white"/>
          <w:rtl w:val="0"/>
        </w:rPr>
        <w:t xml:space="preserve">, and fossils of the largest known frog, </w:t>
      </w:r>
      <w:r w:rsidDel="00000000" w:rsidR="00000000" w:rsidRPr="00000000">
        <w:rPr>
          <w:rFonts w:ascii="Times New Roman" w:cs="Times New Roman" w:eastAsia="Times New Roman" w:hAnsi="Times New Roman"/>
          <w:i w:val="1"/>
          <w:sz w:val="20"/>
          <w:szCs w:val="20"/>
          <w:highlight w:val="white"/>
          <w:rtl w:val="0"/>
        </w:rPr>
        <w:t xml:space="preserve">Beelzebufo ampinga</w:t>
      </w:r>
      <w:r w:rsidDel="00000000" w:rsidR="00000000" w:rsidRPr="00000000">
        <w:rPr>
          <w:rFonts w:ascii="Times New Roman" w:cs="Times New Roman" w:eastAsia="Times New Roman" w:hAnsi="Times New Roman"/>
          <w:sz w:val="20"/>
          <w:szCs w:val="20"/>
          <w:highlight w:val="white"/>
          <w:rtl w:val="0"/>
        </w:rPr>
        <w:t xml:space="preserve">. The idea that Gondwanan vicariance drove ratite evolution was refuted by the discovery that New Zealand’s kiwi is the sister taxon of this region’s extinct elephant bird. Most of the world’s chameleons are endemic to this island. For 10 points, name this biodiverse island home to the indri, aye-aye, and ring-tailed lemur. </w:t>
      </w:r>
    </w:p>
    <w:p w:rsidR="00000000" w:rsidDel="00000000" w:rsidP="00000000" w:rsidRDefault="00000000" w:rsidRPr="00000000" w14:paraId="00000036">
      <w:pPr>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Madagascar</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Madagasikara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(The mammalian orders are primates, rodents, carnivorans, and </w:t>
      </w:r>
      <w:r w:rsidDel="00000000" w:rsidR="00000000" w:rsidRPr="00000000">
        <w:rPr>
          <w:rFonts w:ascii="Times New Roman" w:cs="Times New Roman" w:eastAsia="Times New Roman" w:hAnsi="Times New Roman"/>
          <w:color w:val="666666"/>
          <w:sz w:val="20"/>
          <w:szCs w:val="20"/>
          <w:highlight w:val="white"/>
          <w:rtl w:val="0"/>
        </w:rPr>
        <w:t xml:space="preserve">afrosoricids</w:t>
      </w:r>
      <w:r w:rsidDel="00000000" w:rsidR="00000000" w:rsidRPr="00000000">
        <w:rPr>
          <w:rFonts w:ascii="Times New Roman" w:cs="Times New Roman" w:eastAsia="Times New Roman" w:hAnsi="Times New Roman"/>
          <w:color w:val="666666"/>
          <w:sz w:val="20"/>
          <w:szCs w:val="20"/>
          <w:highlight w:val="white"/>
          <w:rtl w:val="0"/>
        </w:rPr>
        <w:t xml:space="preserve">.)</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&lt;Biology&gt;</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i w:val="1"/>
          <w:sz w:val="20"/>
          <w:szCs w:val="20"/>
          <w:rtl w:val="0"/>
        </w:rPr>
        <w:t xml:space="preserve">Specific term required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 “cosmopolitan democracy” named for this property is proposed in a 2018 book that critiques the sovereignty-based theories of Sue Donaldson and Will Kymlicka. That book proposing a </w:t>
      </w:r>
      <w:r w:rsidDel="00000000" w:rsidR="00000000" w:rsidRPr="00000000">
        <w:rPr>
          <w:rFonts w:ascii="Times New Roman" w:cs="Times New Roman" w:eastAsia="Times New Roman" w:hAnsi="Times New Roman"/>
          <w:sz w:val="20"/>
          <w:szCs w:val="20"/>
          <w:rtl w:val="0"/>
        </w:rPr>
        <w:t xml:space="preserve">politics</w:t>
      </w:r>
      <w:r w:rsidDel="00000000" w:rsidR="00000000" w:rsidRPr="00000000">
        <w:rPr>
          <w:rFonts w:ascii="Times New Roman" w:cs="Times New Roman" w:eastAsia="Times New Roman" w:hAnsi="Times New Roman"/>
          <w:sz w:val="20"/>
          <w:szCs w:val="20"/>
          <w:rtl w:val="0"/>
        </w:rPr>
        <w:t xml:space="preserve"> based on this property is by Alasdair Cochrane. Tom Regan’s concept of being the “subject-of-a-life” is rejected in favor of this property in a 2000 book by Gary Francione. Jeremy Bentham was a predecessor of a modern ethical view named for this property that takes it to be the basis for animal rights. “Living being” and </w:t>
      </w:r>
      <w:r w:rsidDel="00000000" w:rsidR="00000000" w:rsidRPr="00000000">
        <w:rPr>
          <w:rFonts w:ascii="Times New Roman" w:cs="Times New Roman" w:eastAsia="Times New Roman" w:hAnsi="Times New Roman"/>
          <w:sz w:val="20"/>
          <w:szCs w:val="20"/>
          <w:rtl w:val="0"/>
        </w:rPr>
        <w:t xml:space="preserve">this type of being</w:t>
      </w:r>
      <w:r w:rsidDel="00000000" w:rsidR="00000000" w:rsidRPr="00000000">
        <w:rPr>
          <w:rFonts w:ascii="Times New Roman" w:cs="Times New Roman" w:eastAsia="Times New Roman" w:hAnsi="Times New Roman"/>
          <w:sz w:val="20"/>
          <w:szCs w:val="20"/>
          <w:rtl w:val="0"/>
        </w:rPr>
        <w:t xml:space="preserve"> are the standard translations of the word </w:t>
      </w:r>
      <w:r w:rsidDel="00000000" w:rsidR="00000000" w:rsidRPr="00000000">
        <w:rPr>
          <w:rFonts w:ascii="Times New Roman" w:cs="Times New Roman" w:eastAsia="Times New Roman" w:hAnsi="Times New Roman"/>
          <w:i w:val="1"/>
          <w:sz w:val="20"/>
          <w:szCs w:val="20"/>
          <w:rtl w:val="0"/>
        </w:rPr>
        <w:t xml:space="preserve">sattva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(“SUT-vuh”)</w:t>
      </w:r>
      <w:r w:rsidDel="00000000" w:rsidR="00000000" w:rsidRPr="00000000">
        <w:rPr>
          <w:rFonts w:ascii="Times New Roman" w:cs="Times New Roman" w:eastAsia="Times New Roman" w:hAnsi="Times New Roman"/>
          <w:sz w:val="20"/>
          <w:szCs w:val="20"/>
          <w:rtl w:val="0"/>
        </w:rPr>
        <w:t xml:space="preserve"> in Buddhism, in which bodhisattvas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boh-dee-SUT-vuzz</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hope to benefit all beings with this property. For 10 points, consciousness is sometimes defined minimalistically using </w:t>
      </w:r>
      <w:r w:rsidDel="00000000" w:rsidR="00000000" w:rsidRPr="00000000">
        <w:rPr>
          <w:rFonts w:ascii="Times New Roman" w:cs="Times New Roman" w:eastAsia="Times New Roman" w:hAnsi="Times New Roman"/>
          <w:sz w:val="20"/>
          <w:szCs w:val="20"/>
          <w:rtl w:val="0"/>
        </w:rPr>
        <w:t xml:space="preserve">what term for the ability to experience feelings, which is often used in science fiction as a rough synonym for “self-awareness”?</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sentience</w:t>
      </w:r>
      <w:r w:rsidDel="00000000" w:rsidR="00000000" w:rsidRPr="00000000">
        <w:rPr>
          <w:rFonts w:ascii="Times New Roman" w:cs="Times New Roman" w:eastAsia="Times New Roman" w:hAnsi="Times New Roman"/>
          <w:sz w:val="20"/>
          <w:szCs w:val="20"/>
          <w:rtl w:val="0"/>
        </w:rPr>
        <w:t xml:space="preserve"> [or being </w:t>
      </w:r>
      <w:r w:rsidDel="00000000" w:rsidR="00000000" w:rsidRPr="00000000">
        <w:rPr>
          <w:rFonts w:ascii="Times New Roman" w:cs="Times New Roman" w:eastAsia="Times New Roman" w:hAnsi="Times New Roman"/>
          <w:b w:val="1"/>
          <w:sz w:val="20"/>
          <w:szCs w:val="20"/>
          <w:u w:val="single"/>
          <w:rtl w:val="0"/>
        </w:rPr>
        <w:t xml:space="preserve">sentient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sentient</w:t>
      </w:r>
      <w:r w:rsidDel="00000000" w:rsidR="00000000" w:rsidRPr="00000000">
        <w:rPr>
          <w:rFonts w:ascii="Times New Roman" w:cs="Times New Roman" w:eastAsia="Times New Roman" w:hAnsi="Times New Roman"/>
          <w:sz w:val="20"/>
          <w:szCs w:val="20"/>
          <w:rtl w:val="0"/>
        </w:rPr>
        <w:t xml:space="preserve"> beings; accept </w:t>
      </w:r>
      <w:r w:rsidDel="00000000" w:rsidR="00000000" w:rsidRPr="00000000">
        <w:rPr>
          <w:rFonts w:ascii="Times New Roman" w:cs="Times New Roman" w:eastAsia="Times New Roman" w:hAnsi="Times New Roman"/>
          <w:b w:val="1"/>
          <w:sz w:val="20"/>
          <w:szCs w:val="20"/>
          <w:u w:val="single"/>
          <w:rtl w:val="0"/>
        </w:rPr>
        <w:t xml:space="preserve">sentient</w:t>
      </w:r>
      <w:r w:rsidDel="00000000" w:rsidR="00000000" w:rsidRPr="00000000">
        <w:rPr>
          <w:rFonts w:ascii="Times New Roman" w:cs="Times New Roman" w:eastAsia="Times New Roman" w:hAnsi="Times New Roman"/>
          <w:sz w:val="20"/>
          <w:szCs w:val="20"/>
          <w:rtl w:val="0"/>
        </w:rPr>
        <w:t xml:space="preserve">ism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sentient</w:t>
      </w:r>
      <w:r w:rsidDel="00000000" w:rsidR="00000000" w:rsidRPr="00000000">
        <w:rPr>
          <w:rFonts w:ascii="Times New Roman" w:cs="Times New Roman" w:eastAsia="Times New Roman" w:hAnsi="Times New Roman"/>
          <w:sz w:val="20"/>
          <w:szCs w:val="20"/>
          <w:rtl w:val="0"/>
        </w:rPr>
        <w:t xml:space="preserve">ist cosmopolitan democracy; accept </w:t>
      </w:r>
      <w:r w:rsidDel="00000000" w:rsidR="00000000" w:rsidRPr="00000000">
        <w:rPr>
          <w:rFonts w:ascii="Times New Roman" w:cs="Times New Roman" w:eastAsia="Times New Roman" w:hAnsi="Times New Roman"/>
          <w:b w:val="1"/>
          <w:i w:val="1"/>
          <w:sz w:val="20"/>
          <w:szCs w:val="20"/>
          <w:u w:val="single"/>
          <w:rtl w:val="0"/>
        </w:rPr>
        <w:t xml:space="preserve">Sentient</w:t>
      </w:r>
      <w:r w:rsidDel="00000000" w:rsidR="00000000" w:rsidRPr="00000000">
        <w:rPr>
          <w:rFonts w:ascii="Times New Roman" w:cs="Times New Roman" w:eastAsia="Times New Roman" w:hAnsi="Times New Roman"/>
          <w:i w:val="1"/>
          <w:sz w:val="20"/>
          <w:szCs w:val="20"/>
          <w:rtl w:val="0"/>
        </w:rPr>
        <w:t xml:space="preserve">ist Politics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“the ability to experience </w:t>
      </w:r>
      <w:r w:rsidDel="00000000" w:rsidR="00000000" w:rsidRPr="00000000">
        <w:rPr>
          <w:rFonts w:ascii="Times New Roman" w:cs="Times New Roman" w:eastAsia="Times New Roman" w:hAnsi="Times New Roman"/>
          <w:sz w:val="20"/>
          <w:szCs w:val="20"/>
          <w:u w:val="single"/>
          <w:rtl w:val="0"/>
        </w:rPr>
        <w:t xml:space="preserve">feel</w:t>
      </w:r>
      <w:r w:rsidDel="00000000" w:rsidR="00000000" w:rsidRPr="00000000">
        <w:rPr>
          <w:rFonts w:ascii="Times New Roman" w:cs="Times New Roman" w:eastAsia="Times New Roman" w:hAnsi="Times New Roman"/>
          <w:sz w:val="20"/>
          <w:szCs w:val="20"/>
          <w:rtl w:val="0"/>
        </w:rPr>
        <w:t xml:space="preserve">ings” or “the ability to feel </w:t>
      </w:r>
      <w:r w:rsidDel="00000000" w:rsidR="00000000" w:rsidRPr="00000000">
        <w:rPr>
          <w:rFonts w:ascii="Times New Roman" w:cs="Times New Roman" w:eastAsia="Times New Roman" w:hAnsi="Times New Roman"/>
          <w:sz w:val="20"/>
          <w:szCs w:val="20"/>
          <w:u w:val="single"/>
          <w:rtl w:val="0"/>
        </w:rPr>
        <w:t xml:space="preserve">pain</w:t>
      </w:r>
      <w:r w:rsidDel="00000000" w:rsidR="00000000" w:rsidRPr="00000000">
        <w:rPr>
          <w:rFonts w:ascii="Times New Roman" w:cs="Times New Roman" w:eastAsia="Times New Roman" w:hAnsi="Times New Roman"/>
          <w:sz w:val="20"/>
          <w:szCs w:val="20"/>
          <w:rtl w:val="0"/>
        </w:rPr>
        <w:t xml:space="preserve">” or “the ability to </w:t>
      </w:r>
      <w:r w:rsidDel="00000000" w:rsidR="00000000" w:rsidRPr="00000000">
        <w:rPr>
          <w:rFonts w:ascii="Times New Roman" w:cs="Times New Roman" w:eastAsia="Times New Roman" w:hAnsi="Times New Roman"/>
          <w:sz w:val="20"/>
          <w:szCs w:val="20"/>
          <w:u w:val="single"/>
          <w:rtl w:val="0"/>
        </w:rPr>
        <w:t xml:space="preserve">suffer</w:t>
      </w:r>
      <w:r w:rsidDel="00000000" w:rsidR="00000000" w:rsidRPr="00000000">
        <w:rPr>
          <w:rFonts w:ascii="Times New Roman" w:cs="Times New Roman" w:eastAsia="Times New Roman" w:hAnsi="Times New Roman"/>
          <w:sz w:val="20"/>
          <w:szCs w:val="20"/>
          <w:rtl w:val="0"/>
        </w:rPr>
        <w:t xml:space="preserve">” until “feelings” is read]</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Biochemists using this technique rely on bi</w:t>
      </w:r>
      <w:r w:rsidDel="00000000" w:rsidR="00000000" w:rsidRPr="00000000">
        <w:rPr>
          <w:rFonts w:ascii="Times New Roman" w:cs="Times New Roman" w:eastAsia="Times New Roman" w:hAnsi="Times New Roman"/>
          <w:sz w:val="20"/>
          <w:szCs w:val="20"/>
          <w:rtl w:val="0"/>
        </w:rPr>
        <w:t xml:space="preserve">celles</w:t>
      </w:r>
      <w:r w:rsidDel="00000000" w:rsidR="00000000" w:rsidRPr="00000000">
        <w:rPr>
          <w:rFonts w:ascii="Times New Roman" w:cs="Times New Roman" w:eastAsia="Times New Roman" w:hAnsi="Times New Roman"/>
          <w:sz w:val="20"/>
          <w:szCs w:val="20"/>
          <w:rtl w:val="0"/>
        </w:rPr>
        <w:t xml:space="preserve">, bilayers, or </w:t>
      </w:r>
      <w:r w:rsidDel="00000000" w:rsidR="00000000" w:rsidRPr="00000000">
        <w:rPr>
          <w:rFonts w:ascii="Times New Roman" w:cs="Times New Roman" w:eastAsia="Times New Roman" w:hAnsi="Times New Roman"/>
          <w:sz w:val="20"/>
          <w:szCs w:val="20"/>
          <w:rtl w:val="0"/>
        </w:rPr>
        <w:t xml:space="preserve">bacterio</w:t>
      </w:r>
      <w:r w:rsidDel="00000000" w:rsidR="00000000" w:rsidRPr="00000000">
        <w:rPr>
          <w:rFonts w:ascii="Times New Roman" w:cs="Times New Roman" w:eastAsia="Times New Roman" w:hAnsi="Times New Roman"/>
          <w:sz w:val="20"/>
          <w:szCs w:val="20"/>
          <w:rtl w:val="0"/>
        </w:rPr>
        <w:t xml:space="preserve">phages to establish a rhombic alignment tensor. This experimental technique is used to compute a protein’s </w:t>
      </w:r>
      <w:r w:rsidDel="00000000" w:rsidR="00000000" w:rsidRPr="00000000">
        <w:rPr>
          <w:rFonts w:ascii="Times New Roman" w:cs="Times New Roman" w:eastAsia="Times New Roman" w:hAnsi="Times New Roman"/>
          <w:sz w:val="20"/>
          <w:szCs w:val="20"/>
          <w:rtl w:val="0"/>
        </w:rPr>
        <w:t xml:space="preserve">Saupe</w:t>
      </w:r>
      <w:r w:rsidDel="00000000" w:rsidR="00000000" w:rsidRPr="00000000">
        <w:rPr>
          <w:rFonts w:ascii="Times New Roman" w:cs="Times New Roman" w:eastAsia="Times New Roman" w:hAnsi="Times New Roman"/>
          <w:sz w:val="20"/>
          <w:szCs w:val="20"/>
          <w:rtl w:val="0"/>
        </w:rPr>
        <w:t xml:space="preserve"> tensor, its random coil index, and an order parameter symbolized “capital S squared.” This technique is the gold standard for real-time measurement of RNA and protein folding ensembles. During refinement, this technique provides both distance and angular constraints by combining a through-space measurement of cross-polarization with residual dipolar couplings. Unlike cryo-EM or crystallography, this technique provides protein structures in solution through experiments like HSQC or NOESY </w:t>
      </w:r>
      <w:r w:rsidDel="00000000" w:rsidR="00000000" w:rsidRPr="00000000">
        <w:rPr>
          <w:rFonts w:ascii="Times New Roman" w:cs="Times New Roman" w:eastAsia="Times New Roman" w:hAnsi="Times New Roman"/>
          <w:color w:val="666666"/>
          <w:sz w:val="20"/>
          <w:szCs w:val="20"/>
          <w:rtl w:val="0"/>
        </w:rPr>
        <w:t xml:space="preserve">(“nosy”)</w:t>
      </w:r>
      <w:r w:rsidDel="00000000" w:rsidR="00000000" w:rsidRPr="00000000">
        <w:rPr>
          <w:rFonts w:ascii="Times New Roman" w:cs="Times New Roman" w:eastAsia="Times New Roman" w:hAnsi="Times New Roman"/>
          <w:sz w:val="20"/>
          <w:szCs w:val="20"/>
          <w:rtl w:val="0"/>
        </w:rPr>
        <w:t xml:space="preserve">. Before analysis by this technique, samples are labeled with odd-mass isotopes like nitrogen-15 or carbon-13. For 10 points, name this form of spectroscopy in which nuclear spins are flipped in a </w:t>
      </w:r>
      <w:r w:rsidDel="00000000" w:rsidR="00000000" w:rsidRPr="00000000">
        <w:rPr>
          <w:rFonts w:ascii="Times New Roman" w:cs="Times New Roman" w:eastAsia="Times New Roman" w:hAnsi="Times New Roman"/>
          <w:sz w:val="20"/>
          <w:szCs w:val="20"/>
          <w:rtl w:val="0"/>
        </w:rPr>
        <w:t xml:space="preserve">magnetic</w:t>
      </w:r>
      <w:r w:rsidDel="00000000" w:rsidR="00000000" w:rsidRPr="00000000">
        <w:rPr>
          <w:rFonts w:ascii="Times New Roman" w:cs="Times New Roman" w:eastAsia="Times New Roman" w:hAnsi="Times New Roman"/>
          <w:sz w:val="20"/>
          <w:szCs w:val="20"/>
          <w:rtl w:val="0"/>
        </w:rPr>
        <w:t xml:space="preserve"> field.</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NMR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nuclear magnetic resonance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magnetic resonance spectroscopy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MRS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NOESY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nuclear Overhauser effect spectroscopy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COSY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correlated spectroscopy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HSQC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heteronuclear single quantum correlation spectroscopy</w:t>
      </w:r>
      <w:r w:rsidDel="00000000" w:rsidR="00000000" w:rsidRPr="00000000">
        <w:rPr>
          <w:rFonts w:ascii="Times New Roman" w:cs="Times New Roman" w:eastAsia="Times New Roman" w:hAnsi="Times New Roman"/>
          <w:sz w:val="20"/>
          <w:szCs w:val="20"/>
          <w:rtl w:val="0"/>
        </w:rPr>
        <w:t xml:space="preserve">; accept other explicit types of </w:t>
      </w:r>
      <w:r w:rsidDel="00000000" w:rsidR="00000000" w:rsidRPr="00000000">
        <w:rPr>
          <w:rFonts w:ascii="Times New Roman" w:cs="Times New Roman" w:eastAsia="Times New Roman" w:hAnsi="Times New Roman"/>
          <w:b w:val="1"/>
          <w:sz w:val="20"/>
          <w:szCs w:val="20"/>
          <w:u w:val="single"/>
          <w:rtl w:val="0"/>
        </w:rPr>
        <w:t xml:space="preserve">NMR</w:t>
      </w:r>
      <w:r w:rsidDel="00000000" w:rsidR="00000000" w:rsidRPr="00000000">
        <w:rPr>
          <w:rFonts w:ascii="Times New Roman" w:cs="Times New Roman" w:eastAsia="Times New Roman" w:hAnsi="Times New Roman"/>
          <w:sz w:val="20"/>
          <w:szCs w:val="20"/>
          <w:rtl w:val="0"/>
        </w:rPr>
        <w:t xml:space="preserve"> such as protein </w:t>
      </w:r>
      <w:r w:rsidDel="00000000" w:rsidR="00000000" w:rsidRPr="00000000">
        <w:rPr>
          <w:rFonts w:ascii="Times New Roman" w:cs="Times New Roman" w:eastAsia="Times New Roman" w:hAnsi="Times New Roman"/>
          <w:b w:val="1"/>
          <w:sz w:val="20"/>
          <w:szCs w:val="20"/>
          <w:u w:val="single"/>
          <w:rtl w:val="0"/>
        </w:rPr>
        <w:t xml:space="preserve">NMR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proton </w:t>
      </w:r>
      <w:r w:rsidDel="00000000" w:rsidR="00000000" w:rsidRPr="00000000">
        <w:rPr>
          <w:rFonts w:ascii="Times New Roman" w:cs="Times New Roman" w:eastAsia="Times New Roman" w:hAnsi="Times New Roman"/>
          <w:b w:val="1"/>
          <w:sz w:val="20"/>
          <w:szCs w:val="20"/>
          <w:u w:val="single"/>
          <w:rtl w:val="0"/>
        </w:rPr>
        <w:t xml:space="preserve">NMR</w:t>
      </w:r>
      <w:r w:rsidDel="00000000" w:rsidR="00000000" w:rsidRPr="00000000">
        <w:rPr>
          <w:rFonts w:ascii="Times New Roman" w:cs="Times New Roman" w:eastAsia="Times New Roman" w:hAnsi="Times New Roman"/>
          <w:sz w:val="20"/>
          <w:szCs w:val="20"/>
          <w:rtl w:val="0"/>
        </w:rPr>
        <w:t xml:space="preserve">, carbon-13 </w:t>
      </w:r>
      <w:r w:rsidDel="00000000" w:rsidR="00000000" w:rsidRPr="00000000">
        <w:rPr>
          <w:rFonts w:ascii="Times New Roman" w:cs="Times New Roman" w:eastAsia="Times New Roman" w:hAnsi="Times New Roman"/>
          <w:b w:val="1"/>
          <w:sz w:val="20"/>
          <w:szCs w:val="20"/>
          <w:u w:val="single"/>
          <w:rtl w:val="0"/>
        </w:rPr>
        <w:t xml:space="preserve">NMR</w:t>
      </w:r>
      <w:r w:rsidDel="00000000" w:rsidR="00000000" w:rsidRPr="00000000">
        <w:rPr>
          <w:rFonts w:ascii="Times New Roman" w:cs="Times New Roman" w:eastAsia="Times New Roman" w:hAnsi="Times New Roman"/>
          <w:sz w:val="20"/>
          <w:szCs w:val="20"/>
          <w:rtl w:val="0"/>
        </w:rPr>
        <w:t xml:space="preserve">, or nitrogen-15 </w:t>
      </w:r>
      <w:r w:rsidDel="00000000" w:rsidR="00000000" w:rsidRPr="00000000">
        <w:rPr>
          <w:rFonts w:ascii="Times New Roman" w:cs="Times New Roman" w:eastAsia="Times New Roman" w:hAnsi="Times New Roman"/>
          <w:b w:val="1"/>
          <w:sz w:val="20"/>
          <w:szCs w:val="20"/>
          <w:u w:val="single"/>
          <w:rtl w:val="0"/>
        </w:rPr>
        <w:t xml:space="preserve">NMR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spectroscopy</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41">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Thousands of gymnasts flock to this city to learn under Gabby Douglas’s mentor, Liang Chow. To prevent Halloween vandalism in the 1930s, this city’s Playground Commission encouraged residents to only give out candy after trick-or-treaters told a joke. Jaume Plensa’s </w:t>
      </w:r>
      <w:r w:rsidDel="00000000" w:rsidR="00000000" w:rsidRPr="00000000">
        <w:rPr>
          <w:rFonts w:ascii="Times New Roman" w:cs="Times New Roman" w:eastAsia="Times New Roman" w:hAnsi="Times New Roman"/>
          <w:i w:val="1"/>
          <w:sz w:val="20"/>
          <w:szCs w:val="20"/>
          <w:rtl w:val="0"/>
        </w:rPr>
        <w:t xml:space="preserve">Nomade</w:t>
      </w:r>
      <w:r w:rsidDel="00000000" w:rsidR="00000000" w:rsidRPr="00000000">
        <w:rPr>
          <w:rFonts w:ascii="Times New Roman" w:cs="Times New Roman" w:eastAsia="Times New Roman" w:hAnsi="Times New Roman"/>
          <w:sz w:val="20"/>
          <w:szCs w:val="20"/>
          <w:rtl w:val="0"/>
        </w:rPr>
        <w:t xml:space="preserve"> is in a garden in this city named for the Pappajohn family. This city’s Henry Wallace House is in its Sherman Hill District. This city’s tallest building is owned by the insurance conglomerate Principal. The World Food Prize is administered from this city by the estate of Norman Borlaug. Waukee and Ankeny are suburbs of this city, the site of a state fair where Norma Lyon crafted hundreds of butter cows. The largest gold dome in the US is on a building in this city that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replaced</w:t>
      </w:r>
      <w:r w:rsidDel="00000000" w:rsidR="00000000" w:rsidRPr="00000000">
        <w:rPr>
          <w:rFonts w:ascii="Times New Roman" w:cs="Times New Roman" w:eastAsia="Times New Roman" w:hAnsi="Times New Roman"/>
          <w:sz w:val="20"/>
          <w:szCs w:val="20"/>
          <w:rtl w:val="0"/>
        </w:rPr>
        <w:t xml:space="preserve"> the “Old Capitol,” which is now part of its state’s flagship university, represented by the Hawkeyes. For 10 points, name this capital of Iowa.</w:t>
      </w:r>
    </w:p>
    <w:p w:rsidR="00000000" w:rsidDel="00000000" w:rsidP="00000000" w:rsidRDefault="00000000" w:rsidRPr="00000000" w14:paraId="00000043">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Des Moines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(“duh MOIN”)</w:t>
      </w:r>
    </w:p>
    <w:p w:rsidR="00000000" w:rsidDel="00000000" w:rsidP="00000000" w:rsidRDefault="00000000" w:rsidRPr="00000000" w14:paraId="0000004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&lt;Geography&gt;</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Leopold Godowsky’s heavily virtuosic incomplete solo piano transcription of three of these pieces followed a complete effort by Joachim Raff. Joseph Joachim recommended that Clara Schumann burn </w:t>
      </w:r>
      <w:r w:rsidDel="00000000" w:rsidR="00000000" w:rsidRPr="00000000">
        <w:rPr>
          <w:rFonts w:ascii="Times New Roman" w:cs="Times New Roman" w:eastAsia="Times New Roman" w:hAnsi="Times New Roman"/>
          <w:sz w:val="20"/>
          <w:szCs w:val="20"/>
          <w:rtl w:val="0"/>
        </w:rPr>
        <w:t xml:space="preserve">a complete</w:t>
      </w:r>
      <w:r w:rsidDel="00000000" w:rsidR="00000000" w:rsidRPr="00000000">
        <w:rPr>
          <w:rFonts w:ascii="Times New Roman" w:cs="Times New Roman" w:eastAsia="Times New Roman" w:hAnsi="Times New Roman"/>
          <w:sz w:val="20"/>
          <w:szCs w:val="20"/>
          <w:rtl w:val="0"/>
        </w:rPr>
        <w:t xml:space="preserve"> piano accompaniment to these pieces by her husband. The “Westphal” and “Kellner” manuscripts are often cited as authoritative in preparing editions of these pieces, along with that of the composer’s wife Anna Magdalena. The </w:t>
      </w:r>
      <w:r w:rsidDel="00000000" w:rsidR="00000000" w:rsidRPr="00000000">
        <w:rPr>
          <w:rFonts w:ascii="Times New Roman" w:cs="Times New Roman" w:eastAsia="Times New Roman" w:hAnsi="Times New Roman"/>
          <w:i w:val="1"/>
          <w:sz w:val="20"/>
          <w:szCs w:val="20"/>
          <w:rtl w:val="0"/>
        </w:rPr>
        <w:t xml:space="preserve">galanterie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of these six-movement pieces, which transition between minuet, bourrée, and gavotte, are the only structural differences between them. The D major sixth of these pieces was written for an instrument with five strings. These solo pieces were considered studies until the 20th century, when Pablo Casals began to perform them. For </w:t>
      </w:r>
      <w:r w:rsidDel="00000000" w:rsidR="00000000" w:rsidRPr="00000000">
        <w:rPr>
          <w:rFonts w:ascii="Times New Roman" w:cs="Times New Roman" w:eastAsia="Times New Roman" w:hAnsi="Times New Roman"/>
          <w:sz w:val="20"/>
          <w:szCs w:val="20"/>
          <w:rtl w:val="0"/>
        </w:rPr>
        <w:t xml:space="preserve">10 points, name these six large-scale works for solo string </w:t>
      </w:r>
      <w:r w:rsidDel="00000000" w:rsidR="00000000" w:rsidRPr="00000000">
        <w:rPr>
          <w:rFonts w:ascii="Times New Roman" w:cs="Times New Roman" w:eastAsia="Times New Roman" w:hAnsi="Times New Roman"/>
          <w:sz w:val="20"/>
          <w:szCs w:val="20"/>
          <w:rtl w:val="0"/>
        </w:rPr>
        <w:t xml:space="preserve">instrument</w:t>
      </w:r>
      <w:r w:rsidDel="00000000" w:rsidR="00000000" w:rsidRPr="00000000">
        <w:rPr>
          <w:rFonts w:ascii="Times New Roman" w:cs="Times New Roman" w:eastAsia="Times New Roman" w:hAnsi="Times New Roman"/>
          <w:sz w:val="20"/>
          <w:szCs w:val="20"/>
          <w:rtl w:val="0"/>
        </w:rPr>
        <w:t xml:space="preserve"> by a Baroque composer.</w:t>
      </w: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J. S. </w:t>
      </w:r>
      <w:r w:rsidDel="00000000" w:rsidR="00000000" w:rsidRPr="00000000">
        <w:rPr>
          <w:rFonts w:ascii="Times New Roman" w:cs="Times New Roman" w:eastAsia="Times New Roman" w:hAnsi="Times New Roman"/>
          <w:b w:val="1"/>
          <w:sz w:val="20"/>
          <w:szCs w:val="20"/>
          <w:u w:val="single"/>
          <w:rtl w:val="0"/>
        </w:rPr>
        <w:t xml:space="preserve">Bach</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cello suite</w:t>
      </w:r>
      <w:r w:rsidDel="00000000" w:rsidR="00000000" w:rsidRPr="00000000">
        <w:rPr>
          <w:rFonts w:ascii="Times New Roman" w:cs="Times New Roman" w:eastAsia="Times New Roman" w:hAnsi="Times New Roman"/>
          <w:sz w:val="20"/>
          <w:szCs w:val="20"/>
          <w:rtl w:val="0"/>
        </w:rPr>
        <w:t xml:space="preserve">s [accept Johann Sebastian </w:t>
      </w:r>
      <w:r w:rsidDel="00000000" w:rsidR="00000000" w:rsidRPr="00000000">
        <w:rPr>
          <w:rFonts w:ascii="Times New Roman" w:cs="Times New Roman" w:eastAsia="Times New Roman" w:hAnsi="Times New Roman"/>
          <w:b w:val="1"/>
          <w:sz w:val="20"/>
          <w:szCs w:val="20"/>
          <w:u w:val="single"/>
          <w:rtl w:val="0"/>
        </w:rPr>
        <w:t xml:space="preserve">Bach</w:t>
      </w:r>
      <w:r w:rsidDel="00000000" w:rsidR="00000000" w:rsidRPr="00000000">
        <w:rPr>
          <w:rFonts w:ascii="Times New Roman" w:cs="Times New Roman" w:eastAsia="Times New Roman" w:hAnsi="Times New Roman"/>
          <w:sz w:val="20"/>
          <w:szCs w:val="20"/>
          <w:rtl w:val="0"/>
        </w:rPr>
        <w:t xml:space="preserve"> in place of “J. S. Bach”; prompt on </w:t>
      </w:r>
      <w:r w:rsidDel="00000000" w:rsidR="00000000" w:rsidRPr="00000000">
        <w:rPr>
          <w:rFonts w:ascii="Times New Roman" w:cs="Times New Roman" w:eastAsia="Times New Roman" w:hAnsi="Times New Roman"/>
          <w:sz w:val="20"/>
          <w:szCs w:val="20"/>
          <w:u w:val="single"/>
          <w:rtl w:val="0"/>
        </w:rPr>
        <w:t xml:space="preserve">cello suite</w:t>
      </w:r>
      <w:r w:rsidDel="00000000" w:rsidR="00000000" w:rsidRPr="00000000">
        <w:rPr>
          <w:rFonts w:ascii="Times New Roman" w:cs="Times New Roman" w:eastAsia="Times New Roman" w:hAnsi="Times New Roman"/>
          <w:sz w:val="20"/>
          <w:szCs w:val="20"/>
          <w:rtl w:val="0"/>
        </w:rPr>
        <w:t xml:space="preserve">s by asking “by what composer?”; prompt on </w:t>
      </w:r>
      <w:r w:rsidDel="00000000" w:rsidR="00000000" w:rsidRPr="00000000">
        <w:rPr>
          <w:rFonts w:ascii="Times New Roman" w:cs="Times New Roman" w:eastAsia="Times New Roman" w:hAnsi="Times New Roman"/>
          <w:sz w:val="20"/>
          <w:szCs w:val="20"/>
          <w:u w:val="single"/>
          <w:rtl w:val="0"/>
        </w:rPr>
        <w:t xml:space="preserve">suite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Puffs of this element condensing around R Coronae Borealis stars cause them to decrease in luminosity by up to eight magnitudes at irregular intervals. This element makes up the majority of MAONs </w:t>
      </w:r>
      <w:r w:rsidDel="00000000" w:rsidR="00000000" w:rsidRPr="00000000">
        <w:rPr>
          <w:rFonts w:ascii="Times New Roman" w:cs="Times New Roman" w:eastAsia="Times New Roman" w:hAnsi="Times New Roman"/>
          <w:color w:val="666666"/>
          <w:sz w:val="20"/>
          <w:szCs w:val="20"/>
          <w:rtl w:val="0"/>
        </w:rPr>
        <w:t xml:space="preserve">(“M-A-O-Ns”)</w:t>
      </w:r>
      <w:r w:rsidDel="00000000" w:rsidR="00000000" w:rsidRPr="00000000">
        <w:rPr>
          <w:rFonts w:ascii="Times New Roman" w:cs="Times New Roman" w:eastAsia="Times New Roman" w:hAnsi="Times New Roman"/>
          <w:sz w:val="20"/>
          <w:szCs w:val="20"/>
          <w:rtl w:val="0"/>
        </w:rPr>
        <w:t xml:space="preserve"> and other compounds that are thought to be the source of so-called “unidentified infrared emission features.” Classifications of stars rich in this element typically include a number indicating the intensity of the Swan bands. The existence of a 7.65 MeV </w:t>
      </w:r>
      <w:r w:rsidDel="00000000" w:rsidR="00000000" w:rsidRPr="00000000">
        <w:rPr>
          <w:rFonts w:ascii="Times New Roman" w:cs="Times New Roman" w:eastAsia="Times New Roman" w:hAnsi="Times New Roman"/>
          <w:color w:val="666666"/>
          <w:sz w:val="20"/>
          <w:szCs w:val="20"/>
          <w:rtl w:val="0"/>
        </w:rPr>
        <w:t xml:space="preserve">(“M-E-V”)</w:t>
      </w:r>
      <w:r w:rsidDel="00000000" w:rsidR="00000000" w:rsidRPr="00000000">
        <w:rPr>
          <w:rFonts w:ascii="Times New Roman" w:cs="Times New Roman" w:eastAsia="Times New Roman" w:hAnsi="Times New Roman"/>
          <w:sz w:val="20"/>
          <w:szCs w:val="20"/>
          <w:rtl w:val="0"/>
        </w:rPr>
        <w:t xml:space="preserve"> excited state of this element with angular momentum and parity 0+ </w:t>
      </w:r>
      <w:r w:rsidDel="00000000" w:rsidR="00000000" w:rsidRPr="00000000">
        <w:rPr>
          <w:rFonts w:ascii="Times New Roman" w:cs="Times New Roman" w:eastAsia="Times New Roman" w:hAnsi="Times New Roman"/>
          <w:color w:val="666666"/>
          <w:sz w:val="20"/>
          <w:szCs w:val="20"/>
          <w:rtl w:val="0"/>
        </w:rPr>
        <w:t xml:space="preserve">(“zero-plus”)</w:t>
      </w:r>
      <w:r w:rsidDel="00000000" w:rsidR="00000000" w:rsidRPr="00000000">
        <w:rPr>
          <w:rFonts w:ascii="Times New Roman" w:cs="Times New Roman" w:eastAsia="Times New Roman" w:hAnsi="Times New Roman"/>
          <w:sz w:val="20"/>
          <w:szCs w:val="20"/>
          <w:rtl w:val="0"/>
        </w:rPr>
        <w:t xml:space="preserve"> was first predicted by Fred Hoyle. Oxygen and this element are the main components of the cores of asymptotic giant branch stars. Diffuse interstellar bands likely originate from compounds with large amounts of this element, such as PAHs </w:t>
      </w:r>
      <w:r w:rsidDel="00000000" w:rsidR="00000000" w:rsidRPr="00000000">
        <w:rPr>
          <w:rFonts w:ascii="Times New Roman" w:cs="Times New Roman" w:eastAsia="Times New Roman" w:hAnsi="Times New Roman"/>
          <w:color w:val="666666"/>
          <w:sz w:val="20"/>
          <w:szCs w:val="20"/>
          <w:rtl w:val="0"/>
        </w:rPr>
        <w:t xml:space="preserve">(“P-A-Hs”)</w:t>
      </w:r>
      <w:r w:rsidDel="00000000" w:rsidR="00000000" w:rsidRPr="00000000">
        <w:rPr>
          <w:rFonts w:ascii="Times New Roman" w:cs="Times New Roman" w:eastAsia="Times New Roman" w:hAnsi="Times New Roman"/>
          <w:sz w:val="20"/>
          <w:szCs w:val="20"/>
          <w:rtl w:val="0"/>
        </w:rPr>
        <w:t xml:space="preserve"> and fullerenes. For 10 points, name this element that is created in the triple-alpha process through the fusion of three helium atoms.</w:t>
      </w:r>
    </w:p>
    <w:p w:rsidR="00000000" w:rsidDel="00000000" w:rsidP="00000000" w:rsidRDefault="00000000" w:rsidRPr="00000000" w14:paraId="00000053">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carbon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(MAONs are mixed aromatic-aliphatic organic nanoparticles. PAHs are polycyclic aromatic hydrocarbons.)</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to moderator: R</w:t>
      </w:r>
      <w:r w:rsidDel="00000000" w:rsidR="00000000" w:rsidRPr="00000000">
        <w:rPr>
          <w:rFonts w:ascii="Times New Roman" w:cs="Times New Roman" w:eastAsia="Times New Roman" w:hAnsi="Times New Roman"/>
          <w:i w:val="1"/>
          <w:sz w:val="20"/>
          <w:szCs w:val="20"/>
          <w:rtl w:val="0"/>
        </w:rPr>
        <w:t xml:space="preserve">ead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i w:val="1"/>
          <w:sz w:val="20"/>
          <w:szCs w:val="20"/>
          <w:rtl w:val="0"/>
        </w:rPr>
        <w:t xml:space="preserve">answer</w:t>
      </w:r>
      <w:r w:rsidDel="00000000" w:rsidR="00000000" w:rsidRPr="00000000">
        <w:rPr>
          <w:rFonts w:ascii="Times New Roman" w:cs="Times New Roman" w:eastAsia="Times New Roman" w:hAnsi="Times New Roman"/>
          <w:i w:val="1"/>
          <w:sz w:val="20"/>
          <w:szCs w:val="20"/>
          <w:rtl w:val="0"/>
        </w:rPr>
        <w:t xml:space="preserve">line carefully.</w:t>
      </w:r>
    </w:p>
    <w:p w:rsidR="00000000" w:rsidDel="00000000" w:rsidP="00000000" w:rsidRDefault="00000000" w:rsidRPr="00000000" w14:paraId="00000057">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A man from this family paid for his own triumph over the Salassi </w:t>
      </w:r>
      <w:r w:rsidDel="00000000" w:rsidR="00000000" w:rsidRPr="00000000">
        <w:rPr>
          <w:rFonts w:ascii="Times New Roman" w:cs="Times New Roman" w:eastAsia="Times New Roman" w:hAnsi="Times New Roman"/>
          <w:color w:val="666666"/>
          <w:sz w:val="20"/>
          <w:szCs w:val="20"/>
          <w:rtl w:val="0"/>
        </w:rPr>
        <w:t xml:space="preserve">(“suh-LAH-see”)</w:t>
      </w:r>
      <w:r w:rsidDel="00000000" w:rsidR="00000000" w:rsidRPr="00000000">
        <w:rPr>
          <w:rFonts w:ascii="Times New Roman" w:cs="Times New Roman" w:eastAsia="Times New Roman" w:hAnsi="Times New Roman"/>
          <w:sz w:val="20"/>
          <w:szCs w:val="20"/>
          <w:rtl w:val="0"/>
        </w:rPr>
        <w:t xml:space="preserve"> and brought a relative who was a Vestal Virgin in his chariot so that the triumph could not be vetoed. That member of this family served on the agrarian commission set up by </w:t>
      </w:r>
      <w:r w:rsidDel="00000000" w:rsidR="00000000" w:rsidRPr="00000000">
        <w:rPr>
          <w:rFonts w:ascii="Times New Roman" w:cs="Times New Roman" w:eastAsia="Times New Roman" w:hAnsi="Times New Roman"/>
          <w:sz w:val="20"/>
          <w:szCs w:val="20"/>
          <w:rtl w:val="0"/>
        </w:rPr>
        <w:t xml:space="preserve">Gaius Gracchus and Tiberius Gracchus, the latter of whom was his son-in-law.</w:t>
      </w:r>
      <w:r w:rsidDel="00000000" w:rsidR="00000000" w:rsidRPr="00000000">
        <w:rPr>
          <w:rFonts w:ascii="Times New Roman" w:cs="Times New Roman" w:eastAsia="Times New Roman" w:hAnsi="Times New Roman"/>
          <w:sz w:val="20"/>
          <w:szCs w:val="20"/>
          <w:rtl w:val="0"/>
        </w:rPr>
        <w:t xml:space="preserve"> A woman from this family allegedly single-handedly towed a boat holding a cult image of Cybele </w:t>
      </w:r>
      <w:r w:rsidDel="00000000" w:rsidR="00000000" w:rsidRPr="00000000">
        <w:rPr>
          <w:rFonts w:ascii="Times New Roman" w:cs="Times New Roman" w:eastAsia="Times New Roman" w:hAnsi="Times New Roman"/>
          <w:color w:val="666666"/>
          <w:sz w:val="20"/>
          <w:szCs w:val="20"/>
          <w:rtl w:val="0"/>
        </w:rPr>
        <w:t xml:space="preserve">(“SIB-uh-lee”) </w:t>
      </w:r>
      <w:r w:rsidDel="00000000" w:rsidR="00000000" w:rsidRPr="00000000">
        <w:rPr>
          <w:rFonts w:ascii="Times New Roman" w:cs="Times New Roman" w:eastAsia="Times New Roman" w:hAnsi="Times New Roman"/>
          <w:sz w:val="20"/>
          <w:szCs w:val="20"/>
          <w:rtl w:val="0"/>
        </w:rPr>
        <w:t xml:space="preserve">up the Tiber when it ran aground. Supposed actions by a man from this family caused Caesar to quip “my wife must be above suspicion” and divorce Pompeia. A man from this family changed the spelling of his name after voluntarily becoming plebeian. That man from this family, who was killed in a street fight by partisans of his rival Milo, cross-dressed as a harpist to infiltrate the all-female rites of Bona Dea </w:t>
      </w:r>
      <w:r w:rsidDel="00000000" w:rsidR="00000000" w:rsidRPr="00000000">
        <w:rPr>
          <w:rFonts w:ascii="Times New Roman" w:cs="Times New Roman" w:eastAsia="Times New Roman" w:hAnsi="Times New Roman"/>
          <w:color w:val="666666"/>
          <w:sz w:val="20"/>
          <w:szCs w:val="20"/>
          <w:rtl w:val="0"/>
        </w:rPr>
        <w:t xml:space="preserve">(“BOH-nah DAY-uh”)</w:t>
      </w:r>
      <w:r w:rsidDel="00000000" w:rsidR="00000000" w:rsidRPr="00000000">
        <w:rPr>
          <w:rFonts w:ascii="Times New Roman" w:cs="Times New Roman" w:eastAsia="Times New Roman" w:hAnsi="Times New Roman"/>
          <w:sz w:val="20"/>
          <w:szCs w:val="20"/>
          <w:rtl w:val="0"/>
        </w:rPr>
        <w:t xml:space="preserve">. For 10 points, what Roman family produced descendants with the </w:t>
      </w:r>
      <w:r w:rsidDel="00000000" w:rsidR="00000000" w:rsidRPr="00000000">
        <w:rPr>
          <w:rFonts w:ascii="Times New Roman" w:cs="Times New Roman" w:eastAsia="Times New Roman" w:hAnsi="Times New Roman"/>
          <w:i w:val="1"/>
          <w:sz w:val="20"/>
          <w:szCs w:val="20"/>
          <w:rtl w:val="0"/>
        </w:rPr>
        <w:t xml:space="preserve">cognomen</w:t>
      </w:r>
      <w:r w:rsidDel="00000000" w:rsidR="00000000" w:rsidRPr="00000000">
        <w:rPr>
          <w:rFonts w:ascii="Times New Roman" w:cs="Times New Roman" w:eastAsia="Times New Roman" w:hAnsi="Times New Roman"/>
          <w:sz w:val="20"/>
          <w:szCs w:val="20"/>
          <w:rtl w:val="0"/>
        </w:rPr>
        <w:t xml:space="preserve"> Pulcher </w:t>
      </w:r>
      <w:r w:rsidDel="00000000" w:rsidR="00000000" w:rsidRPr="00000000">
        <w:rPr>
          <w:rFonts w:ascii="Times New Roman" w:cs="Times New Roman" w:eastAsia="Times New Roman" w:hAnsi="Times New Roman"/>
          <w:color w:val="666666"/>
          <w:sz w:val="20"/>
          <w:szCs w:val="20"/>
          <w:rtl w:val="0"/>
        </w:rPr>
        <w:t xml:space="preserve">(“PUL-care”)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8">
      <w:pPr>
        <w:spacing w:before="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gens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Claudia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(“GENZ CLAW-dee-uh”)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Claudii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Pulchri </w:t>
      </w:r>
      <w:r w:rsidDel="00000000" w:rsidR="00000000" w:rsidRPr="00000000">
        <w:rPr>
          <w:rFonts w:ascii="Times New Roman" w:cs="Times New Roman" w:eastAsia="Times New Roman" w:hAnsi="Times New Roman"/>
          <w:sz w:val="20"/>
          <w:szCs w:val="20"/>
          <w:rtl w:val="0"/>
        </w:rPr>
        <w:t xml:space="preserve">family or </w:t>
      </w:r>
      <w:r w:rsidDel="00000000" w:rsidR="00000000" w:rsidRPr="00000000">
        <w:rPr>
          <w:rFonts w:ascii="Times New Roman" w:cs="Times New Roman" w:eastAsia="Times New Roman" w:hAnsi="Times New Roman"/>
          <w:b w:val="1"/>
          <w:i w:val="1"/>
          <w:sz w:val="20"/>
          <w:szCs w:val="20"/>
          <w:u w:val="single"/>
          <w:rtl w:val="0"/>
        </w:rPr>
        <w:t xml:space="preserve">Clodii</w:t>
      </w:r>
      <w:r w:rsidDel="00000000" w:rsidR="00000000" w:rsidRPr="00000000">
        <w:rPr>
          <w:rFonts w:ascii="Times New Roman" w:cs="Times New Roman" w:eastAsia="Times New Roman" w:hAnsi="Times New Roman"/>
          <w:i w:val="1"/>
          <w:sz w:val="20"/>
          <w:szCs w:val="20"/>
          <w:rtl w:val="0"/>
        </w:rPr>
        <w:t xml:space="preserve"> Pulchri</w:t>
      </w:r>
      <w:r w:rsidDel="00000000" w:rsidR="00000000" w:rsidRPr="00000000">
        <w:rPr>
          <w:rFonts w:ascii="Times New Roman" w:cs="Times New Roman" w:eastAsia="Times New Roman" w:hAnsi="Times New Roman"/>
          <w:sz w:val="20"/>
          <w:szCs w:val="20"/>
          <w:rtl w:val="0"/>
        </w:rPr>
        <w:t xml:space="preserve"> family</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gens </w:t>
      </w:r>
      <w:r w:rsidDel="00000000" w:rsidR="00000000" w:rsidRPr="00000000">
        <w:rPr>
          <w:rFonts w:ascii="Times New Roman" w:cs="Times New Roman" w:eastAsia="Times New Roman" w:hAnsi="Times New Roman"/>
          <w:b w:val="1"/>
          <w:i w:val="1"/>
          <w:sz w:val="20"/>
          <w:szCs w:val="20"/>
          <w:u w:val="single"/>
          <w:rtl w:val="0"/>
        </w:rPr>
        <w:t xml:space="preserve">Clodia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Claudia</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family; accept Publius </w:t>
      </w:r>
      <w:r w:rsidDel="00000000" w:rsidR="00000000" w:rsidRPr="00000000">
        <w:rPr>
          <w:rFonts w:ascii="Times New Roman" w:cs="Times New Roman" w:eastAsia="Times New Roman" w:hAnsi="Times New Roman"/>
          <w:b w:val="1"/>
          <w:sz w:val="20"/>
          <w:szCs w:val="20"/>
          <w:u w:val="single"/>
          <w:rtl w:val="0"/>
        </w:rPr>
        <w:t xml:space="preserve">Claudius</w:t>
      </w:r>
      <w:r w:rsidDel="00000000" w:rsidR="00000000" w:rsidRPr="00000000">
        <w:rPr>
          <w:rFonts w:ascii="Times New Roman" w:cs="Times New Roman" w:eastAsia="Times New Roman" w:hAnsi="Times New Roman"/>
          <w:sz w:val="20"/>
          <w:szCs w:val="20"/>
          <w:rtl w:val="0"/>
        </w:rPr>
        <w:t xml:space="preserve"> Pulcher or </w:t>
      </w:r>
      <w:r w:rsidDel="00000000" w:rsidR="00000000" w:rsidRPr="00000000">
        <w:rPr>
          <w:rFonts w:ascii="Times New Roman" w:cs="Times New Roman" w:eastAsia="Times New Roman" w:hAnsi="Times New Roman"/>
          <w:sz w:val="20"/>
          <w:szCs w:val="20"/>
          <w:rtl w:val="0"/>
        </w:rPr>
        <w:t xml:space="preserve">Publius </w:t>
      </w:r>
      <w:r w:rsidDel="00000000" w:rsidR="00000000" w:rsidRPr="00000000">
        <w:rPr>
          <w:rFonts w:ascii="Times New Roman" w:cs="Times New Roman" w:eastAsia="Times New Roman" w:hAnsi="Times New Roman"/>
          <w:b w:val="1"/>
          <w:sz w:val="20"/>
          <w:szCs w:val="20"/>
          <w:u w:val="single"/>
          <w:rtl w:val="0"/>
        </w:rPr>
        <w:t xml:space="preserve">Clodius</w:t>
      </w:r>
      <w:r w:rsidDel="00000000" w:rsidR="00000000" w:rsidRPr="00000000">
        <w:rPr>
          <w:rFonts w:ascii="Times New Roman" w:cs="Times New Roman" w:eastAsia="Times New Roman" w:hAnsi="Times New Roman"/>
          <w:sz w:val="20"/>
          <w:szCs w:val="20"/>
          <w:rtl w:val="0"/>
        </w:rPr>
        <w:t xml:space="preserve"> Pulcher; </w:t>
      </w:r>
      <w:r w:rsidDel="00000000" w:rsidR="00000000" w:rsidRPr="00000000">
        <w:rPr>
          <w:rFonts w:ascii="Times New Roman" w:cs="Times New Roman" w:eastAsia="Times New Roman" w:hAnsi="Times New Roman"/>
          <w:sz w:val="20"/>
          <w:szCs w:val="20"/>
          <w:rtl w:val="0"/>
        </w:rPr>
        <w:t xml:space="preserve">accept Appius </w:t>
      </w:r>
      <w:r w:rsidDel="00000000" w:rsidR="00000000" w:rsidRPr="00000000">
        <w:rPr>
          <w:rFonts w:ascii="Times New Roman" w:cs="Times New Roman" w:eastAsia="Times New Roman" w:hAnsi="Times New Roman"/>
          <w:b w:val="1"/>
          <w:sz w:val="20"/>
          <w:szCs w:val="20"/>
          <w:u w:val="single"/>
          <w:rtl w:val="0"/>
        </w:rPr>
        <w:t xml:space="preserve">Claudius</w:t>
      </w:r>
      <w:r w:rsidDel="00000000" w:rsidR="00000000" w:rsidRPr="00000000">
        <w:rPr>
          <w:rFonts w:ascii="Times New Roman" w:cs="Times New Roman" w:eastAsia="Times New Roman" w:hAnsi="Times New Roman"/>
          <w:sz w:val="20"/>
          <w:szCs w:val="20"/>
          <w:rtl w:val="0"/>
        </w:rPr>
        <w:t xml:space="preserve"> Pulcher; accept </w:t>
      </w:r>
      <w:r w:rsidDel="00000000" w:rsidR="00000000" w:rsidRPr="00000000">
        <w:rPr>
          <w:rFonts w:ascii="Times New Roman" w:cs="Times New Roman" w:eastAsia="Times New Roman" w:hAnsi="Times New Roman"/>
          <w:b w:val="1"/>
          <w:sz w:val="20"/>
          <w:szCs w:val="20"/>
          <w:u w:val="single"/>
          <w:rtl w:val="0"/>
        </w:rPr>
        <w:t xml:space="preserve">Claudia</w:t>
      </w:r>
      <w:r w:rsidDel="00000000" w:rsidR="00000000" w:rsidRPr="00000000">
        <w:rPr>
          <w:rFonts w:ascii="Times New Roman" w:cs="Times New Roman" w:eastAsia="Times New Roman" w:hAnsi="Times New Roman"/>
          <w:sz w:val="20"/>
          <w:szCs w:val="20"/>
          <w:rtl w:val="0"/>
        </w:rPr>
        <w:t xml:space="preserve"> Quinta; accept </w:t>
      </w:r>
      <w:r w:rsidDel="00000000" w:rsidR="00000000" w:rsidRPr="00000000">
        <w:rPr>
          <w:rFonts w:ascii="Times New Roman" w:cs="Times New Roman" w:eastAsia="Times New Roman" w:hAnsi="Times New Roman"/>
          <w:b w:val="1"/>
          <w:sz w:val="20"/>
          <w:szCs w:val="20"/>
          <w:u w:val="single"/>
          <w:rtl w:val="0"/>
        </w:rPr>
        <w:t xml:space="preserve">Clodia</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family; prompt on </w:t>
      </w:r>
      <w:r w:rsidDel="00000000" w:rsidR="00000000" w:rsidRPr="00000000">
        <w:rPr>
          <w:rFonts w:ascii="Times New Roman" w:cs="Times New Roman" w:eastAsia="Times New Roman" w:hAnsi="Times New Roman"/>
          <w:sz w:val="20"/>
          <w:szCs w:val="20"/>
          <w:u w:val="single"/>
          <w:rtl w:val="0"/>
        </w:rPr>
        <w:t xml:space="preserve">Pulcher</w:t>
      </w:r>
      <w:r w:rsidDel="00000000" w:rsidR="00000000" w:rsidRPr="00000000">
        <w:rPr>
          <w:rFonts w:ascii="Times New Roman" w:cs="Times New Roman" w:eastAsia="Times New Roman" w:hAnsi="Times New Roman"/>
          <w:sz w:val="20"/>
          <w:szCs w:val="20"/>
          <w:rtl w:val="0"/>
        </w:rPr>
        <w:t xml:space="preserve"> until it is read]</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&lt;Other History&gt;</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During an analysis of one of these things, Rabbi Akiva told a man to check for his inheritance behind a beam after he heard the phrase “go up to Cappadocia.” That instance exemplifies the Talmudic practice of studying the linguistic content of these things by splitting Greek words in half. Jacob of Marvege controversially used fasting and these things to study halakha, as recorded in his text </w:t>
      </w:r>
      <w:r w:rsidDel="00000000" w:rsidR="00000000" w:rsidRPr="00000000">
        <w:rPr>
          <w:rFonts w:ascii="Times New Roman" w:cs="Times New Roman" w:eastAsia="Times New Roman" w:hAnsi="Times New Roman"/>
          <w:i w:val="1"/>
          <w:sz w:val="20"/>
          <w:szCs w:val="20"/>
          <w:rtl w:val="0"/>
        </w:rPr>
        <w:t xml:space="preserve">Responsa from Heaven</w:t>
      </w:r>
      <w:r w:rsidDel="00000000" w:rsidR="00000000" w:rsidRPr="00000000">
        <w:rPr>
          <w:rFonts w:ascii="Times New Roman" w:cs="Times New Roman" w:eastAsia="Times New Roman" w:hAnsi="Times New Roman"/>
          <w:sz w:val="20"/>
          <w:szCs w:val="20"/>
          <w:rtl w:val="0"/>
        </w:rPr>
        <w:t xml:space="preserve">. A proverb from Maimonides’s </w:t>
      </w:r>
      <w:r w:rsidDel="00000000" w:rsidR="00000000" w:rsidRPr="00000000">
        <w:rPr>
          <w:rFonts w:ascii="Times New Roman" w:cs="Times New Roman" w:eastAsia="Times New Roman" w:hAnsi="Times New Roman"/>
          <w:i w:val="1"/>
          <w:sz w:val="20"/>
          <w:szCs w:val="20"/>
          <w:rtl w:val="0"/>
        </w:rPr>
        <w:t xml:space="preserve">Guide for the Perplexed</w:t>
      </w:r>
      <w:r w:rsidDel="00000000" w:rsidR="00000000" w:rsidRPr="00000000">
        <w:rPr>
          <w:rFonts w:ascii="Times New Roman" w:cs="Times New Roman" w:eastAsia="Times New Roman" w:hAnsi="Times New Roman"/>
          <w:sz w:val="20"/>
          <w:szCs w:val="20"/>
          <w:rtl w:val="0"/>
        </w:rPr>
        <w:t xml:space="preserve"> states that one of these things is a “sixtieth of prophecy.” </w:t>
      </w:r>
      <w:r w:rsidDel="00000000" w:rsidR="00000000" w:rsidRPr="00000000">
        <w:rPr>
          <w:rFonts w:ascii="Times New Roman" w:cs="Times New Roman" w:eastAsia="Times New Roman" w:hAnsi="Times New Roman"/>
          <w:sz w:val="20"/>
          <w:szCs w:val="20"/>
          <w:rtl w:val="0"/>
        </w:rPr>
        <w:t xml:space="preserve">During one of these things, several sheaves of grain bowed down to one standing upright. A biblical interpretation of one of these things surmised that seven years of famine would follow seven years of good harvest by assigning significance to seven skinny and seven fat cows. For 10 points, what sort of occurrences did Joseph interpret for Pharaoh?</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dream</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dream</w:t>
      </w:r>
      <w:r w:rsidDel="00000000" w:rsidR="00000000" w:rsidRPr="00000000">
        <w:rPr>
          <w:rFonts w:ascii="Times New Roman" w:cs="Times New Roman" w:eastAsia="Times New Roman" w:hAnsi="Times New Roman"/>
          <w:sz w:val="20"/>
          <w:szCs w:val="20"/>
          <w:rtl w:val="0"/>
        </w:rPr>
        <w:t xml:space="preserve"> interpretation or </w:t>
      </w:r>
      <w:r w:rsidDel="00000000" w:rsidR="00000000" w:rsidRPr="00000000">
        <w:rPr>
          <w:rFonts w:ascii="Times New Roman" w:cs="Times New Roman" w:eastAsia="Times New Roman" w:hAnsi="Times New Roman"/>
          <w:b w:val="1"/>
          <w:sz w:val="20"/>
          <w:szCs w:val="20"/>
          <w:u w:val="single"/>
          <w:rtl w:val="0"/>
        </w:rPr>
        <w:t xml:space="preserve">dream</w:t>
      </w:r>
      <w:r w:rsidDel="00000000" w:rsidR="00000000" w:rsidRPr="00000000">
        <w:rPr>
          <w:rFonts w:ascii="Times New Roman" w:cs="Times New Roman" w:eastAsia="Times New Roman" w:hAnsi="Times New Roman"/>
          <w:sz w:val="20"/>
          <w:szCs w:val="20"/>
          <w:rtl w:val="0"/>
        </w:rPr>
        <w:t xml:space="preserve"> analysis; accept </w:t>
      </w:r>
      <w:r w:rsidDel="00000000" w:rsidR="00000000" w:rsidRPr="00000000">
        <w:rPr>
          <w:rFonts w:ascii="Times New Roman" w:cs="Times New Roman" w:eastAsia="Times New Roman" w:hAnsi="Times New Roman"/>
          <w:b w:val="1"/>
          <w:sz w:val="20"/>
          <w:szCs w:val="20"/>
          <w:u w:val="single"/>
          <w:rtl w:val="0"/>
        </w:rPr>
        <w:t xml:space="preserve">chalom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prophecy</w:t>
      </w:r>
      <w:r w:rsidDel="00000000" w:rsidR="00000000" w:rsidRPr="00000000">
        <w:rPr>
          <w:rFonts w:ascii="Times New Roman" w:cs="Times New Roman" w:eastAsia="Times New Roman" w:hAnsi="Times New Roman"/>
          <w:sz w:val="20"/>
          <w:szCs w:val="20"/>
          <w:rtl w:val="0"/>
        </w:rPr>
        <w:t xml:space="preserve"> until read; prompt on </w:t>
      </w:r>
      <w:r w:rsidDel="00000000" w:rsidR="00000000" w:rsidRPr="00000000">
        <w:rPr>
          <w:rFonts w:ascii="Times New Roman" w:cs="Times New Roman" w:eastAsia="Times New Roman" w:hAnsi="Times New Roman"/>
          <w:sz w:val="20"/>
          <w:szCs w:val="20"/>
          <w:u w:val="single"/>
          <w:rtl w:val="0"/>
        </w:rPr>
        <w:t xml:space="preserve">vision</w:t>
      </w:r>
      <w:r w:rsidDel="00000000" w:rsidR="00000000" w:rsidRPr="00000000">
        <w:rPr>
          <w:rFonts w:ascii="Times New Roman" w:cs="Times New Roman" w:eastAsia="Times New Roman" w:hAnsi="Times New Roman"/>
          <w:sz w:val="20"/>
          <w:szCs w:val="20"/>
          <w:rtl w:val="0"/>
        </w:rPr>
        <w:t xml:space="preserve">s by asking “that appear in what form?”] </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sz w:val="20"/>
          <w:szCs w:val="20"/>
          <w:rtl w:val="0"/>
        </w:rPr>
        <w:t xml:space="preserve">. A poem by this author opens by declaring, “We are gardeners who have no flowers.” In 2019, a prize named for this author was given to Kamila Shamsie before it was revoked due to her support for BDS. This author’s motifs of dust, sand, and butterflies appear in her book-length poems </w:t>
      </w:r>
      <w:r w:rsidDel="00000000" w:rsidR="00000000" w:rsidRPr="00000000">
        <w:rPr>
          <w:rFonts w:ascii="Times New Roman" w:cs="Times New Roman" w:eastAsia="Times New Roman" w:hAnsi="Times New Roman"/>
          <w:i w:val="1"/>
          <w:sz w:val="20"/>
          <w:szCs w:val="20"/>
          <w:rtl w:val="0"/>
        </w:rPr>
        <w:t xml:space="preserve">Glowing Enigmas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Flight and Metamorphosis</w:t>
      </w:r>
      <w:r w:rsidDel="00000000" w:rsidR="00000000" w:rsidRPr="00000000">
        <w:rPr>
          <w:rFonts w:ascii="Times New Roman" w:cs="Times New Roman" w:eastAsia="Times New Roman" w:hAnsi="Times New Roman"/>
          <w:sz w:val="20"/>
          <w:szCs w:val="20"/>
          <w:rtl w:val="0"/>
        </w:rPr>
        <w:t xml:space="preserve">. This author was the dedicatee of a poem that ends “We / really don’t / know / what counts” about a meeting at the Stork Inn. The title objects of a poem by this author are described as “the road for refugees to smoke” and “ingeniously devised habitations of death.” This author escaped her home country with the help of Selma </w:t>
      </w:r>
      <w:r w:rsidDel="00000000" w:rsidR="00000000" w:rsidRPr="00000000">
        <w:rPr>
          <w:rFonts w:ascii="Times New Roman" w:cs="Times New Roman" w:eastAsia="Times New Roman" w:hAnsi="Times New Roman"/>
          <w:sz w:val="20"/>
          <w:szCs w:val="20"/>
          <w:highlight w:val="white"/>
          <w:rtl w:val="0"/>
        </w:rPr>
        <w:t xml:space="preserve">Lagerlöf</w:t>
      </w:r>
      <w:r w:rsidDel="00000000" w:rsidR="00000000" w:rsidRPr="00000000">
        <w:rPr>
          <w:rFonts w:ascii="Times New Roman" w:cs="Times New Roman" w:eastAsia="Times New Roman" w:hAnsi="Times New Roman"/>
          <w:color w:val="202122"/>
          <w:sz w:val="20"/>
          <w:szCs w:val="20"/>
          <w:highlight w:val="white"/>
          <w:rtl w:val="0"/>
        </w:rPr>
        <w:t xml:space="preserve"> and </w:t>
      </w:r>
      <w:r w:rsidDel="00000000" w:rsidR="00000000" w:rsidRPr="00000000">
        <w:rPr>
          <w:rFonts w:ascii="Times New Roman" w:cs="Times New Roman" w:eastAsia="Times New Roman" w:hAnsi="Times New Roman"/>
          <w:sz w:val="20"/>
          <w:szCs w:val="20"/>
          <w:rtl w:val="0"/>
        </w:rPr>
        <w:t xml:space="preserve">had a lengthy correspondence with Paul Celan </w:t>
      </w:r>
      <w:r w:rsidDel="00000000" w:rsidR="00000000" w:rsidRPr="00000000">
        <w:rPr>
          <w:rFonts w:ascii="Times New Roman" w:cs="Times New Roman" w:eastAsia="Times New Roman" w:hAnsi="Times New Roman"/>
          <w:color w:val="666666"/>
          <w:sz w:val="20"/>
          <w:szCs w:val="20"/>
          <w:rtl w:val="0"/>
        </w:rPr>
        <w:t xml:space="preserve">(“SAY-lon”)</w:t>
      </w:r>
      <w:r w:rsidDel="00000000" w:rsidR="00000000" w:rsidRPr="00000000">
        <w:rPr>
          <w:rFonts w:ascii="Times New Roman" w:cs="Times New Roman" w:eastAsia="Times New Roman" w:hAnsi="Times New Roman"/>
          <w:sz w:val="20"/>
          <w:szCs w:val="20"/>
          <w:rtl w:val="0"/>
        </w:rPr>
        <w:t xml:space="preserve">. Shmuel Yosef Agnon and this author of “O the Chimneys” shared the 1966 Nobel Prize in Literature. For 10 points, name this poet who fled from Germany to Sweden to escape the Holocaust.</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Nelly </w:t>
      </w:r>
      <w:r w:rsidDel="00000000" w:rsidR="00000000" w:rsidRPr="00000000">
        <w:rPr>
          <w:rFonts w:ascii="Times New Roman" w:cs="Times New Roman" w:eastAsia="Times New Roman" w:hAnsi="Times New Roman"/>
          <w:b w:val="1"/>
          <w:sz w:val="20"/>
          <w:szCs w:val="20"/>
          <w:u w:val="single"/>
          <w:rtl w:val="0"/>
        </w:rPr>
        <w:t xml:space="preserve">Sachs</w:t>
      </w:r>
      <w:r w:rsidDel="00000000" w:rsidR="00000000" w:rsidRPr="00000000">
        <w:rPr>
          <w:rFonts w:ascii="Times New Roman" w:cs="Times New Roman" w:eastAsia="Times New Roman" w:hAnsi="Times New Roman"/>
          <w:sz w:val="20"/>
          <w:szCs w:val="20"/>
          <w:rtl w:val="0"/>
        </w:rPr>
        <w:t xml:space="preserve"> [or Leonie </w:t>
      </w:r>
      <w:r w:rsidDel="00000000" w:rsidR="00000000" w:rsidRPr="00000000">
        <w:rPr>
          <w:rFonts w:ascii="Times New Roman" w:cs="Times New Roman" w:eastAsia="Times New Roman" w:hAnsi="Times New Roman"/>
          <w:b w:val="1"/>
          <w:sz w:val="20"/>
          <w:szCs w:val="20"/>
          <w:u w:val="single"/>
          <w:rtl w:val="0"/>
        </w:rPr>
        <w:t xml:space="preserve">Sachs</w:t>
      </w:r>
      <w:r w:rsidDel="00000000" w:rsidR="00000000" w:rsidRPr="00000000">
        <w:rPr>
          <w:rFonts w:ascii="Times New Roman" w:cs="Times New Roman" w:eastAsia="Times New Roman" w:hAnsi="Times New Roman"/>
          <w:sz w:val="20"/>
          <w:szCs w:val="20"/>
          <w:rtl w:val="0"/>
        </w:rPr>
        <w:t xml:space="preserve">; accept Nelly </w:t>
      </w:r>
      <w:r w:rsidDel="00000000" w:rsidR="00000000" w:rsidRPr="00000000">
        <w:rPr>
          <w:rFonts w:ascii="Times New Roman" w:cs="Times New Roman" w:eastAsia="Times New Roman" w:hAnsi="Times New Roman"/>
          <w:b w:val="1"/>
          <w:sz w:val="20"/>
          <w:szCs w:val="20"/>
          <w:u w:val="single"/>
          <w:rtl w:val="0"/>
        </w:rPr>
        <w:t xml:space="preserve">Sachs</w:t>
      </w:r>
      <w:r w:rsidDel="00000000" w:rsidR="00000000" w:rsidRPr="00000000">
        <w:rPr>
          <w:rFonts w:ascii="Times New Roman" w:cs="Times New Roman" w:eastAsia="Times New Roman" w:hAnsi="Times New Roman"/>
          <w:sz w:val="20"/>
          <w:szCs w:val="20"/>
          <w:rtl w:val="0"/>
        </w:rPr>
        <w:t xml:space="preserve"> Prize or Nelly </w:t>
      </w:r>
      <w:r w:rsidDel="00000000" w:rsidR="00000000" w:rsidRPr="00000000">
        <w:rPr>
          <w:rFonts w:ascii="Times New Roman" w:cs="Times New Roman" w:eastAsia="Times New Roman" w:hAnsi="Times New Roman"/>
          <w:b w:val="1"/>
          <w:sz w:val="20"/>
          <w:szCs w:val="20"/>
          <w:u w:val="single"/>
          <w:rtl w:val="0"/>
        </w:rPr>
        <w:t xml:space="preserve">Sachs</w:t>
      </w:r>
      <w:r w:rsidDel="00000000" w:rsidR="00000000" w:rsidRPr="00000000">
        <w:rPr>
          <w:rFonts w:ascii="Times New Roman" w:cs="Times New Roman" w:eastAsia="Times New Roman" w:hAnsi="Times New Roman"/>
          <w:sz w:val="20"/>
          <w:szCs w:val="20"/>
          <w:rtl w:val="0"/>
        </w:rPr>
        <w:t xml:space="preserve"> Preis]</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psychologist and Joseph Kruskal developed the technique of </w:t>
      </w:r>
      <w:r w:rsidDel="00000000" w:rsidR="00000000" w:rsidRPr="00000000">
        <w:rPr>
          <w:rFonts w:ascii="Times New Roman" w:cs="Times New Roman" w:eastAsia="Times New Roman" w:hAnsi="Times New Roman"/>
          <w:sz w:val="20"/>
          <w:szCs w:val="20"/>
          <w:rtl w:val="0"/>
        </w:rPr>
        <w:t xml:space="preserve">non-metric multidimensional scaling</w:t>
      </w:r>
      <w:r w:rsidDel="00000000" w:rsidR="00000000" w:rsidRPr="00000000">
        <w:rPr>
          <w:rFonts w:ascii="Times New Roman" w:cs="Times New Roman" w:eastAsia="Times New Roman" w:hAnsi="Times New Roman"/>
          <w:sz w:val="20"/>
          <w:szCs w:val="20"/>
          <w:rtl w:val="0"/>
        </w:rPr>
        <w:t xml:space="preserve"> to help map subjective data. This psychologist used the example of a bird that eats one earthworm and is then presented with a slightly different earthworm to explain the notion of “psychological space” used in his universal law of generalization. Optical illusions named for this man include a figure-ground illusion involving elephant legs and an illusion involving two identical parallelograms that look like the tops of different-sized tables. The film </w:t>
      </w:r>
      <w:r w:rsidDel="00000000" w:rsidR="00000000" w:rsidRPr="00000000">
        <w:rPr>
          <w:rFonts w:ascii="Times New Roman" w:cs="Times New Roman" w:eastAsia="Times New Roman" w:hAnsi="Times New Roman"/>
          <w:i w:val="1"/>
          <w:sz w:val="20"/>
          <w:szCs w:val="20"/>
          <w:rtl w:val="0"/>
        </w:rPr>
        <w:t xml:space="preserve">Dunkirk</w:t>
      </w:r>
      <w:r w:rsidDel="00000000" w:rsidR="00000000" w:rsidRPr="00000000">
        <w:rPr>
          <w:rFonts w:ascii="Times New Roman" w:cs="Times New Roman" w:eastAsia="Times New Roman" w:hAnsi="Times New Roman"/>
          <w:sz w:val="20"/>
          <w:szCs w:val="20"/>
          <w:rtl w:val="0"/>
        </w:rPr>
        <w:t xml:space="preserve"> prominently features</w:t>
      </w:r>
      <w:r w:rsidDel="00000000" w:rsidR="00000000" w:rsidRPr="00000000">
        <w:rPr>
          <w:rFonts w:ascii="Times New Roman" w:cs="Times New Roman" w:eastAsia="Times New Roman" w:hAnsi="Times New Roman"/>
          <w:sz w:val="20"/>
          <w:szCs w:val="20"/>
          <w:rtl w:val="0"/>
        </w:rPr>
        <w:t xml:space="preserve"> another illusion named for this man, which is a superposition of sine waves that is often compared to a barber pole because it appears to continually ascend or descend in pitch without actually getting higher or lower. For 10 points, name this American cognitive scientist who lends his name to those “tones.”</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Roger </w:t>
      </w:r>
      <w:r w:rsidDel="00000000" w:rsidR="00000000" w:rsidRPr="00000000">
        <w:rPr>
          <w:rFonts w:ascii="Times New Roman" w:cs="Times New Roman" w:eastAsia="Times New Roman" w:hAnsi="Times New Roman"/>
          <w:b w:val="1"/>
          <w:sz w:val="20"/>
          <w:szCs w:val="20"/>
          <w:u w:val="single"/>
          <w:rtl w:val="0"/>
        </w:rPr>
        <w:t xml:space="preserve">Shepard</w:t>
      </w:r>
      <w:r w:rsidDel="00000000" w:rsidR="00000000" w:rsidRPr="00000000">
        <w:rPr>
          <w:rFonts w:ascii="Times New Roman" w:cs="Times New Roman" w:eastAsia="Times New Roman" w:hAnsi="Times New Roman"/>
          <w:sz w:val="20"/>
          <w:szCs w:val="20"/>
          <w:rtl w:val="0"/>
        </w:rPr>
        <w:t xml:space="preserve"> [or Roger Newland </w:t>
      </w:r>
      <w:r w:rsidDel="00000000" w:rsidR="00000000" w:rsidRPr="00000000">
        <w:rPr>
          <w:rFonts w:ascii="Times New Roman" w:cs="Times New Roman" w:eastAsia="Times New Roman" w:hAnsi="Times New Roman"/>
          <w:b w:val="1"/>
          <w:sz w:val="20"/>
          <w:szCs w:val="20"/>
          <w:u w:val="single"/>
          <w:rtl w:val="0"/>
        </w:rPr>
        <w:t xml:space="preserve">Shepard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Shepard</w:t>
      </w:r>
      <w:r w:rsidDel="00000000" w:rsidR="00000000" w:rsidRPr="00000000">
        <w:rPr>
          <w:rFonts w:ascii="Times New Roman" w:cs="Times New Roman" w:eastAsia="Times New Roman" w:hAnsi="Times New Roman"/>
          <w:sz w:val="20"/>
          <w:szCs w:val="20"/>
          <w:rtl w:val="0"/>
        </w:rPr>
        <w:t xml:space="preserve"> tones; accept </w:t>
      </w:r>
      <w:r w:rsidDel="00000000" w:rsidR="00000000" w:rsidRPr="00000000">
        <w:rPr>
          <w:rFonts w:ascii="Times New Roman" w:cs="Times New Roman" w:eastAsia="Times New Roman" w:hAnsi="Times New Roman"/>
          <w:b w:val="1"/>
          <w:sz w:val="20"/>
          <w:szCs w:val="20"/>
          <w:u w:val="single"/>
          <w:rtl w:val="0"/>
        </w:rPr>
        <w:t xml:space="preserve">Shepard</w:t>
      </w:r>
      <w:r w:rsidDel="00000000" w:rsidR="00000000" w:rsidRPr="00000000">
        <w:rPr>
          <w:rFonts w:ascii="Times New Roman" w:cs="Times New Roman" w:eastAsia="Times New Roman" w:hAnsi="Times New Roman"/>
          <w:sz w:val="20"/>
          <w:szCs w:val="20"/>
          <w:rtl w:val="0"/>
        </w:rPr>
        <w:t xml:space="preserve"> tables; accept </w:t>
      </w:r>
      <w:r w:rsidDel="00000000" w:rsidR="00000000" w:rsidRPr="00000000">
        <w:rPr>
          <w:rFonts w:ascii="Times New Roman" w:cs="Times New Roman" w:eastAsia="Times New Roman" w:hAnsi="Times New Roman"/>
          <w:b w:val="1"/>
          <w:sz w:val="20"/>
          <w:szCs w:val="20"/>
          <w:u w:val="single"/>
          <w:rtl w:val="0"/>
        </w:rPr>
        <w:t xml:space="preserve">Shepard</w:t>
      </w:r>
      <w:r w:rsidDel="00000000" w:rsidR="00000000" w:rsidRPr="00000000">
        <w:rPr>
          <w:rFonts w:ascii="Times New Roman" w:cs="Times New Roman" w:eastAsia="Times New Roman" w:hAnsi="Times New Roman"/>
          <w:sz w:val="20"/>
          <w:szCs w:val="20"/>
          <w:rtl w:val="0"/>
        </w:rPr>
        <w:t xml:space="preserve"> elephant]</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This physicist referred to solid state physics as “squalid state physics.” </w:t>
      </w:r>
      <w:r w:rsidDel="00000000" w:rsidR="00000000" w:rsidRPr="00000000">
        <w:rPr>
          <w:rFonts w:ascii="Times New Roman" w:cs="Times New Roman" w:eastAsia="Times New Roman" w:hAnsi="Times New Roman"/>
          <w:sz w:val="20"/>
          <w:szCs w:val="20"/>
          <w:rtl w:val="0"/>
        </w:rPr>
        <w:t xml:space="preserve">The field of </w:t>
      </w:r>
      <w:r w:rsidDel="00000000" w:rsidR="00000000" w:rsidRPr="00000000">
        <w:rPr>
          <w:rFonts w:ascii="Times New Roman" w:cs="Times New Roman" w:eastAsia="Times New Roman" w:hAnsi="Times New Roman"/>
          <w:sz w:val="20"/>
          <w:szCs w:val="20"/>
          <w:rtl w:val="0"/>
        </w:rPr>
        <w:t xml:space="preserve">plectics</w:t>
      </w:r>
      <w:r w:rsidDel="00000000" w:rsidR="00000000" w:rsidRPr="00000000">
        <w:rPr>
          <w:rFonts w:ascii="Times New Roman" w:cs="Times New Roman" w:eastAsia="Times New Roman" w:hAnsi="Times New Roman"/>
          <w:sz w:val="20"/>
          <w:szCs w:val="20"/>
          <w:rtl w:val="0"/>
        </w:rPr>
        <w:t xml:space="preserve"> was introduced by this physicist to refer to research done at the Santa Fe Institute, where he co-founded the Evolution of Human Languages project. Along with a physicist with an al</w:t>
      </w:r>
      <w:r w:rsidDel="00000000" w:rsidR="00000000" w:rsidRPr="00000000">
        <w:rPr>
          <w:rFonts w:ascii="Times New Roman" w:cs="Times New Roman" w:eastAsia="Times New Roman" w:hAnsi="Times New Roman"/>
          <w:sz w:val="20"/>
          <w:szCs w:val="20"/>
          <w:rtl w:val="0"/>
        </w:rPr>
        <w:t xml:space="preserve">phabetically earlier last name, </w:t>
      </w:r>
      <w:r w:rsidDel="00000000" w:rsidR="00000000" w:rsidRPr="00000000">
        <w:rPr>
          <w:rFonts w:ascii="Times New Roman" w:cs="Times New Roman" w:eastAsia="Times New Roman" w:hAnsi="Times New Roman"/>
          <w:sz w:val="20"/>
          <w:szCs w:val="20"/>
          <w:rtl w:val="0"/>
        </w:rPr>
        <w:t xml:space="preserve">this physicist popularized Sudarshan and Marshak’s V–A theory. This physicist discusses the interplay between simplicity and complexity in a book whose title pairs a physics concept with a jaguar. A discovery made by this </w:t>
      </w:r>
      <w:r w:rsidDel="00000000" w:rsidR="00000000" w:rsidRPr="00000000">
        <w:rPr>
          <w:rFonts w:ascii="Times New Roman" w:cs="Times New Roman" w:eastAsia="Times New Roman" w:hAnsi="Times New Roman"/>
          <w:sz w:val="20"/>
          <w:szCs w:val="20"/>
          <w:rtl w:val="0"/>
        </w:rPr>
        <w:t xml:space="preserve">physicist and Yuval</w:t>
      </w:r>
      <w:r w:rsidDel="00000000" w:rsidR="00000000" w:rsidRPr="00000000">
        <w:rPr>
          <w:rFonts w:ascii="Times New Roman" w:cs="Times New Roman" w:eastAsia="Times New Roman" w:hAnsi="Times New Roman"/>
          <w:sz w:val="20"/>
          <w:szCs w:val="20"/>
          <w:rtl w:val="0"/>
        </w:rPr>
        <w:t xml:space="preserve"> Ne’eman </w:t>
      </w:r>
      <w:r w:rsidDel="00000000" w:rsidR="00000000" w:rsidRPr="00000000">
        <w:rPr>
          <w:rFonts w:ascii="Times New Roman" w:cs="Times New Roman" w:eastAsia="Times New Roman" w:hAnsi="Times New Roman"/>
          <w:color w:val="666666"/>
          <w:sz w:val="20"/>
          <w:szCs w:val="20"/>
          <w:rtl w:val="0"/>
        </w:rPr>
        <w:t xml:space="preserve">(“nay-mahn”)</w:t>
      </w:r>
      <w:r w:rsidDel="00000000" w:rsidR="00000000" w:rsidRPr="00000000">
        <w:rPr>
          <w:rFonts w:ascii="Times New Roman" w:cs="Times New Roman" w:eastAsia="Times New Roman" w:hAnsi="Times New Roman"/>
          <w:sz w:val="20"/>
          <w:szCs w:val="20"/>
          <w:rtl w:val="0"/>
        </w:rPr>
        <w:t xml:space="preserve"> is understood in terms of representations of the SU(3) </w:t>
      </w:r>
      <w:r w:rsidDel="00000000" w:rsidR="00000000" w:rsidRPr="00000000">
        <w:rPr>
          <w:rFonts w:ascii="Times New Roman" w:cs="Times New Roman" w:eastAsia="Times New Roman" w:hAnsi="Times New Roman"/>
          <w:color w:val="666666"/>
          <w:sz w:val="20"/>
          <w:szCs w:val="20"/>
          <w:rtl w:val="0"/>
        </w:rPr>
        <w:t xml:space="preserve">(“S-U-3”)</w:t>
      </w:r>
      <w:r w:rsidDel="00000000" w:rsidR="00000000" w:rsidRPr="00000000">
        <w:rPr>
          <w:rFonts w:ascii="Times New Roman" w:cs="Times New Roman" w:eastAsia="Times New Roman" w:hAnsi="Times New Roman"/>
          <w:sz w:val="20"/>
          <w:szCs w:val="20"/>
          <w:rtl w:val="0"/>
        </w:rPr>
        <w:t xml:space="preserve"> symmetry group. With Japanese colleagues, this physicist proposed “strangeness,” which he would later use in the Buddhism-butchering Eightfold Way. For 10 points, name this physicist who was inspired by </w:t>
      </w:r>
      <w:r w:rsidDel="00000000" w:rsidR="00000000" w:rsidRPr="00000000">
        <w:rPr>
          <w:rFonts w:ascii="Times New Roman" w:cs="Times New Roman" w:eastAsia="Times New Roman" w:hAnsi="Times New Roman"/>
          <w:i w:val="1"/>
          <w:sz w:val="20"/>
          <w:szCs w:val="20"/>
          <w:rtl w:val="0"/>
        </w:rPr>
        <w:t xml:space="preserve">Finnegans Wake</w:t>
      </w:r>
      <w:r w:rsidDel="00000000" w:rsidR="00000000" w:rsidRPr="00000000">
        <w:rPr>
          <w:rFonts w:ascii="Times New Roman" w:cs="Times New Roman" w:eastAsia="Times New Roman" w:hAnsi="Times New Roman"/>
          <w:sz w:val="20"/>
          <w:szCs w:val="20"/>
          <w:rtl w:val="0"/>
        </w:rPr>
        <w:t xml:space="preserve"> to choose the name “quark.”</w:t>
      </w:r>
    </w:p>
    <w:p w:rsidR="00000000" w:rsidDel="00000000" w:rsidP="00000000" w:rsidRDefault="00000000" w:rsidRPr="00000000" w14:paraId="00000070">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Murray </w:t>
      </w:r>
      <w:r w:rsidDel="00000000" w:rsidR="00000000" w:rsidRPr="00000000">
        <w:rPr>
          <w:rFonts w:ascii="Times New Roman" w:cs="Times New Roman" w:eastAsia="Times New Roman" w:hAnsi="Times New Roman"/>
          <w:b w:val="1"/>
          <w:sz w:val="20"/>
          <w:szCs w:val="20"/>
          <w:u w:val="single"/>
          <w:rtl w:val="0"/>
        </w:rPr>
        <w:t xml:space="preserve">Gell-Mann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(He popularized V-A theory with Richard Feynman. His book is </w:t>
      </w:r>
      <w:r w:rsidDel="00000000" w:rsidR="00000000" w:rsidRPr="00000000">
        <w:rPr>
          <w:rFonts w:ascii="Times New Roman" w:cs="Times New Roman" w:eastAsia="Times New Roman" w:hAnsi="Times New Roman"/>
          <w:i w:val="1"/>
          <w:color w:val="666666"/>
          <w:sz w:val="20"/>
          <w:szCs w:val="20"/>
          <w:rtl w:val="0"/>
        </w:rPr>
        <w:t xml:space="preserve">The Quark and the Jaguar.</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The book </w:t>
      </w:r>
      <w:r w:rsidDel="00000000" w:rsidR="00000000" w:rsidRPr="00000000">
        <w:rPr>
          <w:rFonts w:ascii="Times New Roman" w:cs="Times New Roman" w:eastAsia="Times New Roman" w:hAnsi="Times New Roman"/>
          <w:i w:val="1"/>
          <w:sz w:val="20"/>
          <w:szCs w:val="20"/>
          <w:rtl w:val="0"/>
        </w:rPr>
        <w:t xml:space="preserve">Gloomy Memories </w:t>
      </w:r>
      <w:r w:rsidDel="00000000" w:rsidR="00000000" w:rsidRPr="00000000">
        <w:rPr>
          <w:rFonts w:ascii="Times New Roman" w:cs="Times New Roman" w:eastAsia="Times New Roman" w:hAnsi="Times New Roman"/>
          <w:sz w:val="20"/>
          <w:szCs w:val="20"/>
          <w:rtl w:val="0"/>
        </w:rPr>
        <w:t xml:space="preserve">counters Harriet Beecher Stowe’s description of these events as “almost sublime” in the </w:t>
      </w:r>
      <w:r w:rsidDel="00000000" w:rsidR="00000000" w:rsidRPr="00000000">
        <w:rPr>
          <w:rFonts w:ascii="Times New Roman" w:cs="Times New Roman" w:eastAsia="Times New Roman" w:hAnsi="Times New Roman"/>
          <w:sz w:val="20"/>
          <w:szCs w:val="20"/>
          <w:rtl w:val="0"/>
        </w:rPr>
        <w:t xml:space="preserve">travelog</w:t>
      </w:r>
      <w:r w:rsidDel="00000000" w:rsidR="00000000" w:rsidRPr="00000000">
        <w:rPr>
          <w:rFonts w:ascii="Times New Roman" w:cs="Times New Roman" w:eastAsia="Times New Roman" w:hAnsi="Times New Roman"/>
          <w:sz w:val="20"/>
          <w:szCs w:val="20"/>
          <w:rtl w:val="0"/>
        </w:rPr>
        <w:t xml:space="preserve">ue </w:t>
      </w:r>
      <w:r w:rsidDel="00000000" w:rsidR="00000000" w:rsidRPr="00000000">
        <w:rPr>
          <w:rFonts w:ascii="Times New Roman" w:cs="Times New Roman" w:eastAsia="Times New Roman" w:hAnsi="Times New Roman"/>
          <w:i w:val="1"/>
          <w:sz w:val="20"/>
          <w:szCs w:val="20"/>
          <w:rtl w:val="0"/>
        </w:rPr>
        <w:t xml:space="preserve">Sunny Memories of Foreign Lands</w:t>
      </w:r>
      <w:r w:rsidDel="00000000" w:rsidR="00000000" w:rsidRPr="00000000">
        <w:rPr>
          <w:rFonts w:ascii="Times New Roman" w:cs="Times New Roman" w:eastAsia="Times New Roman" w:hAnsi="Times New Roman"/>
          <w:sz w:val="20"/>
          <w:szCs w:val="20"/>
          <w:rtl w:val="0"/>
        </w:rPr>
        <w:t xml:space="preserve">. A 2018 book by T. M. Devine analyzes these events’ historical impact on the </w:t>
      </w:r>
      <w:r w:rsidDel="00000000" w:rsidR="00000000" w:rsidRPr="00000000">
        <w:rPr>
          <w:rFonts w:ascii="Times New Roman" w:cs="Times New Roman" w:eastAsia="Times New Roman" w:hAnsi="Times New Roman"/>
          <w:i w:val="1"/>
          <w:sz w:val="20"/>
          <w:szCs w:val="20"/>
          <w:rtl w:val="0"/>
        </w:rPr>
        <w:t xml:space="preserve">baile </w:t>
      </w:r>
      <w:r w:rsidDel="00000000" w:rsidR="00000000" w:rsidRPr="00000000">
        <w:rPr>
          <w:rFonts w:ascii="Times New Roman" w:cs="Times New Roman" w:eastAsia="Times New Roman" w:hAnsi="Times New Roman"/>
          <w:color w:val="666666"/>
          <w:sz w:val="20"/>
          <w:szCs w:val="20"/>
          <w:rtl w:val="0"/>
        </w:rPr>
        <w:t xml:space="preserve">(“BAHL-ee”)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After he led one of these events, Patrick Sellar was acquitted of arson and homicide charges. A cause of these events was the introduction of “new breeds” like the Blackface and the Cheviot </w:t>
      </w:r>
      <w:r w:rsidDel="00000000" w:rsidR="00000000" w:rsidRPr="00000000">
        <w:rPr>
          <w:rFonts w:ascii="Times New Roman" w:cs="Times New Roman" w:eastAsia="Times New Roman" w:hAnsi="Times New Roman"/>
          <w:color w:val="666666"/>
          <w:sz w:val="20"/>
          <w:szCs w:val="20"/>
          <w:rtl w:val="0"/>
        </w:rPr>
        <w:t xml:space="preserve">(“SHEH-vee-ut”)</w:t>
      </w:r>
      <w:r w:rsidDel="00000000" w:rsidR="00000000" w:rsidRPr="00000000">
        <w:rPr>
          <w:rFonts w:ascii="Times New Roman" w:cs="Times New Roman" w:eastAsia="Times New Roman" w:hAnsi="Times New Roman"/>
          <w:sz w:val="20"/>
          <w:szCs w:val="20"/>
          <w:rtl w:val="0"/>
        </w:rPr>
        <w:t xml:space="preserve">. Kelp farming became popular among those subjected to these events, whose most notorious instance was instigated by the Countess of Sutherland. These events were ended by the Crofters Holdings Act. These events began after the Battle of Culloden </w:t>
      </w:r>
      <w:r w:rsidDel="00000000" w:rsidR="00000000" w:rsidRPr="00000000">
        <w:rPr>
          <w:rFonts w:ascii="Times New Roman" w:cs="Times New Roman" w:eastAsia="Times New Roman" w:hAnsi="Times New Roman"/>
          <w:color w:val="666666"/>
          <w:sz w:val="20"/>
          <w:szCs w:val="20"/>
          <w:rtl w:val="0"/>
        </w:rPr>
        <w:t xml:space="preserve">(“kuh-LAH-din”)</w:t>
      </w:r>
      <w:r w:rsidDel="00000000" w:rsidR="00000000" w:rsidRPr="00000000">
        <w:rPr>
          <w:rFonts w:ascii="Times New Roman" w:cs="Times New Roman" w:eastAsia="Times New Roman" w:hAnsi="Times New Roman"/>
          <w:sz w:val="20"/>
          <w:szCs w:val="20"/>
          <w:rtl w:val="0"/>
        </w:rPr>
        <w:t xml:space="preserve"> according to a book that tells “how sheep were preferred to” members of the traditional clan system. For 10 points, what events evicted Gaelic tenants from their land in Scotland?</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Highland </w:t>
      </w:r>
      <w:r w:rsidDel="00000000" w:rsidR="00000000" w:rsidRPr="00000000">
        <w:rPr>
          <w:rFonts w:ascii="Times New Roman" w:cs="Times New Roman" w:eastAsia="Times New Roman" w:hAnsi="Times New Roman"/>
          <w:b w:val="1"/>
          <w:sz w:val="20"/>
          <w:szCs w:val="20"/>
          <w:u w:val="single"/>
          <w:rtl w:val="0"/>
        </w:rPr>
        <w:t xml:space="preserve">Clearance</w:t>
      </w:r>
      <w:r w:rsidDel="00000000" w:rsidR="00000000" w:rsidRPr="00000000">
        <w:rPr>
          <w:rFonts w:ascii="Times New Roman" w:cs="Times New Roman" w:eastAsia="Times New Roman" w:hAnsi="Times New Roman"/>
          <w:sz w:val="20"/>
          <w:szCs w:val="20"/>
          <w:rtl w:val="0"/>
        </w:rPr>
        <w:t xml:space="preserve">s [or Scottish </w:t>
      </w:r>
      <w:r w:rsidDel="00000000" w:rsidR="00000000" w:rsidRPr="00000000">
        <w:rPr>
          <w:rFonts w:ascii="Times New Roman" w:cs="Times New Roman" w:eastAsia="Times New Roman" w:hAnsi="Times New Roman"/>
          <w:b w:val="1"/>
          <w:sz w:val="20"/>
          <w:szCs w:val="20"/>
          <w:u w:val="single"/>
          <w:rtl w:val="0"/>
        </w:rPr>
        <w:t xml:space="preserve">Clearance</w:t>
      </w:r>
      <w:r w:rsidDel="00000000" w:rsidR="00000000" w:rsidRPr="00000000">
        <w:rPr>
          <w:rFonts w:ascii="Times New Roman" w:cs="Times New Roman" w:eastAsia="Times New Roman" w:hAnsi="Times New Roman"/>
          <w:sz w:val="20"/>
          <w:szCs w:val="20"/>
          <w:rtl w:val="0"/>
        </w:rPr>
        <w:t xml:space="preserve">s; accept Sutherland </w:t>
      </w:r>
      <w:r w:rsidDel="00000000" w:rsidR="00000000" w:rsidRPr="00000000">
        <w:rPr>
          <w:rFonts w:ascii="Times New Roman" w:cs="Times New Roman" w:eastAsia="Times New Roman" w:hAnsi="Times New Roman"/>
          <w:b w:val="1"/>
          <w:sz w:val="20"/>
          <w:szCs w:val="20"/>
          <w:u w:val="single"/>
          <w:rtl w:val="0"/>
        </w:rPr>
        <w:t xml:space="preserve">Clearance</w:t>
      </w:r>
      <w:r w:rsidDel="00000000" w:rsidR="00000000" w:rsidRPr="00000000">
        <w:rPr>
          <w:rFonts w:ascii="Times New Roman" w:cs="Times New Roman" w:eastAsia="Times New Roman" w:hAnsi="Times New Roman"/>
          <w:sz w:val="20"/>
          <w:szCs w:val="20"/>
          <w:rtl w:val="0"/>
        </w:rPr>
        <w:t xml:space="preserve">s; prompt on Scottish </w:t>
      </w:r>
      <w:r w:rsidDel="00000000" w:rsidR="00000000" w:rsidRPr="00000000">
        <w:rPr>
          <w:rFonts w:ascii="Times New Roman" w:cs="Times New Roman" w:eastAsia="Times New Roman" w:hAnsi="Times New Roman"/>
          <w:sz w:val="20"/>
          <w:szCs w:val="20"/>
          <w:u w:val="single"/>
          <w:rtl w:val="0"/>
        </w:rPr>
        <w:t xml:space="preserve">enclosure</w:t>
      </w:r>
      <w:r w:rsidDel="00000000" w:rsidR="00000000" w:rsidRPr="00000000">
        <w:rPr>
          <w:rFonts w:ascii="Times New Roman" w:cs="Times New Roman" w:eastAsia="Times New Roman" w:hAnsi="Times New Roman"/>
          <w:sz w:val="20"/>
          <w:szCs w:val="20"/>
          <w:rtl w:val="0"/>
        </w:rPr>
        <w:t xml:space="preserve"> movement; prompt on </w:t>
      </w:r>
      <w:r w:rsidDel="00000000" w:rsidR="00000000" w:rsidRPr="00000000">
        <w:rPr>
          <w:rFonts w:ascii="Times New Roman" w:cs="Times New Roman" w:eastAsia="Times New Roman" w:hAnsi="Times New Roman"/>
          <w:sz w:val="20"/>
          <w:szCs w:val="20"/>
          <w:u w:val="single"/>
          <w:rtl w:val="0"/>
        </w:rPr>
        <w:t xml:space="preserve">evict</w:t>
      </w:r>
      <w:r w:rsidDel="00000000" w:rsidR="00000000" w:rsidRPr="00000000">
        <w:rPr>
          <w:rFonts w:ascii="Times New Roman" w:cs="Times New Roman" w:eastAsia="Times New Roman" w:hAnsi="Times New Roman"/>
          <w:sz w:val="20"/>
          <w:szCs w:val="20"/>
          <w:rtl w:val="0"/>
        </w:rPr>
        <w:t xml:space="preserve">ions of tenants or word forms until read; prompt on </w:t>
      </w:r>
      <w:r w:rsidDel="00000000" w:rsidR="00000000" w:rsidRPr="00000000">
        <w:rPr>
          <w:rFonts w:ascii="Times New Roman" w:cs="Times New Roman" w:eastAsia="Times New Roman" w:hAnsi="Times New Roman"/>
          <w:sz w:val="20"/>
          <w:szCs w:val="20"/>
          <w:u w:val="single"/>
          <w:rtl w:val="0"/>
        </w:rPr>
        <w:t xml:space="preserve">displace</w:t>
      </w:r>
      <w:r w:rsidDel="00000000" w:rsidR="00000000" w:rsidRPr="00000000">
        <w:rPr>
          <w:rFonts w:ascii="Times New Roman" w:cs="Times New Roman" w:eastAsia="Times New Roman" w:hAnsi="Times New Roman"/>
          <w:sz w:val="20"/>
          <w:szCs w:val="20"/>
          <w:rtl w:val="0"/>
        </w:rPr>
        <w:t xml:space="preserve">ment of Scottish people or </w:t>
      </w:r>
      <w:r w:rsidDel="00000000" w:rsidR="00000000" w:rsidRPr="00000000">
        <w:rPr>
          <w:rFonts w:ascii="Times New Roman" w:cs="Times New Roman" w:eastAsia="Times New Roman" w:hAnsi="Times New Roman"/>
          <w:sz w:val="20"/>
          <w:szCs w:val="20"/>
          <w:u w:val="single"/>
          <w:rtl w:val="0"/>
        </w:rPr>
        <w:t xml:space="preserve">resettle</w:t>
      </w:r>
      <w:r w:rsidDel="00000000" w:rsidR="00000000" w:rsidRPr="00000000">
        <w:rPr>
          <w:rFonts w:ascii="Times New Roman" w:cs="Times New Roman" w:eastAsia="Times New Roman" w:hAnsi="Times New Roman"/>
          <w:sz w:val="20"/>
          <w:szCs w:val="20"/>
          <w:rtl w:val="0"/>
        </w:rPr>
        <w:t xml:space="preserve">ment of Scottish tenants or similar answers; reject “Lowland Clearances”] </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 character in a novel by this author hates ballpoint pens because one was jammed between his fingers every day while he was tortured in prison. In a novel by this author, an editor takes a client’s manuscript to the censors’ office in a chapter structured around the seven slaps </w:t>
      </w:r>
      <w:r w:rsidDel="00000000" w:rsidR="00000000" w:rsidRPr="00000000">
        <w:rPr>
          <w:rFonts w:ascii="Times New Roman" w:cs="Times New Roman" w:eastAsia="Times New Roman" w:hAnsi="Times New Roman"/>
          <w:sz w:val="20"/>
          <w:szCs w:val="20"/>
          <w:rtl w:val="0"/>
        </w:rPr>
        <w:t xml:space="preserve">that </w:t>
      </w:r>
      <w:r w:rsidDel="00000000" w:rsidR="00000000" w:rsidRPr="00000000">
        <w:rPr>
          <w:rFonts w:ascii="Times New Roman" w:cs="Times New Roman" w:eastAsia="Times New Roman" w:hAnsi="Times New Roman"/>
          <w:sz w:val="20"/>
          <w:szCs w:val="20"/>
          <w:rtl w:val="0"/>
        </w:rPr>
        <w:t xml:space="preserve">that </w:t>
      </w:r>
      <w:r w:rsidDel="00000000" w:rsidR="00000000" w:rsidRPr="00000000">
        <w:rPr>
          <w:rFonts w:ascii="Times New Roman" w:cs="Times New Roman" w:eastAsia="Times New Roman" w:hAnsi="Times New Roman"/>
          <w:sz w:val="20"/>
          <w:szCs w:val="20"/>
          <w:rtl w:val="0"/>
        </w:rPr>
        <w:t xml:space="preserve">editor</w:t>
      </w:r>
      <w:r w:rsidDel="00000000" w:rsidR="00000000" w:rsidRPr="00000000">
        <w:rPr>
          <w:rFonts w:ascii="Times New Roman" w:cs="Times New Roman" w:eastAsia="Times New Roman" w:hAnsi="Times New Roman"/>
          <w:sz w:val="20"/>
          <w:szCs w:val="20"/>
          <w:rtl w:val="0"/>
        </w:rPr>
        <w:t xml:space="preserve"> received during a police interrogation. Characters like the Prisoner and the Factory Girl narrate chapters of a novel by this author about a boy who was shot during an uprising. In another novel by this author, a video artist has sex with his sister-in-law, whose petal-shaped birthmark appeals to him, after he paints their bodies with flowers. Deborah Smith translated a novel by this author in which the title character is institutionalized after a dream of slaughtered animals leads her to believe she is a plant. For 10 points, name this author of </w:t>
      </w:r>
      <w:r w:rsidDel="00000000" w:rsidR="00000000" w:rsidRPr="00000000">
        <w:rPr>
          <w:rFonts w:ascii="Times New Roman" w:cs="Times New Roman" w:eastAsia="Times New Roman" w:hAnsi="Times New Roman"/>
          <w:i w:val="1"/>
          <w:sz w:val="20"/>
          <w:szCs w:val="20"/>
          <w:rtl w:val="0"/>
        </w:rPr>
        <w:t xml:space="preserve">Human Acts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Vegetarian,</w:t>
      </w:r>
      <w:r w:rsidDel="00000000" w:rsidR="00000000" w:rsidRPr="00000000">
        <w:rPr>
          <w:rFonts w:ascii="Times New Roman" w:cs="Times New Roman" w:eastAsia="Times New Roman" w:hAnsi="Times New Roman"/>
          <w:sz w:val="20"/>
          <w:szCs w:val="20"/>
          <w:rtl w:val="0"/>
        </w:rPr>
        <w:t xml:space="preserve"> novels set in her native Korea.</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Han</w:t>
      </w:r>
      <w:r w:rsidDel="00000000" w:rsidR="00000000" w:rsidRPr="00000000">
        <w:rPr>
          <w:rFonts w:ascii="Times New Roman" w:cs="Times New Roman" w:eastAsia="Times New Roman" w:hAnsi="Times New Roman"/>
          <w:sz w:val="20"/>
          <w:szCs w:val="20"/>
          <w:rtl w:val="0"/>
        </w:rPr>
        <w:t xml:space="preserve"> Kang [reject “Kang”]</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building made out of this material contains a prominent sloping Bengal roof that some theorize was designed by the Italian Geronimo Veroneo. This material makes up the outer layer of the double-layered dome of Humayun’s Tomb. The Naulakha </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Fonts w:ascii="Times New Roman" w:cs="Times New Roman" w:eastAsia="Times New Roman" w:hAnsi="Times New Roman"/>
          <w:color w:val="666666"/>
          <w:sz w:val="20"/>
          <w:szCs w:val="20"/>
          <w:highlight w:val="white"/>
          <w:rtl w:val="0"/>
        </w:rPr>
        <w:t xml:space="preserve">naw-luh-kuh</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 Pavilion and Moti Masjid, both inside the Lahore Fort, were built using this material’s Makrana variety. A jewel box-shaped building named after </w:t>
      </w:r>
      <w:r w:rsidDel="00000000" w:rsidR="00000000" w:rsidRPr="00000000">
        <w:rPr>
          <w:rFonts w:ascii="Times New Roman" w:cs="Times New Roman" w:eastAsia="Times New Roman" w:hAnsi="Times New Roman"/>
          <w:sz w:val="20"/>
          <w:szCs w:val="20"/>
          <w:highlight w:val="white"/>
          <w:rtl w:val="0"/>
        </w:rPr>
        <w:t xml:space="preserve">I’timād-ud-Daulah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(“ih-tee-mad-ooh-DAO-lah”)</w:t>
      </w:r>
      <w:r w:rsidDel="00000000" w:rsidR="00000000" w:rsidRPr="00000000">
        <w:rPr>
          <w:rFonts w:ascii="Times New Roman" w:cs="Times New Roman" w:eastAsia="Times New Roman" w:hAnsi="Times New Roman"/>
          <w:sz w:val="20"/>
          <w:szCs w:val="20"/>
          <w:rtl w:val="0"/>
        </w:rPr>
        <w:t xml:space="preserve"> is known as the “Baby” version of a larger monument made from this material, which is used as a base in classic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i w:val="1"/>
          <w:sz w:val="20"/>
          <w:szCs w:val="20"/>
          <w:rtl w:val="0"/>
        </w:rPr>
        <w:t xml:space="preserve">ietra</w:t>
      </w:r>
      <w:r w:rsidDel="00000000" w:rsidR="00000000" w:rsidRPr="00000000">
        <w:rPr>
          <w:rFonts w:ascii="Times New Roman" w:cs="Times New Roman" w:eastAsia="Times New Roman" w:hAnsi="Times New Roman"/>
          <w:i w:val="1"/>
          <w:sz w:val="20"/>
          <w:szCs w:val="20"/>
          <w:rtl w:val="0"/>
        </w:rPr>
        <w:t xml:space="preserve"> dur</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artworks</w:t>
      </w:r>
      <w:r w:rsidDel="00000000" w:rsidR="00000000" w:rsidRPr="00000000">
        <w:rPr>
          <w:rFonts w:ascii="Times New Roman" w:cs="Times New Roman" w:eastAsia="Times New Roman" w:hAnsi="Times New Roman"/>
          <w:sz w:val="20"/>
          <w:szCs w:val="20"/>
          <w:rtl w:val="0"/>
        </w:rPr>
        <w:t xml:space="preserve">. This material eclipsed red sandstone in popularity as a building material due to architects like Ustad Ahmad Lahori. A building made of this material is opposite a reflecting pool on the banks of the Yamuna and was built as a mausoleum for the emperor Shah Jahan’s wife Mumtaz. For 10 points, name this material that gives a white appearance to the Taj Mahal.</w:t>
      </w:r>
    </w:p>
    <w:p w:rsidR="00000000" w:rsidDel="00000000" w:rsidP="00000000" w:rsidRDefault="00000000" w:rsidRPr="00000000" w14:paraId="0000007C">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marble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Makrana </w:t>
      </w:r>
      <w:r w:rsidDel="00000000" w:rsidR="00000000" w:rsidRPr="00000000">
        <w:rPr>
          <w:rFonts w:ascii="Times New Roman" w:cs="Times New Roman" w:eastAsia="Times New Roman" w:hAnsi="Times New Roman"/>
          <w:b w:val="1"/>
          <w:sz w:val="20"/>
          <w:szCs w:val="20"/>
          <w:u w:val="single"/>
          <w:rtl w:val="0"/>
        </w:rPr>
        <w:t xml:space="preserve">marble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stone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rock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Tomb of I’timād-ud-Daulah is called the “Baby Taj.”)</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A federal compromise with Thomas Greenway’s provincial government largely ended this crisis. For 10 points each:</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crisis, partly sparked by the passage of the </w:t>
      </w:r>
      <w:r w:rsidDel="00000000" w:rsidR="00000000" w:rsidRPr="00000000">
        <w:rPr>
          <w:rFonts w:ascii="Times New Roman" w:cs="Times New Roman" w:eastAsia="Times New Roman" w:hAnsi="Times New Roman"/>
          <w:i w:val="1"/>
          <w:sz w:val="20"/>
          <w:szCs w:val="20"/>
          <w:rtl w:val="0"/>
        </w:rPr>
        <w:t xml:space="preserve">Official Language Act</w:t>
      </w:r>
      <w:r w:rsidDel="00000000" w:rsidR="00000000" w:rsidRPr="00000000">
        <w:rPr>
          <w:rFonts w:ascii="Times New Roman" w:cs="Times New Roman" w:eastAsia="Times New Roman" w:hAnsi="Times New Roman"/>
          <w:sz w:val="20"/>
          <w:szCs w:val="20"/>
          <w:rtl w:val="0"/>
        </w:rPr>
        <w:t xml:space="preserve">, that disputed abolishing separate Protestant and Catholic education in its eponymous province. This crisis largely ended Mackenzie Bowell’s government.</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Manitoba Schools</w:t>
      </w:r>
      <w:r w:rsidDel="00000000" w:rsidR="00000000" w:rsidRPr="00000000">
        <w:rPr>
          <w:rFonts w:ascii="Times New Roman" w:cs="Times New Roman" w:eastAsia="Times New Roman" w:hAnsi="Times New Roman"/>
          <w:sz w:val="20"/>
          <w:szCs w:val="20"/>
          <w:rtl w:val="0"/>
        </w:rPr>
        <w:t xml:space="preserve"> Question [accept descriptions of a political crisis over </w:t>
      </w:r>
      <w:r w:rsidDel="00000000" w:rsidR="00000000" w:rsidRPr="00000000">
        <w:rPr>
          <w:rFonts w:ascii="Times New Roman" w:cs="Times New Roman" w:eastAsia="Times New Roman" w:hAnsi="Times New Roman"/>
          <w:b w:val="1"/>
          <w:sz w:val="20"/>
          <w:szCs w:val="20"/>
          <w:u w:val="single"/>
          <w:rtl w:val="0"/>
        </w:rPr>
        <w:t xml:space="preserve">schools</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b w:val="1"/>
          <w:sz w:val="20"/>
          <w:szCs w:val="20"/>
          <w:u w:val="single"/>
          <w:rtl w:val="0"/>
        </w:rPr>
        <w:t xml:space="preserve">Manitoba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MB</w:t>
      </w:r>
      <w:r w:rsidDel="00000000" w:rsidR="00000000" w:rsidRPr="00000000">
        <w:rPr>
          <w:rFonts w:ascii="Times New Roman" w:cs="Times New Roman" w:eastAsia="Times New Roman" w:hAnsi="Times New Roman"/>
          <w:sz w:val="20"/>
          <w:szCs w:val="20"/>
          <w:rtl w:val="0"/>
        </w:rPr>
        <w:t xml:space="preserve"> in place of “Manitoba”]</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Wilfrid Laurier </w:t>
      </w:r>
      <w:r w:rsidDel="00000000" w:rsidR="00000000" w:rsidRPr="00000000">
        <w:rPr>
          <w:rFonts w:ascii="Times New Roman" w:cs="Times New Roman" w:eastAsia="Times New Roman" w:hAnsi="Times New Roman"/>
          <w:color w:val="666666"/>
          <w:sz w:val="20"/>
          <w:szCs w:val="20"/>
          <w:rtl w:val="0"/>
        </w:rPr>
        <w:t xml:space="preserve">(“LORR-ee-ay”) </w:t>
      </w:r>
      <w:r w:rsidDel="00000000" w:rsidR="00000000" w:rsidRPr="00000000">
        <w:rPr>
          <w:rFonts w:ascii="Times New Roman" w:cs="Times New Roman" w:eastAsia="Times New Roman" w:hAnsi="Times New Roman"/>
          <w:sz w:val="20"/>
          <w:szCs w:val="20"/>
          <w:rtl w:val="0"/>
        </w:rPr>
        <w:t xml:space="preserve">became Prime Minister after the Manitoba Schools crisis. His Minister of the Interior, Clifford Sifton, ran a hugely successful immigration campaign by marketing Canada’s prairies with this three-word slogan.</w:t>
      </w:r>
    </w:p>
    <w:p w:rsidR="00000000" w:rsidDel="00000000" w:rsidP="00000000" w:rsidRDefault="00000000" w:rsidRPr="00000000" w14:paraId="0000008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Last Best West</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Sifton was Minister of the Interior during the Klondike Gold Rush, which occurred in this region. This region was officially separated from the North-West Territories in 1898.</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Yukon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Yukon</w:t>
      </w:r>
      <w:r w:rsidDel="00000000" w:rsidR="00000000" w:rsidRPr="00000000">
        <w:rPr>
          <w:rFonts w:ascii="Times New Roman" w:cs="Times New Roman" w:eastAsia="Times New Roman" w:hAnsi="Times New Roman"/>
          <w:sz w:val="20"/>
          <w:szCs w:val="20"/>
          <w:rtl w:val="0"/>
        </w:rPr>
        <w:t xml:space="preserve"> Territory; or the </w:t>
      </w:r>
      <w:r w:rsidDel="00000000" w:rsidR="00000000" w:rsidRPr="00000000">
        <w:rPr>
          <w:rFonts w:ascii="Times New Roman" w:cs="Times New Roman" w:eastAsia="Times New Roman" w:hAnsi="Times New Roman"/>
          <w:b w:val="1"/>
          <w:sz w:val="20"/>
          <w:szCs w:val="20"/>
          <w:u w:val="single"/>
          <w:rtl w:val="0"/>
        </w:rPr>
        <w:t xml:space="preserve">Yukon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i w:val="1"/>
          <w:sz w:val="20"/>
          <w:szCs w:val="20"/>
          <w:rtl w:val="0"/>
        </w:rPr>
        <w:t xml:space="preserve">The Sound of the Kiss</w:t>
      </w:r>
      <w:r w:rsidDel="00000000" w:rsidR="00000000" w:rsidRPr="00000000">
        <w:rPr>
          <w:rFonts w:ascii="Times New Roman" w:cs="Times New Roman" w:eastAsia="Times New Roman" w:hAnsi="Times New Roman"/>
          <w:sz w:val="20"/>
          <w:szCs w:val="20"/>
          <w:rtl w:val="0"/>
        </w:rPr>
        <w:t xml:space="preserve">, a 16th-century novel from this country, contains many passages that have different meanings in different languages depending on the direction they’re read in. For 10 points each:</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modern-day country where a lost “great narrative” written in the “language of ghouls” provided material for medieval prose works like </w:t>
      </w:r>
      <w:r w:rsidDel="00000000" w:rsidR="00000000" w:rsidRPr="00000000">
        <w:rPr>
          <w:rFonts w:ascii="Times New Roman" w:cs="Times New Roman" w:eastAsia="Times New Roman" w:hAnsi="Times New Roman"/>
          <w:i w:val="1"/>
          <w:sz w:val="20"/>
          <w:szCs w:val="20"/>
          <w:rtl w:val="0"/>
        </w:rPr>
        <w:t xml:space="preserve">The Five-and-Twenty Tales of the Genie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What Ten Young Men Did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C">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Bhārat</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India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Bhārat</w:t>
      </w:r>
      <w:r w:rsidDel="00000000" w:rsidR="00000000" w:rsidRPr="00000000">
        <w:rPr>
          <w:rFonts w:ascii="Times New Roman" w:cs="Times New Roman" w:eastAsia="Times New Roman" w:hAnsi="Times New Roman"/>
          <w:sz w:val="20"/>
          <w:szCs w:val="20"/>
          <w:rtl w:val="0"/>
        </w:rPr>
        <w:t xml:space="preserve"> Gaṇarājya]</w:t>
      </w:r>
      <w:r w:rsidDel="00000000" w:rsidR="00000000" w:rsidRPr="00000000">
        <w:rPr>
          <w:rFonts w:ascii="Times New Roman" w:cs="Times New Roman" w:eastAsia="Times New Roman" w:hAnsi="Times New Roman"/>
          <w:color w:val="999999"/>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w:t>
      </w:r>
      <w:r w:rsidDel="00000000" w:rsidR="00000000" w:rsidRPr="00000000">
        <w:rPr>
          <w:rFonts w:ascii="Times New Roman" w:cs="Times New Roman" w:eastAsia="Times New Roman" w:hAnsi="Times New Roman"/>
          <w:i w:val="1"/>
          <w:color w:val="666666"/>
          <w:sz w:val="20"/>
          <w:szCs w:val="20"/>
          <w:rtl w:val="0"/>
        </w:rPr>
        <w:t xml:space="preserve">Brihatkathā</w:t>
      </w:r>
      <w:r w:rsidDel="00000000" w:rsidR="00000000" w:rsidRPr="00000000">
        <w:rPr>
          <w:rFonts w:ascii="Times New Roman" w:cs="Times New Roman" w:eastAsia="Times New Roman" w:hAnsi="Times New Roman"/>
          <w:color w:val="666666"/>
          <w:sz w:val="20"/>
          <w:szCs w:val="20"/>
          <w:rtl w:val="0"/>
        </w:rPr>
        <w:t xml:space="preserve"> was supposedly written in a language called Paishachī.)</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Two answers required. </w:t>
      </w:r>
      <w:r w:rsidDel="00000000" w:rsidR="00000000" w:rsidRPr="00000000">
        <w:rPr>
          <w:rFonts w:ascii="Times New Roman" w:cs="Times New Roman" w:eastAsia="Times New Roman" w:hAnsi="Times New Roman"/>
          <w:sz w:val="20"/>
          <w:szCs w:val="20"/>
          <w:rtl w:val="0"/>
        </w:rPr>
        <w:t xml:space="preserve">Early modern Indian experimental authors often showed off by writing palindrome-like texts that somehow summarize both of these two major epic poems. Both of these epics feature avatars of Vishnu.</w:t>
      </w:r>
    </w:p>
    <w:p w:rsidR="00000000" w:rsidDel="00000000" w:rsidP="00000000" w:rsidRDefault="00000000" w:rsidRPr="00000000" w14:paraId="0000008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Rāmāyaṇ</w:t>
      </w:r>
      <w:r w:rsidDel="00000000" w:rsidR="00000000" w:rsidRPr="00000000">
        <w:rPr>
          <w:rFonts w:ascii="Times New Roman" w:cs="Times New Roman" w:eastAsia="Times New Roman" w:hAnsi="Times New Roman"/>
          <w:i w:val="1"/>
          <w:sz w:val="20"/>
          <w:szCs w:val="20"/>
          <w:rtl w:val="0"/>
        </w:rPr>
        <w:t xml:space="preserve">am</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b w:val="1"/>
          <w:i w:val="1"/>
          <w:sz w:val="20"/>
          <w:szCs w:val="20"/>
          <w:u w:val="single"/>
          <w:rtl w:val="0"/>
        </w:rPr>
        <w:t xml:space="preserve">Mahābhārat</w:t>
      </w:r>
      <w:r w:rsidDel="00000000" w:rsidR="00000000" w:rsidRPr="00000000">
        <w:rPr>
          <w:rFonts w:ascii="Times New Roman" w:cs="Times New Roman" w:eastAsia="Times New Roman" w:hAnsi="Times New Roman"/>
          <w:i w:val="1"/>
          <w:sz w:val="20"/>
          <w:szCs w:val="20"/>
          <w:rtl w:val="0"/>
        </w:rPr>
        <w:t xml:space="preserve">am</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Nandin’s novel </w:t>
      </w:r>
      <w:r w:rsidDel="00000000" w:rsidR="00000000" w:rsidRPr="00000000">
        <w:rPr>
          <w:rFonts w:ascii="Times New Roman" w:cs="Times New Roman" w:eastAsia="Times New Roman" w:hAnsi="Times New Roman"/>
          <w:i w:val="1"/>
          <w:sz w:val="20"/>
          <w:szCs w:val="20"/>
          <w:rtl w:val="0"/>
        </w:rPr>
        <w:t xml:space="preserve">What Ten Young Men Did</w:t>
      </w:r>
      <w:r w:rsidDel="00000000" w:rsidR="00000000" w:rsidRPr="00000000">
        <w:rPr>
          <w:rFonts w:ascii="Times New Roman" w:cs="Times New Roman" w:eastAsia="Times New Roman" w:hAnsi="Times New Roman"/>
          <w:sz w:val="20"/>
          <w:szCs w:val="20"/>
          <w:rtl w:val="0"/>
        </w:rPr>
        <w:t xml:space="preserve"> uses this type of constrained writing for a chapter whose narrator can’t pronounce labial consonants. Georges Perec’s </w:t>
      </w:r>
      <w:r w:rsidDel="00000000" w:rsidR="00000000" w:rsidRPr="00000000">
        <w:rPr>
          <w:rFonts w:ascii="Times New Roman" w:cs="Times New Roman" w:eastAsia="Times New Roman" w:hAnsi="Times New Roman"/>
          <w:i w:val="1"/>
          <w:sz w:val="20"/>
          <w:szCs w:val="20"/>
          <w:rtl w:val="0"/>
        </w:rPr>
        <w:t xml:space="preserve">A Void</w:t>
      </w:r>
      <w:r w:rsidDel="00000000" w:rsidR="00000000" w:rsidRPr="00000000">
        <w:rPr>
          <w:rFonts w:ascii="Times New Roman" w:cs="Times New Roman" w:eastAsia="Times New Roman" w:hAnsi="Times New Roman"/>
          <w:sz w:val="20"/>
          <w:szCs w:val="20"/>
          <w:rtl w:val="0"/>
        </w:rPr>
        <w:t xml:space="preserve"> is one of these texts.</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lipogram</w:t>
      </w:r>
      <w:r w:rsidDel="00000000" w:rsidR="00000000" w:rsidRPr="00000000">
        <w:rPr>
          <w:rFonts w:ascii="Times New Roman" w:cs="Times New Roman" w:eastAsia="Times New Roman" w:hAnsi="Times New Roman"/>
          <w:sz w:val="20"/>
          <w:szCs w:val="20"/>
          <w:rtl w:val="0"/>
        </w:rPr>
        <w:t xml:space="preserve">s [accept word forms like </w:t>
      </w:r>
      <w:r w:rsidDel="00000000" w:rsidR="00000000" w:rsidRPr="00000000">
        <w:rPr>
          <w:rFonts w:ascii="Times New Roman" w:cs="Times New Roman" w:eastAsia="Times New Roman" w:hAnsi="Times New Roman"/>
          <w:b w:val="1"/>
          <w:sz w:val="20"/>
          <w:szCs w:val="20"/>
          <w:u w:val="single"/>
          <w:rtl w:val="0"/>
        </w:rPr>
        <w:t xml:space="preserve">lipogram</w:t>
      </w:r>
      <w:r w:rsidDel="00000000" w:rsidR="00000000" w:rsidRPr="00000000">
        <w:rPr>
          <w:rFonts w:ascii="Times New Roman" w:cs="Times New Roman" w:eastAsia="Times New Roman" w:hAnsi="Times New Roman"/>
          <w:sz w:val="20"/>
          <w:szCs w:val="20"/>
          <w:rtl w:val="0"/>
        </w:rPr>
        <w:t xml:space="preserve">matic]</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book by Helen McCabe argues that this philosopher had a coherently socialist outlook. For 10 points each:</w:t>
        <w:br w:type="textWrapping"/>
        <w:t xml:space="preserve">[10e] Name this English philosopher who is usually thought of as a prototypical classical liberal because he proposed ideas like the “harm principle.”</w:t>
        <w:br w:type="textWrapping"/>
      </w:r>
      <w:r w:rsidDel="00000000" w:rsidR="00000000" w:rsidRPr="00000000">
        <w:rPr>
          <w:rFonts w:ascii="Times New Roman" w:cs="Times New Roman" w:eastAsia="Times New Roman" w:hAnsi="Times New Roman"/>
          <w:sz w:val="20"/>
          <w:szCs w:val="20"/>
          <w:rtl w:val="0"/>
        </w:rPr>
        <w:t xml:space="preserve">ANSWER: John Stuart </w:t>
      </w:r>
      <w:r w:rsidDel="00000000" w:rsidR="00000000" w:rsidRPr="00000000">
        <w:rPr>
          <w:rFonts w:ascii="Times New Roman" w:cs="Times New Roman" w:eastAsia="Times New Roman" w:hAnsi="Times New Roman"/>
          <w:b w:val="1"/>
          <w:sz w:val="20"/>
          <w:szCs w:val="20"/>
          <w:u w:val="single"/>
          <w:rtl w:val="0"/>
        </w:rPr>
        <w:t xml:space="preserve">Mill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John Stuart </w:t>
      </w:r>
      <w:r w:rsidDel="00000000" w:rsidR="00000000" w:rsidRPr="00000000">
        <w:rPr>
          <w:rFonts w:ascii="Times New Roman" w:cs="Times New Roman" w:eastAsia="Times New Roman" w:hAnsi="Times New Roman"/>
          <w:b w:val="1"/>
          <w:i w:val="1"/>
          <w:sz w:val="20"/>
          <w:szCs w:val="20"/>
          <w:u w:val="single"/>
          <w:rtl w:val="0"/>
        </w:rPr>
        <w:t xml:space="preserve">Mill</w:t>
      </w:r>
      <w:r w:rsidDel="00000000" w:rsidR="00000000" w:rsidRPr="00000000">
        <w:rPr>
          <w:rFonts w:ascii="Times New Roman" w:cs="Times New Roman" w:eastAsia="Times New Roman" w:hAnsi="Times New Roman"/>
          <w:i w:val="1"/>
          <w:sz w:val="20"/>
          <w:szCs w:val="20"/>
          <w:rtl w:val="0"/>
        </w:rPr>
        <w:t xml:space="preserve">, Socialist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t xml:space="preserve">[10m] Other commentators have seen Mill’s interest in socialism as a short-lived aberration influenced by this philosopher, who married Mill in 1851.</w:t>
        <w:br w:type="textWrapping"/>
        <w:t xml:space="preserve">ANSWER: Harriet </w:t>
      </w:r>
      <w:r w:rsidDel="00000000" w:rsidR="00000000" w:rsidRPr="00000000">
        <w:rPr>
          <w:rFonts w:ascii="Times New Roman" w:cs="Times New Roman" w:eastAsia="Times New Roman" w:hAnsi="Times New Roman"/>
          <w:b w:val="1"/>
          <w:sz w:val="20"/>
          <w:szCs w:val="20"/>
          <w:u w:val="single"/>
          <w:rtl w:val="0"/>
        </w:rPr>
        <w:t xml:space="preserve">Taylor</w:t>
      </w:r>
      <w:r w:rsidDel="00000000" w:rsidR="00000000" w:rsidRPr="00000000">
        <w:rPr>
          <w:rFonts w:ascii="Times New Roman" w:cs="Times New Roman" w:eastAsia="Times New Roman" w:hAnsi="Times New Roman"/>
          <w:sz w:val="20"/>
          <w:szCs w:val="20"/>
          <w:rtl w:val="0"/>
        </w:rPr>
        <w:t xml:space="preserve"> [or Harriet </w:t>
      </w:r>
      <w:r w:rsidDel="00000000" w:rsidR="00000000" w:rsidRPr="00000000">
        <w:rPr>
          <w:rFonts w:ascii="Times New Roman" w:cs="Times New Roman" w:eastAsia="Times New Roman" w:hAnsi="Times New Roman"/>
          <w:b w:val="1"/>
          <w:sz w:val="20"/>
          <w:szCs w:val="20"/>
          <w:u w:val="single"/>
          <w:rtl w:val="0"/>
        </w:rPr>
        <w:t xml:space="preserve">Taylor</w:t>
      </w:r>
      <w:r w:rsidDel="00000000" w:rsidR="00000000" w:rsidRPr="00000000">
        <w:rPr>
          <w:rFonts w:ascii="Times New Roman" w:cs="Times New Roman" w:eastAsia="Times New Roman" w:hAnsi="Times New Roman"/>
          <w:sz w:val="20"/>
          <w:szCs w:val="20"/>
          <w:rtl w:val="0"/>
        </w:rPr>
        <w:t xml:space="preserve"> Mill; or Harriet </w:t>
      </w:r>
      <w:r w:rsidDel="00000000" w:rsidR="00000000" w:rsidRPr="00000000">
        <w:rPr>
          <w:rFonts w:ascii="Times New Roman" w:cs="Times New Roman" w:eastAsia="Times New Roman" w:hAnsi="Times New Roman"/>
          <w:b w:val="1"/>
          <w:sz w:val="20"/>
          <w:szCs w:val="20"/>
          <w:u w:val="single"/>
          <w:rtl w:val="0"/>
        </w:rPr>
        <w:t xml:space="preserve">Hardy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arriet </w:t>
      </w:r>
      <w:r w:rsidDel="00000000" w:rsidR="00000000" w:rsidRPr="00000000">
        <w:rPr>
          <w:rFonts w:ascii="Times New Roman" w:cs="Times New Roman" w:eastAsia="Times New Roman" w:hAnsi="Times New Roman"/>
          <w:sz w:val="20"/>
          <w:szCs w:val="20"/>
          <w:u w:val="single"/>
          <w:rtl w:val="0"/>
        </w:rPr>
        <w:t xml:space="preserve">Mill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t xml:space="preserve">[10h] McCabe notes that Mill’s </w:t>
      </w:r>
      <w:r w:rsidDel="00000000" w:rsidR="00000000" w:rsidRPr="00000000">
        <w:rPr>
          <w:rFonts w:ascii="Times New Roman" w:cs="Times New Roman" w:eastAsia="Times New Roman" w:hAnsi="Times New Roman"/>
          <w:i w:val="1"/>
          <w:sz w:val="20"/>
          <w:szCs w:val="20"/>
          <w:rtl w:val="0"/>
        </w:rPr>
        <w:t xml:space="preserve">Principles of Political Economy</w:t>
      </w:r>
      <w:r w:rsidDel="00000000" w:rsidR="00000000" w:rsidRPr="00000000">
        <w:rPr>
          <w:rFonts w:ascii="Times New Roman" w:cs="Times New Roman" w:eastAsia="Times New Roman" w:hAnsi="Times New Roman"/>
          <w:sz w:val="20"/>
          <w:szCs w:val="20"/>
          <w:rtl w:val="0"/>
        </w:rPr>
        <w:t xml:space="preserve"> describes these organizations as the “nearest approach to social justice” that Mill could imagine. One of these organizations in England set out the</w:t>
      </w:r>
      <w:r w:rsidDel="00000000" w:rsidR="00000000" w:rsidRPr="00000000">
        <w:rPr>
          <w:rFonts w:ascii="Times New Roman" w:cs="Times New Roman" w:eastAsia="Times New Roman" w:hAnsi="Times New Roman"/>
          <w:sz w:val="20"/>
          <w:szCs w:val="20"/>
          <w:rtl w:val="0"/>
        </w:rPr>
        <w:t xml:space="preserve"> Rochdale </w:t>
      </w:r>
      <w:r w:rsidDel="00000000" w:rsidR="00000000" w:rsidRPr="00000000">
        <w:rPr>
          <w:rFonts w:ascii="Times New Roman" w:cs="Times New Roman" w:eastAsia="Times New Roman" w:hAnsi="Times New Roman"/>
          <w:color w:val="666666"/>
          <w:sz w:val="20"/>
          <w:szCs w:val="20"/>
          <w:rtl w:val="0"/>
        </w:rPr>
        <w:t xml:space="preserve">(“ROTCH-dale”)</w:t>
      </w:r>
      <w:r w:rsidDel="00000000" w:rsidR="00000000" w:rsidRPr="00000000">
        <w:rPr>
          <w:rFonts w:ascii="Times New Roman" w:cs="Times New Roman" w:eastAsia="Times New Roman" w:hAnsi="Times New Roman"/>
          <w:sz w:val="20"/>
          <w:szCs w:val="20"/>
          <w:rtl w:val="0"/>
        </w:rPr>
        <w:t xml:space="preserve"> Principles</w:t>
      </w:r>
      <w:r w:rsidDel="00000000" w:rsidR="00000000" w:rsidRPr="00000000">
        <w:rPr>
          <w:rFonts w:ascii="Times New Roman" w:cs="Times New Roman" w:eastAsia="Times New Roman" w:hAnsi="Times New Roman"/>
          <w:sz w:val="20"/>
          <w:szCs w:val="20"/>
          <w:rtl w:val="0"/>
        </w:rPr>
        <w:t xml:space="preserve"> for them in 1844.</w:t>
        <w:br w:type="textWrapping"/>
        <w:t xml:space="preserve">ANSWER: worker </w:t>
      </w:r>
      <w:r w:rsidDel="00000000" w:rsidR="00000000" w:rsidRPr="00000000">
        <w:rPr>
          <w:rFonts w:ascii="Times New Roman" w:cs="Times New Roman" w:eastAsia="Times New Roman" w:hAnsi="Times New Roman"/>
          <w:b w:val="1"/>
          <w:sz w:val="20"/>
          <w:szCs w:val="20"/>
          <w:u w:val="single"/>
          <w:rtl w:val="0"/>
        </w:rPr>
        <w:t xml:space="preserve">cooperative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co-op</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co-operative</w:t>
      </w:r>
      <w:r w:rsidDel="00000000" w:rsidR="00000000" w:rsidRPr="00000000">
        <w:rPr>
          <w:rFonts w:ascii="Times New Roman" w:cs="Times New Roman" w:eastAsia="Times New Roman" w:hAnsi="Times New Roman"/>
          <w:sz w:val="20"/>
          <w:szCs w:val="20"/>
          <w:rtl w:val="0"/>
        </w:rPr>
        <w:t xml:space="preserve"> societies; or </w:t>
      </w:r>
      <w:r w:rsidDel="00000000" w:rsidR="00000000" w:rsidRPr="00000000">
        <w:rPr>
          <w:rFonts w:ascii="Times New Roman" w:cs="Times New Roman" w:eastAsia="Times New Roman" w:hAnsi="Times New Roman"/>
          <w:b w:val="1"/>
          <w:sz w:val="20"/>
          <w:szCs w:val="20"/>
          <w:u w:val="single"/>
          <w:rtl w:val="0"/>
        </w:rPr>
        <w:t xml:space="preserve">co-operative</w:t>
      </w:r>
      <w:r w:rsidDel="00000000" w:rsidR="00000000" w:rsidRPr="00000000">
        <w:rPr>
          <w:rFonts w:ascii="Times New Roman" w:cs="Times New Roman" w:eastAsia="Times New Roman" w:hAnsi="Times New Roman"/>
          <w:sz w:val="20"/>
          <w:szCs w:val="20"/>
          <w:rtl w:val="0"/>
        </w:rPr>
        <w:t xml:space="preserve"> associations; prompt on </w:t>
      </w:r>
      <w:r w:rsidDel="00000000" w:rsidR="00000000" w:rsidRPr="00000000">
        <w:rPr>
          <w:rFonts w:ascii="Times New Roman" w:cs="Times New Roman" w:eastAsia="Times New Roman" w:hAnsi="Times New Roman"/>
          <w:sz w:val="20"/>
          <w:szCs w:val="20"/>
          <w:u w:val="single"/>
          <w:rtl w:val="0"/>
        </w:rPr>
        <w:t xml:space="preserve">association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societies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society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Answer the following about dramatic portrayals of deaf characters, for 10 points each.</w:t>
      </w:r>
    </w:p>
    <w:p w:rsidR="00000000" w:rsidDel="00000000" w:rsidP="00000000" w:rsidRDefault="00000000" w:rsidRPr="00000000" w14:paraId="0000009A">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play by Mark Medoff focuses on James Leeds, a teacher at a school for the deaf who attempts to learn to communicate with his former student Sarah Norman. Its title comes from Tennyson’s </w:t>
      </w:r>
      <w:r w:rsidDel="00000000" w:rsidR="00000000" w:rsidRPr="00000000">
        <w:rPr>
          <w:rFonts w:ascii="Times New Roman" w:cs="Times New Roman" w:eastAsia="Times New Roman" w:hAnsi="Times New Roman"/>
          <w:i w:val="1"/>
          <w:sz w:val="20"/>
          <w:szCs w:val="20"/>
          <w:rtl w:val="0"/>
        </w:rPr>
        <w:t xml:space="preserve">Idylls of the King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B">
      <w:pPr>
        <w:shd w:fill="ffffff" w:val="clea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Children of a Lesser God</w:t>
      </w:r>
    </w:p>
    <w:p w:rsidR="00000000" w:rsidDel="00000000" w:rsidP="00000000" w:rsidRDefault="00000000" w:rsidRPr="00000000" w14:paraId="0000009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Children of a Lesser God</w:t>
      </w:r>
      <w:r w:rsidDel="00000000" w:rsidR="00000000" w:rsidRPr="00000000">
        <w:rPr>
          <w:rFonts w:ascii="Times New Roman" w:cs="Times New Roman" w:eastAsia="Times New Roman" w:hAnsi="Times New Roman"/>
          <w:sz w:val="20"/>
          <w:szCs w:val="20"/>
          <w:rtl w:val="0"/>
        </w:rPr>
        <w:t xml:space="preserve"> was inspired by William Gibson’s 1957 play </w:t>
      </w:r>
      <w:r w:rsidDel="00000000" w:rsidR="00000000" w:rsidRPr="00000000">
        <w:rPr>
          <w:rFonts w:ascii="Times New Roman" w:cs="Times New Roman" w:eastAsia="Times New Roman" w:hAnsi="Times New Roman"/>
          <w:i w:val="1"/>
          <w:sz w:val="20"/>
          <w:szCs w:val="20"/>
          <w:rtl w:val="0"/>
        </w:rPr>
        <w:t xml:space="preserve">The Miracle Worker,</w:t>
      </w:r>
      <w:r w:rsidDel="00000000" w:rsidR="00000000" w:rsidRPr="00000000">
        <w:rPr>
          <w:rFonts w:ascii="Times New Roman" w:cs="Times New Roman" w:eastAsia="Times New Roman" w:hAnsi="Times New Roman"/>
          <w:sz w:val="20"/>
          <w:szCs w:val="20"/>
          <w:rtl w:val="0"/>
        </w:rPr>
        <w:t xml:space="preserve"> which chronicles Annie Sullivan’s struggle to teach this person. This disability activist wrote the autobiography </w:t>
      </w:r>
      <w:r w:rsidDel="00000000" w:rsidR="00000000" w:rsidRPr="00000000">
        <w:rPr>
          <w:rFonts w:ascii="Times New Roman" w:cs="Times New Roman" w:eastAsia="Times New Roman" w:hAnsi="Times New Roman"/>
          <w:i w:val="1"/>
          <w:sz w:val="20"/>
          <w:szCs w:val="20"/>
          <w:rtl w:val="0"/>
        </w:rPr>
        <w:t xml:space="preserve">The Story of My Life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D">
      <w:pPr>
        <w:shd w:fill="ffffff" w:val="clea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Helen </w:t>
      </w:r>
      <w:r w:rsidDel="00000000" w:rsidR="00000000" w:rsidRPr="00000000">
        <w:rPr>
          <w:rFonts w:ascii="Times New Roman" w:cs="Times New Roman" w:eastAsia="Times New Roman" w:hAnsi="Times New Roman"/>
          <w:b w:val="1"/>
          <w:sz w:val="20"/>
          <w:szCs w:val="20"/>
          <w:u w:val="single"/>
          <w:rtl w:val="0"/>
        </w:rPr>
        <w:t xml:space="preserve">Keller</w:t>
      </w:r>
      <w:r w:rsidDel="00000000" w:rsidR="00000000" w:rsidRPr="00000000">
        <w:rPr>
          <w:rFonts w:ascii="Times New Roman" w:cs="Times New Roman" w:eastAsia="Times New Roman" w:hAnsi="Times New Roman"/>
          <w:sz w:val="20"/>
          <w:szCs w:val="20"/>
          <w:rtl w:val="0"/>
        </w:rPr>
        <w:t xml:space="preserve"> [or Helen Adams </w:t>
      </w:r>
      <w:r w:rsidDel="00000000" w:rsidR="00000000" w:rsidRPr="00000000">
        <w:rPr>
          <w:rFonts w:ascii="Times New Roman" w:cs="Times New Roman" w:eastAsia="Times New Roman" w:hAnsi="Times New Roman"/>
          <w:b w:val="1"/>
          <w:sz w:val="20"/>
          <w:szCs w:val="20"/>
          <w:u w:val="single"/>
          <w:rtl w:val="0"/>
        </w:rPr>
        <w:t xml:space="preserve">Keller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E">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Craig Lucas insisted on ASL interpreters for his play </w:t>
      </w:r>
      <w:r w:rsidDel="00000000" w:rsidR="00000000" w:rsidRPr="00000000">
        <w:rPr>
          <w:rFonts w:ascii="Times New Roman" w:cs="Times New Roman" w:eastAsia="Times New Roman" w:hAnsi="Times New Roman"/>
          <w:i w:val="1"/>
          <w:sz w:val="20"/>
          <w:szCs w:val="20"/>
          <w:rtl w:val="0"/>
        </w:rPr>
        <w:t xml:space="preserve">I Was Most Alive with You</w:t>
      </w:r>
      <w:r w:rsidDel="00000000" w:rsidR="00000000" w:rsidRPr="00000000">
        <w:rPr>
          <w:rFonts w:ascii="Times New Roman" w:cs="Times New Roman" w:eastAsia="Times New Roman" w:hAnsi="Times New Roman"/>
          <w:sz w:val="20"/>
          <w:szCs w:val="20"/>
          <w:rtl w:val="0"/>
        </w:rPr>
        <w:t xml:space="preserve">, which rewrites this character to have a deaf gay son. This character is reimagined as a New York banker in a play that features the vendors Nickles and Mr. Zuss.</w:t>
      </w:r>
    </w:p>
    <w:p w:rsidR="00000000" w:rsidDel="00000000" w:rsidP="00000000" w:rsidRDefault="00000000" w:rsidRPr="00000000" w14:paraId="0000009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Job</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J.B.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(Archibald MacLeish wrote the unnamed play, </w:t>
      </w:r>
      <w:r w:rsidDel="00000000" w:rsidR="00000000" w:rsidRPr="00000000">
        <w:rPr>
          <w:rFonts w:ascii="Times New Roman" w:cs="Times New Roman" w:eastAsia="Times New Roman" w:hAnsi="Times New Roman"/>
          <w:i w:val="1"/>
          <w:color w:val="666666"/>
          <w:sz w:val="20"/>
          <w:szCs w:val="20"/>
          <w:rtl w:val="0"/>
        </w:rPr>
        <w:t xml:space="preserve">J.B.</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musician performed “Shake, Sugaree” for a 1983 live album that won her a Grammy at the age of 90. For 10 points each:</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folk musician behind the song “Freight Train.” Her namesake style of guitar picking requires playing the melody with the thumb while holding the guitar upside-down.</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Elizabeth </w:t>
      </w:r>
      <w:r w:rsidDel="00000000" w:rsidR="00000000" w:rsidRPr="00000000">
        <w:rPr>
          <w:rFonts w:ascii="Times New Roman" w:cs="Times New Roman" w:eastAsia="Times New Roman" w:hAnsi="Times New Roman"/>
          <w:b w:val="1"/>
          <w:sz w:val="20"/>
          <w:szCs w:val="20"/>
          <w:u w:val="single"/>
          <w:rtl w:val="0"/>
        </w:rPr>
        <w:t xml:space="preserve">Cotten</w:t>
      </w:r>
      <w:r w:rsidDel="00000000" w:rsidR="00000000" w:rsidRPr="00000000">
        <w:rPr>
          <w:rFonts w:ascii="Times New Roman" w:cs="Times New Roman" w:eastAsia="Times New Roman" w:hAnsi="Times New Roman"/>
          <w:sz w:val="20"/>
          <w:szCs w:val="20"/>
          <w:rtl w:val="0"/>
        </w:rPr>
        <w:t xml:space="preserve"> [or Libba </w:t>
      </w:r>
      <w:r w:rsidDel="00000000" w:rsidR="00000000" w:rsidRPr="00000000">
        <w:rPr>
          <w:rFonts w:ascii="Times New Roman" w:cs="Times New Roman" w:eastAsia="Times New Roman" w:hAnsi="Times New Roman"/>
          <w:b w:val="1"/>
          <w:sz w:val="20"/>
          <w:szCs w:val="20"/>
          <w:u w:val="single"/>
          <w:rtl w:val="0"/>
        </w:rPr>
        <w:t xml:space="preserve">Cotten</w:t>
      </w:r>
      <w:r w:rsidDel="00000000" w:rsidR="00000000" w:rsidRPr="00000000">
        <w:rPr>
          <w:rFonts w:ascii="Times New Roman" w:cs="Times New Roman" w:eastAsia="Times New Roman" w:hAnsi="Times New Roman"/>
          <w:sz w:val="20"/>
          <w:szCs w:val="20"/>
          <w:rtl w:val="0"/>
        </w:rPr>
        <w:t xml:space="preserve">; or Elizabeth </w:t>
      </w:r>
      <w:r w:rsidDel="00000000" w:rsidR="00000000" w:rsidRPr="00000000">
        <w:rPr>
          <w:rFonts w:ascii="Times New Roman" w:cs="Times New Roman" w:eastAsia="Times New Roman" w:hAnsi="Times New Roman"/>
          <w:b w:val="1"/>
          <w:sz w:val="20"/>
          <w:szCs w:val="20"/>
          <w:u w:val="single"/>
          <w:rtl w:val="0"/>
        </w:rPr>
        <w:t xml:space="preserve">Nevills</w:t>
      </w:r>
      <w:r w:rsidDel="00000000" w:rsidR="00000000" w:rsidRPr="00000000">
        <w:rPr>
          <w:rFonts w:ascii="Times New Roman" w:cs="Times New Roman" w:eastAsia="Times New Roman" w:hAnsi="Times New Roman"/>
          <w:sz w:val="20"/>
          <w:szCs w:val="20"/>
          <w:rtl w:val="0"/>
        </w:rPr>
        <w:t xml:space="preserve">; or Libba </w:t>
      </w:r>
      <w:r w:rsidDel="00000000" w:rsidR="00000000" w:rsidRPr="00000000">
        <w:rPr>
          <w:rFonts w:ascii="Times New Roman" w:cs="Times New Roman" w:eastAsia="Times New Roman" w:hAnsi="Times New Roman"/>
          <w:b w:val="1"/>
          <w:sz w:val="20"/>
          <w:szCs w:val="20"/>
          <w:u w:val="single"/>
          <w:rtl w:val="0"/>
        </w:rPr>
        <w:t xml:space="preserve">Nevills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Cotten</w:t>
      </w:r>
      <w:r w:rsidDel="00000000" w:rsidR="00000000" w:rsidRPr="00000000">
        <w:rPr>
          <w:rFonts w:ascii="Times New Roman" w:cs="Times New Roman" w:eastAsia="Times New Roman" w:hAnsi="Times New Roman"/>
          <w:sz w:val="20"/>
          <w:szCs w:val="20"/>
          <w:rtl w:val="0"/>
        </w:rPr>
        <w:t xml:space="preserve"> picking”]</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Cotten’s music gained popularity during the ‘50s and ‘60s folk revival due to the influence of this family, who employed </w:t>
      </w:r>
      <w:r w:rsidDel="00000000" w:rsidR="00000000" w:rsidRPr="00000000">
        <w:rPr>
          <w:rFonts w:ascii="Times New Roman" w:cs="Times New Roman" w:eastAsia="Times New Roman" w:hAnsi="Times New Roman"/>
          <w:sz w:val="20"/>
          <w:szCs w:val="20"/>
          <w:rtl w:val="0"/>
        </w:rPr>
        <w:t xml:space="preserve">Cotten</w:t>
      </w:r>
      <w:r w:rsidDel="00000000" w:rsidR="00000000" w:rsidRPr="00000000">
        <w:rPr>
          <w:rFonts w:ascii="Times New Roman" w:cs="Times New Roman" w:eastAsia="Times New Roman" w:hAnsi="Times New Roman"/>
          <w:sz w:val="20"/>
          <w:szCs w:val="20"/>
          <w:rtl w:val="0"/>
        </w:rPr>
        <w:t xml:space="preserve"> as a maid. Pete, a folk singer and activist from this family, popularized “We Shall Overcome.”</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Seeger</w:t>
      </w:r>
      <w:r w:rsidDel="00000000" w:rsidR="00000000" w:rsidRPr="00000000">
        <w:rPr>
          <w:rFonts w:ascii="Times New Roman" w:cs="Times New Roman" w:eastAsia="Times New Roman" w:hAnsi="Times New Roman"/>
          <w:sz w:val="20"/>
          <w:szCs w:val="20"/>
          <w:rtl w:val="0"/>
        </w:rPr>
        <w:t xml:space="preserve"> family [accept Pete </w:t>
      </w:r>
      <w:r w:rsidDel="00000000" w:rsidR="00000000" w:rsidRPr="00000000">
        <w:rPr>
          <w:rFonts w:ascii="Times New Roman" w:cs="Times New Roman" w:eastAsia="Times New Roman" w:hAnsi="Times New Roman"/>
          <w:b w:val="1"/>
          <w:sz w:val="20"/>
          <w:szCs w:val="20"/>
          <w:u w:val="single"/>
          <w:rtl w:val="0"/>
        </w:rPr>
        <w:t xml:space="preserve">Seeger</w:t>
      </w:r>
      <w:r w:rsidDel="00000000" w:rsidR="00000000" w:rsidRPr="00000000">
        <w:rPr>
          <w:rFonts w:ascii="Times New Roman" w:cs="Times New Roman" w:eastAsia="Times New Roman" w:hAnsi="Times New Roman"/>
          <w:sz w:val="20"/>
          <w:szCs w:val="20"/>
          <w:rtl w:val="0"/>
        </w:rPr>
        <w:t xml:space="preserve"> or Peter </w:t>
      </w:r>
      <w:r w:rsidDel="00000000" w:rsidR="00000000" w:rsidRPr="00000000">
        <w:rPr>
          <w:rFonts w:ascii="Times New Roman" w:cs="Times New Roman" w:eastAsia="Times New Roman" w:hAnsi="Times New Roman"/>
          <w:b w:val="1"/>
          <w:sz w:val="20"/>
          <w:szCs w:val="20"/>
          <w:u w:val="single"/>
          <w:rtl w:val="0"/>
        </w:rPr>
        <w:t xml:space="preserve">Seeger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“Freight Train” was covered by the Quarrymen, a skiffle band from this city. A later band from this city recorded the tongue-in-cheek song “Yer Blues” and plagiarized Chuck Berry’s “You Can’t Catch Me.”</w:t>
      </w:r>
    </w:p>
    <w:p w:rsidR="00000000" w:rsidDel="00000000" w:rsidP="00000000" w:rsidRDefault="00000000" w:rsidRPr="00000000" w14:paraId="000000A8">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Liverpool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(John Lennon, Paul McCartney, and George Harrison were in the Quarrymen before the Beatles. The plagiarism case refers to “Come Together.”)</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These people lick nails and drive them into </w:t>
      </w:r>
      <w:r w:rsidDel="00000000" w:rsidR="00000000" w:rsidRPr="00000000">
        <w:rPr>
          <w:rFonts w:ascii="Times New Roman" w:cs="Times New Roman" w:eastAsia="Times New Roman" w:hAnsi="Times New Roman"/>
          <w:i w:val="1"/>
          <w:sz w:val="20"/>
          <w:szCs w:val="20"/>
          <w:rtl w:val="0"/>
        </w:rPr>
        <w:t xml:space="preserve">nkondi</w:t>
      </w:r>
      <w:r w:rsidDel="00000000" w:rsidR="00000000" w:rsidRPr="00000000">
        <w:rPr>
          <w:rFonts w:ascii="Times New Roman" w:cs="Times New Roman" w:eastAsia="Times New Roman" w:hAnsi="Times New Roman"/>
          <w:sz w:val="20"/>
          <w:szCs w:val="20"/>
          <w:rtl w:val="0"/>
        </w:rPr>
        <w:t xml:space="preserve"> reliquary figures so that if a serious offense is committed, they will come to life and bring justice. For 10 points each:</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Congolese spirit healers whose name derives from a Bantu word for “medicine.” These people lend their names to the cauldrons used in Palo Mayombe rituals.</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nganga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n’anga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banganga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sangoma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mungoma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nyanga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Practitioners of this religion from the same country as Palo place sticks into cauldrons when honoring Elegua. Initiates in this religion are given beads and have their heads shaved after </w:t>
      </w:r>
      <w:r w:rsidDel="00000000" w:rsidR="00000000" w:rsidRPr="00000000">
        <w:rPr>
          <w:rFonts w:ascii="Times New Roman" w:cs="Times New Roman" w:eastAsia="Times New Roman" w:hAnsi="Times New Roman"/>
          <w:sz w:val="20"/>
          <w:szCs w:val="20"/>
          <w:rtl w:val="0"/>
        </w:rPr>
        <w:t xml:space="preserve">omiero</w:t>
      </w:r>
      <w:r w:rsidDel="00000000" w:rsidR="00000000" w:rsidRPr="00000000">
        <w:rPr>
          <w:rFonts w:ascii="Times New Roman" w:cs="Times New Roman" w:eastAsia="Times New Roman" w:hAnsi="Times New Roman"/>
          <w:sz w:val="20"/>
          <w:szCs w:val="20"/>
          <w:rtl w:val="0"/>
        </w:rPr>
        <w:t xml:space="preserve"> washing.</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Santería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Regla de Ocha</w:t>
      </w:r>
      <w:r w:rsidDel="00000000" w:rsidR="00000000" w:rsidRPr="00000000">
        <w:rPr>
          <w:rFonts w:ascii="Times New Roman" w:cs="Times New Roman" w:eastAsia="Times New Roman" w:hAnsi="Times New Roman"/>
          <w:sz w:val="20"/>
          <w:szCs w:val="20"/>
          <w:rtl w:val="0"/>
        </w:rPr>
        <w:t xml:space="preserve"> or Regla </w:t>
      </w:r>
      <w:r w:rsidDel="00000000" w:rsidR="00000000" w:rsidRPr="00000000">
        <w:rPr>
          <w:rFonts w:ascii="Times New Roman" w:cs="Times New Roman" w:eastAsia="Times New Roman" w:hAnsi="Times New Roman"/>
          <w:b w:val="1"/>
          <w:sz w:val="20"/>
          <w:szCs w:val="20"/>
          <w:u w:val="single"/>
          <w:rtl w:val="0"/>
        </w:rPr>
        <w:t xml:space="preserve">Lucumí</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Ngangas determine how to treat illnesses through this practice by throwing wood pieces called </w:t>
      </w:r>
      <w:r w:rsidDel="00000000" w:rsidR="00000000" w:rsidRPr="00000000">
        <w:rPr>
          <w:rFonts w:ascii="Times New Roman" w:cs="Times New Roman" w:eastAsia="Times New Roman" w:hAnsi="Times New Roman"/>
          <w:sz w:val="20"/>
          <w:szCs w:val="20"/>
          <w:rtl w:val="0"/>
        </w:rPr>
        <w:t xml:space="preserve">hakata</w:t>
      </w:r>
      <w:r w:rsidDel="00000000" w:rsidR="00000000" w:rsidRPr="00000000">
        <w:rPr>
          <w:rFonts w:ascii="Times New Roman" w:cs="Times New Roman" w:eastAsia="Times New Roman" w:hAnsi="Times New Roman"/>
          <w:sz w:val="20"/>
          <w:szCs w:val="20"/>
          <w:rtl w:val="0"/>
        </w:rPr>
        <w:t xml:space="preserve"> on the ground</w:t>
      </w:r>
      <w:r w:rsidDel="00000000" w:rsidR="00000000" w:rsidRPr="00000000">
        <w:rPr>
          <w:rFonts w:ascii="Times New Roman" w:cs="Times New Roman" w:eastAsia="Times New Roman" w:hAnsi="Times New Roman"/>
          <w:sz w:val="20"/>
          <w:szCs w:val="20"/>
          <w:rtl w:val="0"/>
        </w:rPr>
        <w:t xml:space="preserve">. In Ifá​, kola nuts are used for this practice</w:t>
      </w:r>
      <w:r w:rsidDel="00000000" w:rsidR="00000000" w:rsidRPr="00000000">
        <w:rPr>
          <w:rFonts w:ascii="Times New Roman" w:cs="Times New Roman" w:eastAsia="Times New Roman" w:hAnsi="Times New Roman"/>
          <w:sz w:val="20"/>
          <w:szCs w:val="20"/>
          <w:rtl w:val="0"/>
        </w:rPr>
        <w:t xml:space="preserve">, whose many methods are denoted by the suffix “-mancy”</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divination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predict</w:t>
      </w:r>
      <w:r w:rsidDel="00000000" w:rsidR="00000000" w:rsidRPr="00000000">
        <w:rPr>
          <w:rFonts w:ascii="Times New Roman" w:cs="Times New Roman" w:eastAsia="Times New Roman" w:hAnsi="Times New Roman"/>
          <w:sz w:val="20"/>
          <w:szCs w:val="20"/>
          <w:rtl w:val="0"/>
        </w:rPr>
        <w:t xml:space="preserve">ing the </w:t>
      </w:r>
      <w:r w:rsidDel="00000000" w:rsidR="00000000" w:rsidRPr="00000000">
        <w:rPr>
          <w:rFonts w:ascii="Times New Roman" w:cs="Times New Roman" w:eastAsia="Times New Roman" w:hAnsi="Times New Roman"/>
          <w:b w:val="1"/>
          <w:sz w:val="20"/>
          <w:szCs w:val="20"/>
          <w:u w:val="single"/>
          <w:rtl w:val="0"/>
        </w:rPr>
        <w:t xml:space="preserve">future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fortune-telling</w:t>
      </w:r>
      <w:r w:rsidDel="00000000" w:rsidR="00000000" w:rsidRPr="00000000">
        <w:rPr>
          <w:rFonts w:ascii="Times New Roman" w:cs="Times New Roman" w:eastAsia="Times New Roman" w:hAnsi="Times New Roman"/>
          <w:sz w:val="20"/>
          <w:szCs w:val="20"/>
          <w:rtl w:val="0"/>
        </w:rPr>
        <w:t xml:space="preserve"> or similar; accept </w:t>
      </w:r>
      <w:r w:rsidDel="00000000" w:rsidR="00000000" w:rsidRPr="00000000">
        <w:rPr>
          <w:rFonts w:ascii="Times New Roman" w:cs="Times New Roman" w:eastAsia="Times New Roman" w:hAnsi="Times New Roman"/>
          <w:b w:val="1"/>
          <w:sz w:val="20"/>
          <w:szCs w:val="20"/>
          <w:u w:val="single"/>
          <w:rtl w:val="0"/>
        </w:rPr>
        <w:t xml:space="preserve">sortition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cast</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b w:val="1"/>
          <w:sz w:val="20"/>
          <w:szCs w:val="20"/>
          <w:u w:val="single"/>
          <w:rtl w:val="0"/>
        </w:rPr>
        <w:t xml:space="preserve">lots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magic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Aḥmad ibn Ḥanbal was skeptical of most accounts of these events, like those by al-Wāqidī, because they did not meet his criteria for “sound transmission” of historiographical works. For 10 points each:</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events, oral histories of which were central to the </w:t>
      </w:r>
      <w:r w:rsidDel="00000000" w:rsidR="00000000" w:rsidRPr="00000000">
        <w:rPr>
          <w:rFonts w:ascii="Times New Roman" w:cs="Times New Roman" w:eastAsia="Times New Roman" w:hAnsi="Times New Roman"/>
          <w:i w:val="1"/>
          <w:sz w:val="20"/>
          <w:szCs w:val="20"/>
          <w:rtl w:val="0"/>
        </w:rPr>
        <w:t xml:space="preserve">maghāzī </w:t>
      </w:r>
      <w:r w:rsidDel="00000000" w:rsidR="00000000" w:rsidRPr="00000000">
        <w:rPr>
          <w:rFonts w:ascii="Times New Roman" w:cs="Times New Roman" w:eastAsia="Times New Roman" w:hAnsi="Times New Roman"/>
          <w:sz w:val="20"/>
          <w:szCs w:val="20"/>
          <w:rtl w:val="0"/>
        </w:rPr>
        <w:t xml:space="preserve">genre pioneered by al-Zuhrī and Mūsā ibn ʿUqba.</w:t>
        <w:br w:type="textWrapping"/>
      </w: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raid</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Muḥammad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battle</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Muḥammad</w:t>
      </w:r>
      <w:r w:rsidDel="00000000" w:rsidR="00000000" w:rsidRPr="00000000">
        <w:rPr>
          <w:rFonts w:ascii="Times New Roman" w:cs="Times New Roman" w:eastAsia="Times New Roman" w:hAnsi="Times New Roman"/>
          <w:sz w:val="20"/>
          <w:szCs w:val="20"/>
          <w:rtl w:val="0"/>
        </w:rPr>
        <w:t xml:space="preserve">; accept military </w:t>
      </w:r>
      <w:r w:rsidDel="00000000" w:rsidR="00000000" w:rsidRPr="00000000">
        <w:rPr>
          <w:rFonts w:ascii="Times New Roman" w:cs="Times New Roman" w:eastAsia="Times New Roman" w:hAnsi="Times New Roman"/>
          <w:b w:val="1"/>
          <w:sz w:val="20"/>
          <w:szCs w:val="20"/>
          <w:u w:val="single"/>
          <w:rtl w:val="0"/>
        </w:rPr>
        <w:t xml:space="preserve">campaign</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Muḥammad</w:t>
      </w:r>
      <w:r w:rsidDel="00000000" w:rsidR="00000000" w:rsidRPr="00000000">
        <w:rPr>
          <w:rFonts w:ascii="Times New Roman" w:cs="Times New Roman" w:eastAsia="Times New Roman" w:hAnsi="Times New Roman"/>
          <w:sz w:val="20"/>
          <w:szCs w:val="20"/>
          <w:rtl w:val="0"/>
        </w:rPr>
        <w:t xml:space="preserve"> or military </w:t>
      </w:r>
      <w:r w:rsidDel="00000000" w:rsidR="00000000" w:rsidRPr="00000000">
        <w:rPr>
          <w:rFonts w:ascii="Times New Roman" w:cs="Times New Roman" w:eastAsia="Times New Roman" w:hAnsi="Times New Roman"/>
          <w:b w:val="1"/>
          <w:sz w:val="20"/>
          <w:szCs w:val="20"/>
          <w:u w:val="single"/>
          <w:rtl w:val="0"/>
        </w:rPr>
        <w:t xml:space="preserve">expedition</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Muḥammad</w:t>
      </w:r>
      <w:r w:rsidDel="00000000" w:rsidR="00000000" w:rsidRPr="00000000">
        <w:rPr>
          <w:rFonts w:ascii="Times New Roman" w:cs="Times New Roman" w:eastAsia="Times New Roman" w:hAnsi="Times New Roman"/>
          <w:sz w:val="20"/>
          <w:szCs w:val="20"/>
          <w:rtl w:val="0"/>
        </w:rPr>
        <w:t xml:space="preserve">; accept Meccan </w:t>
      </w:r>
      <w:r w:rsidDel="00000000" w:rsidR="00000000" w:rsidRPr="00000000">
        <w:rPr>
          <w:rFonts w:ascii="Times New Roman" w:cs="Times New Roman" w:eastAsia="Times New Roman" w:hAnsi="Times New Roman"/>
          <w:b w:val="1"/>
          <w:sz w:val="20"/>
          <w:szCs w:val="20"/>
          <w:u w:val="single"/>
          <w:rtl w:val="0"/>
        </w:rPr>
        <w:t xml:space="preserve">caravan raid</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deeds of Muḥammad</w:t>
      </w:r>
      <w:r w:rsidDel="00000000" w:rsidR="00000000" w:rsidRPr="00000000">
        <w:rPr>
          <w:rFonts w:ascii="Times New Roman" w:cs="Times New Roman" w:eastAsia="Times New Roman" w:hAnsi="Times New Roman"/>
          <w:sz w:val="20"/>
          <w:szCs w:val="20"/>
          <w:rtl w:val="0"/>
        </w:rPr>
        <w:t xml:space="preserve"> or similar;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answers like military </w:t>
      </w:r>
      <w:r w:rsidDel="00000000" w:rsidR="00000000" w:rsidRPr="00000000">
        <w:rPr>
          <w:rFonts w:ascii="Times New Roman" w:cs="Times New Roman" w:eastAsia="Times New Roman" w:hAnsi="Times New Roman"/>
          <w:sz w:val="20"/>
          <w:szCs w:val="20"/>
          <w:u w:val="single"/>
          <w:rtl w:val="0"/>
        </w:rPr>
        <w:t xml:space="preserve">expedition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battle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raid</w:t>
      </w:r>
      <w:r w:rsidDel="00000000" w:rsidR="00000000" w:rsidRPr="00000000">
        <w:rPr>
          <w:rFonts w:ascii="Times New Roman" w:cs="Times New Roman" w:eastAsia="Times New Roman" w:hAnsi="Times New Roman"/>
          <w:sz w:val="20"/>
          <w:szCs w:val="20"/>
          <w:rtl w:val="0"/>
        </w:rPr>
        <w:t xml:space="preserve">s by asking “led by whom?”; accept </w:t>
      </w:r>
      <w:r w:rsidDel="00000000" w:rsidR="00000000" w:rsidRPr="00000000">
        <w:rPr>
          <w:rFonts w:ascii="Times New Roman" w:cs="Times New Roman" w:eastAsia="Times New Roman" w:hAnsi="Times New Roman"/>
          <w:b w:val="1"/>
          <w:sz w:val="20"/>
          <w:szCs w:val="20"/>
          <w:u w:val="single"/>
          <w:rtl w:val="0"/>
        </w:rPr>
        <w:t xml:space="preserve">Mohamet</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Prophet</w:t>
      </w:r>
      <w:r w:rsidDel="00000000" w:rsidR="00000000" w:rsidRPr="00000000">
        <w:rPr>
          <w:rFonts w:ascii="Times New Roman" w:cs="Times New Roman" w:eastAsia="Times New Roman" w:hAnsi="Times New Roman"/>
          <w:sz w:val="20"/>
          <w:szCs w:val="20"/>
          <w:rtl w:val="0"/>
        </w:rPr>
        <w:t xml:space="preserve"> Muḥammad in place of “Muḥammad”; reject “prayer battles”]</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Maghāzī</w:t>
      </w:r>
      <w:r w:rsidDel="00000000" w:rsidR="00000000" w:rsidRPr="00000000">
        <w:rPr>
          <w:rFonts w:ascii="Times New Roman" w:cs="Times New Roman" w:eastAsia="Times New Roman" w:hAnsi="Times New Roman"/>
          <w:sz w:val="20"/>
          <w:szCs w:val="20"/>
          <w:rtl w:val="0"/>
        </w:rPr>
        <w:t xml:space="preserve"> literature details raids against the Quraysh in this city</w:t>
      </w:r>
      <w:r w:rsidDel="00000000" w:rsidR="00000000" w:rsidRPr="00000000">
        <w:rPr>
          <w:rFonts w:ascii="Times New Roman" w:cs="Times New Roman" w:eastAsia="Times New Roman" w:hAnsi="Times New Roman"/>
          <w:sz w:val="20"/>
          <w:szCs w:val="20"/>
          <w:rtl w:val="0"/>
        </w:rPr>
        <w:t xml:space="preserve">. The Treaty of Ḥudaybiyyah allowed the followers of Muḥammad to make a pilgrimage to this city in 629.</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Mecca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Makkah</w:t>
      </w:r>
      <w:r w:rsidDel="00000000" w:rsidR="00000000" w:rsidRPr="00000000">
        <w:rPr>
          <w:rFonts w:ascii="Times New Roman" w:cs="Times New Roman" w:eastAsia="Times New Roman" w:hAnsi="Times New Roman"/>
          <w:sz w:val="20"/>
          <w:szCs w:val="20"/>
          <w:rtl w:val="0"/>
        </w:rPr>
        <w:t xml:space="preserve"> al-Mukarramah]</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Maghāzī </w:t>
      </w:r>
      <w:r w:rsidDel="00000000" w:rsidR="00000000" w:rsidRPr="00000000">
        <w:rPr>
          <w:rFonts w:ascii="Times New Roman" w:cs="Times New Roman" w:eastAsia="Times New Roman" w:hAnsi="Times New Roman"/>
          <w:sz w:val="20"/>
          <w:szCs w:val="20"/>
          <w:rtl w:val="0"/>
        </w:rPr>
        <w:t xml:space="preserve">texts are considered a subset of </w:t>
      </w:r>
      <w:r w:rsidDel="00000000" w:rsidR="00000000" w:rsidRPr="00000000">
        <w:rPr>
          <w:rFonts w:ascii="Times New Roman" w:cs="Times New Roman" w:eastAsia="Times New Roman" w:hAnsi="Times New Roman"/>
          <w:i w:val="1"/>
          <w:sz w:val="20"/>
          <w:szCs w:val="20"/>
          <w:rtl w:val="0"/>
        </w:rPr>
        <w:t xml:space="preserve">sīra</w:t>
      </w:r>
      <w:r w:rsidDel="00000000" w:rsidR="00000000" w:rsidRPr="00000000">
        <w:rPr>
          <w:rFonts w:ascii="Times New Roman" w:cs="Times New Roman" w:eastAsia="Times New Roman" w:hAnsi="Times New Roman"/>
          <w:sz w:val="20"/>
          <w:szCs w:val="20"/>
          <w:rtl w:val="0"/>
        </w:rPr>
        <w:t xml:space="preserve"> literature exemplified by this historian’s 8th-century biography of Muḥammad. That biography by this historian only survives through edited versions made by ibn Hishām and al-Ṭabarī.</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ibn Isḥāq</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Muḥammad </w:t>
      </w:r>
      <w:r w:rsidDel="00000000" w:rsidR="00000000" w:rsidRPr="00000000">
        <w:rPr>
          <w:rFonts w:ascii="Times New Roman" w:cs="Times New Roman" w:eastAsia="Times New Roman" w:hAnsi="Times New Roman"/>
          <w:b w:val="1"/>
          <w:sz w:val="20"/>
          <w:szCs w:val="20"/>
          <w:u w:val="single"/>
          <w:rtl w:val="0"/>
        </w:rPr>
        <w:t xml:space="preserve">ibn Isḥāq</w:t>
      </w:r>
      <w:r w:rsidDel="00000000" w:rsidR="00000000" w:rsidRPr="00000000">
        <w:rPr>
          <w:rFonts w:ascii="Times New Roman" w:cs="Times New Roman" w:eastAsia="Times New Roman" w:hAnsi="Times New Roman"/>
          <w:sz w:val="20"/>
          <w:szCs w:val="20"/>
          <w:rtl w:val="0"/>
        </w:rPr>
        <w:t xml:space="preserve"> ibn Yasār ibn Khiyār]</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To prevent one of these intermediates from rearranging during a Friedel–Crafts alkyl</w:t>
      </w:r>
      <w:r w:rsidDel="00000000" w:rsidR="00000000" w:rsidRPr="00000000">
        <w:rPr>
          <w:rFonts w:ascii="Times New Roman" w:cs="Times New Roman" w:eastAsia="Times New Roman" w:hAnsi="Times New Roman"/>
          <w:sz w:val="20"/>
          <w:szCs w:val="20"/>
          <w:rtl w:val="0"/>
        </w:rPr>
        <w:t xml:space="preserve">ation</w:t>
      </w:r>
      <w:r w:rsidDel="00000000" w:rsidR="00000000" w:rsidRPr="00000000">
        <w:rPr>
          <w:rFonts w:ascii="Times New Roman" w:cs="Times New Roman" w:eastAsia="Times New Roman" w:hAnsi="Times New Roman"/>
          <w:sz w:val="20"/>
          <w:szCs w:val="20"/>
          <w:rtl w:val="0"/>
        </w:rPr>
        <w:t xml:space="preserve">, you can perform an acyl</w:t>
      </w:r>
      <w:r w:rsidDel="00000000" w:rsidR="00000000" w:rsidRPr="00000000">
        <w:rPr>
          <w:rFonts w:ascii="Times New Roman" w:cs="Times New Roman" w:eastAsia="Times New Roman" w:hAnsi="Times New Roman"/>
          <w:sz w:val="20"/>
          <w:szCs w:val="20"/>
          <w:rtl w:val="0"/>
        </w:rPr>
        <w:t xml:space="preserve">ation</w:t>
      </w:r>
      <w:r w:rsidDel="00000000" w:rsidR="00000000" w:rsidRPr="00000000">
        <w:rPr>
          <w:rFonts w:ascii="Times New Roman" w:cs="Times New Roman" w:eastAsia="Times New Roman" w:hAnsi="Times New Roman"/>
          <w:sz w:val="20"/>
          <w:szCs w:val="20"/>
          <w:rtl w:val="0"/>
        </w:rPr>
        <w:t xml:space="preserve"> instead and then reduce the ketone. For 10 points each:</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intermediates formed under acid catalysis that rearrange via hydride or methanide shifts.</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carbocation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(“carbo-cat-ions”)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carbenium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carbonium</w:t>
      </w:r>
      <w:r w:rsidDel="00000000" w:rsidR="00000000" w:rsidRPr="00000000">
        <w:rPr>
          <w:rFonts w:ascii="Times New Roman" w:cs="Times New Roman" w:eastAsia="Times New Roman" w:hAnsi="Times New Roman"/>
          <w:sz w:val="20"/>
          <w:szCs w:val="20"/>
          <w:rtl w:val="0"/>
        </w:rPr>
        <w:t xml:space="preserve"> ions; accept </w:t>
      </w:r>
      <w:r w:rsidDel="00000000" w:rsidR="00000000" w:rsidRPr="00000000">
        <w:rPr>
          <w:rFonts w:ascii="Times New Roman" w:cs="Times New Roman" w:eastAsia="Times New Roman" w:hAnsi="Times New Roman"/>
          <w:b w:val="1"/>
          <w:sz w:val="20"/>
          <w:szCs w:val="20"/>
          <w:u w:val="single"/>
          <w:rtl w:val="0"/>
        </w:rPr>
        <w:t xml:space="preserve">arenium</w:t>
      </w:r>
      <w:r w:rsidDel="00000000" w:rsidR="00000000" w:rsidRPr="00000000">
        <w:rPr>
          <w:rFonts w:ascii="Times New Roman" w:cs="Times New Roman" w:eastAsia="Times New Roman" w:hAnsi="Times New Roman"/>
          <w:sz w:val="20"/>
          <w:szCs w:val="20"/>
          <w:rtl w:val="0"/>
        </w:rPr>
        <w:t xml:space="preserve"> ions or </w:t>
      </w:r>
      <w:r w:rsidDel="00000000" w:rsidR="00000000" w:rsidRPr="00000000">
        <w:rPr>
          <w:rFonts w:ascii="Times New Roman" w:cs="Times New Roman" w:eastAsia="Times New Roman" w:hAnsi="Times New Roman"/>
          <w:b w:val="1"/>
          <w:sz w:val="20"/>
          <w:szCs w:val="20"/>
          <w:u w:val="single"/>
          <w:rtl w:val="0"/>
        </w:rPr>
        <w:t xml:space="preserve">Wheland</w:t>
      </w:r>
      <w:r w:rsidDel="00000000" w:rsidR="00000000" w:rsidRPr="00000000">
        <w:rPr>
          <w:rFonts w:ascii="Times New Roman" w:cs="Times New Roman" w:eastAsia="Times New Roman" w:hAnsi="Times New Roman"/>
          <w:sz w:val="20"/>
          <w:szCs w:val="20"/>
          <w:rtl w:val="0"/>
        </w:rPr>
        <w:t xml:space="preserve"> intermediates; prompt on </w:t>
      </w:r>
      <w:r w:rsidDel="00000000" w:rsidR="00000000" w:rsidRPr="00000000">
        <w:rPr>
          <w:rFonts w:ascii="Times New Roman" w:cs="Times New Roman" w:eastAsia="Times New Roman" w:hAnsi="Times New Roman"/>
          <w:sz w:val="20"/>
          <w:szCs w:val="20"/>
          <w:u w:val="single"/>
          <w:rtl w:val="0"/>
        </w:rPr>
        <w:t xml:space="preserve">cation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Carbocations rearrange to let this atomic orbital on the carbon accept electrons from nearby pi or sigma-star orbitals. A carbocation’s bonding orbitals are hybridized from one s orbital and two of these atomic orbitals.</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 orbitals [accept 2</w:t>
      </w:r>
      <w:r w:rsidDel="00000000" w:rsidR="00000000" w:rsidRPr="00000000">
        <w:rPr>
          <w:rFonts w:ascii="Times New Roman" w:cs="Times New Roman" w:eastAsia="Times New Roman" w:hAnsi="Times New Roman"/>
          <w:b w:val="1"/>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 orbitals]</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Unlike in carbocations, the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more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substituted alkyl group shifts to an electron-deficient oxygen in the concerted final step of this named reaction. Migratory aptitude is often taught in the classroom in the context of this reaction.</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Baeyer–Villiger</w:t>
      </w:r>
      <w:r w:rsidDel="00000000" w:rsidR="00000000" w:rsidRPr="00000000">
        <w:rPr>
          <w:rFonts w:ascii="Times New Roman" w:cs="Times New Roman" w:eastAsia="Times New Roman" w:hAnsi="Times New Roman"/>
          <w:sz w:val="20"/>
          <w:szCs w:val="20"/>
          <w:rtl w:val="0"/>
        </w:rPr>
        <w:t xml:space="preserve"> reaction [or </w:t>
      </w:r>
      <w:r w:rsidDel="00000000" w:rsidR="00000000" w:rsidRPr="00000000">
        <w:rPr>
          <w:rFonts w:ascii="Times New Roman" w:cs="Times New Roman" w:eastAsia="Times New Roman" w:hAnsi="Times New Roman"/>
          <w:b w:val="1"/>
          <w:sz w:val="20"/>
          <w:szCs w:val="20"/>
          <w:u w:val="single"/>
          <w:rtl w:val="0"/>
        </w:rPr>
        <w:t xml:space="preserve">Baeyer–Villiger</w:t>
      </w:r>
      <w:r w:rsidDel="00000000" w:rsidR="00000000" w:rsidRPr="00000000">
        <w:rPr>
          <w:rFonts w:ascii="Times New Roman" w:cs="Times New Roman" w:eastAsia="Times New Roman" w:hAnsi="Times New Roman"/>
          <w:sz w:val="20"/>
          <w:szCs w:val="20"/>
          <w:rtl w:val="0"/>
        </w:rPr>
        <w:t xml:space="preserve"> oxidation; or </w:t>
      </w:r>
      <w:r w:rsidDel="00000000" w:rsidR="00000000" w:rsidRPr="00000000">
        <w:rPr>
          <w:rFonts w:ascii="Times New Roman" w:cs="Times New Roman" w:eastAsia="Times New Roman" w:hAnsi="Times New Roman"/>
          <w:b w:val="1"/>
          <w:sz w:val="20"/>
          <w:szCs w:val="20"/>
          <w:u w:val="single"/>
          <w:rtl w:val="0"/>
        </w:rPr>
        <w:t xml:space="preserve">Baeyer–Villiger</w:t>
      </w:r>
      <w:r w:rsidDel="00000000" w:rsidR="00000000" w:rsidRPr="00000000">
        <w:rPr>
          <w:rFonts w:ascii="Times New Roman" w:cs="Times New Roman" w:eastAsia="Times New Roman" w:hAnsi="Times New Roman"/>
          <w:sz w:val="20"/>
          <w:szCs w:val="20"/>
          <w:rtl w:val="0"/>
        </w:rPr>
        <w:t xml:space="preserve"> rearrangement; or </w:t>
      </w:r>
      <w:r w:rsidDel="00000000" w:rsidR="00000000" w:rsidRPr="00000000">
        <w:rPr>
          <w:rFonts w:ascii="Times New Roman" w:cs="Times New Roman" w:eastAsia="Times New Roman" w:hAnsi="Times New Roman"/>
          <w:b w:val="1"/>
          <w:sz w:val="20"/>
          <w:szCs w:val="20"/>
          <w:u w:val="single"/>
          <w:rtl w:val="0"/>
        </w:rPr>
        <w:t xml:space="preserve">BV</w:t>
      </w:r>
      <w:r w:rsidDel="00000000" w:rsidR="00000000" w:rsidRPr="00000000">
        <w:rPr>
          <w:rFonts w:ascii="Times New Roman" w:cs="Times New Roman" w:eastAsia="Times New Roman" w:hAnsi="Times New Roman"/>
          <w:sz w:val="20"/>
          <w:szCs w:val="20"/>
          <w:rtl w:val="0"/>
        </w:rPr>
        <w:t xml:space="preserve"> oxidation]</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br w:type="textWrapping"/>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artist’s unfinished last work </w:t>
      </w:r>
      <w:r w:rsidDel="00000000" w:rsidR="00000000" w:rsidRPr="00000000">
        <w:rPr>
          <w:rFonts w:ascii="Times New Roman" w:cs="Times New Roman" w:eastAsia="Times New Roman" w:hAnsi="Times New Roman"/>
          <w:i w:val="1"/>
          <w:sz w:val="20"/>
          <w:szCs w:val="20"/>
          <w:rtl w:val="0"/>
        </w:rPr>
        <w:t xml:space="preserve">It’s all about ME, Not You</w:t>
      </w:r>
      <w:r w:rsidDel="00000000" w:rsidR="00000000" w:rsidRPr="00000000">
        <w:rPr>
          <w:rFonts w:ascii="Times New Roman" w:cs="Times New Roman" w:eastAsia="Times New Roman" w:hAnsi="Times New Roman"/>
          <w:sz w:val="20"/>
          <w:szCs w:val="20"/>
          <w:rtl w:val="0"/>
        </w:rPr>
        <w:t xml:space="preserve">, a recreation of her Chicago apartment, became part of the permanent collection of Pittsburgh’s Mattress Factory in 2014. For 10 points each:</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transgender artist who created hundreds of dolls depicting figures in New York City’s East Village art scene.</w:t>
      </w:r>
    </w:p>
    <w:p w:rsidR="00000000" w:rsidDel="00000000" w:rsidP="00000000" w:rsidRDefault="00000000" w:rsidRPr="00000000" w14:paraId="000000C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Greer </w:t>
      </w:r>
      <w:r w:rsidDel="00000000" w:rsidR="00000000" w:rsidRPr="00000000">
        <w:rPr>
          <w:rFonts w:ascii="Times New Roman" w:cs="Times New Roman" w:eastAsia="Times New Roman" w:hAnsi="Times New Roman"/>
          <w:b w:val="1"/>
          <w:sz w:val="20"/>
          <w:szCs w:val="20"/>
          <w:u w:val="single"/>
          <w:rtl w:val="0"/>
        </w:rPr>
        <w:t xml:space="preserve">Lankton</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artist’s statement for </w:t>
      </w:r>
      <w:r w:rsidDel="00000000" w:rsidR="00000000" w:rsidRPr="00000000">
        <w:rPr>
          <w:rFonts w:ascii="Times New Roman" w:cs="Times New Roman" w:eastAsia="Times New Roman" w:hAnsi="Times New Roman"/>
          <w:sz w:val="20"/>
          <w:szCs w:val="20"/>
          <w:rtl w:val="0"/>
        </w:rPr>
        <w:t xml:space="preserve">Lankton’s </w:t>
      </w:r>
      <w:r w:rsidDel="00000000" w:rsidR="00000000" w:rsidRPr="00000000">
        <w:rPr>
          <w:rFonts w:ascii="Times New Roman" w:cs="Times New Roman" w:eastAsia="Times New Roman" w:hAnsi="Times New Roman"/>
          <w:i w:val="1"/>
          <w:sz w:val="20"/>
          <w:szCs w:val="20"/>
          <w:rtl w:val="0"/>
        </w:rPr>
        <w:t xml:space="preserve">It’s</w:t>
      </w:r>
      <w:r w:rsidDel="00000000" w:rsidR="00000000" w:rsidRPr="00000000">
        <w:rPr>
          <w:rFonts w:ascii="Times New Roman" w:cs="Times New Roman" w:eastAsia="Times New Roman" w:hAnsi="Times New Roman"/>
          <w:i w:val="1"/>
          <w:sz w:val="20"/>
          <w:szCs w:val="20"/>
          <w:rtl w:val="0"/>
        </w:rPr>
        <w:t xml:space="preserve"> all about ME, Not You </w:t>
      </w:r>
      <w:r w:rsidDel="00000000" w:rsidR="00000000" w:rsidRPr="00000000">
        <w:rPr>
          <w:rFonts w:ascii="Times New Roman" w:cs="Times New Roman" w:eastAsia="Times New Roman" w:hAnsi="Times New Roman"/>
          <w:sz w:val="20"/>
          <w:szCs w:val="20"/>
          <w:rtl w:val="0"/>
        </w:rPr>
        <w:t xml:space="preserve">describes this other artist as “the dullest person I ever met in my life.” This artist’s namesake “superstars</w:t>
      </w:r>
      <w:r w:rsidDel="00000000" w:rsidR="00000000" w:rsidRPr="00000000">
        <w:rPr>
          <w:rFonts w:ascii="Times New Roman" w:cs="Times New Roman" w:eastAsia="Times New Roman" w:hAnsi="Times New Roman"/>
          <w:sz w:val="20"/>
          <w:szCs w:val="20"/>
          <w:rtl w:val="0"/>
        </w:rPr>
        <w:t xml:space="preserve">” included</w:t>
      </w:r>
      <w:r w:rsidDel="00000000" w:rsidR="00000000" w:rsidRPr="00000000">
        <w:rPr>
          <w:rFonts w:ascii="Times New Roman" w:cs="Times New Roman" w:eastAsia="Times New Roman" w:hAnsi="Times New Roman"/>
          <w:sz w:val="20"/>
          <w:szCs w:val="20"/>
          <w:rtl w:val="0"/>
        </w:rPr>
        <w:t xml:space="preserve"> transgender actress Candy Darling.</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Andy </w:t>
      </w:r>
      <w:r w:rsidDel="00000000" w:rsidR="00000000" w:rsidRPr="00000000">
        <w:rPr>
          <w:rFonts w:ascii="Times New Roman" w:cs="Times New Roman" w:eastAsia="Times New Roman" w:hAnsi="Times New Roman"/>
          <w:b w:val="1"/>
          <w:sz w:val="20"/>
          <w:szCs w:val="20"/>
          <w:u w:val="single"/>
          <w:rtl w:val="0"/>
        </w:rPr>
        <w:t xml:space="preserve">Warhol</w:t>
      </w:r>
      <w:r w:rsidDel="00000000" w:rsidR="00000000" w:rsidRPr="00000000">
        <w:rPr>
          <w:rFonts w:ascii="Times New Roman" w:cs="Times New Roman" w:eastAsia="Times New Roman" w:hAnsi="Times New Roman"/>
          <w:sz w:val="20"/>
          <w:szCs w:val="20"/>
          <w:rtl w:val="0"/>
        </w:rPr>
        <w:t xml:space="preserve"> [or Andrew </w:t>
      </w:r>
      <w:r w:rsidDel="00000000" w:rsidR="00000000" w:rsidRPr="00000000">
        <w:rPr>
          <w:rFonts w:ascii="Times New Roman" w:cs="Times New Roman" w:eastAsia="Times New Roman" w:hAnsi="Times New Roman"/>
          <w:b w:val="1"/>
          <w:sz w:val="20"/>
          <w:szCs w:val="20"/>
          <w:u w:val="single"/>
          <w:rtl w:val="0"/>
        </w:rPr>
        <w:t xml:space="preserve">Warhola</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Lankton was a frequent subject of David Wojnarowicz, who created a controversial work in this medium titled </w:t>
      </w:r>
      <w:r w:rsidDel="00000000" w:rsidR="00000000" w:rsidRPr="00000000">
        <w:rPr>
          <w:rFonts w:ascii="Times New Roman" w:cs="Times New Roman" w:eastAsia="Times New Roman" w:hAnsi="Times New Roman"/>
          <w:i w:val="1"/>
          <w:sz w:val="20"/>
          <w:szCs w:val="20"/>
          <w:rtl w:val="0"/>
        </w:rPr>
        <w:t xml:space="preserve">A Fire in My Belly</w:t>
      </w:r>
      <w:r w:rsidDel="00000000" w:rsidR="00000000" w:rsidRPr="00000000">
        <w:rPr>
          <w:rFonts w:ascii="Times New Roman" w:cs="Times New Roman" w:eastAsia="Times New Roman" w:hAnsi="Times New Roman"/>
          <w:sz w:val="20"/>
          <w:szCs w:val="20"/>
          <w:rtl w:val="0"/>
        </w:rPr>
        <w:t xml:space="preserve">. Andrea Fraser’s </w:t>
      </w:r>
      <w:r w:rsidDel="00000000" w:rsidR="00000000" w:rsidRPr="00000000">
        <w:rPr>
          <w:rFonts w:ascii="Times New Roman" w:cs="Times New Roman" w:eastAsia="Times New Roman" w:hAnsi="Times New Roman"/>
          <w:i w:val="1"/>
          <w:sz w:val="20"/>
          <w:szCs w:val="20"/>
          <w:rtl w:val="0"/>
        </w:rPr>
        <w:t xml:space="preserve">Untitled</w:t>
      </w:r>
      <w:r w:rsidDel="00000000" w:rsidR="00000000" w:rsidRPr="00000000">
        <w:rPr>
          <w:rFonts w:ascii="Times New Roman" w:cs="Times New Roman" w:eastAsia="Times New Roman" w:hAnsi="Times New Roman"/>
          <w:sz w:val="20"/>
          <w:szCs w:val="20"/>
          <w:rtl w:val="0"/>
        </w:rPr>
        <w:t xml:space="preserve"> and Matthew Barney’s </w:t>
      </w:r>
      <w:r w:rsidDel="00000000" w:rsidR="00000000" w:rsidRPr="00000000">
        <w:rPr>
          <w:rFonts w:ascii="Times New Roman" w:cs="Times New Roman" w:eastAsia="Times New Roman" w:hAnsi="Times New Roman"/>
          <w:i w:val="1"/>
          <w:sz w:val="20"/>
          <w:szCs w:val="20"/>
          <w:rtl w:val="0"/>
        </w:rPr>
        <w:t xml:space="preserve">Cremaster</w:t>
      </w:r>
      <w:r w:rsidDel="00000000" w:rsidR="00000000" w:rsidRPr="00000000">
        <w:rPr>
          <w:rFonts w:ascii="Times New Roman" w:cs="Times New Roman" w:eastAsia="Times New Roman" w:hAnsi="Times New Roman"/>
          <w:sz w:val="20"/>
          <w:szCs w:val="20"/>
          <w:rtl w:val="0"/>
        </w:rPr>
        <w:t xml:space="preserve"> are sexually-explicit works in this medium.</w:t>
      </w:r>
    </w:p>
    <w:p w:rsidR="00000000" w:rsidDel="00000000" w:rsidP="00000000" w:rsidRDefault="00000000" w:rsidRPr="00000000" w14:paraId="000000D1">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video</w:t>
      </w:r>
      <w:r w:rsidDel="00000000" w:rsidR="00000000" w:rsidRPr="00000000">
        <w:rPr>
          <w:rFonts w:ascii="Times New Roman" w:cs="Times New Roman" w:eastAsia="Times New Roman" w:hAnsi="Times New Roman"/>
          <w:sz w:val="20"/>
          <w:szCs w:val="20"/>
          <w:rtl w:val="0"/>
        </w:rPr>
        <w:t xml:space="preserve"> art [accept </w:t>
      </w:r>
      <w:r w:rsidDel="00000000" w:rsidR="00000000" w:rsidRPr="00000000">
        <w:rPr>
          <w:rFonts w:ascii="Times New Roman" w:cs="Times New Roman" w:eastAsia="Times New Roman" w:hAnsi="Times New Roman"/>
          <w:b w:val="1"/>
          <w:sz w:val="20"/>
          <w:szCs w:val="20"/>
          <w:u w:val="single"/>
          <w:rtl w:val="0"/>
        </w:rPr>
        <w:t xml:space="preserve">film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movie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motion picture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the following about electromagnetic fields in matter, for 10 points each.</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matter, Maxwell’s equations are formulated with the H field replacing this field. This field only exerts a force on moving charged particles.</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magnetic</w:t>
      </w:r>
      <w:r w:rsidDel="00000000" w:rsidR="00000000" w:rsidRPr="00000000">
        <w:rPr>
          <w:rFonts w:ascii="Times New Roman" w:cs="Times New Roman" w:eastAsia="Times New Roman" w:hAnsi="Times New Roman"/>
          <w:sz w:val="20"/>
          <w:szCs w:val="20"/>
          <w:rtl w:val="0"/>
        </w:rPr>
        <w:t xml:space="preserve"> field [or </w:t>
      </w:r>
      <w:r w:rsidDel="00000000" w:rsidR="00000000" w:rsidRPr="00000000">
        <w:rPr>
          <w:rFonts w:ascii="Times New Roman" w:cs="Times New Roman" w:eastAsia="Times New Roman" w:hAnsi="Times New Roman"/>
          <w:b w:val="1"/>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field]</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type of charge is the source of the polarization in matter. This type of charge represents atoms or molecules that become dipoles in the presence of an external electric field. </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bound</w:t>
      </w:r>
      <w:r w:rsidDel="00000000" w:rsidR="00000000" w:rsidRPr="00000000">
        <w:rPr>
          <w:rFonts w:ascii="Times New Roman" w:cs="Times New Roman" w:eastAsia="Times New Roman" w:hAnsi="Times New Roman"/>
          <w:sz w:val="20"/>
          <w:szCs w:val="20"/>
          <w:rtl w:val="0"/>
        </w:rPr>
        <w:t xml:space="preserve"> charge</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media for which the polarization is a nonlinear function of the electric field, this effect can occur. In this effect, some of the energy of a propagating electromagnetic wave is converted into a wave with twice the frequency.</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second harmonic generation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SHG</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frequency doubling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sum-frequency generation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harmonic generation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color w:val="222222"/>
          <w:sz w:val="20"/>
          <w:szCs w:val="20"/>
          <w:rtl w:val="0"/>
        </w:rPr>
        <w:t xml:space="preserve">International relations theorists often ask why states repeatedly engage in this activity even though it is highly costly. For 10 points each:</w:t>
      </w:r>
    </w:p>
    <w:p w:rsidR="00000000" w:rsidDel="00000000" w:rsidP="00000000" w:rsidRDefault="00000000" w:rsidRPr="00000000" w14:paraId="000000E1">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[10e] Name this activity that Carl von Clausewitz </w:t>
      </w:r>
      <w:r w:rsidDel="00000000" w:rsidR="00000000" w:rsidRPr="00000000">
        <w:rPr>
          <w:rFonts w:ascii="Times New Roman" w:cs="Times New Roman" w:eastAsia="Times New Roman" w:hAnsi="Times New Roman"/>
          <w:color w:val="666666"/>
          <w:sz w:val="20"/>
          <w:szCs w:val="20"/>
          <w:rtl w:val="0"/>
        </w:rPr>
        <w:t xml:space="preserve">(“KLOW-zuh-vitz”)</w:t>
      </w:r>
      <w:r w:rsidDel="00000000" w:rsidR="00000000" w:rsidRPr="00000000">
        <w:rPr>
          <w:rFonts w:ascii="Times New Roman" w:cs="Times New Roman" w:eastAsia="Times New Roman" w:hAnsi="Times New Roman"/>
          <w:color w:val="222222"/>
          <w:sz w:val="20"/>
          <w:szCs w:val="20"/>
          <w:rtl w:val="0"/>
        </w:rPr>
        <w:t xml:space="preserve"> called “the continuation of policy by other means.”</w:t>
      </w:r>
    </w:p>
    <w:p w:rsidR="00000000" w:rsidDel="00000000" w:rsidP="00000000" w:rsidRDefault="00000000" w:rsidRPr="00000000" w14:paraId="000000E2">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b w:val="1"/>
          <w:color w:val="222222"/>
          <w:sz w:val="20"/>
          <w:szCs w:val="20"/>
          <w:u w:val="single"/>
          <w:rtl w:val="0"/>
        </w:rPr>
        <w:t xml:space="preserve">war</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b w:val="1"/>
          <w:color w:val="222222"/>
          <w:sz w:val="20"/>
          <w:szCs w:val="20"/>
          <w:u w:val="single"/>
          <w:rtl w:val="0"/>
        </w:rPr>
        <w:t xml:space="preserve">war</w:t>
      </w:r>
      <w:r w:rsidDel="00000000" w:rsidR="00000000" w:rsidRPr="00000000">
        <w:rPr>
          <w:rFonts w:ascii="Times New Roman" w:cs="Times New Roman" w:eastAsia="Times New Roman" w:hAnsi="Times New Roman"/>
          <w:color w:val="222222"/>
          <w:sz w:val="20"/>
          <w:szCs w:val="20"/>
          <w:rtl w:val="0"/>
        </w:rPr>
        <w:t xml:space="preserve">fare; accept </w:t>
      </w:r>
      <w:r w:rsidDel="00000000" w:rsidR="00000000" w:rsidRPr="00000000">
        <w:rPr>
          <w:rFonts w:ascii="Times New Roman" w:cs="Times New Roman" w:eastAsia="Times New Roman" w:hAnsi="Times New Roman"/>
          <w:b w:val="1"/>
          <w:color w:val="222222"/>
          <w:sz w:val="20"/>
          <w:szCs w:val="20"/>
          <w:u w:val="single"/>
          <w:rtl w:val="0"/>
        </w:rPr>
        <w:t xml:space="preserve">battle</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b w:val="1"/>
          <w:color w:val="222222"/>
          <w:sz w:val="20"/>
          <w:szCs w:val="20"/>
          <w:u w:val="single"/>
          <w:rtl w:val="0"/>
        </w:rPr>
        <w:t xml:space="preserve">combat</w:t>
      </w:r>
      <w:r w:rsidDel="00000000" w:rsidR="00000000" w:rsidRPr="00000000">
        <w:rPr>
          <w:rFonts w:ascii="Times New Roman" w:cs="Times New Roman" w:eastAsia="Times New Roman" w:hAnsi="Times New Roman"/>
          <w:color w:val="222222"/>
          <w:sz w:val="20"/>
          <w:szCs w:val="20"/>
          <w:rtl w:val="0"/>
        </w:rPr>
        <w:t xml:space="preserve">; prompt on </w:t>
      </w:r>
      <w:r w:rsidDel="00000000" w:rsidR="00000000" w:rsidRPr="00000000">
        <w:rPr>
          <w:rFonts w:ascii="Times New Roman" w:cs="Times New Roman" w:eastAsia="Times New Roman" w:hAnsi="Times New Roman"/>
          <w:color w:val="222222"/>
          <w:sz w:val="20"/>
          <w:szCs w:val="20"/>
          <w:u w:val="single"/>
          <w:rtl w:val="0"/>
        </w:rPr>
        <w:t xml:space="preserve">conflict</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color w:val="222222"/>
          <w:sz w:val="20"/>
          <w:szCs w:val="20"/>
          <w:u w:val="single"/>
          <w:rtl w:val="0"/>
        </w:rPr>
        <w:t xml:space="preserve">violence</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E3">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[10m] This political scientist attributed the recurrence of war to the anarchical nature of the international system, which is the third of the three “images of analysis” in his book </w:t>
      </w:r>
      <w:r w:rsidDel="00000000" w:rsidR="00000000" w:rsidRPr="00000000">
        <w:rPr>
          <w:rFonts w:ascii="Times New Roman" w:cs="Times New Roman" w:eastAsia="Times New Roman" w:hAnsi="Times New Roman"/>
          <w:i w:val="1"/>
          <w:color w:val="222222"/>
          <w:sz w:val="20"/>
          <w:szCs w:val="20"/>
          <w:rtl w:val="0"/>
        </w:rPr>
        <w:t xml:space="preserve">Man, the State, and War</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E4">
      <w:pPr>
        <w:rPr>
          <w:rFonts w:ascii="Times New Roman" w:cs="Times New Roman" w:eastAsia="Times New Roman" w:hAnsi="Times New Roman"/>
          <w:i w:val="1"/>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Kenneth </w:t>
      </w:r>
      <w:r w:rsidDel="00000000" w:rsidR="00000000" w:rsidRPr="00000000">
        <w:rPr>
          <w:rFonts w:ascii="Times New Roman" w:cs="Times New Roman" w:eastAsia="Times New Roman" w:hAnsi="Times New Roman"/>
          <w:b w:val="1"/>
          <w:color w:val="222222"/>
          <w:sz w:val="20"/>
          <w:szCs w:val="20"/>
          <w:u w:val="single"/>
          <w:rtl w:val="0"/>
        </w:rPr>
        <w:t xml:space="preserve">Waltz</w:t>
      </w:r>
      <w:r w:rsidDel="00000000" w:rsidR="00000000" w:rsidRPr="00000000">
        <w:rPr>
          <w:rFonts w:ascii="Times New Roman" w:cs="Times New Roman" w:eastAsia="Times New Roman" w:hAnsi="Times New Roman"/>
          <w:color w:val="222222"/>
          <w:sz w:val="20"/>
          <w:szCs w:val="20"/>
          <w:rtl w:val="0"/>
        </w:rPr>
        <w:t xml:space="preserve"> [or Kenneth Neal </w:t>
      </w:r>
      <w:r w:rsidDel="00000000" w:rsidR="00000000" w:rsidRPr="00000000">
        <w:rPr>
          <w:rFonts w:ascii="Times New Roman" w:cs="Times New Roman" w:eastAsia="Times New Roman" w:hAnsi="Times New Roman"/>
          <w:b w:val="1"/>
          <w:color w:val="222222"/>
          <w:sz w:val="20"/>
          <w:szCs w:val="20"/>
          <w:u w:val="single"/>
          <w:rtl w:val="0"/>
        </w:rPr>
        <w:t xml:space="preserve">Waltz</w:t>
      </w:r>
      <w:r w:rsidDel="00000000" w:rsidR="00000000" w:rsidRPr="00000000">
        <w:rPr>
          <w:rFonts w:ascii="Times New Roman" w:cs="Times New Roman" w:eastAsia="Times New Roman" w:hAnsi="Times New Roman"/>
          <w:color w:val="222222"/>
          <w:sz w:val="20"/>
          <w:szCs w:val="20"/>
          <w:rtl w:val="0"/>
        </w:rPr>
        <w:t xml:space="preserve">]</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[10h] This Stanford scholar explained war in terms of information asymmetries, commitment problems, and issue indivisibilities in his 1995 paper “Rationalist Explanations for War.”</w:t>
      </w:r>
    </w:p>
    <w:p w:rsidR="00000000" w:rsidDel="00000000" w:rsidP="00000000" w:rsidRDefault="00000000" w:rsidRPr="00000000" w14:paraId="000000E6">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James </w:t>
      </w:r>
      <w:r w:rsidDel="00000000" w:rsidR="00000000" w:rsidRPr="00000000">
        <w:rPr>
          <w:rFonts w:ascii="Times New Roman" w:cs="Times New Roman" w:eastAsia="Times New Roman" w:hAnsi="Times New Roman"/>
          <w:b w:val="1"/>
          <w:color w:val="222222"/>
          <w:sz w:val="20"/>
          <w:szCs w:val="20"/>
          <w:u w:val="single"/>
          <w:rtl w:val="0"/>
        </w:rPr>
        <w:t xml:space="preserve">Fearon</w:t>
      </w:r>
      <w:r w:rsidDel="00000000" w:rsidR="00000000" w:rsidRPr="00000000">
        <w:rPr>
          <w:rFonts w:ascii="Times New Roman" w:cs="Times New Roman" w:eastAsia="Times New Roman" w:hAnsi="Times New Roman"/>
          <w:color w:val="222222"/>
          <w:sz w:val="20"/>
          <w:szCs w:val="20"/>
          <w:rtl w:val="0"/>
        </w:rPr>
        <w:t xml:space="preserve"> [or James Dana </w:t>
      </w:r>
      <w:r w:rsidDel="00000000" w:rsidR="00000000" w:rsidRPr="00000000">
        <w:rPr>
          <w:rFonts w:ascii="Times New Roman" w:cs="Times New Roman" w:eastAsia="Times New Roman" w:hAnsi="Times New Roman"/>
          <w:b w:val="1"/>
          <w:color w:val="222222"/>
          <w:sz w:val="20"/>
          <w:szCs w:val="20"/>
          <w:u w:val="single"/>
          <w:rtl w:val="0"/>
        </w:rPr>
        <w:t xml:space="preserve">Fearon</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E7">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&lt;</w:t>
      </w:r>
      <w:r w:rsidDel="00000000" w:rsidR="00000000" w:rsidRPr="00000000">
        <w:rPr>
          <w:rFonts w:ascii="Times New Roman" w:cs="Times New Roman" w:eastAsia="Times New Roman" w:hAnsi="Times New Roman"/>
          <w:color w:val="222222"/>
          <w:sz w:val="20"/>
          <w:szCs w:val="20"/>
          <w:rtl w:val="0"/>
        </w:rPr>
        <w:t xml:space="preserve">Social Science&gt;</w:t>
      </w:r>
    </w:p>
    <w:p w:rsidR="00000000" w:rsidDel="00000000" w:rsidP="00000000" w:rsidRDefault="00000000" w:rsidRPr="00000000" w14:paraId="000000E8">
      <w:pPr>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group represented the second Japanese visit to Europe, coming after a man named Bernardo 30 years prior. For 10 points each:</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Japanese embassy, primarily composed of four teenagers, that toured Europe in the 1580s under the direction of Itō Mancio and Alessandro Valignano </w:t>
      </w:r>
      <w:r w:rsidDel="00000000" w:rsidR="00000000" w:rsidRPr="00000000">
        <w:rPr>
          <w:rFonts w:ascii="Times New Roman" w:cs="Times New Roman" w:eastAsia="Times New Roman" w:hAnsi="Times New Roman"/>
          <w:color w:val="666666"/>
          <w:sz w:val="20"/>
          <w:szCs w:val="20"/>
          <w:rtl w:val="0"/>
        </w:rPr>
        <w:t xml:space="preserve">(“val-in-YAH-noh”)</w:t>
      </w:r>
      <w:r w:rsidDel="00000000" w:rsidR="00000000" w:rsidRPr="00000000">
        <w:rPr>
          <w:rFonts w:ascii="Times New Roman" w:cs="Times New Roman" w:eastAsia="Times New Roman" w:hAnsi="Times New Roman"/>
          <w:sz w:val="20"/>
          <w:szCs w:val="20"/>
          <w:rtl w:val="0"/>
        </w:rPr>
        <w:t xml:space="preserve">. This embassy introduced the printing press to Japan on its return.</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Tenshō</w:t>
      </w:r>
      <w:r w:rsidDel="00000000" w:rsidR="00000000" w:rsidRPr="00000000">
        <w:rPr>
          <w:rFonts w:ascii="Times New Roman" w:cs="Times New Roman" w:eastAsia="Times New Roman" w:hAnsi="Times New Roman"/>
          <w:sz w:val="20"/>
          <w:szCs w:val="20"/>
          <w:rtl w:val="0"/>
        </w:rPr>
        <w:t xml:space="preserve"> embassy [or </w:t>
      </w:r>
      <w:r w:rsidDel="00000000" w:rsidR="00000000" w:rsidRPr="00000000">
        <w:rPr>
          <w:rFonts w:ascii="Times New Roman" w:cs="Times New Roman" w:eastAsia="Times New Roman" w:hAnsi="Times New Roman"/>
          <w:b w:val="1"/>
          <w:sz w:val="20"/>
          <w:szCs w:val="20"/>
          <w:u w:val="single"/>
          <w:rtl w:val="0"/>
        </w:rPr>
        <w:t xml:space="preserve">Tenshō</w:t>
      </w:r>
      <w:r w:rsidDel="00000000" w:rsidR="00000000" w:rsidRPr="00000000">
        <w:rPr>
          <w:rFonts w:ascii="Times New Roman" w:cs="Times New Roman" w:eastAsia="Times New Roman" w:hAnsi="Times New Roman"/>
          <w:sz w:val="20"/>
          <w:szCs w:val="20"/>
          <w:rtl w:val="0"/>
        </w:rPr>
        <w:t xml:space="preserve"> shōnen shisetsu embassy; or </w:t>
      </w:r>
      <w:r w:rsidDel="00000000" w:rsidR="00000000" w:rsidRPr="00000000">
        <w:rPr>
          <w:rFonts w:ascii="Times New Roman" w:cs="Times New Roman" w:eastAsia="Times New Roman" w:hAnsi="Times New Roman"/>
          <w:b w:val="1"/>
          <w:sz w:val="20"/>
          <w:szCs w:val="20"/>
          <w:u w:val="single"/>
          <w:rtl w:val="0"/>
        </w:rPr>
        <w:t xml:space="preserve">Tenshō</w:t>
      </w:r>
      <w:r w:rsidDel="00000000" w:rsidR="00000000" w:rsidRPr="00000000">
        <w:rPr>
          <w:rFonts w:ascii="Times New Roman" w:cs="Times New Roman" w:eastAsia="Times New Roman" w:hAnsi="Times New Roman"/>
          <w:sz w:val="20"/>
          <w:szCs w:val="20"/>
          <w:rtl w:val="0"/>
        </w:rPr>
        <w:t xml:space="preserve"> boys’ embassy]</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Valignano was a member of this Catholic order founded by the author of the </w:t>
      </w:r>
      <w:r w:rsidDel="00000000" w:rsidR="00000000" w:rsidRPr="00000000">
        <w:rPr>
          <w:rFonts w:ascii="Times New Roman" w:cs="Times New Roman" w:eastAsia="Times New Roman" w:hAnsi="Times New Roman"/>
          <w:i w:val="1"/>
          <w:sz w:val="20"/>
          <w:szCs w:val="20"/>
          <w:rtl w:val="0"/>
        </w:rPr>
        <w:t xml:space="preserve">Spiritual Exercises</w:t>
      </w:r>
      <w:r w:rsidDel="00000000" w:rsidR="00000000" w:rsidRPr="00000000">
        <w:rPr>
          <w:rFonts w:ascii="Times New Roman" w:cs="Times New Roman" w:eastAsia="Times New Roman" w:hAnsi="Times New Roman"/>
          <w:sz w:val="20"/>
          <w:szCs w:val="20"/>
          <w:rtl w:val="0"/>
        </w:rPr>
        <w:t xml:space="preserve">. Francis Xavier, a member of this order, helped lead Catholic evangelization in Japan.</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Jesuit</w:t>
      </w:r>
      <w:r w:rsidDel="00000000" w:rsidR="00000000" w:rsidRPr="00000000">
        <w:rPr>
          <w:rFonts w:ascii="Times New Roman" w:cs="Times New Roman" w:eastAsia="Times New Roman" w:hAnsi="Times New Roman"/>
          <w:sz w:val="20"/>
          <w:szCs w:val="20"/>
          <w:rtl w:val="0"/>
        </w:rPr>
        <w:t xml:space="preserve"> Order [or </w:t>
      </w:r>
      <w:r w:rsidDel="00000000" w:rsidR="00000000" w:rsidRPr="00000000">
        <w:rPr>
          <w:rFonts w:ascii="Times New Roman" w:cs="Times New Roman" w:eastAsia="Times New Roman" w:hAnsi="Times New Roman"/>
          <w:b w:val="1"/>
          <w:sz w:val="20"/>
          <w:szCs w:val="20"/>
          <w:u w:val="single"/>
          <w:rtl w:val="0"/>
        </w:rPr>
        <w:t xml:space="preserve">Jesuit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Society of Jesus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w:t>
      </w:r>
      <w:r w:rsidDel="00000000" w:rsidR="00000000" w:rsidRPr="00000000">
        <w:rPr>
          <w:rFonts w:ascii="Times New Roman" w:cs="Times New Roman" w:eastAsia="Times New Roman" w:hAnsi="Times New Roman"/>
          <w:b w:val="1"/>
          <w:sz w:val="20"/>
          <w:szCs w:val="20"/>
          <w:u w:val="single"/>
          <w:rtl w:val="0"/>
        </w:rPr>
        <w:t xml:space="preserve">ocietas Iesu</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SJ</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Tenshō embassy met this pope just before his death and attended Sixtus V’s  subsequent coronation. This pope implemented a recommendation from the astronomers Aloysius Lilius and Christopher Clavius via the bull </w:t>
      </w:r>
      <w:r w:rsidDel="00000000" w:rsidR="00000000" w:rsidRPr="00000000">
        <w:rPr>
          <w:rFonts w:ascii="Times New Roman" w:cs="Times New Roman" w:eastAsia="Times New Roman" w:hAnsi="Times New Roman"/>
          <w:i w:val="1"/>
          <w:sz w:val="20"/>
          <w:szCs w:val="20"/>
          <w:rtl w:val="0"/>
        </w:rPr>
        <w:t xml:space="preserve">Inter gravissimas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Gregory XIII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thirteenth”)</w:t>
      </w:r>
      <w:r w:rsidDel="00000000" w:rsidR="00000000" w:rsidRPr="00000000">
        <w:rPr>
          <w:rFonts w:ascii="Times New Roman" w:cs="Times New Roman" w:eastAsia="Times New Roman" w:hAnsi="Times New Roman"/>
          <w:sz w:val="20"/>
          <w:szCs w:val="20"/>
          <w:rtl w:val="0"/>
        </w:rPr>
        <w:t xml:space="preserve"> [or Ugo </w:t>
      </w:r>
      <w:r w:rsidDel="00000000" w:rsidR="00000000" w:rsidRPr="00000000">
        <w:rPr>
          <w:rFonts w:ascii="Times New Roman" w:cs="Times New Roman" w:eastAsia="Times New Roman" w:hAnsi="Times New Roman"/>
          <w:b w:val="1"/>
          <w:sz w:val="20"/>
          <w:szCs w:val="20"/>
          <w:u w:val="single"/>
          <w:rtl w:val="0"/>
        </w:rPr>
        <w:t xml:space="preserve">Boncompagni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Gregorio XIII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Gregorius XII</w:t>
      </w:r>
      <w:r w:rsidDel="00000000" w:rsidR="00000000" w:rsidRPr="00000000">
        <w:rPr>
          <w:rFonts w:ascii="Times New Roman" w:cs="Times New Roman" w:eastAsia="Times New Roman" w:hAnsi="Times New Roman"/>
          <w:sz w:val="20"/>
          <w:szCs w:val="20"/>
          <w:rtl w:val="0"/>
        </w:rPr>
        <w:t xml:space="preserve">; Iprompt on </w:t>
      </w:r>
      <w:r w:rsidDel="00000000" w:rsidR="00000000" w:rsidRPr="00000000">
        <w:rPr>
          <w:rFonts w:ascii="Times New Roman" w:cs="Times New Roman" w:eastAsia="Times New Roman" w:hAnsi="Times New Roman"/>
          <w:sz w:val="20"/>
          <w:szCs w:val="20"/>
          <w:u w:val="single"/>
          <w:rtl w:val="0"/>
        </w:rPr>
        <w:t xml:space="preserve">Gregory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Gregorian</w:t>
      </w:r>
      <w:r w:rsidDel="00000000" w:rsidR="00000000" w:rsidRPr="00000000">
        <w:rPr>
          <w:rFonts w:ascii="Times New Roman" w:cs="Times New Roman" w:eastAsia="Times New Roman" w:hAnsi="Times New Roman"/>
          <w:sz w:val="20"/>
          <w:szCs w:val="20"/>
          <w:rtl w:val="0"/>
        </w:rPr>
        <w:t xml:space="preserve"> calendar]</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 book by Roland B. Dixon records a creation myth from this region in which the cosmic spider Areop-Enap squeezes into a mussel shell and creates the world with help from a profusely sweating worm. For 10 points each:</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cultural region home to the sky god </w:t>
      </w:r>
      <w:r w:rsidDel="00000000" w:rsidR="00000000" w:rsidRPr="00000000">
        <w:rPr>
          <w:rFonts w:ascii="Times New Roman" w:cs="Times New Roman" w:eastAsia="Times New Roman" w:hAnsi="Times New Roman"/>
          <w:sz w:val="20"/>
          <w:szCs w:val="20"/>
          <w:rtl w:val="0"/>
        </w:rPr>
        <w:t xml:space="preserve">Luk</w:t>
      </w:r>
      <w:r w:rsidDel="00000000" w:rsidR="00000000" w:rsidRPr="00000000">
        <w:rPr>
          <w:rFonts w:ascii="Times New Roman" w:cs="Times New Roman" w:eastAsia="Times New Roman" w:hAnsi="Times New Roman"/>
          <w:sz w:val="20"/>
          <w:szCs w:val="20"/>
          <w:rtl w:val="0"/>
        </w:rPr>
        <w:t xml:space="preserve"> and his son Olofat, a trickster figure who upsets children by giving spines to the previously-harmless scorpionfish while visiting the heavens.</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Micronesia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Nauru</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Caroline</w:t>
      </w:r>
      <w:r w:rsidDel="00000000" w:rsidR="00000000" w:rsidRPr="00000000">
        <w:rPr>
          <w:rFonts w:ascii="Times New Roman" w:cs="Times New Roman" w:eastAsia="Times New Roman" w:hAnsi="Times New Roman"/>
          <w:sz w:val="20"/>
          <w:szCs w:val="20"/>
          <w:rtl w:val="0"/>
        </w:rPr>
        <w:t xml:space="preserve"> Islands or </w:t>
      </w:r>
      <w:r w:rsidDel="00000000" w:rsidR="00000000" w:rsidRPr="00000000">
        <w:rPr>
          <w:rFonts w:ascii="Times New Roman" w:cs="Times New Roman" w:eastAsia="Times New Roman" w:hAnsi="Times New Roman"/>
          <w:b w:val="1"/>
          <w:sz w:val="20"/>
          <w:szCs w:val="20"/>
          <w:u w:val="single"/>
          <w:rtl w:val="0"/>
        </w:rPr>
        <w:t xml:space="preserve">Gilbert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Islands; accept </w:t>
      </w:r>
      <w:r w:rsidDel="00000000" w:rsidR="00000000" w:rsidRPr="00000000">
        <w:rPr>
          <w:rFonts w:ascii="Times New Roman" w:cs="Times New Roman" w:eastAsia="Times New Roman" w:hAnsi="Times New Roman"/>
          <w:b w:val="1"/>
          <w:sz w:val="20"/>
          <w:szCs w:val="20"/>
          <w:u w:val="single"/>
          <w:rtl w:val="0"/>
        </w:rPr>
        <w:t xml:space="preserve">Mariana</w:t>
      </w:r>
      <w:r w:rsidDel="00000000" w:rsidR="00000000" w:rsidRPr="00000000">
        <w:rPr>
          <w:rFonts w:ascii="Times New Roman" w:cs="Times New Roman" w:eastAsia="Times New Roman" w:hAnsi="Times New Roman"/>
          <w:sz w:val="20"/>
          <w:szCs w:val="20"/>
          <w:rtl w:val="0"/>
        </w:rPr>
        <w:t xml:space="preserve"> Islands; accept Federated States of </w:t>
      </w:r>
      <w:r w:rsidDel="00000000" w:rsidR="00000000" w:rsidRPr="00000000">
        <w:rPr>
          <w:rFonts w:ascii="Times New Roman" w:cs="Times New Roman" w:eastAsia="Times New Roman" w:hAnsi="Times New Roman"/>
          <w:b w:val="1"/>
          <w:sz w:val="20"/>
          <w:szCs w:val="20"/>
          <w:u w:val="single"/>
          <w:rtl w:val="0"/>
        </w:rPr>
        <w:t xml:space="preserve">Micronesia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Pelew</w:t>
      </w:r>
      <w:r w:rsidDel="00000000" w:rsidR="00000000" w:rsidRPr="00000000">
        <w:rPr>
          <w:rFonts w:ascii="Times New Roman" w:cs="Times New Roman" w:eastAsia="Times New Roman" w:hAnsi="Times New Roman"/>
          <w:sz w:val="20"/>
          <w:szCs w:val="20"/>
          <w:rtl w:val="0"/>
        </w:rPr>
        <w:t xml:space="preserve"> Islands; accept </w:t>
      </w:r>
      <w:r w:rsidDel="00000000" w:rsidR="00000000" w:rsidRPr="00000000">
        <w:rPr>
          <w:rFonts w:ascii="Times New Roman" w:cs="Times New Roman" w:eastAsia="Times New Roman" w:hAnsi="Times New Roman"/>
          <w:b w:val="1"/>
          <w:sz w:val="20"/>
          <w:szCs w:val="20"/>
          <w:u w:val="single"/>
          <w:rtl w:val="0"/>
        </w:rPr>
        <w:t xml:space="preserve">Yap</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Pacific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Ocean; prompt on </w:t>
      </w:r>
      <w:r w:rsidDel="00000000" w:rsidR="00000000" w:rsidRPr="00000000">
        <w:rPr>
          <w:rFonts w:ascii="Times New Roman" w:cs="Times New Roman" w:eastAsia="Times New Roman" w:hAnsi="Times New Roman"/>
          <w:sz w:val="20"/>
          <w:szCs w:val="20"/>
          <w:u w:val="single"/>
          <w:rtl w:val="0"/>
        </w:rPr>
        <w:t xml:space="preserve">Oceania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Olofat’s dual role as hero and trickster parallels that of this figure from Polynesian mythology, who slowed down the sun by beating it with the jawbone of his grandmother.</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Māui</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While in heaven, Olofat altered some docile pets by equipping them with these objects. Māui was killed by obsidian examples of these objects belonging to the night goddess Hine-nui-te-pō.</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teeth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tooth</w:t>
      </w:r>
      <w:r w:rsidDel="00000000" w:rsidR="00000000" w:rsidRPr="00000000">
        <w:rPr>
          <w:rFonts w:ascii="Times New Roman" w:cs="Times New Roman" w:eastAsia="Times New Roman" w:hAnsi="Times New Roman"/>
          <w:sz w:val="20"/>
          <w:szCs w:val="20"/>
          <w:rtl w:val="0"/>
        </w:rPr>
        <w:t xml:space="preserve">; accept shark </w:t>
      </w:r>
      <w:r w:rsidDel="00000000" w:rsidR="00000000" w:rsidRPr="00000000">
        <w:rPr>
          <w:rFonts w:ascii="Times New Roman" w:cs="Times New Roman" w:eastAsia="Times New Roman" w:hAnsi="Times New Roman"/>
          <w:b w:val="1"/>
          <w:sz w:val="20"/>
          <w:szCs w:val="20"/>
          <w:u w:val="single"/>
          <w:rtl w:val="0"/>
        </w:rPr>
        <w:t xml:space="preserve">teeth</w:t>
      </w:r>
      <w:r w:rsidDel="00000000" w:rsidR="00000000" w:rsidRPr="00000000">
        <w:rPr>
          <w:rFonts w:ascii="Times New Roman" w:cs="Times New Roman" w:eastAsia="Times New Roman" w:hAnsi="Times New Roman"/>
          <w:sz w:val="20"/>
          <w:szCs w:val="20"/>
          <w:rtl w:val="0"/>
        </w:rPr>
        <w:t xml:space="preserve">; accept vagina </w:t>
      </w:r>
      <w:r w:rsidDel="00000000" w:rsidR="00000000" w:rsidRPr="00000000">
        <w:rPr>
          <w:rFonts w:ascii="Times New Roman" w:cs="Times New Roman" w:eastAsia="Times New Roman" w:hAnsi="Times New Roman"/>
          <w:b w:val="1"/>
          <w:sz w:val="20"/>
          <w:szCs w:val="20"/>
          <w:u w:val="single"/>
          <w:rtl w:val="0"/>
        </w:rPr>
        <w:t xml:space="preserve">dentata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Mississippi Senator with this surname drew a pistol on Thomas Hart Benton during heated arguments over the Compromise of 1850. For 10 points each:</w:t>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Give this surname of a Union admiral who led gunboats at the Battle of Fort Henry. A historian with this surname and first name Shelby narrated much of Ken Burns’s </w:t>
      </w:r>
      <w:r w:rsidDel="00000000" w:rsidR="00000000" w:rsidRPr="00000000">
        <w:rPr>
          <w:rFonts w:ascii="Times New Roman" w:cs="Times New Roman" w:eastAsia="Times New Roman" w:hAnsi="Times New Roman"/>
          <w:i w:val="1"/>
          <w:sz w:val="20"/>
          <w:szCs w:val="20"/>
          <w:rtl w:val="0"/>
        </w:rPr>
        <w:t xml:space="preserve">The Civil War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Foote</w:t>
      </w:r>
      <w:r w:rsidDel="00000000" w:rsidR="00000000" w:rsidRPr="00000000">
        <w:rPr>
          <w:rFonts w:ascii="Times New Roman" w:cs="Times New Roman" w:eastAsia="Times New Roman" w:hAnsi="Times New Roman"/>
          <w:sz w:val="20"/>
          <w:szCs w:val="20"/>
          <w:rtl w:val="0"/>
        </w:rPr>
        <w:t xml:space="preserve"> [accept Shelby Dade </w:t>
      </w:r>
      <w:r w:rsidDel="00000000" w:rsidR="00000000" w:rsidRPr="00000000">
        <w:rPr>
          <w:rFonts w:ascii="Times New Roman" w:cs="Times New Roman" w:eastAsia="Times New Roman" w:hAnsi="Times New Roman"/>
          <w:b w:val="1"/>
          <w:sz w:val="20"/>
          <w:szCs w:val="20"/>
          <w:u w:val="single"/>
          <w:rtl w:val="0"/>
        </w:rPr>
        <w:t xml:space="preserve">Foote</w:t>
      </w:r>
      <w:r w:rsidDel="00000000" w:rsidR="00000000" w:rsidRPr="00000000">
        <w:rPr>
          <w:rFonts w:ascii="Times New Roman" w:cs="Times New Roman" w:eastAsia="Times New Roman" w:hAnsi="Times New Roman"/>
          <w:sz w:val="20"/>
          <w:szCs w:val="20"/>
          <w:rtl w:val="0"/>
        </w:rPr>
        <w:t xml:space="preserve"> Jr.; accept Henry Stuart </w:t>
      </w:r>
      <w:r w:rsidDel="00000000" w:rsidR="00000000" w:rsidRPr="00000000">
        <w:rPr>
          <w:rFonts w:ascii="Times New Roman" w:cs="Times New Roman" w:eastAsia="Times New Roman" w:hAnsi="Times New Roman"/>
          <w:b w:val="1"/>
          <w:sz w:val="20"/>
          <w:szCs w:val="20"/>
          <w:u w:val="single"/>
          <w:rtl w:val="0"/>
        </w:rPr>
        <w:t xml:space="preserve">Foote</w:t>
      </w:r>
      <w:r w:rsidDel="00000000" w:rsidR="00000000" w:rsidRPr="00000000">
        <w:rPr>
          <w:rFonts w:ascii="Times New Roman" w:cs="Times New Roman" w:eastAsia="Times New Roman" w:hAnsi="Times New Roman"/>
          <w:sz w:val="20"/>
          <w:szCs w:val="20"/>
          <w:rtl w:val="0"/>
        </w:rPr>
        <w:t xml:space="preserve">; accept Andrew Hull </w:t>
      </w:r>
      <w:r w:rsidDel="00000000" w:rsidR="00000000" w:rsidRPr="00000000">
        <w:rPr>
          <w:rFonts w:ascii="Times New Roman" w:cs="Times New Roman" w:eastAsia="Times New Roman" w:hAnsi="Times New Roman"/>
          <w:b w:val="1"/>
          <w:sz w:val="20"/>
          <w:szCs w:val="20"/>
          <w:u w:val="single"/>
          <w:rtl w:val="0"/>
        </w:rPr>
        <w:t xml:space="preserve">Foote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Shelby Foote’s work has come under fire in recent years for its sympathetic treatment of this myth, which posits that the Confederacy fought primarily for glory, not to preserve slavery.</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Lost Cause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Lost Cause</w:t>
      </w:r>
      <w:r w:rsidDel="00000000" w:rsidR="00000000" w:rsidRPr="00000000">
        <w:rPr>
          <w:rFonts w:ascii="Times New Roman" w:cs="Times New Roman" w:eastAsia="Times New Roman" w:hAnsi="Times New Roman"/>
          <w:sz w:val="20"/>
          <w:szCs w:val="20"/>
          <w:rtl w:val="0"/>
        </w:rPr>
        <w:t xml:space="preserve"> of the Confederacy]</w:t>
        <w:br w:type="textWrapping"/>
        <w:t xml:space="preserve">[10h] A 1907 letter by this ex-Confederate disputes the Lost Cause myth. This “Gray Ghost” </w:t>
      </w:r>
      <w:r w:rsidDel="00000000" w:rsidR="00000000" w:rsidRPr="00000000">
        <w:rPr>
          <w:rFonts w:ascii="Times New Roman" w:cs="Times New Roman" w:eastAsia="Times New Roman" w:hAnsi="Times New Roman"/>
          <w:sz w:val="20"/>
          <w:szCs w:val="20"/>
          <w:rtl w:val="0"/>
        </w:rPr>
        <w:t xml:space="preserve">led namesake Confederate </w:t>
      </w:r>
      <w:r w:rsidDel="00000000" w:rsidR="00000000" w:rsidRPr="00000000">
        <w:rPr>
          <w:rFonts w:ascii="Times New Roman" w:cs="Times New Roman" w:eastAsia="Times New Roman" w:hAnsi="Times New Roman"/>
          <w:sz w:val="20"/>
          <w:szCs w:val="20"/>
          <w:rtl w:val="0"/>
        </w:rPr>
        <w:t xml:space="preserve">“rangers” to attack Union supply routes in Northern Virginia and later joined the Republican party.</w:t>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S. </w:t>
      </w:r>
      <w:r w:rsidDel="00000000" w:rsidR="00000000" w:rsidRPr="00000000">
        <w:rPr>
          <w:rFonts w:ascii="Times New Roman" w:cs="Times New Roman" w:eastAsia="Times New Roman" w:hAnsi="Times New Roman"/>
          <w:b w:val="1"/>
          <w:sz w:val="20"/>
          <w:szCs w:val="20"/>
          <w:u w:val="single"/>
          <w:rtl w:val="0"/>
        </w:rPr>
        <w:t xml:space="preserve">Mosby</w:t>
      </w:r>
      <w:r w:rsidDel="00000000" w:rsidR="00000000" w:rsidRPr="00000000">
        <w:rPr>
          <w:rFonts w:ascii="Times New Roman" w:cs="Times New Roman" w:eastAsia="Times New Roman" w:hAnsi="Times New Roman"/>
          <w:sz w:val="20"/>
          <w:szCs w:val="20"/>
          <w:rtl w:val="0"/>
        </w:rPr>
        <w:t xml:space="preserve"> [or John Singleton </w:t>
      </w:r>
      <w:r w:rsidDel="00000000" w:rsidR="00000000" w:rsidRPr="00000000">
        <w:rPr>
          <w:rFonts w:ascii="Times New Roman" w:cs="Times New Roman" w:eastAsia="Times New Roman" w:hAnsi="Times New Roman"/>
          <w:b w:val="1"/>
          <w:sz w:val="20"/>
          <w:szCs w:val="20"/>
          <w:u w:val="single"/>
          <w:rtl w:val="0"/>
        </w:rPr>
        <w:t xml:space="preserve">Mosby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Mosby</w:t>
      </w:r>
      <w:r w:rsidDel="00000000" w:rsidR="00000000" w:rsidRPr="00000000">
        <w:rPr>
          <w:rFonts w:ascii="Times New Roman" w:cs="Times New Roman" w:eastAsia="Times New Roman" w:hAnsi="Times New Roman"/>
          <w:sz w:val="20"/>
          <w:szCs w:val="20"/>
          <w:rtl w:val="0"/>
        </w:rPr>
        <w:t xml:space="preserve">’s Rangers or </w:t>
      </w:r>
      <w:r w:rsidDel="00000000" w:rsidR="00000000" w:rsidRPr="00000000">
        <w:rPr>
          <w:rFonts w:ascii="Times New Roman" w:cs="Times New Roman" w:eastAsia="Times New Roman" w:hAnsi="Times New Roman"/>
          <w:b w:val="1"/>
          <w:sz w:val="20"/>
          <w:szCs w:val="20"/>
          <w:u w:val="single"/>
          <w:rtl w:val="0"/>
        </w:rPr>
        <w:t xml:space="preserve">Mosby</w:t>
      </w:r>
      <w:r w:rsidDel="00000000" w:rsidR="00000000" w:rsidRPr="00000000">
        <w:rPr>
          <w:rFonts w:ascii="Times New Roman" w:cs="Times New Roman" w:eastAsia="Times New Roman" w:hAnsi="Times New Roman"/>
          <w:sz w:val="20"/>
          <w:szCs w:val="20"/>
          <w:rtl w:val="0"/>
        </w:rPr>
        <w:t xml:space="preserve">’s Raiders]</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 accessory protein to this complex, ZRSR2, is mutated in some cases of myelodysplastic </w:t>
      </w:r>
      <w:r w:rsidDel="00000000" w:rsidR="00000000" w:rsidRPr="00000000">
        <w:rPr>
          <w:rFonts w:ascii="Times New Roman" w:cs="Times New Roman" w:eastAsia="Times New Roman" w:hAnsi="Times New Roman"/>
          <w:color w:val="666666"/>
          <w:sz w:val="20"/>
          <w:szCs w:val="20"/>
          <w:rtl w:val="0"/>
        </w:rPr>
        <w:t xml:space="preserve">(“MY</w:t>
      </w:r>
      <w:r w:rsidDel="00000000" w:rsidR="00000000" w:rsidRPr="00000000">
        <w:rPr>
          <w:rFonts w:ascii="Times New Roman" w:cs="Times New Roman" w:eastAsia="Times New Roman" w:hAnsi="Times New Roman"/>
          <w:color w:val="666666"/>
          <w:sz w:val="20"/>
          <w:szCs w:val="20"/>
          <w:rtl w:val="0"/>
        </w:rPr>
        <w:t xml:space="preserve">-uh</w:t>
      </w:r>
      <w:r w:rsidDel="00000000" w:rsidR="00000000" w:rsidRPr="00000000">
        <w:rPr>
          <w:rFonts w:ascii="Times New Roman" w:cs="Times New Roman" w:eastAsia="Times New Roman" w:hAnsi="Times New Roman"/>
          <w:color w:val="666666"/>
          <w:sz w:val="20"/>
          <w:szCs w:val="20"/>
          <w:rtl w:val="0"/>
        </w:rPr>
        <w:t xml:space="preserve">-lo-diss-PLASS-tick”)</w:t>
      </w:r>
      <w:r w:rsidDel="00000000" w:rsidR="00000000" w:rsidRPr="00000000">
        <w:rPr>
          <w:rFonts w:ascii="Times New Roman" w:cs="Times New Roman" w:eastAsia="Times New Roman" w:hAnsi="Times New Roman"/>
          <w:sz w:val="20"/>
          <w:szCs w:val="20"/>
          <w:rtl w:val="0"/>
        </w:rPr>
        <w:t xml:space="preserve"> syndrome. For 10 points each:</w:t>
      </w:r>
    </w:p>
    <w:p w:rsidR="00000000" w:rsidDel="00000000" w:rsidP="00000000" w:rsidRDefault="00000000" w:rsidRPr="00000000" w14:paraId="0000010A">
      <w:pPr>
        <w:shd w:fill="ffffff" w:val="clea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complex, first described by Woan-Yuh Tarn and Joan Steitz, that includes </w:t>
      </w:r>
      <w:r w:rsidDel="00000000" w:rsidR="00000000" w:rsidRPr="00000000">
        <w:rPr>
          <w:rFonts w:ascii="Times New Roman" w:cs="Times New Roman" w:eastAsia="Times New Roman" w:hAnsi="Times New Roman"/>
          <w:sz w:val="20"/>
          <w:szCs w:val="20"/>
          <w:rtl w:val="0"/>
        </w:rPr>
        <w:t xml:space="preserve">U4atac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(“U-four-attack”)</w:t>
      </w:r>
      <w:r w:rsidDel="00000000" w:rsidR="00000000" w:rsidRPr="00000000">
        <w:rPr>
          <w:rFonts w:ascii="Times New Roman" w:cs="Times New Roman" w:eastAsia="Times New Roman" w:hAnsi="Times New Roman"/>
          <w:sz w:val="20"/>
          <w:szCs w:val="20"/>
          <w:rtl w:val="0"/>
        </w:rPr>
        <w:t xml:space="preserve"> and U6atac </w:t>
      </w:r>
      <w:r w:rsidDel="00000000" w:rsidR="00000000" w:rsidRPr="00000000">
        <w:rPr>
          <w:rFonts w:ascii="Times New Roman" w:cs="Times New Roman" w:eastAsia="Times New Roman" w:hAnsi="Times New Roman"/>
          <w:color w:val="666666"/>
          <w:sz w:val="20"/>
          <w:szCs w:val="20"/>
          <w:rtl w:val="0"/>
        </w:rPr>
        <w:t xml:space="preserve">(“U-six-attack”)</w:t>
      </w:r>
      <w:r w:rsidDel="00000000" w:rsidR="00000000" w:rsidRPr="00000000">
        <w:rPr>
          <w:rFonts w:ascii="Times New Roman" w:cs="Times New Roman" w:eastAsia="Times New Roman" w:hAnsi="Times New Roman"/>
          <w:sz w:val="20"/>
          <w:szCs w:val="20"/>
          <w:rtl w:val="0"/>
        </w:rPr>
        <w:t xml:space="preserve">. This complex binds to regions with AT–AC or GT–AG sites that unusually lack a polypyrimidine </w:t>
      </w:r>
      <w:r w:rsidDel="00000000" w:rsidR="00000000" w:rsidRPr="00000000">
        <w:rPr>
          <w:rFonts w:ascii="Times New Roman" w:cs="Times New Roman" w:eastAsia="Times New Roman" w:hAnsi="Times New Roman"/>
          <w:color w:val="666666"/>
          <w:sz w:val="20"/>
          <w:szCs w:val="20"/>
          <w:rtl w:val="0"/>
        </w:rPr>
        <w:t xml:space="preserve">(“poly-PEER-im-ih-deen”)</w:t>
      </w:r>
      <w:r w:rsidDel="00000000" w:rsidR="00000000" w:rsidRPr="00000000">
        <w:rPr>
          <w:rFonts w:ascii="Times New Roman" w:cs="Times New Roman" w:eastAsia="Times New Roman" w:hAnsi="Times New Roman"/>
          <w:sz w:val="20"/>
          <w:szCs w:val="20"/>
          <w:rtl w:val="0"/>
        </w:rPr>
        <w:t xml:space="preserve"> tract.</w:t>
      </w:r>
    </w:p>
    <w:p w:rsidR="00000000" w:rsidDel="00000000" w:rsidP="00000000" w:rsidRDefault="00000000" w:rsidRPr="00000000" w14:paraId="0000010B">
      <w:pPr>
        <w:shd w:fill="ffffff" w:val="clea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minor spliceosome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U12-dependent spliceosome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spliceosome</w:t>
      </w:r>
      <w:r w:rsidDel="00000000" w:rsidR="00000000" w:rsidRPr="00000000">
        <w:rPr>
          <w:rFonts w:ascii="Times New Roman" w:cs="Times New Roman" w:eastAsia="Times New Roman" w:hAnsi="Times New Roman"/>
          <w:sz w:val="20"/>
          <w:szCs w:val="20"/>
          <w:rtl w:val="0"/>
        </w:rPr>
        <w:t xml:space="preserve">; prompt on descriptions of an </w:t>
      </w:r>
      <w:r w:rsidDel="00000000" w:rsidR="00000000" w:rsidRPr="00000000">
        <w:rPr>
          <w:rFonts w:ascii="Times New Roman" w:cs="Times New Roman" w:eastAsia="Times New Roman" w:hAnsi="Times New Roman"/>
          <w:sz w:val="20"/>
          <w:szCs w:val="20"/>
          <w:u w:val="single"/>
          <w:rtl w:val="0"/>
        </w:rPr>
        <w:t xml:space="preserve">alternate splicing</w:t>
      </w:r>
      <w:r w:rsidDel="00000000" w:rsidR="00000000" w:rsidRPr="00000000">
        <w:rPr>
          <w:rFonts w:ascii="Times New Roman" w:cs="Times New Roman" w:eastAsia="Times New Roman" w:hAnsi="Times New Roman"/>
          <w:sz w:val="20"/>
          <w:szCs w:val="20"/>
          <w:rtl w:val="0"/>
        </w:rPr>
        <w:t xml:space="preserve"> complex or similar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C">
      <w:pPr>
        <w:shd w:fill="ffffff" w:val="clea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minor spliceosome is ubiquitously expressed, but its mutations mostly affect the nervous system. For instance, U11 mutations cause a dwarfism named for this birth defect also linked to maternal Zika virus infections.</w:t>
      </w:r>
    </w:p>
    <w:p w:rsidR="00000000" w:rsidDel="00000000" w:rsidP="00000000" w:rsidRDefault="00000000" w:rsidRPr="00000000" w14:paraId="0000010D">
      <w:pPr>
        <w:shd w:fill="ffffff" w:val="clea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microcephaly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microcephalic</w:t>
      </w:r>
      <w:r w:rsidDel="00000000" w:rsidR="00000000" w:rsidRPr="00000000">
        <w:rPr>
          <w:rFonts w:ascii="Times New Roman" w:cs="Times New Roman" w:eastAsia="Times New Roman" w:hAnsi="Times New Roman"/>
          <w:sz w:val="20"/>
          <w:szCs w:val="20"/>
          <w:rtl w:val="0"/>
        </w:rPr>
        <w:t xml:space="preserve"> osteodysplastic primordial dwarfism; accept descriptions like “having a </w:t>
      </w:r>
      <w:r w:rsidDel="00000000" w:rsidR="00000000" w:rsidRPr="00000000">
        <w:rPr>
          <w:rFonts w:ascii="Times New Roman" w:cs="Times New Roman" w:eastAsia="Times New Roman" w:hAnsi="Times New Roman"/>
          <w:b w:val="1"/>
          <w:sz w:val="20"/>
          <w:szCs w:val="20"/>
          <w:u w:val="single"/>
          <w:rtl w:val="0"/>
        </w:rPr>
        <w:t xml:space="preserve">small head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MOPD</w:t>
      </w: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0E">
      <w:pPr>
        <w:shd w:fill="ffffff" w:val="clea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Microcephaly-causing U11 mutations deplete these cells’ radial, Bergmann, and Müller types by forcing them to undergo neurogenesis instead of replicating or </w:t>
      </w:r>
      <w:r w:rsidDel="00000000" w:rsidR="00000000" w:rsidRPr="00000000">
        <w:rPr>
          <w:rFonts w:ascii="Times New Roman" w:cs="Times New Roman" w:eastAsia="Times New Roman" w:hAnsi="Times New Roman"/>
          <w:sz w:val="20"/>
          <w:szCs w:val="20"/>
          <w:rtl w:val="0"/>
        </w:rPr>
        <w:t xml:space="preserve">differentiating</w:t>
      </w:r>
      <w:r w:rsidDel="00000000" w:rsidR="00000000" w:rsidRPr="00000000">
        <w:rPr>
          <w:rFonts w:ascii="Times New Roman" w:cs="Times New Roman" w:eastAsia="Times New Roman" w:hAnsi="Times New Roman"/>
          <w:sz w:val="20"/>
          <w:szCs w:val="20"/>
          <w:rtl w:val="0"/>
        </w:rPr>
        <w:t xml:space="preserve"> into other types of these cells.</w:t>
      </w:r>
    </w:p>
    <w:p w:rsidR="00000000" w:rsidDel="00000000" w:rsidP="00000000" w:rsidRDefault="00000000" w:rsidRPr="00000000" w14:paraId="0000010F">
      <w:pPr>
        <w:shd w:fill="ffffff" w:val="clea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glia</w:t>
      </w:r>
      <w:r w:rsidDel="00000000" w:rsidR="00000000" w:rsidRPr="00000000">
        <w:rPr>
          <w:rFonts w:ascii="Times New Roman" w:cs="Times New Roman" w:eastAsia="Times New Roman" w:hAnsi="Times New Roman"/>
          <w:sz w:val="20"/>
          <w:szCs w:val="20"/>
          <w:rtl w:val="0"/>
        </w:rPr>
        <w:t xml:space="preserve"> [or radial </w:t>
      </w:r>
      <w:r w:rsidDel="00000000" w:rsidR="00000000" w:rsidRPr="00000000">
        <w:rPr>
          <w:rFonts w:ascii="Times New Roman" w:cs="Times New Roman" w:eastAsia="Times New Roman" w:hAnsi="Times New Roman"/>
          <w:b w:val="1"/>
          <w:sz w:val="20"/>
          <w:szCs w:val="20"/>
          <w:u w:val="single"/>
          <w:rtl w:val="0"/>
        </w:rPr>
        <w:t xml:space="preserve">glia</w:t>
      </w:r>
      <w:r w:rsidDel="00000000" w:rsidR="00000000" w:rsidRPr="00000000">
        <w:rPr>
          <w:rFonts w:ascii="Times New Roman" w:cs="Times New Roman" w:eastAsia="Times New Roman" w:hAnsi="Times New Roman"/>
          <w:sz w:val="20"/>
          <w:szCs w:val="20"/>
          <w:rtl w:val="0"/>
        </w:rPr>
        <w:t xml:space="preserve">l cells; or neuro</w:t>
      </w:r>
      <w:r w:rsidDel="00000000" w:rsidR="00000000" w:rsidRPr="00000000">
        <w:rPr>
          <w:rFonts w:ascii="Times New Roman" w:cs="Times New Roman" w:eastAsia="Times New Roman" w:hAnsi="Times New Roman"/>
          <w:b w:val="1"/>
          <w:sz w:val="20"/>
          <w:szCs w:val="20"/>
          <w:u w:val="single"/>
          <w:rtl w:val="0"/>
        </w:rPr>
        <w:t xml:space="preserve">glia</w:t>
      </w:r>
      <w:r w:rsidDel="00000000" w:rsidR="00000000" w:rsidRPr="00000000">
        <w:rPr>
          <w:rFonts w:ascii="Times New Roman" w:cs="Times New Roman" w:eastAsia="Times New Roman" w:hAnsi="Times New Roman"/>
          <w:sz w:val="20"/>
          <w:szCs w:val="20"/>
          <w:rtl w:val="0"/>
        </w:rPr>
        <w:t xml:space="preserve">; accept Müller </w:t>
      </w:r>
      <w:r w:rsidDel="00000000" w:rsidR="00000000" w:rsidRPr="00000000">
        <w:rPr>
          <w:rFonts w:ascii="Times New Roman" w:cs="Times New Roman" w:eastAsia="Times New Roman" w:hAnsi="Times New Roman"/>
          <w:b w:val="1"/>
          <w:sz w:val="20"/>
          <w:szCs w:val="20"/>
          <w:u w:val="single"/>
          <w:rtl w:val="0"/>
        </w:rPr>
        <w:t xml:space="preserve">glia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Bergmann </w:t>
      </w:r>
      <w:r w:rsidDel="00000000" w:rsidR="00000000" w:rsidRPr="00000000">
        <w:rPr>
          <w:rFonts w:ascii="Times New Roman" w:cs="Times New Roman" w:eastAsia="Times New Roman" w:hAnsi="Times New Roman"/>
          <w:b w:val="1"/>
          <w:sz w:val="20"/>
          <w:szCs w:val="20"/>
          <w:u w:val="single"/>
          <w:rtl w:val="0"/>
        </w:rPr>
        <w:t xml:space="preserve">glia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Sir Trevisan flees from this character, who sits in a cave beside a corpse wallowing in its own “lukewarm blood.” For 10 points each:</w:t>
      </w:r>
    </w:p>
    <w:p w:rsidR="00000000" w:rsidDel="00000000" w:rsidP="00000000" w:rsidRDefault="00000000" w:rsidRPr="00000000" w14:paraId="0000011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[10h] Name this character who nearly convinces the Redcrosse Knight to kill himself.</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Despair</w:t>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Despair and the Redcrosse Knight appear in this epic by Edmund Spenser.</w:t>
      </w:r>
    </w:p>
    <w:p w:rsidR="00000000" w:rsidDel="00000000" w:rsidP="00000000" w:rsidRDefault="00000000" w:rsidRPr="00000000" w14:paraId="00000119">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Faerie Queene</w:t>
      </w:r>
    </w:p>
    <w:p w:rsidR="00000000" w:rsidDel="00000000" w:rsidP="00000000" w:rsidRDefault="00000000" w:rsidRPr="00000000" w14:paraId="0000011A">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[10m] A giant named Despair tries to convince the protagonist of this novel to kill himself. The protagonist of this novel also falls into a bog called the Slough of Despond.</w:t>
        <w:br w:type="textWrapping"/>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Pilgrim’s Progress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Pilgrim’s Progress</w:t>
      </w:r>
      <w:r w:rsidDel="00000000" w:rsidR="00000000" w:rsidRPr="00000000">
        <w:rPr>
          <w:rFonts w:ascii="Times New Roman" w:cs="Times New Roman" w:eastAsia="Times New Roman" w:hAnsi="Times New Roman"/>
          <w:i w:val="1"/>
          <w:sz w:val="20"/>
          <w:szCs w:val="20"/>
          <w:rtl w:val="0"/>
        </w:rPr>
        <w:t xml:space="preserve"> from This World, to That Which Is to Come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(by John Bunyan)</w:t>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Per Nørgård recalled how he snuck one of this composer’s scores into a stack of student compositions that he was reviewing with György Ligeti. For 10 points each:</w:t>
      </w:r>
    </w:p>
    <w:p w:rsidR="00000000" w:rsidDel="00000000" w:rsidP="00000000" w:rsidRDefault="00000000" w:rsidRPr="00000000" w14:paraId="0000011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early 20th-century Danish composer who utilized slow-moving cluster textures, as well as an entire offstage orchestra, to depict heaven in his </w:t>
      </w:r>
      <w:r w:rsidDel="00000000" w:rsidR="00000000" w:rsidRPr="00000000">
        <w:rPr>
          <w:rFonts w:ascii="Times New Roman" w:cs="Times New Roman" w:eastAsia="Times New Roman" w:hAnsi="Times New Roman"/>
          <w:i w:val="1"/>
          <w:sz w:val="20"/>
          <w:szCs w:val="20"/>
          <w:rtl w:val="0"/>
        </w:rPr>
        <w:t xml:space="preserve">Music of the Spheres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Rued </w:t>
      </w:r>
      <w:r w:rsidDel="00000000" w:rsidR="00000000" w:rsidRPr="00000000">
        <w:rPr>
          <w:rFonts w:ascii="Times New Roman" w:cs="Times New Roman" w:eastAsia="Times New Roman" w:hAnsi="Times New Roman"/>
          <w:b w:val="1"/>
          <w:sz w:val="20"/>
          <w:szCs w:val="20"/>
          <w:u w:val="single"/>
          <w:rtl w:val="0"/>
        </w:rPr>
        <w:t xml:space="preserve">Langgaard</w:t>
      </w:r>
      <w:r w:rsidDel="00000000" w:rsidR="00000000" w:rsidRPr="00000000">
        <w:rPr>
          <w:rFonts w:ascii="Times New Roman" w:cs="Times New Roman" w:eastAsia="Times New Roman" w:hAnsi="Times New Roman"/>
          <w:sz w:val="20"/>
          <w:szCs w:val="20"/>
          <w:rtl w:val="0"/>
        </w:rPr>
        <w:t xml:space="preserve"> [or Rud Immanuel </w:t>
      </w:r>
      <w:r w:rsidDel="00000000" w:rsidR="00000000" w:rsidRPr="00000000">
        <w:rPr>
          <w:rFonts w:ascii="Times New Roman" w:cs="Times New Roman" w:eastAsia="Times New Roman" w:hAnsi="Times New Roman"/>
          <w:b w:val="1"/>
          <w:sz w:val="20"/>
          <w:szCs w:val="20"/>
          <w:u w:val="single"/>
          <w:rtl w:val="0"/>
        </w:rPr>
        <w:t xml:space="preserve">Langgaard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Music of the Spheres</w:t>
      </w:r>
      <w:r w:rsidDel="00000000" w:rsidR="00000000" w:rsidRPr="00000000">
        <w:rPr>
          <w:rFonts w:ascii="Times New Roman" w:cs="Times New Roman" w:eastAsia="Times New Roman" w:hAnsi="Times New Roman"/>
          <w:sz w:val="20"/>
          <w:szCs w:val="20"/>
          <w:rtl w:val="0"/>
        </w:rPr>
        <w:t xml:space="preserve"> includes a “glissando” version of this instrument, which used similar techniques to Henry Cowell’s </w:t>
      </w:r>
      <w:r w:rsidDel="00000000" w:rsidR="00000000" w:rsidRPr="00000000">
        <w:rPr>
          <w:rFonts w:ascii="Times New Roman" w:cs="Times New Roman" w:eastAsia="Times New Roman" w:hAnsi="Times New Roman"/>
          <w:i w:val="1"/>
          <w:sz w:val="20"/>
          <w:szCs w:val="20"/>
          <w:rtl w:val="0"/>
        </w:rPr>
        <w:t xml:space="preserve">The Banshee</w:t>
      </w:r>
      <w:r w:rsidDel="00000000" w:rsidR="00000000" w:rsidRPr="00000000">
        <w:rPr>
          <w:rFonts w:ascii="Times New Roman" w:cs="Times New Roman" w:eastAsia="Times New Roman" w:hAnsi="Times New Roman"/>
          <w:sz w:val="20"/>
          <w:szCs w:val="20"/>
          <w:rtl w:val="0"/>
        </w:rPr>
        <w:t xml:space="preserve">. Cowell’s piece inspired John Cage to develop the concept of “preparing” this instrument.</w:t>
      </w:r>
    </w:p>
    <w:p w:rsidR="00000000" w:rsidDel="00000000" w:rsidP="00000000" w:rsidRDefault="00000000" w:rsidRPr="00000000" w14:paraId="000001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forte; accept prepared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2">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[10m] This French composer used a slightly evolved version of tone-clusters in his conception of “organized sound” using “sound-masses,” which he employed in works like </w:t>
      </w:r>
      <w:r w:rsidDel="00000000" w:rsidR="00000000" w:rsidRPr="00000000">
        <w:rPr>
          <w:rFonts w:ascii="Times New Roman" w:cs="Times New Roman" w:eastAsia="Times New Roman" w:hAnsi="Times New Roman"/>
          <w:i w:val="1"/>
          <w:sz w:val="20"/>
          <w:szCs w:val="20"/>
          <w:rtl w:val="0"/>
        </w:rPr>
        <w:t xml:space="preserve">Hyperprism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Ameriques.</w:t>
      </w:r>
    </w:p>
    <w:p w:rsidR="00000000" w:rsidDel="00000000" w:rsidP="00000000" w:rsidRDefault="00000000" w:rsidRPr="00000000" w14:paraId="000001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Edgard </w:t>
      </w:r>
      <w:r w:rsidDel="00000000" w:rsidR="00000000" w:rsidRPr="00000000">
        <w:rPr>
          <w:rFonts w:ascii="Times New Roman" w:cs="Times New Roman" w:eastAsia="Times New Roman" w:hAnsi="Times New Roman"/>
          <w:b w:val="1"/>
          <w:sz w:val="20"/>
          <w:szCs w:val="20"/>
          <w:u w:val="single"/>
          <w:rtl w:val="0"/>
        </w:rPr>
        <w:t xml:space="preserve">Varèse</w:t>
      </w:r>
      <w:r w:rsidDel="00000000" w:rsidR="00000000" w:rsidRPr="00000000">
        <w:rPr>
          <w:rFonts w:ascii="Times New Roman" w:cs="Times New Roman" w:eastAsia="Times New Roman" w:hAnsi="Times New Roman"/>
          <w:sz w:val="20"/>
          <w:szCs w:val="20"/>
          <w:rtl w:val="0"/>
        </w:rPr>
        <w:t xml:space="preserve"> [or Edgar </w:t>
      </w:r>
      <w:r w:rsidDel="00000000" w:rsidR="00000000" w:rsidRPr="00000000">
        <w:rPr>
          <w:rFonts w:ascii="Times New Roman" w:cs="Times New Roman" w:eastAsia="Times New Roman" w:hAnsi="Times New Roman"/>
          <w:b w:val="1"/>
          <w:sz w:val="20"/>
          <w:szCs w:val="20"/>
          <w:u w:val="single"/>
          <w:rtl w:val="0"/>
        </w:rPr>
        <w:t xml:space="preserve">Varèse</w:t>
      </w:r>
      <w:r w:rsidDel="00000000" w:rsidR="00000000" w:rsidRPr="00000000">
        <w:rPr>
          <w:rFonts w:ascii="Times New Roman" w:cs="Times New Roman" w:eastAsia="Times New Roman" w:hAnsi="Times New Roman"/>
          <w:sz w:val="20"/>
          <w:szCs w:val="20"/>
          <w:rtl w:val="0"/>
        </w:rPr>
        <w:t xml:space="preserve">; Edgard Victor Achille Charles </w:t>
      </w:r>
      <w:r w:rsidDel="00000000" w:rsidR="00000000" w:rsidRPr="00000000">
        <w:rPr>
          <w:rFonts w:ascii="Times New Roman" w:cs="Times New Roman" w:eastAsia="Times New Roman" w:hAnsi="Times New Roman"/>
          <w:b w:val="1"/>
          <w:sz w:val="20"/>
          <w:szCs w:val="20"/>
          <w:u w:val="single"/>
          <w:rtl w:val="0"/>
        </w:rPr>
        <w:t xml:space="preserve">Varèse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John Hughes’s novel </w:t>
      </w:r>
      <w:r w:rsidDel="00000000" w:rsidR="00000000" w:rsidRPr="00000000">
        <w:rPr>
          <w:rFonts w:ascii="Times New Roman" w:cs="Times New Roman" w:eastAsia="Times New Roman" w:hAnsi="Times New Roman"/>
          <w:i w:val="1"/>
          <w:sz w:val="20"/>
          <w:szCs w:val="20"/>
          <w:rtl w:val="0"/>
        </w:rPr>
        <w:t xml:space="preserve">The Dogs</w:t>
      </w:r>
      <w:r w:rsidDel="00000000" w:rsidR="00000000" w:rsidRPr="00000000">
        <w:rPr>
          <w:rFonts w:ascii="Times New Roman" w:cs="Times New Roman" w:eastAsia="Times New Roman" w:hAnsi="Times New Roman"/>
          <w:sz w:val="20"/>
          <w:szCs w:val="20"/>
          <w:rtl w:val="0"/>
        </w:rPr>
        <w:t xml:space="preserve"> was removed from the longlist for Australia’s Miles Franklin Prize after The Guardian discovered 58 instances of plagiarism from this author’s book </w:t>
      </w:r>
      <w:r w:rsidDel="00000000" w:rsidR="00000000" w:rsidRPr="00000000">
        <w:rPr>
          <w:rFonts w:ascii="Times New Roman" w:cs="Times New Roman" w:eastAsia="Times New Roman" w:hAnsi="Times New Roman"/>
          <w:i w:val="1"/>
          <w:sz w:val="20"/>
          <w:szCs w:val="20"/>
          <w:rtl w:val="0"/>
        </w:rPr>
        <w:t xml:space="preserve">The Unwomanly Face of War</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author and journalist who wrote oral histories like </w:t>
      </w:r>
      <w:r w:rsidDel="00000000" w:rsidR="00000000" w:rsidRPr="00000000">
        <w:rPr>
          <w:rFonts w:ascii="Times New Roman" w:cs="Times New Roman" w:eastAsia="Times New Roman" w:hAnsi="Times New Roman"/>
          <w:i w:val="1"/>
          <w:sz w:val="20"/>
          <w:szCs w:val="20"/>
          <w:rtl w:val="0"/>
        </w:rPr>
        <w:t xml:space="preserve">Zinky Boys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Voices from Chernobyl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Svetlana </w:t>
      </w:r>
      <w:r w:rsidDel="00000000" w:rsidR="00000000" w:rsidRPr="00000000">
        <w:rPr>
          <w:rFonts w:ascii="Times New Roman" w:cs="Times New Roman" w:eastAsia="Times New Roman" w:hAnsi="Times New Roman"/>
          <w:b w:val="1"/>
          <w:sz w:val="20"/>
          <w:szCs w:val="20"/>
          <w:u w:val="single"/>
          <w:rtl w:val="0"/>
        </w:rPr>
        <w:t xml:space="preserve">Alexievich</w:t>
      </w:r>
      <w:r w:rsidDel="00000000" w:rsidR="00000000" w:rsidRPr="00000000">
        <w:rPr>
          <w:rFonts w:ascii="Times New Roman" w:cs="Times New Roman" w:eastAsia="Times New Roman" w:hAnsi="Times New Roman"/>
          <w:sz w:val="20"/>
          <w:szCs w:val="20"/>
          <w:rtl w:val="0"/>
        </w:rPr>
        <w:t xml:space="preserve"> [or Svetlana Alexandrovna </w:t>
      </w:r>
      <w:r w:rsidDel="00000000" w:rsidR="00000000" w:rsidRPr="00000000">
        <w:rPr>
          <w:rFonts w:ascii="Times New Roman" w:cs="Times New Roman" w:eastAsia="Times New Roman" w:hAnsi="Times New Roman"/>
          <w:b w:val="1"/>
          <w:sz w:val="20"/>
          <w:szCs w:val="20"/>
          <w:u w:val="single"/>
          <w:rtl w:val="0"/>
        </w:rPr>
        <w:t xml:space="preserve">Alexievich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Hughes took verbatim the description of a man who crawls “for a full half-mile on his hands, dragging his legs behind him” from this novel about Paul </w:t>
      </w:r>
      <w:r w:rsidDel="00000000" w:rsidR="00000000" w:rsidRPr="00000000">
        <w:rPr>
          <w:rFonts w:ascii="Times New Roman" w:cs="Times New Roman" w:eastAsia="Times New Roman" w:hAnsi="Times New Roman"/>
          <w:sz w:val="20"/>
          <w:szCs w:val="20"/>
          <w:highlight w:val="white"/>
          <w:rtl w:val="0"/>
        </w:rPr>
        <w:t xml:space="preserve">Bäumer’s </w:t>
      </w:r>
      <w:r w:rsidDel="00000000" w:rsidR="00000000" w:rsidRPr="00000000">
        <w:rPr>
          <w:rFonts w:ascii="Times New Roman" w:cs="Times New Roman" w:eastAsia="Times New Roman" w:hAnsi="Times New Roman"/>
          <w:color w:val="666666"/>
          <w:sz w:val="20"/>
          <w:szCs w:val="20"/>
          <w:highlight w:val="white"/>
          <w:rtl w:val="0"/>
        </w:rPr>
        <w:t xml:space="preserve">(“BOY-mer’s”)</w:t>
      </w:r>
      <w:r w:rsidDel="00000000" w:rsidR="00000000" w:rsidRPr="00000000">
        <w:rPr>
          <w:rFonts w:ascii="Times New Roman" w:cs="Times New Roman" w:eastAsia="Times New Roman" w:hAnsi="Times New Roman"/>
          <w:sz w:val="20"/>
          <w:szCs w:val="20"/>
          <w:highlight w:val="white"/>
          <w:rtl w:val="0"/>
        </w:rPr>
        <w:t xml:space="preserve"> harrowing experiences during</w:t>
      </w:r>
      <w:r w:rsidDel="00000000" w:rsidR="00000000" w:rsidRPr="00000000">
        <w:rPr>
          <w:rFonts w:ascii="Roboto" w:cs="Roboto" w:eastAsia="Roboto" w:hAnsi="Roboto"/>
          <w:color w:val="4d5156"/>
          <w:sz w:val="21"/>
          <w:szCs w:val="21"/>
          <w:highlight w:val="white"/>
          <w:rtl w:val="0"/>
        </w:rPr>
        <w:t xml:space="preserve"> </w:t>
      </w:r>
      <w:r w:rsidDel="00000000" w:rsidR="00000000" w:rsidRPr="00000000">
        <w:rPr>
          <w:rFonts w:ascii="Times New Roman" w:cs="Times New Roman" w:eastAsia="Times New Roman" w:hAnsi="Times New Roman"/>
          <w:sz w:val="20"/>
          <w:szCs w:val="20"/>
          <w:rtl w:val="0"/>
        </w:rPr>
        <w:t xml:space="preserve">World War I.</w:t>
      </w:r>
    </w:p>
    <w:p w:rsidR="00000000" w:rsidDel="00000000" w:rsidP="00000000" w:rsidRDefault="00000000" w:rsidRPr="00000000" w14:paraId="0000012A">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All Quiet on the Western Front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Im Westen nichts Neues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(by Erich Maria Remarque)</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Hughes also ripped off this 1992 novel about </w:t>
      </w:r>
      <w:r w:rsidDel="00000000" w:rsidR="00000000" w:rsidRPr="00000000">
        <w:rPr>
          <w:rFonts w:ascii="Times New Roman" w:cs="Times New Roman" w:eastAsia="Times New Roman" w:hAnsi="Times New Roman"/>
          <w:sz w:val="20"/>
          <w:szCs w:val="20"/>
          <w:rtl w:val="0"/>
        </w:rPr>
        <w:t xml:space="preserve">four Jewish men in exile, including the doctor and gardening enthusiast Henry Selwyn and the narrator’s gay great-uncle Adelwarth.</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Emigrants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highlight w:val="white"/>
          <w:rtl w:val="0"/>
        </w:rPr>
        <w:t xml:space="preserve">Die </w:t>
      </w:r>
      <w:r w:rsidDel="00000000" w:rsidR="00000000" w:rsidRPr="00000000">
        <w:rPr>
          <w:rFonts w:ascii="Times New Roman" w:cs="Times New Roman" w:eastAsia="Times New Roman" w:hAnsi="Times New Roman"/>
          <w:b w:val="1"/>
          <w:i w:val="1"/>
          <w:sz w:val="20"/>
          <w:szCs w:val="20"/>
          <w:highlight w:val="white"/>
          <w:u w:val="single"/>
          <w:rtl w:val="0"/>
        </w:rPr>
        <w:t xml:space="preserve">Ausgewanderten</w:t>
      </w:r>
      <w:r w:rsidDel="00000000" w:rsidR="00000000" w:rsidRPr="00000000">
        <w:rPr>
          <w:rFonts w:ascii="Roboto" w:cs="Roboto" w:eastAsia="Roboto" w:hAnsi="Roboto"/>
          <w:color w:val="4d5156"/>
          <w:sz w:val="21"/>
          <w:szCs w:val="21"/>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(by W. G. Sebald)</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Answer the following about the relationship between the Earth’s climate and </w:t>
      </w:r>
      <w:r w:rsidDel="00000000" w:rsidR="00000000" w:rsidRPr="00000000">
        <w:rPr>
          <w:rFonts w:ascii="Times New Roman" w:cs="Times New Roman" w:eastAsia="Times New Roman" w:hAnsi="Times New Roman"/>
          <w:sz w:val="20"/>
          <w:szCs w:val="20"/>
          <w:rtl w:val="0"/>
        </w:rPr>
        <w:t xml:space="preserve">LIPs </w:t>
      </w:r>
      <w:r w:rsidDel="00000000" w:rsidR="00000000" w:rsidRPr="00000000">
        <w:rPr>
          <w:rFonts w:ascii="Times New Roman" w:cs="Times New Roman" w:eastAsia="Times New Roman" w:hAnsi="Times New Roman"/>
          <w:color w:val="666666"/>
          <w:sz w:val="20"/>
          <w:szCs w:val="20"/>
          <w:rtl w:val="0"/>
        </w:rPr>
        <w:t xml:space="preserve">(“lips”)</w:t>
      </w:r>
      <w:r w:rsidDel="00000000" w:rsidR="00000000" w:rsidRPr="00000000">
        <w:rPr>
          <w:rFonts w:ascii="Times New Roman" w:cs="Times New Roman" w:eastAsia="Times New Roman" w:hAnsi="Times New Roman"/>
          <w:sz w:val="20"/>
          <w:szCs w:val="20"/>
          <w:rtl w:val="0"/>
        </w:rPr>
        <w:t xml:space="preserve">, or large igneous provinces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Deccan Traps LIP is correlated with this extinction event. This extinction event is usually linked to the asteroid impact that formed the Chicxulub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chick-shuh-LUB</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crater.</w:t>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K–T</w:t>
      </w:r>
      <w:r w:rsidDel="00000000" w:rsidR="00000000" w:rsidRPr="00000000">
        <w:rPr>
          <w:rFonts w:ascii="Times New Roman" w:cs="Times New Roman" w:eastAsia="Times New Roman" w:hAnsi="Times New Roman"/>
          <w:sz w:val="20"/>
          <w:szCs w:val="20"/>
          <w:rtl w:val="0"/>
        </w:rPr>
        <w:t xml:space="preserve"> extinction event [or </w:t>
      </w:r>
      <w:r w:rsidDel="00000000" w:rsidR="00000000" w:rsidRPr="00000000">
        <w:rPr>
          <w:rFonts w:ascii="Times New Roman" w:cs="Times New Roman" w:eastAsia="Times New Roman" w:hAnsi="Times New Roman"/>
          <w:b w:val="1"/>
          <w:sz w:val="20"/>
          <w:szCs w:val="20"/>
          <w:u w:val="single"/>
          <w:rtl w:val="0"/>
        </w:rPr>
        <w:t xml:space="preserve">Cretaceous–Tertiary</w:t>
      </w:r>
      <w:r w:rsidDel="00000000" w:rsidR="00000000" w:rsidRPr="00000000">
        <w:rPr>
          <w:rFonts w:ascii="Times New Roman" w:cs="Times New Roman" w:eastAsia="Times New Roman" w:hAnsi="Times New Roman"/>
          <w:sz w:val="20"/>
          <w:szCs w:val="20"/>
          <w:rtl w:val="0"/>
        </w:rPr>
        <w:t xml:space="preserve"> extinction event, </w:t>
      </w:r>
      <w:r w:rsidDel="00000000" w:rsidR="00000000" w:rsidRPr="00000000">
        <w:rPr>
          <w:rFonts w:ascii="Times New Roman" w:cs="Times New Roman" w:eastAsia="Times New Roman" w:hAnsi="Times New Roman"/>
          <w:b w:val="1"/>
          <w:sz w:val="20"/>
          <w:szCs w:val="20"/>
          <w:u w:val="single"/>
          <w:rtl w:val="0"/>
        </w:rPr>
        <w:t xml:space="preserve">K–Pg</w:t>
      </w:r>
      <w:r w:rsidDel="00000000" w:rsidR="00000000" w:rsidRPr="00000000">
        <w:rPr>
          <w:rFonts w:ascii="Times New Roman" w:cs="Times New Roman" w:eastAsia="Times New Roman" w:hAnsi="Times New Roman"/>
          <w:sz w:val="20"/>
          <w:szCs w:val="20"/>
          <w:rtl w:val="0"/>
        </w:rPr>
        <w:t xml:space="preserve"> extinction event, </w:t>
      </w:r>
      <w:r w:rsidDel="00000000" w:rsidR="00000000" w:rsidRPr="00000000">
        <w:rPr>
          <w:rFonts w:ascii="Times New Roman" w:cs="Times New Roman" w:eastAsia="Times New Roman" w:hAnsi="Times New Roman"/>
          <w:b w:val="1"/>
          <w:sz w:val="20"/>
          <w:szCs w:val="20"/>
          <w:u w:val="single"/>
          <w:rtl w:val="0"/>
        </w:rPr>
        <w:t xml:space="preserve">Cretaceous–Paleogene</w:t>
      </w:r>
      <w:r w:rsidDel="00000000" w:rsidR="00000000" w:rsidRPr="00000000">
        <w:rPr>
          <w:rFonts w:ascii="Times New Roman" w:cs="Times New Roman" w:eastAsia="Times New Roman" w:hAnsi="Times New Roman"/>
          <w:sz w:val="20"/>
          <w:szCs w:val="20"/>
          <w:rtl w:val="0"/>
        </w:rPr>
        <w:t xml:space="preserve"> extinction event, or </w:t>
      </w:r>
      <w:r w:rsidDel="00000000" w:rsidR="00000000" w:rsidRPr="00000000">
        <w:rPr>
          <w:rFonts w:ascii="Times New Roman" w:cs="Times New Roman" w:eastAsia="Times New Roman" w:hAnsi="Times New Roman"/>
          <w:b w:val="1"/>
          <w:sz w:val="20"/>
          <w:szCs w:val="20"/>
          <w:u w:val="single"/>
          <w:rtl w:val="0"/>
        </w:rPr>
        <w:t xml:space="preserve">end-Cretaceous</w:t>
      </w:r>
      <w:r w:rsidDel="00000000" w:rsidR="00000000" w:rsidRPr="00000000">
        <w:rPr>
          <w:rFonts w:ascii="Times New Roman" w:cs="Times New Roman" w:eastAsia="Times New Roman" w:hAnsi="Times New Roman"/>
          <w:sz w:val="20"/>
          <w:szCs w:val="20"/>
          <w:rtl w:val="0"/>
        </w:rPr>
        <w:t xml:space="preserve"> mass </w:t>
      </w:r>
      <w:r w:rsidDel="00000000" w:rsidR="00000000" w:rsidRPr="00000000">
        <w:rPr>
          <w:rFonts w:ascii="Times New Roman" w:cs="Times New Roman" w:eastAsia="Times New Roman" w:hAnsi="Times New Roman"/>
          <w:sz w:val="20"/>
          <w:szCs w:val="20"/>
          <w:rtl w:val="0"/>
        </w:rPr>
        <w:t xml:space="preserve">extinction</w:t>
      </w:r>
      <w:r w:rsidDel="00000000" w:rsidR="00000000" w:rsidRPr="00000000">
        <w:rPr>
          <w:rFonts w:ascii="Times New Roman" w:cs="Times New Roman" w:eastAsia="Times New Roman" w:hAnsi="Times New Roman"/>
          <w:sz w:val="20"/>
          <w:szCs w:val="20"/>
          <w:rtl w:val="0"/>
        </w:rPr>
        <w:t xml:space="preserve">; reject “Cretaceous,” “Tertiary,” or “Paleogene”]</w:t>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Columbia River Basalt Group correlates with a nearly two-million-year-long event in the middle of this epoch that reversed the long-term Cenozoic cooling trend. In this epoch, the Tethys Sea connection between the Mediterranean Sea and Indian Ocean closed.</w:t>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Miocene</w:t>
      </w:r>
      <w:r w:rsidDel="00000000" w:rsidR="00000000" w:rsidRPr="00000000">
        <w:rPr>
          <w:rFonts w:ascii="Times New Roman" w:cs="Times New Roman" w:eastAsia="Times New Roman" w:hAnsi="Times New Roman"/>
          <w:sz w:val="20"/>
          <w:szCs w:val="20"/>
          <w:rtl w:val="0"/>
        </w:rPr>
        <w:t xml:space="preserve"> [accept Middle </w:t>
      </w:r>
      <w:r w:rsidDel="00000000" w:rsidR="00000000" w:rsidRPr="00000000">
        <w:rPr>
          <w:rFonts w:ascii="Times New Roman" w:cs="Times New Roman" w:eastAsia="Times New Roman" w:hAnsi="Times New Roman"/>
          <w:b w:val="1"/>
          <w:sz w:val="20"/>
          <w:szCs w:val="20"/>
          <w:u w:val="single"/>
          <w:rtl w:val="0"/>
        </w:rPr>
        <w:t xml:space="preserve">Miocene</w:t>
      </w:r>
      <w:r w:rsidDel="00000000" w:rsidR="00000000" w:rsidRPr="00000000">
        <w:rPr>
          <w:rFonts w:ascii="Times New Roman" w:cs="Times New Roman" w:eastAsia="Times New Roman" w:hAnsi="Times New Roman"/>
          <w:sz w:val="20"/>
          <w:szCs w:val="20"/>
          <w:rtl w:val="0"/>
        </w:rPr>
        <w:t xml:space="preserve"> Climatic Optimum]</w:t>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Xiaochuan Tian and W. Roger Buck </w:t>
      </w:r>
      <w:r w:rsidDel="00000000" w:rsidR="00000000" w:rsidRPr="00000000">
        <w:rPr>
          <w:rFonts w:ascii="Times New Roman" w:cs="Times New Roman" w:eastAsia="Times New Roman" w:hAnsi="Times New Roman"/>
          <w:sz w:val="20"/>
          <w:szCs w:val="20"/>
          <w:rtl w:val="0"/>
        </w:rPr>
        <w:t xml:space="preserve">propose</w:t>
      </w:r>
      <w:r w:rsidDel="00000000" w:rsidR="00000000" w:rsidRPr="00000000">
        <w:rPr>
          <w:rFonts w:ascii="Times New Roman" w:cs="Times New Roman" w:eastAsia="Times New Roman" w:hAnsi="Times New Roman"/>
          <w:sz w:val="20"/>
          <w:szCs w:val="20"/>
          <w:rtl w:val="0"/>
        </w:rPr>
        <w:t xml:space="preserve"> that LIPs erupt after these intrusions form and crystallize, which releases large amounts of CO2. These concordant intrusions form beds parallel to the surrounding country rock.</w:t>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sill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w:t>
      </w:r>
      <w:r w:rsidDel="00000000" w:rsidR="00000000" w:rsidRPr="00000000">
        <w:rPr>
          <w:rFonts w:ascii="Times New Roman" w:cs="Times New Roman" w:eastAsia="Times New Roman" w:hAnsi="Times New Roman"/>
          <w:sz w:val="20"/>
          <w:szCs w:val="20"/>
          <w:rtl w:val="0"/>
        </w:rPr>
        <w:t xml:space="preserve">October</w:t>
      </w:r>
      <w:r w:rsidDel="00000000" w:rsidR="00000000" w:rsidRPr="00000000">
        <w:rPr>
          <w:rFonts w:ascii="Times New Roman" w:cs="Times New Roman" w:eastAsia="Times New Roman" w:hAnsi="Times New Roman"/>
          <w:sz w:val="20"/>
          <w:szCs w:val="20"/>
          <w:rtl w:val="0"/>
        </w:rPr>
        <w:t xml:space="preserve"> 2022, Native American tribes </w:t>
      </w:r>
      <w:r w:rsidDel="00000000" w:rsidR="00000000" w:rsidRPr="00000000">
        <w:rPr>
          <w:rFonts w:ascii="Times New Roman" w:cs="Times New Roman" w:eastAsia="Times New Roman" w:hAnsi="Times New Roman"/>
          <w:sz w:val="20"/>
          <w:szCs w:val="20"/>
          <w:rtl w:val="0"/>
        </w:rPr>
        <w:t xml:space="preserve">urged this state’s Congress to repeal it</w:t>
      </w:r>
      <w:r w:rsidDel="00000000" w:rsidR="00000000" w:rsidRPr="00000000">
        <w:rPr>
          <w:rFonts w:ascii="Times New Roman" w:cs="Times New Roman" w:eastAsia="Times New Roman" w:hAnsi="Times New Roman"/>
          <w:sz w:val="20"/>
          <w:szCs w:val="20"/>
          <w:rtl w:val="0"/>
        </w:rPr>
        <w:t xml:space="preserve">s House Bill 1775, which prohibits the teaching of critical race theory. For 10 points each: </w:t>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state, half of whose land was declared to belong to Native American nations like the Muscogee in the 2020 Supreme Court case “</w:t>
      </w:r>
      <w:r w:rsidDel="00000000" w:rsidR="00000000" w:rsidRPr="00000000">
        <w:rPr>
          <w:rFonts w:ascii="Times New Roman" w:cs="Times New Roman" w:eastAsia="Times New Roman" w:hAnsi="Times New Roman"/>
          <w:i w:val="1"/>
          <w:sz w:val="20"/>
          <w:szCs w:val="20"/>
          <w:rtl w:val="0"/>
        </w:rPr>
        <w:t xml:space="preserve">McGirt v.</w:t>
      </w:r>
      <w:r w:rsidDel="00000000" w:rsidR="00000000" w:rsidRPr="00000000">
        <w:rPr>
          <w:rFonts w:ascii="Times New Roman" w:cs="Times New Roman" w:eastAsia="Times New Roman" w:hAnsi="Times New Roman"/>
          <w:sz w:val="20"/>
          <w:szCs w:val="20"/>
          <w:rtl w:val="0"/>
        </w:rPr>
        <w:t xml:space="preserve">” this state.</w:t>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Oklahoma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McGirt v. </w:t>
      </w:r>
      <w:r w:rsidDel="00000000" w:rsidR="00000000" w:rsidRPr="00000000">
        <w:rPr>
          <w:rFonts w:ascii="Times New Roman" w:cs="Times New Roman" w:eastAsia="Times New Roman" w:hAnsi="Times New Roman"/>
          <w:b w:val="1"/>
          <w:i w:val="1"/>
          <w:sz w:val="20"/>
          <w:szCs w:val="20"/>
          <w:u w:val="single"/>
          <w:rtl w:val="0"/>
        </w:rPr>
        <w:t xml:space="preserve">Oklahoma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w:t>
      </w:r>
      <w:r w:rsidDel="00000000" w:rsidR="00000000" w:rsidRPr="00000000">
        <w:rPr>
          <w:rFonts w:ascii="Times New Roman" w:cs="Times New Roman" w:eastAsia="Times New Roman" w:hAnsi="Times New Roman"/>
          <w:sz w:val="20"/>
          <w:szCs w:val="20"/>
          <w:rtl w:val="0"/>
        </w:rPr>
        <w:t xml:space="preserve">he </w:t>
      </w:r>
      <w:r w:rsidDel="00000000" w:rsidR="00000000" w:rsidRPr="00000000">
        <w:rPr>
          <w:rFonts w:ascii="Times New Roman" w:cs="Times New Roman" w:eastAsia="Times New Roman" w:hAnsi="Times New Roman"/>
          <w:i w:val="1"/>
          <w:sz w:val="20"/>
          <w:szCs w:val="20"/>
          <w:rtl w:val="0"/>
        </w:rPr>
        <w:t xml:space="preserve">McGirt</w:t>
      </w:r>
      <w:r w:rsidDel="00000000" w:rsidR="00000000" w:rsidRPr="00000000">
        <w:rPr>
          <w:rFonts w:ascii="Times New Roman" w:cs="Times New Roman" w:eastAsia="Times New Roman" w:hAnsi="Times New Roman"/>
          <w:sz w:val="20"/>
          <w:szCs w:val="20"/>
          <w:rtl w:val="0"/>
        </w:rPr>
        <w:t xml:space="preserve"> decision hinged on the fact that reservations that enforced this class of crimes were never disestablished</w:t>
      </w:r>
      <w:r w:rsidDel="00000000" w:rsidR="00000000" w:rsidRPr="00000000">
        <w:rPr>
          <w:rFonts w:ascii="Times New Roman" w:cs="Times New Roman" w:eastAsia="Times New Roman" w:hAnsi="Times New Roman"/>
          <w:sz w:val="20"/>
          <w:szCs w:val="20"/>
          <w:rtl w:val="0"/>
        </w:rPr>
        <w:t xml:space="preserve">. An 1885 law defines these crimes that are prosecuted at the federal level despite being committed on a reservation.</w:t>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major</w:t>
      </w:r>
      <w:r w:rsidDel="00000000" w:rsidR="00000000" w:rsidRPr="00000000">
        <w:rPr>
          <w:rFonts w:ascii="Times New Roman" w:cs="Times New Roman" w:eastAsia="Times New Roman" w:hAnsi="Times New Roman"/>
          <w:sz w:val="20"/>
          <w:szCs w:val="20"/>
          <w:rtl w:val="0"/>
        </w:rPr>
        <w:t xml:space="preserve"> crimes [accept </w:t>
      </w:r>
      <w:r w:rsidDel="00000000" w:rsidR="00000000" w:rsidRPr="00000000">
        <w:rPr>
          <w:rFonts w:ascii="Times New Roman" w:cs="Times New Roman" w:eastAsia="Times New Roman" w:hAnsi="Times New Roman"/>
          <w:b w:val="1"/>
          <w:sz w:val="20"/>
          <w:szCs w:val="20"/>
          <w:u w:val="single"/>
          <w:rtl w:val="0"/>
        </w:rPr>
        <w:t xml:space="preserve">Major</w:t>
      </w:r>
      <w:r w:rsidDel="00000000" w:rsidR="00000000" w:rsidRPr="00000000">
        <w:rPr>
          <w:rFonts w:ascii="Times New Roman" w:cs="Times New Roman" w:eastAsia="Times New Roman" w:hAnsi="Times New Roman"/>
          <w:sz w:val="20"/>
          <w:szCs w:val="20"/>
          <w:rtl w:val="0"/>
        </w:rPr>
        <w:t xml:space="preserve"> Crimes Act]</w:t>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November 2022, the Supreme Court heard challenges to the “active efforts” standard applied to this practice in Native communities by the 1976 ICWA as part of the case </w:t>
      </w:r>
      <w:r w:rsidDel="00000000" w:rsidR="00000000" w:rsidRPr="00000000">
        <w:rPr>
          <w:rFonts w:ascii="Times New Roman" w:cs="Times New Roman" w:eastAsia="Times New Roman" w:hAnsi="Times New Roman"/>
          <w:i w:val="1"/>
          <w:sz w:val="20"/>
          <w:szCs w:val="20"/>
          <w:rtl w:val="0"/>
        </w:rPr>
        <w:t xml:space="preserve">Haaland v. Brackeen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child </w:t>
      </w:r>
      <w:r w:rsidDel="00000000" w:rsidR="00000000" w:rsidRPr="00000000">
        <w:rPr>
          <w:rFonts w:ascii="Times New Roman" w:cs="Times New Roman" w:eastAsia="Times New Roman" w:hAnsi="Times New Roman"/>
          <w:b w:val="1"/>
          <w:sz w:val="20"/>
          <w:szCs w:val="20"/>
          <w:u w:val="single"/>
          <w:rtl w:val="0"/>
        </w:rPr>
        <w:t xml:space="preserve">adoption</w:t>
      </w:r>
      <w:r w:rsidDel="00000000" w:rsidR="00000000" w:rsidRPr="00000000">
        <w:rPr>
          <w:rFonts w:ascii="Times New Roman" w:cs="Times New Roman" w:eastAsia="Times New Roman" w:hAnsi="Times New Roman"/>
          <w:sz w:val="20"/>
          <w:szCs w:val="20"/>
          <w:rtl w:val="0"/>
        </w:rPr>
        <w:t xml:space="preserve"> [or word forms such as </w:t>
      </w:r>
      <w:r w:rsidDel="00000000" w:rsidR="00000000" w:rsidRPr="00000000">
        <w:rPr>
          <w:rFonts w:ascii="Times New Roman" w:cs="Times New Roman" w:eastAsia="Times New Roman" w:hAnsi="Times New Roman"/>
          <w:b w:val="1"/>
          <w:sz w:val="20"/>
          <w:szCs w:val="20"/>
          <w:u w:val="single"/>
          <w:rtl w:val="0"/>
        </w:rPr>
        <w:t xml:space="preserve">adopt</w:t>
      </w:r>
      <w:r w:rsidDel="00000000" w:rsidR="00000000" w:rsidRPr="00000000">
        <w:rPr>
          <w:rFonts w:ascii="Times New Roman" w:cs="Times New Roman" w:eastAsia="Times New Roman" w:hAnsi="Times New Roman"/>
          <w:sz w:val="20"/>
          <w:szCs w:val="20"/>
          <w:rtl w:val="0"/>
        </w:rPr>
        <w:t xml:space="preserve">ing a child; accept </w:t>
      </w:r>
      <w:r w:rsidDel="00000000" w:rsidR="00000000" w:rsidRPr="00000000">
        <w:rPr>
          <w:rFonts w:ascii="Times New Roman" w:cs="Times New Roman" w:eastAsia="Times New Roman" w:hAnsi="Times New Roman"/>
          <w:b w:val="1"/>
          <w:sz w:val="20"/>
          <w:szCs w:val="20"/>
          <w:u w:val="single"/>
          <w:rtl w:val="0"/>
        </w:rPr>
        <w:t xml:space="preserve">foster</w:t>
      </w:r>
      <w:r w:rsidDel="00000000" w:rsidR="00000000" w:rsidRPr="00000000">
        <w:rPr>
          <w:rFonts w:ascii="Times New Roman" w:cs="Times New Roman" w:eastAsia="Times New Roman" w:hAnsi="Times New Roman"/>
          <w:sz w:val="20"/>
          <w:szCs w:val="20"/>
          <w:rtl w:val="0"/>
        </w:rPr>
        <w:t xml:space="preserve"> care or </w:t>
      </w:r>
      <w:r w:rsidDel="00000000" w:rsidR="00000000" w:rsidRPr="00000000">
        <w:rPr>
          <w:rFonts w:ascii="Times New Roman" w:cs="Times New Roman" w:eastAsia="Times New Roman" w:hAnsi="Times New Roman"/>
          <w:b w:val="1"/>
          <w:sz w:val="20"/>
          <w:szCs w:val="20"/>
          <w:u w:val="single"/>
          <w:rtl w:val="0"/>
        </w:rPr>
        <w:t xml:space="preserve">foster</w:t>
      </w:r>
      <w:r w:rsidDel="00000000" w:rsidR="00000000" w:rsidRPr="00000000">
        <w:rPr>
          <w:rFonts w:ascii="Times New Roman" w:cs="Times New Roman" w:eastAsia="Times New Roman" w:hAnsi="Times New Roman"/>
          <w:sz w:val="20"/>
          <w:szCs w:val="20"/>
          <w:rtl w:val="0"/>
        </w:rPr>
        <w:t xml:space="preserve"> homes or being a </w:t>
      </w:r>
      <w:r w:rsidDel="00000000" w:rsidR="00000000" w:rsidRPr="00000000">
        <w:rPr>
          <w:rFonts w:ascii="Times New Roman" w:cs="Times New Roman" w:eastAsia="Times New Roman" w:hAnsi="Times New Roman"/>
          <w:b w:val="1"/>
          <w:sz w:val="20"/>
          <w:szCs w:val="20"/>
          <w:u w:val="single"/>
          <w:rtl w:val="0"/>
        </w:rPr>
        <w:t xml:space="preserve">foster</w:t>
      </w:r>
      <w:r w:rsidDel="00000000" w:rsidR="00000000" w:rsidRPr="00000000">
        <w:rPr>
          <w:rFonts w:ascii="Times New Roman" w:cs="Times New Roman" w:eastAsia="Times New Roman" w:hAnsi="Times New Roman"/>
          <w:sz w:val="20"/>
          <w:szCs w:val="20"/>
          <w:rtl w:val="0"/>
        </w:rPr>
        <w:t xml:space="preserve"> parent; prompt on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ing; prompt on </w:t>
      </w:r>
      <w:r w:rsidDel="00000000" w:rsidR="00000000" w:rsidRPr="00000000">
        <w:rPr>
          <w:rFonts w:ascii="Times New Roman" w:cs="Times New Roman" w:eastAsia="Times New Roman" w:hAnsi="Times New Roman"/>
          <w:sz w:val="20"/>
          <w:szCs w:val="20"/>
          <w:u w:val="single"/>
          <w:rtl w:val="0"/>
        </w:rPr>
        <w:t xml:space="preserve">family preservation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keep</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sz w:val="20"/>
          <w:szCs w:val="20"/>
          <w:u w:val="single"/>
          <w:rtl w:val="0"/>
        </w:rPr>
        <w:t xml:space="preserve">families together</w:t>
      </w:r>
      <w:r w:rsidDel="00000000" w:rsidR="00000000" w:rsidRPr="00000000">
        <w:rPr>
          <w:rFonts w:ascii="Times New Roman" w:cs="Times New Roman" w:eastAsia="Times New Roman" w:hAnsi="Times New Roman"/>
          <w:sz w:val="20"/>
          <w:szCs w:val="20"/>
          <w:rtl w:val="0"/>
        </w:rPr>
        <w:t xml:space="preserve"> or equivalents by asking “what process results from the failure of the active efforts standard?”]</w:t>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Playoffs Round 3. Editors 3</w:t>
    </w:r>
  </w:p>
  <w:p w:rsidR="00000000" w:rsidDel="00000000" w:rsidP="00000000" w:rsidRDefault="00000000" w:rsidRPr="00000000" w14:paraId="0000014B">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20"/>
      <w:szCs w:val="2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