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Prelims 1</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Duke A, Ohio State A, WUSTL A</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Duke A: Jacob Egol, Simon Gorbaty, Jerry Lin, Ashish Subramanian</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Ohio State A: Shourjo Ganguli, Chris Ray, Pranav Sivaram, Clark Smith</w:t>
      </w:r>
    </w:p>
    <w:p w:rsidR="00000000" w:rsidDel="00000000" w:rsidP="00000000" w:rsidRDefault="00000000" w:rsidRPr="00000000" w14:paraId="00000011">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WUSTL A: Charles Hang, Paul Lee, Matthew Lehmann, Annabelle Yang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pStyle w:val="Heading1"/>
        <w:rPr/>
      </w:pPr>
      <w:bookmarkStart w:colFirst="0" w:colLast="0" w:name="_9nezmrvkpm8b" w:id="0"/>
      <w:bookmarkEnd w:id="0"/>
      <w:r w:rsidDel="00000000" w:rsidR="00000000" w:rsidRPr="00000000">
        <w:rPr>
          <w:rtl w:val="0"/>
        </w:rPr>
        <w:t xml:space="preserve">TOSSUPS</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People of this sort often signed their names with elaborately stylized monograms containing the letters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which stood for </w:t>
      </w:r>
      <w:r w:rsidDel="00000000" w:rsidR="00000000" w:rsidRPr="00000000">
        <w:rPr>
          <w:rFonts w:ascii="Times New Roman" w:cs="Times New Roman" w:eastAsia="Times New Roman" w:hAnsi="Times New Roman"/>
          <w:i w:val="1"/>
          <w:sz w:val="20"/>
          <w:szCs w:val="20"/>
          <w:rtl w:val="0"/>
        </w:rPr>
        <w:t xml:space="preserve">vivat, </w:t>
      </w:r>
      <w:r w:rsidDel="00000000" w:rsidR="00000000" w:rsidRPr="00000000">
        <w:rPr>
          <w:rFonts w:ascii="Times New Roman" w:cs="Times New Roman" w:eastAsia="Times New Roman" w:hAnsi="Times New Roman"/>
          <w:i w:val="1"/>
          <w:sz w:val="20"/>
          <w:szCs w:val="20"/>
          <w:rtl w:val="0"/>
        </w:rPr>
        <w:t xml:space="preserve">crescat</w:t>
      </w:r>
      <w:r w:rsidDel="00000000" w:rsidR="00000000" w:rsidRPr="00000000">
        <w:rPr>
          <w:rFonts w:ascii="Times New Roman" w:cs="Times New Roman" w:eastAsia="Times New Roman" w:hAnsi="Times New Roman"/>
          <w:i w:val="1"/>
          <w:sz w:val="20"/>
          <w:szCs w:val="20"/>
          <w:rtl w:val="0"/>
        </w:rPr>
        <w:t xml:space="preserve">, floreat </w:t>
      </w:r>
      <w:r w:rsidDel="00000000" w:rsidR="00000000" w:rsidRPr="00000000">
        <w:rPr>
          <w:rFonts w:ascii="Times New Roman" w:cs="Times New Roman" w:eastAsia="Times New Roman" w:hAnsi="Times New Roman"/>
          <w:color w:val="666666"/>
          <w:sz w:val="20"/>
          <w:szCs w:val="20"/>
          <w:rtl w:val="0"/>
        </w:rPr>
        <w:t xml:space="preserve">(“VEE-vaht, </w:t>
      </w:r>
      <w:r w:rsidDel="00000000" w:rsidR="00000000" w:rsidRPr="00000000">
        <w:rPr>
          <w:rFonts w:ascii="Times New Roman" w:cs="Times New Roman" w:eastAsia="Times New Roman" w:hAnsi="Times New Roman"/>
          <w:color w:val="666666"/>
          <w:sz w:val="20"/>
          <w:szCs w:val="20"/>
          <w:rtl w:val="0"/>
        </w:rPr>
        <w:t xml:space="preserve">CRESS-c</w:t>
      </w:r>
      <w:r w:rsidDel="00000000" w:rsidR="00000000" w:rsidRPr="00000000">
        <w:rPr>
          <w:rFonts w:ascii="Times New Roman" w:cs="Times New Roman" w:eastAsia="Times New Roman" w:hAnsi="Times New Roman"/>
          <w:color w:val="666666"/>
          <w:sz w:val="20"/>
          <w:szCs w:val="20"/>
          <w:rtl w:val="0"/>
        </w:rPr>
        <w:t xml:space="preserve">o</w:t>
      </w:r>
      <w:r w:rsidDel="00000000" w:rsidR="00000000" w:rsidRPr="00000000">
        <w:rPr>
          <w:rFonts w:ascii="Times New Roman" w:cs="Times New Roman" w:eastAsia="Times New Roman" w:hAnsi="Times New Roman"/>
          <w:color w:val="666666"/>
          <w:sz w:val="20"/>
          <w:szCs w:val="20"/>
          <w:rtl w:val="0"/>
        </w:rPr>
        <w:t xml:space="preserve">t</w:t>
      </w:r>
      <w:r w:rsidDel="00000000" w:rsidR="00000000" w:rsidRPr="00000000">
        <w:rPr>
          <w:rFonts w:ascii="Times New Roman" w:cs="Times New Roman" w:eastAsia="Times New Roman" w:hAnsi="Times New Roman"/>
          <w:color w:val="666666"/>
          <w:sz w:val="20"/>
          <w:szCs w:val="20"/>
          <w:rtl w:val="0"/>
        </w:rPr>
        <w:t xml:space="preserve">, FLO-ray-aht”)</w:t>
      </w:r>
      <w:r w:rsidDel="00000000" w:rsidR="00000000" w:rsidRPr="00000000">
        <w:rPr>
          <w:rFonts w:ascii="Times New Roman" w:cs="Times New Roman" w:eastAsia="Times New Roman" w:hAnsi="Times New Roman"/>
          <w:sz w:val="20"/>
          <w:szCs w:val="20"/>
          <w:rtl w:val="0"/>
        </w:rPr>
        <w:t xml:space="preserve">. These people could be identified by a </w:t>
      </w:r>
      <w:r w:rsidDel="00000000" w:rsidR="00000000" w:rsidRPr="00000000">
        <w:rPr>
          <w:rFonts w:ascii="Times New Roman" w:cs="Times New Roman" w:eastAsia="Times New Roman" w:hAnsi="Times New Roman"/>
          <w:i w:val="1"/>
          <w:sz w:val="20"/>
          <w:szCs w:val="20"/>
          <w:rtl w:val="0"/>
        </w:rPr>
        <w:t xml:space="preserve">Zirkel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TSURK-ull</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a system of uniform called the </w:t>
      </w:r>
      <w:r w:rsidDel="00000000" w:rsidR="00000000" w:rsidRPr="00000000">
        <w:rPr>
          <w:rFonts w:ascii="Times New Roman" w:cs="Times New Roman" w:eastAsia="Times New Roman" w:hAnsi="Times New Roman"/>
          <w:i w:val="1"/>
          <w:sz w:val="20"/>
          <w:szCs w:val="20"/>
          <w:rtl w:val="0"/>
        </w:rPr>
        <w:t xml:space="preserve">couleur</w:t>
      </w:r>
      <w:r w:rsidDel="00000000" w:rsidR="00000000" w:rsidRPr="00000000">
        <w:rPr>
          <w:rFonts w:ascii="Times New Roman" w:cs="Times New Roman" w:eastAsia="Times New Roman" w:hAnsi="Times New Roman"/>
          <w:sz w:val="20"/>
          <w:szCs w:val="20"/>
          <w:rtl w:val="0"/>
        </w:rPr>
        <w:t xml:space="preserve">. These people viewed </w:t>
      </w:r>
      <w:r w:rsidDel="00000000" w:rsidR="00000000" w:rsidRPr="00000000">
        <w:rPr>
          <w:rFonts w:ascii="Times New Roman" w:cs="Times New Roman" w:eastAsia="Times New Roman" w:hAnsi="Times New Roman"/>
          <w:i w:val="1"/>
          <w:sz w:val="20"/>
          <w:szCs w:val="20"/>
          <w:rtl w:val="0"/>
        </w:rPr>
        <w:t xml:space="preserve">Schmisse </w:t>
      </w:r>
      <w:r w:rsidDel="00000000" w:rsidR="00000000" w:rsidRPr="00000000">
        <w:rPr>
          <w:rFonts w:ascii="Times New Roman" w:cs="Times New Roman" w:eastAsia="Times New Roman" w:hAnsi="Times New Roman"/>
          <w:color w:val="666666"/>
          <w:sz w:val="20"/>
          <w:szCs w:val="20"/>
          <w:rtl w:val="0"/>
        </w:rPr>
        <w:t xml:space="preserve">(“SHMISS-uh”) </w:t>
      </w:r>
      <w:r w:rsidDel="00000000" w:rsidR="00000000" w:rsidRPr="00000000">
        <w:rPr>
          <w:rFonts w:ascii="Times New Roman" w:cs="Times New Roman" w:eastAsia="Times New Roman" w:hAnsi="Times New Roman"/>
          <w:sz w:val="20"/>
          <w:szCs w:val="20"/>
          <w:rtl w:val="0"/>
        </w:rPr>
        <w:t xml:space="preserve">as a mark of honor. Groups of these people used </w:t>
      </w:r>
      <w:r w:rsidDel="00000000" w:rsidR="00000000" w:rsidRPr="00000000">
        <w:rPr>
          <w:rFonts w:ascii="Times New Roman" w:cs="Times New Roman" w:eastAsia="Times New Roman" w:hAnsi="Times New Roman"/>
          <w:i w:val="1"/>
          <w:sz w:val="20"/>
          <w:szCs w:val="20"/>
          <w:rtl w:val="0"/>
        </w:rPr>
        <w:t xml:space="preserve">Schläger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(“SHLAY-gur”)</w:t>
      </w:r>
      <w:r w:rsidDel="00000000" w:rsidR="00000000" w:rsidRPr="00000000">
        <w:rPr>
          <w:rFonts w:ascii="Times New Roman" w:cs="Times New Roman" w:eastAsia="Times New Roman" w:hAnsi="Times New Roman"/>
          <w:sz w:val="20"/>
          <w:szCs w:val="20"/>
          <w:rtl w:val="0"/>
        </w:rPr>
        <w:t xml:space="preserve"> while engaging in the traditional practice of </w:t>
      </w:r>
      <w:r w:rsidDel="00000000" w:rsidR="00000000" w:rsidRPr="00000000">
        <w:rPr>
          <w:rFonts w:ascii="Times New Roman" w:cs="Times New Roman" w:eastAsia="Times New Roman" w:hAnsi="Times New Roman"/>
          <w:i w:val="1"/>
          <w:sz w:val="20"/>
          <w:szCs w:val="20"/>
          <w:rtl w:val="0"/>
        </w:rPr>
        <w:t xml:space="preserve">Mensur </w:t>
      </w:r>
      <w:r w:rsidDel="00000000" w:rsidR="00000000" w:rsidRPr="00000000">
        <w:rPr>
          <w:rFonts w:ascii="Times New Roman" w:cs="Times New Roman" w:eastAsia="Times New Roman" w:hAnsi="Times New Roman"/>
          <w:color w:val="666666"/>
          <w:sz w:val="20"/>
          <w:szCs w:val="20"/>
          <w:rtl w:val="0"/>
        </w:rPr>
        <w:t xml:space="preserve">(“men-ZOOR”)</w:t>
      </w:r>
      <w:r w:rsidDel="00000000" w:rsidR="00000000" w:rsidRPr="00000000">
        <w:rPr>
          <w:rFonts w:ascii="Times New Roman" w:cs="Times New Roman" w:eastAsia="Times New Roman" w:hAnsi="Times New Roman"/>
          <w:sz w:val="20"/>
          <w:szCs w:val="20"/>
          <w:rtl w:val="0"/>
        </w:rPr>
        <w:t xml:space="preserve">. These people promoted an ideal of Grossdeutschland </w:t>
      </w:r>
      <w:r w:rsidDel="00000000" w:rsidR="00000000" w:rsidRPr="00000000">
        <w:rPr>
          <w:rFonts w:ascii="Times New Roman" w:cs="Times New Roman" w:eastAsia="Times New Roman" w:hAnsi="Times New Roman"/>
          <w:color w:val="666666"/>
          <w:sz w:val="20"/>
          <w:szCs w:val="20"/>
          <w:rtl w:val="0"/>
        </w:rPr>
        <w:t xml:space="preserve">(“GROSS-doitch-lahnt”) </w:t>
      </w:r>
      <w:r w:rsidDel="00000000" w:rsidR="00000000" w:rsidRPr="00000000">
        <w:rPr>
          <w:rFonts w:ascii="Times New Roman" w:cs="Times New Roman" w:eastAsia="Times New Roman" w:hAnsi="Times New Roman"/>
          <w:sz w:val="20"/>
          <w:szCs w:val="20"/>
          <w:rtl w:val="0"/>
        </w:rPr>
        <w:t xml:space="preserve">while leading a convention known as the Wartburg </w:t>
      </w:r>
      <w:r w:rsidDel="00000000" w:rsidR="00000000" w:rsidRPr="00000000">
        <w:rPr>
          <w:rFonts w:ascii="Times New Roman" w:cs="Times New Roman" w:eastAsia="Times New Roman" w:hAnsi="Times New Roman"/>
          <w:color w:val="666666"/>
          <w:sz w:val="20"/>
          <w:szCs w:val="20"/>
          <w:rtl w:val="0"/>
        </w:rPr>
        <w:t xml:space="preserve">(“VART-burg”)</w:t>
      </w:r>
      <w:r w:rsidDel="00000000" w:rsidR="00000000" w:rsidRPr="00000000">
        <w:rPr>
          <w:rFonts w:ascii="Times New Roman" w:cs="Times New Roman" w:eastAsia="Times New Roman" w:hAnsi="Times New Roman"/>
          <w:sz w:val="20"/>
          <w:szCs w:val="20"/>
          <w:rtl w:val="0"/>
        </w:rPr>
        <w:t xml:space="preserve"> Festival. One of these people called a dramatist a “traitor to the nation” before confronting him inside his house in Mannheim. That one of these people, Karl Sand </w:t>
      </w:r>
      <w:r w:rsidDel="00000000" w:rsidR="00000000" w:rsidRPr="00000000">
        <w:rPr>
          <w:rFonts w:ascii="Times New Roman" w:cs="Times New Roman" w:eastAsia="Times New Roman" w:hAnsi="Times New Roman"/>
          <w:color w:val="666666"/>
          <w:sz w:val="20"/>
          <w:szCs w:val="20"/>
          <w:rtl w:val="0"/>
        </w:rPr>
        <w:t xml:space="preserve">(“zahnt”)</w:t>
      </w:r>
      <w:r w:rsidDel="00000000" w:rsidR="00000000" w:rsidRPr="00000000">
        <w:rPr>
          <w:rFonts w:ascii="Times New Roman" w:cs="Times New Roman" w:eastAsia="Times New Roman" w:hAnsi="Times New Roman"/>
          <w:sz w:val="20"/>
          <w:szCs w:val="20"/>
          <w:rtl w:val="0"/>
        </w:rPr>
        <w:t xml:space="preserve">, murdered August von Kotzebue, prompting Klemens von Metternich to issue the Karlsbad Decrees that banned these people’s </w:t>
      </w:r>
      <w:r w:rsidDel="00000000" w:rsidR="00000000" w:rsidRPr="00000000">
        <w:rPr>
          <w:rFonts w:ascii="Times New Roman" w:cs="Times New Roman" w:eastAsia="Times New Roman" w:hAnsi="Times New Roman"/>
          <w:i w:val="1"/>
          <w:sz w:val="20"/>
          <w:szCs w:val="20"/>
          <w:rtl w:val="0"/>
        </w:rPr>
        <w:t xml:space="preserve">Burschenschaften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BOOR-shin-shahft-in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what sort of people participated in duels while attending institutions in Göttingen </w:t>
      </w:r>
      <w:r w:rsidDel="00000000" w:rsidR="00000000" w:rsidRPr="00000000">
        <w:rPr>
          <w:rFonts w:ascii="Times New Roman" w:cs="Times New Roman" w:eastAsia="Times New Roman" w:hAnsi="Times New Roman"/>
          <w:sz w:val="20"/>
          <w:szCs w:val="20"/>
          <w:rtl w:val="0"/>
        </w:rPr>
        <w:t xml:space="preserve">and Heidelberg?</w:t>
      </w: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German university </w:t>
      </w:r>
      <w:r w:rsidDel="00000000" w:rsidR="00000000" w:rsidRPr="00000000">
        <w:rPr>
          <w:rFonts w:ascii="Times New Roman" w:cs="Times New Roman" w:eastAsia="Times New Roman" w:hAnsi="Times New Roman"/>
          <w:b w:val="1"/>
          <w:sz w:val="20"/>
          <w:szCs w:val="20"/>
          <w:u w:val="single"/>
          <w:rtl w:val="0"/>
        </w:rPr>
        <w:t xml:space="preserve">student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rtl w:val="0"/>
        </w:rPr>
        <w:t xml:space="preserve">German college </w:t>
      </w:r>
      <w:r w:rsidDel="00000000" w:rsidR="00000000" w:rsidRPr="00000000">
        <w:rPr>
          <w:rFonts w:ascii="Times New Roman" w:cs="Times New Roman" w:eastAsia="Times New Roman" w:hAnsi="Times New Roman"/>
          <w:b w:val="1"/>
          <w:sz w:val="20"/>
          <w:szCs w:val="20"/>
          <w:u w:val="single"/>
          <w:rtl w:val="0"/>
        </w:rPr>
        <w:t xml:space="preserve">student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Universitäts</w:t>
      </w:r>
      <w:r w:rsidDel="00000000" w:rsidR="00000000" w:rsidRPr="00000000">
        <w:rPr>
          <w:rFonts w:ascii="Times New Roman" w:cs="Times New Roman" w:eastAsia="Times New Roman" w:hAnsi="Times New Roman"/>
          <w:b w:val="1"/>
          <w:sz w:val="20"/>
          <w:szCs w:val="20"/>
          <w:u w:val="single"/>
          <w:rtl w:val="0"/>
        </w:rPr>
        <w:t xml:space="preserve">student</w:t>
      </w:r>
      <w:r w:rsidDel="00000000" w:rsidR="00000000" w:rsidRPr="00000000">
        <w:rPr>
          <w:rFonts w:ascii="Times New Roman" w:cs="Times New Roman" w:eastAsia="Times New Roman" w:hAnsi="Times New Roman"/>
          <w:sz w:val="20"/>
          <w:szCs w:val="20"/>
          <w:rtl w:val="0"/>
        </w:rPr>
        <w:t xml:space="preserve">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members of German </w:t>
      </w:r>
      <w:r w:rsidDel="00000000" w:rsidR="00000000" w:rsidRPr="00000000">
        <w:rPr>
          <w:rFonts w:ascii="Times New Roman" w:cs="Times New Roman" w:eastAsia="Times New Roman" w:hAnsi="Times New Roman"/>
          <w:b w:val="1"/>
          <w:sz w:val="20"/>
          <w:szCs w:val="20"/>
          <w:u w:val="single"/>
          <w:rtl w:val="0"/>
        </w:rPr>
        <w:t xml:space="preserve">student</w:t>
      </w:r>
      <w:r w:rsidDel="00000000" w:rsidR="00000000" w:rsidRPr="00000000">
        <w:rPr>
          <w:rFonts w:ascii="Times New Roman" w:cs="Times New Roman" w:eastAsia="Times New Roman" w:hAnsi="Times New Roman"/>
          <w:sz w:val="20"/>
          <w:szCs w:val="20"/>
          <w:rtl w:val="0"/>
        </w:rPr>
        <w:t xml:space="preserve"> associations </w:t>
      </w:r>
      <w:r w:rsidDel="00000000" w:rsidR="00000000" w:rsidRPr="00000000">
        <w:rPr>
          <w:rFonts w:ascii="Times New Roman" w:cs="Times New Roman" w:eastAsia="Times New Roman" w:hAnsi="Times New Roman"/>
          <w:sz w:val="20"/>
          <w:szCs w:val="20"/>
          <w:rtl w:val="0"/>
        </w:rPr>
        <w:t xml:space="preserve">or German </w:t>
      </w:r>
      <w:r w:rsidDel="00000000" w:rsidR="00000000" w:rsidRPr="00000000">
        <w:rPr>
          <w:rFonts w:ascii="Times New Roman" w:cs="Times New Roman" w:eastAsia="Times New Roman" w:hAnsi="Times New Roman"/>
          <w:b w:val="1"/>
          <w:sz w:val="20"/>
          <w:szCs w:val="20"/>
          <w:u w:val="single"/>
          <w:rtl w:val="0"/>
        </w:rPr>
        <w:t xml:space="preserve">fraternities</w:t>
      </w:r>
      <w:r w:rsidDel="00000000" w:rsidR="00000000" w:rsidRPr="00000000">
        <w:rPr>
          <w:rFonts w:ascii="Times New Roman" w:cs="Times New Roman" w:eastAsia="Times New Roman" w:hAnsi="Times New Roman"/>
          <w:sz w:val="20"/>
          <w:szCs w:val="20"/>
          <w:rtl w:val="0"/>
        </w:rPr>
        <w:t xml:space="preserve"> or German </w:t>
      </w:r>
      <w:r w:rsidDel="00000000" w:rsidR="00000000" w:rsidRPr="00000000">
        <w:rPr>
          <w:rFonts w:ascii="Times New Roman" w:cs="Times New Roman" w:eastAsia="Times New Roman" w:hAnsi="Times New Roman"/>
          <w:b w:val="1"/>
          <w:sz w:val="20"/>
          <w:szCs w:val="20"/>
          <w:u w:val="single"/>
          <w:rtl w:val="0"/>
        </w:rPr>
        <w:t xml:space="preserve">fraternal</w:t>
      </w:r>
      <w:r w:rsidDel="00000000" w:rsidR="00000000" w:rsidRPr="00000000">
        <w:rPr>
          <w:rFonts w:ascii="Times New Roman" w:cs="Times New Roman" w:eastAsia="Times New Roman" w:hAnsi="Times New Roman"/>
          <w:sz w:val="20"/>
          <w:szCs w:val="20"/>
          <w:rtl w:val="0"/>
        </w:rPr>
        <w:t xml:space="preserve"> associations </w:t>
      </w:r>
      <w:r w:rsidDel="00000000" w:rsidR="00000000" w:rsidRPr="00000000">
        <w:rPr>
          <w:rFonts w:ascii="Times New Roman" w:cs="Times New Roman" w:eastAsia="Times New Roman" w:hAnsi="Times New Roman"/>
          <w:sz w:val="20"/>
          <w:szCs w:val="20"/>
          <w:rtl w:val="0"/>
        </w:rPr>
        <w:t xml:space="preserve">or equivalents;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Burschenschaft</w:t>
      </w:r>
      <w:r w:rsidDel="00000000" w:rsidR="00000000" w:rsidRPr="00000000">
        <w:rPr>
          <w:rFonts w:ascii="Times New Roman" w:cs="Times New Roman" w:eastAsia="Times New Roman" w:hAnsi="Times New Roman"/>
          <w:sz w:val="20"/>
          <w:szCs w:val="20"/>
          <w:rtl w:val="0"/>
        </w:rPr>
        <w:t xml:space="preserve">en until read; prompt on academic </w:t>
      </w:r>
      <w:r w:rsidDel="00000000" w:rsidR="00000000" w:rsidRPr="00000000">
        <w:rPr>
          <w:rFonts w:ascii="Times New Roman" w:cs="Times New Roman" w:eastAsia="Times New Roman" w:hAnsi="Times New Roman"/>
          <w:sz w:val="20"/>
          <w:szCs w:val="20"/>
          <w:u w:val="single"/>
          <w:rtl w:val="0"/>
        </w:rPr>
        <w:t xml:space="preserve">fencer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duelist</w:t>
      </w:r>
      <w:r w:rsidDel="00000000" w:rsidR="00000000" w:rsidRPr="00000000">
        <w:rPr>
          <w:rFonts w:ascii="Times New Roman" w:cs="Times New Roman" w:eastAsia="Times New Roman" w:hAnsi="Times New Roman"/>
          <w:sz w:val="20"/>
          <w:szCs w:val="20"/>
          <w:rtl w:val="0"/>
        </w:rPr>
        <w:t xml:space="preserve">s by asking “what sort of people participated in this particular tradition of fencing duels?”; prompt on </w:t>
      </w:r>
      <w:r w:rsidDel="00000000" w:rsidR="00000000" w:rsidRPr="00000000">
        <w:rPr>
          <w:rFonts w:ascii="Times New Roman" w:cs="Times New Roman" w:eastAsia="Times New Roman" w:hAnsi="Times New Roman"/>
          <w:sz w:val="20"/>
          <w:szCs w:val="20"/>
          <w:u w:val="single"/>
          <w:rtl w:val="0"/>
        </w:rPr>
        <w:t xml:space="preserve">German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Deutsch</w:t>
      </w:r>
      <w:r w:rsidDel="00000000" w:rsidR="00000000" w:rsidRPr="00000000">
        <w:rPr>
          <w:rFonts w:ascii="Times New Roman" w:cs="Times New Roman" w:eastAsia="Times New Roman" w:hAnsi="Times New Roman"/>
          <w:sz w:val="20"/>
          <w:szCs w:val="20"/>
          <w:rtl w:val="0"/>
        </w:rPr>
        <w:t xml:space="preserve">er; prompt on </w:t>
      </w:r>
      <w:r w:rsidDel="00000000" w:rsidR="00000000" w:rsidRPr="00000000">
        <w:rPr>
          <w:rFonts w:ascii="Times New Roman" w:cs="Times New Roman" w:eastAsia="Times New Roman" w:hAnsi="Times New Roman"/>
          <w:sz w:val="20"/>
          <w:szCs w:val="20"/>
          <w:u w:val="single"/>
          <w:rtl w:val="0"/>
        </w:rPr>
        <w:t xml:space="preserve">youth</w:t>
      </w:r>
      <w:r w:rsidDel="00000000" w:rsidR="00000000" w:rsidRPr="00000000">
        <w:rPr>
          <w:rFonts w:ascii="Times New Roman" w:cs="Times New Roman" w:eastAsia="Times New Roman" w:hAnsi="Times New Roman"/>
          <w:sz w:val="20"/>
          <w:szCs w:val="20"/>
          <w:rtl w:val="0"/>
        </w:rPr>
        <w:t xml:space="preserve"> or equivalents; prompt on </w:t>
      </w:r>
      <w:r w:rsidDel="00000000" w:rsidR="00000000" w:rsidRPr="00000000">
        <w:rPr>
          <w:rFonts w:ascii="Times New Roman" w:cs="Times New Roman" w:eastAsia="Times New Roman" w:hAnsi="Times New Roman"/>
          <w:sz w:val="20"/>
          <w:szCs w:val="20"/>
          <w:u w:val="single"/>
          <w:rtl w:val="0"/>
        </w:rPr>
        <w:t xml:space="preserve">scholar</w:t>
      </w:r>
      <w:r w:rsidDel="00000000" w:rsidR="00000000" w:rsidRPr="00000000">
        <w:rPr>
          <w:rFonts w:ascii="Times New Roman" w:cs="Times New Roman" w:eastAsia="Times New Roman" w:hAnsi="Times New Roman"/>
          <w:sz w:val="20"/>
          <w:szCs w:val="20"/>
          <w:rtl w:val="0"/>
        </w:rPr>
        <w:t xml:space="preserve">s or equivalents]</w:t>
        <w:br w:type="textWrapping"/>
        <w:t xml:space="preserve">&lt;European History&gt;</w:t>
      </w:r>
    </w:p>
    <w:p w:rsidR="00000000" w:rsidDel="00000000" w:rsidP="00000000" w:rsidRDefault="00000000" w:rsidRPr="00000000" w14:paraId="00000018">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the softened version of the singular isothermal sphere model, the dimensionless potential named for this phenomenon is modified to equal the square root of the expression “position squared plus core radius squared,” thereby avoiding a singularity. The foundation for the modern theory of this phenomenon rests on a pair of 1964 papers by </w:t>
      </w:r>
      <w:r w:rsidDel="00000000" w:rsidR="00000000" w:rsidRPr="00000000">
        <w:rPr>
          <w:rFonts w:ascii="Times New Roman" w:cs="Times New Roman" w:eastAsia="Times New Roman" w:hAnsi="Times New Roman"/>
          <w:sz w:val="20"/>
          <w:szCs w:val="20"/>
          <w:rtl w:val="0"/>
        </w:rPr>
        <w:t xml:space="preserve">Sjur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(“shoor”) </w:t>
      </w:r>
      <w:r w:rsidDel="00000000" w:rsidR="00000000" w:rsidRPr="00000000">
        <w:rPr>
          <w:rFonts w:ascii="Times New Roman" w:cs="Times New Roman" w:eastAsia="Times New Roman" w:hAnsi="Times New Roman"/>
          <w:sz w:val="20"/>
          <w:szCs w:val="20"/>
          <w:rtl w:val="0"/>
        </w:rPr>
        <w:t xml:space="preserve">Refsdal. The Jacobian matrix that describes the change of coordinates induced by this phenomenon can be decomposed into a convergence term and a shear term. This phenomenon perturbs the line element of the </w:t>
      </w:r>
      <w:r w:rsidDel="00000000" w:rsidR="00000000" w:rsidRPr="00000000">
        <w:rPr>
          <w:rFonts w:ascii="Times New Roman" w:cs="Times New Roman" w:eastAsia="Times New Roman" w:hAnsi="Times New Roman"/>
          <w:sz w:val="20"/>
          <w:szCs w:val="20"/>
          <w:rtl w:val="0"/>
        </w:rPr>
        <w:t xml:space="preserve">Schwarzschild</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shwartz-shilled</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metric by a factor of “two times the Newtonian potential over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-squared.” Observing the weak form of this phenomenon requires analyzing many slightly distorted images, while its strong form creates easily visible distortions, such as an Einstein ring. For 10 points, name this phenomenon in which matter bends light.</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gravitational </w:t>
      </w:r>
      <w:r w:rsidDel="00000000" w:rsidR="00000000" w:rsidRPr="00000000">
        <w:rPr>
          <w:rFonts w:ascii="Times New Roman" w:cs="Times New Roman" w:eastAsia="Times New Roman" w:hAnsi="Times New Roman"/>
          <w:b w:val="1"/>
          <w:sz w:val="20"/>
          <w:szCs w:val="20"/>
          <w:u w:val="single"/>
          <w:rtl w:val="0"/>
        </w:rPr>
        <w:t xml:space="preserve">lens</w:t>
      </w:r>
      <w:r w:rsidDel="00000000" w:rsidR="00000000" w:rsidRPr="00000000">
        <w:rPr>
          <w:rFonts w:ascii="Times New Roman" w:cs="Times New Roman" w:eastAsia="Times New Roman" w:hAnsi="Times New Roman"/>
          <w:sz w:val="20"/>
          <w:szCs w:val="20"/>
          <w:rtl w:val="0"/>
        </w:rPr>
        <w:t xml:space="preserve">ing [accept any form of gravitational </w:t>
      </w:r>
      <w:r w:rsidDel="00000000" w:rsidR="00000000" w:rsidRPr="00000000">
        <w:rPr>
          <w:rFonts w:ascii="Times New Roman" w:cs="Times New Roman" w:eastAsia="Times New Roman" w:hAnsi="Times New Roman"/>
          <w:sz w:val="20"/>
          <w:szCs w:val="20"/>
          <w:rtl w:val="0"/>
        </w:rPr>
        <w:t xml:space="preserve">lensing</w:t>
      </w:r>
      <w:r w:rsidDel="00000000" w:rsidR="00000000" w:rsidRPr="00000000">
        <w:rPr>
          <w:rFonts w:ascii="Times New Roman" w:cs="Times New Roman" w:eastAsia="Times New Roman" w:hAnsi="Times New Roman"/>
          <w:sz w:val="20"/>
          <w:szCs w:val="20"/>
          <w:rtl w:val="0"/>
        </w:rPr>
        <w:t xml:space="preserve">, such as strong </w:t>
      </w:r>
      <w:r w:rsidDel="00000000" w:rsidR="00000000" w:rsidRPr="00000000">
        <w:rPr>
          <w:rFonts w:ascii="Times New Roman" w:cs="Times New Roman" w:eastAsia="Times New Roman" w:hAnsi="Times New Roman"/>
          <w:b w:val="1"/>
          <w:sz w:val="20"/>
          <w:szCs w:val="20"/>
          <w:u w:val="single"/>
          <w:rtl w:val="0"/>
        </w:rPr>
        <w:t xml:space="preserve">lens</w:t>
      </w:r>
      <w:r w:rsidDel="00000000" w:rsidR="00000000" w:rsidRPr="00000000">
        <w:rPr>
          <w:rFonts w:ascii="Times New Roman" w:cs="Times New Roman" w:eastAsia="Times New Roman" w:hAnsi="Times New Roman"/>
          <w:sz w:val="20"/>
          <w:szCs w:val="20"/>
          <w:rtl w:val="0"/>
        </w:rPr>
        <w:t xml:space="preserve">ing or weak </w:t>
      </w:r>
      <w:r w:rsidDel="00000000" w:rsidR="00000000" w:rsidRPr="00000000">
        <w:rPr>
          <w:rFonts w:ascii="Times New Roman" w:cs="Times New Roman" w:eastAsia="Times New Roman" w:hAnsi="Times New Roman"/>
          <w:b w:val="1"/>
          <w:sz w:val="20"/>
          <w:szCs w:val="20"/>
          <w:u w:val="single"/>
          <w:rtl w:val="0"/>
        </w:rPr>
        <w:t xml:space="preserve">lens</w:t>
      </w:r>
      <w:r w:rsidDel="00000000" w:rsidR="00000000" w:rsidRPr="00000000">
        <w:rPr>
          <w:rFonts w:ascii="Times New Roman" w:cs="Times New Roman" w:eastAsia="Times New Roman" w:hAnsi="Times New Roman"/>
          <w:sz w:val="20"/>
          <w:szCs w:val="20"/>
          <w:rtl w:val="0"/>
        </w:rPr>
        <w:t xml:space="preserve">ing or micro</w:t>
      </w:r>
      <w:r w:rsidDel="00000000" w:rsidR="00000000" w:rsidRPr="00000000">
        <w:rPr>
          <w:rFonts w:ascii="Times New Roman" w:cs="Times New Roman" w:eastAsia="Times New Roman" w:hAnsi="Times New Roman"/>
          <w:b w:val="1"/>
          <w:sz w:val="20"/>
          <w:szCs w:val="20"/>
          <w:u w:val="single"/>
          <w:rtl w:val="0"/>
        </w:rPr>
        <w:t xml:space="preserve">lens</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work by this artist was first exhibited at a site that David </w:t>
      </w:r>
      <w:r w:rsidDel="00000000" w:rsidR="00000000" w:rsidRPr="00000000">
        <w:rPr>
          <w:rFonts w:ascii="Times New Roman" w:cs="Times New Roman" w:eastAsia="Times New Roman" w:hAnsi="Times New Roman"/>
          <w:sz w:val="20"/>
          <w:szCs w:val="20"/>
          <w:rtl w:val="0"/>
        </w:rPr>
        <w:t xml:space="preserve">Allee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(“AH-lee”)</w:t>
      </w:r>
      <w:r w:rsidDel="00000000" w:rsidR="00000000" w:rsidRPr="00000000">
        <w:rPr>
          <w:rFonts w:ascii="Times New Roman" w:cs="Times New Roman" w:eastAsia="Times New Roman" w:hAnsi="Times New Roman"/>
          <w:sz w:val="20"/>
          <w:szCs w:val="20"/>
          <w:rtl w:val="0"/>
        </w:rPr>
        <w:t xml:space="preserve"> spent the prior year extensively photographing. A piece by this artist exhibited on the island of Hydra had its thumb tucked between two other fingers in the rude “</w:t>
      </w:r>
      <w:r w:rsidDel="00000000" w:rsidR="00000000" w:rsidRPr="00000000">
        <w:rPr>
          <w:rFonts w:ascii="Times New Roman" w:cs="Times New Roman" w:eastAsia="Times New Roman" w:hAnsi="Times New Roman"/>
          <w:sz w:val="20"/>
          <w:szCs w:val="20"/>
          <w:rtl w:val="0"/>
        </w:rPr>
        <w:t xml:space="preserve">fig</w:t>
      </w:r>
      <w:r w:rsidDel="00000000" w:rsidR="00000000" w:rsidRPr="00000000">
        <w:rPr>
          <w:rFonts w:ascii="Times New Roman" w:cs="Times New Roman" w:eastAsia="Times New Roman" w:hAnsi="Times New Roman"/>
          <w:sz w:val="20"/>
          <w:szCs w:val="20"/>
          <w:rtl w:val="0"/>
        </w:rPr>
        <w:t xml:space="preserve">” gesture. A piece by this artist, whose central figure was inspired by a memorial once proposed by Congressman Charles Manly Stedman, was visited in the “We Are Here” gathering of people of color. The title of an installation by this artist refers to </w:t>
      </w:r>
      <w:r w:rsidDel="00000000" w:rsidR="00000000" w:rsidRPr="00000000">
        <w:rPr>
          <w:rFonts w:ascii="Times New Roman" w:cs="Times New Roman" w:eastAsia="Times New Roman" w:hAnsi="Times New Roman"/>
          <w:i w:val="1"/>
          <w:sz w:val="20"/>
          <w:szCs w:val="20"/>
          <w:rtl w:val="0"/>
        </w:rPr>
        <w:t xml:space="preserve">entremets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on-truh-</w:t>
      </w:r>
      <w:r w:rsidDel="00000000" w:rsidR="00000000" w:rsidRPr="00000000">
        <w:rPr>
          <w:rFonts w:ascii="Times New Roman" w:cs="Times New Roman" w:eastAsia="Times New Roman" w:hAnsi="Times New Roman"/>
          <w:color w:val="666666"/>
          <w:sz w:val="20"/>
          <w:szCs w:val="20"/>
          <w:rtl w:val="0"/>
        </w:rPr>
        <w:t xml:space="preserve">MAY”)</w:t>
      </w:r>
      <w:r w:rsidDel="00000000" w:rsidR="00000000" w:rsidRPr="00000000">
        <w:rPr>
          <w:rFonts w:ascii="Times New Roman" w:cs="Times New Roman" w:eastAsia="Times New Roman" w:hAnsi="Times New Roman"/>
          <w:sz w:val="20"/>
          <w:szCs w:val="20"/>
          <w:rtl w:val="0"/>
        </w:rPr>
        <w:t xml:space="preserve"> eaten “between servings</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features 15 “attendants</w:t>
      </w:r>
      <w:r w:rsidDel="00000000" w:rsidR="00000000" w:rsidRPr="00000000">
        <w:rPr>
          <w:rFonts w:ascii="Times New Roman" w:cs="Times New Roman" w:eastAsia="Times New Roman" w:hAnsi="Times New Roman"/>
          <w:sz w:val="20"/>
          <w:szCs w:val="20"/>
          <w:rtl w:val="0"/>
        </w:rPr>
        <w:t xml:space="preserve">” based</w:t>
      </w:r>
      <w:r w:rsidDel="00000000" w:rsidR="00000000" w:rsidRPr="00000000">
        <w:rPr>
          <w:rFonts w:ascii="Times New Roman" w:cs="Times New Roman" w:eastAsia="Times New Roman" w:hAnsi="Times New Roman"/>
          <w:sz w:val="20"/>
          <w:szCs w:val="20"/>
          <w:rtl w:val="0"/>
        </w:rPr>
        <w:t xml:space="preserve"> on “blackamoor” figurines found on Amazon.com. A 2014 installation by this artist used 80 tons of sugar to cover a sphinx-like “Mammy” caricature displayed in a former Domino Sugar factory. For 10 points, name this artist who created </w:t>
      </w:r>
      <w:r w:rsidDel="00000000" w:rsidR="00000000" w:rsidRPr="00000000">
        <w:rPr>
          <w:rFonts w:ascii="Times New Roman" w:cs="Times New Roman" w:eastAsia="Times New Roman" w:hAnsi="Times New Roman"/>
          <w:i w:val="1"/>
          <w:sz w:val="20"/>
          <w:szCs w:val="20"/>
          <w:rtl w:val="0"/>
        </w:rPr>
        <w:t xml:space="preserve">A Subtlety </w:t>
      </w:r>
      <w:r w:rsidDel="00000000" w:rsidR="00000000" w:rsidRPr="00000000">
        <w:rPr>
          <w:rFonts w:ascii="Times New Roman" w:cs="Times New Roman" w:eastAsia="Times New Roman" w:hAnsi="Times New Roman"/>
          <w:sz w:val="20"/>
          <w:szCs w:val="20"/>
          <w:rtl w:val="0"/>
        </w:rPr>
        <w:t xml:space="preserve">and parodied stereotypical Antebellum images of Black Americans in many cut paper silhouettes.</w:t>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Kara </w:t>
      </w:r>
      <w:r w:rsidDel="00000000" w:rsidR="00000000" w:rsidRPr="00000000">
        <w:rPr>
          <w:rFonts w:ascii="Times New Roman" w:cs="Times New Roman" w:eastAsia="Times New Roman" w:hAnsi="Times New Roman"/>
          <w:b w:val="1"/>
          <w:sz w:val="20"/>
          <w:szCs w:val="20"/>
          <w:u w:val="single"/>
          <w:rtl w:val="0"/>
        </w:rPr>
        <w:t xml:space="preserve">Walker</w:t>
      </w:r>
      <w:r w:rsidDel="00000000" w:rsidR="00000000" w:rsidRPr="00000000">
        <w:rPr>
          <w:rFonts w:ascii="Times New Roman" w:cs="Times New Roman" w:eastAsia="Times New Roman" w:hAnsi="Times New Roman"/>
          <w:sz w:val="20"/>
          <w:szCs w:val="20"/>
          <w:rtl w:val="0"/>
        </w:rPr>
        <w:t xml:space="preserve"> [or Kara Elizabeth </w:t>
      </w:r>
      <w:r w:rsidDel="00000000" w:rsidR="00000000" w:rsidRPr="00000000">
        <w:rPr>
          <w:rFonts w:ascii="Times New Roman" w:cs="Times New Roman" w:eastAsia="Times New Roman" w:hAnsi="Times New Roman"/>
          <w:b w:val="1"/>
          <w:sz w:val="20"/>
          <w:szCs w:val="20"/>
          <w:u w:val="single"/>
          <w:rtl w:val="0"/>
        </w:rPr>
        <w:t xml:space="preserve">Walker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Gene Hackman’s portrayal of this person inspired Paul Magid to write a three-volume biography about him. John Gregory Bourke published firsthand experiences “on the border” with this person, who led a starvation march named for its subsistence on horse meat. This person agreed to travel into enemy territory for a meeting at the “Canyon of the Funnels” captured in a photograph by C. S. Fly. This general was the defendant of a landmark 1879 case brought by a Ponca chief, which afforded basic constitutional rights to Native Americans. Custer’s Last Stand was compounded by the actions of Buffalo Calf Road Woman to rally against this general’s offensive at the Battle of the Rosebud. This general was the nominal defendant of the Standing Bear case. For 10 points, disagreement over what general’s empathetic tactics in the Apache Wars caused his demotion in favor of rival Nelson A. Miles?</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George </w:t>
      </w:r>
      <w:r w:rsidDel="00000000" w:rsidR="00000000" w:rsidRPr="00000000">
        <w:rPr>
          <w:rFonts w:ascii="Times New Roman" w:cs="Times New Roman" w:eastAsia="Times New Roman" w:hAnsi="Times New Roman"/>
          <w:b w:val="1"/>
          <w:sz w:val="20"/>
          <w:szCs w:val="20"/>
          <w:u w:val="single"/>
          <w:rtl w:val="0"/>
        </w:rPr>
        <w:t xml:space="preserve">Crook</w:t>
      </w:r>
      <w:r w:rsidDel="00000000" w:rsidR="00000000" w:rsidRPr="00000000">
        <w:rPr>
          <w:rFonts w:ascii="Times New Roman" w:cs="Times New Roman" w:eastAsia="Times New Roman" w:hAnsi="Times New Roman"/>
          <w:sz w:val="20"/>
          <w:szCs w:val="20"/>
          <w:rtl w:val="0"/>
        </w:rPr>
        <w:t xml:space="preserve"> [a</w:t>
      </w:r>
      <w:r w:rsidDel="00000000" w:rsidR="00000000" w:rsidRPr="00000000">
        <w:rPr>
          <w:rFonts w:ascii="Times New Roman" w:cs="Times New Roman" w:eastAsia="Times New Roman" w:hAnsi="Times New Roman"/>
          <w:sz w:val="20"/>
          <w:szCs w:val="20"/>
          <w:rtl w:val="0"/>
        </w:rPr>
        <w:t xml:space="preserve">ccept </w:t>
      </w:r>
      <w:r w:rsidDel="00000000" w:rsidR="00000000" w:rsidRPr="00000000">
        <w:rPr>
          <w:rFonts w:ascii="Times New Roman" w:cs="Times New Roman" w:eastAsia="Times New Roman" w:hAnsi="Times New Roman"/>
          <w:i w:val="1"/>
          <w:sz w:val="20"/>
          <w:szCs w:val="20"/>
          <w:rtl w:val="0"/>
        </w:rPr>
        <w:t xml:space="preserve">Standing Bear v. </w:t>
      </w:r>
      <w:r w:rsidDel="00000000" w:rsidR="00000000" w:rsidRPr="00000000">
        <w:rPr>
          <w:rFonts w:ascii="Times New Roman" w:cs="Times New Roman" w:eastAsia="Times New Roman" w:hAnsi="Times New Roman"/>
          <w:b w:val="1"/>
          <w:i w:val="1"/>
          <w:sz w:val="20"/>
          <w:szCs w:val="20"/>
          <w:u w:val="single"/>
          <w:rtl w:val="0"/>
        </w:rPr>
        <w:t xml:space="preserve">Crook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This process is the first title concept of a 1979 book that defines the notion of “mutual contextual beliefs” and was written by Bach and Harnish. </w:t>
      </w:r>
      <w:r w:rsidDel="00000000" w:rsidR="00000000" w:rsidRPr="00000000">
        <w:rPr>
          <w:rFonts w:ascii="Times New Roman" w:cs="Times New Roman" w:eastAsia="Times New Roman" w:hAnsi="Times New Roman"/>
          <w:sz w:val="20"/>
          <w:szCs w:val="20"/>
          <w:rtl w:val="0"/>
        </w:rPr>
        <w:t xml:space="preserve">Canale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(“kuh-NAH-lay”)</w:t>
      </w:r>
      <w:r w:rsidDel="00000000" w:rsidR="00000000" w:rsidRPr="00000000">
        <w:rPr>
          <w:rFonts w:ascii="Times New Roman" w:cs="Times New Roman" w:eastAsia="Times New Roman" w:hAnsi="Times New Roman"/>
          <w:sz w:val="20"/>
          <w:szCs w:val="20"/>
          <w:rtl w:val="0"/>
        </w:rPr>
        <w:t xml:space="preserve"> and Swain’s position paper on a pedagogical approach named for this process cites the work of Michael Halliday as a theoretical inspiration. Schematic models of this process include Schulz von Thun’s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shooltz</w:t>
      </w:r>
      <w:r w:rsidDel="00000000" w:rsidR="00000000" w:rsidRPr="00000000">
        <w:rPr>
          <w:rFonts w:ascii="Times New Roman" w:cs="Times New Roman" w:eastAsia="Times New Roman" w:hAnsi="Times New Roman"/>
          <w:color w:val="666666"/>
          <w:sz w:val="20"/>
          <w:szCs w:val="20"/>
          <w:rtl w:val="0"/>
        </w:rPr>
        <w:t xml:space="preserve"> fawn TOON’s”)</w:t>
      </w:r>
      <w:r w:rsidDel="00000000" w:rsidR="00000000" w:rsidRPr="00000000">
        <w:rPr>
          <w:rFonts w:ascii="Times New Roman" w:cs="Times New Roman" w:eastAsia="Times New Roman" w:hAnsi="Times New Roman"/>
          <w:sz w:val="20"/>
          <w:szCs w:val="20"/>
          <w:rtl w:val="0"/>
        </w:rPr>
        <w:t xml:space="preserve"> four-sides model and Lasswell’s five-part model. A type of “competence” named after this process was theorized by Dell Hymes as a rebuke to another scholar’s competence/performance distinction. In later work, Hymes renamed the “ethnography of speaking” approach after this general process, which is the subject of Stuart Hall’s encoding/decoding model. For 10 points, Noam Chomsky has argued against the functionalist idea that language should be primarily defined in terms of what process of information transfer?</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communication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communicating</w:t>
      </w:r>
      <w:r w:rsidDel="00000000" w:rsidR="00000000" w:rsidRPr="00000000">
        <w:rPr>
          <w:rFonts w:ascii="Times New Roman" w:cs="Times New Roman" w:eastAsia="Times New Roman" w:hAnsi="Times New Roman"/>
          <w:sz w:val="20"/>
          <w:szCs w:val="20"/>
          <w:rtl w:val="0"/>
        </w:rPr>
        <w:t xml:space="preserve">; accept verbal </w:t>
      </w:r>
      <w:r w:rsidDel="00000000" w:rsidR="00000000" w:rsidRPr="00000000">
        <w:rPr>
          <w:rFonts w:ascii="Times New Roman" w:cs="Times New Roman" w:eastAsia="Times New Roman" w:hAnsi="Times New Roman"/>
          <w:b w:val="1"/>
          <w:sz w:val="20"/>
          <w:szCs w:val="20"/>
          <w:u w:val="single"/>
          <w:rtl w:val="0"/>
        </w:rPr>
        <w:t xml:space="preserve">communication</w:t>
      </w:r>
      <w:r w:rsidDel="00000000" w:rsidR="00000000" w:rsidRPr="00000000">
        <w:rPr>
          <w:rFonts w:ascii="Times New Roman" w:cs="Times New Roman" w:eastAsia="Times New Roman" w:hAnsi="Times New Roman"/>
          <w:sz w:val="20"/>
          <w:szCs w:val="20"/>
          <w:rtl w:val="0"/>
        </w:rPr>
        <w:t xml:space="preserve">; accept ethnography of </w:t>
      </w:r>
      <w:r w:rsidDel="00000000" w:rsidR="00000000" w:rsidRPr="00000000">
        <w:rPr>
          <w:rFonts w:ascii="Times New Roman" w:cs="Times New Roman" w:eastAsia="Times New Roman" w:hAnsi="Times New Roman"/>
          <w:b w:val="1"/>
          <w:sz w:val="20"/>
          <w:szCs w:val="20"/>
          <w:u w:val="single"/>
          <w:rtl w:val="0"/>
        </w:rPr>
        <w:t xml:space="preserve">communication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communicative</w:t>
      </w:r>
      <w:r w:rsidDel="00000000" w:rsidR="00000000" w:rsidRPr="00000000">
        <w:rPr>
          <w:rFonts w:ascii="Times New Roman" w:cs="Times New Roman" w:eastAsia="Times New Roman" w:hAnsi="Times New Roman"/>
          <w:sz w:val="20"/>
          <w:szCs w:val="20"/>
          <w:rtl w:val="0"/>
        </w:rPr>
        <w:t xml:space="preserve"> competence;  accept </w:t>
      </w:r>
      <w:r w:rsidDel="00000000" w:rsidR="00000000" w:rsidRPr="00000000">
        <w:rPr>
          <w:rFonts w:ascii="Times New Roman" w:cs="Times New Roman" w:eastAsia="Times New Roman" w:hAnsi="Times New Roman"/>
          <w:b w:val="1"/>
          <w:sz w:val="20"/>
          <w:szCs w:val="20"/>
          <w:u w:val="single"/>
          <w:rtl w:val="0"/>
        </w:rPr>
        <w:t xml:space="preserve">communicative</w:t>
      </w:r>
      <w:r w:rsidDel="00000000" w:rsidR="00000000" w:rsidRPr="00000000">
        <w:rPr>
          <w:rFonts w:ascii="Times New Roman" w:cs="Times New Roman" w:eastAsia="Times New Roman" w:hAnsi="Times New Roman"/>
          <w:sz w:val="20"/>
          <w:szCs w:val="20"/>
          <w:rtl w:val="0"/>
        </w:rPr>
        <w:t xml:space="preserve"> approach; accept </w:t>
      </w:r>
      <w:r w:rsidDel="00000000" w:rsidR="00000000" w:rsidRPr="00000000">
        <w:rPr>
          <w:rFonts w:ascii="Times New Roman" w:cs="Times New Roman" w:eastAsia="Times New Roman" w:hAnsi="Times New Roman"/>
          <w:b w:val="1"/>
          <w:sz w:val="20"/>
          <w:szCs w:val="20"/>
          <w:u w:val="single"/>
          <w:rtl w:val="0"/>
        </w:rPr>
        <w:t xml:space="preserve">communicative</w:t>
      </w:r>
      <w:r w:rsidDel="00000000" w:rsidR="00000000" w:rsidRPr="00000000">
        <w:rPr>
          <w:rFonts w:ascii="Times New Roman" w:cs="Times New Roman" w:eastAsia="Times New Roman" w:hAnsi="Times New Roman"/>
          <w:sz w:val="20"/>
          <w:szCs w:val="20"/>
          <w:rtl w:val="0"/>
        </w:rPr>
        <w:t xml:space="preserve"> language teaching;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Linguistic </w:t>
      </w:r>
      <w:r w:rsidDel="00000000" w:rsidR="00000000" w:rsidRPr="00000000">
        <w:rPr>
          <w:rFonts w:ascii="Times New Roman" w:cs="Times New Roman" w:eastAsia="Times New Roman" w:hAnsi="Times New Roman"/>
          <w:b w:val="1"/>
          <w:i w:val="1"/>
          <w:sz w:val="20"/>
          <w:szCs w:val="20"/>
          <w:u w:val="single"/>
          <w:rtl w:val="0"/>
        </w:rPr>
        <w:t xml:space="preserve">Communication</w:t>
      </w:r>
      <w:r w:rsidDel="00000000" w:rsidR="00000000" w:rsidRPr="00000000">
        <w:rPr>
          <w:rFonts w:ascii="Times New Roman" w:cs="Times New Roman" w:eastAsia="Times New Roman" w:hAnsi="Times New Roman"/>
          <w:i w:val="1"/>
          <w:sz w:val="20"/>
          <w:szCs w:val="20"/>
          <w:rtl w:val="0"/>
        </w:rPr>
        <w:t xml:space="preserve"> and Speech Acts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According to Pliny the Elder, exposure to things with this quality could kill the hairy Astomi of India. </w:t>
      </w:r>
      <w:r w:rsidDel="00000000" w:rsidR="00000000" w:rsidRPr="00000000">
        <w:rPr>
          <w:rFonts w:ascii="Times New Roman" w:cs="Times New Roman" w:eastAsia="Times New Roman" w:hAnsi="Times New Roman"/>
          <w:sz w:val="20"/>
          <w:szCs w:val="20"/>
          <w:rtl w:val="0"/>
        </w:rPr>
        <w:t xml:space="preserve">A possible version of Saturn, the agriculture-related Sterquilinus </w:t>
      </w:r>
      <w:r w:rsidDel="00000000" w:rsidR="00000000" w:rsidRPr="00000000">
        <w:rPr>
          <w:rFonts w:ascii="Times New Roman" w:cs="Times New Roman" w:eastAsia="Times New Roman" w:hAnsi="Times New Roman"/>
          <w:color w:val="666666"/>
          <w:sz w:val="20"/>
          <w:szCs w:val="20"/>
          <w:rtl w:val="0"/>
        </w:rPr>
        <w:t xml:space="preserve">(“stir-quill-LINE-us”)</w:t>
      </w:r>
      <w:r w:rsidDel="00000000" w:rsidR="00000000" w:rsidRPr="00000000">
        <w:rPr>
          <w:rFonts w:ascii="Times New Roman" w:cs="Times New Roman" w:eastAsia="Times New Roman" w:hAnsi="Times New Roman"/>
          <w:sz w:val="20"/>
          <w:szCs w:val="20"/>
          <w:rtl w:val="0"/>
        </w:rPr>
        <w:t xml:space="preserve">, was a minor Roman god of things with this quality, as was the possibly satirical Crepitus. In a satire by Horace, the witches </w:t>
      </w:r>
      <w:r w:rsidDel="00000000" w:rsidR="00000000" w:rsidRPr="00000000">
        <w:rPr>
          <w:rFonts w:ascii="Times New Roman" w:cs="Times New Roman" w:eastAsia="Times New Roman" w:hAnsi="Times New Roman"/>
          <w:sz w:val="20"/>
          <w:szCs w:val="20"/>
          <w:rtl w:val="0"/>
        </w:rPr>
        <w:t xml:space="preserve">Canidia</w:t>
      </w:r>
      <w:r w:rsidDel="00000000" w:rsidR="00000000" w:rsidRPr="00000000">
        <w:rPr>
          <w:rFonts w:ascii="Times New Roman" w:cs="Times New Roman" w:eastAsia="Times New Roman" w:hAnsi="Times New Roman"/>
          <w:sz w:val="20"/>
          <w:szCs w:val="20"/>
          <w:rtl w:val="0"/>
        </w:rPr>
        <w:t xml:space="preserve"> and Sagana flee a graveyard when this quality is produced by a statue of Priapus. It’s </w:t>
      </w:r>
      <w:r w:rsidDel="00000000" w:rsidR="00000000" w:rsidRPr="00000000">
        <w:rPr>
          <w:rFonts w:ascii="Times New Roman" w:cs="Times New Roman" w:eastAsia="Times New Roman" w:hAnsi="Times New Roman"/>
          <w:sz w:val="20"/>
          <w:szCs w:val="20"/>
          <w:rtl w:val="0"/>
        </w:rPr>
        <w:t xml:space="preserve">not being poisonous</w:t>
      </w:r>
      <w:r w:rsidDel="00000000" w:rsidR="00000000" w:rsidRPr="00000000">
        <w:rPr>
          <w:rFonts w:ascii="Times New Roman" w:cs="Times New Roman" w:eastAsia="Times New Roman" w:hAnsi="Times New Roman"/>
          <w:sz w:val="20"/>
          <w:szCs w:val="20"/>
          <w:rtl w:val="0"/>
        </w:rPr>
        <w:t xml:space="preserve">, but </w:t>
      </w:r>
      <w:r w:rsidDel="00000000" w:rsidR="00000000" w:rsidRPr="00000000">
        <w:rPr>
          <w:rFonts w:ascii="Times New Roman" w:cs="Times New Roman" w:eastAsia="Times New Roman" w:hAnsi="Times New Roman"/>
          <w:sz w:val="20"/>
          <w:szCs w:val="20"/>
          <w:rtl w:val="0"/>
        </w:rPr>
        <w:t xml:space="preserve">in one version of a story, Melampus caused the Anigrus River to gain this quality after disposing of a potion, whil</w:t>
      </w:r>
      <w:r w:rsidDel="00000000" w:rsidR="00000000" w:rsidRPr="00000000">
        <w:rPr>
          <w:rFonts w:ascii="Times New Roman" w:cs="Times New Roman" w:eastAsia="Times New Roman" w:hAnsi="Times New Roman"/>
          <w:sz w:val="20"/>
          <w:szCs w:val="20"/>
          <w:rtl w:val="0"/>
        </w:rPr>
        <w:t xml:space="preserve">e in another, it gained this quality as a result of the Hydra’s venom. This quality of Philoctetes’s wound led him to be abandoned on Lemnos, whose women were cursed to have a strong form of this quality for not properly worshiping Aphrodite. For 10 points, Heracles redirected two rivers to purge the Augean stables of what sensory quality caused by the excretions of the horses?</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having a strong </w:t>
      </w:r>
      <w:r w:rsidDel="00000000" w:rsidR="00000000" w:rsidRPr="00000000">
        <w:rPr>
          <w:rFonts w:ascii="Times New Roman" w:cs="Times New Roman" w:eastAsia="Times New Roman" w:hAnsi="Times New Roman"/>
          <w:b w:val="1"/>
          <w:sz w:val="20"/>
          <w:szCs w:val="20"/>
          <w:u w:val="single"/>
          <w:rtl w:val="0"/>
        </w:rPr>
        <w:t xml:space="preserve">scent</w:t>
      </w:r>
      <w:r w:rsidDel="00000000" w:rsidR="00000000" w:rsidRPr="00000000">
        <w:rPr>
          <w:rFonts w:ascii="Times New Roman" w:cs="Times New Roman" w:eastAsia="Times New Roman" w:hAnsi="Times New Roman"/>
          <w:sz w:val="20"/>
          <w:szCs w:val="20"/>
          <w:rtl w:val="0"/>
        </w:rPr>
        <w:t xml:space="preserve"> [accept being </w:t>
      </w:r>
      <w:r w:rsidDel="00000000" w:rsidR="00000000" w:rsidRPr="00000000">
        <w:rPr>
          <w:rFonts w:ascii="Times New Roman" w:cs="Times New Roman" w:eastAsia="Times New Roman" w:hAnsi="Times New Roman"/>
          <w:b w:val="1"/>
          <w:sz w:val="20"/>
          <w:szCs w:val="20"/>
          <w:u w:val="single"/>
          <w:rtl w:val="0"/>
        </w:rPr>
        <w:t xml:space="preserve">scent</w:t>
      </w:r>
      <w:r w:rsidDel="00000000" w:rsidR="00000000" w:rsidRPr="00000000">
        <w:rPr>
          <w:rFonts w:ascii="Times New Roman" w:cs="Times New Roman" w:eastAsia="Times New Roman" w:hAnsi="Times New Roman"/>
          <w:sz w:val="20"/>
          <w:szCs w:val="20"/>
          <w:rtl w:val="0"/>
        </w:rPr>
        <w:t xml:space="preserve">ed, </w:t>
      </w:r>
      <w:r w:rsidDel="00000000" w:rsidR="00000000" w:rsidRPr="00000000">
        <w:rPr>
          <w:rFonts w:ascii="Times New Roman" w:cs="Times New Roman" w:eastAsia="Times New Roman" w:hAnsi="Times New Roman"/>
          <w:b w:val="1"/>
          <w:sz w:val="20"/>
          <w:szCs w:val="20"/>
          <w:u w:val="single"/>
          <w:rtl w:val="0"/>
        </w:rPr>
        <w:t xml:space="preserve">smell</w:t>
      </w:r>
      <w:r w:rsidDel="00000000" w:rsidR="00000000" w:rsidRPr="00000000">
        <w:rPr>
          <w:rFonts w:ascii="Times New Roman" w:cs="Times New Roman" w:eastAsia="Times New Roman" w:hAnsi="Times New Roman"/>
          <w:sz w:val="20"/>
          <w:szCs w:val="20"/>
          <w:rtl w:val="0"/>
        </w:rPr>
        <w:t xml:space="preserve">y, </w:t>
      </w:r>
      <w:r w:rsidDel="00000000" w:rsidR="00000000" w:rsidRPr="00000000">
        <w:rPr>
          <w:rFonts w:ascii="Times New Roman" w:cs="Times New Roman" w:eastAsia="Times New Roman" w:hAnsi="Times New Roman"/>
          <w:b w:val="1"/>
          <w:sz w:val="20"/>
          <w:szCs w:val="20"/>
          <w:u w:val="single"/>
          <w:rtl w:val="0"/>
        </w:rPr>
        <w:t xml:space="preserve">stink</w:t>
      </w:r>
      <w:r w:rsidDel="00000000" w:rsidR="00000000" w:rsidRPr="00000000">
        <w:rPr>
          <w:rFonts w:ascii="Times New Roman" w:cs="Times New Roman" w:eastAsia="Times New Roman" w:hAnsi="Times New Roman"/>
          <w:sz w:val="20"/>
          <w:szCs w:val="20"/>
          <w:rtl w:val="0"/>
        </w:rPr>
        <w:t xml:space="preserve">y,  </w:t>
      </w:r>
      <w:r w:rsidDel="00000000" w:rsidR="00000000" w:rsidRPr="00000000">
        <w:rPr>
          <w:rFonts w:ascii="Times New Roman" w:cs="Times New Roman" w:eastAsia="Times New Roman" w:hAnsi="Times New Roman"/>
          <w:b w:val="1"/>
          <w:sz w:val="20"/>
          <w:szCs w:val="20"/>
          <w:u w:val="single"/>
          <w:rtl w:val="0"/>
        </w:rPr>
        <w:t xml:space="preserve">smell</w:t>
      </w:r>
      <w:r w:rsidDel="00000000" w:rsidR="00000000" w:rsidRPr="00000000">
        <w:rPr>
          <w:rFonts w:ascii="Times New Roman" w:cs="Times New Roman" w:eastAsia="Times New Roman" w:hAnsi="Times New Roman"/>
          <w:sz w:val="20"/>
          <w:szCs w:val="20"/>
          <w:rtl w:val="0"/>
        </w:rPr>
        <w:t xml:space="preserve">ing bad, </w:t>
      </w:r>
      <w:r w:rsidDel="00000000" w:rsidR="00000000" w:rsidRPr="00000000">
        <w:rPr>
          <w:rFonts w:ascii="Times New Roman" w:cs="Times New Roman" w:eastAsia="Times New Roman" w:hAnsi="Times New Roman"/>
          <w:b w:val="1"/>
          <w:sz w:val="20"/>
          <w:szCs w:val="20"/>
          <w:u w:val="single"/>
          <w:rtl w:val="0"/>
        </w:rPr>
        <w:t xml:space="preserve">foul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reek</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fetid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rotten</w:t>
      </w:r>
      <w:r w:rsidDel="00000000" w:rsidR="00000000" w:rsidRPr="00000000">
        <w:rPr>
          <w:rFonts w:ascii="Times New Roman" w:cs="Times New Roman" w:eastAsia="Times New Roman" w:hAnsi="Times New Roman"/>
          <w:sz w:val="20"/>
          <w:szCs w:val="20"/>
          <w:rtl w:val="0"/>
        </w:rPr>
        <w:t xml:space="preserve">; accept smelling of or being full of </w:t>
      </w:r>
      <w:r w:rsidDel="00000000" w:rsidR="00000000" w:rsidRPr="00000000">
        <w:rPr>
          <w:rFonts w:ascii="Times New Roman" w:cs="Times New Roman" w:eastAsia="Times New Roman" w:hAnsi="Times New Roman"/>
          <w:b w:val="1"/>
          <w:sz w:val="20"/>
          <w:szCs w:val="20"/>
          <w:u w:val="single"/>
          <w:rtl w:val="0"/>
        </w:rPr>
        <w:t xml:space="preserve">fart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poo</w:t>
      </w: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b w:val="1"/>
          <w:sz w:val="20"/>
          <w:szCs w:val="20"/>
          <w:u w:val="single"/>
          <w:rtl w:val="0"/>
        </w:rPr>
        <w:t xml:space="preserve">manure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shit</w:t>
      </w:r>
      <w:r w:rsidDel="00000000" w:rsidR="00000000" w:rsidRPr="00000000">
        <w:rPr>
          <w:rFonts w:ascii="Times New Roman" w:cs="Times New Roman" w:eastAsia="Times New Roman" w:hAnsi="Times New Roman"/>
          <w:sz w:val="20"/>
          <w:szCs w:val="20"/>
          <w:rtl w:val="0"/>
        </w:rPr>
        <w:t xml:space="preserve">, or equivalents of any; accept </w:t>
      </w:r>
      <w:r w:rsidDel="00000000" w:rsidR="00000000" w:rsidRPr="00000000">
        <w:rPr>
          <w:rFonts w:ascii="Times New Roman" w:cs="Times New Roman" w:eastAsia="Times New Roman" w:hAnsi="Times New Roman"/>
          <w:b w:val="1"/>
          <w:sz w:val="20"/>
          <w:szCs w:val="20"/>
          <w:u w:val="single"/>
          <w:rtl w:val="0"/>
        </w:rPr>
        <w:t xml:space="preserve">flatulent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A poet from this country described a “choleric light birthed from my insomnia” in a poem that ends “All night I ask you why. All night I tell you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another poem by an author from this country, </w:t>
      </w:r>
      <w:r w:rsidDel="00000000" w:rsidR="00000000" w:rsidRPr="00000000">
        <w:rPr>
          <w:rFonts w:ascii="Times New Roman" w:cs="Times New Roman" w:eastAsia="Times New Roman" w:hAnsi="Times New Roman"/>
          <w:sz w:val="20"/>
          <w:szCs w:val="20"/>
          <w:rtl w:val="0"/>
        </w:rPr>
        <w:t xml:space="preserve">Judah León </w:t>
      </w:r>
      <w:r w:rsidDel="00000000" w:rsidR="00000000" w:rsidRPr="00000000">
        <w:rPr>
          <w:rFonts w:ascii="Times New Roman" w:cs="Times New Roman" w:eastAsia="Times New Roman" w:hAnsi="Times New Roman"/>
          <w:color w:val="666666"/>
          <w:sz w:val="20"/>
          <w:szCs w:val="20"/>
          <w:rtl w:val="0"/>
        </w:rPr>
        <w:t xml:space="preserve">(“lay-OWN”)</w:t>
      </w:r>
      <w:r w:rsidDel="00000000" w:rsidR="00000000" w:rsidRPr="00000000">
        <w:rPr>
          <w:rFonts w:ascii="Times New Roman" w:cs="Times New Roman" w:eastAsia="Times New Roman" w:hAnsi="Times New Roman"/>
          <w:sz w:val="20"/>
          <w:szCs w:val="20"/>
          <w:rtl w:val="0"/>
        </w:rPr>
        <w:t xml:space="preserve"> creates a “spacey offspring” with “eyes less human than doglike.”</w:t>
      </w:r>
      <w:r w:rsidDel="00000000" w:rsidR="00000000" w:rsidRPr="00000000">
        <w:rPr>
          <w:rFonts w:ascii="Times New Roman" w:cs="Times New Roman" w:eastAsia="Times New Roman" w:hAnsi="Times New Roman"/>
          <w:sz w:val="20"/>
          <w:szCs w:val="20"/>
          <w:rtl w:val="0"/>
        </w:rPr>
        <w:t xml:space="preserve"> The speaker of a poem from this country requests a nurse to “set a lamp at my headboard; a constellation; whatever you like” before saying “if he telephones again tell him not to keep trying for I have left.” This country was the birthplace of the poet of the collection </w:t>
      </w:r>
      <w:r w:rsidDel="00000000" w:rsidR="00000000" w:rsidRPr="00000000">
        <w:rPr>
          <w:rFonts w:ascii="Times New Roman" w:cs="Times New Roman" w:eastAsia="Times New Roman" w:hAnsi="Times New Roman"/>
          <w:i w:val="1"/>
          <w:sz w:val="20"/>
          <w:szCs w:val="20"/>
          <w:rtl w:val="0"/>
        </w:rPr>
        <w:t xml:space="preserve">Extracting the Stone of Madness</w:t>
      </w:r>
      <w:r w:rsidDel="00000000" w:rsidR="00000000" w:rsidRPr="00000000">
        <w:rPr>
          <w:rFonts w:ascii="Times New Roman" w:cs="Times New Roman" w:eastAsia="Times New Roman" w:hAnsi="Times New Roman"/>
          <w:sz w:val="20"/>
          <w:szCs w:val="20"/>
          <w:rtl w:val="0"/>
        </w:rPr>
        <w:t xml:space="preserve"> and the adopted home of a Swiss-born poet who tells a lover “pretend I’m white as snow” and “pretend I’m chaste” in her poem </w:t>
      </w:r>
      <w:r w:rsidDel="00000000" w:rsidR="00000000" w:rsidRPr="00000000">
        <w:rPr>
          <w:rFonts w:ascii="Times New Roman" w:cs="Times New Roman" w:eastAsia="Times New Roman" w:hAnsi="Times New Roman"/>
          <w:sz w:val="20"/>
          <w:szCs w:val="20"/>
          <w:rtl w:val="0"/>
        </w:rPr>
        <w:t xml:space="preserve">“You Want Me White.”</w:t>
      </w:r>
      <w:r w:rsidDel="00000000" w:rsidR="00000000" w:rsidRPr="00000000">
        <w:rPr>
          <w:rFonts w:ascii="Times New Roman" w:cs="Times New Roman" w:eastAsia="Times New Roman" w:hAnsi="Times New Roman"/>
          <w:sz w:val="20"/>
          <w:szCs w:val="20"/>
          <w:rtl w:val="0"/>
        </w:rPr>
        <w:t xml:space="preserve"> Alejandra Pizarnik </w:t>
      </w:r>
      <w:r w:rsidDel="00000000" w:rsidR="00000000" w:rsidRPr="00000000">
        <w:rPr>
          <w:rFonts w:ascii="Times New Roman" w:cs="Times New Roman" w:eastAsia="Times New Roman" w:hAnsi="Times New Roman"/>
          <w:color w:val="666666"/>
          <w:sz w:val="20"/>
          <w:szCs w:val="20"/>
          <w:rtl w:val="0"/>
        </w:rPr>
        <w:t xml:space="preserve">(“ah-leh-HAHN-drah pee-SAR-neek”)</w:t>
      </w:r>
      <w:r w:rsidDel="00000000" w:rsidR="00000000" w:rsidRPr="00000000">
        <w:rPr>
          <w:rFonts w:ascii="Times New Roman" w:cs="Times New Roman" w:eastAsia="Times New Roman" w:hAnsi="Times New Roman"/>
          <w:sz w:val="20"/>
          <w:szCs w:val="20"/>
          <w:rtl w:val="0"/>
        </w:rPr>
        <w:t xml:space="preserve"> and Alfonsina Storni wrote in this country, whose </w:t>
      </w:r>
      <w:r w:rsidDel="00000000" w:rsidR="00000000" w:rsidRPr="00000000">
        <w:rPr>
          <w:rFonts w:ascii="Times New Roman" w:cs="Times New Roman" w:eastAsia="Times New Roman" w:hAnsi="Times New Roman"/>
          <w:i w:val="1"/>
          <w:sz w:val="20"/>
          <w:szCs w:val="20"/>
          <w:rtl w:val="0"/>
        </w:rPr>
        <w:t xml:space="preserve">payada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(“pah-YAH-dah”)</w:t>
      </w:r>
      <w:r w:rsidDel="00000000" w:rsidR="00000000" w:rsidRPr="00000000">
        <w:rPr>
          <w:rFonts w:ascii="Times New Roman" w:cs="Times New Roman" w:eastAsia="Times New Roman" w:hAnsi="Times New Roman"/>
          <w:sz w:val="20"/>
          <w:szCs w:val="20"/>
          <w:rtl w:val="0"/>
        </w:rPr>
        <w:t xml:space="preserve"> ballads influenced an epic poem by José Hernández. For 10 points, name this country whose national epic is </w:t>
      </w:r>
      <w:r w:rsidDel="00000000" w:rsidR="00000000" w:rsidRPr="00000000">
        <w:rPr>
          <w:rFonts w:ascii="Times New Roman" w:cs="Times New Roman" w:eastAsia="Times New Roman" w:hAnsi="Times New Roman"/>
          <w:i w:val="1"/>
          <w:sz w:val="20"/>
          <w:szCs w:val="20"/>
          <w:rtl w:val="0"/>
        </w:rPr>
        <w:t xml:space="preserve">Martín Fierro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(“mar-TEEN fee-air-oh”)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C">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Argentina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Argentine</w:t>
      </w:r>
      <w:r w:rsidDel="00000000" w:rsidR="00000000" w:rsidRPr="00000000">
        <w:rPr>
          <w:rFonts w:ascii="Times New Roman" w:cs="Times New Roman" w:eastAsia="Times New Roman" w:hAnsi="Times New Roman"/>
          <w:sz w:val="20"/>
          <w:szCs w:val="20"/>
          <w:rtl w:val="0"/>
        </w:rPr>
        <w:t xml:space="preserve"> Republic or República </w:t>
      </w:r>
      <w:r w:rsidDel="00000000" w:rsidR="00000000" w:rsidRPr="00000000">
        <w:rPr>
          <w:rFonts w:ascii="Times New Roman" w:cs="Times New Roman" w:eastAsia="Times New Roman" w:hAnsi="Times New Roman"/>
          <w:b w:val="1"/>
          <w:sz w:val="20"/>
          <w:szCs w:val="20"/>
          <w:u w:val="single"/>
          <w:rtl w:val="0"/>
        </w:rPr>
        <w:t xml:space="preserve">Argentina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first sentence refers to “[All night I hear the noise of water sobbing.]” by Alejandra Pizarnik. The second sentence refers to “The Golem” by Jorge Luis Borges. The third sentence refers to “I Am Going to Sleep” by Alfonsina Storni.)</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i w:val="1"/>
          <w:sz w:val="20"/>
          <w:szCs w:val="20"/>
          <w:rtl w:val="0"/>
        </w:rPr>
        <w:t xml:space="preserve">Two answers required.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narrow peak at an FT-IR vibration mode between these two elements indicates that metal soaps have crystallized on an oil painting. Two symmetric normal modes in a bond between these two elements combine and split in the most-studied Fermi resonance. A bond between these two elements bends at 15 microns at the low-energy endpoint of the </w:t>
      </w:r>
      <w:r w:rsidDel="00000000" w:rsidR="00000000" w:rsidRPr="00000000">
        <w:rPr>
          <w:rFonts w:ascii="Times New Roman" w:cs="Times New Roman" w:eastAsia="Times New Roman" w:hAnsi="Times New Roman"/>
          <w:sz w:val="20"/>
          <w:szCs w:val="20"/>
          <w:rtl w:val="0"/>
        </w:rPr>
        <w:t xml:space="preserve">infrared</w:t>
      </w:r>
      <w:r w:rsidDel="00000000" w:rsidR="00000000" w:rsidRPr="00000000">
        <w:rPr>
          <w:rFonts w:ascii="Times New Roman" w:cs="Times New Roman" w:eastAsia="Times New Roman" w:hAnsi="Times New Roman"/>
          <w:sz w:val="20"/>
          <w:szCs w:val="20"/>
          <w:rtl w:val="0"/>
        </w:rPr>
        <w:t xml:space="preserve"> window. Nearby Lewis basic ligands or metals donate to the antibonding orbital between these two elements, reducing their bond frequency, in the textbook example of pi backbonding. Bonds between these two elements that stretch at 1700 inverse-centimeters are usually the strongest peaks in an infrared spectrum. A double bond between these two elements re-absorbs a large fraction of the infrared radiation reflected by the Earth in the greenhouse effect. For 10 points, name these two elements that are double-bonded in a ketone.</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carbon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oxygen</w:t>
      </w:r>
      <w:r w:rsidDel="00000000" w:rsidR="00000000" w:rsidRPr="00000000">
        <w:rPr>
          <w:rFonts w:ascii="Times New Roman" w:cs="Times New Roman" w:eastAsia="Times New Roman" w:hAnsi="Times New Roman"/>
          <w:sz w:val="20"/>
          <w:szCs w:val="20"/>
          <w:rtl w:val="0"/>
        </w:rPr>
        <w:t xml:space="preserve"> [accept answers in either order; accept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 in place of “carbon”; accept </w:t>
      </w:r>
      <w:r w:rsidDel="00000000" w:rsidR="00000000" w:rsidRPr="00000000">
        <w:rPr>
          <w:rFonts w:ascii="Times New Roman" w:cs="Times New Roman" w:eastAsia="Times New Roman" w:hAnsi="Times New Roman"/>
          <w:b w:val="1"/>
          <w:sz w:val="20"/>
          <w:szCs w:val="20"/>
          <w:u w:val="single"/>
          <w:rtl w:val="0"/>
        </w:rPr>
        <w:t xml:space="preserve">O</w:t>
      </w:r>
      <w:r w:rsidDel="00000000" w:rsidR="00000000" w:rsidRPr="00000000">
        <w:rPr>
          <w:rFonts w:ascii="Times New Roman" w:cs="Times New Roman" w:eastAsia="Times New Roman" w:hAnsi="Times New Roman"/>
          <w:sz w:val="20"/>
          <w:szCs w:val="20"/>
          <w:rtl w:val="0"/>
        </w:rPr>
        <w:t xml:space="preserve"> in place of “oxygen”]</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 18-year-old member of this religious group allegedly encountered a caravan of the “Masters of the Heart.” After viewing a set of facsimiles </w:t>
      </w:r>
      <w:r w:rsidDel="00000000" w:rsidR="00000000" w:rsidRPr="00000000">
        <w:rPr>
          <w:rFonts w:ascii="Times New Roman" w:cs="Times New Roman" w:eastAsia="Times New Roman" w:hAnsi="Times New Roman"/>
          <w:color w:val="666666"/>
          <w:sz w:val="20"/>
          <w:szCs w:val="20"/>
          <w:rtl w:val="0"/>
        </w:rPr>
        <w:t xml:space="preserve">(“fack-SIM-ih-lees”)</w:t>
      </w:r>
      <w:r w:rsidDel="00000000" w:rsidR="00000000" w:rsidRPr="00000000">
        <w:rPr>
          <w:rFonts w:ascii="Times New Roman" w:cs="Times New Roman" w:eastAsia="Times New Roman" w:hAnsi="Times New Roman"/>
          <w:sz w:val="20"/>
          <w:szCs w:val="20"/>
          <w:rtl w:val="0"/>
        </w:rPr>
        <w:t xml:space="preserve"> of a manuscript chained to the wall near the </w:t>
      </w:r>
      <w:r w:rsidDel="00000000" w:rsidR="00000000" w:rsidRPr="00000000">
        <w:rPr>
          <w:rFonts w:ascii="Times New Roman" w:cs="Times New Roman" w:eastAsia="Times New Roman" w:hAnsi="Times New Roman"/>
          <w:sz w:val="20"/>
          <w:szCs w:val="20"/>
          <w:rtl w:val="0"/>
        </w:rPr>
        <w:t xml:space="preserve">Bodleian</w:t>
      </w:r>
      <w:r w:rsidDel="00000000" w:rsidR="00000000" w:rsidRPr="00000000">
        <w:rPr>
          <w:rFonts w:ascii="Times New Roman" w:cs="Times New Roman" w:eastAsia="Times New Roman" w:hAnsi="Times New Roman"/>
          <w:color w:val="666666"/>
          <w:sz w:val="20"/>
          <w:szCs w:val="20"/>
          <w:rtl w:val="0"/>
        </w:rPr>
        <w:t xml:space="preserve"> (“BOD-lee-in”) </w:t>
      </w:r>
      <w:r w:rsidDel="00000000" w:rsidR="00000000" w:rsidRPr="00000000">
        <w:rPr>
          <w:rFonts w:ascii="Times New Roman" w:cs="Times New Roman" w:eastAsia="Times New Roman" w:hAnsi="Times New Roman"/>
          <w:sz w:val="20"/>
          <w:szCs w:val="20"/>
          <w:rtl w:val="0"/>
        </w:rPr>
        <w:t xml:space="preserve">Library’s entrance, Abraham Hyacinthe </w:t>
      </w:r>
      <w:r w:rsidDel="00000000" w:rsidR="00000000" w:rsidRPr="00000000">
        <w:rPr>
          <w:rFonts w:ascii="Times New Roman" w:cs="Times New Roman" w:eastAsia="Times New Roman" w:hAnsi="Times New Roman"/>
          <w:sz w:val="20"/>
          <w:szCs w:val="20"/>
          <w:rtl w:val="0"/>
        </w:rPr>
        <w:t xml:space="preserve">Anquetil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(“yah-SANT onk-TEEL”)</w:t>
      </w:r>
      <w:r w:rsidDel="00000000" w:rsidR="00000000" w:rsidRPr="00000000">
        <w:rPr>
          <w:rFonts w:ascii="Times New Roman" w:cs="Times New Roman" w:eastAsia="Times New Roman" w:hAnsi="Times New Roman"/>
          <w:sz w:val="20"/>
          <w:szCs w:val="20"/>
          <w:rtl w:val="0"/>
        </w:rPr>
        <w:t xml:space="preserve"> visited these people in the midst of a controversy over an intercalary month in the Kadmi calendar. A leader of these people legendarily dissolved sugar in a glass of milk to demonstrate to a ruler how these people would enrich his land. A “science of ecstasy” practiced by the Ilm-e-Khshnoom school of these people originated in the city of Surat. This </w:t>
      </w:r>
      <w:r w:rsidDel="00000000" w:rsidR="00000000" w:rsidRPr="00000000">
        <w:rPr>
          <w:rFonts w:ascii="Times New Roman" w:cs="Times New Roman" w:eastAsia="Times New Roman" w:hAnsi="Times New Roman"/>
          <w:sz w:val="20"/>
          <w:szCs w:val="20"/>
          <w:rtl w:val="0"/>
        </w:rPr>
        <w:t xml:space="preserve">ethnoreligious</w:t>
      </w:r>
      <w:r w:rsidDel="00000000" w:rsidR="00000000" w:rsidRPr="00000000">
        <w:rPr>
          <w:rFonts w:ascii="Times New Roman" w:cs="Times New Roman" w:eastAsia="Times New Roman" w:hAnsi="Times New Roman"/>
          <w:sz w:val="20"/>
          <w:szCs w:val="20"/>
          <w:rtl w:val="0"/>
        </w:rPr>
        <w:t xml:space="preserve"> group’s members historically made use of </w:t>
      </w:r>
      <w:r w:rsidDel="00000000" w:rsidR="00000000" w:rsidRPr="00000000">
        <w:rPr>
          <w:rFonts w:ascii="Times New Roman" w:cs="Times New Roman" w:eastAsia="Times New Roman" w:hAnsi="Times New Roman"/>
          <w:sz w:val="20"/>
          <w:szCs w:val="20"/>
          <w:rtl w:val="0"/>
        </w:rPr>
        <w:t xml:space="preserve">Doongerwadis</w:t>
      </w:r>
      <w:r w:rsidDel="00000000" w:rsidR="00000000" w:rsidRPr="00000000">
        <w:rPr>
          <w:rFonts w:ascii="Times New Roman" w:cs="Times New Roman" w:eastAsia="Times New Roman" w:hAnsi="Times New Roman"/>
          <w:color w:val="666666"/>
          <w:sz w:val="20"/>
          <w:szCs w:val="20"/>
          <w:rtl w:val="0"/>
        </w:rPr>
        <w:t xml:space="preserve"> (“DOON-gur-WAH-dees”)</w:t>
      </w:r>
      <w:r w:rsidDel="00000000" w:rsidR="00000000" w:rsidRPr="00000000">
        <w:rPr>
          <w:rFonts w:ascii="Times New Roman" w:cs="Times New Roman" w:eastAsia="Times New Roman" w:hAnsi="Times New Roman"/>
          <w:sz w:val="20"/>
          <w:szCs w:val="20"/>
          <w:rtl w:val="0"/>
        </w:rPr>
        <w:t xml:space="preserve">, such as one on Malabar Hill in Gujarat  </w:t>
      </w:r>
      <w:r w:rsidDel="00000000" w:rsidR="00000000" w:rsidRPr="00000000">
        <w:rPr>
          <w:rFonts w:ascii="Times New Roman" w:cs="Times New Roman" w:eastAsia="Times New Roman" w:hAnsi="Times New Roman"/>
          <w:color w:val="666666"/>
          <w:sz w:val="20"/>
          <w:szCs w:val="20"/>
          <w:rtl w:val="0"/>
        </w:rPr>
        <w:t xml:space="preserve">(“GOO-juh-rot”)</w:t>
      </w:r>
      <w:r w:rsidDel="00000000" w:rsidR="00000000" w:rsidRPr="00000000">
        <w:rPr>
          <w:rFonts w:ascii="Times New Roman" w:cs="Times New Roman" w:eastAsia="Times New Roman" w:hAnsi="Times New Roman"/>
          <w:sz w:val="20"/>
          <w:szCs w:val="20"/>
          <w:rtl w:val="0"/>
        </w:rPr>
        <w:t xml:space="preserve">, in a practice that has largely declined due to a national vulture crisis. For 10 points, name this </w:t>
      </w:r>
      <w:r w:rsidDel="00000000" w:rsidR="00000000" w:rsidRPr="00000000">
        <w:rPr>
          <w:rFonts w:ascii="Times New Roman" w:cs="Times New Roman" w:eastAsia="Times New Roman" w:hAnsi="Times New Roman"/>
          <w:sz w:val="20"/>
          <w:szCs w:val="20"/>
          <w:rtl w:val="0"/>
        </w:rPr>
        <w:t xml:space="preserve">ethnoreligious</w:t>
      </w:r>
      <w:r w:rsidDel="00000000" w:rsidR="00000000" w:rsidRPr="00000000">
        <w:rPr>
          <w:rFonts w:ascii="Times New Roman" w:cs="Times New Roman" w:eastAsia="Times New Roman" w:hAnsi="Times New Roman"/>
          <w:sz w:val="20"/>
          <w:szCs w:val="20"/>
          <w:rtl w:val="0"/>
        </w:rPr>
        <w:t xml:space="preserve"> group who place their dead on Towers of Silence throughout India, per the tradition of </w:t>
      </w:r>
      <w:r w:rsidDel="00000000" w:rsidR="00000000" w:rsidRPr="00000000">
        <w:rPr>
          <w:rFonts w:ascii="Times New Roman" w:cs="Times New Roman" w:eastAsia="Times New Roman" w:hAnsi="Times New Roman"/>
          <w:sz w:val="20"/>
          <w:szCs w:val="20"/>
          <w:rtl w:val="0"/>
        </w:rPr>
        <w:t xml:space="preserve">Zoroastrianism.</w:t>
      </w: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Parsi</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PAR-sees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Parsee</w:t>
      </w:r>
      <w:r w:rsidDel="00000000" w:rsidR="00000000" w:rsidRPr="00000000">
        <w:rPr>
          <w:rFonts w:ascii="Times New Roman" w:cs="Times New Roman" w:eastAsia="Times New Roman" w:hAnsi="Times New Roman"/>
          <w:sz w:val="20"/>
          <w:szCs w:val="20"/>
          <w:rtl w:val="0"/>
        </w:rPr>
        <w:t xml:space="preserve">s; prompt on Indian </w:t>
      </w:r>
      <w:r w:rsidDel="00000000" w:rsidR="00000000" w:rsidRPr="00000000">
        <w:rPr>
          <w:rFonts w:ascii="Times New Roman" w:cs="Times New Roman" w:eastAsia="Times New Roman" w:hAnsi="Times New Roman"/>
          <w:sz w:val="20"/>
          <w:szCs w:val="20"/>
          <w:u w:val="single"/>
          <w:rtl w:val="0"/>
        </w:rPr>
        <w:t xml:space="preserve">Zoroastrian</w:t>
      </w:r>
      <w:r w:rsidDel="00000000" w:rsidR="00000000" w:rsidRPr="00000000">
        <w:rPr>
          <w:rFonts w:ascii="Times New Roman" w:cs="Times New Roman" w:eastAsia="Times New Roman" w:hAnsi="Times New Roman"/>
          <w:sz w:val="20"/>
          <w:szCs w:val="20"/>
          <w:rtl w:val="0"/>
        </w:rPr>
        <w:t xml:space="preserve">s or Pakistani </w:t>
      </w:r>
      <w:r w:rsidDel="00000000" w:rsidR="00000000" w:rsidRPr="00000000">
        <w:rPr>
          <w:rFonts w:ascii="Times New Roman" w:cs="Times New Roman" w:eastAsia="Times New Roman" w:hAnsi="Times New Roman"/>
          <w:sz w:val="20"/>
          <w:szCs w:val="20"/>
          <w:u w:val="single"/>
          <w:rtl w:val="0"/>
        </w:rPr>
        <w:t xml:space="preserve">Zoroastrian</w:t>
      </w:r>
      <w:r w:rsidDel="00000000" w:rsidR="00000000" w:rsidRPr="00000000">
        <w:rPr>
          <w:rFonts w:ascii="Times New Roman" w:cs="Times New Roman" w:eastAsia="Times New Roman" w:hAnsi="Times New Roman"/>
          <w:sz w:val="20"/>
          <w:szCs w:val="20"/>
          <w:rtl w:val="0"/>
        </w:rPr>
        <w:t xml:space="preserve">s until “Zoroastrianism” is read; prompt on </w:t>
      </w:r>
      <w:r w:rsidDel="00000000" w:rsidR="00000000" w:rsidRPr="00000000">
        <w:rPr>
          <w:rFonts w:ascii="Times New Roman" w:cs="Times New Roman" w:eastAsia="Times New Roman" w:hAnsi="Times New Roman"/>
          <w:sz w:val="20"/>
          <w:szCs w:val="20"/>
          <w:u w:val="single"/>
          <w:rtl w:val="0"/>
        </w:rPr>
        <w:t xml:space="preserve">Persian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Iranian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Irani</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One character in this play imagines a person who loses at a rhyming game by thinking “cream tart” rhymes with “</w:t>
      </w:r>
      <w:r w:rsidDel="00000000" w:rsidR="00000000" w:rsidRPr="00000000">
        <w:rPr>
          <w:rFonts w:ascii="Times New Roman" w:cs="Times New Roman" w:eastAsia="Times New Roman" w:hAnsi="Times New Roman"/>
          <w:i w:val="1"/>
          <w:sz w:val="20"/>
          <w:szCs w:val="20"/>
          <w:rtl w:val="0"/>
        </w:rPr>
        <w:t xml:space="preserve">corbillon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(“cor-bee-yon”)</w:t>
      </w:r>
      <w:r w:rsidDel="00000000" w:rsidR="00000000" w:rsidRPr="00000000">
        <w:rPr>
          <w:rFonts w:ascii="Times New Roman" w:cs="Times New Roman" w:eastAsia="Times New Roman" w:hAnsi="Times New Roman"/>
          <w:sz w:val="20"/>
          <w:szCs w:val="20"/>
          <w:rtl w:val="0"/>
        </w:rPr>
        <w:t xml:space="preserve">. A play titled for an acting troupe’s “impromptu” performance was written in defense of this other play as part of a literary “quarrel.” A </w:t>
      </w:r>
      <w:r w:rsidDel="00000000" w:rsidR="00000000" w:rsidRPr="00000000">
        <w:rPr>
          <w:rFonts w:ascii="Times New Roman" w:cs="Times New Roman" w:eastAsia="Times New Roman" w:hAnsi="Times New Roman"/>
          <w:sz w:val="20"/>
          <w:szCs w:val="20"/>
          <w:rtl w:val="0"/>
        </w:rPr>
        <w:t xml:space="preserve">character in this play is briefly believed to be dead after two servants cudgel him off of a ladder. </w:t>
      </w:r>
      <w:r w:rsidDel="00000000" w:rsidR="00000000" w:rsidRPr="00000000">
        <w:rPr>
          <w:rFonts w:ascii="Times New Roman" w:cs="Times New Roman" w:eastAsia="Times New Roman" w:hAnsi="Times New Roman"/>
          <w:sz w:val="20"/>
          <w:szCs w:val="20"/>
          <w:rtl w:val="0"/>
        </w:rPr>
        <w:t xml:space="preserve">Lycidas claims that this play sins “against all the rules of Art” while debating Dorante and Uranie in a rebuttal to critics who considered it obscene. The identity of Enrique’s daughter is revealed at the end of this play, in which that daughter reads a set of 11 maxims forbidding activities such as picnics and using makeup. Horace is tricked by a character in this play who adopts the pseudonym Monsieur de la Souche </w:t>
      </w:r>
      <w:r w:rsidDel="00000000" w:rsidR="00000000" w:rsidRPr="00000000">
        <w:rPr>
          <w:rFonts w:ascii="Times New Roman" w:cs="Times New Roman" w:eastAsia="Times New Roman" w:hAnsi="Times New Roman"/>
          <w:color w:val="666666"/>
          <w:sz w:val="20"/>
          <w:szCs w:val="20"/>
          <w:rtl w:val="0"/>
        </w:rPr>
        <w:t xml:space="preserve">(“soosh”)</w:t>
      </w:r>
      <w:r w:rsidDel="00000000" w:rsidR="00000000" w:rsidRPr="00000000">
        <w:rPr>
          <w:rFonts w:ascii="Times New Roman" w:cs="Times New Roman" w:eastAsia="Times New Roman" w:hAnsi="Times New Roman"/>
          <w:sz w:val="20"/>
          <w:szCs w:val="20"/>
          <w:rtl w:val="0"/>
        </w:rPr>
        <w:t xml:space="preserve">. For 10 points, Arnolphe attempts to marry his ward, </w:t>
      </w:r>
      <w:r w:rsidDel="00000000" w:rsidR="00000000" w:rsidRPr="00000000">
        <w:rPr>
          <w:rFonts w:ascii="Times New Roman" w:cs="Times New Roman" w:eastAsia="Times New Roman" w:hAnsi="Times New Roman"/>
          <w:sz w:val="20"/>
          <w:szCs w:val="20"/>
          <w:rtl w:val="0"/>
        </w:rPr>
        <w:t xml:space="preserve">Agnès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(“on-YES”)</w:t>
      </w:r>
      <w:r w:rsidDel="00000000" w:rsidR="00000000" w:rsidRPr="00000000">
        <w:rPr>
          <w:rFonts w:ascii="Times New Roman" w:cs="Times New Roman" w:eastAsia="Times New Roman" w:hAnsi="Times New Roman"/>
          <w:sz w:val="20"/>
          <w:szCs w:val="20"/>
          <w:rtl w:val="0"/>
        </w:rPr>
        <w:t xml:space="preserve">, in what Molière </w:t>
      </w:r>
      <w:r w:rsidDel="00000000" w:rsidR="00000000" w:rsidRPr="00000000">
        <w:rPr>
          <w:rFonts w:ascii="Times New Roman" w:cs="Times New Roman" w:eastAsia="Times New Roman" w:hAnsi="Times New Roman"/>
          <w:color w:val="666666"/>
          <w:sz w:val="20"/>
          <w:szCs w:val="20"/>
          <w:rtl w:val="0"/>
        </w:rPr>
        <w:t xml:space="preserve">(“mole-YAIR”)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play</w:t>
      </w:r>
      <w:r w:rsidDel="00000000" w:rsidR="00000000" w:rsidRPr="00000000">
        <w:rPr>
          <w:rFonts w:ascii="Times New Roman" w:cs="Times New Roman" w:eastAsia="Times New Roman" w:hAnsi="Times New Roman"/>
          <w:sz w:val="20"/>
          <w:szCs w:val="20"/>
          <w:rtl w:val="0"/>
        </w:rPr>
        <w:t xml:space="preserve"> that followed one named for “husbands”?</w:t>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School for Wives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b w:val="1"/>
          <w:i w:val="1"/>
          <w:sz w:val="20"/>
          <w:szCs w:val="20"/>
          <w:u w:val="single"/>
          <w:rtl w:val="0"/>
        </w:rPr>
        <w:t xml:space="preserve">école des femmes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(“lay-COAL day </w:t>
      </w:r>
      <w:r w:rsidDel="00000000" w:rsidR="00000000" w:rsidRPr="00000000">
        <w:rPr>
          <w:rFonts w:ascii="Times New Roman" w:cs="Times New Roman" w:eastAsia="Times New Roman" w:hAnsi="Times New Roman"/>
          <w:color w:val="666666"/>
          <w:sz w:val="20"/>
          <w:szCs w:val="20"/>
          <w:rtl w:val="0"/>
        </w:rPr>
        <w:t xml:space="preserve">fahm</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Three sisters from Aquileia named Agape </w:t>
      </w:r>
      <w:r w:rsidDel="00000000" w:rsidR="00000000" w:rsidRPr="00000000">
        <w:rPr>
          <w:rFonts w:ascii="Times New Roman" w:cs="Times New Roman" w:eastAsia="Times New Roman" w:hAnsi="Times New Roman"/>
          <w:color w:val="666666"/>
          <w:sz w:val="20"/>
          <w:szCs w:val="20"/>
          <w:rtl w:val="0"/>
        </w:rPr>
        <w:t xml:space="preserve">(“uh-GAH-pay”)</w:t>
      </w:r>
      <w:r w:rsidDel="00000000" w:rsidR="00000000" w:rsidRPr="00000000">
        <w:rPr>
          <w:rFonts w:ascii="Times New Roman" w:cs="Times New Roman" w:eastAsia="Times New Roman" w:hAnsi="Times New Roman"/>
          <w:sz w:val="20"/>
          <w:szCs w:val="20"/>
          <w:rtl w:val="0"/>
        </w:rPr>
        <w:t xml:space="preserve">, Chionia, and Irene were martyred in this city after not eating sacrificial offerings. This city took its patron saint from Sirmium and built the Church of Saint Demetrius to honor him. An edict issued in this city is often called </w:t>
      </w:r>
      <w:r w:rsidDel="00000000" w:rsidR="00000000" w:rsidRPr="00000000">
        <w:rPr>
          <w:rFonts w:ascii="Times New Roman" w:cs="Times New Roman" w:eastAsia="Times New Roman" w:hAnsi="Times New Roman"/>
          <w:i w:val="1"/>
          <w:sz w:val="20"/>
          <w:szCs w:val="20"/>
          <w:rtl w:val="0"/>
        </w:rPr>
        <w:t xml:space="preserve">Cunctos </w:t>
      </w:r>
      <w:r w:rsidDel="00000000" w:rsidR="00000000" w:rsidRPr="00000000">
        <w:rPr>
          <w:rFonts w:ascii="Times New Roman" w:cs="Times New Roman" w:eastAsia="Times New Roman" w:hAnsi="Times New Roman"/>
          <w:i w:val="1"/>
          <w:sz w:val="20"/>
          <w:szCs w:val="20"/>
          <w:rtl w:val="0"/>
        </w:rPr>
        <w:t xml:space="preserve">populos</w:t>
      </w:r>
      <w:r w:rsidDel="00000000" w:rsidR="00000000" w:rsidRPr="00000000">
        <w:rPr>
          <w:rFonts w:ascii="Times New Roman" w:cs="Times New Roman" w:eastAsia="Times New Roman" w:hAnsi="Times New Roman"/>
          <w:sz w:val="20"/>
          <w:szCs w:val="20"/>
          <w:rtl w:val="0"/>
        </w:rPr>
        <w:t xml:space="preserve">. This city’s populace lynched an administrator named Butheric after he arrested a popular charioteer. The dialects spoken in this city’s countryside formed the basis for the Glagolitic script created by two natives of this city, the missionaries Cyril and Methodius. In 380, Theodosius I issued an edict in this city that made Nicene Christianity the Roman Empire’s state religion. A massacre of 7,000 people in this city led Milan’s bishop, Ambrose, to force Theodosius I to commit public penance. For 10 points, name this Byzantine “second city” found in the Greek region of Macedonia.</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Thessalonica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Thessaloniki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Saloniki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Salonica</w:t>
      </w:r>
      <w:r w:rsidDel="00000000" w:rsidR="00000000" w:rsidRPr="00000000">
        <w:rPr>
          <w:rFonts w:ascii="Times New Roman" w:cs="Times New Roman" w:eastAsia="Times New Roman" w:hAnsi="Times New Roman"/>
          <w:sz w:val="20"/>
          <w:szCs w:val="20"/>
          <w:rtl w:val="0"/>
        </w:rPr>
        <w:t xml:space="preserve">; accept Massacre of </w:t>
      </w:r>
      <w:r w:rsidDel="00000000" w:rsidR="00000000" w:rsidRPr="00000000">
        <w:rPr>
          <w:rFonts w:ascii="Times New Roman" w:cs="Times New Roman" w:eastAsia="Times New Roman" w:hAnsi="Times New Roman"/>
          <w:b w:val="1"/>
          <w:sz w:val="20"/>
          <w:szCs w:val="20"/>
          <w:u w:val="single"/>
          <w:rtl w:val="0"/>
        </w:rPr>
        <w:t xml:space="preserve">Thessalonica</w:t>
      </w:r>
      <w:r w:rsidDel="00000000" w:rsidR="00000000" w:rsidRPr="00000000">
        <w:rPr>
          <w:rFonts w:ascii="Times New Roman" w:cs="Times New Roman" w:eastAsia="Times New Roman" w:hAnsi="Times New Roman"/>
          <w:sz w:val="20"/>
          <w:szCs w:val="20"/>
          <w:rtl w:val="0"/>
        </w:rPr>
        <w:t xml:space="preserve">; accept Edict of </w:t>
      </w:r>
      <w:r w:rsidDel="00000000" w:rsidR="00000000" w:rsidRPr="00000000">
        <w:rPr>
          <w:rFonts w:ascii="Times New Roman" w:cs="Times New Roman" w:eastAsia="Times New Roman" w:hAnsi="Times New Roman"/>
          <w:b w:val="1"/>
          <w:sz w:val="20"/>
          <w:szCs w:val="20"/>
          <w:u w:val="single"/>
          <w:rtl w:val="0"/>
        </w:rPr>
        <w:t xml:space="preserve">Thessalonica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a likely reference to Mozart, a </w:t>
      </w:r>
      <w:r w:rsidDel="00000000" w:rsidR="00000000" w:rsidRPr="00000000">
        <w:rPr>
          <w:rFonts w:ascii="Times New Roman" w:cs="Times New Roman" w:eastAsia="Times New Roman" w:hAnsi="Times New Roman"/>
          <w:i w:val="1"/>
          <w:sz w:val="20"/>
          <w:szCs w:val="20"/>
          <w:rtl w:val="0"/>
        </w:rPr>
        <w:t xml:space="preserve">fortissimo </w:t>
      </w:r>
      <w:r w:rsidDel="00000000" w:rsidR="00000000" w:rsidRPr="00000000">
        <w:rPr>
          <w:rFonts w:ascii="Times New Roman" w:cs="Times New Roman" w:eastAsia="Times New Roman" w:hAnsi="Times New Roman"/>
          <w:sz w:val="20"/>
          <w:szCs w:val="20"/>
          <w:rtl w:val="0"/>
        </w:rPr>
        <w:t xml:space="preserve">interjection from the chorus precedes this character saying “No, all is still.” While in a dressing gown, this character describes “a lot of poplar trees / Courted by the fickle breeze” in a ballad that begins “Sighing softly by the river.” A lengthy joke revolving around this character’s misunderstanding of the word “often” is kept by Joseph Papp, but shortened in </w:t>
      </w:r>
      <w:r w:rsidDel="00000000" w:rsidR="00000000" w:rsidRPr="00000000">
        <w:rPr>
          <w:rFonts w:ascii="Times New Roman" w:cs="Times New Roman" w:eastAsia="Times New Roman" w:hAnsi="Times New Roman"/>
          <w:sz w:val="20"/>
          <w:szCs w:val="20"/>
          <w:rtl w:val="0"/>
        </w:rPr>
        <w:t xml:space="preserve">D’Oyly</w:t>
      </w:r>
      <w:r w:rsidDel="00000000" w:rsidR="00000000" w:rsidRPr="00000000">
        <w:rPr>
          <w:rFonts w:ascii="Times New Roman" w:cs="Times New Roman" w:eastAsia="Times New Roman" w:hAnsi="Times New Roman"/>
          <w:sz w:val="20"/>
          <w:szCs w:val="20"/>
          <w:rtl w:val="0"/>
        </w:rPr>
        <w:t xml:space="preserve"> Carte’s </w:t>
      </w:r>
      <w:r w:rsidDel="00000000" w:rsidR="00000000" w:rsidRPr="00000000">
        <w:rPr>
          <w:rFonts w:ascii="Times New Roman" w:cs="Times New Roman" w:eastAsia="Times New Roman" w:hAnsi="Times New Roman"/>
          <w:color w:val="666666"/>
          <w:sz w:val="20"/>
          <w:szCs w:val="20"/>
          <w:rtl w:val="0"/>
        </w:rPr>
        <w:t xml:space="preserve">(“doy-lee cart’s”)</w:t>
      </w:r>
      <w:r w:rsidDel="00000000" w:rsidR="00000000" w:rsidRPr="00000000">
        <w:rPr>
          <w:rFonts w:ascii="Times New Roman" w:cs="Times New Roman" w:eastAsia="Times New Roman" w:hAnsi="Times New Roman"/>
          <w:sz w:val="20"/>
          <w:szCs w:val="20"/>
          <w:rtl w:val="0"/>
        </w:rPr>
        <w:t xml:space="preserve"> productions. An archaic term for a horse is included in the phrase “sat a gee </w:t>
      </w:r>
      <w:r w:rsidDel="00000000" w:rsidR="00000000" w:rsidRPr="00000000">
        <w:rPr>
          <w:rFonts w:ascii="Times New Roman" w:cs="Times New Roman" w:eastAsia="Times New Roman" w:hAnsi="Times New Roman"/>
          <w:color w:val="666666"/>
          <w:sz w:val="20"/>
          <w:szCs w:val="20"/>
          <w:rtl w:val="0"/>
        </w:rPr>
        <w:t xml:space="preserve">(“jee”)</w:t>
      </w:r>
      <w:r w:rsidDel="00000000" w:rsidR="00000000" w:rsidRPr="00000000">
        <w:rPr>
          <w:rFonts w:ascii="Times New Roman" w:cs="Times New Roman" w:eastAsia="Times New Roman" w:hAnsi="Times New Roman"/>
          <w:sz w:val="20"/>
          <w:szCs w:val="20"/>
          <w:rtl w:val="0"/>
        </w:rPr>
        <w:t xml:space="preserve">,” which this character </w:t>
      </w:r>
      <w:r w:rsidDel="00000000" w:rsidR="00000000" w:rsidRPr="00000000">
        <w:rPr>
          <w:rFonts w:ascii="Times New Roman" w:cs="Times New Roman" w:eastAsia="Times New Roman" w:hAnsi="Times New Roman"/>
          <w:sz w:val="20"/>
          <w:szCs w:val="20"/>
          <w:rtl w:val="0"/>
        </w:rPr>
        <w:t xml:space="preserve">devises</w:t>
      </w:r>
      <w:r w:rsidDel="00000000" w:rsidR="00000000" w:rsidRPr="00000000">
        <w:rPr>
          <w:rFonts w:ascii="Times New Roman" w:cs="Times New Roman" w:eastAsia="Times New Roman" w:hAnsi="Times New Roman"/>
          <w:sz w:val="20"/>
          <w:szCs w:val="20"/>
          <w:rtl w:val="0"/>
        </w:rPr>
        <w:t xml:space="preserve"> as a rhyme for “strategy.” This character, who was based on Garnet Wolseley, lies about being an orphan to stop the abduction of his daughters. In the most iconic “patter song,” this father of Mabel claims he can “whistle all the airs from that infernal nonsense </w:t>
      </w:r>
      <w:r w:rsidDel="00000000" w:rsidR="00000000" w:rsidRPr="00000000">
        <w:rPr>
          <w:rFonts w:ascii="Times New Roman" w:cs="Times New Roman" w:eastAsia="Times New Roman" w:hAnsi="Times New Roman"/>
          <w:i w:val="1"/>
          <w:sz w:val="20"/>
          <w:szCs w:val="20"/>
          <w:rtl w:val="0"/>
        </w:rPr>
        <w:t xml:space="preserve">Pinafore</w:t>
      </w:r>
      <w:r w:rsidDel="00000000" w:rsidR="00000000" w:rsidRPr="00000000">
        <w:rPr>
          <w:rFonts w:ascii="Times New Roman" w:cs="Times New Roman" w:eastAsia="Times New Roman" w:hAnsi="Times New Roman"/>
          <w:sz w:val="20"/>
          <w:szCs w:val="20"/>
          <w:rtl w:val="0"/>
        </w:rPr>
        <w:t xml:space="preserve">.” For 10 points, “information animal, vegetable, and mineral” is possessed by what “modern” Gilbert and Sullivan character?</w:t>
      </w:r>
    </w:p>
    <w:p w:rsidR="00000000" w:rsidDel="00000000" w:rsidP="00000000" w:rsidRDefault="00000000" w:rsidRPr="00000000" w14:paraId="00000057">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Major-General</w:t>
      </w:r>
      <w:r w:rsidDel="00000000" w:rsidR="00000000" w:rsidRPr="00000000">
        <w:rPr>
          <w:rFonts w:ascii="Times New Roman" w:cs="Times New Roman" w:eastAsia="Times New Roman" w:hAnsi="Times New Roman"/>
          <w:sz w:val="20"/>
          <w:szCs w:val="20"/>
          <w:rtl w:val="0"/>
        </w:rPr>
        <w:t xml:space="preserve"> [or Major-General </w:t>
      </w:r>
      <w:r w:rsidDel="00000000" w:rsidR="00000000" w:rsidRPr="00000000">
        <w:rPr>
          <w:rFonts w:ascii="Times New Roman" w:cs="Times New Roman" w:eastAsia="Times New Roman" w:hAnsi="Times New Roman"/>
          <w:b w:val="1"/>
          <w:sz w:val="20"/>
          <w:szCs w:val="20"/>
          <w:u w:val="single"/>
          <w:rtl w:val="0"/>
        </w:rPr>
        <w:t xml:space="preserve">Stanley</w:t>
      </w:r>
      <w:r w:rsidDel="00000000" w:rsidR="00000000" w:rsidRPr="00000000">
        <w:rPr>
          <w:rFonts w:ascii="Times New Roman" w:cs="Times New Roman" w:eastAsia="Times New Roman" w:hAnsi="Times New Roman"/>
          <w:sz w:val="20"/>
          <w:szCs w:val="20"/>
          <w:rtl w:val="0"/>
        </w:rPr>
        <w:t xml:space="preserve">; accept “I am the Very Model of a Modern </w:t>
      </w:r>
      <w:r w:rsidDel="00000000" w:rsidR="00000000" w:rsidRPr="00000000">
        <w:rPr>
          <w:rFonts w:ascii="Times New Roman" w:cs="Times New Roman" w:eastAsia="Times New Roman" w:hAnsi="Times New Roman"/>
          <w:b w:val="1"/>
          <w:sz w:val="20"/>
          <w:szCs w:val="20"/>
          <w:u w:val="single"/>
          <w:rtl w:val="0"/>
        </w:rPr>
        <w:t xml:space="preserve">Major-General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(He appears in </w:t>
      </w:r>
      <w:r w:rsidDel="00000000" w:rsidR="00000000" w:rsidRPr="00000000">
        <w:rPr>
          <w:rFonts w:ascii="Times New Roman" w:cs="Times New Roman" w:eastAsia="Times New Roman" w:hAnsi="Times New Roman"/>
          <w:i w:val="1"/>
          <w:color w:val="666666"/>
          <w:sz w:val="20"/>
          <w:szCs w:val="20"/>
          <w:rtl w:val="0"/>
        </w:rPr>
        <w:t xml:space="preserve">The Pirates of Penzance.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 journalist from this country was imprisoned for publishing an op-ed titled “The Lipstick of Dictatorship” in which he criticized widespread corruption. A breach of contract regarding dealings in this country led the Russian-Israeli businessman Arkady Gaydamak </w:t>
      </w:r>
      <w:r w:rsidDel="00000000" w:rsidR="00000000" w:rsidRPr="00000000">
        <w:rPr>
          <w:rFonts w:ascii="Times New Roman" w:cs="Times New Roman" w:eastAsia="Times New Roman" w:hAnsi="Times New Roman"/>
          <w:color w:val="666666"/>
          <w:sz w:val="20"/>
          <w:szCs w:val="20"/>
          <w:rtl w:val="0"/>
        </w:rPr>
        <w:t xml:space="preserve">(“guy-dah-mack”) </w:t>
      </w:r>
      <w:r w:rsidDel="00000000" w:rsidR="00000000" w:rsidRPr="00000000">
        <w:rPr>
          <w:rFonts w:ascii="Times New Roman" w:cs="Times New Roman" w:eastAsia="Times New Roman" w:hAnsi="Times New Roman"/>
          <w:sz w:val="20"/>
          <w:szCs w:val="20"/>
          <w:rtl w:val="0"/>
        </w:rPr>
        <w:t xml:space="preserve">to sue Lev Leviev; </w:t>
      </w:r>
      <w:r w:rsidDel="00000000" w:rsidR="00000000" w:rsidRPr="00000000">
        <w:rPr>
          <w:rFonts w:ascii="Times New Roman" w:cs="Times New Roman" w:eastAsia="Times New Roman" w:hAnsi="Times New Roman"/>
          <w:sz w:val="20"/>
          <w:szCs w:val="20"/>
          <w:rtl w:val="0"/>
        </w:rPr>
        <w:t xml:space="preserve">Gaydamak and Pierre </w:t>
      </w:r>
      <w:r w:rsidDel="00000000" w:rsidR="00000000" w:rsidRPr="00000000">
        <w:rPr>
          <w:rFonts w:ascii="Times New Roman" w:cs="Times New Roman" w:eastAsia="Times New Roman" w:hAnsi="Times New Roman"/>
          <w:sz w:val="20"/>
          <w:szCs w:val="20"/>
          <w:rtl w:val="0"/>
        </w:rPr>
        <w:t xml:space="preserve">Falcone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(“fal-CUN”)</w:t>
      </w:r>
      <w:r w:rsidDel="00000000" w:rsidR="00000000" w:rsidRPr="00000000">
        <w:rPr>
          <w:rFonts w:ascii="Times New Roman" w:cs="Times New Roman" w:eastAsia="Times New Roman" w:hAnsi="Times New Roman"/>
          <w:sz w:val="20"/>
          <w:szCs w:val="20"/>
          <w:rtl w:val="0"/>
        </w:rPr>
        <w:t xml:space="preserve"> were convicted of dealing arms to this country by a French court in 2009.</w:t>
      </w:r>
      <w:r w:rsidDel="00000000" w:rsidR="00000000" w:rsidRPr="00000000">
        <w:rPr>
          <w:rFonts w:ascii="Times New Roman" w:cs="Times New Roman" w:eastAsia="Times New Roman" w:hAnsi="Times New Roman"/>
          <w:sz w:val="20"/>
          <w:szCs w:val="20"/>
          <w:rtl w:val="0"/>
        </w:rPr>
        <w:t xml:space="preserve"> Generals nicknamed </w:t>
      </w:r>
      <w:r w:rsidDel="00000000" w:rsidR="00000000" w:rsidRPr="00000000">
        <w:rPr>
          <w:rFonts w:ascii="Times New Roman" w:cs="Times New Roman" w:eastAsia="Times New Roman" w:hAnsi="Times New Roman"/>
          <w:sz w:val="20"/>
          <w:szCs w:val="20"/>
          <w:rtl w:val="0"/>
        </w:rPr>
        <w:t xml:space="preserve">“Dino” </w:t>
      </w:r>
      <w:r w:rsidDel="00000000" w:rsidR="00000000" w:rsidRPr="00000000">
        <w:rPr>
          <w:rFonts w:ascii="Times New Roman" w:cs="Times New Roman" w:eastAsia="Times New Roman" w:hAnsi="Times New Roman"/>
          <w:color w:val="666666"/>
          <w:sz w:val="20"/>
          <w:szCs w:val="20"/>
          <w:rtl w:val="0"/>
        </w:rPr>
        <w:t xml:space="preserve">(“DEE-no”)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Kopelipa”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(“koh-pay-LEE-pah”) </w:t>
      </w:r>
      <w:r w:rsidDel="00000000" w:rsidR="00000000" w:rsidRPr="00000000">
        <w:rPr>
          <w:rFonts w:ascii="Times New Roman" w:cs="Times New Roman" w:eastAsia="Times New Roman" w:hAnsi="Times New Roman"/>
          <w:sz w:val="20"/>
          <w:szCs w:val="20"/>
          <w:rtl w:val="0"/>
        </w:rPr>
        <w:t xml:space="preserve">form</w:t>
      </w:r>
      <w:r w:rsidDel="00000000" w:rsidR="00000000" w:rsidRPr="00000000">
        <w:rPr>
          <w:rFonts w:ascii="Times New Roman" w:cs="Times New Roman" w:eastAsia="Times New Roman" w:hAnsi="Times New Roman"/>
          <w:sz w:val="20"/>
          <w:szCs w:val="20"/>
          <w:rtl w:val="0"/>
        </w:rPr>
        <w:t xml:space="preserve"> part of a “presidential triumvirate” in this country with Manuel Vicente </w:t>
      </w:r>
      <w:r w:rsidDel="00000000" w:rsidR="00000000" w:rsidRPr="00000000">
        <w:rPr>
          <w:rFonts w:ascii="Times New Roman" w:cs="Times New Roman" w:eastAsia="Times New Roman" w:hAnsi="Times New Roman"/>
          <w:color w:val="666666"/>
          <w:sz w:val="20"/>
          <w:szCs w:val="20"/>
          <w:rtl w:val="0"/>
        </w:rPr>
        <w:t xml:space="preserve">(“vee-SHEN-tay”)</w:t>
      </w:r>
      <w:r w:rsidDel="00000000" w:rsidR="00000000" w:rsidRPr="00000000">
        <w:rPr>
          <w:rFonts w:ascii="Times New Roman" w:cs="Times New Roman" w:eastAsia="Times New Roman" w:hAnsi="Times New Roman"/>
          <w:sz w:val="20"/>
          <w:szCs w:val="20"/>
          <w:rtl w:val="0"/>
        </w:rPr>
        <w:t xml:space="preserve">. This country operates the state-owned </w:t>
      </w:r>
      <w:r w:rsidDel="00000000" w:rsidR="00000000" w:rsidRPr="00000000">
        <w:rPr>
          <w:rFonts w:ascii="Times New Roman" w:cs="Times New Roman" w:eastAsia="Times New Roman" w:hAnsi="Times New Roman"/>
          <w:sz w:val="20"/>
          <w:szCs w:val="20"/>
          <w:rtl w:val="0"/>
        </w:rPr>
        <w:t xml:space="preserve">Endiama</w:t>
      </w:r>
      <w:r w:rsidDel="00000000" w:rsidR="00000000" w:rsidRPr="00000000">
        <w:rPr>
          <w:rFonts w:ascii="Times New Roman" w:cs="Times New Roman" w:eastAsia="Times New Roman" w:hAnsi="Times New Roman"/>
          <w:sz w:val="20"/>
          <w:szCs w:val="20"/>
          <w:rtl w:val="0"/>
        </w:rPr>
        <w:t xml:space="preserve"> diamond company and has been locked into a protracted independence conflict with </w:t>
      </w:r>
      <w:r w:rsidDel="00000000" w:rsidR="00000000" w:rsidRPr="00000000">
        <w:rPr>
          <w:rFonts w:ascii="Times New Roman" w:cs="Times New Roman" w:eastAsia="Times New Roman" w:hAnsi="Times New Roman"/>
          <w:sz w:val="20"/>
          <w:szCs w:val="20"/>
          <w:rtl w:val="0"/>
        </w:rPr>
        <w:t xml:space="preserve">FLEC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(“fleck”)</w:t>
      </w:r>
      <w:r w:rsidDel="00000000" w:rsidR="00000000" w:rsidRPr="00000000">
        <w:rPr>
          <w:rFonts w:ascii="Times New Roman" w:cs="Times New Roman" w:eastAsia="Times New Roman" w:hAnsi="Times New Roman"/>
          <w:sz w:val="20"/>
          <w:szCs w:val="20"/>
          <w:rtl w:val="0"/>
        </w:rPr>
        <w:t xml:space="preserve">. In 2019, this country’s government froze the assets of the then-richest woman in Africa, Isabel dos Santos. A civil war in this country ended after the death of </w:t>
      </w:r>
      <w:r w:rsidDel="00000000" w:rsidR="00000000" w:rsidRPr="00000000">
        <w:rPr>
          <w:rFonts w:ascii="Times New Roman" w:cs="Times New Roman" w:eastAsia="Times New Roman" w:hAnsi="Times New Roman"/>
          <w:sz w:val="20"/>
          <w:szCs w:val="20"/>
          <w:rtl w:val="0"/>
        </w:rPr>
        <w:t xml:space="preserve">Jonas Savimbi</w:t>
      </w:r>
      <w:r w:rsidDel="00000000" w:rsidR="00000000" w:rsidRPr="00000000">
        <w:rPr>
          <w:rFonts w:ascii="Times New Roman" w:cs="Times New Roman" w:eastAsia="Times New Roman" w:hAnsi="Times New Roman"/>
          <w:sz w:val="20"/>
          <w:szCs w:val="20"/>
          <w:rtl w:val="0"/>
        </w:rPr>
        <w:t xml:space="preserve">. For 10 points, the MPLA and </w:t>
      </w:r>
      <w:r w:rsidDel="00000000" w:rsidR="00000000" w:rsidRPr="00000000">
        <w:rPr>
          <w:rFonts w:ascii="Times New Roman" w:cs="Times New Roman" w:eastAsia="Times New Roman" w:hAnsi="Times New Roman"/>
          <w:sz w:val="20"/>
          <w:szCs w:val="20"/>
          <w:rtl w:val="0"/>
        </w:rPr>
        <w:t xml:space="preserve">UNITA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yo</w:t>
      </w:r>
      <w:r w:rsidDel="00000000" w:rsidR="00000000" w:rsidRPr="00000000">
        <w:rPr>
          <w:rFonts w:ascii="Times New Roman" w:cs="Times New Roman" w:eastAsia="Times New Roman" w:hAnsi="Times New Roman"/>
          <w:color w:val="666666"/>
          <w:sz w:val="20"/>
          <w:szCs w:val="20"/>
          <w:rtl w:val="0"/>
        </w:rPr>
        <w:t xml:space="preserve">o</w:t>
      </w:r>
      <w:r w:rsidDel="00000000" w:rsidR="00000000" w:rsidRPr="00000000">
        <w:rPr>
          <w:rFonts w:ascii="Times New Roman" w:cs="Times New Roman" w:eastAsia="Times New Roman" w:hAnsi="Times New Roman"/>
          <w:color w:val="666666"/>
          <w:sz w:val="20"/>
          <w:szCs w:val="20"/>
          <w:rtl w:val="0"/>
        </w:rPr>
        <w:t xml:space="preserve">-nee-tah</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fought a civil war in what former </w:t>
      </w:r>
      <w:r w:rsidDel="00000000" w:rsidR="00000000" w:rsidRPr="00000000">
        <w:rPr>
          <w:rFonts w:ascii="Times New Roman" w:cs="Times New Roman" w:eastAsia="Times New Roman" w:hAnsi="Times New Roman"/>
          <w:sz w:val="20"/>
          <w:szCs w:val="20"/>
          <w:rtl w:val="0"/>
        </w:rPr>
        <w:t xml:space="preserve">Portuguese colony?</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Angola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Angola</w:t>
      </w:r>
      <w:r w:rsidDel="00000000" w:rsidR="00000000" w:rsidRPr="00000000">
        <w:rPr>
          <w:rFonts w:ascii="Times New Roman" w:cs="Times New Roman" w:eastAsia="Times New Roman" w:hAnsi="Times New Roman"/>
          <w:sz w:val="20"/>
          <w:szCs w:val="20"/>
          <w:rtl w:val="0"/>
        </w:rPr>
        <w:t xml:space="preserve"> or República de </w:t>
      </w:r>
      <w:r w:rsidDel="00000000" w:rsidR="00000000" w:rsidRPr="00000000">
        <w:rPr>
          <w:rFonts w:ascii="Times New Roman" w:cs="Times New Roman" w:eastAsia="Times New Roman" w:hAnsi="Times New Roman"/>
          <w:b w:val="1"/>
          <w:sz w:val="20"/>
          <w:szCs w:val="20"/>
          <w:u w:val="single"/>
          <w:rtl w:val="0"/>
        </w:rPr>
        <w:t xml:space="preserve">Angola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Angola</w:t>
      </w:r>
      <w:r w:rsidDel="00000000" w:rsidR="00000000" w:rsidRPr="00000000">
        <w:rPr>
          <w:rFonts w:ascii="Times New Roman" w:cs="Times New Roman" w:eastAsia="Times New Roman" w:hAnsi="Times New Roman"/>
          <w:sz w:val="20"/>
          <w:szCs w:val="20"/>
          <w:rtl w:val="0"/>
        </w:rPr>
        <w:t xml:space="preserve">gate] </w:t>
      </w:r>
      <w:r w:rsidDel="00000000" w:rsidR="00000000" w:rsidRPr="00000000">
        <w:rPr>
          <w:rFonts w:ascii="Times New Roman" w:cs="Times New Roman" w:eastAsia="Times New Roman" w:hAnsi="Times New Roman"/>
          <w:color w:val="666666"/>
          <w:sz w:val="20"/>
          <w:szCs w:val="20"/>
          <w:rtl w:val="0"/>
        </w:rPr>
        <w:t xml:space="preserve">(Rafael Marques wrote the anti-José Eduardo dos Santos op-ed.)</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&lt;World History&gt;</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This philosopher’s description of the Moon wandering around the Earth with “borrowed light” is the earliest known Greek expression of the idea that the Moon reflects the Sun’s light. The Diels–Kranz reading of a key sentence by this philosopher is the basis for G. E. L. Owen’s translation of it as “What can be spoken and thought of must exist, for it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can</w:t>
      </w:r>
      <w:r w:rsidDel="00000000" w:rsidR="00000000" w:rsidRPr="00000000">
        <w:rPr>
          <w:rFonts w:ascii="Times New Roman" w:cs="Times New Roman" w:eastAsia="Times New Roman" w:hAnsi="Times New Roman"/>
          <w:sz w:val="20"/>
          <w:szCs w:val="20"/>
          <w:rtl w:val="0"/>
        </w:rPr>
        <w:t xml:space="preserve"> exist, whereas nothing cannot.” </w:t>
      </w:r>
      <w:r w:rsidDel="00000000" w:rsidR="00000000" w:rsidRPr="00000000">
        <w:rPr>
          <w:rFonts w:ascii="Times New Roman" w:cs="Times New Roman" w:eastAsia="Times New Roman" w:hAnsi="Times New Roman"/>
          <w:sz w:val="20"/>
          <w:szCs w:val="20"/>
          <w:rtl w:val="0"/>
        </w:rPr>
        <w:t xml:space="preserve">Guthrie interpreted this philosopher as a strict monist who attacked the Milesian </w:t>
      </w:r>
      <w:r w:rsidDel="00000000" w:rsidR="00000000" w:rsidRPr="00000000">
        <w:rPr>
          <w:rFonts w:ascii="Times New Roman" w:cs="Times New Roman" w:eastAsia="Times New Roman" w:hAnsi="Times New Roman"/>
          <w:color w:val="666666"/>
          <w:sz w:val="20"/>
          <w:szCs w:val="20"/>
          <w:rtl w:val="0"/>
        </w:rPr>
        <w:t xml:space="preserve">(“my-LESION”)</w:t>
      </w:r>
      <w:r w:rsidDel="00000000" w:rsidR="00000000" w:rsidRPr="00000000">
        <w:rPr>
          <w:rFonts w:ascii="Times New Roman" w:cs="Times New Roman" w:eastAsia="Times New Roman" w:hAnsi="Times New Roman"/>
          <w:sz w:val="20"/>
          <w:szCs w:val="20"/>
          <w:rtl w:val="0"/>
        </w:rPr>
        <w:t xml:space="preserve"> idea that “the world had not always existed in its present cosmic state.” This philosopher described a chariot ride to the home of an unnamed goddess in the proem to a fragmentary poem that uses the words </w:t>
      </w:r>
      <w:r w:rsidDel="00000000" w:rsidR="00000000" w:rsidRPr="00000000">
        <w:rPr>
          <w:rFonts w:ascii="Times New Roman" w:cs="Times New Roman" w:eastAsia="Times New Roman" w:hAnsi="Times New Roman"/>
          <w:i w:val="1"/>
          <w:sz w:val="20"/>
          <w:szCs w:val="20"/>
          <w:rtl w:val="0"/>
        </w:rPr>
        <w:t xml:space="preserve">aletheia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(“ah-leh-TAY-ah”)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doxa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(“DOCK-suh”)</w:t>
      </w:r>
      <w:r w:rsidDel="00000000" w:rsidR="00000000" w:rsidRPr="00000000">
        <w:rPr>
          <w:rFonts w:ascii="Times New Roman" w:cs="Times New Roman" w:eastAsia="Times New Roman" w:hAnsi="Times New Roman"/>
          <w:sz w:val="20"/>
          <w:szCs w:val="20"/>
          <w:rtl w:val="0"/>
        </w:rPr>
        <w:t xml:space="preserve"> to refer to the “Way of Truth” and the “Way of Opinion.” For 10 points, name this founder of the Eleatic School, who appears with Zeno in his namesake Socratic dialogue.</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Parmenides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(“par-MEN-uh-deez”)</w:t>
      </w:r>
      <w:r w:rsidDel="00000000" w:rsidR="00000000" w:rsidRPr="00000000">
        <w:rPr>
          <w:rFonts w:ascii="Times New Roman" w:cs="Times New Roman" w:eastAsia="Times New Roman" w:hAnsi="Times New Roman"/>
          <w:sz w:val="20"/>
          <w:szCs w:val="20"/>
          <w:rtl w:val="0"/>
        </w:rPr>
        <w:t xml:space="preserve"> of Elea [accept the </w:t>
      </w:r>
      <w:r w:rsidDel="00000000" w:rsidR="00000000" w:rsidRPr="00000000">
        <w:rPr>
          <w:rFonts w:ascii="Times New Roman" w:cs="Times New Roman" w:eastAsia="Times New Roman" w:hAnsi="Times New Roman"/>
          <w:b w:val="1"/>
          <w:i w:val="1"/>
          <w:sz w:val="20"/>
          <w:szCs w:val="20"/>
          <w:u w:val="single"/>
          <w:rtl w:val="0"/>
        </w:rPr>
        <w:t xml:space="preserve">Parmenides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In a play by this author, two characters sing, “I’ve had all your whiskey and downed all your wine / Just sitting here lonesome and passing the time.” A scene by this author denotes an elongated rest, or “spell,” by repeating characters’ names directly after one another in the script without any dialogue. The enslaved man Hero changes his name to Ulysses at the end of this author’s trilogy </w:t>
      </w:r>
      <w:r w:rsidDel="00000000" w:rsidR="00000000" w:rsidRPr="00000000">
        <w:rPr>
          <w:rFonts w:ascii="Times New Roman" w:cs="Times New Roman" w:eastAsia="Times New Roman" w:hAnsi="Times New Roman"/>
          <w:i w:val="1"/>
          <w:sz w:val="20"/>
          <w:szCs w:val="20"/>
          <w:rtl w:val="0"/>
        </w:rPr>
        <w:t xml:space="preserve">Father Comes Home From the Wars</w:t>
      </w:r>
      <w:r w:rsidDel="00000000" w:rsidR="00000000" w:rsidRPr="00000000">
        <w:rPr>
          <w:rFonts w:ascii="Times New Roman" w:cs="Times New Roman" w:eastAsia="Times New Roman" w:hAnsi="Times New Roman"/>
          <w:sz w:val="20"/>
          <w:szCs w:val="20"/>
          <w:rtl w:val="0"/>
        </w:rPr>
        <w:t xml:space="preserve">. In a play by this author, characters state “one good pick will get you in, 2 good picks and you gone win” as part of a monologue for their street hustle. A 500-dollar inheritance is kept in a nylon stocking in a play by this author in which a man shoots his brother during a disagreement over a game of Three-Card Monte </w:t>
      </w:r>
      <w:r w:rsidDel="00000000" w:rsidR="00000000" w:rsidRPr="00000000">
        <w:rPr>
          <w:rFonts w:ascii="Times New Roman" w:cs="Times New Roman" w:eastAsia="Times New Roman" w:hAnsi="Times New Roman"/>
          <w:color w:val="666666"/>
          <w:sz w:val="20"/>
          <w:szCs w:val="20"/>
          <w:rtl w:val="0"/>
        </w:rPr>
        <w:t xml:space="preserve">(“monty”)</w:t>
      </w:r>
      <w:r w:rsidDel="00000000" w:rsidR="00000000" w:rsidRPr="00000000">
        <w:rPr>
          <w:rFonts w:ascii="Times New Roman" w:cs="Times New Roman" w:eastAsia="Times New Roman" w:hAnsi="Times New Roman"/>
          <w:sz w:val="20"/>
          <w:szCs w:val="20"/>
          <w:rtl w:val="0"/>
        </w:rPr>
        <w:t xml:space="preserve">. For 10 points, name this contemporary playwright who wrote about an Abraham Lincoln impersonator and his brother Booth in her play </w:t>
      </w:r>
      <w:r w:rsidDel="00000000" w:rsidR="00000000" w:rsidRPr="00000000">
        <w:rPr>
          <w:rFonts w:ascii="Times New Roman" w:cs="Times New Roman" w:eastAsia="Times New Roman" w:hAnsi="Times New Roman"/>
          <w:i w:val="1"/>
          <w:sz w:val="20"/>
          <w:szCs w:val="20"/>
          <w:rtl w:val="0"/>
        </w:rPr>
        <w:t xml:space="preserve">Topdog/Underdog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E">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Suzan-Lori </w:t>
      </w:r>
      <w:r w:rsidDel="00000000" w:rsidR="00000000" w:rsidRPr="00000000">
        <w:rPr>
          <w:rFonts w:ascii="Times New Roman" w:cs="Times New Roman" w:eastAsia="Times New Roman" w:hAnsi="Times New Roman"/>
          <w:b w:val="1"/>
          <w:sz w:val="20"/>
          <w:szCs w:val="20"/>
          <w:u w:val="single"/>
          <w:rtl w:val="0"/>
        </w:rPr>
        <w:t xml:space="preserve">Parks</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 coda to this symphony’s finale begins with an harmonium entrance on a massive C major climax, which is usually played on organ. The </w:t>
      </w:r>
      <w:r w:rsidDel="00000000" w:rsidR="00000000" w:rsidRPr="00000000">
        <w:rPr>
          <w:rFonts w:ascii="Times New Roman" w:cs="Times New Roman" w:eastAsia="Times New Roman" w:hAnsi="Times New Roman"/>
          <w:i w:val="1"/>
          <w:sz w:val="20"/>
          <w:szCs w:val="20"/>
          <w:rtl w:val="0"/>
        </w:rPr>
        <w:t xml:space="preserve">lento </w:t>
      </w:r>
      <w:r w:rsidDel="00000000" w:rsidR="00000000" w:rsidRPr="00000000">
        <w:rPr>
          <w:rFonts w:ascii="Times New Roman" w:cs="Times New Roman" w:eastAsia="Times New Roman" w:hAnsi="Times New Roman"/>
          <w:i w:val="1"/>
          <w:sz w:val="20"/>
          <w:szCs w:val="20"/>
          <w:rtl w:val="0"/>
        </w:rPr>
        <w:t xml:space="preserve">lugubre</w:t>
      </w:r>
      <w:r w:rsidDel="00000000" w:rsidR="00000000" w:rsidRPr="00000000">
        <w:rPr>
          <w:rFonts w:ascii="Times New Roman" w:cs="Times New Roman" w:eastAsia="Times New Roman" w:hAnsi="Times New Roman"/>
          <w:sz w:val="20"/>
          <w:szCs w:val="20"/>
          <w:rtl w:val="0"/>
        </w:rPr>
        <w:t xml:space="preserve"> first movement of this symphony opens with a bass clarinet and two bassoons playing the brooding unison </w:t>
      </w:r>
      <w:r w:rsidDel="00000000" w:rsidR="00000000" w:rsidRPr="00000000">
        <w:rPr>
          <w:rFonts w:ascii="Times New Roman" w:cs="Times New Roman" w:eastAsia="Times New Roman" w:hAnsi="Times New Roman"/>
          <w:i w:val="1"/>
          <w:sz w:val="20"/>
          <w:szCs w:val="20"/>
          <w:rtl w:val="0"/>
        </w:rPr>
        <w:t xml:space="preserve">fortissimo </w:t>
      </w:r>
      <w:r w:rsidDel="00000000" w:rsidR="00000000" w:rsidRPr="00000000">
        <w:rPr>
          <w:rFonts w:ascii="Times New Roman" w:cs="Times New Roman" w:eastAsia="Times New Roman" w:hAnsi="Times New Roman"/>
          <w:sz w:val="20"/>
          <w:szCs w:val="20"/>
          <w:rtl w:val="0"/>
        </w:rPr>
        <w:t xml:space="preserve">theme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long E, B C D, A B C</w:t>
      </w:r>
      <w:r w:rsidDel="00000000" w:rsidR="00000000" w:rsidRPr="00000000">
        <w:rPr>
          <w:rFonts w:ascii="Times New Roman" w:cs="Times New Roman" w:eastAsia="Times New Roman" w:hAnsi="Times New Roman"/>
          <w:sz w:val="20"/>
          <w:szCs w:val="20"/>
          <w:rtl w:val="0"/>
        </w:rPr>
        <w:t xml:space="preserve">. The composer of this symphony indicated that a bell should be placed in an adjacent room for its third movement </w:t>
      </w:r>
      <w:r w:rsidDel="00000000" w:rsidR="00000000" w:rsidRPr="00000000">
        <w:rPr>
          <w:rFonts w:ascii="Times New Roman" w:cs="Times New Roman" w:eastAsia="Times New Roman" w:hAnsi="Times New Roman"/>
          <w:i w:val="1"/>
          <w:sz w:val="20"/>
          <w:szCs w:val="20"/>
          <w:rtl w:val="0"/>
        </w:rPr>
        <w:t xml:space="preserve">pastorale</w:t>
      </w:r>
      <w:r w:rsidDel="00000000" w:rsidR="00000000" w:rsidRPr="00000000">
        <w:rPr>
          <w:rFonts w:ascii="Times New Roman" w:cs="Times New Roman" w:eastAsia="Times New Roman" w:hAnsi="Times New Roman"/>
          <w:sz w:val="20"/>
          <w:szCs w:val="20"/>
          <w:rtl w:val="0"/>
        </w:rPr>
        <w:t xml:space="preserve">, which begins with a </w:t>
      </w:r>
      <w:r w:rsidDel="00000000" w:rsidR="00000000" w:rsidRPr="00000000">
        <w:rPr>
          <w:rFonts w:ascii="Times New Roman" w:cs="Times New Roman" w:eastAsia="Times New Roman" w:hAnsi="Times New Roman"/>
          <w:i w:val="1"/>
          <w:sz w:val="20"/>
          <w:szCs w:val="20"/>
          <w:rtl w:val="0"/>
        </w:rPr>
        <w:t xml:space="preserve">siciliana</w:t>
      </w:r>
      <w:r w:rsidDel="00000000" w:rsidR="00000000" w:rsidRPr="00000000">
        <w:rPr>
          <w:rFonts w:ascii="Times New Roman" w:cs="Times New Roman" w:eastAsia="Times New Roman" w:hAnsi="Times New Roman"/>
          <w:sz w:val="20"/>
          <w:szCs w:val="20"/>
          <w:rtl w:val="0"/>
        </w:rPr>
        <w:t xml:space="preserve"> and is punctuated by a three-note hunter’s call. Both Berlioz and Balakirev declined to write this symphony when they were sent its program, which </w:t>
      </w:r>
      <w:r w:rsidDel="00000000" w:rsidR="00000000" w:rsidRPr="00000000">
        <w:rPr>
          <w:rFonts w:ascii="Times New Roman" w:cs="Times New Roman" w:eastAsia="Times New Roman" w:hAnsi="Times New Roman"/>
          <w:sz w:val="20"/>
          <w:szCs w:val="20"/>
          <w:rtl w:val="0"/>
        </w:rPr>
        <w:t xml:space="preserve">Vladimir Stasov </w:t>
      </w:r>
      <w:r w:rsidDel="00000000" w:rsidR="00000000" w:rsidRPr="00000000">
        <w:rPr>
          <w:rFonts w:ascii="Times New Roman" w:cs="Times New Roman" w:eastAsia="Times New Roman" w:hAnsi="Times New Roman"/>
          <w:sz w:val="20"/>
          <w:szCs w:val="20"/>
          <w:rtl w:val="0"/>
        </w:rPr>
        <w:t xml:space="preserve">wrote </w:t>
      </w:r>
      <w:r w:rsidDel="00000000" w:rsidR="00000000" w:rsidRPr="00000000">
        <w:rPr>
          <w:rFonts w:ascii="Times New Roman" w:cs="Times New Roman" w:eastAsia="Times New Roman" w:hAnsi="Times New Roman"/>
          <w:sz w:val="20"/>
          <w:szCs w:val="20"/>
          <w:rtl w:val="0"/>
        </w:rPr>
        <w:t xml:space="preserve">after he watched a performance of </w:t>
      </w:r>
      <w:r w:rsidDel="00000000" w:rsidR="00000000" w:rsidRPr="00000000">
        <w:rPr>
          <w:rFonts w:ascii="Times New Roman" w:cs="Times New Roman" w:eastAsia="Times New Roman" w:hAnsi="Times New Roman"/>
          <w:i w:val="1"/>
          <w:sz w:val="20"/>
          <w:szCs w:val="20"/>
          <w:rtl w:val="0"/>
        </w:rPr>
        <w:t xml:space="preserve">Harold in Italy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final movement of this symphony depicts an infernal orgy and contains a D-flat major theme depicting </w:t>
      </w:r>
      <w:r w:rsidDel="00000000" w:rsidR="00000000" w:rsidRPr="00000000">
        <w:rPr>
          <w:rFonts w:ascii="Times New Roman" w:cs="Times New Roman" w:eastAsia="Times New Roman" w:hAnsi="Times New Roman"/>
          <w:sz w:val="20"/>
          <w:szCs w:val="20"/>
          <w:rtl w:val="0"/>
        </w:rPr>
        <w:t xml:space="preserve">Astarte</w:t>
      </w:r>
      <w:r w:rsidDel="00000000" w:rsidR="00000000" w:rsidRPr="00000000">
        <w:rPr>
          <w:rFonts w:ascii="Times New Roman" w:cs="Times New Roman" w:eastAsia="Times New Roman" w:hAnsi="Times New Roman"/>
          <w:color w:val="666666"/>
          <w:sz w:val="20"/>
          <w:szCs w:val="20"/>
          <w:rtl w:val="0"/>
        </w:rPr>
        <w:t xml:space="preserve"> (“uh-star-tee”)</w:t>
      </w:r>
      <w:r w:rsidDel="00000000" w:rsidR="00000000" w:rsidRPr="00000000">
        <w:rPr>
          <w:rFonts w:ascii="Times New Roman" w:cs="Times New Roman" w:eastAsia="Times New Roman" w:hAnsi="Times New Roman"/>
          <w:sz w:val="20"/>
          <w:szCs w:val="20"/>
          <w:rtl w:val="0"/>
        </w:rPr>
        <w:t xml:space="preserve">. For 10 points, name this </w:t>
      </w:r>
      <w:r w:rsidDel="00000000" w:rsidR="00000000" w:rsidRPr="00000000">
        <w:rPr>
          <w:rFonts w:ascii="Times New Roman" w:cs="Times New Roman" w:eastAsia="Times New Roman" w:hAnsi="Times New Roman"/>
          <w:sz w:val="20"/>
          <w:szCs w:val="20"/>
          <w:rtl w:val="0"/>
        </w:rPr>
        <w:t xml:space="preserve">“symphony in four scenes” based on a Lord Byron poem, composed by Pyotr Tchaikovsky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Manfred</w:t>
      </w:r>
      <w:r w:rsidDel="00000000" w:rsidR="00000000" w:rsidRPr="00000000">
        <w:rPr>
          <w:rFonts w:ascii="Times New Roman" w:cs="Times New Roman" w:eastAsia="Times New Roman" w:hAnsi="Times New Roman"/>
          <w:sz w:val="20"/>
          <w:szCs w:val="20"/>
          <w:rtl w:val="0"/>
        </w:rPr>
        <w:t xml:space="preserve"> Symphony [or Pyotr </w:t>
      </w:r>
      <w:r w:rsidDel="00000000" w:rsidR="00000000" w:rsidRPr="00000000">
        <w:rPr>
          <w:rFonts w:ascii="Times New Roman" w:cs="Times New Roman" w:eastAsia="Times New Roman" w:hAnsi="Times New Roman"/>
          <w:b w:val="1"/>
          <w:sz w:val="20"/>
          <w:szCs w:val="20"/>
          <w:u w:val="single"/>
          <w:rtl w:val="0"/>
        </w:rPr>
        <w:t xml:space="preserve">Tchaikovsky</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Op. 58</w:t>
      </w:r>
      <w:r w:rsidDel="00000000" w:rsidR="00000000" w:rsidRPr="00000000">
        <w:rPr>
          <w:rFonts w:ascii="Times New Roman" w:cs="Times New Roman" w:eastAsia="Times New Roman" w:hAnsi="Times New Roman"/>
          <w:sz w:val="20"/>
          <w:szCs w:val="20"/>
          <w:rtl w:val="0"/>
        </w:rPr>
        <w:t xml:space="preserve">; accept Pyotr Ilyich </w:t>
      </w:r>
      <w:r w:rsidDel="00000000" w:rsidR="00000000" w:rsidRPr="00000000">
        <w:rPr>
          <w:rFonts w:ascii="Times New Roman" w:cs="Times New Roman" w:eastAsia="Times New Roman" w:hAnsi="Times New Roman"/>
          <w:b w:val="1"/>
          <w:sz w:val="20"/>
          <w:szCs w:val="20"/>
          <w:u w:val="single"/>
          <w:rtl w:val="0"/>
        </w:rPr>
        <w:t xml:space="preserve">Tchaikovsky</w:t>
      </w:r>
      <w:r w:rsidDel="00000000" w:rsidR="00000000" w:rsidRPr="00000000">
        <w:rPr>
          <w:rFonts w:ascii="Times New Roman" w:cs="Times New Roman" w:eastAsia="Times New Roman" w:hAnsi="Times New Roman"/>
          <w:sz w:val="20"/>
          <w:szCs w:val="20"/>
          <w:rtl w:val="0"/>
        </w:rPr>
        <w:t xml:space="preserve"> in place of “Pyotr Tchaikovsky”]</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Classical Music&gt;</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A form of this disease is difficult to distinguish pathologically from a drug reaction called AGEP. A severe form of this disease can be treated using </w:t>
      </w:r>
      <w:r w:rsidDel="00000000" w:rsidR="00000000" w:rsidRPr="00000000">
        <w:rPr>
          <w:rFonts w:ascii="Times New Roman" w:cs="Times New Roman" w:eastAsia="Times New Roman" w:hAnsi="Times New Roman"/>
          <w:sz w:val="20"/>
          <w:szCs w:val="20"/>
          <w:highlight w:val="white"/>
          <w:rtl w:val="0"/>
        </w:rPr>
        <w:t xml:space="preserve">speso</w:t>
      </w:r>
      <w:r w:rsidDel="00000000" w:rsidR="00000000" w:rsidRPr="00000000">
        <w:rPr>
          <w:rFonts w:ascii="Times New Roman" w:cs="Times New Roman" w:eastAsia="Times New Roman" w:hAnsi="Times New Roman"/>
          <w:sz w:val="20"/>
          <w:szCs w:val="20"/>
          <w:highlight w:val="white"/>
          <w:rtl w:val="0"/>
        </w:rPr>
        <w:t xml:space="preserve">limab</w:t>
      </w:r>
      <w:r w:rsidDel="00000000" w:rsidR="00000000" w:rsidRPr="00000000">
        <w:rPr>
          <w:rFonts w:ascii="Times New Roman" w:cs="Times New Roman" w:eastAsia="Times New Roman" w:hAnsi="Times New Roman"/>
          <w:sz w:val="20"/>
          <w:szCs w:val="20"/>
          <w:highlight w:val="white"/>
          <w:rtl w:val="0"/>
        </w:rPr>
        <w:t xml:space="preserve">, an IL-36 inhibitor. Tissue affected by this disease may be surrounded by pale rings named for Woronoff and shows Munro microabscesses and elongated thin rete </w:t>
      </w:r>
      <w:r w:rsidDel="00000000" w:rsidR="00000000" w:rsidRPr="00000000">
        <w:rPr>
          <w:rFonts w:ascii="Times New Roman" w:cs="Times New Roman" w:eastAsia="Times New Roman" w:hAnsi="Times New Roman"/>
          <w:color w:val="666666"/>
          <w:sz w:val="20"/>
          <w:szCs w:val="20"/>
          <w:rtl w:val="0"/>
        </w:rPr>
        <w:t xml:space="preserve">(“ree-tee”) </w:t>
      </w:r>
      <w:r w:rsidDel="00000000" w:rsidR="00000000" w:rsidRPr="00000000">
        <w:rPr>
          <w:rFonts w:ascii="Times New Roman" w:cs="Times New Roman" w:eastAsia="Times New Roman" w:hAnsi="Times New Roman"/>
          <w:sz w:val="20"/>
          <w:szCs w:val="20"/>
          <w:highlight w:val="white"/>
          <w:rtl w:val="0"/>
        </w:rPr>
        <w:t xml:space="preserve">ridges. A high risk of this disease is conferred by the </w:t>
      </w:r>
      <w:r w:rsidDel="00000000" w:rsidR="00000000" w:rsidRPr="00000000">
        <w:rPr>
          <w:rFonts w:ascii="Times New Roman" w:cs="Times New Roman" w:eastAsia="Times New Roman" w:hAnsi="Times New Roman"/>
          <w:sz w:val="20"/>
          <w:szCs w:val="20"/>
          <w:highlight w:val="white"/>
          <w:rtl w:val="0"/>
        </w:rPr>
        <w:t xml:space="preserve">HLA-C*06:02 </w:t>
      </w:r>
      <w:r w:rsidDel="00000000" w:rsidR="00000000" w:rsidRPr="00000000">
        <w:rPr>
          <w:rFonts w:ascii="Times New Roman" w:cs="Times New Roman" w:eastAsia="Times New Roman" w:hAnsi="Times New Roman"/>
          <w:color w:val="666666"/>
          <w:sz w:val="20"/>
          <w:szCs w:val="20"/>
          <w:rtl w:val="0"/>
        </w:rPr>
        <w:t xml:space="preserve">(“H-L-A-C-oh-six-oh-two”) </w:t>
      </w:r>
      <w:r w:rsidDel="00000000" w:rsidR="00000000" w:rsidRPr="00000000">
        <w:rPr>
          <w:rFonts w:ascii="Times New Roman" w:cs="Times New Roman" w:eastAsia="Times New Roman" w:hAnsi="Times New Roman"/>
          <w:sz w:val="20"/>
          <w:szCs w:val="20"/>
          <w:highlight w:val="white"/>
          <w:rtl w:val="0"/>
        </w:rPr>
        <w:t xml:space="preserve">polymorphism. Streptococcal infections can trigger flares of this disease’s “guttate” form. Telescoping fingers and sausage digits can occur </w:t>
      </w:r>
      <w:r w:rsidDel="00000000" w:rsidR="00000000" w:rsidRPr="00000000">
        <w:rPr>
          <w:rFonts w:ascii="Times New Roman" w:cs="Times New Roman" w:eastAsia="Times New Roman" w:hAnsi="Times New Roman"/>
          <w:sz w:val="20"/>
          <w:szCs w:val="20"/>
          <w:highlight w:val="white"/>
          <w:rtl w:val="0"/>
        </w:rPr>
        <w:t xml:space="preserve">in an arthritis</w:t>
      </w:r>
      <w:r w:rsidDel="00000000" w:rsidR="00000000" w:rsidRPr="00000000">
        <w:rPr>
          <w:rFonts w:ascii="Times New Roman" w:cs="Times New Roman" w:eastAsia="Times New Roman" w:hAnsi="Times New Roman"/>
          <w:sz w:val="20"/>
          <w:szCs w:val="20"/>
          <w:highlight w:val="white"/>
          <w:rtl w:val="0"/>
        </w:rPr>
        <w:t xml:space="preserve"> associated with this disease, which also causes oil spots and nail pitting. This disease is treated with vitamin D derivatives like calcipotri</w:t>
      </w:r>
      <w:r w:rsidDel="00000000" w:rsidR="00000000" w:rsidRPr="00000000">
        <w:rPr>
          <w:rFonts w:ascii="Times New Roman" w:cs="Times New Roman" w:eastAsia="Times New Roman" w:hAnsi="Times New Roman"/>
          <w:sz w:val="20"/>
          <w:szCs w:val="20"/>
          <w:highlight w:val="white"/>
          <w:rtl w:val="0"/>
        </w:rPr>
        <w:t xml:space="preserve">ene</w:t>
      </w:r>
      <w:r w:rsidDel="00000000" w:rsidR="00000000" w:rsidRPr="00000000">
        <w:rPr>
          <w:rFonts w:ascii="Times New Roman" w:cs="Times New Roman" w:eastAsia="Times New Roman" w:hAnsi="Times New Roman"/>
          <w:sz w:val="20"/>
          <w:szCs w:val="20"/>
          <w:highlight w:val="white"/>
          <w:rtl w:val="0"/>
        </w:rPr>
        <w:t xml:space="preserve">. This disease, which has plaque and pustular subtypes, preferentially affects the extensor surfaces of the elbows and knees, unlike eczema </w:t>
      </w:r>
      <w:r w:rsidDel="00000000" w:rsidR="00000000" w:rsidRPr="00000000">
        <w:rPr>
          <w:rFonts w:ascii="Times New Roman" w:cs="Times New Roman" w:eastAsia="Times New Roman" w:hAnsi="Times New Roman"/>
          <w:color w:val="666666"/>
          <w:sz w:val="20"/>
          <w:szCs w:val="20"/>
          <w:highlight w:val="white"/>
          <w:rtl w:val="0"/>
        </w:rPr>
        <w:t xml:space="preserve">(“EX-uh-muh”)</w:t>
      </w:r>
      <w:r w:rsidDel="00000000" w:rsidR="00000000" w:rsidRPr="00000000">
        <w:rPr>
          <w:rFonts w:ascii="Times New Roman" w:cs="Times New Roman" w:eastAsia="Times New Roman" w:hAnsi="Times New Roman"/>
          <w:sz w:val="20"/>
          <w:szCs w:val="20"/>
          <w:highlight w:val="white"/>
          <w:rtl w:val="0"/>
        </w:rPr>
        <w:t xml:space="preserve">. For 10 points, name this skin disease that causes itchy red plaques </w:t>
      </w:r>
      <w:r w:rsidDel="00000000" w:rsidR="00000000" w:rsidRPr="00000000">
        <w:rPr>
          <w:rFonts w:ascii="Times New Roman" w:cs="Times New Roman" w:eastAsia="Times New Roman" w:hAnsi="Times New Roman"/>
          <w:sz w:val="20"/>
          <w:szCs w:val="20"/>
          <w:highlight w:val="white"/>
          <w:rtl w:val="0"/>
        </w:rPr>
        <w:t xml:space="preserve">with silvery</w:t>
      </w:r>
      <w:r w:rsidDel="00000000" w:rsidR="00000000" w:rsidRPr="00000000">
        <w:rPr>
          <w:rFonts w:ascii="Times New Roman" w:cs="Times New Roman" w:eastAsia="Times New Roman" w:hAnsi="Times New Roman"/>
          <w:sz w:val="20"/>
          <w:szCs w:val="20"/>
          <w:highlight w:val="white"/>
          <w:rtl w:val="0"/>
        </w:rPr>
        <w:t xml:space="preserve"> scale.</w:t>
      </w:r>
    </w:p>
    <w:p w:rsidR="00000000" w:rsidDel="00000000" w:rsidP="00000000" w:rsidRDefault="00000000" w:rsidRPr="00000000" w14:paraId="0000007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psoriasis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(“so-RYE-uh-siss”)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psoriasis</w:t>
      </w:r>
      <w:r w:rsidDel="00000000" w:rsidR="00000000" w:rsidRPr="00000000">
        <w:rPr>
          <w:rFonts w:ascii="Times New Roman" w:cs="Times New Roman" w:eastAsia="Times New Roman" w:hAnsi="Times New Roman"/>
          <w:sz w:val="20"/>
          <w:szCs w:val="20"/>
          <w:highlight w:val="white"/>
          <w:rtl w:val="0"/>
        </w:rPr>
        <w:t xml:space="preserve"> vulgaris; accept specific types of psoriasis, such as plaque </w:t>
      </w:r>
      <w:r w:rsidDel="00000000" w:rsidR="00000000" w:rsidRPr="00000000">
        <w:rPr>
          <w:rFonts w:ascii="Times New Roman" w:cs="Times New Roman" w:eastAsia="Times New Roman" w:hAnsi="Times New Roman"/>
          <w:b w:val="1"/>
          <w:sz w:val="20"/>
          <w:szCs w:val="20"/>
          <w:highlight w:val="white"/>
          <w:u w:val="single"/>
          <w:rtl w:val="0"/>
        </w:rPr>
        <w:t xml:space="preserve">psoriasis</w:t>
      </w:r>
      <w:r w:rsidDel="00000000" w:rsidR="00000000" w:rsidRPr="00000000">
        <w:rPr>
          <w:rFonts w:ascii="Times New Roman" w:cs="Times New Roman" w:eastAsia="Times New Roman" w:hAnsi="Times New Roman"/>
          <w:sz w:val="20"/>
          <w:szCs w:val="20"/>
          <w:highlight w:val="white"/>
          <w:rtl w:val="0"/>
        </w:rPr>
        <w:t xml:space="preserve"> or pustular </w:t>
      </w:r>
      <w:r w:rsidDel="00000000" w:rsidR="00000000" w:rsidRPr="00000000">
        <w:rPr>
          <w:rFonts w:ascii="Times New Roman" w:cs="Times New Roman" w:eastAsia="Times New Roman" w:hAnsi="Times New Roman"/>
          <w:b w:val="1"/>
          <w:sz w:val="20"/>
          <w:szCs w:val="20"/>
          <w:highlight w:val="white"/>
          <w:u w:val="single"/>
          <w:rtl w:val="0"/>
        </w:rPr>
        <w:t xml:space="preserve">psoriasis</w:t>
      </w:r>
      <w:r w:rsidDel="00000000" w:rsidR="00000000" w:rsidRPr="00000000">
        <w:rPr>
          <w:rFonts w:ascii="Times New Roman" w:cs="Times New Roman" w:eastAsia="Times New Roman" w:hAnsi="Times New Roman"/>
          <w:sz w:val="20"/>
          <w:szCs w:val="20"/>
          <w:highlight w:val="white"/>
          <w:rtl w:val="0"/>
        </w:rPr>
        <w:t xml:space="preserve"> or guttate </w:t>
      </w:r>
      <w:r w:rsidDel="00000000" w:rsidR="00000000" w:rsidRPr="00000000">
        <w:rPr>
          <w:rFonts w:ascii="Times New Roman" w:cs="Times New Roman" w:eastAsia="Times New Roman" w:hAnsi="Times New Roman"/>
          <w:b w:val="1"/>
          <w:sz w:val="20"/>
          <w:szCs w:val="20"/>
          <w:highlight w:val="white"/>
          <w:u w:val="single"/>
          <w:rtl w:val="0"/>
        </w:rPr>
        <w:t xml:space="preserve">psoriasis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psoriatic</w:t>
      </w:r>
      <w:r w:rsidDel="00000000" w:rsidR="00000000" w:rsidRPr="00000000">
        <w:rPr>
          <w:rFonts w:ascii="Times New Roman" w:cs="Times New Roman" w:eastAsia="Times New Roman" w:hAnsi="Times New Roman"/>
          <w:sz w:val="20"/>
          <w:szCs w:val="20"/>
          <w:highlight w:val="white"/>
          <w:rtl w:val="0"/>
        </w:rPr>
        <w:t xml:space="preserve"> arthritis; prompt on </w:t>
      </w:r>
      <w:r w:rsidDel="00000000" w:rsidR="00000000" w:rsidRPr="00000000">
        <w:rPr>
          <w:rFonts w:ascii="Times New Roman" w:cs="Times New Roman" w:eastAsia="Times New Roman" w:hAnsi="Times New Roman"/>
          <w:sz w:val="20"/>
          <w:szCs w:val="20"/>
          <w:highlight w:val="white"/>
          <w:u w:val="single"/>
          <w:rtl w:val="0"/>
        </w:rPr>
        <w:t xml:space="preserve">arthritis</w:t>
      </w:r>
      <w:r w:rsidDel="00000000" w:rsidR="00000000" w:rsidRPr="00000000">
        <w:rPr>
          <w:rFonts w:ascii="Times New Roman" w:cs="Times New Roman" w:eastAsia="Times New Roman" w:hAnsi="Times New Roman"/>
          <w:sz w:val="20"/>
          <w:szCs w:val="20"/>
          <w:highlight w:val="white"/>
          <w:rtl w:val="0"/>
        </w:rPr>
        <w:t xml:space="preserve"> until read; reject “rheumatoid arthritis” or “osteoarthritis” or “RA”]</w:t>
      </w:r>
    </w:p>
    <w:p w:rsidR="00000000" w:rsidDel="00000000" w:rsidP="00000000" w:rsidRDefault="00000000" w:rsidRPr="00000000" w14:paraId="0000007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&lt;Biology&gt;</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18. The narrator dismisses this character to a “sleepless couch” and “a pillow strewed with thorns and wet with tears” after this character learns that a man had lied about a group “driving up the Lansdown Road.” This character’s description of a book as “nice” is playfully ridiculed by a man who says “And this is a very nice day, and we are taking a very nice walk, and you are two very nice young ladies.” The protagonist of </w:t>
      </w:r>
      <w:r w:rsidDel="00000000" w:rsidR="00000000" w:rsidRPr="00000000">
        <w:rPr>
          <w:rFonts w:ascii="Times New Roman" w:cs="Times New Roman" w:eastAsia="Times New Roman" w:hAnsi="Times New Roman"/>
          <w:i w:val="1"/>
          <w:sz w:val="20"/>
          <w:szCs w:val="20"/>
          <w:rtl w:val="0"/>
        </w:rPr>
        <w:t xml:space="preserve">The Female Quixote </w:t>
      </w:r>
      <w:r w:rsidDel="00000000" w:rsidR="00000000" w:rsidRPr="00000000">
        <w:rPr>
          <w:rFonts w:ascii="Times New Roman" w:cs="Times New Roman" w:eastAsia="Times New Roman" w:hAnsi="Times New Roman"/>
          <w:sz w:val="20"/>
          <w:szCs w:val="20"/>
          <w:rtl w:val="0"/>
        </w:rPr>
        <w:t xml:space="preserve">likely inspired this character, who is disappointed to find that a manuscript she discovers in a drawer is a mere inventory of household laundry. This character, who suspects that the father of a love interest has murdered his wife, bonds with Isabella Thorpe over their shared love of Gothic novels, including </w:t>
      </w:r>
      <w:r w:rsidDel="00000000" w:rsidR="00000000" w:rsidRPr="00000000">
        <w:rPr>
          <w:rFonts w:ascii="Times New Roman" w:cs="Times New Roman" w:eastAsia="Times New Roman" w:hAnsi="Times New Roman"/>
          <w:i w:val="1"/>
          <w:sz w:val="20"/>
          <w:szCs w:val="20"/>
          <w:rtl w:val="0"/>
        </w:rPr>
        <w:t xml:space="preserve">The Mysteries of Udolpho</w:t>
      </w:r>
      <w:r w:rsidDel="00000000" w:rsidR="00000000" w:rsidRPr="00000000">
        <w:rPr>
          <w:rFonts w:ascii="Times New Roman" w:cs="Times New Roman" w:eastAsia="Times New Roman" w:hAnsi="Times New Roman"/>
          <w:sz w:val="20"/>
          <w:szCs w:val="20"/>
          <w:rtl w:val="0"/>
        </w:rPr>
        <w:t xml:space="preserve">. For 10 points, name this protagonist of </w:t>
      </w:r>
      <w:r w:rsidDel="00000000" w:rsidR="00000000" w:rsidRPr="00000000">
        <w:rPr>
          <w:rFonts w:ascii="Times New Roman" w:cs="Times New Roman" w:eastAsia="Times New Roman" w:hAnsi="Times New Roman"/>
          <w:i w:val="1"/>
          <w:sz w:val="20"/>
          <w:szCs w:val="20"/>
          <w:rtl w:val="0"/>
        </w:rPr>
        <w:t xml:space="preserve">Northanger Abbey</w:t>
      </w:r>
      <w:r w:rsidDel="00000000" w:rsidR="00000000" w:rsidRPr="00000000">
        <w:rPr>
          <w:rFonts w:ascii="Times New Roman" w:cs="Times New Roman" w:eastAsia="Times New Roman" w:hAnsi="Times New Roman"/>
          <w:sz w:val="20"/>
          <w:szCs w:val="20"/>
          <w:rtl w:val="0"/>
        </w:rPr>
        <w:t xml:space="preserve">.</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Catherine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Morland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Morland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(Jane Austen wrote </w:t>
      </w:r>
      <w:r w:rsidDel="00000000" w:rsidR="00000000" w:rsidRPr="00000000">
        <w:rPr>
          <w:rFonts w:ascii="Times New Roman" w:cs="Times New Roman" w:eastAsia="Times New Roman" w:hAnsi="Times New Roman"/>
          <w:i w:val="1"/>
          <w:color w:val="666666"/>
          <w:sz w:val="20"/>
          <w:szCs w:val="20"/>
          <w:rtl w:val="0"/>
        </w:rPr>
        <w:t xml:space="preserve">Northanger Abbey</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In the 2010s, the government of this island initiated two heavily criticized cullings of tens of thousands of its namesake flying foxes. Flowers endemic to a southwestern peninsula on this island where dozens of maroons jumped to their death include the </w:t>
      </w:r>
      <w:r w:rsidDel="00000000" w:rsidR="00000000" w:rsidRPr="00000000">
        <w:rPr>
          <w:rFonts w:ascii="Times New Roman" w:cs="Times New Roman" w:eastAsia="Times New Roman" w:hAnsi="Times New Roman"/>
          <w:sz w:val="20"/>
          <w:szCs w:val="20"/>
          <w:rtl w:val="0"/>
        </w:rPr>
        <w:t xml:space="preserve">mandrinette</w:t>
      </w:r>
      <w:r w:rsidDel="00000000" w:rsidR="00000000" w:rsidRPr="00000000">
        <w:rPr>
          <w:rFonts w:ascii="Times New Roman" w:cs="Times New Roman" w:eastAsia="Times New Roman" w:hAnsi="Times New Roman"/>
          <w:sz w:val="20"/>
          <w:szCs w:val="20"/>
          <w:rtl w:val="0"/>
        </w:rPr>
        <w:t xml:space="preserve"> and this island’s national flower, the boucle d’oreille </w:t>
      </w:r>
      <w:r w:rsidDel="00000000" w:rsidR="00000000" w:rsidRPr="00000000">
        <w:rPr>
          <w:rFonts w:ascii="Times New Roman" w:cs="Times New Roman" w:eastAsia="Times New Roman" w:hAnsi="Times New Roman"/>
          <w:color w:val="666666"/>
          <w:sz w:val="20"/>
          <w:szCs w:val="20"/>
          <w:rtl w:val="0"/>
        </w:rPr>
        <w:t xml:space="preserve">(“BOO-kluh dor-RAY”)</w:t>
      </w:r>
      <w:r w:rsidDel="00000000" w:rsidR="00000000" w:rsidRPr="00000000">
        <w:rPr>
          <w:rFonts w:ascii="Times New Roman" w:cs="Times New Roman" w:eastAsia="Times New Roman" w:hAnsi="Times New Roman"/>
          <w:sz w:val="20"/>
          <w:szCs w:val="20"/>
          <w:rtl w:val="0"/>
        </w:rPr>
        <w:t xml:space="preserve">. An “underwater waterfall” illusion occurs near that spot on this island, Le Morne Brabant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luh</w:t>
      </w:r>
      <w:r w:rsidDel="00000000" w:rsidR="00000000" w:rsidRPr="00000000">
        <w:rPr>
          <w:rFonts w:ascii="Times New Roman" w:cs="Times New Roman" w:eastAsia="Times New Roman" w:hAnsi="Times New Roman"/>
          <w:color w:val="666666"/>
          <w:sz w:val="20"/>
          <w:szCs w:val="20"/>
          <w:rtl w:val="0"/>
        </w:rPr>
        <w:t xml:space="preserve"> morn brah-bawn”)</w:t>
      </w:r>
      <w:r w:rsidDel="00000000" w:rsidR="00000000" w:rsidRPr="00000000">
        <w:rPr>
          <w:rFonts w:ascii="Times New Roman" w:cs="Times New Roman" w:eastAsia="Times New Roman" w:hAnsi="Times New Roman"/>
          <w:sz w:val="20"/>
          <w:szCs w:val="20"/>
          <w:rtl w:val="0"/>
        </w:rPr>
        <w:t xml:space="preserve">. The oldest botanical garden in the Southern Hemisphere is named for this island’s district of Pamplemousses </w:t>
      </w:r>
      <w:r w:rsidDel="00000000" w:rsidR="00000000" w:rsidRPr="00000000">
        <w:rPr>
          <w:rFonts w:ascii="Times New Roman" w:cs="Times New Roman" w:eastAsia="Times New Roman" w:hAnsi="Times New Roman"/>
          <w:color w:val="666666"/>
          <w:sz w:val="20"/>
          <w:szCs w:val="20"/>
          <w:rtl w:val="0"/>
        </w:rPr>
        <w:t xml:space="preserve">(“pomp-luh-moose”)</w:t>
      </w:r>
      <w:r w:rsidDel="00000000" w:rsidR="00000000" w:rsidRPr="00000000">
        <w:rPr>
          <w:rFonts w:ascii="Times New Roman" w:cs="Times New Roman" w:eastAsia="Times New Roman" w:hAnsi="Times New Roman"/>
          <w:sz w:val="20"/>
          <w:szCs w:val="20"/>
          <w:rtl w:val="0"/>
        </w:rPr>
        <w:t xml:space="preserve">. Bernardin de Saint Pierre’s time on this island was the basis of his novel </w:t>
      </w:r>
      <w:r w:rsidDel="00000000" w:rsidR="00000000" w:rsidRPr="00000000">
        <w:rPr>
          <w:rFonts w:ascii="Times New Roman" w:cs="Times New Roman" w:eastAsia="Times New Roman" w:hAnsi="Times New Roman"/>
          <w:i w:val="1"/>
          <w:sz w:val="20"/>
          <w:szCs w:val="20"/>
          <w:rtl w:val="0"/>
        </w:rPr>
        <w:t xml:space="preserve">Paul et Virginie</w:t>
      </w:r>
      <w:r w:rsidDel="00000000" w:rsidR="00000000" w:rsidRPr="00000000">
        <w:rPr>
          <w:rFonts w:ascii="Times New Roman" w:cs="Times New Roman" w:eastAsia="Times New Roman" w:hAnsi="Times New Roman"/>
          <w:sz w:val="20"/>
          <w:szCs w:val="20"/>
          <w:rtl w:val="0"/>
        </w:rPr>
        <w:t xml:space="preserve">, in which it is referred to as Île de France </w:t>
      </w:r>
      <w:r w:rsidDel="00000000" w:rsidR="00000000" w:rsidRPr="00000000">
        <w:rPr>
          <w:rFonts w:ascii="Times New Roman" w:cs="Times New Roman" w:eastAsia="Times New Roman" w:hAnsi="Times New Roman"/>
          <w:color w:val="666666"/>
          <w:sz w:val="20"/>
          <w:szCs w:val="20"/>
          <w:rtl w:val="0"/>
        </w:rPr>
        <w:t xml:space="preserve">(“eel </w:t>
      </w:r>
      <w:r w:rsidDel="00000000" w:rsidR="00000000" w:rsidRPr="00000000">
        <w:rPr>
          <w:rFonts w:ascii="Times New Roman" w:cs="Times New Roman" w:eastAsia="Times New Roman" w:hAnsi="Times New Roman"/>
          <w:color w:val="666666"/>
          <w:sz w:val="20"/>
          <w:szCs w:val="20"/>
          <w:rtl w:val="0"/>
        </w:rPr>
        <w:t xml:space="preserve">duh</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frawnce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island, which names the largest plurality-Hindu African country</w:t>
      </w:r>
      <w:r w:rsidDel="00000000" w:rsidR="00000000" w:rsidRPr="00000000">
        <w:rPr>
          <w:rFonts w:ascii="Times New Roman" w:cs="Times New Roman" w:eastAsia="Times New Roman" w:hAnsi="Times New Roman"/>
          <w:sz w:val="20"/>
          <w:szCs w:val="20"/>
          <w:rtl w:val="0"/>
        </w:rPr>
        <w:t xml:space="preserve">, was home to an animal eaten to extinction by Dutch sailors.</w:t>
      </w:r>
      <w:r w:rsidDel="00000000" w:rsidR="00000000" w:rsidRPr="00000000">
        <w:rPr>
          <w:rFonts w:ascii="Times New Roman" w:cs="Times New Roman" w:eastAsia="Times New Roman" w:hAnsi="Times New Roman"/>
          <w:sz w:val="20"/>
          <w:szCs w:val="20"/>
          <w:rtl w:val="0"/>
        </w:rPr>
        <w:t xml:space="preserve"> For 10 points, name this Mascarene island whose largest city is Port </w:t>
      </w:r>
      <w:r w:rsidDel="00000000" w:rsidR="00000000" w:rsidRPr="00000000">
        <w:rPr>
          <w:rFonts w:ascii="Times New Roman" w:cs="Times New Roman" w:eastAsia="Times New Roman" w:hAnsi="Times New Roman"/>
          <w:sz w:val="20"/>
          <w:szCs w:val="20"/>
          <w:rtl w:val="0"/>
        </w:rPr>
        <w:t xml:space="preserve">Louis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(“loo-ee”)</w:t>
      </w:r>
      <w:r w:rsidDel="00000000" w:rsidR="00000000" w:rsidRPr="00000000">
        <w:rPr>
          <w:rFonts w:ascii="Times New Roman" w:cs="Times New Roman" w:eastAsia="Times New Roman" w:hAnsi="Times New Roman"/>
          <w:sz w:val="20"/>
          <w:szCs w:val="20"/>
          <w:rtl w:val="0"/>
        </w:rPr>
        <w:t xml:space="preserve"> and which was once home to the dodo bird.</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Mauritius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(“muh-RISH-us”)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Maurice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Moris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Île de France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Isle de France</w:t>
      </w:r>
      <w:r w:rsidDel="00000000" w:rsidR="00000000" w:rsidRPr="00000000">
        <w:rPr>
          <w:rFonts w:ascii="Times New Roman" w:cs="Times New Roman" w:eastAsia="Times New Roman" w:hAnsi="Times New Roman"/>
          <w:sz w:val="20"/>
          <w:szCs w:val="20"/>
          <w:rtl w:val="0"/>
        </w:rPr>
        <w:t xml:space="preserve"> until read; accept </w:t>
      </w:r>
      <w:r w:rsidDel="00000000" w:rsidR="00000000" w:rsidRPr="00000000">
        <w:rPr>
          <w:rFonts w:ascii="Times New Roman" w:cs="Times New Roman" w:eastAsia="Times New Roman" w:hAnsi="Times New Roman"/>
          <w:b w:val="1"/>
          <w:sz w:val="20"/>
          <w:szCs w:val="20"/>
          <w:u w:val="single"/>
          <w:rtl w:val="0"/>
        </w:rPr>
        <w:t xml:space="preserve">Mauritian</w:t>
      </w:r>
      <w:r w:rsidDel="00000000" w:rsidR="00000000" w:rsidRPr="00000000">
        <w:rPr>
          <w:rFonts w:ascii="Times New Roman" w:cs="Times New Roman" w:eastAsia="Times New Roman" w:hAnsi="Times New Roman"/>
          <w:sz w:val="20"/>
          <w:szCs w:val="20"/>
          <w:rtl w:val="0"/>
        </w:rPr>
        <w:t xml:space="preserve"> flying fox or </w:t>
      </w:r>
      <w:r w:rsidDel="00000000" w:rsidR="00000000" w:rsidRPr="00000000">
        <w:rPr>
          <w:rFonts w:ascii="Times New Roman" w:cs="Times New Roman" w:eastAsia="Times New Roman" w:hAnsi="Times New Roman"/>
          <w:b w:val="1"/>
          <w:sz w:val="20"/>
          <w:szCs w:val="20"/>
          <w:u w:val="single"/>
          <w:rtl w:val="0"/>
        </w:rPr>
        <w:t xml:space="preserve">Mauritius</w:t>
      </w:r>
      <w:r w:rsidDel="00000000" w:rsidR="00000000" w:rsidRPr="00000000">
        <w:rPr>
          <w:rFonts w:ascii="Times New Roman" w:cs="Times New Roman" w:eastAsia="Times New Roman" w:hAnsi="Times New Roman"/>
          <w:sz w:val="20"/>
          <w:szCs w:val="20"/>
          <w:rtl w:val="0"/>
        </w:rPr>
        <w:t xml:space="preserve"> fruit bat]</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Dana Scott proved that the existence of a certain kind of these things implies that the von Neumann </w:t>
      </w:r>
      <w:r w:rsidDel="00000000" w:rsidR="00000000" w:rsidRPr="00000000">
        <w:rPr>
          <w:rFonts w:ascii="Times New Roman" w:cs="Times New Roman" w:eastAsia="Times New Roman" w:hAnsi="Times New Roman"/>
          <w:color w:val="666666"/>
          <w:sz w:val="20"/>
          <w:szCs w:val="20"/>
          <w:rtl w:val="0"/>
        </w:rPr>
        <w:t xml:space="preserve">(“NOY-mahn”)</w:t>
      </w:r>
      <w:r w:rsidDel="00000000" w:rsidR="00000000" w:rsidRPr="00000000">
        <w:rPr>
          <w:rFonts w:ascii="Times New Roman" w:cs="Times New Roman" w:eastAsia="Times New Roman" w:hAnsi="Times New Roman"/>
          <w:sz w:val="20"/>
          <w:szCs w:val="20"/>
          <w:rtl w:val="0"/>
        </w:rPr>
        <w:t xml:space="preserve"> universe does not equal the minimal inner model of ZFC. Projective determinacy is implied by the existence of infinitely many of a type of these things introduced by Hugh </w:t>
      </w:r>
      <w:r w:rsidDel="00000000" w:rsidR="00000000" w:rsidRPr="00000000">
        <w:rPr>
          <w:rFonts w:ascii="Times New Roman" w:cs="Times New Roman" w:eastAsia="Times New Roman" w:hAnsi="Times New Roman"/>
          <w:sz w:val="20"/>
          <w:szCs w:val="20"/>
          <w:rtl w:val="0"/>
        </w:rPr>
        <w:t xml:space="preserve">Woodin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(“wood-in”)</w:t>
      </w:r>
      <w:r w:rsidDel="00000000" w:rsidR="00000000" w:rsidRPr="00000000">
        <w:rPr>
          <w:rFonts w:ascii="Times New Roman" w:cs="Times New Roman" w:eastAsia="Times New Roman" w:hAnsi="Times New Roman"/>
          <w:sz w:val="20"/>
          <w:szCs w:val="20"/>
          <w:rtl w:val="0"/>
        </w:rPr>
        <w:t xml:space="preserve">. The inaccessible type of these things are so called because they cannot be reached from below by performing arithmetic on these things. The Cantor–Schrӧder–Bernstein theorem states that if one of these things is both less than and greater than another of these things, then they are the same. This value for any countably infinite set is the same as this value for the natural numbers. There are none of these things </w:t>
      </w:r>
      <w:r w:rsidDel="00000000" w:rsidR="00000000" w:rsidRPr="00000000">
        <w:rPr>
          <w:rFonts w:ascii="Times New Roman" w:cs="Times New Roman" w:eastAsia="Times New Roman" w:hAnsi="Times New Roman"/>
          <w:sz w:val="20"/>
          <w:szCs w:val="20"/>
          <w:rtl w:val="0"/>
        </w:rPr>
        <w:t xml:space="preserve">between aleph-naught and</w:t>
      </w:r>
      <w:r w:rsidDel="00000000" w:rsidR="00000000" w:rsidRPr="00000000">
        <w:rPr>
          <w:rFonts w:ascii="Times New Roman" w:cs="Times New Roman" w:eastAsia="Times New Roman" w:hAnsi="Times New Roman"/>
          <w:sz w:val="20"/>
          <w:szCs w:val="20"/>
          <w:rtl w:val="0"/>
        </w:rPr>
        <w:t xml:space="preserve"> “two to the aleph-naught” by the continuum hypothesis. For 10 points, name these values that measure a set’s size.</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cardinal</w:t>
      </w:r>
      <w:r w:rsidDel="00000000" w:rsidR="00000000" w:rsidRPr="00000000">
        <w:rPr>
          <w:rFonts w:ascii="Times New Roman" w:cs="Times New Roman" w:eastAsia="Times New Roman" w:hAnsi="Times New Roman"/>
          <w:sz w:val="20"/>
          <w:szCs w:val="20"/>
          <w:rtl w:val="0"/>
        </w:rPr>
        <w:t xml:space="preserve"> numbers [or </w:t>
      </w:r>
      <w:r w:rsidDel="00000000" w:rsidR="00000000" w:rsidRPr="00000000">
        <w:rPr>
          <w:rFonts w:ascii="Times New Roman" w:cs="Times New Roman" w:eastAsia="Times New Roman" w:hAnsi="Times New Roman"/>
          <w:b w:val="1"/>
          <w:sz w:val="20"/>
          <w:szCs w:val="20"/>
          <w:u w:val="single"/>
          <w:rtl w:val="0"/>
        </w:rPr>
        <w:t xml:space="preserve">cardinal</w:t>
      </w:r>
      <w:r w:rsidDel="00000000" w:rsidR="00000000" w:rsidRPr="00000000">
        <w:rPr>
          <w:rFonts w:ascii="Times New Roman" w:cs="Times New Roman" w:eastAsia="Times New Roman" w:hAnsi="Times New Roman"/>
          <w:sz w:val="20"/>
          <w:szCs w:val="20"/>
          <w:rtl w:val="0"/>
        </w:rPr>
        <w:t xml:space="preserve">ity or </w:t>
      </w:r>
      <w:r w:rsidDel="00000000" w:rsidR="00000000" w:rsidRPr="00000000">
        <w:rPr>
          <w:rFonts w:ascii="Times New Roman" w:cs="Times New Roman" w:eastAsia="Times New Roman" w:hAnsi="Times New Roman"/>
          <w:b w:val="1"/>
          <w:sz w:val="20"/>
          <w:szCs w:val="20"/>
          <w:u w:val="single"/>
          <w:rtl w:val="0"/>
        </w:rPr>
        <w:t xml:space="preserve">cardinal</w:t>
      </w:r>
      <w:r w:rsidDel="00000000" w:rsidR="00000000" w:rsidRPr="00000000">
        <w:rPr>
          <w:rFonts w:ascii="Times New Roman" w:cs="Times New Roman" w:eastAsia="Times New Roman" w:hAnsi="Times New Roman"/>
          <w:sz w:val="20"/>
          <w:szCs w:val="20"/>
          <w:rtl w:val="0"/>
        </w:rPr>
        <w:t xml:space="preserve">ities; accept specific types of cardinal, such as large </w:t>
      </w:r>
      <w:r w:rsidDel="00000000" w:rsidR="00000000" w:rsidRPr="00000000">
        <w:rPr>
          <w:rFonts w:ascii="Times New Roman" w:cs="Times New Roman" w:eastAsia="Times New Roman" w:hAnsi="Times New Roman"/>
          <w:b w:val="1"/>
          <w:sz w:val="20"/>
          <w:szCs w:val="20"/>
          <w:u w:val="single"/>
          <w:rtl w:val="0"/>
        </w:rPr>
        <w:t xml:space="preserve">cardinal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size</w:t>
      </w:r>
      <w:r w:rsidDel="00000000" w:rsidR="00000000" w:rsidRPr="00000000">
        <w:rPr>
          <w:rFonts w:ascii="Times New Roman" w:cs="Times New Roman" w:eastAsia="Times New Roman" w:hAnsi="Times New Roman"/>
          <w:sz w:val="20"/>
          <w:szCs w:val="20"/>
          <w:rtl w:val="0"/>
        </w:rPr>
        <w:t xml:space="preserve">s of sets until “size” is read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bookmarkStart w:colFirst="0" w:colLast="0" w:name="_gnow803l4tts" w:id="1"/>
      <w:bookmarkEnd w:id="1"/>
      <w:r w:rsidDel="00000000" w:rsidR="00000000" w:rsidRPr="00000000">
        <w:rPr>
          <w:rtl w:val="0"/>
        </w:rPr>
        <w:t xml:space="preserve">BONUSES</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short poem, which is part of an epic poem, repeats the command “Fill high the bowl with Samian wine!” For 10 points each:</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short poem that agitates for the independence of a nation “where grew the arts of war and peace.”</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Isles of Greece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Isles of Greece” appears in the digressive third canto of this epic poem by Lord Byron that portrays a legendary womanizer as a man who is easily seduced by women.</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Don Juan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(“JOO-in”)</w:t>
      </w:r>
      <w:r w:rsidDel="00000000" w:rsidR="00000000" w:rsidRPr="00000000">
        <w:rPr>
          <w:rFonts w:ascii="Times New Roman" w:cs="Times New Roman" w:eastAsia="Times New Roman" w:hAnsi="Times New Roman"/>
          <w:sz w:val="20"/>
          <w:szCs w:val="20"/>
          <w:rtl w:val="0"/>
        </w:rPr>
        <w:br w:type="textWrapping"/>
        <w:t xml:space="preserve">[10m] At the end of the canto, Byron mocks “that complete perfection which ensures an epic from” this poet “every spring.” </w:t>
      </w:r>
      <w:r w:rsidDel="00000000" w:rsidR="00000000" w:rsidRPr="00000000">
        <w:rPr>
          <w:rFonts w:ascii="Times New Roman" w:cs="Times New Roman" w:eastAsia="Times New Roman" w:hAnsi="Times New Roman"/>
          <w:i w:val="1"/>
          <w:sz w:val="20"/>
          <w:szCs w:val="20"/>
          <w:rtl w:val="0"/>
        </w:rPr>
        <w:t xml:space="preserve">Don Juan</w:t>
      </w:r>
      <w:r w:rsidDel="00000000" w:rsidR="00000000" w:rsidRPr="00000000">
        <w:rPr>
          <w:rFonts w:ascii="Times New Roman" w:cs="Times New Roman" w:eastAsia="Times New Roman" w:hAnsi="Times New Roman"/>
          <w:sz w:val="20"/>
          <w:szCs w:val="20"/>
          <w:rtl w:val="0"/>
        </w:rPr>
        <w:t xml:space="preserve"> is sarcastically dedicated to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author of </w:t>
      </w:r>
      <w:r w:rsidDel="00000000" w:rsidR="00000000" w:rsidRPr="00000000">
        <w:rPr>
          <w:rFonts w:ascii="Times New Roman" w:cs="Times New Roman" w:eastAsia="Times New Roman" w:hAnsi="Times New Roman"/>
          <w:i w:val="1"/>
          <w:sz w:val="20"/>
          <w:szCs w:val="20"/>
          <w:rtl w:val="0"/>
        </w:rPr>
        <w:t xml:space="preserve">Thalaba the Destroyer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Southey</w:t>
      </w:r>
      <w:r w:rsidDel="00000000" w:rsidR="00000000" w:rsidRPr="00000000">
        <w:rPr>
          <w:rFonts w:ascii="Times New Roman" w:cs="Times New Roman" w:eastAsia="Times New Roman" w:hAnsi="Times New Roman"/>
          <w:sz w:val="20"/>
          <w:szCs w:val="20"/>
          <w:rtl w:val="0"/>
        </w:rPr>
        <w:t xml:space="preserve"> [or Bob </w:t>
      </w:r>
      <w:r w:rsidDel="00000000" w:rsidR="00000000" w:rsidRPr="00000000">
        <w:rPr>
          <w:rFonts w:ascii="Times New Roman" w:cs="Times New Roman" w:eastAsia="Times New Roman" w:hAnsi="Times New Roman"/>
          <w:b w:val="1"/>
          <w:sz w:val="20"/>
          <w:szCs w:val="20"/>
          <w:u w:val="single"/>
          <w:rtl w:val="0"/>
        </w:rPr>
        <w:t xml:space="preserve">Southey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This book argues that Galileo’s use of the telescope helped exalt the ideal of the </w:t>
      </w:r>
      <w:r w:rsidDel="00000000" w:rsidR="00000000" w:rsidRPr="00000000">
        <w:rPr>
          <w:rFonts w:ascii="Times New Roman" w:cs="Times New Roman" w:eastAsia="Times New Roman" w:hAnsi="Times New Roman"/>
          <w:i w:val="1"/>
          <w:sz w:val="20"/>
          <w:szCs w:val="20"/>
          <w:rtl w:val="0"/>
        </w:rPr>
        <w:t xml:space="preserve">homo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faber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(“HO-mo FAY-ber”)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over the contemplative</w:t>
      </w:r>
      <w:r w:rsidDel="00000000" w:rsidR="00000000" w:rsidRPr="00000000">
        <w:rPr>
          <w:rFonts w:ascii="Times New Roman" w:cs="Times New Roman" w:eastAsia="Times New Roman" w:hAnsi="Times New Roman"/>
          <w:sz w:val="20"/>
          <w:szCs w:val="20"/>
          <w:rtl w:val="0"/>
        </w:rPr>
        <w:t xml:space="preserve"> life. For 10 points each:</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book whose chapters on “labor,” “work,” and “action” explore the changing impact of the public, private, and social realms on the title concept.</w:t>
      </w:r>
    </w:p>
    <w:p w:rsidR="00000000" w:rsidDel="00000000" w:rsidP="00000000" w:rsidRDefault="00000000" w:rsidRPr="00000000" w14:paraId="00000099">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Human Condition</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author of </w:t>
      </w:r>
      <w:r w:rsidDel="00000000" w:rsidR="00000000" w:rsidRPr="00000000">
        <w:rPr>
          <w:rFonts w:ascii="Times New Roman" w:cs="Times New Roman" w:eastAsia="Times New Roman" w:hAnsi="Times New Roman"/>
          <w:i w:val="1"/>
          <w:sz w:val="20"/>
          <w:szCs w:val="20"/>
          <w:rtl w:val="0"/>
        </w:rPr>
        <w:t xml:space="preserve">The Origins of Totalitarianism </w:t>
      </w:r>
      <w:r w:rsidDel="00000000" w:rsidR="00000000" w:rsidRPr="00000000">
        <w:rPr>
          <w:rFonts w:ascii="Times New Roman" w:cs="Times New Roman" w:eastAsia="Times New Roman" w:hAnsi="Times New Roman"/>
          <w:sz w:val="20"/>
          <w:szCs w:val="20"/>
          <w:rtl w:val="0"/>
        </w:rPr>
        <w:t xml:space="preserve">wrote </w:t>
      </w:r>
      <w:r w:rsidDel="00000000" w:rsidR="00000000" w:rsidRPr="00000000">
        <w:rPr>
          <w:rFonts w:ascii="Times New Roman" w:cs="Times New Roman" w:eastAsia="Times New Roman" w:hAnsi="Times New Roman"/>
          <w:i w:val="1"/>
          <w:sz w:val="20"/>
          <w:szCs w:val="20"/>
          <w:rtl w:val="0"/>
        </w:rPr>
        <w:t xml:space="preserve">The Human Condition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Hannah </w:t>
      </w:r>
      <w:r w:rsidDel="00000000" w:rsidR="00000000" w:rsidRPr="00000000">
        <w:rPr>
          <w:rFonts w:ascii="Times New Roman" w:cs="Times New Roman" w:eastAsia="Times New Roman" w:hAnsi="Times New Roman"/>
          <w:b w:val="1"/>
          <w:sz w:val="20"/>
          <w:szCs w:val="20"/>
          <w:u w:val="single"/>
          <w:rtl w:val="0"/>
        </w:rPr>
        <w:t xml:space="preserve">Arendt</w:t>
      </w:r>
      <w:r w:rsidDel="00000000" w:rsidR="00000000" w:rsidRPr="00000000">
        <w:rPr>
          <w:rFonts w:ascii="Times New Roman" w:cs="Times New Roman" w:eastAsia="Times New Roman" w:hAnsi="Times New Roman"/>
          <w:sz w:val="20"/>
          <w:szCs w:val="20"/>
          <w:rtl w:val="0"/>
        </w:rPr>
        <w:t xml:space="preserve"> [or Johanna </w:t>
      </w:r>
      <w:r w:rsidDel="00000000" w:rsidR="00000000" w:rsidRPr="00000000">
        <w:rPr>
          <w:rFonts w:ascii="Times New Roman" w:cs="Times New Roman" w:eastAsia="Times New Roman" w:hAnsi="Times New Roman"/>
          <w:b w:val="1"/>
          <w:sz w:val="20"/>
          <w:szCs w:val="20"/>
          <w:u w:val="single"/>
          <w:rtl w:val="0"/>
        </w:rPr>
        <w:t xml:space="preserve">Arendt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Arendt’s struggles with reconciling the Jewish/German dichotomy in her identity are considered to be epitomized by her biography of </w:t>
      </w:r>
      <w:r w:rsidDel="00000000" w:rsidR="00000000" w:rsidRPr="00000000">
        <w:rPr>
          <w:rFonts w:ascii="Times New Roman" w:cs="Times New Roman" w:eastAsia="Times New Roman" w:hAnsi="Times New Roman"/>
          <w:sz w:val="20"/>
          <w:szCs w:val="20"/>
          <w:rtl w:val="0"/>
        </w:rPr>
        <w:t xml:space="preserve">this German woman</w:t>
      </w:r>
      <w:r w:rsidDel="00000000" w:rsidR="00000000" w:rsidRPr="00000000">
        <w:rPr>
          <w:rFonts w:ascii="Times New Roman" w:cs="Times New Roman" w:eastAsia="Times New Roman" w:hAnsi="Times New Roman"/>
          <w:sz w:val="20"/>
          <w:szCs w:val="20"/>
          <w:rtl w:val="0"/>
        </w:rPr>
        <w:t xml:space="preserve">. This woman hosted one of the most prominent salons in 19th-century Berlin and promoted the </w:t>
      </w:r>
      <w:r w:rsidDel="00000000" w:rsidR="00000000" w:rsidRPr="00000000">
        <w:rPr>
          <w:rFonts w:ascii="Times New Roman" w:cs="Times New Roman" w:eastAsia="Times New Roman" w:hAnsi="Times New Roman"/>
          <w:sz w:val="20"/>
          <w:szCs w:val="20"/>
          <w:rtl w:val="0"/>
        </w:rPr>
        <w:t xml:space="preserve">thought</w:t>
      </w:r>
      <w:r w:rsidDel="00000000" w:rsidR="00000000" w:rsidRPr="00000000">
        <w:rPr>
          <w:rFonts w:ascii="Times New Roman" w:cs="Times New Roman" w:eastAsia="Times New Roman" w:hAnsi="Times New Roman"/>
          <w:sz w:val="20"/>
          <w:szCs w:val="20"/>
          <w:rtl w:val="0"/>
        </w:rPr>
        <w:t xml:space="preserve"> of Mendelssohn, Friedrich </w:t>
      </w:r>
      <w:r w:rsidDel="00000000" w:rsidR="00000000" w:rsidRPr="00000000">
        <w:rPr>
          <w:rFonts w:ascii="Times New Roman" w:cs="Times New Roman" w:eastAsia="Times New Roman" w:hAnsi="Times New Roman"/>
          <w:sz w:val="20"/>
          <w:szCs w:val="20"/>
          <w:rtl w:val="0"/>
        </w:rPr>
        <w:t xml:space="preserve">Schlegel </w:t>
      </w:r>
      <w:r w:rsidDel="00000000" w:rsidR="00000000" w:rsidRPr="00000000">
        <w:rPr>
          <w:rFonts w:ascii="Times New Roman" w:cs="Times New Roman" w:eastAsia="Times New Roman" w:hAnsi="Times New Roman"/>
          <w:color w:val="666666"/>
          <w:sz w:val="20"/>
          <w:szCs w:val="20"/>
          <w:rtl w:val="0"/>
        </w:rPr>
        <w:t xml:space="preserve">(“SHLAY</w:t>
      </w:r>
      <w:r w:rsidDel="00000000" w:rsidR="00000000" w:rsidRPr="00000000">
        <w:rPr>
          <w:rFonts w:ascii="Times New Roman" w:cs="Times New Roman" w:eastAsia="Times New Roman" w:hAnsi="Times New Roman"/>
          <w:color w:val="666666"/>
          <w:sz w:val="20"/>
          <w:szCs w:val="20"/>
          <w:rtl w:val="0"/>
        </w:rPr>
        <w:t xml:space="preserve">-gull</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Schelling.</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Rahel </w:t>
      </w:r>
      <w:r w:rsidDel="00000000" w:rsidR="00000000" w:rsidRPr="00000000">
        <w:rPr>
          <w:rFonts w:ascii="Times New Roman" w:cs="Times New Roman" w:eastAsia="Times New Roman" w:hAnsi="Times New Roman"/>
          <w:b w:val="1"/>
          <w:sz w:val="20"/>
          <w:szCs w:val="20"/>
          <w:u w:val="single"/>
          <w:rtl w:val="0"/>
        </w:rPr>
        <w:t xml:space="preserve">Varnhagen</w:t>
      </w:r>
      <w:r w:rsidDel="00000000" w:rsidR="00000000" w:rsidRPr="00000000">
        <w:rPr>
          <w:rFonts w:ascii="Times New Roman" w:cs="Times New Roman" w:eastAsia="Times New Roman" w:hAnsi="Times New Roman"/>
          <w:sz w:val="20"/>
          <w:szCs w:val="20"/>
          <w:rtl w:val="0"/>
        </w:rPr>
        <w:t xml:space="preserve"> [or Rahel Antonie Friederike </w:t>
      </w:r>
      <w:r w:rsidDel="00000000" w:rsidR="00000000" w:rsidRPr="00000000">
        <w:rPr>
          <w:rFonts w:ascii="Times New Roman" w:cs="Times New Roman" w:eastAsia="Times New Roman" w:hAnsi="Times New Roman"/>
          <w:b w:val="1"/>
          <w:sz w:val="20"/>
          <w:szCs w:val="20"/>
          <w:u w:val="single"/>
          <w:rtl w:val="0"/>
        </w:rPr>
        <w:t xml:space="preserve">Varnhagen</w:t>
      </w:r>
      <w:r w:rsidDel="00000000" w:rsidR="00000000" w:rsidRPr="00000000">
        <w:rPr>
          <w:rFonts w:ascii="Times New Roman" w:cs="Times New Roman" w:eastAsia="Times New Roman" w:hAnsi="Times New Roman"/>
          <w:sz w:val="20"/>
          <w:szCs w:val="20"/>
          <w:rtl w:val="0"/>
        </w:rPr>
        <w:t xml:space="preserve">; or Rahel Antonie Friederike </w:t>
      </w:r>
      <w:r w:rsidDel="00000000" w:rsidR="00000000" w:rsidRPr="00000000">
        <w:rPr>
          <w:rFonts w:ascii="Times New Roman" w:cs="Times New Roman" w:eastAsia="Times New Roman" w:hAnsi="Times New Roman"/>
          <w:b w:val="1"/>
          <w:sz w:val="20"/>
          <w:szCs w:val="20"/>
          <w:u w:val="single"/>
          <w:rtl w:val="0"/>
        </w:rPr>
        <w:t xml:space="preserve">Levin</w:t>
      </w:r>
      <w:r w:rsidDel="00000000" w:rsidR="00000000" w:rsidRPr="00000000">
        <w:rPr>
          <w:rFonts w:ascii="Times New Roman" w:cs="Times New Roman" w:eastAsia="Times New Roman" w:hAnsi="Times New Roman"/>
          <w:sz w:val="20"/>
          <w:szCs w:val="20"/>
          <w:rtl w:val="0"/>
        </w:rPr>
        <w:t xml:space="preserve">; or Rahel Antonie Friederike </w:t>
      </w:r>
      <w:r w:rsidDel="00000000" w:rsidR="00000000" w:rsidRPr="00000000">
        <w:rPr>
          <w:rFonts w:ascii="Times New Roman" w:cs="Times New Roman" w:eastAsia="Times New Roman" w:hAnsi="Times New Roman"/>
          <w:b w:val="1"/>
          <w:sz w:val="20"/>
          <w:szCs w:val="20"/>
          <w:u w:val="single"/>
          <w:rtl w:val="0"/>
        </w:rPr>
        <w:t xml:space="preserve">Robert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Rahel </w:t>
      </w:r>
      <w:r w:rsidDel="00000000" w:rsidR="00000000" w:rsidRPr="00000000">
        <w:rPr>
          <w:rFonts w:ascii="Times New Roman" w:cs="Times New Roman" w:eastAsia="Times New Roman" w:hAnsi="Times New Roman"/>
          <w:b w:val="1"/>
          <w:i w:val="1"/>
          <w:sz w:val="20"/>
          <w:szCs w:val="20"/>
          <w:u w:val="single"/>
          <w:rtl w:val="0"/>
        </w:rPr>
        <w:t xml:space="preserve">Varnhagen</w:t>
      </w:r>
      <w:r w:rsidDel="00000000" w:rsidR="00000000" w:rsidRPr="00000000">
        <w:rPr>
          <w:rFonts w:ascii="Times New Roman" w:cs="Times New Roman" w:eastAsia="Times New Roman" w:hAnsi="Times New Roman"/>
          <w:i w:val="1"/>
          <w:sz w:val="20"/>
          <w:szCs w:val="20"/>
          <w:rtl w:val="0"/>
        </w:rPr>
        <w:t xml:space="preserve">: The Life of a Jewess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event took place soon after a minister of Hayam Wuruk demanded that the Sunda princess Pitaloka be a Majapahit concubine rather than a queen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battle fought in a square in the north of the Majapahit capital of Trowulan. It resulted in the slaughter of most of the Sundanese royal family.</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Bubat</w:t>
      </w:r>
      <w:r w:rsidDel="00000000" w:rsidR="00000000" w:rsidRPr="00000000">
        <w:rPr>
          <w:rFonts w:ascii="Times New Roman" w:cs="Times New Roman" w:eastAsia="Times New Roman" w:hAnsi="Times New Roman"/>
          <w:sz w:val="20"/>
          <w:szCs w:val="20"/>
          <w:rtl w:val="0"/>
        </w:rPr>
        <w:t xml:space="preserve"> [or Tragedy of </w:t>
      </w:r>
      <w:r w:rsidDel="00000000" w:rsidR="00000000" w:rsidRPr="00000000">
        <w:rPr>
          <w:rFonts w:ascii="Times New Roman" w:cs="Times New Roman" w:eastAsia="Times New Roman" w:hAnsi="Times New Roman"/>
          <w:b w:val="1"/>
          <w:sz w:val="20"/>
          <w:szCs w:val="20"/>
          <w:u w:val="single"/>
          <w:rtl w:val="0"/>
        </w:rPr>
        <w:t xml:space="preserve">Bubat</w:t>
      </w:r>
      <w:r w:rsidDel="00000000" w:rsidR="00000000" w:rsidRPr="00000000">
        <w:rPr>
          <w:rFonts w:ascii="Times New Roman" w:cs="Times New Roman" w:eastAsia="Times New Roman" w:hAnsi="Times New Roman"/>
          <w:sz w:val="20"/>
          <w:szCs w:val="20"/>
          <w:rtl w:val="0"/>
        </w:rPr>
        <w:t xml:space="preserve">; or Pasunda-</w:t>
      </w:r>
      <w:r w:rsidDel="00000000" w:rsidR="00000000" w:rsidRPr="00000000">
        <w:rPr>
          <w:rFonts w:ascii="Times New Roman" w:cs="Times New Roman" w:eastAsia="Times New Roman" w:hAnsi="Times New Roman"/>
          <w:b w:val="1"/>
          <w:sz w:val="20"/>
          <w:szCs w:val="20"/>
          <w:u w:val="single"/>
          <w:rtl w:val="0"/>
        </w:rPr>
        <w:t xml:space="preserve">Bubat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battle strained relations between the Sundanese, who were based in the western part of this island, and the Majapahit, who were based in its east.</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Java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Jawa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Hayam Wuruk had this so-called “prime minister” exiled after learning of the event. This Majapahit minister vowed not to eat any food seasoned with spices until he unified all of Nusantara.</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Gajah Mada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Elephant General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protagonist of a short story realizes she “cannot tell [this animal’s] secret and give its life away” after they had “watched the sea and the morning together.” For 10 points each:</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animal that is spotted from an oak tree by Sylvia, who at the end of that story decides not to reveal its location to a hunter who had offered 10 dollars.</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white heron</w:t>
      </w:r>
      <w:r w:rsidDel="00000000" w:rsidR="00000000" w:rsidRPr="00000000">
        <w:rPr>
          <w:rFonts w:ascii="Times New Roman" w:cs="Times New Roman" w:eastAsia="Times New Roman" w:hAnsi="Times New Roman"/>
          <w:sz w:val="20"/>
          <w:szCs w:val="20"/>
          <w:rtl w:val="0"/>
        </w:rPr>
        <w:t xml:space="preserve"> [accept “A </w:t>
      </w:r>
      <w:r w:rsidDel="00000000" w:rsidR="00000000" w:rsidRPr="00000000">
        <w:rPr>
          <w:rFonts w:ascii="Times New Roman" w:cs="Times New Roman" w:eastAsia="Times New Roman" w:hAnsi="Times New Roman"/>
          <w:b w:val="1"/>
          <w:sz w:val="20"/>
          <w:szCs w:val="20"/>
          <w:u w:val="single"/>
          <w:rtl w:val="0"/>
        </w:rPr>
        <w:t xml:space="preserve">White Heron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heron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avian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Sarah Orne Jewett’s story “A White Heron” was influenced by this author’s depiction of Maine in </w:t>
      </w:r>
      <w:r w:rsidDel="00000000" w:rsidR="00000000" w:rsidRPr="00000000">
        <w:rPr>
          <w:rFonts w:ascii="Times New Roman" w:cs="Times New Roman" w:eastAsia="Times New Roman" w:hAnsi="Times New Roman"/>
          <w:i w:val="1"/>
          <w:sz w:val="20"/>
          <w:szCs w:val="20"/>
          <w:rtl w:val="0"/>
        </w:rPr>
        <w:t xml:space="preserve">The Pearl of Orr’s Island.</w:t>
      </w:r>
      <w:r w:rsidDel="00000000" w:rsidR="00000000" w:rsidRPr="00000000">
        <w:rPr>
          <w:rFonts w:ascii="Times New Roman" w:cs="Times New Roman" w:eastAsia="Times New Roman" w:hAnsi="Times New Roman"/>
          <w:sz w:val="20"/>
          <w:szCs w:val="20"/>
          <w:rtl w:val="0"/>
        </w:rPr>
        <w:t xml:space="preserve"> This author also wrote the novel </w:t>
      </w:r>
      <w:r w:rsidDel="00000000" w:rsidR="00000000" w:rsidRPr="00000000">
        <w:rPr>
          <w:rFonts w:ascii="Times New Roman" w:cs="Times New Roman" w:eastAsia="Times New Roman" w:hAnsi="Times New Roman"/>
          <w:i w:val="1"/>
          <w:sz w:val="20"/>
          <w:szCs w:val="20"/>
          <w:rtl w:val="0"/>
        </w:rPr>
        <w:t xml:space="preserve">Uncle Tom’s Cabin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Harriet Beecher </w:t>
      </w:r>
      <w:r w:rsidDel="00000000" w:rsidR="00000000" w:rsidRPr="00000000">
        <w:rPr>
          <w:rFonts w:ascii="Times New Roman" w:cs="Times New Roman" w:eastAsia="Times New Roman" w:hAnsi="Times New Roman"/>
          <w:b w:val="1"/>
          <w:sz w:val="20"/>
          <w:szCs w:val="20"/>
          <w:u w:val="single"/>
          <w:rtl w:val="0"/>
        </w:rPr>
        <w:t xml:space="preserve">Stowe</w:t>
      </w:r>
      <w:r w:rsidDel="00000000" w:rsidR="00000000" w:rsidRPr="00000000">
        <w:rPr>
          <w:rFonts w:ascii="Times New Roman" w:cs="Times New Roman" w:eastAsia="Times New Roman" w:hAnsi="Times New Roman"/>
          <w:sz w:val="20"/>
          <w:szCs w:val="20"/>
          <w:rtl w:val="0"/>
        </w:rPr>
        <w:t xml:space="preserve"> [or Harriet Elisabeth </w:t>
      </w:r>
      <w:r w:rsidDel="00000000" w:rsidR="00000000" w:rsidRPr="00000000">
        <w:rPr>
          <w:rFonts w:ascii="Times New Roman" w:cs="Times New Roman" w:eastAsia="Times New Roman" w:hAnsi="Times New Roman"/>
          <w:b w:val="1"/>
          <w:sz w:val="20"/>
          <w:szCs w:val="20"/>
          <w:u w:val="single"/>
          <w:rtl w:val="0"/>
        </w:rPr>
        <w:t xml:space="preserve">Beecher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contemporary of Jewett referenced “A White Heron” with the character of Sylvia Crane in her novel </w:t>
      </w:r>
      <w:r w:rsidDel="00000000" w:rsidR="00000000" w:rsidRPr="00000000">
        <w:rPr>
          <w:rFonts w:ascii="Times New Roman" w:cs="Times New Roman" w:eastAsia="Times New Roman" w:hAnsi="Times New Roman"/>
          <w:i w:val="1"/>
          <w:sz w:val="20"/>
          <w:szCs w:val="20"/>
          <w:rtl w:val="0"/>
        </w:rPr>
        <w:t xml:space="preserve">Pembroke.</w:t>
      </w:r>
      <w:r w:rsidDel="00000000" w:rsidR="00000000" w:rsidRPr="00000000">
        <w:rPr>
          <w:rFonts w:ascii="Times New Roman" w:cs="Times New Roman" w:eastAsia="Times New Roman" w:hAnsi="Times New Roman"/>
          <w:sz w:val="20"/>
          <w:szCs w:val="20"/>
          <w:rtl w:val="0"/>
        </w:rPr>
        <w:t xml:space="preserve"> This author of “The Revolt of Mother” wrote about Louisa ending her engagement in the story “A New England Nun.”</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Mary Wilkins </w:t>
      </w:r>
      <w:r w:rsidDel="00000000" w:rsidR="00000000" w:rsidRPr="00000000">
        <w:rPr>
          <w:rFonts w:ascii="Times New Roman" w:cs="Times New Roman" w:eastAsia="Times New Roman" w:hAnsi="Times New Roman"/>
          <w:b w:val="1"/>
          <w:sz w:val="20"/>
          <w:szCs w:val="20"/>
          <w:u w:val="single"/>
          <w:rtl w:val="0"/>
        </w:rPr>
        <w:t xml:space="preserve">Freeman</w:t>
      </w:r>
      <w:r w:rsidDel="00000000" w:rsidR="00000000" w:rsidRPr="00000000">
        <w:rPr>
          <w:rFonts w:ascii="Times New Roman" w:cs="Times New Roman" w:eastAsia="Times New Roman" w:hAnsi="Times New Roman"/>
          <w:sz w:val="20"/>
          <w:szCs w:val="20"/>
          <w:rtl w:val="0"/>
        </w:rPr>
        <w:t xml:space="preserve"> [or Mary Eleanor Wilkins </w:t>
      </w:r>
      <w:r w:rsidDel="00000000" w:rsidR="00000000" w:rsidRPr="00000000">
        <w:rPr>
          <w:rFonts w:ascii="Times New Roman" w:cs="Times New Roman" w:eastAsia="Times New Roman" w:hAnsi="Times New Roman"/>
          <w:b w:val="1"/>
          <w:sz w:val="20"/>
          <w:szCs w:val="20"/>
          <w:u w:val="single"/>
          <w:rtl w:val="0"/>
        </w:rPr>
        <w:t xml:space="preserve">Freeman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The obscure journal of this man’s namesake “studies” released a controversial issue in response to Philip Ewell’s essay about this music theorist’s racism. For 10 points each:</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theorist whose method analyzes tonal music as generated from a “fundamental structure,” or </w:t>
      </w:r>
      <w:r w:rsidDel="00000000" w:rsidR="00000000" w:rsidRPr="00000000">
        <w:rPr>
          <w:rFonts w:ascii="Times New Roman" w:cs="Times New Roman" w:eastAsia="Times New Roman" w:hAnsi="Times New Roman"/>
          <w:i w:val="1"/>
          <w:sz w:val="20"/>
          <w:szCs w:val="20"/>
          <w:rtl w:val="0"/>
        </w:rPr>
        <w:t xml:space="preserve">Ursatz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(“OOR-zotts”)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Heinrich </w:t>
      </w:r>
      <w:r w:rsidDel="00000000" w:rsidR="00000000" w:rsidRPr="00000000">
        <w:rPr>
          <w:rFonts w:ascii="Times New Roman" w:cs="Times New Roman" w:eastAsia="Times New Roman" w:hAnsi="Times New Roman"/>
          <w:b w:val="1"/>
          <w:sz w:val="20"/>
          <w:szCs w:val="20"/>
          <w:u w:val="single"/>
          <w:rtl w:val="0"/>
        </w:rPr>
        <w:t xml:space="preserve">Schenker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Schenkerian</w:t>
      </w:r>
      <w:r w:rsidDel="00000000" w:rsidR="00000000" w:rsidRPr="00000000">
        <w:rPr>
          <w:rFonts w:ascii="Times New Roman" w:cs="Times New Roman" w:eastAsia="Times New Roman" w:hAnsi="Times New Roman"/>
          <w:sz w:val="20"/>
          <w:szCs w:val="20"/>
          <w:rtl w:val="0"/>
        </w:rPr>
        <w:t xml:space="preserve"> analysis; accept </w:t>
      </w:r>
      <w:r w:rsidDel="00000000" w:rsidR="00000000" w:rsidRPr="00000000">
        <w:rPr>
          <w:rFonts w:ascii="Times New Roman" w:cs="Times New Roman" w:eastAsia="Times New Roman" w:hAnsi="Times New Roman"/>
          <w:i w:val="1"/>
          <w:sz w:val="20"/>
          <w:szCs w:val="20"/>
          <w:rtl w:val="0"/>
        </w:rPr>
        <w:t xml:space="preserve">Journal of </w:t>
      </w:r>
      <w:r w:rsidDel="00000000" w:rsidR="00000000" w:rsidRPr="00000000">
        <w:rPr>
          <w:rFonts w:ascii="Times New Roman" w:cs="Times New Roman" w:eastAsia="Times New Roman" w:hAnsi="Times New Roman"/>
          <w:b w:val="1"/>
          <w:i w:val="1"/>
          <w:sz w:val="20"/>
          <w:szCs w:val="20"/>
          <w:u w:val="single"/>
          <w:rtl w:val="0"/>
        </w:rPr>
        <w:t xml:space="preserve">Schenkerian</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Studies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composer recently stepped down from the University of Michigan’s faculty after showing Laurence Olivier’s blackface </w:t>
      </w:r>
      <w:r w:rsidDel="00000000" w:rsidR="00000000" w:rsidRPr="00000000">
        <w:rPr>
          <w:rFonts w:ascii="Times New Roman" w:cs="Times New Roman" w:eastAsia="Times New Roman" w:hAnsi="Times New Roman"/>
          <w:i w:val="1"/>
          <w:sz w:val="20"/>
          <w:szCs w:val="20"/>
          <w:rtl w:val="0"/>
        </w:rPr>
        <w:t xml:space="preserve">Otello </w:t>
      </w:r>
      <w:r w:rsidDel="00000000" w:rsidR="00000000" w:rsidRPr="00000000">
        <w:rPr>
          <w:rFonts w:ascii="Times New Roman" w:cs="Times New Roman" w:eastAsia="Times New Roman" w:hAnsi="Times New Roman"/>
          <w:sz w:val="20"/>
          <w:szCs w:val="20"/>
          <w:rtl w:val="0"/>
        </w:rPr>
        <w:t xml:space="preserve">in a lecture. This composer based his </w:t>
      </w:r>
      <w:r w:rsidDel="00000000" w:rsidR="00000000" w:rsidRPr="00000000">
        <w:rPr>
          <w:rFonts w:ascii="Times New Roman" w:cs="Times New Roman" w:eastAsia="Times New Roman" w:hAnsi="Times New Roman"/>
          <w:i w:val="1"/>
          <w:sz w:val="20"/>
          <w:szCs w:val="20"/>
          <w:rtl w:val="0"/>
        </w:rPr>
        <w:t xml:space="preserve">Lacerations</w:t>
      </w:r>
      <w:r w:rsidDel="00000000" w:rsidR="00000000" w:rsidRPr="00000000">
        <w:rPr>
          <w:rFonts w:ascii="Times New Roman" w:cs="Times New Roman" w:eastAsia="Times New Roman" w:hAnsi="Times New Roman"/>
          <w:sz w:val="20"/>
          <w:szCs w:val="20"/>
          <w:rtl w:val="0"/>
        </w:rPr>
        <w:t xml:space="preserve"> on memories of the Cultural Revolution.</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Bright </w:t>
      </w:r>
      <w:r w:rsidDel="00000000" w:rsidR="00000000" w:rsidRPr="00000000">
        <w:rPr>
          <w:rFonts w:ascii="Times New Roman" w:cs="Times New Roman" w:eastAsia="Times New Roman" w:hAnsi="Times New Roman"/>
          <w:b w:val="1"/>
          <w:sz w:val="20"/>
          <w:szCs w:val="20"/>
          <w:u w:val="single"/>
          <w:rtl w:val="0"/>
        </w:rPr>
        <w:t xml:space="preserve">Sheng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(“shung”)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Shèng</w:t>
      </w:r>
      <w:r w:rsidDel="00000000" w:rsidR="00000000" w:rsidRPr="00000000">
        <w:rPr>
          <w:rFonts w:ascii="Times New Roman" w:cs="Times New Roman" w:eastAsia="Times New Roman" w:hAnsi="Times New Roman"/>
          <w:sz w:val="20"/>
          <w:szCs w:val="20"/>
          <w:rtl w:val="0"/>
        </w:rPr>
        <w:t xml:space="preserve"> Zōngliàng]</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prestigious annual American music prize was only first awarded to a Black composer in 1996, when George Walker won for </w:t>
      </w:r>
      <w:r w:rsidDel="00000000" w:rsidR="00000000" w:rsidRPr="00000000">
        <w:rPr>
          <w:rFonts w:ascii="Times New Roman" w:cs="Times New Roman" w:eastAsia="Times New Roman" w:hAnsi="Times New Roman"/>
          <w:i w:val="1"/>
          <w:sz w:val="20"/>
          <w:szCs w:val="20"/>
          <w:rtl w:val="0"/>
        </w:rPr>
        <w:t xml:space="preserve">Lilacs</w:t>
      </w:r>
      <w:r w:rsidDel="00000000" w:rsidR="00000000" w:rsidRPr="00000000">
        <w:rPr>
          <w:rFonts w:ascii="Times New Roman" w:cs="Times New Roman" w:eastAsia="Times New Roman" w:hAnsi="Times New Roman"/>
          <w:sz w:val="20"/>
          <w:szCs w:val="20"/>
          <w:rtl w:val="0"/>
        </w:rPr>
        <w:t xml:space="preserve">. In 2018, it was controversially awarded to Kendrick Lamar’s album </w:t>
      </w:r>
      <w:r w:rsidDel="00000000" w:rsidR="00000000" w:rsidRPr="00000000">
        <w:rPr>
          <w:rFonts w:ascii="Times New Roman" w:cs="Times New Roman" w:eastAsia="Times New Roman" w:hAnsi="Times New Roman"/>
          <w:i w:val="1"/>
          <w:sz w:val="20"/>
          <w:szCs w:val="20"/>
          <w:rtl w:val="0"/>
        </w:rPr>
        <w:t xml:space="preserve">DAMN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Pulitzer</w:t>
      </w:r>
      <w:r w:rsidDel="00000000" w:rsidR="00000000" w:rsidRPr="00000000">
        <w:rPr>
          <w:rFonts w:ascii="Times New Roman" w:cs="Times New Roman" w:eastAsia="Times New Roman" w:hAnsi="Times New Roman"/>
          <w:sz w:val="20"/>
          <w:szCs w:val="20"/>
          <w:rtl w:val="0"/>
        </w:rPr>
        <w:t xml:space="preserve"> Prize for Music</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expanding spheres method of calculating this quantity gives a divergent sum that begins “6, minus 12 over root 2, plus 8 over root 3.” For 10 points each:</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quantity that equals the sum over lattice sites </w:t>
      </w:r>
      <w:r w:rsidDel="00000000" w:rsidR="00000000" w:rsidRPr="00000000">
        <w:rPr>
          <w:rFonts w:ascii="Times New Roman" w:cs="Times New Roman" w:eastAsia="Times New Roman" w:hAnsi="Times New Roman"/>
          <w:i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of “one over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where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j</w:t>
      </w:r>
      <w:r w:rsidDel="00000000" w:rsidR="00000000" w:rsidRPr="00000000">
        <w:rPr>
          <w:rFonts w:ascii="Times New Roman" w:cs="Times New Roman" w:eastAsia="Times New Roman" w:hAnsi="Times New Roman"/>
          <w:sz w:val="20"/>
          <w:szCs w:val="20"/>
          <w:rtl w:val="0"/>
        </w:rPr>
        <w:t xml:space="preserve">” is the interatomic distance over nearest-neighbor distance.</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Madelung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(“MAD-uh-lung”)</w:t>
      </w:r>
      <w:r w:rsidDel="00000000" w:rsidR="00000000" w:rsidRPr="00000000">
        <w:rPr>
          <w:rFonts w:ascii="Times New Roman" w:cs="Times New Roman" w:eastAsia="Times New Roman" w:hAnsi="Times New Roman"/>
          <w:sz w:val="20"/>
          <w:szCs w:val="20"/>
          <w:rtl w:val="0"/>
        </w:rPr>
        <w:t xml:space="preserve"> constant</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Textbooks often introduce the Madelung constant by computing it for this crystal structure that has an </w:t>
      </w:r>
      <w:r w:rsidDel="00000000" w:rsidR="00000000" w:rsidRPr="00000000">
        <w:rPr>
          <w:rFonts w:ascii="Times New Roman" w:cs="Times New Roman" w:eastAsia="Times New Roman" w:hAnsi="Times New Roman"/>
          <w:i w:val="1"/>
          <w:sz w:val="20"/>
          <w:szCs w:val="20"/>
          <w:rtl w:val="0"/>
        </w:rPr>
        <w:t xml:space="preserve">fcc</w:t>
      </w:r>
      <w:r w:rsidDel="00000000" w:rsidR="00000000" w:rsidRPr="00000000">
        <w:rPr>
          <w:rFonts w:ascii="Times New Roman" w:cs="Times New Roman" w:eastAsia="Times New Roman" w:hAnsi="Times New Roman"/>
          <w:sz w:val="20"/>
          <w:szCs w:val="20"/>
          <w:rtl w:val="0"/>
        </w:rPr>
        <w:t xml:space="preserve"> lattice. In this crystal structure, which is named for its paradigmatic compound, each ion has a coordination number of 6.</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NaCl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(“N-A-C-L”)</w:t>
      </w:r>
      <w:r w:rsidDel="00000000" w:rsidR="00000000" w:rsidRPr="00000000">
        <w:rPr>
          <w:rFonts w:ascii="Times New Roman" w:cs="Times New Roman" w:eastAsia="Times New Roman" w:hAnsi="Times New Roman"/>
          <w:sz w:val="20"/>
          <w:szCs w:val="20"/>
          <w:rtl w:val="0"/>
        </w:rPr>
        <w:t xml:space="preserve"> structure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sodium chloride</w:t>
      </w:r>
      <w:r w:rsidDel="00000000" w:rsidR="00000000" w:rsidRPr="00000000">
        <w:rPr>
          <w:rFonts w:ascii="Times New Roman" w:cs="Times New Roman" w:eastAsia="Times New Roman" w:hAnsi="Times New Roman"/>
          <w:sz w:val="20"/>
          <w:szCs w:val="20"/>
          <w:rtl w:val="0"/>
        </w:rPr>
        <w:t xml:space="preserve"> structure or </w:t>
      </w:r>
      <w:r w:rsidDel="00000000" w:rsidR="00000000" w:rsidRPr="00000000">
        <w:rPr>
          <w:rFonts w:ascii="Times New Roman" w:cs="Times New Roman" w:eastAsia="Times New Roman" w:hAnsi="Times New Roman"/>
          <w:b w:val="1"/>
          <w:sz w:val="20"/>
          <w:szCs w:val="20"/>
          <w:u w:val="single"/>
          <w:rtl w:val="0"/>
        </w:rPr>
        <w:t xml:space="preserve">rock salt</w:t>
      </w:r>
      <w:r w:rsidDel="00000000" w:rsidR="00000000" w:rsidRPr="00000000">
        <w:rPr>
          <w:rFonts w:ascii="Times New Roman" w:cs="Times New Roman" w:eastAsia="Times New Roman" w:hAnsi="Times New Roman"/>
          <w:sz w:val="20"/>
          <w:szCs w:val="20"/>
          <w:rtl w:val="0"/>
        </w:rPr>
        <w:t xml:space="preserve"> structure or </w:t>
      </w:r>
      <w:r w:rsidDel="00000000" w:rsidR="00000000" w:rsidRPr="00000000">
        <w:rPr>
          <w:rFonts w:ascii="Times New Roman" w:cs="Times New Roman" w:eastAsia="Times New Roman" w:hAnsi="Times New Roman"/>
          <w:b w:val="1"/>
          <w:sz w:val="20"/>
          <w:szCs w:val="20"/>
          <w:u w:val="single"/>
          <w:rtl w:val="0"/>
        </w:rPr>
        <w:t xml:space="preserve">halite</w:t>
      </w:r>
      <w:r w:rsidDel="00000000" w:rsidR="00000000" w:rsidRPr="00000000">
        <w:rPr>
          <w:rFonts w:ascii="Times New Roman" w:cs="Times New Roman" w:eastAsia="Times New Roman" w:hAnsi="Times New Roman"/>
          <w:sz w:val="20"/>
          <w:szCs w:val="20"/>
          <w:rtl w:val="0"/>
        </w:rPr>
        <w:t xml:space="preserve"> structure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table salt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An </w:t>
      </w:r>
      <w:r w:rsidDel="00000000" w:rsidR="00000000" w:rsidRPr="00000000">
        <w:rPr>
          <w:rFonts w:ascii="Times New Roman" w:cs="Times New Roman" w:eastAsia="Times New Roman" w:hAnsi="Times New Roman"/>
          <w:i w:val="1"/>
          <w:sz w:val="20"/>
          <w:szCs w:val="20"/>
          <w:rtl w:val="0"/>
        </w:rPr>
        <w:t xml:space="preserve">fcc</w:t>
      </w:r>
      <w:r w:rsidDel="00000000" w:rsidR="00000000" w:rsidRPr="00000000">
        <w:rPr>
          <w:rFonts w:ascii="Times New Roman" w:cs="Times New Roman" w:eastAsia="Times New Roman" w:hAnsi="Times New Roman"/>
          <w:sz w:val="20"/>
          <w:szCs w:val="20"/>
          <w:rtl w:val="0"/>
        </w:rPr>
        <w:t xml:space="preserve"> lattice is the basis of this material’s namesake crystal structure, which is the crystal structure of silicon and many binary semiconductors. It is the hardest naturally occurring material.</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 cubic or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 lattice]</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According to its first line, this book “is a study of social and cultural change.” For 10 points each:</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book by the historian Peter Brown. This book describes how the title period of Mediterranean history between 200 CE and 700 CE differs from “classical” civilization, as it is traditionally defined. </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World of Late Antiquity</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w:t>
      </w:r>
      <w:r w:rsidDel="00000000" w:rsidR="00000000" w:rsidRPr="00000000">
        <w:rPr>
          <w:rFonts w:ascii="Times New Roman" w:cs="Times New Roman" w:eastAsia="Times New Roman" w:hAnsi="Times New Roman"/>
          <w:i w:val="1"/>
          <w:sz w:val="20"/>
          <w:szCs w:val="20"/>
          <w:rtl w:val="0"/>
        </w:rPr>
        <w:t xml:space="preserve">The World of Late Antiquity</w:t>
      </w:r>
      <w:r w:rsidDel="00000000" w:rsidR="00000000" w:rsidRPr="00000000">
        <w:rPr>
          <w:rFonts w:ascii="Times New Roman" w:cs="Times New Roman" w:eastAsia="Times New Roman" w:hAnsi="Times New Roman"/>
          <w:sz w:val="20"/>
          <w:szCs w:val="20"/>
          <w:rtl w:val="0"/>
        </w:rPr>
        <w:t xml:space="preserve">, Brown rejects the idea that the Late Antique world is a “melancholy tale of ‘Decline and Fall,’” referring back to this historian’s </w:t>
      </w:r>
      <w:r w:rsidDel="00000000" w:rsidR="00000000" w:rsidRPr="00000000">
        <w:rPr>
          <w:rFonts w:ascii="Times New Roman" w:cs="Times New Roman" w:eastAsia="Times New Roman" w:hAnsi="Times New Roman"/>
          <w:i w:val="1"/>
          <w:sz w:val="20"/>
          <w:szCs w:val="20"/>
          <w:rtl w:val="0"/>
        </w:rPr>
        <w:t xml:space="preserve">History of the Decline and Fall of the Roman Empire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Edward </w:t>
      </w:r>
      <w:r w:rsidDel="00000000" w:rsidR="00000000" w:rsidRPr="00000000">
        <w:rPr>
          <w:rFonts w:ascii="Times New Roman" w:cs="Times New Roman" w:eastAsia="Times New Roman" w:hAnsi="Times New Roman"/>
          <w:b w:val="1"/>
          <w:sz w:val="20"/>
          <w:szCs w:val="20"/>
          <w:u w:val="single"/>
          <w:rtl w:val="0"/>
        </w:rPr>
        <w:t xml:space="preserve">Gibbon</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The World of Late Antiquity </w:t>
      </w:r>
      <w:r w:rsidDel="00000000" w:rsidR="00000000" w:rsidRPr="00000000">
        <w:rPr>
          <w:rFonts w:ascii="Times New Roman" w:cs="Times New Roman" w:eastAsia="Times New Roman" w:hAnsi="Times New Roman"/>
          <w:sz w:val="20"/>
          <w:szCs w:val="20"/>
          <w:rtl w:val="0"/>
        </w:rPr>
        <w:t xml:space="preserve">emphasizes how quickly Rome’s “Crisis of the Third Century” emerged by stating that this author “lay down his pen in 229 with no sense of foreboding.” This author’s 80-book </w:t>
      </w:r>
      <w:r w:rsidDel="00000000" w:rsidR="00000000" w:rsidRPr="00000000">
        <w:rPr>
          <w:rFonts w:ascii="Times New Roman" w:cs="Times New Roman" w:eastAsia="Times New Roman" w:hAnsi="Times New Roman"/>
          <w:i w:val="1"/>
          <w:sz w:val="20"/>
          <w:szCs w:val="20"/>
          <w:rtl w:val="0"/>
        </w:rPr>
        <w:t xml:space="preserve">History of Rome </w:t>
      </w:r>
      <w:r w:rsidDel="00000000" w:rsidR="00000000" w:rsidRPr="00000000">
        <w:rPr>
          <w:rFonts w:ascii="Times New Roman" w:cs="Times New Roman" w:eastAsia="Times New Roman" w:hAnsi="Times New Roman"/>
          <w:sz w:val="20"/>
          <w:szCs w:val="20"/>
          <w:rtl w:val="0"/>
        </w:rPr>
        <w:t xml:space="preserve">was written in Greek.</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Lucius </w:t>
      </w:r>
      <w:r w:rsidDel="00000000" w:rsidR="00000000" w:rsidRPr="00000000">
        <w:rPr>
          <w:rFonts w:ascii="Times New Roman" w:cs="Times New Roman" w:eastAsia="Times New Roman" w:hAnsi="Times New Roman"/>
          <w:b w:val="1"/>
          <w:sz w:val="20"/>
          <w:szCs w:val="20"/>
          <w:u w:val="single"/>
          <w:rtl w:val="0"/>
        </w:rPr>
        <w:t xml:space="preserve">Cassius Dio</w:t>
      </w:r>
      <w:r w:rsidDel="00000000" w:rsidR="00000000" w:rsidRPr="00000000">
        <w:rPr>
          <w:rFonts w:ascii="Times New Roman" w:cs="Times New Roman" w:eastAsia="Times New Roman" w:hAnsi="Times New Roman"/>
          <w:sz w:val="20"/>
          <w:szCs w:val="20"/>
          <w:rtl w:val="0"/>
        </w:rPr>
        <w:t xml:space="preserve"> [or Lucius </w:t>
      </w:r>
      <w:r w:rsidDel="00000000" w:rsidR="00000000" w:rsidRPr="00000000">
        <w:rPr>
          <w:rFonts w:ascii="Times New Roman" w:cs="Times New Roman" w:eastAsia="Times New Roman" w:hAnsi="Times New Roman"/>
          <w:b w:val="1"/>
          <w:sz w:val="20"/>
          <w:szCs w:val="20"/>
          <w:u w:val="single"/>
          <w:rtl w:val="0"/>
        </w:rPr>
        <w:t xml:space="preserve">Dio Cassius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Dion Kassios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Dio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Cassius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Alice Parker’s invention of the heating furnace was a crucial step in the development of this technology. For 10 points each: </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technology that maintains the comfort of an indoor space by controlling temperature, humidity, and air quality. It is known by a four-letter acronym.</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HVAC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H-vack</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systems [or </w:t>
      </w:r>
      <w:r w:rsidDel="00000000" w:rsidR="00000000" w:rsidRPr="00000000">
        <w:rPr>
          <w:rFonts w:ascii="Times New Roman" w:cs="Times New Roman" w:eastAsia="Times New Roman" w:hAnsi="Times New Roman"/>
          <w:b w:val="1"/>
          <w:sz w:val="20"/>
          <w:szCs w:val="20"/>
          <w:u w:val="single"/>
          <w:rtl w:val="0"/>
        </w:rPr>
        <w:t xml:space="preserve">heating, ventilation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air conditioning</w:t>
      </w:r>
      <w:r w:rsidDel="00000000" w:rsidR="00000000" w:rsidRPr="00000000">
        <w:rPr>
          <w:rFonts w:ascii="Times New Roman" w:cs="Times New Roman" w:eastAsia="Times New Roman" w:hAnsi="Times New Roman"/>
          <w:sz w:val="20"/>
          <w:szCs w:val="20"/>
          <w:rtl w:val="0"/>
        </w:rPr>
        <w:t xml:space="preserve"> systems;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HVAC</w:t>
      </w: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systems or </w:t>
      </w:r>
      <w:r w:rsidDel="00000000" w:rsidR="00000000" w:rsidRPr="00000000">
        <w:rPr>
          <w:rFonts w:ascii="Times New Roman" w:cs="Times New Roman" w:eastAsia="Times New Roman" w:hAnsi="Times New Roman"/>
          <w:b w:val="1"/>
          <w:sz w:val="20"/>
          <w:szCs w:val="20"/>
          <w:u w:val="single"/>
          <w:rtl w:val="0"/>
        </w:rPr>
        <w:t xml:space="preserve">heating, ventilation, air conditioning</w:t>
      </w:r>
      <w:r w:rsidDel="00000000" w:rsidR="00000000" w:rsidRPr="00000000">
        <w:rPr>
          <w:rFonts w:ascii="Times New Roman" w:cs="Times New Roman" w:eastAsia="Times New Roman" w:hAnsi="Times New Roman"/>
          <w:sz w:val="20"/>
          <w:szCs w:val="20"/>
          <w:rtl w:val="0"/>
        </w:rPr>
        <w:t xml:space="preserve">, and refrigeration systems or </w:t>
      </w:r>
      <w:r w:rsidDel="00000000" w:rsidR="00000000" w:rsidRPr="00000000">
        <w:rPr>
          <w:rFonts w:ascii="Times New Roman" w:cs="Times New Roman" w:eastAsia="Times New Roman" w:hAnsi="Times New Roman"/>
          <w:b w:val="1"/>
          <w:sz w:val="20"/>
          <w:szCs w:val="20"/>
          <w:u w:val="single"/>
          <w:rtl w:val="0"/>
        </w:rPr>
        <w:t xml:space="preserve">HACR</w:t>
      </w:r>
      <w:r w:rsidDel="00000000" w:rsidR="00000000" w:rsidRPr="00000000">
        <w:rPr>
          <w:rFonts w:ascii="Times New Roman" w:cs="Times New Roman" w:eastAsia="Times New Roman" w:hAnsi="Times New Roman"/>
          <w:sz w:val="20"/>
          <w:szCs w:val="20"/>
          <w:rtl w:val="0"/>
        </w:rPr>
        <w:t xml:space="preserve"> systems or </w:t>
      </w:r>
      <w:r w:rsidDel="00000000" w:rsidR="00000000" w:rsidRPr="00000000">
        <w:rPr>
          <w:rFonts w:ascii="Times New Roman" w:cs="Times New Roman" w:eastAsia="Times New Roman" w:hAnsi="Times New Roman"/>
          <w:b w:val="1"/>
          <w:sz w:val="20"/>
          <w:szCs w:val="20"/>
          <w:u w:val="single"/>
          <w:rtl w:val="0"/>
        </w:rPr>
        <w:t xml:space="preserve">heating, air conditioning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refrigeration</w:t>
      </w:r>
      <w:r w:rsidDel="00000000" w:rsidR="00000000" w:rsidRPr="00000000">
        <w:rPr>
          <w:rFonts w:ascii="Times New Roman" w:cs="Times New Roman" w:eastAsia="Times New Roman" w:hAnsi="Times New Roman"/>
          <w:sz w:val="20"/>
          <w:szCs w:val="20"/>
          <w:rtl w:val="0"/>
        </w:rPr>
        <w:t xml:space="preserve"> systems; prompt on central </w:t>
      </w:r>
      <w:r w:rsidDel="00000000" w:rsidR="00000000" w:rsidRPr="00000000">
        <w:rPr>
          <w:rFonts w:ascii="Times New Roman" w:cs="Times New Roman" w:eastAsia="Times New Roman" w:hAnsi="Times New Roman"/>
          <w:sz w:val="20"/>
          <w:szCs w:val="20"/>
          <w:u w:val="single"/>
          <w:rtl w:val="0"/>
        </w:rPr>
        <w:t xml:space="preserve">heat</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sz w:val="20"/>
          <w:szCs w:val="20"/>
          <w:u w:val="single"/>
          <w:rtl w:val="0"/>
        </w:rPr>
        <w:t xml:space="preserve">ventilation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air conditioning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environmental control</w:t>
      </w:r>
      <w:r w:rsidDel="00000000" w:rsidR="00000000" w:rsidRPr="00000000">
        <w:rPr>
          <w:rFonts w:ascii="Times New Roman" w:cs="Times New Roman" w:eastAsia="Times New Roman" w:hAnsi="Times New Roman"/>
          <w:sz w:val="20"/>
          <w:szCs w:val="20"/>
          <w:rtl w:val="0"/>
        </w:rPr>
        <w:t xml:space="preserve"> systems, or </w:t>
      </w:r>
      <w:r w:rsidDel="00000000" w:rsidR="00000000" w:rsidRPr="00000000">
        <w:rPr>
          <w:rFonts w:ascii="Times New Roman" w:cs="Times New Roman" w:eastAsia="Times New Roman" w:hAnsi="Times New Roman"/>
          <w:sz w:val="20"/>
          <w:szCs w:val="20"/>
          <w:u w:val="single"/>
          <w:rtl w:val="0"/>
        </w:rPr>
        <w:t xml:space="preserve">climate control</w:t>
      </w:r>
      <w:r w:rsidDel="00000000" w:rsidR="00000000" w:rsidRPr="00000000">
        <w:rPr>
          <w:rFonts w:ascii="Times New Roman" w:cs="Times New Roman" w:eastAsia="Times New Roman" w:hAnsi="Times New Roman"/>
          <w:sz w:val="20"/>
          <w:szCs w:val="20"/>
          <w:rtl w:val="0"/>
        </w:rPr>
        <w:t xml:space="preserve"> systems by asking “what general technology with a four-letter acronym performs that function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radiant time series method for calculating this quantity during HVAC system design has replaced the older </w:t>
      </w:r>
      <w:r w:rsidDel="00000000" w:rsidR="00000000" w:rsidRPr="00000000">
        <w:rPr>
          <w:rFonts w:ascii="Times New Roman" w:cs="Times New Roman" w:eastAsia="Times New Roman" w:hAnsi="Times New Roman"/>
          <w:sz w:val="20"/>
          <w:szCs w:val="20"/>
          <w:rtl w:val="0"/>
        </w:rPr>
        <w:t xml:space="preserve">TETD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(“T-E-T-D”)</w:t>
      </w:r>
      <w:r w:rsidDel="00000000" w:rsidR="00000000" w:rsidRPr="00000000">
        <w:rPr>
          <w:rFonts w:ascii="Times New Roman" w:cs="Times New Roman" w:eastAsia="Times New Roman" w:hAnsi="Times New Roman"/>
          <w:sz w:val="20"/>
          <w:szCs w:val="20"/>
          <w:rtl w:val="0"/>
        </w:rPr>
        <w:t xml:space="preserve"> and CLTD methods. This quantity, which is commonly expressed in BTU per hour, is proportional to ventilation rate times the required change in temperature.</w:t>
      </w:r>
    </w:p>
    <w:p w:rsidR="00000000" w:rsidDel="00000000" w:rsidP="00000000" w:rsidRDefault="00000000" w:rsidRPr="00000000" w14:paraId="000000DE">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load</w:t>
      </w:r>
      <w:r w:rsidDel="00000000" w:rsidR="00000000" w:rsidRPr="00000000">
        <w:rPr>
          <w:rFonts w:ascii="Times New Roman" w:cs="Times New Roman" w:eastAsia="Times New Roman" w:hAnsi="Times New Roman"/>
          <w:sz w:val="20"/>
          <w:szCs w:val="20"/>
          <w:rtl w:val="0"/>
        </w:rPr>
        <w:t xml:space="preserve"> [accept heating </w:t>
      </w:r>
      <w:r w:rsidDel="00000000" w:rsidR="00000000" w:rsidRPr="00000000">
        <w:rPr>
          <w:rFonts w:ascii="Times New Roman" w:cs="Times New Roman" w:eastAsia="Times New Roman" w:hAnsi="Times New Roman"/>
          <w:b w:val="1"/>
          <w:sz w:val="20"/>
          <w:szCs w:val="20"/>
          <w:u w:val="single"/>
          <w:rtl w:val="0"/>
        </w:rPr>
        <w:t xml:space="preserve">load</w:t>
      </w:r>
      <w:r w:rsidDel="00000000" w:rsidR="00000000" w:rsidRPr="00000000">
        <w:rPr>
          <w:rFonts w:ascii="Times New Roman" w:cs="Times New Roman" w:eastAsia="Times New Roman" w:hAnsi="Times New Roman"/>
          <w:sz w:val="20"/>
          <w:szCs w:val="20"/>
          <w:rtl w:val="0"/>
        </w:rPr>
        <w:t xml:space="preserve">, cooling </w:t>
      </w:r>
      <w:r w:rsidDel="00000000" w:rsidR="00000000" w:rsidRPr="00000000">
        <w:rPr>
          <w:rFonts w:ascii="Times New Roman" w:cs="Times New Roman" w:eastAsia="Times New Roman" w:hAnsi="Times New Roman"/>
          <w:b w:val="1"/>
          <w:sz w:val="20"/>
          <w:szCs w:val="20"/>
          <w:u w:val="single"/>
          <w:rtl w:val="0"/>
        </w:rPr>
        <w:t xml:space="preserve">load</w:t>
      </w:r>
      <w:r w:rsidDel="00000000" w:rsidR="00000000" w:rsidRPr="00000000">
        <w:rPr>
          <w:rFonts w:ascii="Times New Roman" w:cs="Times New Roman" w:eastAsia="Times New Roman" w:hAnsi="Times New Roman"/>
          <w:sz w:val="20"/>
          <w:szCs w:val="20"/>
          <w:rtl w:val="0"/>
        </w:rPr>
        <w:t xml:space="preserve">, sensible </w:t>
      </w:r>
      <w:r w:rsidDel="00000000" w:rsidR="00000000" w:rsidRPr="00000000">
        <w:rPr>
          <w:rFonts w:ascii="Times New Roman" w:cs="Times New Roman" w:eastAsia="Times New Roman" w:hAnsi="Times New Roman"/>
          <w:b w:val="1"/>
          <w:sz w:val="20"/>
          <w:szCs w:val="20"/>
          <w:u w:val="single"/>
          <w:rtl w:val="0"/>
        </w:rPr>
        <w:t xml:space="preserve">load</w:t>
      </w:r>
      <w:r w:rsidDel="00000000" w:rsidR="00000000" w:rsidRPr="00000000">
        <w:rPr>
          <w:rFonts w:ascii="Times New Roman" w:cs="Times New Roman" w:eastAsia="Times New Roman" w:hAnsi="Times New Roman"/>
          <w:sz w:val="20"/>
          <w:szCs w:val="20"/>
          <w:rtl w:val="0"/>
        </w:rPr>
        <w:t xml:space="preserve">, latent </w:t>
      </w:r>
      <w:r w:rsidDel="00000000" w:rsidR="00000000" w:rsidRPr="00000000">
        <w:rPr>
          <w:rFonts w:ascii="Times New Roman" w:cs="Times New Roman" w:eastAsia="Times New Roman" w:hAnsi="Times New Roman"/>
          <w:b w:val="1"/>
          <w:sz w:val="20"/>
          <w:szCs w:val="20"/>
          <w:u w:val="single"/>
          <w:rtl w:val="0"/>
        </w:rPr>
        <w:t xml:space="preserve">load</w:t>
      </w:r>
      <w:r w:rsidDel="00000000" w:rsidR="00000000" w:rsidRPr="00000000">
        <w:rPr>
          <w:rFonts w:ascii="Times New Roman" w:cs="Times New Roman" w:eastAsia="Times New Roman" w:hAnsi="Times New Roman"/>
          <w:sz w:val="20"/>
          <w:szCs w:val="20"/>
          <w:rtl w:val="0"/>
        </w:rPr>
        <w:t xml:space="preserve">, or air conditioning </w:t>
      </w:r>
      <w:r w:rsidDel="00000000" w:rsidR="00000000" w:rsidRPr="00000000">
        <w:rPr>
          <w:rFonts w:ascii="Times New Roman" w:cs="Times New Roman" w:eastAsia="Times New Roman" w:hAnsi="Times New Roman"/>
          <w:b w:val="1"/>
          <w:sz w:val="20"/>
          <w:szCs w:val="20"/>
          <w:u w:val="single"/>
          <w:rtl w:val="0"/>
        </w:rPr>
        <w:t xml:space="preserve">load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duty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heat</w:t>
      </w:r>
      <w:r w:rsidDel="00000000" w:rsidR="00000000" w:rsidRPr="00000000">
        <w:rPr>
          <w:rFonts w:ascii="Times New Roman" w:cs="Times New Roman" w:eastAsia="Times New Roman" w:hAnsi="Times New Roman"/>
          <w:sz w:val="20"/>
          <w:szCs w:val="20"/>
          <w:rtl w:val="0"/>
        </w:rPr>
        <w:t xml:space="preserve"> gain, </w:t>
      </w:r>
      <w:r w:rsidDel="00000000" w:rsidR="00000000" w:rsidRPr="00000000">
        <w:rPr>
          <w:rFonts w:ascii="Times New Roman" w:cs="Times New Roman" w:eastAsia="Times New Roman" w:hAnsi="Times New Roman"/>
          <w:sz w:val="20"/>
          <w:szCs w:val="20"/>
          <w:u w:val="single"/>
          <w:rtl w:val="0"/>
        </w:rPr>
        <w:t xml:space="preserve">heat</w:t>
      </w:r>
      <w:r w:rsidDel="00000000" w:rsidR="00000000" w:rsidRPr="00000000">
        <w:rPr>
          <w:rFonts w:ascii="Times New Roman" w:cs="Times New Roman" w:eastAsia="Times New Roman" w:hAnsi="Times New Roman"/>
          <w:sz w:val="20"/>
          <w:szCs w:val="20"/>
          <w:rtl w:val="0"/>
        </w:rPr>
        <w:t xml:space="preserve"> loss, </w:t>
      </w:r>
      <w:r w:rsidDel="00000000" w:rsidR="00000000" w:rsidRPr="00000000">
        <w:rPr>
          <w:rFonts w:ascii="Times New Roman" w:cs="Times New Roman" w:eastAsia="Times New Roman" w:hAnsi="Times New Roman"/>
          <w:sz w:val="20"/>
          <w:szCs w:val="20"/>
          <w:u w:val="single"/>
          <w:rtl w:val="0"/>
        </w:rPr>
        <w:t xml:space="preserve">Q</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power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(TETD is total equivalent temperature difference and CLTD is cooling load temperature difference.)</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Sensible heat ratios and required air flow rates are determined with these charts that plot dry bulb temperature and humidity ratio. They are named for the discipline that studies the thermodynamics of moist air.</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psychrometric</w:t>
      </w:r>
      <w:r w:rsidDel="00000000" w:rsidR="00000000" w:rsidRPr="00000000">
        <w:rPr>
          <w:rFonts w:ascii="Times New Roman" w:cs="Times New Roman" w:eastAsia="Times New Roman" w:hAnsi="Times New Roman"/>
          <w:sz w:val="20"/>
          <w:szCs w:val="20"/>
          <w:rtl w:val="0"/>
        </w:rPr>
        <w:t xml:space="preserve"> charts [accept </w:t>
      </w:r>
      <w:r w:rsidDel="00000000" w:rsidR="00000000" w:rsidRPr="00000000">
        <w:rPr>
          <w:rFonts w:ascii="Times New Roman" w:cs="Times New Roman" w:eastAsia="Times New Roman" w:hAnsi="Times New Roman"/>
          <w:b w:val="1"/>
          <w:sz w:val="20"/>
          <w:szCs w:val="20"/>
          <w:u w:val="single"/>
          <w:rtl w:val="0"/>
        </w:rPr>
        <w:t xml:space="preserve">psychrometrics</w:t>
      </w:r>
      <w:r w:rsidDel="00000000" w:rsidR="00000000" w:rsidRPr="00000000">
        <w:rPr>
          <w:rFonts w:ascii="Times New Roman" w:cs="Times New Roman" w:eastAsia="Times New Roman" w:hAnsi="Times New Roman"/>
          <w:sz w:val="20"/>
          <w:szCs w:val="20"/>
          <w:rtl w:val="0"/>
        </w:rPr>
        <w:t xml:space="preserve">; reject “psychometrics”]</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 one scene, this character is framed against a green marble backsplash as she methodically washes herself. For 10 points each:</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character played by Delphine Seyrig in a feminist work of “slow cinema.” This character’s daily routine starts to unravel when she overcooks some potatoes.</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Jeanne</w:t>
      </w:r>
      <w:r w:rsidDel="00000000" w:rsidR="00000000" w:rsidRPr="00000000">
        <w:rPr>
          <w:rFonts w:ascii="Times New Roman" w:cs="Times New Roman" w:eastAsia="Times New Roman" w:hAnsi="Times New Roman"/>
          <w:sz w:val="20"/>
          <w:szCs w:val="20"/>
          <w:rtl w:val="0"/>
        </w:rPr>
        <w:t xml:space="preserve"> Dielman </w:t>
      </w:r>
      <w:r w:rsidDel="00000000" w:rsidR="00000000" w:rsidRPr="00000000">
        <w:rPr>
          <w:rFonts w:ascii="Times New Roman" w:cs="Times New Roman" w:eastAsia="Times New Roman" w:hAnsi="Times New Roman"/>
          <w:color w:val="666666"/>
          <w:sz w:val="20"/>
          <w:szCs w:val="20"/>
          <w:rtl w:val="0"/>
        </w:rPr>
        <w:t xml:space="preserve">(“zhahn deel-MAHN”)</w:t>
      </w:r>
      <w:r w:rsidDel="00000000" w:rsidR="00000000" w:rsidRPr="00000000">
        <w:rPr>
          <w:rFonts w:ascii="Times New Roman" w:cs="Times New Roman" w:eastAsia="Times New Roman" w:hAnsi="Times New Roman"/>
          <w:sz w:val="20"/>
          <w:szCs w:val="20"/>
          <w:rtl w:val="0"/>
        </w:rPr>
        <w:t xml:space="preserve"> [or Jeanne </w:t>
      </w:r>
      <w:r w:rsidDel="00000000" w:rsidR="00000000" w:rsidRPr="00000000">
        <w:rPr>
          <w:rFonts w:ascii="Times New Roman" w:cs="Times New Roman" w:eastAsia="Times New Roman" w:hAnsi="Times New Roman"/>
          <w:b w:val="1"/>
          <w:sz w:val="20"/>
          <w:szCs w:val="20"/>
          <w:u w:val="single"/>
          <w:rtl w:val="0"/>
        </w:rPr>
        <w:t xml:space="preserve">Dielman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Chantal Akerman’s film </w:t>
      </w:r>
      <w:r w:rsidDel="00000000" w:rsidR="00000000" w:rsidRPr="00000000">
        <w:rPr>
          <w:rFonts w:ascii="Times New Roman" w:cs="Times New Roman" w:eastAsia="Times New Roman" w:hAnsi="Times New Roman"/>
          <w:i w:val="1"/>
          <w:sz w:val="20"/>
          <w:szCs w:val="20"/>
          <w:rtl w:val="0"/>
        </w:rPr>
        <w:t xml:space="preserve">Jeanne Dielman</w:t>
      </w:r>
      <w:r w:rsidDel="00000000" w:rsidR="00000000" w:rsidRPr="00000000">
        <w:rPr>
          <w:rFonts w:ascii="Times New Roman" w:cs="Times New Roman" w:eastAsia="Times New Roman" w:hAnsi="Times New Roman"/>
          <w:sz w:val="20"/>
          <w:szCs w:val="20"/>
          <w:rtl w:val="0"/>
        </w:rPr>
        <w:t xml:space="preserve"> was named by the 2022 </w:t>
      </w:r>
      <w:r w:rsidDel="00000000" w:rsidR="00000000" w:rsidRPr="00000000">
        <w:rPr>
          <w:rFonts w:ascii="Times New Roman" w:cs="Times New Roman" w:eastAsia="Times New Roman" w:hAnsi="Times New Roman"/>
          <w:i w:val="1"/>
          <w:sz w:val="20"/>
          <w:szCs w:val="20"/>
          <w:rtl w:val="0"/>
        </w:rPr>
        <w:t xml:space="preserve">Sight &amp; Sound</w:t>
      </w:r>
      <w:r w:rsidDel="00000000" w:rsidR="00000000" w:rsidRPr="00000000">
        <w:rPr>
          <w:rFonts w:ascii="Times New Roman" w:cs="Times New Roman" w:eastAsia="Times New Roman" w:hAnsi="Times New Roman"/>
          <w:sz w:val="20"/>
          <w:szCs w:val="20"/>
          <w:rtl w:val="0"/>
        </w:rPr>
        <w:t xml:space="preserve"> critics’ poll as the greatest film of all time, replacing this Hitchcock thriller about a detective’s obsession with a woman who falls from a bell tower at its end.</w:t>
      </w:r>
    </w:p>
    <w:p w:rsidR="00000000" w:rsidDel="00000000" w:rsidP="00000000" w:rsidRDefault="00000000" w:rsidRPr="00000000" w14:paraId="000000E7">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Vertigo</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 Akerman film whose title ends with this word consists of shots of New York while a narrator reads letters sent by Akerman’s mother. This is the second word in the title of Akerman’s final film, which documents the end of her mother’s life. </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News From </w:t>
      </w:r>
      <w:r w:rsidDel="00000000" w:rsidR="00000000" w:rsidRPr="00000000">
        <w:rPr>
          <w:rFonts w:ascii="Times New Roman" w:cs="Times New Roman" w:eastAsia="Times New Roman" w:hAnsi="Times New Roman"/>
          <w:b w:val="1"/>
          <w:i w:val="1"/>
          <w:sz w:val="20"/>
          <w:szCs w:val="20"/>
          <w:u w:val="single"/>
          <w:rtl w:val="0"/>
        </w:rPr>
        <w:t xml:space="preserve">Home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No </w:t>
      </w:r>
      <w:r w:rsidDel="00000000" w:rsidR="00000000" w:rsidRPr="00000000">
        <w:rPr>
          <w:rFonts w:ascii="Times New Roman" w:cs="Times New Roman" w:eastAsia="Times New Roman" w:hAnsi="Times New Roman"/>
          <w:b w:val="1"/>
          <w:i w:val="1"/>
          <w:sz w:val="20"/>
          <w:szCs w:val="20"/>
          <w:u w:val="single"/>
          <w:rtl w:val="0"/>
        </w:rPr>
        <w:t xml:space="preserve">Home</w:t>
      </w:r>
      <w:r w:rsidDel="00000000" w:rsidR="00000000" w:rsidRPr="00000000">
        <w:rPr>
          <w:rFonts w:ascii="Times New Roman" w:cs="Times New Roman" w:eastAsia="Times New Roman" w:hAnsi="Times New Roman"/>
          <w:i w:val="1"/>
          <w:sz w:val="20"/>
          <w:szCs w:val="20"/>
          <w:rtl w:val="0"/>
        </w:rPr>
        <w:t xml:space="preserve"> Movie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Gilles Quispel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(“KHILL-iss QUISS-pull”)</w:t>
      </w:r>
      <w:r w:rsidDel="00000000" w:rsidR="00000000" w:rsidRPr="00000000">
        <w:rPr>
          <w:rFonts w:ascii="Times New Roman" w:cs="Times New Roman" w:eastAsia="Times New Roman" w:hAnsi="Times New Roman"/>
          <w:sz w:val="20"/>
          <w:szCs w:val="20"/>
          <w:rtl w:val="0"/>
        </w:rPr>
        <w:t xml:space="preserve"> convinced this man’s namesake institute to purchase Codex </w:t>
      </w: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color w:val="666666"/>
          <w:sz w:val="20"/>
          <w:szCs w:val="20"/>
          <w:rtl w:val="0"/>
        </w:rPr>
        <w:t xml:space="preserve"> (“one”)</w:t>
      </w:r>
      <w:r w:rsidDel="00000000" w:rsidR="00000000" w:rsidRPr="00000000">
        <w:rPr>
          <w:rFonts w:ascii="Times New Roman" w:cs="Times New Roman" w:eastAsia="Times New Roman" w:hAnsi="Times New Roman"/>
          <w:sz w:val="20"/>
          <w:szCs w:val="20"/>
          <w:rtl w:val="0"/>
        </w:rPr>
        <w:t xml:space="preserve"> of the Nag Hammadi library, which is now named for him. For 10 points each:</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psychoanalyst and author of a G</w:t>
      </w:r>
      <w:r w:rsidDel="00000000" w:rsidR="00000000" w:rsidRPr="00000000">
        <w:rPr>
          <w:rFonts w:ascii="Times New Roman" w:cs="Times New Roman" w:eastAsia="Times New Roman" w:hAnsi="Times New Roman"/>
          <w:sz w:val="20"/>
          <w:szCs w:val="20"/>
          <w:rtl w:val="0"/>
        </w:rPr>
        <w:t xml:space="preserve">nostic</w:t>
      </w:r>
      <w:r w:rsidDel="00000000" w:rsidR="00000000" w:rsidRPr="00000000">
        <w:rPr>
          <w:rFonts w:ascii="Times New Roman" w:cs="Times New Roman" w:eastAsia="Times New Roman" w:hAnsi="Times New Roman"/>
          <w:sz w:val="20"/>
          <w:szCs w:val="20"/>
          <w:rtl w:val="0"/>
        </w:rPr>
        <w:t xml:space="preserve"> set of </w:t>
      </w:r>
      <w:r w:rsidDel="00000000" w:rsidR="00000000" w:rsidRPr="00000000">
        <w:rPr>
          <w:rFonts w:ascii="Times New Roman" w:cs="Times New Roman" w:eastAsia="Times New Roman" w:hAnsi="Times New Roman"/>
          <w:i w:val="1"/>
          <w:sz w:val="20"/>
          <w:szCs w:val="20"/>
          <w:rtl w:val="0"/>
        </w:rPr>
        <w:t xml:space="preserve">Seven Sermons to the Dead</w:t>
      </w:r>
      <w:r w:rsidDel="00000000" w:rsidR="00000000" w:rsidRPr="00000000">
        <w:rPr>
          <w:rFonts w:ascii="Times New Roman" w:cs="Times New Roman" w:eastAsia="Times New Roman" w:hAnsi="Times New Roman"/>
          <w:sz w:val="20"/>
          <w:szCs w:val="20"/>
          <w:rtl w:val="0"/>
        </w:rPr>
        <w:t xml:space="preserve">. He interpreted gnostic mythology with his psychological theory of archetypes.</w:t>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Carl </w:t>
      </w:r>
      <w:r w:rsidDel="00000000" w:rsidR="00000000" w:rsidRPr="00000000">
        <w:rPr>
          <w:rFonts w:ascii="Times New Roman" w:cs="Times New Roman" w:eastAsia="Times New Roman" w:hAnsi="Times New Roman"/>
          <w:b w:val="1"/>
          <w:sz w:val="20"/>
          <w:szCs w:val="20"/>
          <w:u w:val="single"/>
          <w:rtl w:val="0"/>
        </w:rPr>
        <w:t xml:space="preserve">Jung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(“yung”)</w:t>
      </w:r>
      <w:r w:rsidDel="00000000" w:rsidR="00000000" w:rsidRPr="00000000">
        <w:rPr>
          <w:rFonts w:ascii="Times New Roman" w:cs="Times New Roman" w:eastAsia="Times New Roman" w:hAnsi="Times New Roman"/>
          <w:sz w:val="20"/>
          <w:szCs w:val="20"/>
          <w:rtl w:val="0"/>
        </w:rPr>
        <w:t xml:space="preserve"> [or Carl Gustav </w:t>
      </w:r>
      <w:r w:rsidDel="00000000" w:rsidR="00000000" w:rsidRPr="00000000">
        <w:rPr>
          <w:rFonts w:ascii="Times New Roman" w:cs="Times New Roman" w:eastAsia="Times New Roman" w:hAnsi="Times New Roman"/>
          <w:b w:val="1"/>
          <w:sz w:val="20"/>
          <w:szCs w:val="20"/>
          <w:u w:val="single"/>
          <w:rtl w:val="0"/>
        </w:rPr>
        <w:t xml:space="preserve">Jung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Jung</w:t>
      </w:r>
      <w:r w:rsidDel="00000000" w:rsidR="00000000" w:rsidRPr="00000000">
        <w:rPr>
          <w:rFonts w:ascii="Times New Roman" w:cs="Times New Roman" w:eastAsia="Times New Roman" w:hAnsi="Times New Roman"/>
          <w:sz w:val="20"/>
          <w:szCs w:val="20"/>
          <w:rtl w:val="0"/>
        </w:rPr>
        <w:t xml:space="preserve"> Codex; accept C. G. </w:t>
      </w:r>
      <w:r w:rsidDel="00000000" w:rsidR="00000000" w:rsidRPr="00000000">
        <w:rPr>
          <w:rFonts w:ascii="Times New Roman" w:cs="Times New Roman" w:eastAsia="Times New Roman" w:hAnsi="Times New Roman"/>
          <w:b w:val="1"/>
          <w:sz w:val="20"/>
          <w:szCs w:val="20"/>
          <w:u w:val="single"/>
          <w:rtl w:val="0"/>
        </w:rPr>
        <w:t xml:space="preserve">Jung</w:t>
      </w:r>
      <w:r w:rsidDel="00000000" w:rsidR="00000000" w:rsidRPr="00000000">
        <w:rPr>
          <w:rFonts w:ascii="Times New Roman" w:cs="Times New Roman" w:eastAsia="Times New Roman" w:hAnsi="Times New Roman"/>
          <w:sz w:val="20"/>
          <w:szCs w:val="20"/>
          <w:rtl w:val="0"/>
        </w:rPr>
        <w:t xml:space="preserve"> Institute]</w:t>
      </w:r>
    </w:p>
    <w:p w:rsidR="00000000" w:rsidDel="00000000" w:rsidP="00000000" w:rsidRDefault="00000000" w:rsidRPr="00000000" w14:paraId="000000EF">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[10m] The history of the Nag Hammadi codices is recounted in </w:t>
      </w:r>
      <w:r w:rsidDel="00000000" w:rsidR="00000000" w:rsidRPr="00000000">
        <w:rPr>
          <w:rFonts w:ascii="Times New Roman" w:cs="Times New Roman" w:eastAsia="Times New Roman" w:hAnsi="Times New Roman"/>
          <w:i w:val="1"/>
          <w:sz w:val="20"/>
          <w:szCs w:val="20"/>
          <w:rtl w:val="0"/>
        </w:rPr>
        <w:t xml:space="preserve">The Gnostic Gospels</w:t>
      </w:r>
      <w:r w:rsidDel="00000000" w:rsidR="00000000" w:rsidRPr="00000000">
        <w:rPr>
          <w:rFonts w:ascii="Times New Roman" w:cs="Times New Roman" w:eastAsia="Times New Roman" w:hAnsi="Times New Roman"/>
          <w:sz w:val="20"/>
          <w:szCs w:val="20"/>
          <w:rtl w:val="0"/>
        </w:rPr>
        <w:t xml:space="preserve">, a book by this Princeton religion scholar. She also wrote </w:t>
      </w:r>
      <w:r w:rsidDel="00000000" w:rsidR="00000000" w:rsidRPr="00000000">
        <w:rPr>
          <w:rFonts w:ascii="Times New Roman" w:cs="Times New Roman" w:eastAsia="Times New Roman" w:hAnsi="Times New Roman"/>
          <w:i w:val="1"/>
          <w:sz w:val="20"/>
          <w:szCs w:val="20"/>
          <w:rtl w:val="0"/>
        </w:rPr>
        <w:t xml:space="preserve">The Origin of Satan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Why Religion?</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Elaine </w:t>
      </w:r>
      <w:r w:rsidDel="00000000" w:rsidR="00000000" w:rsidRPr="00000000">
        <w:rPr>
          <w:rFonts w:ascii="Times New Roman" w:cs="Times New Roman" w:eastAsia="Times New Roman" w:hAnsi="Times New Roman"/>
          <w:b w:val="1"/>
          <w:sz w:val="20"/>
          <w:szCs w:val="20"/>
          <w:u w:val="single"/>
          <w:rtl w:val="0"/>
        </w:rPr>
        <w:t xml:space="preserve">Pagels</w:t>
      </w:r>
      <w:r w:rsidDel="00000000" w:rsidR="00000000" w:rsidRPr="00000000">
        <w:rPr>
          <w:rFonts w:ascii="Times New Roman" w:cs="Times New Roman" w:eastAsia="Times New Roman" w:hAnsi="Times New Roman"/>
          <w:sz w:val="20"/>
          <w:szCs w:val="20"/>
          <w:rtl w:val="0"/>
        </w:rPr>
        <w:t xml:space="preserve"> [or Elaine </w:t>
      </w:r>
      <w:r w:rsidDel="00000000" w:rsidR="00000000" w:rsidRPr="00000000">
        <w:rPr>
          <w:rFonts w:ascii="Times New Roman" w:cs="Times New Roman" w:eastAsia="Times New Roman" w:hAnsi="Times New Roman"/>
          <w:b w:val="1"/>
          <w:sz w:val="20"/>
          <w:szCs w:val="20"/>
          <w:u w:val="single"/>
          <w:rtl w:val="0"/>
        </w:rPr>
        <w:t xml:space="preserve">Hiesey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[10h] This German-American political philosopher drew on Jonas’s reading of Gnosticism as rooted in alienation in his book </w:t>
      </w:r>
      <w:r w:rsidDel="00000000" w:rsidR="00000000" w:rsidRPr="00000000">
        <w:rPr>
          <w:rFonts w:ascii="Times New Roman" w:cs="Times New Roman" w:eastAsia="Times New Roman" w:hAnsi="Times New Roman"/>
          <w:i w:val="1"/>
          <w:sz w:val="20"/>
          <w:szCs w:val="20"/>
          <w:rtl w:val="0"/>
        </w:rPr>
        <w:t xml:space="preserve">The New Science of Politics</w:t>
      </w:r>
      <w:r w:rsidDel="00000000" w:rsidR="00000000" w:rsidRPr="00000000">
        <w:rPr>
          <w:rFonts w:ascii="Times New Roman" w:cs="Times New Roman" w:eastAsia="Times New Roman" w:hAnsi="Times New Roman"/>
          <w:sz w:val="20"/>
          <w:szCs w:val="20"/>
          <w:rtl w:val="0"/>
        </w:rPr>
        <w:t xml:space="preserve">. His critique of totalizing political ideology inspired William F. Buckley’s paraphrase “Don’t immanentize the eschaton!” </w:t>
      </w:r>
      <w:r w:rsidDel="00000000" w:rsidR="00000000" w:rsidRPr="00000000">
        <w:rPr>
          <w:rFonts w:ascii="Times New Roman" w:cs="Times New Roman" w:eastAsia="Times New Roman" w:hAnsi="Times New Roman"/>
          <w:color w:val="666666"/>
          <w:sz w:val="20"/>
          <w:szCs w:val="20"/>
          <w:rtl w:val="0"/>
        </w:rPr>
        <w:t xml:space="preserve">(“ESS</w:t>
      </w:r>
      <w:r w:rsidDel="00000000" w:rsidR="00000000" w:rsidRPr="00000000">
        <w:rPr>
          <w:rFonts w:ascii="Times New Roman" w:cs="Times New Roman" w:eastAsia="Times New Roman" w:hAnsi="Times New Roman"/>
          <w:color w:val="666666"/>
          <w:sz w:val="20"/>
          <w:szCs w:val="20"/>
          <w:rtl w:val="0"/>
        </w:rPr>
        <w:t xml:space="preserve">-kuh-tawn</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Eric </w:t>
      </w:r>
      <w:r w:rsidDel="00000000" w:rsidR="00000000" w:rsidRPr="00000000">
        <w:rPr>
          <w:rFonts w:ascii="Times New Roman" w:cs="Times New Roman" w:eastAsia="Times New Roman" w:hAnsi="Times New Roman"/>
          <w:b w:val="1"/>
          <w:sz w:val="20"/>
          <w:szCs w:val="20"/>
          <w:u w:val="single"/>
          <w:rtl w:val="0"/>
        </w:rPr>
        <w:t xml:space="preserve">Voegelin</w:t>
      </w:r>
      <w:r w:rsidDel="00000000" w:rsidR="00000000" w:rsidRPr="00000000">
        <w:rPr>
          <w:rFonts w:ascii="Times New Roman" w:cs="Times New Roman" w:eastAsia="Times New Roman" w:hAnsi="Times New Roman"/>
          <w:sz w:val="20"/>
          <w:szCs w:val="20"/>
          <w:rtl w:val="0"/>
        </w:rPr>
        <w:t xml:space="preserve"> [or Erich Hermann Wilhelm </w:t>
      </w:r>
      <w:r w:rsidDel="00000000" w:rsidR="00000000" w:rsidRPr="00000000">
        <w:rPr>
          <w:rFonts w:ascii="Times New Roman" w:cs="Times New Roman" w:eastAsia="Times New Roman" w:hAnsi="Times New Roman"/>
          <w:b w:val="1"/>
          <w:sz w:val="20"/>
          <w:szCs w:val="20"/>
          <w:u w:val="single"/>
          <w:rtl w:val="0"/>
        </w:rPr>
        <w:t xml:space="preserve">Vögelin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highlight w:val="white"/>
          <w:rtl w:val="0"/>
        </w:rPr>
        <w:t xml:space="preserve">Strips made by BTNX that show a red line in the presence of this drug are illegal in 42 states as of January 2023 because they are considered “drug paraphernalia.” For 10 points each:</w:t>
      </w:r>
    </w:p>
    <w:p w:rsidR="00000000" w:rsidDel="00000000" w:rsidP="00000000" w:rsidRDefault="00000000" w:rsidRPr="00000000" w14:paraId="000000F6">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[10e] Name this synthetic opioid responsible for the most annual overdose deaths in the United States since 2018.</w:t>
      </w:r>
    </w:p>
    <w:p w:rsidR="00000000" w:rsidDel="00000000" w:rsidP="00000000" w:rsidRDefault="00000000" w:rsidRPr="00000000" w14:paraId="000000F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fentanyl</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fentanyl</w:t>
      </w:r>
      <w:r w:rsidDel="00000000" w:rsidR="00000000" w:rsidRPr="00000000">
        <w:rPr>
          <w:rFonts w:ascii="Times New Roman" w:cs="Times New Roman" w:eastAsia="Times New Roman" w:hAnsi="Times New Roman"/>
          <w:sz w:val="20"/>
          <w:szCs w:val="20"/>
          <w:highlight w:val="white"/>
          <w:rtl w:val="0"/>
        </w:rPr>
        <w:t xml:space="preserve"> testing strips]</w:t>
      </w:r>
    </w:p>
    <w:p w:rsidR="00000000" w:rsidDel="00000000" w:rsidP="00000000" w:rsidRDefault="00000000" w:rsidRPr="00000000" w14:paraId="000000F8">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[10m] Studies from these facilities in Vancouver found that users were unlikely to use fentanyl strips because they believed most drugs were already fentanyl-contaminated. N</w:t>
      </w:r>
      <w:r w:rsidDel="00000000" w:rsidR="00000000" w:rsidRPr="00000000">
        <w:rPr>
          <w:rFonts w:ascii="Times New Roman" w:cs="Times New Roman" w:eastAsia="Times New Roman" w:hAnsi="Times New Roman"/>
          <w:sz w:val="20"/>
          <w:szCs w:val="20"/>
          <w:highlight w:val="white"/>
          <w:rtl w:val="0"/>
        </w:rPr>
        <w:t xml:space="preserve">eedle exchange programs were pioneered by one of these facilities that offers “fix rooms” for monitored drug use.</w:t>
      </w: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supervised injection site</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sz w:val="20"/>
          <w:szCs w:val="20"/>
          <w:highlight w:val="white"/>
          <w:u w:val="single"/>
          <w:rtl w:val="0"/>
        </w:rPr>
        <w:t xml:space="preserve">SIS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supervised injection facilities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SIF</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safe injection sites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safe injection facilities</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facility</w:t>
      </w:r>
      <w:r w:rsidDel="00000000" w:rsidR="00000000" w:rsidRPr="00000000">
        <w:rPr>
          <w:rFonts w:ascii="Times New Roman" w:cs="Times New Roman" w:eastAsia="Times New Roman" w:hAnsi="Times New Roman"/>
          <w:sz w:val="20"/>
          <w:szCs w:val="20"/>
          <w:highlight w:val="white"/>
          <w:rtl w:val="0"/>
        </w:rPr>
        <w:t xml:space="preserve"> in place of “facilities”; accept </w:t>
      </w:r>
      <w:r w:rsidDel="00000000" w:rsidR="00000000" w:rsidRPr="00000000">
        <w:rPr>
          <w:rFonts w:ascii="Times New Roman" w:cs="Times New Roman" w:eastAsia="Times New Roman" w:hAnsi="Times New Roman"/>
          <w:b w:val="1"/>
          <w:sz w:val="20"/>
          <w:szCs w:val="20"/>
          <w:highlight w:val="white"/>
          <w:u w:val="single"/>
          <w:rtl w:val="0"/>
        </w:rPr>
        <w:t xml:space="preserve">overdose prevention center</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sz w:val="20"/>
          <w:szCs w:val="20"/>
          <w:highlight w:val="white"/>
          <w:u w:val="single"/>
          <w:rtl w:val="0"/>
        </w:rPr>
        <w:t xml:space="preserve">OPC</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FA">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[10h] In March 2023, this city began to stock vending machines with fentanyl strips and Narcan. This city’s mayor John Norquist oversaw the destruction of its</w:t>
      </w:r>
      <w:r w:rsidDel="00000000" w:rsidR="00000000" w:rsidRPr="00000000">
        <w:rPr>
          <w:rFonts w:ascii="Times New Roman" w:cs="Times New Roman" w:eastAsia="Times New Roman" w:hAnsi="Times New Roman"/>
          <w:sz w:val="20"/>
          <w:szCs w:val="20"/>
          <w:highlight w:val="white"/>
          <w:rtl w:val="0"/>
        </w:rPr>
        <w:t xml:space="preserve"> Park East Freeway.</w:t>
      </w: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Milwaukee</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protagonist of this series becomes a journalist after he marries the Chinese activist Mei, who dies of malaria in the novel </w:t>
      </w:r>
      <w:r w:rsidDel="00000000" w:rsidR="00000000" w:rsidRPr="00000000">
        <w:rPr>
          <w:rFonts w:ascii="Times New Roman" w:cs="Times New Roman" w:eastAsia="Times New Roman" w:hAnsi="Times New Roman"/>
          <w:i w:val="1"/>
          <w:sz w:val="20"/>
          <w:szCs w:val="20"/>
          <w:rtl w:val="0"/>
        </w:rPr>
        <w:t xml:space="preserve">Footsteps</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series whose first novel describes the protagonist’s courtship of </w:t>
      </w:r>
      <w:r w:rsidDel="00000000" w:rsidR="00000000" w:rsidRPr="00000000">
        <w:rPr>
          <w:rFonts w:ascii="Times New Roman" w:cs="Times New Roman" w:eastAsia="Times New Roman" w:hAnsi="Times New Roman"/>
          <w:sz w:val="20"/>
          <w:szCs w:val="20"/>
          <w:rtl w:val="0"/>
        </w:rPr>
        <w:t xml:space="preserve">Annelies</w:t>
      </w:r>
      <w:r w:rsidDel="00000000" w:rsidR="00000000" w:rsidRPr="00000000">
        <w:rPr>
          <w:rFonts w:ascii="Times New Roman" w:cs="Times New Roman" w:eastAsia="Times New Roman" w:hAnsi="Times New Roman"/>
          <w:color w:val="666666"/>
          <w:sz w:val="20"/>
          <w:szCs w:val="20"/>
          <w:rtl w:val="0"/>
        </w:rPr>
        <w:t xml:space="preserve"> (“ah-nuh-LEESE”)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the subsequent invalidation of</w:t>
      </w:r>
      <w:r w:rsidDel="00000000" w:rsidR="00000000" w:rsidRPr="00000000">
        <w:rPr>
          <w:rFonts w:ascii="Times New Roman" w:cs="Times New Roman" w:eastAsia="Times New Roman" w:hAnsi="Times New Roman"/>
          <w:sz w:val="20"/>
          <w:szCs w:val="20"/>
          <w:rtl w:val="0"/>
        </w:rPr>
        <w:t xml:space="preserve"> their marriage </w:t>
      </w:r>
      <w:r w:rsidDel="00000000" w:rsidR="00000000" w:rsidRPr="00000000">
        <w:rPr>
          <w:rFonts w:ascii="Times New Roman" w:cs="Times New Roman" w:eastAsia="Times New Roman" w:hAnsi="Times New Roman"/>
          <w:sz w:val="20"/>
          <w:szCs w:val="20"/>
          <w:rtl w:val="0"/>
        </w:rPr>
        <w:t xml:space="preserve">due to her illegitimacy as a concubine’s mixed-race daughter.</w:t>
      </w:r>
    </w:p>
    <w:p w:rsidR="00000000" w:rsidDel="00000000" w:rsidP="00000000" w:rsidRDefault="00000000" w:rsidRPr="00000000" w14:paraId="00000100">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Buru</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Quartet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Buru</w:t>
      </w:r>
      <w:r w:rsidDel="00000000" w:rsidR="00000000" w:rsidRPr="00000000">
        <w:rPr>
          <w:rFonts w:ascii="Times New Roman" w:cs="Times New Roman" w:eastAsia="Times New Roman" w:hAnsi="Times New Roman"/>
          <w:i w:val="1"/>
          <w:sz w:val="20"/>
          <w:szCs w:val="20"/>
          <w:rtl w:val="0"/>
        </w:rPr>
        <w:t xml:space="preserve"> Tetralogy</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i w:val="1"/>
          <w:sz w:val="20"/>
          <w:szCs w:val="20"/>
          <w:rtl w:val="0"/>
        </w:rPr>
        <w:t xml:space="preserve"> Tetralogi </w:t>
      </w:r>
      <w:r w:rsidDel="00000000" w:rsidR="00000000" w:rsidRPr="00000000">
        <w:rPr>
          <w:rFonts w:ascii="Times New Roman" w:cs="Times New Roman" w:eastAsia="Times New Roman" w:hAnsi="Times New Roman"/>
          <w:b w:val="1"/>
          <w:i w:val="1"/>
          <w:sz w:val="20"/>
          <w:szCs w:val="20"/>
          <w:u w:val="single"/>
          <w:rtl w:val="0"/>
        </w:rPr>
        <w:t xml:space="preserve">Buru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Pramoedya Ananta Toer wrote the series, whose first novel</w:t>
      </w:r>
      <w:r w:rsidDel="00000000" w:rsidR="00000000" w:rsidRPr="00000000">
        <w:rPr>
          <w:rFonts w:ascii="Times New Roman" w:cs="Times New Roman" w:eastAsia="Times New Roman" w:hAnsi="Times New Roman"/>
          <w:color w:val="666666"/>
          <w:sz w:val="20"/>
          <w:szCs w:val="20"/>
          <w:rtl w:val="0"/>
        </w:rPr>
        <w:t xml:space="preserve"> is </w:t>
      </w:r>
      <w:r w:rsidDel="00000000" w:rsidR="00000000" w:rsidRPr="00000000">
        <w:rPr>
          <w:rFonts w:ascii="Times New Roman" w:cs="Times New Roman" w:eastAsia="Times New Roman" w:hAnsi="Times New Roman"/>
          <w:i w:val="1"/>
          <w:color w:val="666666"/>
          <w:sz w:val="20"/>
          <w:szCs w:val="20"/>
          <w:rtl w:val="0"/>
        </w:rPr>
        <w:t xml:space="preserve">This Earth of Mankind</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protagonist of the </w:t>
      </w:r>
      <w:r w:rsidDel="00000000" w:rsidR="00000000" w:rsidRPr="00000000">
        <w:rPr>
          <w:rFonts w:ascii="Times New Roman" w:cs="Times New Roman" w:eastAsia="Times New Roman" w:hAnsi="Times New Roman"/>
          <w:i w:val="1"/>
          <w:sz w:val="20"/>
          <w:szCs w:val="20"/>
          <w:rtl w:val="0"/>
        </w:rPr>
        <w:t xml:space="preserve">Buru Quartet</w:t>
      </w:r>
      <w:r w:rsidDel="00000000" w:rsidR="00000000" w:rsidRPr="00000000">
        <w:rPr>
          <w:rFonts w:ascii="Times New Roman" w:cs="Times New Roman" w:eastAsia="Times New Roman" w:hAnsi="Times New Roman"/>
          <w:sz w:val="20"/>
          <w:szCs w:val="20"/>
          <w:rtl w:val="0"/>
        </w:rPr>
        <w:t xml:space="preserve"> is compared to this author for being a well-educated rebel. </w:t>
      </w:r>
      <w:r w:rsidDel="00000000" w:rsidR="00000000" w:rsidRPr="00000000">
        <w:rPr>
          <w:rFonts w:ascii="Times New Roman" w:cs="Times New Roman" w:eastAsia="Times New Roman" w:hAnsi="Times New Roman"/>
          <w:sz w:val="20"/>
          <w:szCs w:val="20"/>
          <w:rtl w:val="0"/>
        </w:rPr>
        <w:t xml:space="preserve">This author created</w:t>
      </w:r>
      <w:r w:rsidDel="00000000" w:rsidR="00000000" w:rsidRPr="00000000">
        <w:rPr>
          <w:rFonts w:ascii="Times New Roman" w:cs="Times New Roman" w:eastAsia="Times New Roman" w:hAnsi="Times New Roman"/>
          <w:sz w:val="20"/>
          <w:szCs w:val="20"/>
          <w:rtl w:val="0"/>
        </w:rPr>
        <w:t xml:space="preserve"> the mestizo Crisóstomo Ibarra</w:t>
      </w:r>
      <w:r w:rsidDel="00000000" w:rsidR="00000000" w:rsidRPr="00000000">
        <w:rPr>
          <w:rFonts w:ascii="Times New Roman" w:cs="Times New Roman" w:eastAsia="Times New Roman" w:hAnsi="Times New Roman"/>
          <w:sz w:val="20"/>
          <w:szCs w:val="20"/>
          <w:rtl w:val="0"/>
        </w:rPr>
        <w:t xml:space="preserve"> and his lover, </w:t>
      </w:r>
      <w:r w:rsidDel="00000000" w:rsidR="00000000" w:rsidRPr="00000000">
        <w:rPr>
          <w:rFonts w:ascii="Times New Roman" w:cs="Times New Roman" w:eastAsia="Times New Roman" w:hAnsi="Times New Roman"/>
          <w:sz w:val="20"/>
          <w:szCs w:val="20"/>
          <w:rtl w:val="0"/>
        </w:rPr>
        <w:t xml:space="preserve">María Clara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José </w:t>
      </w:r>
      <w:r w:rsidDel="00000000" w:rsidR="00000000" w:rsidRPr="00000000">
        <w:rPr>
          <w:rFonts w:ascii="Times New Roman" w:cs="Times New Roman" w:eastAsia="Times New Roman" w:hAnsi="Times New Roman"/>
          <w:b w:val="1"/>
          <w:sz w:val="20"/>
          <w:szCs w:val="20"/>
          <w:u w:val="single"/>
          <w:rtl w:val="0"/>
        </w:rPr>
        <w:t xml:space="preserve">Rizal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(“ree-SAHL”) </w:t>
      </w:r>
      <w:r w:rsidDel="00000000" w:rsidR="00000000" w:rsidRPr="00000000">
        <w:rPr>
          <w:rFonts w:ascii="Times New Roman" w:cs="Times New Roman" w:eastAsia="Times New Roman" w:hAnsi="Times New Roman"/>
          <w:sz w:val="20"/>
          <w:szCs w:val="20"/>
          <w:rtl w:val="0"/>
        </w:rPr>
        <w:t xml:space="preserve">[or José Protasio </w:t>
      </w:r>
      <w:r w:rsidDel="00000000" w:rsidR="00000000" w:rsidRPr="00000000">
        <w:rPr>
          <w:rFonts w:ascii="Times New Roman" w:cs="Times New Roman" w:eastAsia="Times New Roman" w:hAnsi="Times New Roman"/>
          <w:b w:val="1"/>
          <w:sz w:val="20"/>
          <w:szCs w:val="20"/>
          <w:u w:val="single"/>
          <w:rtl w:val="0"/>
        </w:rPr>
        <w:t xml:space="preserve">Rizal</w:t>
      </w:r>
      <w:r w:rsidDel="00000000" w:rsidR="00000000" w:rsidRPr="00000000">
        <w:rPr>
          <w:rFonts w:ascii="Times New Roman" w:cs="Times New Roman" w:eastAsia="Times New Roman" w:hAnsi="Times New Roman"/>
          <w:sz w:val="20"/>
          <w:szCs w:val="20"/>
          <w:rtl w:val="0"/>
        </w:rPr>
        <w:t xml:space="preserve"> Mercado y Alonso Realonda]</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Soldiers in the Indonesian National Revolution often recited Rizal’s “My Last Farewell,” a poem written before his execution in this manner. Colonel Buendía </w:t>
      </w:r>
      <w:r w:rsidDel="00000000" w:rsidR="00000000" w:rsidRPr="00000000">
        <w:rPr>
          <w:rFonts w:ascii="Times New Roman" w:cs="Times New Roman" w:eastAsia="Times New Roman" w:hAnsi="Times New Roman"/>
          <w:color w:val="666666"/>
          <w:sz w:val="20"/>
          <w:szCs w:val="20"/>
          <w:rtl w:val="0"/>
        </w:rPr>
        <w:t xml:space="preserve">(“bwen-DEE-ah”)</w:t>
      </w:r>
      <w:r w:rsidDel="00000000" w:rsidR="00000000" w:rsidRPr="00000000">
        <w:rPr>
          <w:rFonts w:ascii="Times New Roman" w:cs="Times New Roman" w:eastAsia="Times New Roman" w:hAnsi="Times New Roman"/>
          <w:sz w:val="20"/>
          <w:szCs w:val="20"/>
          <w:rtl w:val="0"/>
        </w:rPr>
        <w:t xml:space="preserve"> faces this manner of execution at the start of </w:t>
      </w:r>
      <w:r w:rsidDel="00000000" w:rsidR="00000000" w:rsidRPr="00000000">
        <w:rPr>
          <w:rFonts w:ascii="Times New Roman" w:cs="Times New Roman" w:eastAsia="Times New Roman" w:hAnsi="Times New Roman"/>
          <w:i w:val="1"/>
          <w:sz w:val="20"/>
          <w:szCs w:val="20"/>
          <w:rtl w:val="0"/>
        </w:rPr>
        <w:t xml:space="preserve">One Hundred Years of Solitude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4">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execution by </w:t>
      </w:r>
      <w:r w:rsidDel="00000000" w:rsidR="00000000" w:rsidRPr="00000000">
        <w:rPr>
          <w:rFonts w:ascii="Times New Roman" w:cs="Times New Roman" w:eastAsia="Times New Roman" w:hAnsi="Times New Roman"/>
          <w:b w:val="1"/>
          <w:sz w:val="20"/>
          <w:szCs w:val="20"/>
          <w:u w:val="single"/>
          <w:rtl w:val="0"/>
        </w:rPr>
        <w:t xml:space="preserve">firing squad</w:t>
      </w:r>
      <w:r w:rsidDel="00000000" w:rsidR="00000000" w:rsidRPr="00000000">
        <w:rPr>
          <w:rFonts w:ascii="Times New Roman" w:cs="Times New Roman" w:eastAsia="Times New Roman" w:hAnsi="Times New Roman"/>
          <w:sz w:val="20"/>
          <w:szCs w:val="20"/>
          <w:rtl w:val="0"/>
        </w:rPr>
        <w:t xml:space="preserve"> [accept being </w:t>
      </w:r>
      <w:r w:rsidDel="00000000" w:rsidR="00000000" w:rsidRPr="00000000">
        <w:rPr>
          <w:rFonts w:ascii="Times New Roman" w:cs="Times New Roman" w:eastAsia="Times New Roman" w:hAnsi="Times New Roman"/>
          <w:b w:val="1"/>
          <w:sz w:val="20"/>
          <w:szCs w:val="20"/>
          <w:u w:val="single"/>
          <w:rtl w:val="0"/>
        </w:rPr>
        <w:t xml:space="preserve">shot</w:t>
      </w:r>
      <w:r w:rsidDel="00000000" w:rsidR="00000000" w:rsidRPr="00000000">
        <w:rPr>
          <w:rFonts w:ascii="Times New Roman" w:cs="Times New Roman" w:eastAsia="Times New Roman" w:hAnsi="Times New Roman"/>
          <w:sz w:val="20"/>
          <w:szCs w:val="20"/>
          <w:rtl w:val="0"/>
        </w:rPr>
        <w:t xml:space="preserve"> or killed with </w:t>
      </w:r>
      <w:r w:rsidDel="00000000" w:rsidR="00000000" w:rsidRPr="00000000">
        <w:rPr>
          <w:rFonts w:ascii="Times New Roman" w:cs="Times New Roman" w:eastAsia="Times New Roman" w:hAnsi="Times New Roman"/>
          <w:b w:val="1"/>
          <w:sz w:val="20"/>
          <w:szCs w:val="20"/>
          <w:u w:val="single"/>
          <w:rtl w:val="0"/>
        </w:rPr>
        <w:t xml:space="preserve">gun</w:t>
      </w:r>
      <w:r w:rsidDel="00000000" w:rsidR="00000000" w:rsidRPr="00000000">
        <w:rPr>
          <w:rFonts w:ascii="Times New Roman" w:cs="Times New Roman" w:eastAsia="Times New Roman" w:hAnsi="Times New Roman"/>
          <w:sz w:val="20"/>
          <w:szCs w:val="20"/>
          <w:rtl w:val="0"/>
        </w:rPr>
        <w:t xml:space="preserve">s or similar descriptions] </w:t>
      </w:r>
      <w:r w:rsidDel="00000000" w:rsidR="00000000" w:rsidRPr="00000000">
        <w:rPr>
          <w:rFonts w:ascii="Times New Roman" w:cs="Times New Roman" w:eastAsia="Times New Roman" w:hAnsi="Times New Roman"/>
          <w:color w:val="666666"/>
          <w:sz w:val="20"/>
          <w:szCs w:val="20"/>
          <w:rtl w:val="0"/>
        </w:rPr>
        <w:t xml:space="preserve">(Gabriel García Márquez wrote </w:t>
      </w:r>
      <w:r w:rsidDel="00000000" w:rsidR="00000000" w:rsidRPr="00000000">
        <w:rPr>
          <w:rFonts w:ascii="Times New Roman" w:cs="Times New Roman" w:eastAsia="Times New Roman" w:hAnsi="Times New Roman"/>
          <w:i w:val="1"/>
          <w:color w:val="666666"/>
          <w:sz w:val="20"/>
          <w:szCs w:val="20"/>
          <w:rtl w:val="0"/>
        </w:rPr>
        <w:t xml:space="preserve">One Hundred Years of Solitude</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person’s burial is depicted in a painting that features a shiny white horse with a crucified rider. For 10 points each:</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artist whose spurning by model Germaine Pichot </w:t>
      </w:r>
      <w:r w:rsidDel="00000000" w:rsidR="00000000" w:rsidRPr="00000000">
        <w:rPr>
          <w:rFonts w:ascii="Times New Roman" w:cs="Times New Roman" w:eastAsia="Times New Roman" w:hAnsi="Times New Roman"/>
          <w:color w:val="666666"/>
          <w:sz w:val="20"/>
          <w:szCs w:val="20"/>
          <w:rtl w:val="0"/>
        </w:rPr>
        <w:t xml:space="preserve">(“pee-choh”)</w:t>
      </w:r>
      <w:r w:rsidDel="00000000" w:rsidR="00000000" w:rsidRPr="00000000">
        <w:rPr>
          <w:rFonts w:ascii="Times New Roman" w:cs="Times New Roman" w:eastAsia="Times New Roman" w:hAnsi="Times New Roman"/>
          <w:sz w:val="20"/>
          <w:szCs w:val="20"/>
          <w:rtl w:val="0"/>
        </w:rPr>
        <w:t xml:space="preserve"> and subsequent </w:t>
      </w:r>
      <w:r w:rsidDel="00000000" w:rsidR="00000000" w:rsidRPr="00000000">
        <w:rPr>
          <w:rFonts w:ascii="Times New Roman" w:cs="Times New Roman" w:eastAsia="Times New Roman" w:hAnsi="Times New Roman"/>
          <w:sz w:val="20"/>
          <w:szCs w:val="20"/>
          <w:rtl w:val="0"/>
        </w:rPr>
        <w:t xml:space="preserve">suicide at L’Hippodrome </w:t>
      </w:r>
      <w:r w:rsidDel="00000000" w:rsidR="00000000" w:rsidRPr="00000000">
        <w:rPr>
          <w:rFonts w:ascii="Times New Roman" w:cs="Times New Roman" w:eastAsia="Times New Roman" w:hAnsi="Times New Roman"/>
          <w:color w:val="666666"/>
          <w:sz w:val="20"/>
          <w:szCs w:val="20"/>
          <w:rtl w:val="0"/>
        </w:rPr>
        <w:t xml:space="preserve">(“lee-poh-drome”)</w:t>
      </w:r>
      <w:r w:rsidDel="00000000" w:rsidR="00000000" w:rsidRPr="00000000">
        <w:rPr>
          <w:rFonts w:ascii="Times New Roman" w:cs="Times New Roman" w:eastAsia="Times New Roman" w:hAnsi="Times New Roman"/>
          <w:sz w:val="20"/>
          <w:szCs w:val="20"/>
          <w:rtl w:val="0"/>
        </w:rPr>
        <w:t xml:space="preserve"> Café inspired a friend to paint </w:t>
      </w:r>
      <w:r w:rsidDel="00000000" w:rsidR="00000000" w:rsidRPr="00000000">
        <w:rPr>
          <w:rFonts w:ascii="Times New Roman" w:cs="Times New Roman" w:eastAsia="Times New Roman" w:hAnsi="Times New Roman"/>
          <w:i w:val="1"/>
          <w:sz w:val="20"/>
          <w:szCs w:val="20"/>
          <w:rtl w:val="0"/>
        </w:rPr>
        <w:t xml:space="preserve">The Old Guitarist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Carles </w:t>
      </w:r>
      <w:r w:rsidDel="00000000" w:rsidR="00000000" w:rsidRPr="00000000">
        <w:rPr>
          <w:rFonts w:ascii="Times New Roman" w:cs="Times New Roman" w:eastAsia="Times New Roman" w:hAnsi="Times New Roman"/>
          <w:b w:val="1"/>
          <w:sz w:val="20"/>
          <w:szCs w:val="20"/>
          <w:u w:val="single"/>
          <w:rtl w:val="0"/>
        </w:rPr>
        <w:t xml:space="preserve">Casagemas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(“KAR-luss kuh-suh-ZHEM-us”) </w:t>
      </w:r>
      <w:r w:rsidDel="00000000" w:rsidR="00000000" w:rsidRPr="00000000">
        <w:rPr>
          <w:rFonts w:ascii="Times New Roman" w:cs="Times New Roman" w:eastAsia="Times New Roman" w:hAnsi="Times New Roman"/>
          <w:sz w:val="20"/>
          <w:szCs w:val="20"/>
          <w:rtl w:val="0"/>
        </w:rPr>
        <w:t xml:space="preserve">[or Carles Antoni Cosme Damià </w:t>
      </w:r>
      <w:r w:rsidDel="00000000" w:rsidR="00000000" w:rsidRPr="00000000">
        <w:rPr>
          <w:rFonts w:ascii="Times New Roman" w:cs="Times New Roman" w:eastAsia="Times New Roman" w:hAnsi="Times New Roman"/>
          <w:b w:val="1"/>
          <w:sz w:val="20"/>
          <w:szCs w:val="20"/>
          <w:u w:val="single"/>
          <w:rtl w:val="0"/>
        </w:rPr>
        <w:t xml:space="preserve">Casagemas</w:t>
      </w:r>
      <w:r w:rsidDel="00000000" w:rsidR="00000000" w:rsidRPr="00000000">
        <w:rPr>
          <w:rFonts w:ascii="Times New Roman" w:cs="Times New Roman" w:eastAsia="Times New Roman" w:hAnsi="Times New Roman"/>
          <w:sz w:val="20"/>
          <w:szCs w:val="20"/>
          <w:rtl w:val="0"/>
        </w:rPr>
        <w:t xml:space="preserve"> i Coll]</w:t>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Upon learning of Casagemas’s death, Pablo Picasso began a “period” named for this color, during which he painted </w:t>
      </w:r>
      <w:r w:rsidDel="00000000" w:rsidR="00000000" w:rsidRPr="00000000">
        <w:rPr>
          <w:rFonts w:ascii="Times New Roman" w:cs="Times New Roman" w:eastAsia="Times New Roman" w:hAnsi="Times New Roman"/>
          <w:i w:val="1"/>
          <w:sz w:val="20"/>
          <w:szCs w:val="20"/>
          <w:rtl w:val="0"/>
        </w:rPr>
        <w:t xml:space="preserve">Femme aux Bras Croisés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f</w:t>
      </w:r>
      <w:r w:rsidDel="00000000" w:rsidR="00000000" w:rsidRPr="00000000">
        <w:rPr>
          <w:rFonts w:ascii="Times New Roman" w:cs="Times New Roman" w:eastAsia="Times New Roman" w:hAnsi="Times New Roman"/>
          <w:color w:val="666666"/>
          <w:sz w:val="20"/>
          <w:szCs w:val="20"/>
          <w:rtl w:val="0"/>
        </w:rPr>
        <w:t xml:space="preserve">ah</w:t>
      </w:r>
      <w:r w:rsidDel="00000000" w:rsidR="00000000" w:rsidRPr="00000000">
        <w:rPr>
          <w:rFonts w:ascii="Times New Roman" w:cs="Times New Roman" w:eastAsia="Times New Roman" w:hAnsi="Times New Roman"/>
          <w:color w:val="666666"/>
          <w:sz w:val="20"/>
          <w:szCs w:val="20"/>
          <w:rtl w:val="0"/>
        </w:rPr>
        <w:t xml:space="preserve">m</w:t>
      </w:r>
      <w:r w:rsidDel="00000000" w:rsidR="00000000" w:rsidRPr="00000000">
        <w:rPr>
          <w:rFonts w:ascii="Times New Roman" w:cs="Times New Roman" w:eastAsia="Times New Roman" w:hAnsi="Times New Roman"/>
          <w:color w:val="666666"/>
          <w:sz w:val="20"/>
          <w:szCs w:val="20"/>
          <w:rtl w:val="0"/>
        </w:rPr>
        <w:t xml:space="preserve"> oh brah kwah-ZAY”)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Old Guitarist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blue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Blue</w:t>
      </w:r>
      <w:r w:rsidDel="00000000" w:rsidR="00000000" w:rsidRPr="00000000">
        <w:rPr>
          <w:rFonts w:ascii="Times New Roman" w:cs="Times New Roman" w:eastAsia="Times New Roman" w:hAnsi="Times New Roman"/>
          <w:sz w:val="20"/>
          <w:szCs w:val="20"/>
          <w:rtl w:val="0"/>
        </w:rPr>
        <w:t xml:space="preserve"> Period or Período </w:t>
      </w:r>
      <w:r w:rsidDel="00000000" w:rsidR="00000000" w:rsidRPr="00000000">
        <w:rPr>
          <w:rFonts w:ascii="Times New Roman" w:cs="Times New Roman" w:eastAsia="Times New Roman" w:hAnsi="Times New Roman"/>
          <w:b w:val="1"/>
          <w:sz w:val="20"/>
          <w:szCs w:val="20"/>
          <w:u w:val="single"/>
          <w:rtl w:val="0"/>
        </w:rPr>
        <w:t xml:space="preserve">Azul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right of this other Picasso Blue Period painting shows a man modeled on Casagemas pressed against a nude woman while he gestures toward a clothed woman with a baby.</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Vie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Life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William H. Martin depicted giant chickens and other animals on some of these products inspired by American myth. For 10 points each:</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products collected in deltiology, which is similar to the field of philately. The album cover for </w:t>
      </w:r>
      <w:r w:rsidDel="00000000" w:rsidR="00000000" w:rsidRPr="00000000">
        <w:rPr>
          <w:rFonts w:ascii="Times New Roman" w:cs="Times New Roman" w:eastAsia="Times New Roman" w:hAnsi="Times New Roman"/>
          <w:i w:val="1"/>
          <w:sz w:val="20"/>
          <w:szCs w:val="20"/>
          <w:rtl w:val="0"/>
        </w:rPr>
        <w:t xml:space="preserve">In the Aeroplane Over the Sea</w:t>
      </w:r>
      <w:r w:rsidDel="00000000" w:rsidR="00000000" w:rsidRPr="00000000">
        <w:rPr>
          <w:rFonts w:ascii="Times New Roman" w:cs="Times New Roman" w:eastAsia="Times New Roman" w:hAnsi="Times New Roman"/>
          <w:sz w:val="20"/>
          <w:szCs w:val="20"/>
          <w:rtl w:val="0"/>
        </w:rPr>
        <w:t xml:space="preserve"> was altered from one of these products.</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postcard</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postal</w:t>
      </w:r>
      <w:r w:rsidDel="00000000" w:rsidR="00000000" w:rsidRPr="00000000">
        <w:rPr>
          <w:rFonts w:ascii="Times New Roman" w:cs="Times New Roman" w:eastAsia="Times New Roman" w:hAnsi="Times New Roman"/>
          <w:sz w:val="20"/>
          <w:szCs w:val="20"/>
          <w:rtl w:val="0"/>
        </w:rPr>
        <w:t xml:space="preserve">s; accept picture </w:t>
      </w:r>
      <w:r w:rsidDel="00000000" w:rsidR="00000000" w:rsidRPr="00000000">
        <w:rPr>
          <w:rFonts w:ascii="Times New Roman" w:cs="Times New Roman" w:eastAsia="Times New Roman" w:hAnsi="Times New Roman"/>
          <w:b w:val="1"/>
          <w:sz w:val="20"/>
          <w:szCs w:val="20"/>
          <w:u w:val="single"/>
          <w:rtl w:val="0"/>
        </w:rPr>
        <w:t xml:space="preserve">postcard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photo</w:t>
      </w:r>
      <w:r w:rsidDel="00000000" w:rsidR="00000000" w:rsidRPr="00000000">
        <w:rPr>
          <w:rFonts w:ascii="Times New Roman" w:cs="Times New Roman" w:eastAsia="Times New Roman" w:hAnsi="Times New Roman"/>
          <w:sz w:val="20"/>
          <w:szCs w:val="20"/>
          <w:rtl w:val="0"/>
        </w:rPr>
        <w:t xml:space="preserve">graphs; prompt on </w:t>
      </w:r>
      <w:r w:rsidDel="00000000" w:rsidR="00000000" w:rsidRPr="00000000">
        <w:rPr>
          <w:rFonts w:ascii="Times New Roman" w:cs="Times New Roman" w:eastAsia="Times New Roman" w:hAnsi="Times New Roman"/>
          <w:sz w:val="20"/>
          <w:szCs w:val="20"/>
          <w:u w:val="single"/>
          <w:rtl w:val="0"/>
        </w:rPr>
        <w:t xml:space="preserve">picture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mail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Some tall-tale postcards reference the belief that sprinkling this substance on a bird’s tail prevents it from flying away. While on a cyclone, Pecos Bill created a natural feature of the West named for this substance.</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sodium chloride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NaCl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rtl w:val="0"/>
        </w:rPr>
        <w:t xml:space="preserve">rock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table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Great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t xml:space="preserve"> Lake]</w:t>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Tall-tale postcards also featured this creature, which arose after hair tonic spilled into the Arkansas River. Infection by cotton molds may have inspired accounts of this creature, which is known as </w:t>
      </w:r>
      <w:r w:rsidDel="00000000" w:rsidR="00000000" w:rsidRPr="00000000">
        <w:rPr>
          <w:rFonts w:ascii="Times New Roman" w:cs="Times New Roman" w:eastAsia="Times New Roman" w:hAnsi="Times New Roman"/>
          <w:i w:val="1"/>
          <w:sz w:val="20"/>
          <w:szCs w:val="20"/>
          <w:rtl w:val="0"/>
        </w:rPr>
        <w:t xml:space="preserve">loðsilungur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(“LOATHE-see-loon-goor”)</w:t>
      </w:r>
      <w:r w:rsidDel="00000000" w:rsidR="00000000" w:rsidRPr="00000000">
        <w:rPr>
          <w:rFonts w:ascii="Times New Roman" w:cs="Times New Roman" w:eastAsia="Times New Roman" w:hAnsi="Times New Roman"/>
          <w:sz w:val="20"/>
          <w:szCs w:val="20"/>
          <w:rtl w:val="0"/>
        </w:rPr>
        <w:t xml:space="preserve"> in Iceland.</w:t>
      </w:r>
    </w:p>
    <w:p w:rsidR="00000000" w:rsidDel="00000000" w:rsidP="00000000" w:rsidRDefault="00000000" w:rsidRPr="00000000" w14:paraId="000001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fur-bearing trout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fur-bearing fish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hairy trout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furry trout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trout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fish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salmonid</w:t>
      </w:r>
      <w:r w:rsidDel="00000000" w:rsidR="00000000" w:rsidRPr="00000000">
        <w:rPr>
          <w:rFonts w:ascii="Times New Roman" w:cs="Times New Roman" w:eastAsia="Times New Roman" w:hAnsi="Times New Roman"/>
          <w:sz w:val="20"/>
          <w:szCs w:val="20"/>
          <w:rtl w:val="0"/>
        </w:rPr>
        <w:t xml:space="preserve">s; reject “salmon”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br w:type="textWrapping"/>
        <w:t xml:space="preserve">&lt;Other </w:t>
      </w:r>
      <w:r w:rsidDel="00000000" w:rsidR="00000000" w:rsidRPr="00000000">
        <w:rPr>
          <w:rFonts w:ascii="Times New Roman" w:cs="Times New Roman" w:eastAsia="Times New Roman" w:hAnsi="Times New Roman"/>
          <w:sz w:val="20"/>
          <w:szCs w:val="20"/>
          <w:rtl w:val="0"/>
        </w:rPr>
        <w:t xml:space="preserve">Academic&gt;</w:t>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an early design for nuclear batteries, illuminating one of these substances made of hafnium induces the discharge of a gamma ray. For 10 points each:</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metastable nuclei. Mössbauer spectroscopy detects an energy shift between two of these excited states, which are named in analogy to a concept in organic chemistry.</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nuclear </w:t>
      </w:r>
      <w:r w:rsidDel="00000000" w:rsidR="00000000" w:rsidRPr="00000000">
        <w:rPr>
          <w:rFonts w:ascii="Times New Roman" w:cs="Times New Roman" w:eastAsia="Times New Roman" w:hAnsi="Times New Roman"/>
          <w:b w:val="1"/>
          <w:sz w:val="20"/>
          <w:szCs w:val="20"/>
          <w:u w:val="single"/>
          <w:rtl w:val="0"/>
        </w:rPr>
        <w:t xml:space="preserve">isomer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isomer</w:t>
      </w:r>
      <w:r w:rsidDel="00000000" w:rsidR="00000000" w:rsidRPr="00000000">
        <w:rPr>
          <w:rFonts w:ascii="Times New Roman" w:cs="Times New Roman" w:eastAsia="Times New Roman" w:hAnsi="Times New Roman"/>
          <w:sz w:val="20"/>
          <w:szCs w:val="20"/>
          <w:rtl w:val="0"/>
        </w:rPr>
        <w:t xml:space="preserve"> shift; </w:t>
      </w:r>
      <w:r w:rsidDel="00000000" w:rsidR="00000000" w:rsidRPr="00000000">
        <w:rPr>
          <w:rFonts w:ascii="Times New Roman" w:cs="Times New Roman" w:eastAsia="Times New Roman" w:hAnsi="Times New Roman"/>
          <w:sz w:val="20"/>
          <w:szCs w:val="20"/>
          <w:rtl w:val="0"/>
        </w:rPr>
        <w:t xml:space="preserve">reject “isotopes”]</w:t>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Since the rate of gamma emission is too low, nuclear batteries today instead rely on this mode of radioactive decay, by which a nucleus emits an electron or positron.</w:t>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decay [or release of a </w:t>
      </w:r>
      <w:r w:rsidDel="00000000" w:rsidR="00000000" w:rsidRPr="00000000">
        <w:rPr>
          <w:rFonts w:ascii="Times New Roman" w:cs="Times New Roman" w:eastAsia="Times New Roman" w:hAnsi="Times New Roman"/>
          <w:b w:val="1"/>
          <w:sz w:val="20"/>
          <w:szCs w:val="20"/>
          <w:u w:val="single"/>
          <w:rtl w:val="0"/>
        </w:rPr>
        <w:t xml:space="preserve">beta</w:t>
      </w:r>
      <w:r w:rsidDel="00000000" w:rsidR="00000000" w:rsidRPr="00000000">
        <w:rPr>
          <w:rFonts w:ascii="Times New Roman" w:cs="Times New Roman" w:eastAsia="Times New Roman" w:hAnsi="Times New Roman"/>
          <w:sz w:val="20"/>
          <w:szCs w:val="20"/>
          <w:rtl w:val="0"/>
        </w:rPr>
        <w:t xml:space="preserve"> particle; accept </w:t>
      </w:r>
      <w:r w:rsidDel="00000000" w:rsidR="00000000" w:rsidRPr="00000000">
        <w:rPr>
          <w:rFonts w:ascii="Times New Roman" w:cs="Times New Roman" w:eastAsia="Times New Roman" w:hAnsi="Times New Roman"/>
          <w:b w:val="1"/>
          <w:sz w:val="20"/>
          <w:szCs w:val="20"/>
          <w:u w:val="single"/>
          <w:rtl w:val="0"/>
        </w:rPr>
        <w:t xml:space="preserve">beta</w:t>
      </w:r>
      <w:r w:rsidDel="00000000" w:rsidR="00000000" w:rsidRPr="00000000">
        <w:rPr>
          <w:rFonts w:ascii="Times New Roman" w:cs="Times New Roman" w:eastAsia="Times New Roman" w:hAnsi="Times New Roman"/>
          <w:sz w:val="20"/>
          <w:szCs w:val="20"/>
          <w:rtl w:val="0"/>
        </w:rPr>
        <w:t xml:space="preserve">-minus decay; accept </w:t>
      </w:r>
      <w:r w:rsidDel="00000000" w:rsidR="00000000" w:rsidRPr="00000000">
        <w:rPr>
          <w:rFonts w:ascii="Times New Roman" w:cs="Times New Roman" w:eastAsia="Times New Roman" w:hAnsi="Times New Roman"/>
          <w:b w:val="1"/>
          <w:sz w:val="20"/>
          <w:szCs w:val="20"/>
          <w:u w:val="single"/>
          <w:rtl w:val="0"/>
        </w:rPr>
        <w:t xml:space="preserve">beta</w:t>
      </w:r>
      <w:r w:rsidDel="00000000" w:rsidR="00000000" w:rsidRPr="00000000">
        <w:rPr>
          <w:rFonts w:ascii="Times New Roman" w:cs="Times New Roman" w:eastAsia="Times New Roman" w:hAnsi="Times New Roman"/>
          <w:sz w:val="20"/>
          <w:szCs w:val="20"/>
          <w:rtl w:val="0"/>
        </w:rPr>
        <w:t xml:space="preserve">-plus decay]</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If gamma emission were faster, isomer batteries could dramatically improve this key metric, the limiting factor in standard betavoltaic batteries. A Ragone plot shows that this intensive property of a battery always trades off with energy density.</w:t>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power density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specific power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power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discharge</w:t>
      </w:r>
      <w:r w:rsidDel="00000000" w:rsidR="00000000" w:rsidRPr="00000000">
        <w:rPr>
          <w:rFonts w:ascii="Times New Roman" w:cs="Times New Roman" w:eastAsia="Times New Roman" w:hAnsi="Times New Roman"/>
          <w:sz w:val="20"/>
          <w:szCs w:val="20"/>
          <w:rtl w:val="0"/>
        </w:rPr>
        <w:t xml:space="preserve"> rate]</w:t>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activist recounts campaigning against the Briggs Initiative in the memoir </w:t>
      </w:r>
      <w:r w:rsidDel="00000000" w:rsidR="00000000" w:rsidRPr="00000000">
        <w:rPr>
          <w:rFonts w:ascii="Times New Roman" w:cs="Times New Roman" w:eastAsia="Times New Roman" w:hAnsi="Times New Roman"/>
          <w:i w:val="1"/>
          <w:sz w:val="20"/>
          <w:szCs w:val="20"/>
          <w:rtl w:val="0"/>
        </w:rPr>
        <w:t xml:space="preserve">When We Rise</w:t>
      </w:r>
      <w:r w:rsidDel="00000000" w:rsidR="00000000" w:rsidRPr="00000000">
        <w:rPr>
          <w:rFonts w:ascii="Times New Roman" w:cs="Times New Roman" w:eastAsia="Times New Roman" w:hAnsi="Times New Roman"/>
          <w:sz w:val="20"/>
          <w:szCs w:val="20"/>
          <w:rtl w:val="0"/>
        </w:rPr>
        <w:t xml:space="preserve">, which inspired a 2017 docuseries by Dustin Lance Black with the same name. For 10 points each: </w:t>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activist who devised the idea for the NAMES project, a quilt memorializing those who have died from AIDS that is often displayed on the National Mall.</w:t>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Cleve </w:t>
      </w:r>
      <w:r w:rsidDel="00000000" w:rsidR="00000000" w:rsidRPr="00000000">
        <w:rPr>
          <w:rFonts w:ascii="Times New Roman" w:cs="Times New Roman" w:eastAsia="Times New Roman" w:hAnsi="Times New Roman"/>
          <w:b w:val="1"/>
          <w:sz w:val="20"/>
          <w:szCs w:val="20"/>
          <w:u w:val="single"/>
          <w:rtl w:val="0"/>
        </w:rPr>
        <w:t xml:space="preserve">Jones</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Two answers required.</w:t>
      </w:r>
      <w:r w:rsidDel="00000000" w:rsidR="00000000" w:rsidRPr="00000000">
        <w:rPr>
          <w:rFonts w:ascii="Times New Roman" w:cs="Times New Roman" w:eastAsia="Times New Roman" w:hAnsi="Times New Roman"/>
          <w:sz w:val="20"/>
          <w:szCs w:val="20"/>
          <w:rtl w:val="0"/>
        </w:rPr>
        <w:t xml:space="preserve"> Jones conceived the NAMES project after these two politicians were assassinated by Dan White in 1978.</w:t>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Harvey </w:t>
      </w:r>
      <w:r w:rsidDel="00000000" w:rsidR="00000000" w:rsidRPr="00000000">
        <w:rPr>
          <w:rFonts w:ascii="Times New Roman" w:cs="Times New Roman" w:eastAsia="Times New Roman" w:hAnsi="Times New Roman"/>
          <w:b w:val="1"/>
          <w:sz w:val="20"/>
          <w:szCs w:val="20"/>
          <w:u w:val="single"/>
          <w:rtl w:val="0"/>
        </w:rPr>
        <w:t xml:space="preserve">Milk</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George </w:t>
      </w:r>
      <w:r w:rsidDel="00000000" w:rsidR="00000000" w:rsidRPr="00000000">
        <w:rPr>
          <w:rFonts w:ascii="Times New Roman" w:cs="Times New Roman" w:eastAsia="Times New Roman" w:hAnsi="Times New Roman"/>
          <w:b w:val="1"/>
          <w:sz w:val="20"/>
          <w:szCs w:val="20"/>
          <w:u w:val="single"/>
          <w:rtl w:val="0"/>
        </w:rPr>
        <w:t xml:space="preserve">Moscone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(“muh-SKO-nee”) </w:t>
      </w:r>
      <w:r w:rsidDel="00000000" w:rsidR="00000000" w:rsidRPr="00000000">
        <w:rPr>
          <w:rFonts w:ascii="Times New Roman" w:cs="Times New Roman" w:eastAsia="Times New Roman" w:hAnsi="Times New Roman"/>
          <w:sz w:val="20"/>
          <w:szCs w:val="20"/>
          <w:rtl w:val="0"/>
        </w:rPr>
        <w:t xml:space="preserve">[accept answers in either order; accept Harvey Bernard </w:t>
      </w:r>
      <w:r w:rsidDel="00000000" w:rsidR="00000000" w:rsidRPr="00000000">
        <w:rPr>
          <w:rFonts w:ascii="Times New Roman" w:cs="Times New Roman" w:eastAsia="Times New Roman" w:hAnsi="Times New Roman"/>
          <w:b w:val="1"/>
          <w:sz w:val="20"/>
          <w:szCs w:val="20"/>
          <w:u w:val="single"/>
          <w:rtl w:val="0"/>
        </w:rPr>
        <w:t xml:space="preserve">Milk</w:t>
      </w:r>
      <w:r w:rsidDel="00000000" w:rsidR="00000000" w:rsidRPr="00000000">
        <w:rPr>
          <w:rFonts w:ascii="Times New Roman" w:cs="Times New Roman" w:eastAsia="Times New Roman" w:hAnsi="Times New Roman"/>
          <w:sz w:val="20"/>
          <w:szCs w:val="20"/>
          <w:rtl w:val="0"/>
        </w:rPr>
        <w:t xml:space="preserve"> in place of “Harvey Milk”; accept George Richard </w:t>
      </w:r>
      <w:r w:rsidDel="00000000" w:rsidR="00000000" w:rsidRPr="00000000">
        <w:rPr>
          <w:rFonts w:ascii="Times New Roman" w:cs="Times New Roman" w:eastAsia="Times New Roman" w:hAnsi="Times New Roman"/>
          <w:b w:val="1"/>
          <w:sz w:val="20"/>
          <w:szCs w:val="20"/>
          <w:u w:val="single"/>
          <w:rtl w:val="0"/>
        </w:rPr>
        <w:t xml:space="preserve">Moscone</w:t>
      </w:r>
      <w:r w:rsidDel="00000000" w:rsidR="00000000" w:rsidRPr="00000000">
        <w:rPr>
          <w:rFonts w:ascii="Times New Roman" w:cs="Times New Roman" w:eastAsia="Times New Roman" w:hAnsi="Times New Roman"/>
          <w:sz w:val="20"/>
          <w:szCs w:val="20"/>
          <w:rtl w:val="0"/>
        </w:rPr>
        <w:t xml:space="preserve"> in place of “George Moscone”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Milk earlier encouraged Gilbert Baker to create this symbol to replace the pink triangle. Due to difficulty obtaining some fabric, this symbol did not include a pink section when it was first displayed at the Gay Freedom Day Parade in San Francisco.</w:t>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rainbow flag</w:t>
      </w:r>
      <w:r w:rsidDel="00000000" w:rsidR="00000000" w:rsidRPr="00000000">
        <w:rPr>
          <w:rFonts w:ascii="Times New Roman" w:cs="Times New Roman" w:eastAsia="Times New Roman" w:hAnsi="Times New Roman"/>
          <w:sz w:val="20"/>
          <w:szCs w:val="20"/>
          <w:rtl w:val="0"/>
        </w:rPr>
        <w:t xml:space="preserve"> [accept gay </w:t>
      </w:r>
      <w:r w:rsidDel="00000000" w:rsidR="00000000" w:rsidRPr="00000000">
        <w:rPr>
          <w:rFonts w:ascii="Times New Roman" w:cs="Times New Roman" w:eastAsia="Times New Roman" w:hAnsi="Times New Roman"/>
          <w:b w:val="1"/>
          <w:sz w:val="20"/>
          <w:szCs w:val="20"/>
          <w:u w:val="single"/>
          <w:rtl w:val="0"/>
        </w:rPr>
        <w:t xml:space="preserve">pride flag</w:t>
      </w:r>
      <w:r w:rsidDel="00000000" w:rsidR="00000000" w:rsidRPr="00000000">
        <w:rPr>
          <w:rFonts w:ascii="Times New Roman" w:cs="Times New Roman" w:eastAsia="Times New Roman" w:hAnsi="Times New Roman"/>
          <w:sz w:val="20"/>
          <w:szCs w:val="20"/>
          <w:rtl w:val="0"/>
        </w:rPr>
        <w:t xml:space="preserve"> or LGBT </w:t>
      </w:r>
      <w:r w:rsidDel="00000000" w:rsidR="00000000" w:rsidRPr="00000000">
        <w:rPr>
          <w:rFonts w:ascii="Times New Roman" w:cs="Times New Roman" w:eastAsia="Times New Roman" w:hAnsi="Times New Roman"/>
          <w:b w:val="1"/>
          <w:sz w:val="20"/>
          <w:szCs w:val="20"/>
          <w:u w:val="single"/>
          <w:rtl w:val="0"/>
        </w:rPr>
        <w:t xml:space="preserve">pride flag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LGBT flag</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rainbow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flag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reject “progress pride flag”]</w:t>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sz w:val="20"/>
          <w:szCs w:val="20"/>
          <w:rtl w:val="0"/>
        </w:rPr>
        <w:t xml:space="preserve"> Jas’s </w:t>
      </w:r>
      <w:r w:rsidDel="00000000" w:rsidR="00000000" w:rsidRPr="00000000">
        <w:rPr>
          <w:rFonts w:ascii="Times New Roman" w:cs="Times New Roman" w:eastAsia="Times New Roman" w:hAnsi="Times New Roman"/>
          <w:color w:val="666666"/>
          <w:sz w:val="20"/>
          <w:szCs w:val="20"/>
          <w:rtl w:val="0"/>
        </w:rPr>
        <w:t xml:space="preserve">(“yoss’s”)</w:t>
      </w:r>
      <w:r w:rsidDel="00000000" w:rsidR="00000000" w:rsidRPr="00000000">
        <w:rPr>
          <w:rFonts w:ascii="Times New Roman" w:cs="Times New Roman" w:eastAsia="Times New Roman" w:hAnsi="Times New Roman"/>
          <w:sz w:val="20"/>
          <w:szCs w:val="20"/>
          <w:rtl w:val="0"/>
        </w:rPr>
        <w:t xml:space="preserve"> brother dies in an ice skating accident in a </w:t>
      </w:r>
      <w:r w:rsidDel="00000000" w:rsidR="00000000" w:rsidRPr="00000000">
        <w:rPr>
          <w:rFonts w:ascii="Times New Roman" w:cs="Times New Roman" w:eastAsia="Times New Roman" w:hAnsi="Times New Roman"/>
          <w:sz w:val="20"/>
          <w:szCs w:val="20"/>
          <w:rtl w:val="0"/>
        </w:rPr>
        <w:t xml:space="preserve">Marieke Lucas Rijneveld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(“muh-REE-kuh loo-kuss RYNE-uh-felt”)</w:t>
      </w:r>
      <w:r w:rsidDel="00000000" w:rsidR="00000000" w:rsidRPr="00000000">
        <w:rPr>
          <w:rFonts w:ascii="Times New Roman" w:cs="Times New Roman" w:eastAsia="Times New Roman" w:hAnsi="Times New Roman"/>
          <w:sz w:val="20"/>
          <w:szCs w:val="20"/>
          <w:rtl w:val="0"/>
        </w:rPr>
        <w:t xml:space="preserve"> novel titled for the “discomfort” of this time period. For 10 points each:</w:t>
      </w:r>
    </w:p>
    <w:p w:rsidR="00000000" w:rsidDel="00000000" w:rsidP="00000000" w:rsidRDefault="00000000" w:rsidRPr="00000000" w14:paraId="0000013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time period that titles a </w:t>
      </w:r>
      <w:r w:rsidDel="00000000" w:rsidR="00000000" w:rsidRPr="00000000">
        <w:rPr>
          <w:rFonts w:ascii="Times New Roman" w:cs="Times New Roman" w:eastAsia="Times New Roman" w:hAnsi="Times New Roman"/>
          <w:sz w:val="20"/>
          <w:szCs w:val="20"/>
          <w:rtl w:val="0"/>
        </w:rPr>
        <w:t xml:space="preserve">Gerard Reve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(“KHAY-rart RAY-vuh”)</w:t>
      </w:r>
      <w:r w:rsidDel="00000000" w:rsidR="00000000" w:rsidRPr="00000000">
        <w:rPr>
          <w:rFonts w:ascii="Times New Roman" w:cs="Times New Roman" w:eastAsia="Times New Roman" w:hAnsi="Times New Roman"/>
          <w:sz w:val="20"/>
          <w:szCs w:val="20"/>
          <w:rtl w:val="0"/>
        </w:rPr>
        <w:t xml:space="preserve"> novel subtitled “A Winter’s Tale.” The beekeeper Rudy Panko introduces a collection titled for these time periods that contains the story “</w:t>
      </w:r>
      <w:r w:rsidDel="00000000" w:rsidR="00000000" w:rsidRPr="00000000">
        <w:rPr>
          <w:rFonts w:ascii="Times New Roman" w:cs="Times New Roman" w:eastAsia="Times New Roman" w:hAnsi="Times New Roman"/>
          <w:sz w:val="20"/>
          <w:szCs w:val="20"/>
          <w:rtl w:val="0"/>
        </w:rPr>
        <w:t xml:space="preserve">Sorochintsi</w:t>
      </w:r>
      <w:r w:rsidDel="00000000" w:rsidR="00000000" w:rsidRPr="00000000">
        <w:rPr>
          <w:rFonts w:ascii="Times New Roman" w:cs="Times New Roman" w:eastAsia="Times New Roman" w:hAnsi="Times New Roman"/>
          <w:sz w:val="20"/>
          <w:szCs w:val="20"/>
          <w:rtl w:val="0"/>
        </w:rPr>
        <w:t xml:space="preserve"> Fair.”</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evening</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i w:val="1"/>
          <w:sz w:val="20"/>
          <w:szCs w:val="20"/>
          <w:u w:val="single"/>
          <w:rtl w:val="0"/>
        </w:rPr>
        <w:t xml:space="preserve">Evening</w:t>
      </w:r>
      <w:r w:rsidDel="00000000" w:rsidR="00000000" w:rsidRPr="00000000">
        <w:rPr>
          <w:rFonts w:ascii="Times New Roman" w:cs="Times New Roman" w:eastAsia="Times New Roman" w:hAnsi="Times New Roman"/>
          <w:i w:val="1"/>
          <w:sz w:val="20"/>
          <w:szCs w:val="20"/>
          <w:rtl w:val="0"/>
        </w:rPr>
        <w:t xml:space="preserve">s on a Farm Near Dikanka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Village </w:t>
      </w:r>
      <w:r w:rsidDel="00000000" w:rsidR="00000000" w:rsidRPr="00000000">
        <w:rPr>
          <w:rFonts w:ascii="Times New Roman" w:cs="Times New Roman" w:eastAsia="Times New Roman" w:hAnsi="Times New Roman"/>
          <w:b w:val="1"/>
          <w:i w:val="1"/>
          <w:sz w:val="20"/>
          <w:szCs w:val="20"/>
          <w:u w:val="single"/>
          <w:rtl w:val="0"/>
        </w:rPr>
        <w:t xml:space="preserve">Evening</w:t>
      </w:r>
      <w:r w:rsidDel="00000000" w:rsidR="00000000" w:rsidRPr="00000000">
        <w:rPr>
          <w:rFonts w:ascii="Times New Roman" w:cs="Times New Roman" w:eastAsia="Times New Roman" w:hAnsi="Times New Roman"/>
          <w:i w:val="1"/>
          <w:sz w:val="20"/>
          <w:szCs w:val="20"/>
          <w:rtl w:val="0"/>
        </w:rPr>
        <w:t xml:space="preserve">s Near Dikanka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Vecherá</w:t>
      </w:r>
      <w:r w:rsidDel="00000000" w:rsidR="00000000" w:rsidRPr="00000000">
        <w:rPr>
          <w:rFonts w:ascii="Times New Roman" w:cs="Times New Roman" w:eastAsia="Times New Roman" w:hAnsi="Times New Roman"/>
          <w:i w:val="1"/>
          <w:sz w:val="20"/>
          <w:szCs w:val="20"/>
          <w:rtl w:val="0"/>
        </w:rPr>
        <w:t xml:space="preserve"> na hútore bliz Dikán’ki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Evening</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highlight w:val="white"/>
          <w:rtl w:val="0"/>
        </w:rPr>
        <w:t xml:space="preserve">e </w:t>
      </w:r>
      <w:r w:rsidDel="00000000" w:rsidR="00000000" w:rsidRPr="00000000">
        <w:rPr>
          <w:rFonts w:ascii="Times New Roman" w:cs="Times New Roman" w:eastAsia="Times New Roman" w:hAnsi="Times New Roman"/>
          <w:b w:val="1"/>
          <w:i w:val="1"/>
          <w:sz w:val="20"/>
          <w:szCs w:val="20"/>
          <w:highlight w:val="white"/>
          <w:u w:val="single"/>
          <w:rtl w:val="0"/>
        </w:rPr>
        <w:t xml:space="preserve">avond</w:t>
      </w:r>
      <w:r w:rsidDel="00000000" w:rsidR="00000000" w:rsidRPr="00000000">
        <w:rPr>
          <w:rFonts w:ascii="Times New Roman" w:cs="Times New Roman" w:eastAsia="Times New Roman" w:hAnsi="Times New Roman"/>
          <w:i w:val="1"/>
          <w:sz w:val="20"/>
          <w:szCs w:val="20"/>
          <w:highlight w:val="white"/>
          <w:rtl w:val="0"/>
        </w:rPr>
        <w:t xml:space="preserve">en</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Evening</w:t>
      </w:r>
      <w:r w:rsidDel="00000000" w:rsidR="00000000" w:rsidRPr="00000000">
        <w:rPr>
          <w:rFonts w:ascii="Times New Roman" w:cs="Times New Roman" w:eastAsia="Times New Roman" w:hAnsi="Times New Roman"/>
          <w:i w:val="1"/>
          <w:sz w:val="20"/>
          <w:szCs w:val="20"/>
          <w:rtl w:val="0"/>
        </w:rPr>
        <w:t xml:space="preserve">s: A Winter’s Tale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i w:val="1"/>
          <w:sz w:val="20"/>
          <w:szCs w:val="20"/>
          <w:highlight w:val="white"/>
          <w:rtl w:val="0"/>
        </w:rPr>
        <w:t xml:space="preserve">e </w:t>
      </w:r>
      <w:r w:rsidDel="00000000" w:rsidR="00000000" w:rsidRPr="00000000">
        <w:rPr>
          <w:rFonts w:ascii="Times New Roman" w:cs="Times New Roman" w:eastAsia="Times New Roman" w:hAnsi="Times New Roman"/>
          <w:b w:val="1"/>
          <w:i w:val="1"/>
          <w:sz w:val="20"/>
          <w:szCs w:val="20"/>
          <w:highlight w:val="white"/>
          <w:u w:val="single"/>
          <w:rtl w:val="0"/>
        </w:rPr>
        <w:t xml:space="preserve">avond</w:t>
      </w:r>
      <w:r w:rsidDel="00000000" w:rsidR="00000000" w:rsidRPr="00000000">
        <w:rPr>
          <w:rFonts w:ascii="Times New Roman" w:cs="Times New Roman" w:eastAsia="Times New Roman" w:hAnsi="Times New Roman"/>
          <w:i w:val="1"/>
          <w:sz w:val="20"/>
          <w:szCs w:val="20"/>
          <w:highlight w:val="white"/>
          <w:rtl w:val="0"/>
        </w:rPr>
        <w:t xml:space="preserve">en</w:t>
      </w:r>
      <w:r w:rsidDel="00000000" w:rsidR="00000000" w:rsidRPr="00000000">
        <w:rPr>
          <w:rFonts w:ascii="Times New Roman" w:cs="Times New Roman" w:eastAsia="Times New Roman" w:hAnsi="Times New Roman"/>
          <w:i w:val="1"/>
          <w:sz w:val="20"/>
          <w:szCs w:val="20"/>
          <w:highlight w:val="white"/>
          <w:rtl w:val="0"/>
        </w:rPr>
        <w:t xml:space="preserve">: Een winterverhaal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Discomfort of </w:t>
      </w:r>
      <w:r w:rsidDel="00000000" w:rsidR="00000000" w:rsidRPr="00000000">
        <w:rPr>
          <w:rFonts w:ascii="Times New Roman" w:cs="Times New Roman" w:eastAsia="Times New Roman" w:hAnsi="Times New Roman"/>
          <w:b w:val="1"/>
          <w:i w:val="1"/>
          <w:sz w:val="20"/>
          <w:szCs w:val="20"/>
          <w:u w:val="single"/>
          <w:rtl w:val="0"/>
        </w:rPr>
        <w:t xml:space="preserve">Evening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De </w:t>
      </w:r>
      <w:r w:rsidDel="00000000" w:rsidR="00000000" w:rsidRPr="00000000">
        <w:rPr>
          <w:rFonts w:ascii="Times New Roman" w:cs="Times New Roman" w:eastAsia="Times New Roman" w:hAnsi="Times New Roman"/>
          <w:b w:val="1"/>
          <w:i w:val="1"/>
          <w:sz w:val="20"/>
          <w:szCs w:val="20"/>
          <w:u w:val="single"/>
          <w:rtl w:val="0"/>
        </w:rPr>
        <w:t xml:space="preserve">avond</w:t>
      </w:r>
      <w:r w:rsidDel="00000000" w:rsidR="00000000" w:rsidRPr="00000000">
        <w:rPr>
          <w:rFonts w:ascii="Times New Roman" w:cs="Times New Roman" w:eastAsia="Times New Roman" w:hAnsi="Times New Roman"/>
          <w:i w:val="1"/>
          <w:sz w:val="20"/>
          <w:szCs w:val="20"/>
          <w:rtl w:val="0"/>
        </w:rPr>
        <w:t xml:space="preserve"> is ongemak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Rijneveld</w:t>
      </w:r>
      <w:r w:rsidDel="00000000" w:rsidR="00000000" w:rsidRPr="00000000">
        <w:rPr>
          <w:rFonts w:ascii="Times New Roman" w:cs="Times New Roman" w:eastAsia="Times New Roman" w:hAnsi="Times New Roman"/>
          <w:sz w:val="20"/>
          <w:szCs w:val="20"/>
          <w:rtl w:val="0"/>
        </w:rPr>
        <w:t xml:space="preserve"> and Reve both wrote in this language, which Anne Frank used to write her diary.</w:t>
      </w:r>
    </w:p>
    <w:p w:rsidR="00000000" w:rsidDel="00000000" w:rsidP="00000000" w:rsidRDefault="00000000" w:rsidRPr="00000000" w14:paraId="000001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Dutch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Nederlands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w:t>
      </w:r>
      <w:r w:rsidDel="00000000" w:rsidR="00000000" w:rsidRPr="00000000">
        <w:rPr>
          <w:rFonts w:ascii="Times New Roman" w:cs="Times New Roman" w:eastAsia="Times New Roman" w:hAnsi="Times New Roman"/>
          <w:i w:val="1"/>
          <w:sz w:val="20"/>
          <w:szCs w:val="20"/>
          <w:rtl w:val="0"/>
        </w:rPr>
        <w:t xml:space="preserve">The Discomfort of Evening</w:t>
      </w:r>
      <w:r w:rsidDel="00000000" w:rsidR="00000000" w:rsidRPr="00000000">
        <w:rPr>
          <w:rFonts w:ascii="Times New Roman" w:cs="Times New Roman" w:eastAsia="Times New Roman" w:hAnsi="Times New Roman"/>
          <w:sz w:val="20"/>
          <w:szCs w:val="20"/>
          <w:rtl w:val="0"/>
        </w:rPr>
        <w:t xml:space="preserve">, Jas fears that her father will kill one of these animals that she keeps as a pet. Alberto illustrates the enormity of the universe with a metaphor about one of these animals in Jostein Gaarder’s </w:t>
      </w:r>
      <w:r w:rsidDel="00000000" w:rsidR="00000000" w:rsidRPr="00000000">
        <w:rPr>
          <w:rFonts w:ascii="Times New Roman" w:cs="Times New Roman" w:eastAsia="Times New Roman" w:hAnsi="Times New Roman"/>
          <w:color w:val="666666"/>
          <w:sz w:val="20"/>
          <w:szCs w:val="20"/>
          <w:rtl w:val="0"/>
        </w:rPr>
        <w:t xml:space="preserve">(“YO-stain GORD-er’s”)</w:t>
      </w:r>
      <w:r w:rsidDel="00000000" w:rsidR="00000000" w:rsidRPr="00000000">
        <w:rPr>
          <w:rFonts w:ascii="Times New Roman" w:cs="Times New Roman" w:eastAsia="Times New Roman" w:hAnsi="Times New Roman"/>
          <w:sz w:val="20"/>
          <w:szCs w:val="20"/>
          <w:rtl w:val="0"/>
        </w:rPr>
        <w:t xml:space="preserve"> novel </w:t>
      </w:r>
      <w:r w:rsidDel="00000000" w:rsidR="00000000" w:rsidRPr="00000000">
        <w:rPr>
          <w:rFonts w:ascii="Times New Roman" w:cs="Times New Roman" w:eastAsia="Times New Roman" w:hAnsi="Times New Roman"/>
          <w:i w:val="1"/>
          <w:sz w:val="20"/>
          <w:szCs w:val="20"/>
          <w:rtl w:val="0"/>
        </w:rPr>
        <w:t xml:space="preserve">Sophie’s World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rabbit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bunny</w:t>
      </w:r>
      <w:r w:rsidDel="00000000" w:rsidR="00000000" w:rsidRPr="00000000">
        <w:rPr>
          <w:rFonts w:ascii="Times New Roman" w:cs="Times New Roman" w:eastAsia="Times New Roman" w:hAnsi="Times New Roman"/>
          <w:sz w:val="20"/>
          <w:szCs w:val="20"/>
          <w:rtl w:val="0"/>
        </w:rPr>
        <w:t xml:space="preserve"> rabbits or </w:t>
      </w:r>
      <w:r w:rsidDel="00000000" w:rsidR="00000000" w:rsidRPr="00000000">
        <w:rPr>
          <w:rFonts w:ascii="Times New Roman" w:cs="Times New Roman" w:eastAsia="Times New Roman" w:hAnsi="Times New Roman"/>
          <w:b w:val="1"/>
          <w:sz w:val="20"/>
          <w:szCs w:val="20"/>
          <w:u w:val="single"/>
          <w:rtl w:val="0"/>
        </w:rPr>
        <w:t xml:space="preserve">bunnies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lagomorph</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leporid</w:t>
      </w:r>
      <w:r w:rsidDel="00000000" w:rsidR="00000000" w:rsidRPr="00000000">
        <w:rPr>
          <w:rFonts w:ascii="Times New Roman" w:cs="Times New Roman" w:eastAsia="Times New Roman" w:hAnsi="Times New Roman"/>
          <w:sz w:val="20"/>
          <w:szCs w:val="20"/>
          <w:rtl w:val="0"/>
        </w:rPr>
        <w:t xml:space="preserve">s; reject “hares”]</w:t>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Institute of National Remembrance seized dossiers on this agent after the widow of its country’s former interior minister tried to sell them. For 10 points each:</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agent who informed on his colleagues at Gdańsk </w:t>
      </w:r>
      <w:r w:rsidDel="00000000" w:rsidR="00000000" w:rsidRPr="00000000">
        <w:rPr>
          <w:rFonts w:ascii="Times New Roman" w:cs="Times New Roman" w:eastAsia="Times New Roman" w:hAnsi="Times New Roman"/>
          <w:color w:val="666666"/>
          <w:sz w:val="20"/>
          <w:szCs w:val="20"/>
          <w:rtl w:val="0"/>
        </w:rPr>
        <w:t xml:space="preserve">(“guh-DANSK”) </w:t>
      </w:r>
      <w:r w:rsidDel="00000000" w:rsidR="00000000" w:rsidRPr="00000000">
        <w:rPr>
          <w:rFonts w:ascii="Times New Roman" w:cs="Times New Roman" w:eastAsia="Times New Roman" w:hAnsi="Times New Roman"/>
          <w:sz w:val="20"/>
          <w:szCs w:val="20"/>
          <w:rtl w:val="0"/>
        </w:rPr>
        <w:t xml:space="preserve">Shipyard between 1970 and 1976. A controversial 2008 book alleges that this agent, an SB collaborator, was actually a future president of his country.</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Bolek</w:t>
      </w:r>
      <w:r w:rsidDel="00000000" w:rsidR="00000000" w:rsidRPr="00000000">
        <w:rPr>
          <w:rFonts w:ascii="Times New Roman" w:cs="Times New Roman" w:eastAsia="Times New Roman" w:hAnsi="Times New Roman"/>
          <w:sz w:val="20"/>
          <w:szCs w:val="20"/>
          <w:rtl w:val="0"/>
        </w:rPr>
        <w:t xml:space="preserve"> [prompt on Lech </w:t>
      </w:r>
      <w:r w:rsidDel="00000000" w:rsidR="00000000" w:rsidRPr="00000000">
        <w:rPr>
          <w:rFonts w:ascii="Times New Roman" w:cs="Times New Roman" w:eastAsia="Times New Roman" w:hAnsi="Times New Roman"/>
          <w:sz w:val="20"/>
          <w:szCs w:val="20"/>
          <w:u w:val="single"/>
          <w:rtl w:val="0"/>
        </w:rPr>
        <w:t xml:space="preserve">Wałęsa</w:t>
      </w:r>
      <w:r w:rsidDel="00000000" w:rsidR="00000000" w:rsidRPr="00000000">
        <w:rPr>
          <w:rFonts w:ascii="Times New Roman" w:cs="Times New Roman" w:eastAsia="Times New Roman" w:hAnsi="Times New Roman"/>
          <w:sz w:val="20"/>
          <w:szCs w:val="20"/>
          <w:rtl w:val="0"/>
        </w:rPr>
        <w:t xml:space="preserve"> by asking “what was his purported codename as a Communist agent?”]</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Lech Wałęsa </w:t>
      </w:r>
      <w:r w:rsidDel="00000000" w:rsidR="00000000" w:rsidRPr="00000000">
        <w:rPr>
          <w:rFonts w:ascii="Times New Roman" w:cs="Times New Roman" w:eastAsia="Times New Roman" w:hAnsi="Times New Roman"/>
          <w:color w:val="666666"/>
          <w:sz w:val="20"/>
          <w:szCs w:val="20"/>
          <w:rtl w:val="0"/>
        </w:rPr>
        <w:t xml:space="preserve">(“LEKH vah-WEN-sah”)</w:t>
      </w:r>
      <w:r w:rsidDel="00000000" w:rsidR="00000000" w:rsidRPr="00000000">
        <w:rPr>
          <w:rFonts w:ascii="Times New Roman" w:cs="Times New Roman" w:eastAsia="Times New Roman" w:hAnsi="Times New Roman"/>
          <w:sz w:val="20"/>
          <w:szCs w:val="20"/>
          <w:rtl w:val="0"/>
        </w:rPr>
        <w:t xml:space="preserve">, who was perhaps code-named </w:t>
      </w:r>
      <w:r w:rsidDel="00000000" w:rsidR="00000000" w:rsidRPr="00000000">
        <w:rPr>
          <w:rFonts w:ascii="Times New Roman" w:cs="Times New Roman" w:eastAsia="Times New Roman" w:hAnsi="Times New Roman"/>
          <w:i w:val="1"/>
          <w:sz w:val="20"/>
          <w:szCs w:val="20"/>
          <w:rtl w:val="0"/>
        </w:rPr>
        <w:t xml:space="preserve">Bolek</w:t>
      </w:r>
      <w:r w:rsidDel="00000000" w:rsidR="00000000" w:rsidRPr="00000000">
        <w:rPr>
          <w:rFonts w:ascii="Times New Roman" w:cs="Times New Roman" w:eastAsia="Times New Roman" w:hAnsi="Times New Roman"/>
          <w:sz w:val="20"/>
          <w:szCs w:val="20"/>
          <w:rtl w:val="0"/>
        </w:rPr>
        <w:t xml:space="preserve">, helped lead this Gdańsk-based trade union whose influence helped to end Poland’s Communist regime.</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Solidarity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Solidarność</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(“so-</w:t>
      </w:r>
      <w:r w:rsidDel="00000000" w:rsidR="00000000" w:rsidRPr="00000000">
        <w:rPr>
          <w:rFonts w:ascii="Times New Roman" w:cs="Times New Roman" w:eastAsia="Times New Roman" w:hAnsi="Times New Roman"/>
          <w:color w:val="666666"/>
          <w:sz w:val="20"/>
          <w:szCs w:val="20"/>
          <w:rtl w:val="0"/>
        </w:rPr>
        <w:t xml:space="preserve">lee</w:t>
      </w:r>
      <w:r w:rsidDel="00000000" w:rsidR="00000000" w:rsidRPr="00000000">
        <w:rPr>
          <w:rFonts w:ascii="Times New Roman" w:cs="Times New Roman" w:eastAsia="Times New Roman" w:hAnsi="Times New Roman"/>
          <w:color w:val="666666"/>
          <w:sz w:val="20"/>
          <w:szCs w:val="20"/>
          <w:rtl w:val="0"/>
        </w:rPr>
        <w:t xml:space="preserve">-DAR-nosh-ch”)</w:t>
      </w:r>
      <w:r w:rsidDel="00000000" w:rsidR="00000000" w:rsidRPr="00000000">
        <w:rPr>
          <w:rFonts w:ascii="Times New Roman" w:cs="Times New Roman" w:eastAsia="Times New Roman" w:hAnsi="Times New Roman"/>
          <w:sz w:val="20"/>
          <w:szCs w:val="20"/>
          <w:rtl w:val="0"/>
        </w:rPr>
        <w:t xml:space="preserve">; or Independent Self-governing Trade Union “</w:t>
      </w:r>
      <w:r w:rsidDel="00000000" w:rsidR="00000000" w:rsidRPr="00000000">
        <w:rPr>
          <w:rFonts w:ascii="Times New Roman" w:cs="Times New Roman" w:eastAsia="Times New Roman" w:hAnsi="Times New Roman"/>
          <w:b w:val="1"/>
          <w:sz w:val="20"/>
          <w:szCs w:val="20"/>
          <w:u w:val="single"/>
          <w:rtl w:val="0"/>
        </w:rPr>
        <w:t xml:space="preserve">Solidarity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rtl w:val="0"/>
        </w:rPr>
        <w:t xml:space="preserve">iezależny Samorządny Związek Zawodowy „</w:t>
      </w:r>
      <w:r w:rsidDel="00000000" w:rsidR="00000000" w:rsidRPr="00000000">
        <w:rPr>
          <w:rFonts w:ascii="Times New Roman" w:cs="Times New Roman" w:eastAsia="Times New Roman" w:hAnsi="Times New Roman"/>
          <w:b w:val="1"/>
          <w:sz w:val="20"/>
          <w:szCs w:val="20"/>
          <w:u w:val="single"/>
          <w:rtl w:val="0"/>
        </w:rPr>
        <w:t xml:space="preserve">Solidarność</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Before Wałęsa was elected, this Polish general briefly served as President of Poland after the office’s restoration. As Prime Minister, this man initiated the Round Table Talks that resulted in free Polish elections.</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Wojciech </w:t>
      </w:r>
      <w:r w:rsidDel="00000000" w:rsidR="00000000" w:rsidRPr="00000000">
        <w:rPr>
          <w:rFonts w:ascii="Times New Roman" w:cs="Times New Roman" w:eastAsia="Times New Roman" w:hAnsi="Times New Roman"/>
          <w:b w:val="1"/>
          <w:sz w:val="20"/>
          <w:szCs w:val="20"/>
          <w:u w:val="single"/>
          <w:rtl w:val="0"/>
        </w:rPr>
        <w:t xml:space="preserve">Jaruzelski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(“VOY-chekh yah-roo-ZELL-skee”)</w:t>
      </w:r>
      <w:r w:rsidDel="00000000" w:rsidR="00000000" w:rsidRPr="00000000">
        <w:rPr>
          <w:rFonts w:ascii="Times New Roman" w:cs="Times New Roman" w:eastAsia="Times New Roman" w:hAnsi="Times New Roman"/>
          <w:sz w:val="20"/>
          <w:szCs w:val="20"/>
          <w:rtl w:val="0"/>
        </w:rPr>
        <w:t xml:space="preserve"> [or Wojciech Witold </w:t>
      </w:r>
      <w:r w:rsidDel="00000000" w:rsidR="00000000" w:rsidRPr="00000000">
        <w:rPr>
          <w:rFonts w:ascii="Times New Roman" w:cs="Times New Roman" w:eastAsia="Times New Roman" w:hAnsi="Times New Roman"/>
          <w:b w:val="1"/>
          <w:sz w:val="20"/>
          <w:szCs w:val="20"/>
          <w:u w:val="single"/>
          <w:rtl w:val="0"/>
        </w:rPr>
        <w:t xml:space="preserve">Jaruzelski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Needle-like crystals of either aragonite </w:t>
      </w:r>
      <w:r w:rsidDel="00000000" w:rsidR="00000000" w:rsidRPr="00000000">
        <w:rPr>
          <w:rFonts w:ascii="Times New Roman" w:cs="Times New Roman" w:eastAsia="Times New Roman" w:hAnsi="Times New Roman"/>
          <w:color w:val="666666"/>
          <w:sz w:val="20"/>
          <w:szCs w:val="20"/>
          <w:rtl w:val="0"/>
        </w:rPr>
        <w:t xml:space="preserve">(“uh-RAG-uh-nite”)</w:t>
      </w:r>
      <w:r w:rsidDel="00000000" w:rsidR="00000000" w:rsidRPr="00000000">
        <w:rPr>
          <w:rFonts w:ascii="Times New Roman" w:cs="Times New Roman" w:eastAsia="Times New Roman" w:hAnsi="Times New Roman"/>
          <w:sz w:val="20"/>
          <w:szCs w:val="20"/>
          <w:rtl w:val="0"/>
        </w:rPr>
        <w:t xml:space="preserve"> or calcium bound to this anion are called </w:t>
      </w:r>
      <w:r w:rsidDel="00000000" w:rsidR="00000000" w:rsidRPr="00000000">
        <w:rPr>
          <w:rFonts w:ascii="Times New Roman" w:cs="Times New Roman" w:eastAsia="Times New Roman" w:hAnsi="Times New Roman"/>
          <w:sz w:val="20"/>
          <w:szCs w:val="20"/>
          <w:rtl w:val="0"/>
        </w:rPr>
        <w:t xml:space="preserve">raphides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(“RAFF-id-eez”)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are found in the idioblasts </w:t>
      </w:r>
      <w:r w:rsidDel="00000000" w:rsidR="00000000" w:rsidRPr="00000000">
        <w:rPr>
          <w:rFonts w:ascii="Times New Roman" w:cs="Times New Roman" w:eastAsia="Times New Roman" w:hAnsi="Times New Roman"/>
          <w:color w:val="666666"/>
          <w:sz w:val="20"/>
          <w:szCs w:val="20"/>
          <w:rtl w:val="0"/>
        </w:rPr>
        <w:t xml:space="preserve">(“ID-ee-oh-blasts”)</w:t>
      </w:r>
      <w:r w:rsidDel="00000000" w:rsidR="00000000" w:rsidRPr="00000000">
        <w:rPr>
          <w:rFonts w:ascii="Times New Roman" w:cs="Times New Roman" w:eastAsia="Times New Roman" w:hAnsi="Times New Roman"/>
          <w:sz w:val="20"/>
          <w:szCs w:val="20"/>
          <w:rtl w:val="0"/>
        </w:rPr>
        <w:t xml:space="preserve"> of plants like pineapples and calla lilies. For 10 points each:</w:t>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ion used by some plants as a sink to help regulate apoplastic calcium concentrations. High dietary intake of this ion is a risk factor for kidney stones.</w:t>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oxalate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(“OX-uh-late”)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Gungsuh" w:cs="Gungsuh" w:eastAsia="Gungsuh" w:hAnsi="Gungsuh"/>
          <w:b w:val="1"/>
          <w:sz w:val="20"/>
          <w:szCs w:val="20"/>
          <w:u w:val="single"/>
          <w:rtl w:val="0"/>
        </w:rPr>
        <w:t xml:space="preserve">C2O4 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C-two-O-four-two-minus”</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Calcium oxalate crystal formation in idioblasts would overload cells with calcium without an abundance of this membranous organelle to sequester it. This organelle has smooth and rough subtypes. </w:t>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endoplasmic reticulum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sarcoplasmic reticulum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Oxalate crystal sequestration may also be involved in plant tolerance to this metal, whose toxic plus-three </w:t>
      </w:r>
      <w:r w:rsidDel="00000000" w:rsidR="00000000" w:rsidRPr="00000000">
        <w:rPr>
          <w:rFonts w:ascii="Times New Roman" w:cs="Times New Roman" w:eastAsia="Times New Roman" w:hAnsi="Times New Roman"/>
          <w:sz w:val="20"/>
          <w:szCs w:val="20"/>
          <w:rtl w:val="0"/>
        </w:rPr>
        <w:t xml:space="preserve">cation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(“CAT-eye-on”)</w:t>
      </w:r>
      <w:r w:rsidDel="00000000" w:rsidR="00000000" w:rsidRPr="00000000">
        <w:rPr>
          <w:rFonts w:ascii="Times New Roman" w:cs="Times New Roman" w:eastAsia="Times New Roman" w:hAnsi="Times New Roman"/>
          <w:sz w:val="20"/>
          <w:szCs w:val="20"/>
          <w:rtl w:val="0"/>
        </w:rPr>
        <w:t xml:space="preserve"> limits root growth in acidic soil. </w:t>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aluminum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aluminium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color w:val="1a1a1a"/>
          <w:sz w:val="20"/>
          <w:szCs w:val="20"/>
          <w:rtl w:val="0"/>
        </w:rPr>
        <w:t xml:space="preserve">Charles Goodsell made a polemical case for this system in a book that inspired the Blacksburg Manifesto. For 10 points each:</w:t>
      </w:r>
    </w:p>
    <w:p w:rsidR="00000000" w:rsidDel="00000000" w:rsidP="00000000" w:rsidRDefault="00000000" w:rsidRPr="00000000" w14:paraId="0000014E">
      <w:pPr>
        <w:widowControl w:val="0"/>
        <w:spacing w:before="10.7757568359375" w:lineRule="auto"/>
        <w:ind w:right="273.70849609375"/>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[10e] Name this system of public administration that Max </w:t>
      </w:r>
      <w:r w:rsidDel="00000000" w:rsidR="00000000" w:rsidRPr="00000000">
        <w:rPr>
          <w:rFonts w:ascii="Times New Roman" w:cs="Times New Roman" w:eastAsia="Times New Roman" w:hAnsi="Times New Roman"/>
          <w:color w:val="1a1a1a"/>
          <w:sz w:val="20"/>
          <w:szCs w:val="20"/>
          <w:rtl w:val="0"/>
        </w:rPr>
        <w:t xml:space="preserve">Weber</w:t>
      </w:r>
      <w:r w:rsidDel="00000000" w:rsidR="00000000" w:rsidRPr="00000000">
        <w:rPr>
          <w:rFonts w:ascii="Times New Roman" w:cs="Times New Roman" w:eastAsia="Times New Roman" w:hAnsi="Times New Roman"/>
          <w:color w:val="1a1a1a"/>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(“VAY-bur”)</w:t>
      </w:r>
      <w:r w:rsidDel="00000000" w:rsidR="00000000" w:rsidRPr="00000000">
        <w:rPr>
          <w:rFonts w:ascii="Times New Roman" w:cs="Times New Roman" w:eastAsia="Times New Roman" w:hAnsi="Times New Roman"/>
          <w:color w:val="1a1a1a"/>
          <w:sz w:val="20"/>
          <w:szCs w:val="20"/>
          <w:rtl w:val="0"/>
        </w:rPr>
        <w:t xml:space="preserve"> saw as necessary for the modern state, though he warned that it could impose an “iron cage” of rationalization on society.</w:t>
      </w:r>
    </w:p>
    <w:p w:rsidR="00000000" w:rsidDel="00000000" w:rsidP="00000000" w:rsidRDefault="00000000" w:rsidRPr="00000000" w14:paraId="0000014F">
      <w:pPr>
        <w:widowControl w:val="0"/>
        <w:spacing w:before="10.7757568359375" w:lineRule="auto"/>
        <w:ind w:right="273.70849609375"/>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ANSWER: </w:t>
      </w:r>
      <w:r w:rsidDel="00000000" w:rsidR="00000000" w:rsidRPr="00000000">
        <w:rPr>
          <w:rFonts w:ascii="Times New Roman" w:cs="Times New Roman" w:eastAsia="Times New Roman" w:hAnsi="Times New Roman"/>
          <w:b w:val="1"/>
          <w:color w:val="1a1a1a"/>
          <w:sz w:val="20"/>
          <w:szCs w:val="20"/>
          <w:u w:val="single"/>
          <w:rtl w:val="0"/>
        </w:rPr>
        <w:t xml:space="preserve">bureaucracy</w:t>
      </w:r>
      <w:r w:rsidDel="00000000" w:rsidR="00000000" w:rsidRPr="00000000">
        <w:rPr>
          <w:rFonts w:ascii="Times New Roman" w:cs="Times New Roman" w:eastAsia="Times New Roman" w:hAnsi="Times New Roman"/>
          <w:color w:val="1a1a1a"/>
          <w:sz w:val="20"/>
          <w:szCs w:val="20"/>
          <w:rtl w:val="0"/>
        </w:rPr>
        <w:t xml:space="preserve"> [prompt on </w:t>
      </w:r>
      <w:r w:rsidDel="00000000" w:rsidR="00000000" w:rsidRPr="00000000">
        <w:rPr>
          <w:rFonts w:ascii="Times New Roman" w:cs="Times New Roman" w:eastAsia="Times New Roman" w:hAnsi="Times New Roman"/>
          <w:color w:val="1a1a1a"/>
          <w:sz w:val="20"/>
          <w:szCs w:val="20"/>
          <w:u w:val="single"/>
          <w:rtl w:val="0"/>
        </w:rPr>
        <w:t xml:space="preserve">civil service</w:t>
      </w:r>
      <w:r w:rsidDel="00000000" w:rsidR="00000000" w:rsidRPr="00000000">
        <w:rPr>
          <w:rFonts w:ascii="Times New Roman" w:cs="Times New Roman" w:eastAsia="Times New Roman" w:hAnsi="Times New Roman"/>
          <w:color w:val="1a1a1a"/>
          <w:sz w:val="20"/>
          <w:szCs w:val="20"/>
          <w:rtl w:val="0"/>
        </w:rPr>
        <w:t xml:space="preserve">]</w:t>
      </w:r>
    </w:p>
    <w:p w:rsidR="00000000" w:rsidDel="00000000" w:rsidP="00000000" w:rsidRDefault="00000000" w:rsidRPr="00000000" w14:paraId="00000150">
      <w:pPr>
        <w:widowControl w:val="0"/>
        <w:spacing w:before="10.7757568359375" w:lineRule="auto"/>
        <w:ind w:right="273.70849609375"/>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[10h] This public choice theorist posited that rational bureaucrats will always attempt to maximize their budgets. An environmentalist libertarian think tank is named for him.</w:t>
      </w:r>
    </w:p>
    <w:p w:rsidR="00000000" w:rsidDel="00000000" w:rsidP="00000000" w:rsidRDefault="00000000" w:rsidRPr="00000000" w14:paraId="00000151">
      <w:pPr>
        <w:widowControl w:val="0"/>
        <w:spacing w:before="10.7757568359375" w:lineRule="auto"/>
        <w:ind w:right="273.70849609375"/>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ANSWER: William </w:t>
      </w:r>
      <w:r w:rsidDel="00000000" w:rsidR="00000000" w:rsidRPr="00000000">
        <w:rPr>
          <w:rFonts w:ascii="Times New Roman" w:cs="Times New Roman" w:eastAsia="Times New Roman" w:hAnsi="Times New Roman"/>
          <w:b w:val="1"/>
          <w:color w:val="1a1a1a"/>
          <w:sz w:val="20"/>
          <w:szCs w:val="20"/>
          <w:u w:val="single"/>
          <w:rtl w:val="0"/>
        </w:rPr>
        <w:t xml:space="preserve">Niskanen</w:t>
      </w:r>
      <w:r w:rsidDel="00000000" w:rsidR="00000000" w:rsidRPr="00000000">
        <w:rPr>
          <w:rFonts w:ascii="Times New Roman" w:cs="Times New Roman" w:eastAsia="Times New Roman" w:hAnsi="Times New Roman"/>
          <w:color w:val="1a1a1a"/>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(“niss-CAN-in”)</w:t>
      </w:r>
      <w:r w:rsidDel="00000000" w:rsidR="00000000" w:rsidRPr="00000000">
        <w:rPr>
          <w:rFonts w:ascii="Times New Roman" w:cs="Times New Roman" w:eastAsia="Times New Roman" w:hAnsi="Times New Roman"/>
          <w:color w:val="1a1a1a"/>
          <w:sz w:val="20"/>
          <w:szCs w:val="20"/>
          <w:rtl w:val="0"/>
        </w:rPr>
        <w:t xml:space="preserve"> [or William Arthur </w:t>
      </w:r>
      <w:r w:rsidDel="00000000" w:rsidR="00000000" w:rsidRPr="00000000">
        <w:rPr>
          <w:rFonts w:ascii="Times New Roman" w:cs="Times New Roman" w:eastAsia="Times New Roman" w:hAnsi="Times New Roman"/>
          <w:b w:val="1"/>
          <w:color w:val="1a1a1a"/>
          <w:sz w:val="20"/>
          <w:szCs w:val="20"/>
          <w:u w:val="single"/>
          <w:rtl w:val="0"/>
        </w:rPr>
        <w:t xml:space="preserve">Niskanen</w:t>
      </w:r>
      <w:r w:rsidDel="00000000" w:rsidR="00000000" w:rsidRPr="00000000">
        <w:rPr>
          <w:rFonts w:ascii="Times New Roman" w:cs="Times New Roman" w:eastAsia="Times New Roman" w:hAnsi="Times New Roman"/>
          <w:color w:val="1a1a1a"/>
          <w:sz w:val="20"/>
          <w:szCs w:val="20"/>
          <w:rtl w:val="0"/>
        </w:rPr>
        <w:t xml:space="preserve">; accept </w:t>
      </w:r>
      <w:r w:rsidDel="00000000" w:rsidR="00000000" w:rsidRPr="00000000">
        <w:rPr>
          <w:rFonts w:ascii="Times New Roman" w:cs="Times New Roman" w:eastAsia="Times New Roman" w:hAnsi="Times New Roman"/>
          <w:b w:val="1"/>
          <w:color w:val="1a1a1a"/>
          <w:sz w:val="20"/>
          <w:szCs w:val="20"/>
          <w:u w:val="single"/>
          <w:rtl w:val="0"/>
        </w:rPr>
        <w:t xml:space="preserve">Niskanen</w:t>
      </w:r>
      <w:r w:rsidDel="00000000" w:rsidR="00000000" w:rsidRPr="00000000">
        <w:rPr>
          <w:rFonts w:ascii="Times New Roman" w:cs="Times New Roman" w:eastAsia="Times New Roman" w:hAnsi="Times New Roman"/>
          <w:color w:val="1a1a1a"/>
          <w:sz w:val="20"/>
          <w:szCs w:val="20"/>
          <w:rtl w:val="0"/>
        </w:rPr>
        <w:t xml:space="preserve"> Center]</w:t>
      </w:r>
    </w:p>
    <w:p w:rsidR="00000000" w:rsidDel="00000000" w:rsidP="00000000" w:rsidRDefault="00000000" w:rsidRPr="00000000" w14:paraId="00000152">
      <w:pPr>
        <w:widowControl w:val="0"/>
        <w:spacing w:before="10.7757568359375" w:lineRule="auto"/>
        <w:ind w:right="273.70849609375"/>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[10m] Faizul Latif Chowdhury argued that bureaucrats engage in this behavior, whose name was popularized by Anne Krueger. Regulatory capture can enable this behavior, whose low cost is the subject of Tullock’s paradox.</w:t>
      </w:r>
    </w:p>
    <w:p w:rsidR="00000000" w:rsidDel="00000000" w:rsidP="00000000" w:rsidRDefault="00000000" w:rsidRPr="00000000" w14:paraId="00000153">
      <w:pPr>
        <w:widowControl w:val="0"/>
        <w:spacing w:before="10.7757568359375" w:lineRule="auto"/>
        <w:ind w:right="273.70849609375"/>
        <w:rPr>
          <w:rFonts w:ascii="Times New Roman" w:cs="Times New Roman" w:eastAsia="Times New Roman" w:hAnsi="Times New Roman"/>
          <w:color w:val="1a1a1a"/>
          <w:sz w:val="20"/>
          <w:szCs w:val="20"/>
        </w:rPr>
      </w:pPr>
      <w:r w:rsidDel="00000000" w:rsidR="00000000" w:rsidRPr="00000000">
        <w:rPr>
          <w:rFonts w:ascii="Times New Roman" w:cs="Times New Roman" w:eastAsia="Times New Roman" w:hAnsi="Times New Roman"/>
          <w:color w:val="1a1a1a"/>
          <w:sz w:val="20"/>
          <w:szCs w:val="20"/>
          <w:rtl w:val="0"/>
        </w:rPr>
        <w:t xml:space="preserve">ANSWER: </w:t>
      </w:r>
      <w:r w:rsidDel="00000000" w:rsidR="00000000" w:rsidRPr="00000000">
        <w:rPr>
          <w:rFonts w:ascii="Times New Roman" w:cs="Times New Roman" w:eastAsia="Times New Roman" w:hAnsi="Times New Roman"/>
          <w:b w:val="1"/>
          <w:color w:val="1a1a1a"/>
          <w:sz w:val="20"/>
          <w:szCs w:val="20"/>
          <w:u w:val="single"/>
          <w:rtl w:val="0"/>
        </w:rPr>
        <w:t xml:space="preserve">rent-seeking</w:t>
      </w:r>
      <w:r w:rsidDel="00000000" w:rsidR="00000000" w:rsidRPr="00000000">
        <w:rPr>
          <w:rFonts w:ascii="Times New Roman" w:cs="Times New Roman" w:eastAsia="Times New Roman" w:hAnsi="Times New Roman"/>
          <w:color w:val="1a1a1a"/>
          <w:sz w:val="20"/>
          <w:szCs w:val="20"/>
          <w:rtl w:val="0"/>
        </w:rPr>
        <w:t xml:space="preserve"> [or </w:t>
      </w:r>
      <w:r w:rsidDel="00000000" w:rsidR="00000000" w:rsidRPr="00000000">
        <w:rPr>
          <w:rFonts w:ascii="Times New Roman" w:cs="Times New Roman" w:eastAsia="Times New Roman" w:hAnsi="Times New Roman"/>
          <w:b w:val="1"/>
          <w:color w:val="1a1a1a"/>
          <w:sz w:val="20"/>
          <w:szCs w:val="20"/>
          <w:u w:val="single"/>
          <w:rtl w:val="0"/>
        </w:rPr>
        <w:t xml:space="preserve">rent-seeker</w:t>
      </w:r>
      <w:r w:rsidDel="00000000" w:rsidR="00000000" w:rsidRPr="00000000">
        <w:rPr>
          <w:rFonts w:ascii="Times New Roman" w:cs="Times New Roman" w:eastAsia="Times New Roman" w:hAnsi="Times New Roman"/>
          <w:color w:val="1a1a1a"/>
          <w:sz w:val="20"/>
          <w:szCs w:val="20"/>
          <w:rtl w:val="0"/>
        </w:rPr>
        <w:t xml:space="preserve">s; reject “rent”]</w:t>
      </w:r>
    </w:p>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Prelims 1. Duke A, Ohio State A, WUSTL A</w:t>
    </w:r>
  </w:p>
  <w:p w:rsidR="00000000" w:rsidDel="00000000" w:rsidP="00000000" w:rsidRDefault="00000000" w:rsidRPr="00000000" w14:paraId="00000156">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