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8</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Berkeley A, UMN B, UNC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Berkeley A: Eve Fleisig, Swapnil Garg, Shahar Schwartz, Ryan Sun</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UMN B: Cece Shao, Ben Weiner</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UNC A: Vittal Bhat, Vincent Du, Jim Fan, Jonathan Shauf</w:t>
      </w:r>
    </w:p>
    <w:p w:rsidR="00000000" w:rsidDel="00000000" w:rsidP="00000000" w:rsidRDefault="00000000" w:rsidRPr="00000000" w14:paraId="00000012">
      <w:pPr>
        <w:pStyle w:val="Heading1"/>
        <w:rPr/>
      </w:pPr>
      <w:bookmarkStart w:colFirst="0" w:colLast="0" w:name="_k8kbidlvszd7" w:id="0"/>
      <w:bookmarkEnd w:id="0"/>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One of Emmanuel </w:t>
      </w:r>
      <w:r w:rsidDel="00000000" w:rsidR="00000000" w:rsidRPr="00000000">
        <w:rPr>
          <w:rFonts w:ascii="Times New Roman" w:cs="Times New Roman" w:eastAsia="Times New Roman" w:hAnsi="Times New Roman"/>
          <w:sz w:val="20"/>
          <w:szCs w:val="20"/>
          <w:rtl w:val="0"/>
        </w:rPr>
        <w:t xml:space="preserve">Levinas</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(“LEV-in-ahss’s”)</w:t>
      </w:r>
      <w:r w:rsidDel="00000000" w:rsidR="00000000" w:rsidRPr="00000000">
        <w:rPr>
          <w:rFonts w:ascii="Times New Roman" w:cs="Times New Roman" w:eastAsia="Times New Roman" w:hAnsi="Times New Roman"/>
          <w:sz w:val="20"/>
          <w:szCs w:val="20"/>
          <w:rtl w:val="0"/>
        </w:rPr>
        <w:t xml:space="preserve"> greatest regrets was mocking this philosopher in a skit in which he covered his hair in white powder and repeatedly intoned “I am a pacifist.” A conversation with this philosopher inspired the elliptical design of the reading room of </w:t>
      </w:r>
      <w:r w:rsidDel="00000000" w:rsidR="00000000" w:rsidRPr="00000000">
        <w:rPr>
          <w:rFonts w:ascii="Times New Roman" w:cs="Times New Roman" w:eastAsia="Times New Roman" w:hAnsi="Times New Roman"/>
          <w:sz w:val="20"/>
          <w:szCs w:val="20"/>
          <w:rtl w:val="0"/>
        </w:rPr>
        <w:t xml:space="preserve">Aby Warburg’s</w:t>
      </w:r>
      <w:r w:rsidDel="00000000" w:rsidR="00000000" w:rsidRPr="00000000">
        <w:rPr>
          <w:rFonts w:ascii="Times New Roman" w:cs="Times New Roman" w:eastAsia="Times New Roman" w:hAnsi="Times New Roman"/>
          <w:sz w:val="20"/>
          <w:szCs w:val="20"/>
          <w:rtl w:val="0"/>
        </w:rPr>
        <w:t xml:space="preserve"> library, where this philosopher researched a book that distinguishes “expressive” and “representative” functions of thought. This philosopher emphasized the human capacity for “spontaneous self-expression” in opposition to another philosopher’s emphasis on </w:t>
      </w:r>
      <w:r w:rsidDel="00000000" w:rsidR="00000000" w:rsidRPr="00000000">
        <w:rPr>
          <w:rFonts w:ascii="Times New Roman" w:cs="Times New Roman" w:eastAsia="Times New Roman" w:hAnsi="Times New Roman"/>
          <w:sz w:val="20"/>
          <w:szCs w:val="20"/>
          <w:rtl w:val="0"/>
        </w:rPr>
        <w:t xml:space="preserve">“thrownness”</w:t>
      </w:r>
      <w:r w:rsidDel="00000000" w:rsidR="00000000" w:rsidRPr="00000000">
        <w:rPr>
          <w:rFonts w:ascii="Times New Roman" w:cs="Times New Roman" w:eastAsia="Times New Roman" w:hAnsi="Times New Roman"/>
          <w:sz w:val="20"/>
          <w:szCs w:val="20"/>
          <w:rtl w:val="0"/>
        </w:rPr>
        <w:t xml:space="preserve"> during a 1929 debate on the question “what is it to be a human being?” This philosopher, who debated Martin Heidegger at Davos </w:t>
      </w:r>
      <w:r w:rsidDel="00000000" w:rsidR="00000000" w:rsidRPr="00000000">
        <w:rPr>
          <w:rFonts w:ascii="Times New Roman" w:cs="Times New Roman" w:eastAsia="Times New Roman" w:hAnsi="Times New Roman"/>
          <w:color w:val="666666"/>
          <w:sz w:val="20"/>
          <w:szCs w:val="20"/>
          <w:rtl w:val="0"/>
        </w:rPr>
        <w:t xml:space="preserve">(“da-VOSE”)</w:t>
      </w:r>
      <w:r w:rsidDel="00000000" w:rsidR="00000000" w:rsidRPr="00000000">
        <w:rPr>
          <w:rFonts w:ascii="Times New Roman" w:cs="Times New Roman" w:eastAsia="Times New Roman" w:hAnsi="Times New Roman"/>
          <w:sz w:val="20"/>
          <w:szCs w:val="20"/>
          <w:rtl w:val="0"/>
        </w:rPr>
        <w:t xml:space="preserve">, defined humans as “symbol-making animals.” For 10 points, name this neo-Kantian author of </w:t>
      </w:r>
      <w:r w:rsidDel="00000000" w:rsidR="00000000" w:rsidRPr="00000000">
        <w:rPr>
          <w:rFonts w:ascii="Times New Roman" w:cs="Times New Roman" w:eastAsia="Times New Roman" w:hAnsi="Times New Roman"/>
          <w:i w:val="1"/>
          <w:sz w:val="20"/>
          <w:szCs w:val="20"/>
          <w:rtl w:val="0"/>
        </w:rPr>
        <w:t xml:space="preserve">Philosophy of Symbolic Forms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Ernst </w:t>
      </w:r>
      <w:r w:rsidDel="00000000" w:rsidR="00000000" w:rsidRPr="00000000">
        <w:rPr>
          <w:rFonts w:ascii="Times New Roman" w:cs="Times New Roman" w:eastAsia="Times New Roman" w:hAnsi="Times New Roman"/>
          <w:b w:val="1"/>
          <w:sz w:val="20"/>
          <w:szCs w:val="20"/>
          <w:u w:val="single"/>
          <w:rtl w:val="0"/>
        </w:rPr>
        <w:t xml:space="preserve">Cassirer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(“kah-SEER-er”)</w:t>
      </w:r>
      <w:r w:rsidDel="00000000" w:rsidR="00000000" w:rsidRPr="00000000">
        <w:rPr>
          <w:rFonts w:ascii="Times New Roman" w:cs="Times New Roman" w:eastAsia="Times New Roman" w:hAnsi="Times New Roman"/>
          <w:sz w:val="20"/>
          <w:szCs w:val="20"/>
          <w:rtl w:val="0"/>
        </w:rPr>
        <w:t xml:space="preserve"> [or Ernst Alfred </w:t>
      </w:r>
      <w:r w:rsidDel="00000000" w:rsidR="00000000" w:rsidRPr="00000000">
        <w:rPr>
          <w:rFonts w:ascii="Times New Roman" w:cs="Times New Roman" w:eastAsia="Times New Roman" w:hAnsi="Times New Roman"/>
          <w:b w:val="1"/>
          <w:sz w:val="20"/>
          <w:szCs w:val="20"/>
          <w:u w:val="single"/>
          <w:rtl w:val="0"/>
        </w:rPr>
        <w:t xml:space="preserve">Cassirer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A designer with this first name invented a glass-like fabric called Rhodophane and </w:t>
      </w:r>
      <w:r w:rsidDel="00000000" w:rsidR="00000000" w:rsidRPr="00000000">
        <w:rPr>
          <w:rFonts w:ascii="Times New Roman" w:cs="Times New Roman" w:eastAsia="Times New Roman" w:hAnsi="Times New Roman"/>
          <w:sz w:val="20"/>
          <w:szCs w:val="20"/>
          <w:rtl w:val="0"/>
        </w:rPr>
        <w:t xml:space="preserve">names</w:t>
      </w:r>
      <w:r w:rsidDel="00000000" w:rsidR="00000000" w:rsidRPr="00000000">
        <w:rPr>
          <w:rFonts w:ascii="Times New Roman" w:cs="Times New Roman" w:eastAsia="Times New Roman" w:hAnsi="Times New Roman"/>
          <w:sz w:val="20"/>
          <w:szCs w:val="20"/>
          <w:rtl w:val="0"/>
        </w:rPr>
        <w:t xml:space="preserve"> a fashion house undergoing a renaissance under Daniel Roseberry. While working as a model, a designer with this first name created a teardrop-shaped perfume bottle for Halston. That designer with this first name designed a “Bone Cuff” bracelet and “Open Heart” necklace for Tiffany, where she worked until her </w:t>
      </w:r>
      <w:r w:rsidDel="00000000" w:rsidR="00000000" w:rsidRPr="00000000">
        <w:rPr>
          <w:rFonts w:ascii="Times New Roman" w:cs="Times New Roman" w:eastAsia="Times New Roman" w:hAnsi="Times New Roman"/>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death. A woman with this first name created an evening coat embroidered with two reflected faces in an optical illusion drawn by Jean Cocteau. The “shoe hat” was created by a woman with this first name who worked with Salvador Dalí to create a lobster phone and a lobster dress. “Shocking Pink” was the signature color of a designer with this first name who was a rival of Coco Chanel. For 10 points, give this first name of fashion designers with the last names Peretti and </w:t>
      </w:r>
      <w:r w:rsidDel="00000000" w:rsidR="00000000" w:rsidRPr="00000000">
        <w:rPr>
          <w:rFonts w:ascii="Times New Roman" w:cs="Times New Roman" w:eastAsia="Times New Roman" w:hAnsi="Times New Roman"/>
          <w:sz w:val="20"/>
          <w:szCs w:val="20"/>
          <w:rtl w:val="0"/>
        </w:rPr>
        <w:t xml:space="preserve">Schiaparelli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(“SKEE-ah-pah-RELL-ee”)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Elsa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Elsa</w:t>
      </w:r>
      <w:r w:rsidDel="00000000" w:rsidR="00000000" w:rsidRPr="00000000">
        <w:rPr>
          <w:rFonts w:ascii="Times New Roman" w:cs="Times New Roman" w:eastAsia="Times New Roman" w:hAnsi="Times New Roman"/>
          <w:sz w:val="20"/>
          <w:szCs w:val="20"/>
          <w:rtl w:val="0"/>
        </w:rPr>
        <w:t xml:space="preserve"> Schiaparelli] </w:t>
      </w:r>
      <w:r w:rsidDel="00000000" w:rsidR="00000000" w:rsidRPr="00000000">
        <w:rPr>
          <w:rFonts w:ascii="Times New Roman" w:cs="Times New Roman" w:eastAsia="Times New Roman" w:hAnsi="Times New Roman"/>
          <w:color w:val="666666"/>
          <w:sz w:val="20"/>
          <w:szCs w:val="20"/>
          <w:rtl w:val="0"/>
        </w:rPr>
        <w:t xml:space="preserve">(The first sentence refers to Maison Schiaparelli.)</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Former SpiritBank executive Albert Kelly was appointed to head this program shortly after he received a lifetime ban from banking. The 2021 Bipartisan Infrastructure Law reinstated a pair of excise taxes that provided most of this program’s budget until they were </w:t>
      </w:r>
      <w:r w:rsidDel="00000000" w:rsidR="00000000" w:rsidRPr="00000000">
        <w:rPr>
          <w:rFonts w:ascii="Times New Roman" w:cs="Times New Roman" w:eastAsia="Times New Roman" w:hAnsi="Times New Roman"/>
          <w:sz w:val="20"/>
          <w:szCs w:val="20"/>
          <w:rtl w:val="0"/>
        </w:rPr>
        <w:t xml:space="preserve">cut in 1995</w:t>
      </w:r>
      <w:r w:rsidDel="00000000" w:rsidR="00000000" w:rsidRPr="00000000">
        <w:rPr>
          <w:rFonts w:ascii="Times New Roman" w:cs="Times New Roman" w:eastAsia="Times New Roman" w:hAnsi="Times New Roman"/>
          <w:sz w:val="20"/>
          <w:szCs w:val="20"/>
          <w:rtl w:val="0"/>
        </w:rPr>
        <w:t xml:space="preserve">. The law that created this program placed special requirements on “potentially responsible parties” and established the ATSDR at the Department of Health and Human Services. A score of 28.5 is required to join this program’s </w:t>
      </w:r>
      <w:r w:rsidDel="00000000" w:rsidR="00000000" w:rsidRPr="00000000">
        <w:rPr>
          <w:rFonts w:ascii="Times New Roman" w:cs="Times New Roman" w:eastAsia="Times New Roman" w:hAnsi="Times New Roman"/>
          <w:sz w:val="20"/>
          <w:szCs w:val="20"/>
          <w:rtl w:val="0"/>
        </w:rPr>
        <w:t xml:space="preserve">National Priorities List</w:t>
      </w:r>
      <w:r w:rsidDel="00000000" w:rsidR="00000000" w:rsidRPr="00000000">
        <w:rPr>
          <w:rFonts w:ascii="Times New Roman" w:cs="Times New Roman" w:eastAsia="Times New Roman" w:hAnsi="Times New Roman"/>
          <w:sz w:val="20"/>
          <w:szCs w:val="20"/>
          <w:rtl w:val="0"/>
        </w:rPr>
        <w:t xml:space="preserve">. A site similar to the Valley of the Drums was publicized by the “mother” of this program, Lois Gibbs. A pledge to restore this program to “its rightful place at the center” of an agency headed by Scott Pruitt sought to address 114 sites in New Jersey. This program operates a Hazard Ranking System. For 10 points, name this EPA program that provides federal relief for polluted </w:t>
      </w:r>
      <w:r w:rsidDel="00000000" w:rsidR="00000000" w:rsidRPr="00000000">
        <w:rPr>
          <w:rFonts w:ascii="Times New Roman" w:cs="Times New Roman" w:eastAsia="Times New Roman" w:hAnsi="Times New Roman"/>
          <w:sz w:val="20"/>
          <w:szCs w:val="20"/>
          <w:rtl w:val="0"/>
        </w:rPr>
        <w:t xml:space="preserve">sites like Love Canal.</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Superfund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CERCLA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Comprehensive Environmental Response, Compensation, and Liability Act</w:t>
      </w:r>
      <w:r w:rsidDel="00000000" w:rsidR="00000000" w:rsidRPr="00000000">
        <w:rPr>
          <w:rFonts w:ascii="Times New Roman" w:cs="Times New Roman" w:eastAsia="Times New Roman" w:hAnsi="Times New Roman"/>
          <w:sz w:val="20"/>
          <w:szCs w:val="20"/>
          <w:rtl w:val="0"/>
        </w:rPr>
        <w:t xml:space="preserve"> of 1980; accept </w:t>
      </w:r>
      <w:r w:rsidDel="00000000" w:rsidR="00000000" w:rsidRPr="00000000">
        <w:rPr>
          <w:rFonts w:ascii="Times New Roman" w:cs="Times New Roman" w:eastAsia="Times New Roman" w:hAnsi="Times New Roman"/>
          <w:b w:val="1"/>
          <w:sz w:val="20"/>
          <w:szCs w:val="20"/>
          <w:u w:val="single"/>
          <w:rtl w:val="0"/>
        </w:rPr>
        <w:t xml:space="preserve">Superfund</w:t>
      </w:r>
      <w:r w:rsidDel="00000000" w:rsidR="00000000" w:rsidRPr="00000000">
        <w:rPr>
          <w:rFonts w:ascii="Times New Roman" w:cs="Times New Roman" w:eastAsia="Times New Roman" w:hAnsi="Times New Roman"/>
          <w:sz w:val="20"/>
          <w:szCs w:val="20"/>
          <w:rtl w:val="0"/>
        </w:rPr>
        <w:t xml:space="preserve"> excise taxes] </w:t>
      </w:r>
      <w:r w:rsidDel="00000000" w:rsidR="00000000" w:rsidRPr="00000000">
        <w:rPr>
          <w:rFonts w:ascii="Times New Roman" w:cs="Times New Roman" w:eastAsia="Times New Roman" w:hAnsi="Times New Roman"/>
          <w:color w:val="666666"/>
          <w:sz w:val="20"/>
          <w:szCs w:val="20"/>
          <w:rtl w:val="0"/>
        </w:rPr>
        <w:t xml:space="preserve">(The ATSDR is the Agency for Toxic Substances and Disease Registry.)</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 set of variations on a melody by this composer for flute and piano is Frédéric Chopin’s </w:t>
      </w:r>
      <w:r w:rsidDel="00000000" w:rsidR="00000000" w:rsidRPr="00000000">
        <w:rPr>
          <w:rFonts w:ascii="Times New Roman" w:cs="Times New Roman" w:eastAsia="Times New Roman" w:hAnsi="Times New Roman"/>
          <w:color w:val="666666"/>
          <w:sz w:val="20"/>
          <w:szCs w:val="20"/>
          <w:rtl w:val="0"/>
        </w:rPr>
        <w:t xml:space="preserve">(“sho-PAN’s”)</w:t>
      </w:r>
      <w:r w:rsidDel="00000000" w:rsidR="00000000" w:rsidRPr="00000000">
        <w:rPr>
          <w:rFonts w:ascii="Times New Roman" w:cs="Times New Roman" w:eastAsia="Times New Roman" w:hAnsi="Times New Roman"/>
          <w:sz w:val="20"/>
          <w:szCs w:val="20"/>
          <w:rtl w:val="0"/>
        </w:rPr>
        <w:t xml:space="preserve"> earliest chamber work. A melody by this composer inspired </w:t>
      </w:r>
      <w:r w:rsidDel="00000000" w:rsidR="00000000" w:rsidRPr="00000000">
        <w:rPr>
          <w:rFonts w:ascii="Times New Roman" w:cs="Times New Roman" w:eastAsia="Times New Roman" w:hAnsi="Times New Roman"/>
          <w:sz w:val="20"/>
          <w:szCs w:val="20"/>
          <w:rtl w:val="0"/>
        </w:rPr>
        <w:t xml:space="preserve">Niccolò</w:t>
      </w:r>
      <w:r w:rsidDel="00000000" w:rsidR="00000000" w:rsidRPr="00000000">
        <w:rPr>
          <w:rFonts w:ascii="Times New Roman" w:cs="Times New Roman" w:eastAsia="Times New Roman" w:hAnsi="Times New Roman"/>
          <w:sz w:val="20"/>
          <w:szCs w:val="20"/>
          <w:rtl w:val="0"/>
        </w:rPr>
        <w:t xml:space="preserve"> Paganini to write a virtuosic set of variations on one string for violin and orchestra. </w:t>
      </w:r>
      <w:r w:rsidDel="00000000" w:rsidR="00000000" w:rsidRPr="00000000">
        <w:rPr>
          <w:rFonts w:ascii="Times New Roman" w:cs="Times New Roman" w:eastAsia="Times New Roman" w:hAnsi="Times New Roman"/>
          <w:sz w:val="20"/>
          <w:szCs w:val="20"/>
          <w:rtl w:val="0"/>
        </w:rPr>
        <w:t xml:space="preserve">Robert Pearsall arranged a pastiche of this composer’s music in which two soprano soloists only sing the word “meow.”</w:t>
      </w:r>
      <w:r w:rsidDel="00000000" w:rsidR="00000000" w:rsidRPr="00000000">
        <w:rPr>
          <w:rFonts w:ascii="Times New Roman" w:cs="Times New Roman" w:eastAsia="Times New Roman" w:hAnsi="Times New Roman"/>
          <w:sz w:val="20"/>
          <w:szCs w:val="20"/>
          <w:rtl w:val="0"/>
        </w:rPr>
        <w:t xml:space="preserve"> This composer wrote pieces called “Sins of Old Age” for Parisian salons that he hosted after his early retirement from writing opera. An aria by this composer climaxes with repetitions of the title character’s name on the notes “E D C,” emphasizing how he is in demand. An overture by this composer that opens with a dramatic cello solo includes a “</w:t>
      </w:r>
      <w:r w:rsidDel="00000000" w:rsidR="00000000" w:rsidRPr="00000000">
        <w:rPr>
          <w:rFonts w:ascii="Times New Roman" w:cs="Times New Roman" w:eastAsia="Times New Roman" w:hAnsi="Times New Roman"/>
          <w:sz w:val="20"/>
          <w:szCs w:val="20"/>
          <w:rtl w:val="0"/>
        </w:rPr>
        <w:t xml:space="preserve">Ranz</w:t>
      </w:r>
      <w:r w:rsidDel="00000000" w:rsidR="00000000" w:rsidRPr="00000000">
        <w:rPr>
          <w:rFonts w:ascii="Times New Roman" w:cs="Times New Roman" w:eastAsia="Times New Roman" w:hAnsi="Times New Roman"/>
          <w:sz w:val="20"/>
          <w:szCs w:val="20"/>
          <w:rtl w:val="0"/>
        </w:rPr>
        <w:t xml:space="preserve"> des Vaches” </w:t>
      </w:r>
      <w:r w:rsidDel="00000000" w:rsidR="00000000" w:rsidRPr="00000000">
        <w:rPr>
          <w:rFonts w:ascii="Times New Roman" w:cs="Times New Roman" w:eastAsia="Times New Roman" w:hAnsi="Times New Roman"/>
          <w:color w:val="666666"/>
          <w:sz w:val="20"/>
          <w:szCs w:val="20"/>
          <w:rtl w:val="0"/>
        </w:rPr>
        <w:t xml:space="preserve">(“ron day </w:t>
      </w:r>
      <w:r w:rsidDel="00000000" w:rsidR="00000000" w:rsidRPr="00000000">
        <w:rPr>
          <w:rFonts w:ascii="Times New Roman" w:cs="Times New Roman" w:eastAsia="Times New Roman" w:hAnsi="Times New Roman"/>
          <w:color w:val="666666"/>
          <w:sz w:val="20"/>
          <w:szCs w:val="20"/>
          <w:rtl w:val="0"/>
        </w:rPr>
        <w:t xml:space="preserve">va</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sh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a “March of the Swiss Soldiers.” For 10 points, name this composer of </w:t>
      </w:r>
      <w:r w:rsidDel="00000000" w:rsidR="00000000" w:rsidRPr="00000000">
        <w:rPr>
          <w:rFonts w:ascii="Times New Roman" w:cs="Times New Roman" w:eastAsia="Times New Roman" w:hAnsi="Times New Roman"/>
          <w:i w:val="1"/>
          <w:sz w:val="20"/>
          <w:szCs w:val="20"/>
          <w:rtl w:val="0"/>
        </w:rPr>
        <w:t xml:space="preserve">William Tell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Barber of Seville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Gioachino</w:t>
      </w:r>
      <w:r w:rsidDel="00000000" w:rsidR="00000000" w:rsidRPr="00000000">
        <w:rPr>
          <w:rFonts w:ascii="Times New Roman" w:cs="Times New Roman" w:eastAsia="Times New Roman" w:hAnsi="Times New Roman"/>
          <w:color w:val="666666"/>
          <w:sz w:val="20"/>
          <w:szCs w:val="20"/>
          <w:rtl w:val="0"/>
        </w:rPr>
        <w:t xml:space="preserve"> (“joh-ah-KEE-no”)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Rossini</w:t>
      </w:r>
      <w:r w:rsidDel="00000000" w:rsidR="00000000" w:rsidRPr="00000000">
        <w:rPr>
          <w:rFonts w:ascii="Times New Roman" w:cs="Times New Roman" w:eastAsia="Times New Roman" w:hAnsi="Times New Roman"/>
          <w:sz w:val="20"/>
          <w:szCs w:val="20"/>
          <w:rtl w:val="0"/>
        </w:rPr>
        <w:t xml:space="preserve"> [or Gioachino Antonio </w:t>
      </w:r>
      <w:r w:rsidDel="00000000" w:rsidR="00000000" w:rsidRPr="00000000">
        <w:rPr>
          <w:rFonts w:ascii="Times New Roman" w:cs="Times New Roman" w:eastAsia="Times New Roman" w:hAnsi="Times New Roman"/>
          <w:b w:val="1"/>
          <w:sz w:val="20"/>
          <w:szCs w:val="20"/>
          <w:u w:val="single"/>
          <w:rtl w:val="0"/>
        </w:rPr>
        <w:t xml:space="preserve">Rossini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(Paganini’s “Moses Fantasy” was inspired by Rossini’s opera </w:t>
      </w:r>
      <w:r w:rsidDel="00000000" w:rsidR="00000000" w:rsidRPr="00000000">
        <w:rPr>
          <w:rFonts w:ascii="Times New Roman" w:cs="Times New Roman" w:eastAsia="Times New Roman" w:hAnsi="Times New Roman"/>
          <w:i w:val="1"/>
          <w:color w:val="666666"/>
          <w:sz w:val="20"/>
          <w:szCs w:val="20"/>
          <w:rtl w:val="0"/>
        </w:rPr>
        <w:t xml:space="preserve">Mosè in Egitto</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In a formula derived by Hans Daetwyler </w:t>
      </w:r>
      <w:r w:rsidDel="00000000" w:rsidR="00000000" w:rsidRPr="00000000">
        <w:rPr>
          <w:rFonts w:ascii="Times New Roman" w:cs="Times New Roman" w:eastAsia="Times New Roman" w:hAnsi="Times New Roman"/>
          <w:color w:val="666666"/>
          <w:sz w:val="20"/>
          <w:szCs w:val="20"/>
          <w:rtl w:val="0"/>
        </w:rPr>
        <w:t xml:space="preserve">(“DAT-why-ler”)</w:t>
      </w:r>
      <w:r w:rsidDel="00000000" w:rsidR="00000000" w:rsidRPr="00000000">
        <w:rPr>
          <w:rFonts w:ascii="Times New Roman" w:cs="Times New Roman" w:eastAsia="Times New Roman" w:hAnsi="Times New Roman"/>
          <w:sz w:val="20"/>
          <w:szCs w:val="20"/>
          <w:rtl w:val="0"/>
        </w:rPr>
        <w:t xml:space="preserve"> and colleagues, the accuracy of disease risk predictions increases with both this quantity expressed on an entry-mean basis and training population size. Brendan Maher described the problem of some of this quantity being “missing,” which </w:t>
      </w:r>
      <w:r w:rsidDel="00000000" w:rsidR="00000000" w:rsidRPr="00000000">
        <w:rPr>
          <w:rFonts w:ascii="Times New Roman" w:cs="Times New Roman" w:eastAsia="Times New Roman" w:hAnsi="Times New Roman"/>
          <w:sz w:val="20"/>
          <w:szCs w:val="20"/>
          <w:rtl w:val="0"/>
        </w:rPr>
        <w:t xml:space="preserve">GCTA</w:t>
      </w:r>
      <w:r w:rsidDel="00000000" w:rsidR="00000000" w:rsidRPr="00000000">
        <w:rPr>
          <w:rFonts w:ascii="Times New Roman" w:cs="Times New Roman" w:eastAsia="Times New Roman" w:hAnsi="Times New Roman"/>
          <w:sz w:val="20"/>
          <w:szCs w:val="20"/>
          <w:rtl w:val="0"/>
        </w:rPr>
        <w:t xml:space="preserve"> analyses were introduced in order to solve. For dichotomous traits, </w:t>
      </w:r>
      <w:r w:rsidDel="00000000" w:rsidR="00000000" w:rsidRPr="00000000">
        <w:rPr>
          <w:rFonts w:ascii="Times New Roman" w:cs="Times New Roman" w:eastAsia="Times New Roman" w:hAnsi="Times New Roman"/>
          <w:sz w:val="20"/>
          <w:szCs w:val="20"/>
          <w:rtl w:val="0"/>
        </w:rPr>
        <w:t xml:space="preserve">this quantity may be estimated with </w:t>
      </w:r>
      <w:r w:rsidDel="00000000" w:rsidR="00000000" w:rsidRPr="00000000">
        <w:rPr>
          <w:rFonts w:ascii="Times New Roman" w:cs="Times New Roman" w:eastAsia="Times New Roman" w:hAnsi="Times New Roman"/>
          <w:sz w:val="20"/>
          <w:szCs w:val="20"/>
          <w:rtl w:val="0"/>
        </w:rPr>
        <w:t xml:space="preserve">ACE and other liability threshold models. Response is the product of a form of this quantity and the selection differential. One kind of this quantity excludes variance due to dominant and epistatic factors, while the other is the result of dividing genetic variance by total variance. Those narrow-sense and broad-sense forms of this quantity are often estimated from now-widely-criticized twin studies. For 10 points, name this parameter that represents the variability in a trait due to genetics, not environmental factors or chance. </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heritability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h-squared</w:t>
      </w:r>
      <w:r w:rsidDel="00000000" w:rsidR="00000000" w:rsidRPr="00000000">
        <w:rPr>
          <w:rFonts w:ascii="Times New Roman" w:cs="Times New Roman" w:eastAsia="Times New Roman" w:hAnsi="Times New Roman"/>
          <w:sz w:val="20"/>
          <w:szCs w:val="20"/>
          <w:rtl w:val="0"/>
        </w:rPr>
        <w:t xml:space="preserve">; accept narrow-sense </w:t>
      </w:r>
      <w:r w:rsidDel="00000000" w:rsidR="00000000" w:rsidRPr="00000000">
        <w:rPr>
          <w:rFonts w:ascii="Times New Roman" w:cs="Times New Roman" w:eastAsia="Times New Roman" w:hAnsi="Times New Roman"/>
          <w:b w:val="1"/>
          <w:sz w:val="20"/>
          <w:szCs w:val="20"/>
          <w:u w:val="single"/>
          <w:rtl w:val="0"/>
        </w:rPr>
        <w:t xml:space="preserve">heritability</w:t>
      </w:r>
      <w:r w:rsidDel="00000000" w:rsidR="00000000" w:rsidRPr="00000000">
        <w:rPr>
          <w:rFonts w:ascii="Times New Roman" w:cs="Times New Roman" w:eastAsia="Times New Roman" w:hAnsi="Times New Roman"/>
          <w:sz w:val="20"/>
          <w:szCs w:val="20"/>
          <w:rtl w:val="0"/>
        </w:rPr>
        <w:t xml:space="preserve"> or broad-sense </w:t>
      </w:r>
      <w:r w:rsidDel="00000000" w:rsidR="00000000" w:rsidRPr="00000000">
        <w:rPr>
          <w:rFonts w:ascii="Times New Roman" w:cs="Times New Roman" w:eastAsia="Times New Roman" w:hAnsi="Times New Roman"/>
          <w:b w:val="1"/>
          <w:sz w:val="20"/>
          <w:szCs w:val="20"/>
          <w:u w:val="single"/>
          <w:rtl w:val="0"/>
        </w:rPr>
        <w:t xml:space="preserve">heritability</w:t>
      </w:r>
      <w:r w:rsidDel="00000000" w:rsidR="00000000" w:rsidRPr="00000000">
        <w:rPr>
          <w:rFonts w:ascii="Times New Roman" w:cs="Times New Roman" w:eastAsia="Times New Roman" w:hAnsi="Times New Roman"/>
          <w:sz w:val="20"/>
          <w:szCs w:val="20"/>
          <w:rtl w:val="0"/>
        </w:rPr>
        <w:t xml:space="preserve">; accept missing </w:t>
      </w:r>
      <w:r w:rsidDel="00000000" w:rsidR="00000000" w:rsidRPr="00000000">
        <w:rPr>
          <w:rFonts w:ascii="Times New Roman" w:cs="Times New Roman" w:eastAsia="Times New Roman" w:hAnsi="Times New Roman"/>
          <w:b w:val="1"/>
          <w:sz w:val="20"/>
          <w:szCs w:val="20"/>
          <w:u w:val="single"/>
          <w:rtl w:val="0"/>
        </w:rPr>
        <w:t xml:space="preserve">heritability</w:t>
      </w:r>
      <w:r w:rsidDel="00000000" w:rsidR="00000000" w:rsidRPr="00000000">
        <w:rPr>
          <w:rFonts w:ascii="Times New Roman" w:cs="Times New Roman" w:eastAsia="Times New Roman" w:hAnsi="Times New Roman"/>
          <w:sz w:val="20"/>
          <w:szCs w:val="20"/>
          <w:rtl w:val="0"/>
        </w:rPr>
        <w:t xml:space="preserve"> problem]</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Tito’s Political School is nicknamed for one of these places in a novel by Ivana Bodrožić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bod-ro-jitch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 author who called himself a “citizen” of these places wrote a 1924 novel about one in Łódź </w:t>
      </w:r>
      <w:r w:rsidDel="00000000" w:rsidR="00000000" w:rsidRPr="00000000">
        <w:rPr>
          <w:rFonts w:ascii="Times New Roman" w:cs="Times New Roman" w:eastAsia="Times New Roman" w:hAnsi="Times New Roman"/>
          <w:color w:val="666666"/>
          <w:sz w:val="20"/>
          <w:szCs w:val="20"/>
          <w:rtl w:val="0"/>
        </w:rPr>
        <w:t xml:space="preserve">(“wooch”)</w:t>
      </w:r>
      <w:r w:rsidDel="00000000" w:rsidR="00000000" w:rsidRPr="00000000">
        <w:rPr>
          <w:rFonts w:ascii="Times New Roman" w:cs="Times New Roman" w:eastAsia="Times New Roman" w:hAnsi="Times New Roman"/>
          <w:sz w:val="20"/>
          <w:szCs w:val="20"/>
          <w:rtl w:val="0"/>
        </w:rPr>
        <w:t xml:space="preserve"> and 64 pieces of interwar journalism collected in a book </w:t>
      </w:r>
      <w:r w:rsidDel="00000000" w:rsidR="00000000" w:rsidRPr="00000000">
        <w:rPr>
          <w:rFonts w:ascii="Times New Roman" w:cs="Times New Roman" w:eastAsia="Times New Roman" w:hAnsi="Times New Roman"/>
          <w:sz w:val="20"/>
          <w:szCs w:val="20"/>
          <w:rtl w:val="0"/>
        </w:rPr>
        <w:t xml:space="preserve">titled for</w:t>
      </w:r>
      <w:r w:rsidDel="00000000" w:rsidR="00000000" w:rsidRPr="00000000">
        <w:rPr>
          <w:rFonts w:ascii="Times New Roman" w:cs="Times New Roman" w:eastAsia="Times New Roman" w:hAnsi="Times New Roman"/>
          <w:sz w:val="20"/>
          <w:szCs w:val="20"/>
          <w:rtl w:val="0"/>
        </w:rPr>
        <w:t xml:space="preserve"> their “years.” An aunt invites Christine, a girl who works in a post office, to one of these places in Switzerland in a novel by an author who inspired a film titled for one of these places with his “Mitteleuropa” memoir </w:t>
      </w:r>
      <w:r w:rsidDel="00000000" w:rsidR="00000000" w:rsidRPr="00000000">
        <w:rPr>
          <w:rFonts w:ascii="Times New Roman" w:cs="Times New Roman" w:eastAsia="Times New Roman" w:hAnsi="Times New Roman"/>
          <w:i w:val="1"/>
          <w:sz w:val="20"/>
          <w:szCs w:val="20"/>
          <w:rtl w:val="0"/>
        </w:rPr>
        <w:t xml:space="preserve">The World of Yesterday</w:t>
      </w:r>
      <w:r w:rsidDel="00000000" w:rsidR="00000000" w:rsidRPr="00000000">
        <w:rPr>
          <w:rFonts w:ascii="Times New Roman" w:cs="Times New Roman" w:eastAsia="Times New Roman" w:hAnsi="Times New Roman"/>
          <w:sz w:val="20"/>
          <w:szCs w:val="20"/>
          <w:rtl w:val="0"/>
        </w:rPr>
        <w:t xml:space="preserve">. The scarred veteran Dr. </w:t>
      </w:r>
      <w:r w:rsidDel="00000000" w:rsidR="00000000" w:rsidRPr="00000000">
        <w:rPr>
          <w:rFonts w:ascii="Times New Roman" w:cs="Times New Roman" w:eastAsia="Times New Roman" w:hAnsi="Times New Roman"/>
          <w:sz w:val="20"/>
          <w:szCs w:val="20"/>
          <w:rtl w:val="0"/>
        </w:rPr>
        <w:t xml:space="preserve">Otternschlag</w:t>
      </w:r>
      <w:r w:rsidDel="00000000" w:rsidR="00000000" w:rsidRPr="00000000">
        <w:rPr>
          <w:rFonts w:ascii="Times New Roman" w:cs="Times New Roman" w:eastAsia="Times New Roman" w:hAnsi="Times New Roman"/>
          <w:sz w:val="20"/>
          <w:szCs w:val="20"/>
          <w:rtl w:val="0"/>
        </w:rPr>
        <w:t xml:space="preserve"> and the ballerina Grusinskaya are among the title “people at” one of these places in a Weimar-era novel by Vicki Baum that was adapted into a Pre-Code film. In a 1959 novel of “rubble literature,” one of these buildings called the Prince Heinrich is where Faehmel plays the title </w:t>
      </w:r>
      <w:r w:rsidDel="00000000" w:rsidR="00000000" w:rsidRPr="00000000">
        <w:rPr>
          <w:rFonts w:ascii="Times New Roman" w:cs="Times New Roman" w:eastAsia="Times New Roman" w:hAnsi="Times New Roman"/>
          <w:i w:val="1"/>
          <w:sz w:val="20"/>
          <w:szCs w:val="20"/>
          <w:rtl w:val="0"/>
        </w:rPr>
        <w:t xml:space="preserve">Billiards at Half-Past Nine</w:t>
      </w:r>
      <w:r w:rsidDel="00000000" w:rsidR="00000000" w:rsidRPr="00000000">
        <w:rPr>
          <w:rFonts w:ascii="Times New Roman" w:cs="Times New Roman" w:eastAsia="Times New Roman" w:hAnsi="Times New Roman"/>
          <w:sz w:val="20"/>
          <w:szCs w:val="20"/>
          <w:rtl w:val="0"/>
        </w:rPr>
        <w:t xml:space="preserve">. For 10 points, what kind of building titles a Stefan Zweig-inspired film about the Grand Budapest?</w:t>
      </w:r>
    </w:p>
    <w:p w:rsidR="00000000" w:rsidDel="00000000" w:rsidP="00000000" w:rsidRDefault="00000000" w:rsidRPr="00000000" w14:paraId="0000003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resort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conference center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rooms; accept </w:t>
      </w:r>
      <w:r w:rsidDel="00000000" w:rsidR="00000000" w:rsidRPr="00000000">
        <w:rPr>
          <w:rFonts w:ascii="Times New Roman" w:cs="Times New Roman" w:eastAsia="Times New Roman" w:hAnsi="Times New Roman"/>
          <w:i w:val="1"/>
          <w:sz w:val="20"/>
          <w:szCs w:val="20"/>
          <w:rtl w:val="0"/>
        </w:rPr>
        <w:t xml:space="preserve">The Grand Budapest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Prince</w:t>
      </w:r>
      <w:r w:rsidDel="00000000" w:rsidR="00000000" w:rsidRPr="00000000">
        <w:rPr>
          <w:rFonts w:ascii="Times New Roman" w:cs="Times New Roman" w:eastAsia="Times New Roman" w:hAnsi="Times New Roman"/>
          <w:sz w:val="20"/>
          <w:szCs w:val="20"/>
          <w:rtl w:val="0"/>
        </w:rPr>
        <w:t xml:space="preserve"> Heinrich </w:t>
      </w:r>
      <w:r w:rsidDel="00000000" w:rsidR="00000000" w:rsidRPr="00000000">
        <w:rPr>
          <w:rFonts w:ascii="Times New Roman" w:cs="Times New Roman" w:eastAsia="Times New Roman" w:hAnsi="Times New Roman"/>
          <w:b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Prinz Heinrich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Grand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Menschen im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i w:val="1"/>
          <w:sz w:val="20"/>
          <w:szCs w:val="20"/>
          <w:rtl w:val="0"/>
        </w:rPr>
        <w:t xml:space="preserve"> Years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i w:val="1"/>
          <w:sz w:val="20"/>
          <w:szCs w:val="20"/>
          <w:rtl w:val="0"/>
        </w:rPr>
        <w:t xml:space="preserve"> Savoy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i w:val="1"/>
          <w:sz w:val="20"/>
          <w:szCs w:val="20"/>
          <w:rtl w:val="0"/>
        </w:rPr>
        <w:t xml:space="preserve"> Tito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Hotel</w:t>
      </w:r>
      <w:r w:rsidDel="00000000" w:rsidR="00000000" w:rsidRPr="00000000">
        <w:rPr>
          <w:rFonts w:ascii="Times New Roman" w:cs="Times New Roman" w:eastAsia="Times New Roman" w:hAnsi="Times New Roman"/>
          <w:i w:val="1"/>
          <w:sz w:val="20"/>
          <w:szCs w:val="20"/>
          <w:rtl w:val="0"/>
        </w:rPr>
        <w:t xml:space="preserve"> Zagorje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lodging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room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 reject “motels”] </w:t>
      </w:r>
      <w:r w:rsidDel="00000000" w:rsidR="00000000" w:rsidRPr="00000000">
        <w:rPr>
          <w:rFonts w:ascii="Times New Roman" w:cs="Times New Roman" w:eastAsia="Times New Roman" w:hAnsi="Times New Roman"/>
          <w:color w:val="666666"/>
          <w:sz w:val="20"/>
          <w:szCs w:val="20"/>
          <w:rtl w:val="0"/>
        </w:rPr>
        <w:t xml:space="preserve">(The second sentence is about Joseph Roth. Christine appears in </w:t>
      </w:r>
      <w:r w:rsidDel="00000000" w:rsidR="00000000" w:rsidRPr="00000000">
        <w:rPr>
          <w:rFonts w:ascii="Times New Roman" w:cs="Times New Roman" w:eastAsia="Times New Roman" w:hAnsi="Times New Roman"/>
          <w:i w:val="1"/>
          <w:color w:val="666666"/>
          <w:sz w:val="20"/>
          <w:szCs w:val="20"/>
          <w:rtl w:val="0"/>
        </w:rPr>
        <w:t xml:space="preserve">The Post-Office Girl</w:t>
      </w:r>
      <w:r w:rsidDel="00000000" w:rsidR="00000000" w:rsidRPr="00000000">
        <w:rPr>
          <w:rFonts w:ascii="Times New Roman" w:cs="Times New Roman" w:eastAsia="Times New Roman" w:hAnsi="Times New Roman"/>
          <w:color w:val="666666"/>
          <w:sz w:val="20"/>
          <w:szCs w:val="20"/>
          <w:rtl w:val="0"/>
        </w:rPr>
        <w:t xml:space="preserve">. Greta Garbo played Grusinskaya in the novel’s 1932 film adaptation, </w:t>
      </w:r>
      <w:r w:rsidDel="00000000" w:rsidR="00000000" w:rsidRPr="00000000">
        <w:rPr>
          <w:rFonts w:ascii="Times New Roman" w:cs="Times New Roman" w:eastAsia="Times New Roman" w:hAnsi="Times New Roman"/>
          <w:i w:val="1"/>
          <w:color w:val="666666"/>
          <w:sz w:val="20"/>
          <w:szCs w:val="20"/>
          <w:rtl w:val="0"/>
        </w:rPr>
        <w:t xml:space="preserve">Grand Hotel</w:t>
      </w:r>
      <w:r w:rsidDel="00000000" w:rsidR="00000000" w:rsidRPr="00000000">
        <w:rPr>
          <w:rFonts w:ascii="Times New Roman" w:cs="Times New Roman" w:eastAsia="Times New Roman" w:hAnsi="Times New Roman"/>
          <w:color w:val="666666"/>
          <w:sz w:val="20"/>
          <w:szCs w:val="20"/>
          <w:rtl w:val="0"/>
        </w:rPr>
        <w:t xml:space="preserve">. Heinrich Böll wrote </w:t>
      </w:r>
      <w:r w:rsidDel="00000000" w:rsidR="00000000" w:rsidRPr="00000000">
        <w:rPr>
          <w:rFonts w:ascii="Times New Roman" w:cs="Times New Roman" w:eastAsia="Times New Roman" w:hAnsi="Times New Roman"/>
          <w:i w:val="1"/>
          <w:color w:val="666666"/>
          <w:sz w:val="20"/>
          <w:szCs w:val="20"/>
          <w:rtl w:val="0"/>
        </w:rPr>
        <w:t xml:space="preserve">Billiards at Half-Past Nine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Models of this process using integral equation theory, such as RISM, are closed under a mean-spherical approximation. Various models of this process diverge over whether its scaling factor </w:t>
      </w:r>
      <w:r w:rsidDel="00000000" w:rsidR="00000000" w:rsidRPr="00000000">
        <w:rPr>
          <w:rFonts w:ascii="Times New Roman" w:cs="Times New Roman" w:eastAsia="Times New Roman" w:hAnsi="Times New Roman"/>
          <w:i w:val="1"/>
          <w:sz w:val="20"/>
          <w:szCs w:val="20"/>
          <w:rtl w:val="0"/>
        </w:rPr>
        <w:t xml:space="preserve">x </w:t>
      </w:r>
      <w:r w:rsidDel="00000000" w:rsidR="00000000" w:rsidRPr="00000000">
        <w:rPr>
          <w:rFonts w:ascii="Times New Roman" w:cs="Times New Roman" w:eastAsia="Times New Roman" w:hAnsi="Times New Roman"/>
          <w:sz w:val="20"/>
          <w:szCs w:val="20"/>
          <w:rtl w:val="0"/>
        </w:rPr>
        <w:t xml:space="preserve">equals 0, 0.5, or infinity in the expression “epsilon plus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plus 1.” Models of this process iteratively recalculate the polarization of the reaction field until it is self-consistent using a nonhomo</w:t>
      </w:r>
      <w:r w:rsidDel="00000000" w:rsidR="00000000" w:rsidRPr="00000000">
        <w:rPr>
          <w:rFonts w:ascii="Times New Roman" w:cs="Times New Roman" w:eastAsia="Times New Roman" w:hAnsi="Times New Roman"/>
          <w:sz w:val="20"/>
          <w:szCs w:val="20"/>
          <w:rtl w:val="0"/>
        </w:rPr>
        <w:t xml:space="preserve">geneous</w:t>
      </w:r>
      <w:r w:rsidDel="00000000" w:rsidR="00000000" w:rsidRPr="00000000">
        <w:rPr>
          <w:rFonts w:ascii="Times New Roman" w:cs="Times New Roman" w:eastAsia="Times New Roman" w:hAnsi="Times New Roman"/>
          <w:sz w:val="20"/>
          <w:szCs w:val="20"/>
          <w:rtl w:val="0"/>
        </w:rPr>
        <w:t xml:space="preserve"> equation that sets rho to be a charge-weighted sum of positive and negative Boltzmann factors. The accessible </w:t>
      </w:r>
      <w:r w:rsidDel="00000000" w:rsidR="00000000" w:rsidRPr="00000000">
        <w:rPr>
          <w:rFonts w:ascii="Times New Roman" w:cs="Times New Roman" w:eastAsia="Times New Roman" w:hAnsi="Times New Roman"/>
          <w:sz w:val="20"/>
          <w:szCs w:val="20"/>
          <w:rtl w:val="0"/>
        </w:rPr>
        <w:t xml:space="preserve">surface area</w:t>
      </w:r>
      <w:r w:rsidDel="00000000" w:rsidR="00000000" w:rsidRPr="00000000">
        <w:rPr>
          <w:rFonts w:ascii="Times New Roman" w:cs="Times New Roman" w:eastAsia="Times New Roman" w:hAnsi="Times New Roman"/>
          <w:sz w:val="20"/>
          <w:szCs w:val="20"/>
          <w:rtl w:val="0"/>
        </w:rPr>
        <w:t xml:space="preserve"> for this process is slightly less than the van der Waals surface area. A conducting cavity disrupts a dielectric continuum in implicit models of this process like COSMO </w:t>
      </w:r>
      <w:r w:rsidDel="00000000" w:rsidR="00000000" w:rsidRPr="00000000">
        <w:rPr>
          <w:rFonts w:ascii="Times New Roman" w:cs="Times New Roman" w:eastAsia="Times New Roman" w:hAnsi="Times New Roman"/>
          <w:color w:val="666666"/>
          <w:sz w:val="20"/>
          <w:szCs w:val="20"/>
          <w:rtl w:val="0"/>
        </w:rPr>
        <w:t xml:space="preserve">(“cosmo”)</w:t>
      </w:r>
      <w:r w:rsidDel="00000000" w:rsidR="00000000" w:rsidRPr="00000000">
        <w:rPr>
          <w:rFonts w:ascii="Times New Roman" w:cs="Times New Roman" w:eastAsia="Times New Roman" w:hAnsi="Times New Roman"/>
          <w:sz w:val="20"/>
          <w:szCs w:val="20"/>
          <w:rtl w:val="0"/>
        </w:rPr>
        <w:t xml:space="preserve"> or generalized Born theory. This process reorganizes a shell of point charges around a molecule. For 10 points, name this process in which molecules mix to form a homo</w:t>
      </w:r>
      <w:r w:rsidDel="00000000" w:rsidR="00000000" w:rsidRPr="00000000">
        <w:rPr>
          <w:rFonts w:ascii="Times New Roman" w:cs="Times New Roman" w:eastAsia="Times New Roman" w:hAnsi="Times New Roman"/>
          <w:sz w:val="20"/>
          <w:szCs w:val="20"/>
          <w:rtl w:val="0"/>
        </w:rPr>
        <w:t xml:space="preserve">geneous</w:t>
      </w:r>
      <w:r w:rsidDel="00000000" w:rsidR="00000000" w:rsidRPr="00000000">
        <w:rPr>
          <w:rFonts w:ascii="Times New Roman" w:cs="Times New Roman" w:eastAsia="Times New Roman" w:hAnsi="Times New Roman"/>
          <w:sz w:val="20"/>
          <w:szCs w:val="20"/>
          <w:rtl w:val="0"/>
        </w:rPr>
        <w:t xml:space="preserve"> liquid solution.</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solvation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dissolving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dissolution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forming a </w:t>
      </w:r>
      <w:r w:rsidDel="00000000" w:rsidR="00000000" w:rsidRPr="00000000">
        <w:rPr>
          <w:rFonts w:ascii="Times New Roman" w:cs="Times New Roman" w:eastAsia="Times New Roman" w:hAnsi="Times New Roman"/>
          <w:b w:val="1"/>
          <w:sz w:val="20"/>
          <w:szCs w:val="20"/>
          <w:u w:val="single"/>
          <w:rtl w:val="0"/>
        </w:rPr>
        <w:t xml:space="preserve">solution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“solution” is read; prompt on </w:t>
      </w:r>
      <w:r w:rsidDel="00000000" w:rsidR="00000000" w:rsidRPr="00000000">
        <w:rPr>
          <w:rFonts w:ascii="Times New Roman" w:cs="Times New Roman" w:eastAsia="Times New Roman" w:hAnsi="Times New Roman"/>
          <w:sz w:val="20"/>
          <w:szCs w:val="20"/>
          <w:u w:val="single"/>
          <w:rtl w:val="0"/>
        </w:rPr>
        <w:t xml:space="preserve">mix</w:t>
      </w:r>
      <w:r w:rsidDel="00000000" w:rsidR="00000000" w:rsidRPr="00000000">
        <w:rPr>
          <w:rFonts w:ascii="Times New Roman" w:cs="Times New Roman" w:eastAsia="Times New Roman" w:hAnsi="Times New Roman"/>
          <w:sz w:val="20"/>
          <w:szCs w:val="20"/>
          <w:rtl w:val="0"/>
        </w:rPr>
        <w:t xml:space="preserve">ing until “mix” is read; reject “solubility” or “soluble”]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 dramatist satirized this modern-day country’s response to a military victory by depicting its aftermath in a cabaret-style musical entitled </w:t>
      </w:r>
      <w:r w:rsidDel="00000000" w:rsidR="00000000" w:rsidRPr="00000000">
        <w:rPr>
          <w:rFonts w:ascii="Times New Roman" w:cs="Times New Roman" w:eastAsia="Times New Roman" w:hAnsi="Times New Roman"/>
          <w:i w:val="1"/>
          <w:sz w:val="20"/>
          <w:szCs w:val="20"/>
          <w:rtl w:val="0"/>
        </w:rPr>
        <w:t xml:space="preserve">You, Me, and the Next War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novel from this country is composed of two parallel storylines about a girl who is kidnapped for busking on the street and a boy who finds the busker’s dog and resolves to find its owner. An author from this country wrote the novel </w:t>
      </w:r>
      <w:r w:rsidDel="00000000" w:rsidR="00000000" w:rsidRPr="00000000">
        <w:rPr>
          <w:rFonts w:ascii="Times New Roman" w:cs="Times New Roman" w:eastAsia="Times New Roman" w:hAnsi="Times New Roman"/>
          <w:i w:val="1"/>
          <w:sz w:val="20"/>
          <w:szCs w:val="20"/>
          <w:rtl w:val="0"/>
        </w:rPr>
        <w:t xml:space="preserve">Someone to Run With</w:t>
      </w:r>
      <w:r w:rsidDel="00000000" w:rsidR="00000000" w:rsidRPr="00000000">
        <w:rPr>
          <w:rFonts w:ascii="Times New Roman" w:cs="Times New Roman" w:eastAsia="Times New Roman" w:hAnsi="Times New Roman"/>
          <w:sz w:val="20"/>
          <w:szCs w:val="20"/>
          <w:rtl w:val="0"/>
        </w:rPr>
        <w:t xml:space="preserve">, as well as</w:t>
      </w:r>
      <w:r w:rsidDel="00000000" w:rsidR="00000000" w:rsidRPr="00000000">
        <w:rPr>
          <w:rFonts w:ascii="Times New Roman" w:cs="Times New Roman" w:eastAsia="Times New Roman" w:hAnsi="Times New Roman"/>
          <w:sz w:val="20"/>
          <w:szCs w:val="20"/>
          <w:rtl w:val="0"/>
        </w:rPr>
        <w:t xml:space="preserve"> a novel about a comedian who</w:t>
      </w:r>
      <w:r w:rsidDel="00000000" w:rsidR="00000000" w:rsidRPr="00000000">
        <w:rPr>
          <w:rFonts w:ascii="Times New Roman" w:cs="Times New Roman" w:eastAsia="Times New Roman" w:hAnsi="Times New Roman"/>
          <w:sz w:val="20"/>
          <w:szCs w:val="20"/>
          <w:rtl w:val="0"/>
        </w:rPr>
        <w:t xml:space="preserve"> counts the </w:t>
      </w:r>
      <w:r w:rsidDel="00000000" w:rsidR="00000000" w:rsidRPr="00000000">
        <w:rPr>
          <w:rFonts w:ascii="Times New Roman" w:cs="Times New Roman" w:eastAsia="Times New Roman" w:hAnsi="Times New Roman"/>
          <w:sz w:val="20"/>
          <w:szCs w:val="20"/>
          <w:rtl w:val="0"/>
        </w:rPr>
        <w:t xml:space="preserve">number</w:t>
      </w:r>
      <w:r w:rsidDel="00000000" w:rsidR="00000000" w:rsidRPr="00000000">
        <w:rPr>
          <w:rFonts w:ascii="Times New Roman" w:cs="Times New Roman" w:eastAsia="Times New Roman" w:hAnsi="Times New Roman"/>
          <w:sz w:val="20"/>
          <w:szCs w:val="20"/>
          <w:rtl w:val="0"/>
        </w:rPr>
        <w:t xml:space="preserve"> of people who leave during his increasingly </w:t>
      </w:r>
      <w:r w:rsidDel="00000000" w:rsidR="00000000" w:rsidRPr="00000000">
        <w:rPr>
          <w:rFonts w:ascii="Times New Roman" w:cs="Times New Roman" w:eastAsia="Times New Roman" w:hAnsi="Times New Roman"/>
          <w:sz w:val="20"/>
          <w:szCs w:val="20"/>
          <w:rtl w:val="0"/>
        </w:rPr>
        <w:t xml:space="preserve">unhinged stand-up routine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Another author from this modern-day country wrote a memoir about his mother Fania’s death and his literary mentor Zelda.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Tale of Love and Darkness </w:t>
      </w:r>
      <w:r w:rsidDel="00000000" w:rsidR="00000000" w:rsidRPr="00000000">
        <w:rPr>
          <w:rFonts w:ascii="Times New Roman" w:cs="Times New Roman" w:eastAsia="Times New Roman" w:hAnsi="Times New Roman"/>
          <w:sz w:val="20"/>
          <w:szCs w:val="20"/>
          <w:rtl w:val="0"/>
        </w:rPr>
        <w:t xml:space="preserve">is by a writer from this country, who described Hannah’s disintegrating marriage in his novel </w:t>
      </w:r>
      <w:r w:rsidDel="00000000" w:rsidR="00000000" w:rsidRPr="00000000">
        <w:rPr>
          <w:rFonts w:ascii="Times New Roman" w:cs="Times New Roman" w:eastAsia="Times New Roman" w:hAnsi="Times New Roman"/>
          <w:i w:val="1"/>
          <w:sz w:val="20"/>
          <w:szCs w:val="20"/>
          <w:rtl w:val="0"/>
        </w:rPr>
        <w:t xml:space="preserve">My Michael.</w:t>
      </w:r>
      <w:r w:rsidDel="00000000" w:rsidR="00000000" w:rsidRPr="00000000">
        <w:rPr>
          <w:rFonts w:ascii="Times New Roman" w:cs="Times New Roman" w:eastAsia="Times New Roman" w:hAnsi="Times New Roman"/>
          <w:sz w:val="20"/>
          <w:szCs w:val="20"/>
          <w:rtl w:val="0"/>
        </w:rPr>
        <w:t xml:space="preserve"> For 10 points, name this home country of David Grossman and Amos Oz </w:t>
      </w:r>
      <w:r w:rsidDel="00000000" w:rsidR="00000000" w:rsidRPr="00000000">
        <w:rPr>
          <w:rFonts w:ascii="Times New Roman" w:cs="Times New Roman" w:eastAsia="Times New Roman" w:hAnsi="Times New Roman"/>
          <w:color w:val="666666"/>
          <w:sz w:val="20"/>
          <w:szCs w:val="20"/>
          <w:rtl w:val="0"/>
        </w:rPr>
        <w:t xml:space="preserve">(“ah-MOSE OHZ”)</w:t>
      </w:r>
      <w:r w:rsidDel="00000000" w:rsidR="00000000" w:rsidRPr="00000000">
        <w:rPr>
          <w:rFonts w:ascii="Times New Roman" w:cs="Times New Roman" w:eastAsia="Times New Roman" w:hAnsi="Times New Roman"/>
          <w:sz w:val="20"/>
          <w:szCs w:val="20"/>
          <w:rtl w:val="0"/>
        </w:rPr>
        <w:t xml:space="preserve">, who wrote in Hebrew.</w:t>
      </w:r>
    </w:p>
    <w:p w:rsidR="00000000" w:rsidDel="00000000" w:rsidP="00000000" w:rsidRDefault="00000000" w:rsidRPr="00000000" w14:paraId="00000042">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State of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Medīnat </w:t>
      </w:r>
      <w:r w:rsidDel="00000000" w:rsidR="00000000" w:rsidRPr="00000000">
        <w:rPr>
          <w:rFonts w:ascii="Times New Roman" w:cs="Times New Roman" w:eastAsia="Times New Roman" w:hAnsi="Times New Roman"/>
          <w:b w:val="1"/>
          <w:sz w:val="20"/>
          <w:szCs w:val="20"/>
          <w:u w:val="single"/>
          <w:rtl w:val="0"/>
        </w:rPr>
        <w:t xml:space="preserve">Yīsrā’ēl</w:t>
      </w:r>
      <w:r w:rsidDel="00000000" w:rsidR="00000000" w:rsidRPr="00000000">
        <w:rPr>
          <w:rFonts w:ascii="Times New Roman" w:cs="Times New Roman" w:eastAsia="Times New Roman" w:hAnsi="Times New Roman"/>
          <w:sz w:val="20"/>
          <w:szCs w:val="20"/>
          <w:rtl w:val="0"/>
        </w:rPr>
        <w:t xml:space="preserve">; or Dawlat </w:t>
      </w:r>
      <w:r w:rsidDel="00000000" w:rsidR="00000000" w:rsidRPr="00000000">
        <w:rPr>
          <w:rFonts w:ascii="Times New Roman" w:cs="Times New Roman" w:eastAsia="Times New Roman" w:hAnsi="Times New Roman"/>
          <w:b w:val="1"/>
          <w:sz w:val="20"/>
          <w:szCs w:val="20"/>
          <w:u w:val="single"/>
          <w:rtl w:val="0"/>
        </w:rPr>
        <w:t xml:space="preserve">Isrā’īl</w:t>
      </w:r>
      <w:r w:rsidDel="00000000" w:rsidR="00000000" w:rsidRPr="00000000">
        <w:rPr>
          <w:rFonts w:ascii="Times New Roman" w:cs="Times New Roman" w:eastAsia="Times New Roman" w:hAnsi="Times New Roman"/>
          <w:sz w:val="20"/>
          <w:szCs w:val="20"/>
          <w:rtl w:val="0"/>
        </w:rPr>
        <w:t xml:space="preserve">; reject “Palestine”] </w:t>
      </w:r>
      <w:r w:rsidDel="00000000" w:rsidR="00000000" w:rsidRPr="00000000">
        <w:rPr>
          <w:rFonts w:ascii="Times New Roman" w:cs="Times New Roman" w:eastAsia="Times New Roman" w:hAnsi="Times New Roman"/>
          <w:color w:val="666666"/>
          <w:sz w:val="20"/>
          <w:szCs w:val="20"/>
          <w:rtl w:val="0"/>
        </w:rPr>
        <w:t xml:space="preserve">(The dramatist in the first sentence is Hanoch Levin.)</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ruler commissioned Raphaël de Monachis </w:t>
      </w:r>
      <w:r w:rsidDel="00000000" w:rsidR="00000000" w:rsidRPr="00000000">
        <w:rPr>
          <w:rFonts w:ascii="Times New Roman" w:cs="Times New Roman" w:eastAsia="Times New Roman" w:hAnsi="Times New Roman"/>
          <w:color w:val="666666"/>
          <w:sz w:val="20"/>
          <w:szCs w:val="20"/>
          <w:rtl w:val="0"/>
        </w:rPr>
        <w:t xml:space="preserve">(“mon-ah-SHEE”) </w:t>
      </w:r>
      <w:r w:rsidDel="00000000" w:rsidR="00000000" w:rsidRPr="00000000">
        <w:rPr>
          <w:rFonts w:ascii="Times New Roman" w:cs="Times New Roman" w:eastAsia="Times New Roman" w:hAnsi="Times New Roman"/>
          <w:sz w:val="20"/>
          <w:szCs w:val="20"/>
          <w:rtl w:val="0"/>
        </w:rPr>
        <w:t xml:space="preserve">to translate </w:t>
      </w:r>
      <w:r w:rsidDel="00000000" w:rsidR="00000000" w:rsidRPr="00000000">
        <w:rPr>
          <w:rFonts w:ascii="Times New Roman" w:cs="Times New Roman" w:eastAsia="Times New Roman" w:hAnsi="Times New Roman"/>
          <w:i w:val="1"/>
          <w:sz w:val="20"/>
          <w:szCs w:val="20"/>
          <w:rtl w:val="0"/>
        </w:rPr>
        <w:t xml:space="preserve">The Prince</w:t>
      </w:r>
      <w:r w:rsidDel="00000000" w:rsidR="00000000" w:rsidRPr="00000000">
        <w:rPr>
          <w:rFonts w:ascii="Times New Roman" w:cs="Times New Roman" w:eastAsia="Times New Roman" w:hAnsi="Times New Roman"/>
          <w:sz w:val="20"/>
          <w:szCs w:val="20"/>
          <w:rtl w:val="0"/>
        </w:rPr>
        <w:t xml:space="preserve">, but claimed the text was useless. This ruler allowed for the establishment of a women’s medical school by Antoine Clot </w:t>
      </w:r>
      <w:r w:rsidDel="00000000" w:rsidR="00000000" w:rsidRPr="00000000">
        <w:rPr>
          <w:rFonts w:ascii="Times New Roman" w:cs="Times New Roman" w:eastAsia="Times New Roman" w:hAnsi="Times New Roman"/>
          <w:color w:val="666666"/>
          <w:sz w:val="20"/>
          <w:szCs w:val="20"/>
          <w:rtl w:val="0"/>
        </w:rPr>
        <w:t xml:space="preserve">(“clo”)</w:t>
      </w:r>
      <w:r w:rsidDel="00000000" w:rsidR="00000000" w:rsidRPr="00000000">
        <w:rPr>
          <w:rFonts w:ascii="Times New Roman" w:cs="Times New Roman" w:eastAsia="Times New Roman" w:hAnsi="Times New Roman"/>
          <w:sz w:val="20"/>
          <w:szCs w:val="20"/>
          <w:rtl w:val="0"/>
        </w:rPr>
        <w:t xml:space="preserve">, who then recruited Theodor Bilharz to research a namesake disease. This ruler sent Niqūlā al-Masābikī to Milan to study European printing presses, then tapped him to head the Būlāq Press. </w:t>
      </w:r>
      <w:r w:rsidDel="00000000" w:rsidR="00000000" w:rsidRPr="00000000">
        <w:rPr>
          <w:rFonts w:ascii="Times New Roman" w:cs="Times New Roman" w:eastAsia="Times New Roman" w:hAnsi="Times New Roman"/>
          <w:sz w:val="20"/>
          <w:szCs w:val="20"/>
          <w:rtl w:val="0"/>
        </w:rPr>
        <w:t xml:space="preserve">Apollinaire</w:t>
      </w:r>
      <w:r w:rsidDel="00000000" w:rsidR="00000000" w:rsidRPr="00000000">
        <w:rPr>
          <w:rFonts w:ascii="Times New Roman" w:cs="Times New Roman" w:eastAsia="Times New Roman" w:hAnsi="Times New Roman"/>
          <w:sz w:val="20"/>
          <w:szCs w:val="20"/>
          <w:rtl w:val="0"/>
        </w:rPr>
        <w:t xml:space="preserve"> Lebas </w:t>
      </w:r>
      <w:r w:rsidDel="00000000" w:rsidR="00000000" w:rsidRPr="00000000">
        <w:rPr>
          <w:rFonts w:ascii="Times New Roman" w:cs="Times New Roman" w:eastAsia="Times New Roman" w:hAnsi="Times New Roman"/>
          <w:color w:val="666666"/>
          <w:sz w:val="20"/>
          <w:szCs w:val="20"/>
          <w:rtl w:val="0"/>
        </w:rPr>
        <w:t xml:space="preserve">(“luh-BAH”) </w:t>
      </w:r>
      <w:r w:rsidDel="00000000" w:rsidR="00000000" w:rsidRPr="00000000">
        <w:rPr>
          <w:rFonts w:ascii="Times New Roman" w:cs="Times New Roman" w:eastAsia="Times New Roman" w:hAnsi="Times New Roman"/>
          <w:sz w:val="20"/>
          <w:szCs w:val="20"/>
          <w:rtl w:val="0"/>
        </w:rPr>
        <w:t xml:space="preserve">was charged with accepting a gift from this ruler in exchange for the donation of a clock tower at the Citadel of Saladin. This ruler’s refusal to sign the Convention of London caused the Oriental Crisis. This ruler broke ground on the Maḥmūdiyyah Canal and employed Joseph Sève </w:t>
      </w:r>
      <w:r w:rsidDel="00000000" w:rsidR="00000000" w:rsidRPr="00000000">
        <w:rPr>
          <w:rFonts w:ascii="Times New Roman" w:cs="Times New Roman" w:eastAsia="Times New Roman" w:hAnsi="Times New Roman"/>
          <w:color w:val="666666"/>
          <w:sz w:val="20"/>
          <w:szCs w:val="20"/>
          <w:rtl w:val="0"/>
        </w:rPr>
        <w:t xml:space="preserve">(“sev”) </w:t>
      </w:r>
      <w:r w:rsidDel="00000000" w:rsidR="00000000" w:rsidRPr="00000000">
        <w:rPr>
          <w:rFonts w:ascii="Times New Roman" w:cs="Times New Roman" w:eastAsia="Times New Roman" w:hAnsi="Times New Roman"/>
          <w:sz w:val="20"/>
          <w:szCs w:val="20"/>
          <w:rtl w:val="0"/>
        </w:rPr>
        <w:t xml:space="preserve">to train a model army of Sudanese slaves captured by his son Isma‘il Pasha. This ruler established the Khedivate after Horatio Nelson’s victory at the Battle of the Nile in 1798. For 10 points, name this first Ottoman Wāli of Egypt.</w:t>
      </w:r>
    </w:p>
    <w:p w:rsidR="00000000" w:rsidDel="00000000" w:rsidP="00000000" w:rsidRDefault="00000000" w:rsidRPr="00000000" w14:paraId="0000004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Muhammad Ali</w:t>
      </w:r>
      <w:r w:rsidDel="00000000" w:rsidR="00000000" w:rsidRPr="00000000">
        <w:rPr>
          <w:rFonts w:ascii="Times New Roman" w:cs="Times New Roman" w:eastAsia="Times New Roman" w:hAnsi="Times New Roman"/>
          <w:sz w:val="20"/>
          <w:szCs w:val="20"/>
          <w:rtl w:val="0"/>
        </w:rPr>
        <w:t xml:space="preserve"> Pasha [or </w:t>
      </w:r>
      <w:r w:rsidDel="00000000" w:rsidR="00000000" w:rsidRPr="00000000">
        <w:rPr>
          <w:rFonts w:ascii="Times New Roman" w:cs="Times New Roman" w:eastAsia="Times New Roman" w:hAnsi="Times New Roman"/>
          <w:b w:val="1"/>
          <w:sz w:val="20"/>
          <w:szCs w:val="20"/>
          <w:u w:val="single"/>
          <w:rtl w:val="0"/>
        </w:rPr>
        <w:t xml:space="preserve">Muhammad Ali</w:t>
      </w:r>
      <w:r w:rsidDel="00000000" w:rsidR="00000000" w:rsidRPr="00000000">
        <w:rPr>
          <w:rFonts w:ascii="Times New Roman" w:cs="Times New Roman" w:eastAsia="Times New Roman" w:hAnsi="Times New Roman"/>
          <w:sz w:val="20"/>
          <w:szCs w:val="20"/>
          <w:rtl w:val="0"/>
        </w:rPr>
        <w:t xml:space="preserve"> of Egypt; </w:t>
      </w:r>
      <w:r w:rsidDel="00000000" w:rsidR="00000000" w:rsidRPr="00000000">
        <w:rPr>
          <w:rFonts w:ascii="Times New Roman" w:cs="Times New Roman" w:eastAsia="Times New Roman" w:hAnsi="Times New Roman"/>
          <w:b w:val="1"/>
          <w:sz w:val="20"/>
          <w:szCs w:val="20"/>
          <w:u w:val="single"/>
          <w:rtl w:val="0"/>
        </w:rPr>
        <w:t xml:space="preserve">Muhammad Ali</w:t>
      </w:r>
      <w:r w:rsidDel="00000000" w:rsidR="00000000" w:rsidRPr="00000000">
        <w:rPr>
          <w:rFonts w:ascii="Times New Roman" w:cs="Times New Roman" w:eastAsia="Times New Roman" w:hAnsi="Times New Roman"/>
          <w:sz w:val="20"/>
          <w:szCs w:val="20"/>
          <w:rtl w:val="0"/>
        </w:rPr>
        <w:t xml:space="preserve"> Pasha al-Mas’ud ibn Agha; or </w:t>
      </w:r>
      <w:r w:rsidDel="00000000" w:rsidR="00000000" w:rsidRPr="00000000">
        <w:rPr>
          <w:rFonts w:ascii="Times New Roman" w:cs="Times New Roman" w:eastAsia="Times New Roman" w:hAnsi="Times New Roman"/>
          <w:b w:val="1"/>
          <w:sz w:val="20"/>
          <w:szCs w:val="20"/>
          <w:u w:val="single"/>
          <w:rtl w:val="0"/>
        </w:rPr>
        <w:t xml:space="preserve">Mehmet Ali</w:t>
      </w:r>
      <w:r w:rsidDel="00000000" w:rsidR="00000000" w:rsidRPr="00000000">
        <w:rPr>
          <w:rFonts w:ascii="Times New Roman" w:cs="Times New Roman" w:eastAsia="Times New Roman" w:hAnsi="Times New Roman"/>
          <w:sz w:val="20"/>
          <w:szCs w:val="20"/>
          <w:rtl w:val="0"/>
        </w:rPr>
        <w:t xml:space="preserve"> Pasha; or </w:t>
      </w:r>
      <w:r w:rsidDel="00000000" w:rsidR="00000000" w:rsidRPr="00000000">
        <w:rPr>
          <w:rFonts w:ascii="Times New Roman" w:cs="Times New Roman" w:eastAsia="Times New Roman" w:hAnsi="Times New Roman"/>
          <w:b w:val="1"/>
          <w:sz w:val="20"/>
          <w:szCs w:val="20"/>
          <w:u w:val="single"/>
          <w:rtl w:val="0"/>
        </w:rPr>
        <w:t xml:space="preserve">Muḥammad ‘Alī</w:t>
      </w:r>
      <w:r w:rsidDel="00000000" w:rsidR="00000000" w:rsidRPr="00000000">
        <w:rPr>
          <w:rFonts w:ascii="Times New Roman" w:cs="Times New Roman" w:eastAsia="Times New Roman" w:hAnsi="Times New Roman"/>
          <w:sz w:val="20"/>
          <w:szCs w:val="20"/>
          <w:rtl w:val="0"/>
        </w:rPr>
        <w:t xml:space="preserve"> Bāshā; or Kavalalı </w:t>
      </w:r>
      <w:r w:rsidDel="00000000" w:rsidR="00000000" w:rsidRPr="00000000">
        <w:rPr>
          <w:rFonts w:ascii="Times New Roman" w:cs="Times New Roman" w:eastAsia="Times New Roman" w:hAnsi="Times New Roman"/>
          <w:b w:val="1"/>
          <w:sz w:val="20"/>
          <w:szCs w:val="20"/>
          <w:u w:val="single"/>
          <w:rtl w:val="0"/>
        </w:rPr>
        <w:t xml:space="preserve">Mehmed Ali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Paşa</w:t>
      </w:r>
      <w:r w:rsidDel="00000000" w:rsidR="00000000" w:rsidRPr="00000000">
        <w:rPr>
          <w:rFonts w:ascii="Times New Roman" w:cs="Times New Roman" w:eastAsia="Times New Roman" w:hAnsi="Times New Roman"/>
          <w:sz w:val="20"/>
          <w:szCs w:val="20"/>
          <w:rtl w:val="0"/>
        </w:rPr>
        <w:t xml:space="preserve">; reject “Muhammad” or “Ali”]</w:t>
      </w:r>
      <w:r w:rsidDel="00000000" w:rsidR="00000000" w:rsidRPr="00000000">
        <w:rPr>
          <w:rFonts w:ascii="Times New Roman" w:cs="Times New Roman" w:eastAsia="Times New Roman" w:hAnsi="Times New Roman"/>
          <w:color w:val="666666"/>
          <w:sz w:val="20"/>
          <w:szCs w:val="20"/>
          <w:rtl w:val="0"/>
        </w:rPr>
        <w:t xml:space="preserve"> (Bilharzia is a name for schistosomiasis. Lebas facilitated the transport of the Luxor Obelisks to France.)</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framework with this noun in its name was formalized in 1994 by a collective of Black women before the International Conference on Population and Development in Cairo, and was launched in a statement that criticized a Clinton administration health plan. Three principles of this concept, including desert </w:t>
      </w:r>
      <w:r w:rsidDel="00000000" w:rsidR="00000000" w:rsidRPr="00000000">
        <w:rPr>
          <w:rFonts w:ascii="Times New Roman" w:cs="Times New Roman" w:eastAsia="Times New Roman" w:hAnsi="Times New Roman"/>
          <w:color w:val="666666"/>
          <w:sz w:val="20"/>
          <w:szCs w:val="20"/>
          <w:rtl w:val="0"/>
        </w:rPr>
        <w:t xml:space="preserve">(“duh-ZERT”)</w:t>
      </w:r>
      <w:r w:rsidDel="00000000" w:rsidR="00000000" w:rsidRPr="00000000">
        <w:rPr>
          <w:rFonts w:ascii="Times New Roman" w:cs="Times New Roman" w:eastAsia="Times New Roman" w:hAnsi="Times New Roman"/>
          <w:sz w:val="20"/>
          <w:szCs w:val="20"/>
          <w:rtl w:val="0"/>
        </w:rPr>
        <w:t xml:space="preserve">, are analyzed in detail in a 1999 book by David Miller. This is the first title concept of a 1973 book whose chapter “Liberal Formulations” argues that the sociological and geographical imaginations should be combined to understand urban geography; that David Harvey book is titled for this concept “and the city.” An intersectional framework named for this noun extends the similarly named “reproductive rights</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“reproductive health” frameworks. For 10 points, name this concept whose “social” type concerns the fair distribution of opportunities and privileges.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social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reproductive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Social </w:t>
      </w:r>
      <w:r w:rsidDel="00000000" w:rsidR="00000000" w:rsidRPr="00000000">
        <w:rPr>
          <w:rFonts w:ascii="Times New Roman" w:cs="Times New Roman" w:eastAsia="Times New Roman" w:hAnsi="Times New Roman"/>
          <w:b w:val="1"/>
          <w:i w:val="1"/>
          <w:sz w:val="20"/>
          <w:szCs w:val="20"/>
          <w:u w:val="single"/>
          <w:rtl w:val="0"/>
        </w:rPr>
        <w:t xml:space="preserve">Justice</w:t>
      </w:r>
      <w:r w:rsidDel="00000000" w:rsidR="00000000" w:rsidRPr="00000000">
        <w:rPr>
          <w:rFonts w:ascii="Times New Roman" w:cs="Times New Roman" w:eastAsia="Times New Roman" w:hAnsi="Times New Roman"/>
          <w:i w:val="1"/>
          <w:sz w:val="20"/>
          <w:szCs w:val="20"/>
          <w:rtl w:val="0"/>
        </w:rPr>
        <w:t xml:space="preserve"> and the City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Principles of Social </w:t>
      </w:r>
      <w:r w:rsidDel="00000000" w:rsidR="00000000" w:rsidRPr="00000000">
        <w:rPr>
          <w:rFonts w:ascii="Times New Roman" w:cs="Times New Roman" w:eastAsia="Times New Roman" w:hAnsi="Times New Roman"/>
          <w:b w:val="1"/>
          <w:i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An essay claims that “to talk about [this concept] is therefore to betray it,” but defends the betrayal with “the goal of self-edification.” An essay on this concept asserts that “to name a sensibility… requires a deep sympathy modified by revulsion” and argues “to patronize the faculty of taste is to patronize oneself.”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essay claims that</w:t>
      </w:r>
      <w:r w:rsidDel="00000000" w:rsidR="00000000" w:rsidRPr="00000000">
        <w:rPr>
          <w:rFonts w:ascii="Times New Roman" w:cs="Times New Roman" w:eastAsia="Times New Roman" w:hAnsi="Times New Roman"/>
          <w:sz w:val="20"/>
          <w:szCs w:val="20"/>
          <w:rtl w:val="0"/>
        </w:rPr>
        <w:t xml:space="preserve"> Jean Genet’s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zhawn</w:t>
      </w:r>
      <w:r w:rsidDel="00000000" w:rsidR="00000000" w:rsidRPr="00000000">
        <w:rPr>
          <w:rFonts w:ascii="Times New Roman" w:cs="Times New Roman" w:eastAsia="Times New Roman" w:hAnsi="Times New Roman"/>
          <w:color w:val="666666"/>
          <w:sz w:val="20"/>
          <w:szCs w:val="20"/>
          <w:rtl w:val="0"/>
        </w:rPr>
        <w:t xml:space="preserve"> zhuh-NAY’s”)</w:t>
      </w:r>
      <w:r w:rsidDel="00000000" w:rsidR="00000000" w:rsidRPr="00000000">
        <w:rPr>
          <w:rFonts w:ascii="Times New Roman" w:cs="Times New Roman" w:eastAsia="Times New Roman" w:hAnsi="Times New Roman"/>
          <w:sz w:val="20"/>
          <w:szCs w:val="20"/>
          <w:rtl w:val="0"/>
        </w:rPr>
        <w:t xml:space="preserve"> ideas exemplify this </w:t>
      </w:r>
      <w:r w:rsidDel="00000000" w:rsidR="00000000" w:rsidRPr="00000000">
        <w:rPr>
          <w:rFonts w:ascii="Times New Roman" w:cs="Times New Roman" w:eastAsia="Times New Roman" w:hAnsi="Times New Roman"/>
          <w:sz w:val="20"/>
          <w:szCs w:val="20"/>
          <w:rtl w:val="0"/>
        </w:rPr>
        <w:t xml:space="preserve">concept,</w:t>
      </w:r>
      <w:r w:rsidDel="00000000" w:rsidR="00000000" w:rsidRPr="00000000">
        <w:rPr>
          <w:rFonts w:ascii="Times New Roman" w:cs="Times New Roman" w:eastAsia="Times New Roman" w:hAnsi="Times New Roman"/>
          <w:sz w:val="20"/>
          <w:szCs w:val="20"/>
          <w:rtl w:val="0"/>
        </w:rPr>
        <w:t xml:space="preserve"> but his writing style does not.</w:t>
      </w:r>
      <w:r w:rsidDel="00000000" w:rsidR="00000000" w:rsidRPr="00000000">
        <w:rPr>
          <w:rFonts w:ascii="Times New Roman" w:cs="Times New Roman" w:eastAsia="Times New Roman" w:hAnsi="Times New Roman"/>
          <w:sz w:val="20"/>
          <w:szCs w:val="20"/>
          <w:rtl w:val="0"/>
        </w:rPr>
        <w:t xml:space="preserve"> An essay titled for this concept calls it the “glorification of ‘character’” and lists examples of it like “the Brown Derby restaurant on Sunset Boulevard,” “old Flash Gordon comics,” and “stag movies seen without lust.” An essay interspersed with epigrams from Oscar Wilde is structured as a 58-part list on this concept, whose “ultimate statement” is </w:t>
      </w:r>
      <w:r w:rsidDel="00000000" w:rsidR="00000000" w:rsidRPr="00000000">
        <w:rPr>
          <w:rFonts w:ascii="Times New Roman" w:cs="Times New Roman" w:eastAsia="Times New Roman" w:hAnsi="Times New Roman"/>
          <w:sz w:val="20"/>
          <w:szCs w:val="20"/>
          <w:rtl w:val="0"/>
        </w:rPr>
        <w:t xml:space="preserve">“it’s good because it’s awful.”</w:t>
      </w:r>
      <w:r w:rsidDel="00000000" w:rsidR="00000000" w:rsidRPr="00000000">
        <w:rPr>
          <w:rFonts w:ascii="Times New Roman" w:cs="Times New Roman" w:eastAsia="Times New Roman" w:hAnsi="Times New Roman"/>
          <w:sz w:val="20"/>
          <w:szCs w:val="20"/>
          <w:rtl w:val="0"/>
        </w:rPr>
        <w:t xml:space="preserve"> For 10 points, what concept was elucidated in an </w:t>
      </w:r>
      <w:r w:rsidDel="00000000" w:rsidR="00000000" w:rsidRPr="00000000">
        <w:rPr>
          <w:rFonts w:ascii="Times New Roman" w:cs="Times New Roman" w:eastAsia="Times New Roman" w:hAnsi="Times New Roman"/>
          <w:sz w:val="20"/>
          <w:szCs w:val="20"/>
          <w:rtl w:val="0"/>
        </w:rPr>
        <w:t xml:space="preserve">essay</w:t>
      </w:r>
      <w:r w:rsidDel="00000000" w:rsidR="00000000" w:rsidRPr="00000000">
        <w:rPr>
          <w:rFonts w:ascii="Times New Roman" w:cs="Times New Roman" w:eastAsia="Times New Roman" w:hAnsi="Times New Roman"/>
          <w:sz w:val="20"/>
          <w:szCs w:val="20"/>
          <w:rtl w:val="0"/>
        </w:rPr>
        <w:t xml:space="preserve"> of “Notes” by Susan Sontag?</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camp</w:t>
      </w:r>
      <w:r w:rsidDel="00000000" w:rsidR="00000000" w:rsidRPr="00000000">
        <w:rPr>
          <w:rFonts w:ascii="Times New Roman" w:cs="Times New Roman" w:eastAsia="Times New Roman" w:hAnsi="Times New Roman"/>
          <w:sz w:val="20"/>
          <w:szCs w:val="20"/>
          <w:rtl w:val="0"/>
        </w:rPr>
        <w:t xml:space="preserve"> [accept “Notes on ‘</w:t>
      </w:r>
      <w:r w:rsidDel="00000000" w:rsidR="00000000" w:rsidRPr="00000000">
        <w:rPr>
          <w:rFonts w:ascii="Times New Roman" w:cs="Times New Roman" w:eastAsia="Times New Roman" w:hAnsi="Times New Roman"/>
          <w:b w:val="1"/>
          <w:sz w:val="20"/>
          <w:szCs w:val="20"/>
          <w:u w:val="single"/>
          <w:rtl w:val="0"/>
        </w:rPr>
        <w:t xml:space="preserve">Camp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Aaron Hyman’s 2022 book on this artist discusses how transatlantic spread of Lucas Vorsterman’s engravings of one of his paintings led it to be reproduced in churches across the Andes. Delacroix </w:t>
      </w:r>
      <w:r w:rsidDel="00000000" w:rsidR="00000000" w:rsidRPr="00000000">
        <w:rPr>
          <w:rFonts w:ascii="Times New Roman" w:cs="Times New Roman" w:eastAsia="Times New Roman" w:hAnsi="Times New Roman"/>
          <w:color w:val="666666"/>
          <w:sz w:val="20"/>
          <w:szCs w:val="20"/>
          <w:rtl w:val="0"/>
        </w:rPr>
        <w:t xml:space="preserve">(“deh-lah-KWAH”)</w:t>
      </w:r>
      <w:r w:rsidDel="00000000" w:rsidR="00000000" w:rsidRPr="00000000">
        <w:rPr>
          <w:rFonts w:ascii="Times New Roman" w:cs="Times New Roman" w:eastAsia="Times New Roman" w:hAnsi="Times New Roman"/>
          <w:sz w:val="20"/>
          <w:szCs w:val="20"/>
          <w:rtl w:val="0"/>
        </w:rPr>
        <w:t xml:space="preserve">, </w:t>
        <w:br w:type="textWrapping"/>
      </w:r>
      <w:r w:rsidDel="00000000" w:rsidR="00000000" w:rsidRPr="00000000">
        <w:rPr>
          <w:rFonts w:ascii="Times New Roman" w:cs="Times New Roman" w:eastAsia="Times New Roman" w:hAnsi="Times New Roman"/>
          <w:sz w:val="20"/>
          <w:szCs w:val="20"/>
          <w:rtl w:val="0"/>
        </w:rPr>
        <w:t xml:space="preserve">Veronese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(“vair-oh-NAY-zay”)</w:t>
      </w:r>
      <w:r w:rsidDel="00000000" w:rsidR="00000000" w:rsidRPr="00000000">
        <w:rPr>
          <w:rFonts w:ascii="Times New Roman" w:cs="Times New Roman" w:eastAsia="Times New Roman" w:hAnsi="Times New Roman"/>
          <w:sz w:val="20"/>
          <w:szCs w:val="20"/>
          <w:rtl w:val="0"/>
        </w:rPr>
        <w:t xml:space="preserve">, and this painter were the primary models for </w:t>
      </w:r>
      <w:r w:rsidDel="00000000" w:rsidR="00000000" w:rsidRPr="00000000">
        <w:rPr>
          <w:rFonts w:ascii="Times New Roman" w:cs="Times New Roman" w:eastAsia="Times New Roman" w:hAnsi="Times New Roman"/>
          <w:sz w:val="20"/>
          <w:szCs w:val="20"/>
          <w:rtl w:val="0"/>
        </w:rPr>
        <w:t xml:space="preserve">Cézanne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(“say-ZAHN”),</w:t>
      </w:r>
      <w:r w:rsidDel="00000000" w:rsidR="00000000" w:rsidRPr="00000000">
        <w:rPr>
          <w:rFonts w:ascii="Times New Roman" w:cs="Times New Roman" w:eastAsia="Times New Roman" w:hAnsi="Times New Roman"/>
          <w:sz w:val="20"/>
          <w:szCs w:val="20"/>
          <w:rtl w:val="0"/>
        </w:rPr>
        <w:t xml:space="preserve"> according to a monograph by Roger Fry. In his </w:t>
      </w:r>
      <w:r w:rsidDel="00000000" w:rsidR="00000000" w:rsidRPr="00000000">
        <w:rPr>
          <w:rFonts w:ascii="Times New Roman" w:cs="Times New Roman" w:eastAsia="Times New Roman" w:hAnsi="Times New Roman"/>
          <w:i w:val="1"/>
          <w:sz w:val="20"/>
          <w:szCs w:val="20"/>
          <w:rtl w:val="0"/>
        </w:rPr>
        <w:t xml:space="preserve">Dialogue on Colors</w:t>
      </w:r>
      <w:r w:rsidDel="00000000" w:rsidR="00000000" w:rsidRPr="00000000">
        <w:rPr>
          <w:rFonts w:ascii="Times New Roman" w:cs="Times New Roman" w:eastAsia="Times New Roman" w:hAnsi="Times New Roman"/>
          <w:sz w:val="20"/>
          <w:szCs w:val="20"/>
          <w:rtl w:val="0"/>
        </w:rPr>
        <w:t xml:space="preserve">, Roger de </w:t>
      </w:r>
      <w:r w:rsidDel="00000000" w:rsidR="00000000" w:rsidRPr="00000000">
        <w:rPr>
          <w:rFonts w:ascii="Times New Roman" w:cs="Times New Roman" w:eastAsia="Times New Roman" w:hAnsi="Times New Roman"/>
          <w:sz w:val="20"/>
          <w:szCs w:val="20"/>
          <w:rtl w:val="0"/>
        </w:rPr>
        <w:t xml:space="preserve">Piles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(“ro-ZHAY duh peel”)</w:t>
      </w:r>
      <w:r w:rsidDel="00000000" w:rsidR="00000000" w:rsidRPr="00000000">
        <w:rPr>
          <w:rFonts w:ascii="Times New Roman" w:cs="Times New Roman" w:eastAsia="Times New Roman" w:hAnsi="Times New Roman"/>
          <w:sz w:val="20"/>
          <w:szCs w:val="20"/>
          <w:rtl w:val="0"/>
        </w:rPr>
        <w:t xml:space="preserve"> championed the painterly colorist technique of this artist and ranked him the second-greatest painter after Raphael. A characteristic style of this artist is interpreted as a form of Christian praise in Kenneth Clark’s </w:t>
      </w:r>
      <w:r w:rsidDel="00000000" w:rsidR="00000000" w:rsidRPr="00000000">
        <w:rPr>
          <w:rFonts w:ascii="Times New Roman" w:cs="Times New Roman" w:eastAsia="Times New Roman" w:hAnsi="Times New Roman"/>
          <w:i w:val="1"/>
          <w:sz w:val="20"/>
          <w:szCs w:val="20"/>
          <w:rtl w:val="0"/>
        </w:rPr>
        <w:t xml:space="preserve">The Nude</w:t>
      </w:r>
      <w:r w:rsidDel="00000000" w:rsidR="00000000" w:rsidRPr="00000000">
        <w:rPr>
          <w:rFonts w:ascii="Times New Roman" w:cs="Times New Roman" w:eastAsia="Times New Roman" w:hAnsi="Times New Roman"/>
          <w:sz w:val="20"/>
          <w:szCs w:val="20"/>
          <w:rtl w:val="0"/>
        </w:rPr>
        <w:t xml:space="preserve">, which calls him and </w:t>
      </w:r>
      <w:r w:rsidDel="00000000" w:rsidR="00000000" w:rsidRPr="00000000">
        <w:rPr>
          <w:rFonts w:ascii="Times New Roman" w:cs="Times New Roman" w:eastAsia="Times New Roman" w:hAnsi="Times New Roman"/>
          <w:sz w:val="20"/>
          <w:szCs w:val="20"/>
          <w:rtl w:val="0"/>
        </w:rPr>
        <w:t xml:space="preserve">Titian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(“TISH-in”)</w:t>
      </w:r>
      <w:r w:rsidDel="00000000" w:rsidR="00000000" w:rsidRPr="00000000">
        <w:rPr>
          <w:rFonts w:ascii="Times New Roman" w:cs="Times New Roman" w:eastAsia="Times New Roman" w:hAnsi="Times New Roman"/>
          <w:sz w:val="20"/>
          <w:szCs w:val="20"/>
          <w:rtl w:val="0"/>
        </w:rPr>
        <w:t xml:space="preserve"> “the two supreme masters of Natural Venus.” Feminist readings of this artist make note of the virgin and wife archetypes present in a 24-painting series of a female ruler for the Luxembourg Palace. For 10 points, name this Flemish painter whose </w:t>
      </w:r>
      <w:r w:rsidDel="00000000" w:rsidR="00000000" w:rsidRPr="00000000">
        <w:rPr>
          <w:rFonts w:ascii="Times New Roman" w:cs="Times New Roman" w:eastAsia="Times New Roman" w:hAnsi="Times New Roman"/>
          <w:i w:val="1"/>
          <w:sz w:val="20"/>
          <w:szCs w:val="20"/>
          <w:rtl w:val="0"/>
        </w:rPr>
        <w:t xml:space="preserve">Marie de’ Medici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(“MEH-dee-chee”)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cycle includes examples of his trademark fleshy women.</w:t>
        <w:br w:type="textWrapping"/>
        <w:t xml:space="preserve">ANSWER: Peter Paul </w:t>
      </w:r>
      <w:r w:rsidDel="00000000" w:rsidR="00000000" w:rsidRPr="00000000">
        <w:rPr>
          <w:rFonts w:ascii="Times New Roman" w:cs="Times New Roman" w:eastAsia="Times New Roman" w:hAnsi="Times New Roman"/>
          <w:b w:val="1"/>
          <w:sz w:val="20"/>
          <w:szCs w:val="20"/>
          <w:u w:val="single"/>
          <w:rtl w:val="0"/>
        </w:rPr>
        <w:t xml:space="preserve">Rubens</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cannibal modifies his throat with this substance to gain access to a sealed cave in the </w:t>
      </w:r>
      <w:r w:rsidDel="00000000" w:rsidR="00000000" w:rsidRPr="00000000">
        <w:rPr>
          <w:rFonts w:ascii="Times New Roman" w:cs="Times New Roman" w:eastAsia="Times New Roman" w:hAnsi="Times New Roman"/>
          <w:sz w:val="20"/>
          <w:szCs w:val="20"/>
          <w:rtl w:val="0"/>
        </w:rPr>
        <w:t xml:space="preserve">Xhosa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(“KOH-suh”)</w:t>
      </w:r>
      <w:r w:rsidDel="00000000" w:rsidR="00000000" w:rsidRPr="00000000">
        <w:rPr>
          <w:rFonts w:ascii="Times New Roman" w:cs="Times New Roman" w:eastAsia="Times New Roman" w:hAnsi="Times New Roman"/>
          <w:sz w:val="20"/>
          <w:szCs w:val="20"/>
          <w:rtl w:val="0"/>
        </w:rPr>
        <w:t xml:space="preserve"> folktale “</w:t>
      </w:r>
      <w:r w:rsidDel="00000000" w:rsidR="00000000" w:rsidRPr="00000000">
        <w:rPr>
          <w:rFonts w:ascii="Times New Roman" w:cs="Times New Roman" w:eastAsia="Times New Roman" w:hAnsi="Times New Roman"/>
          <w:sz w:val="20"/>
          <w:szCs w:val="20"/>
          <w:rtl w:val="0"/>
        </w:rPr>
        <w:t xml:space="preserve">Demane</w:t>
      </w:r>
      <w:r w:rsidDel="00000000" w:rsidR="00000000" w:rsidRPr="00000000">
        <w:rPr>
          <w:rFonts w:ascii="Times New Roman" w:cs="Times New Roman" w:eastAsia="Times New Roman" w:hAnsi="Times New Roman"/>
          <w:sz w:val="20"/>
          <w:szCs w:val="20"/>
          <w:rtl w:val="0"/>
        </w:rPr>
        <w:t xml:space="preserve"> and Demazana.” Friezes at </w:t>
      </w:r>
      <w:r w:rsidDel="00000000" w:rsidR="00000000" w:rsidRPr="00000000">
        <w:rPr>
          <w:rFonts w:ascii="Times New Roman" w:cs="Times New Roman" w:eastAsia="Times New Roman" w:hAnsi="Times New Roman"/>
          <w:sz w:val="20"/>
          <w:szCs w:val="20"/>
          <w:rtl w:val="0"/>
        </w:rPr>
        <w:t xml:space="preserve">Musawwarāt</w:t>
      </w:r>
      <w:r w:rsidDel="00000000" w:rsidR="00000000" w:rsidRPr="00000000">
        <w:rPr>
          <w:rFonts w:ascii="Times New Roman" w:cs="Times New Roman" w:eastAsia="Times New Roman" w:hAnsi="Times New Roman"/>
          <w:sz w:val="20"/>
          <w:szCs w:val="20"/>
          <w:rtl w:val="0"/>
        </w:rPr>
        <w:t xml:space="preserve"> es-Sufra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moo-sa-wa-</w:t>
      </w:r>
      <w:r w:rsidDel="00000000" w:rsidR="00000000" w:rsidRPr="00000000">
        <w:rPr>
          <w:rFonts w:ascii="Times New Roman" w:cs="Times New Roman" w:eastAsia="Times New Roman" w:hAnsi="Times New Roman"/>
          <w:color w:val="666666"/>
          <w:sz w:val="20"/>
          <w:szCs w:val="20"/>
          <w:rtl w:val="0"/>
        </w:rPr>
        <w:t xml:space="preserve">RAHT eh-SOO-fra”</w:t>
      </w:r>
      <w:r w:rsidDel="00000000" w:rsidR="00000000" w:rsidRPr="00000000">
        <w:rPr>
          <w:rFonts w:ascii="Times New Roman" w:cs="Times New Roman" w:eastAsia="Times New Roman" w:hAnsi="Times New Roman"/>
          <w:sz w:val="20"/>
          <w:szCs w:val="20"/>
          <w:rtl w:val="0"/>
        </w:rPr>
        <w:t xml:space="preserve">) show this substance being presented to the lion-headed god Apedemak. In a Fon </w:t>
      </w:r>
      <w:r w:rsidDel="00000000" w:rsidR="00000000" w:rsidRPr="00000000">
        <w:rPr>
          <w:rFonts w:ascii="Times New Roman" w:cs="Times New Roman" w:eastAsia="Times New Roman" w:hAnsi="Times New Roman"/>
          <w:color w:val="666666"/>
          <w:sz w:val="20"/>
          <w:szCs w:val="20"/>
          <w:rtl w:val="0"/>
        </w:rPr>
        <w:t xml:space="preserve">(“fawn”)</w:t>
      </w:r>
      <w:r w:rsidDel="00000000" w:rsidR="00000000" w:rsidRPr="00000000">
        <w:rPr>
          <w:rFonts w:ascii="Times New Roman" w:cs="Times New Roman" w:eastAsia="Times New Roman" w:hAnsi="Times New Roman"/>
          <w:sz w:val="20"/>
          <w:szCs w:val="20"/>
          <w:rtl w:val="0"/>
        </w:rPr>
        <w:t xml:space="preserve"> myth, some of this substance made by aquatic monkeys sustains the cosmic serpent Da, who will destroy the world when its supply runs out. In the Mwindo epic, the people of Yuna gift the title hero items made of this substance before he goes to fight his father. After descending from heaven and clearing a dense forest with help from a dog, a deity agrees to share the secret of making this substance only after other orishas agree to make him chief. Mande craftsmen who work with this </w:t>
      </w:r>
      <w:r w:rsidDel="00000000" w:rsidR="00000000" w:rsidRPr="00000000">
        <w:rPr>
          <w:rFonts w:ascii="Times New Roman" w:cs="Times New Roman" w:eastAsia="Times New Roman" w:hAnsi="Times New Roman"/>
          <w:sz w:val="20"/>
          <w:szCs w:val="20"/>
          <w:rtl w:val="0"/>
        </w:rPr>
        <w:t xml:space="preserve">substance</w:t>
      </w:r>
      <w:r w:rsidDel="00000000" w:rsidR="00000000" w:rsidRPr="00000000">
        <w:rPr>
          <w:rFonts w:ascii="Times New Roman" w:cs="Times New Roman" w:eastAsia="Times New Roman" w:hAnsi="Times New Roman"/>
          <w:sz w:val="20"/>
          <w:szCs w:val="20"/>
          <w:rtl w:val="0"/>
        </w:rPr>
        <w:t xml:space="preserve"> control an energetic force called </w:t>
      </w:r>
      <w:r w:rsidDel="00000000" w:rsidR="00000000" w:rsidRPr="00000000">
        <w:rPr>
          <w:rFonts w:ascii="Times New Roman" w:cs="Times New Roman" w:eastAsia="Times New Roman" w:hAnsi="Times New Roman"/>
          <w:sz w:val="20"/>
          <w:szCs w:val="20"/>
          <w:rtl w:val="0"/>
        </w:rPr>
        <w:t xml:space="preserve">nyama</w:t>
      </w:r>
      <w:r w:rsidDel="00000000" w:rsidR="00000000" w:rsidRPr="00000000">
        <w:rPr>
          <w:rFonts w:ascii="Times New Roman" w:cs="Times New Roman" w:eastAsia="Times New Roman" w:hAnsi="Times New Roman"/>
          <w:sz w:val="20"/>
          <w:szCs w:val="20"/>
          <w:rtl w:val="0"/>
        </w:rPr>
        <w:t xml:space="preserve">. For 10 points, the Yoruba deity Ogun is associated with what substance used to make hoes and machetes?</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metal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armor</w:t>
      </w:r>
      <w:r w:rsidDel="00000000" w:rsidR="00000000" w:rsidRPr="00000000">
        <w:rPr>
          <w:rFonts w:ascii="Times New Roman" w:cs="Times New Roman" w:eastAsia="Times New Roman" w:hAnsi="Times New Roman"/>
          <w:sz w:val="20"/>
          <w:szCs w:val="20"/>
          <w:rtl w:val="0"/>
        </w:rPr>
        <w:t xml:space="preserve">; reject specific metals other than iron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Ellis Ashmead-Bartlett’s reporting in this place </w:t>
      </w:r>
      <w:r w:rsidDel="00000000" w:rsidR="00000000" w:rsidRPr="00000000">
        <w:rPr>
          <w:rFonts w:ascii="Times New Roman" w:cs="Times New Roman" w:eastAsia="Times New Roman" w:hAnsi="Times New Roman"/>
          <w:sz w:val="20"/>
          <w:szCs w:val="20"/>
          <w:rtl w:val="0"/>
        </w:rPr>
        <w:t xml:space="preserve">inspired Keith Murdoch to write a letter to Andrew Fisher about its terrible conditions. A book collecting stories and poems by people in this place was published by </w:t>
      </w:r>
      <w:r w:rsidDel="00000000" w:rsidR="00000000" w:rsidRPr="00000000">
        <w:rPr>
          <w:rFonts w:ascii="Times New Roman" w:cs="Times New Roman" w:eastAsia="Times New Roman" w:hAnsi="Times New Roman"/>
          <w:sz w:val="20"/>
          <w:szCs w:val="20"/>
          <w:rtl w:val="0"/>
        </w:rPr>
        <w:t xml:space="preserve">Arthur Bazley and Charles Bean.</w:t>
      </w:r>
      <w:r w:rsidDel="00000000" w:rsidR="00000000" w:rsidRPr="00000000">
        <w:rPr>
          <w:rFonts w:ascii="Times New Roman" w:cs="Times New Roman" w:eastAsia="Times New Roman" w:hAnsi="Times New Roman"/>
          <w:sz w:val="20"/>
          <w:szCs w:val="20"/>
          <w:rtl w:val="0"/>
        </w:rPr>
        <w:t xml:space="preserve"> John Simpson Kirkpatrick’s actions in this place led him to be mythologized as the “Man with the Donkey.” Parts of this place were called “Baby 700,” “</w:t>
      </w:r>
      <w:r w:rsidDel="00000000" w:rsidR="00000000" w:rsidRPr="00000000">
        <w:rPr>
          <w:rFonts w:ascii="Times New Roman" w:cs="Times New Roman" w:eastAsia="Times New Roman" w:hAnsi="Times New Roman"/>
          <w:sz w:val="20"/>
          <w:szCs w:val="20"/>
          <w:rtl w:val="0"/>
        </w:rPr>
        <w:t xml:space="preserve">Lone Pine,”</w:t>
      </w:r>
      <w:r w:rsidDel="00000000" w:rsidR="00000000" w:rsidRPr="00000000">
        <w:rPr>
          <w:rFonts w:ascii="Times New Roman" w:cs="Times New Roman" w:eastAsia="Times New Roman" w:hAnsi="Times New Roman"/>
          <w:sz w:val="20"/>
          <w:szCs w:val="20"/>
          <w:rtl w:val="0"/>
        </w:rPr>
        <w:t xml:space="preserve"> and “the Nek.” Actions in this place led Billy Sing to be dubbed “the assassin” and the “angel of death.” A holiday that originally honored events in this place is celebrated with a “gunfire breakfast” and is observed on April 25th. This place is regarded as the birthplace of a nationalistic “legend” named for the joint army corps ANZAC. For 10 points, name this peninsula north of the Dardanelles that British forces attacked in a costly World War I campaign.</w:t>
      </w:r>
    </w:p>
    <w:p w:rsidR="00000000" w:rsidDel="00000000" w:rsidP="00000000" w:rsidRDefault="00000000" w:rsidRPr="00000000" w14:paraId="0000006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Gallipoli</w:t>
      </w:r>
      <w:r w:rsidDel="00000000" w:rsidR="00000000" w:rsidRPr="00000000">
        <w:rPr>
          <w:rFonts w:ascii="Times New Roman" w:cs="Times New Roman" w:eastAsia="Times New Roman" w:hAnsi="Times New Roman"/>
          <w:sz w:val="20"/>
          <w:szCs w:val="20"/>
          <w:rtl w:val="0"/>
        </w:rPr>
        <w:t xml:space="preserve"> peninsula [or </w:t>
      </w:r>
      <w:r w:rsidDel="00000000" w:rsidR="00000000" w:rsidRPr="00000000">
        <w:rPr>
          <w:rFonts w:ascii="Times New Roman" w:cs="Times New Roman" w:eastAsia="Times New Roman" w:hAnsi="Times New Roman"/>
          <w:b w:val="1"/>
          <w:sz w:val="20"/>
          <w:szCs w:val="20"/>
          <w:u w:val="single"/>
          <w:rtl w:val="0"/>
        </w:rPr>
        <w:t xml:space="preserve">Gelibolu</w:t>
      </w:r>
      <w:r w:rsidDel="00000000" w:rsidR="00000000" w:rsidRPr="00000000">
        <w:rPr>
          <w:rFonts w:ascii="Times New Roman" w:cs="Times New Roman" w:eastAsia="Times New Roman" w:hAnsi="Times New Roman"/>
          <w:sz w:val="20"/>
          <w:szCs w:val="20"/>
          <w:rtl w:val="0"/>
        </w:rPr>
        <w:t xml:space="preserve"> peninsula; accept </w:t>
      </w:r>
      <w:r w:rsidDel="00000000" w:rsidR="00000000" w:rsidRPr="00000000">
        <w:rPr>
          <w:rFonts w:ascii="Times New Roman" w:cs="Times New Roman" w:eastAsia="Times New Roman" w:hAnsi="Times New Roman"/>
          <w:b w:val="1"/>
          <w:sz w:val="20"/>
          <w:szCs w:val="20"/>
          <w:u w:val="single"/>
          <w:rtl w:val="0"/>
        </w:rPr>
        <w:t xml:space="preserve">Gallipoli</w:t>
      </w:r>
      <w:r w:rsidDel="00000000" w:rsidR="00000000" w:rsidRPr="00000000">
        <w:rPr>
          <w:rFonts w:ascii="Times New Roman" w:cs="Times New Roman" w:eastAsia="Times New Roman" w:hAnsi="Times New Roman"/>
          <w:sz w:val="20"/>
          <w:szCs w:val="20"/>
          <w:rtl w:val="0"/>
        </w:rPr>
        <w:t xml:space="preserve"> campaign or Battle of </w:t>
      </w:r>
      <w:r w:rsidDel="00000000" w:rsidR="00000000" w:rsidRPr="00000000">
        <w:rPr>
          <w:rFonts w:ascii="Times New Roman" w:cs="Times New Roman" w:eastAsia="Times New Roman" w:hAnsi="Times New Roman"/>
          <w:b w:val="1"/>
          <w:sz w:val="20"/>
          <w:szCs w:val="20"/>
          <w:u w:val="single"/>
          <w:rtl w:val="0"/>
        </w:rPr>
        <w:t xml:space="preserve">Gallipoli</w:t>
      </w:r>
      <w:r w:rsidDel="00000000" w:rsidR="00000000" w:rsidRPr="00000000">
        <w:rPr>
          <w:rFonts w:ascii="Times New Roman" w:cs="Times New Roman" w:eastAsia="Times New Roman" w:hAnsi="Times New Roman"/>
          <w:sz w:val="20"/>
          <w:szCs w:val="20"/>
          <w:rtl w:val="0"/>
        </w:rPr>
        <w:t xml:space="preserve"> or Defense of </w:t>
      </w:r>
      <w:r w:rsidDel="00000000" w:rsidR="00000000" w:rsidRPr="00000000">
        <w:rPr>
          <w:rFonts w:ascii="Times New Roman" w:cs="Times New Roman" w:eastAsia="Times New Roman" w:hAnsi="Times New Roman"/>
          <w:b w:val="1"/>
          <w:sz w:val="20"/>
          <w:szCs w:val="20"/>
          <w:u w:val="single"/>
          <w:rtl w:val="0"/>
        </w:rPr>
        <w:t xml:space="preserve">Gallipoli</w:t>
      </w:r>
      <w:r w:rsidDel="00000000" w:rsidR="00000000" w:rsidRPr="00000000">
        <w:rPr>
          <w:rFonts w:ascii="Times New Roman" w:cs="Times New Roman" w:eastAsia="Times New Roman" w:hAnsi="Times New Roman"/>
          <w:sz w:val="20"/>
          <w:szCs w:val="20"/>
          <w:rtl w:val="0"/>
        </w:rPr>
        <w:t xml:space="preserve">; accept Strait of </w:t>
      </w:r>
      <w:r w:rsidDel="00000000" w:rsidR="00000000" w:rsidRPr="00000000">
        <w:rPr>
          <w:rFonts w:ascii="Times New Roman" w:cs="Times New Roman" w:eastAsia="Times New Roman" w:hAnsi="Times New Roman"/>
          <w:b w:val="1"/>
          <w:sz w:val="20"/>
          <w:szCs w:val="20"/>
          <w:u w:val="single"/>
          <w:rtl w:val="0"/>
        </w:rPr>
        <w:t xml:space="preserve">Gallipoli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 Devlet-i ‘Alīye-i ‘Osmānīye, </w:t>
      </w:r>
      <w:r w:rsidDel="00000000" w:rsidR="00000000" w:rsidRPr="00000000">
        <w:rPr>
          <w:rFonts w:ascii="Times New Roman" w:cs="Times New Roman" w:eastAsia="Times New Roman" w:hAnsi="Times New Roman"/>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Dardanelles</w:t>
      </w:r>
      <w:r w:rsidDel="00000000" w:rsidR="00000000" w:rsidRPr="00000000">
        <w:rPr>
          <w:rFonts w:ascii="Times New Roman" w:cs="Times New Roman" w:eastAsia="Times New Roman" w:hAnsi="Times New Roman"/>
          <w:sz w:val="20"/>
          <w:szCs w:val="20"/>
          <w:rtl w:val="0"/>
        </w:rPr>
        <w:t xml:space="preserve"> Strait or </w:t>
      </w:r>
      <w:r w:rsidDel="00000000" w:rsidR="00000000" w:rsidRPr="00000000">
        <w:rPr>
          <w:rFonts w:ascii="Times New Roman" w:cs="Times New Roman" w:eastAsia="Times New Roman" w:hAnsi="Times New Roman"/>
          <w:sz w:val="20"/>
          <w:szCs w:val="20"/>
          <w:u w:val="single"/>
          <w:rtl w:val="0"/>
        </w:rPr>
        <w:t xml:space="preserve">Turkish Straits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Ottoman Straits</w:t>
      </w:r>
      <w:r w:rsidDel="00000000" w:rsidR="00000000" w:rsidRPr="00000000">
        <w:rPr>
          <w:rFonts w:ascii="Times New Roman" w:cs="Times New Roman" w:eastAsia="Times New Roman" w:hAnsi="Times New Roman"/>
          <w:sz w:val="20"/>
          <w:szCs w:val="20"/>
          <w:rtl w:val="0"/>
        </w:rPr>
        <w:t xml:space="preserve"> by asking “what nearby land area was the primary target?”; prompt on </w:t>
      </w:r>
      <w:r w:rsidDel="00000000" w:rsidR="00000000" w:rsidRPr="00000000">
        <w:rPr>
          <w:rFonts w:ascii="Times New Roman" w:cs="Times New Roman" w:eastAsia="Times New Roman" w:hAnsi="Times New Roman"/>
          <w:sz w:val="20"/>
          <w:szCs w:val="20"/>
          <w:u w:val="single"/>
          <w:rtl w:val="0"/>
        </w:rPr>
        <w:t xml:space="preserve">Baby 700</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Lone Pine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Nek</w:t>
      </w:r>
      <w:r w:rsidDel="00000000" w:rsidR="00000000" w:rsidRPr="00000000">
        <w:rPr>
          <w:rFonts w:ascii="Times New Roman" w:cs="Times New Roman" w:eastAsia="Times New Roman" w:hAnsi="Times New Roman"/>
          <w:sz w:val="20"/>
          <w:szCs w:val="20"/>
          <w:rtl w:val="0"/>
        </w:rPr>
        <w:t xml:space="preserve"> until each is read; prompt on </w:t>
      </w:r>
      <w:r w:rsidDel="00000000" w:rsidR="00000000" w:rsidRPr="00000000">
        <w:rPr>
          <w:rFonts w:ascii="Times New Roman" w:cs="Times New Roman" w:eastAsia="Times New Roman" w:hAnsi="Times New Roman"/>
          <w:sz w:val="20"/>
          <w:szCs w:val="20"/>
          <w:u w:val="single"/>
          <w:rtl w:val="0"/>
        </w:rPr>
        <w:t xml:space="preserve">400 Plateau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(Keith Murdoch, the father of Rupert Murdoch, gained the notoriety at Gallipoli that allowed him to start his media empire.)</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scientist discovered structures where the stable and unstable manifolds of a fixed point intersect infinitely called homoclinic tangles. Élie Cartan </w:t>
      </w:r>
      <w:r w:rsidDel="00000000" w:rsidR="00000000" w:rsidRPr="00000000">
        <w:rPr>
          <w:rFonts w:ascii="Times New Roman" w:cs="Times New Roman" w:eastAsia="Times New Roman" w:hAnsi="Times New Roman"/>
          <w:color w:val="666666"/>
          <w:sz w:val="20"/>
          <w:szCs w:val="20"/>
          <w:rtl w:val="0"/>
        </w:rPr>
        <w:t xml:space="preserve">(“ay-LEE </w:t>
      </w:r>
      <w:r w:rsidDel="00000000" w:rsidR="00000000" w:rsidRPr="00000000">
        <w:rPr>
          <w:rFonts w:ascii="Times New Roman" w:cs="Times New Roman" w:eastAsia="Times New Roman" w:hAnsi="Times New Roman"/>
          <w:color w:val="666666"/>
          <w:sz w:val="20"/>
          <w:szCs w:val="20"/>
          <w:rtl w:val="0"/>
        </w:rPr>
        <w:t xml:space="preserve">car-TAWN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used differential forms to express this scientist’s integral invariants, one of which requires the sum of the oriented areas of projections onto canonical planes to be preserved. After discovering an error in his own work, this scientist paid to recall his paper that had won a prize awarded by King Oscar II </w:t>
      </w:r>
      <w:r w:rsidDel="00000000" w:rsidR="00000000" w:rsidRPr="00000000">
        <w:rPr>
          <w:rFonts w:ascii="Times New Roman" w:cs="Times New Roman" w:eastAsia="Times New Roman" w:hAnsi="Times New Roman"/>
          <w:color w:val="666666"/>
          <w:sz w:val="20"/>
          <w:szCs w:val="20"/>
          <w:rtl w:val="0"/>
        </w:rPr>
        <w:t xml:space="preserve">(“the second”)</w:t>
      </w:r>
      <w:r w:rsidDel="00000000" w:rsidR="00000000" w:rsidRPr="00000000">
        <w:rPr>
          <w:rFonts w:ascii="Times New Roman" w:cs="Times New Roman" w:eastAsia="Times New Roman" w:hAnsi="Times New Roman"/>
          <w:sz w:val="20"/>
          <w:szCs w:val="20"/>
          <w:rtl w:val="0"/>
        </w:rPr>
        <w:t xml:space="preserve">. This scientist proved that a Hamiltonian system with a finite phase space volume will return arbitrarily close to its initial state infinitely many times. The state space of a dynamical system can be visualized with this scientist’s namesake sections. This scientist names the group of isometries of Minkowski </w:t>
      </w:r>
      <w:r w:rsidDel="00000000" w:rsidR="00000000" w:rsidRPr="00000000">
        <w:rPr>
          <w:rFonts w:ascii="Times New Roman" w:cs="Times New Roman" w:eastAsia="Times New Roman" w:hAnsi="Times New Roman"/>
          <w:color w:val="666666"/>
          <w:sz w:val="20"/>
          <w:szCs w:val="20"/>
          <w:rtl w:val="0"/>
        </w:rPr>
        <w:t xml:space="preserve">(“min-KOF-skee”)</w:t>
      </w:r>
      <w:r w:rsidDel="00000000" w:rsidR="00000000" w:rsidRPr="00000000">
        <w:rPr>
          <w:rFonts w:ascii="Times New Roman" w:cs="Times New Roman" w:eastAsia="Times New Roman" w:hAnsi="Times New Roman"/>
          <w:sz w:val="20"/>
          <w:szCs w:val="20"/>
          <w:rtl w:val="0"/>
        </w:rPr>
        <w:t xml:space="preserve"> spacetime. For 10 points, every simply connected, closed 3-manifold is homeomorphic to the 3-sphere by what French mathematician’s conjecture?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Henri </w:t>
      </w:r>
      <w:r w:rsidDel="00000000" w:rsidR="00000000" w:rsidRPr="00000000">
        <w:rPr>
          <w:rFonts w:ascii="Times New Roman" w:cs="Times New Roman" w:eastAsia="Times New Roman" w:hAnsi="Times New Roman"/>
          <w:b w:val="1"/>
          <w:sz w:val="20"/>
          <w:szCs w:val="20"/>
          <w:u w:val="single"/>
          <w:rtl w:val="0"/>
        </w:rPr>
        <w:t xml:space="preserve">Poincaré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(“awn-REE pwann-ka-RAY”)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Poincaré</w:t>
      </w:r>
      <w:r w:rsidDel="00000000" w:rsidR="00000000" w:rsidRPr="00000000">
        <w:rPr>
          <w:rFonts w:ascii="Times New Roman" w:cs="Times New Roman" w:eastAsia="Times New Roman" w:hAnsi="Times New Roman"/>
          <w:sz w:val="20"/>
          <w:szCs w:val="20"/>
          <w:rtl w:val="0"/>
        </w:rPr>
        <w:t xml:space="preserve"> conjecture; accept </w:t>
      </w:r>
      <w:r w:rsidDel="00000000" w:rsidR="00000000" w:rsidRPr="00000000">
        <w:rPr>
          <w:rFonts w:ascii="Times New Roman" w:cs="Times New Roman" w:eastAsia="Times New Roman" w:hAnsi="Times New Roman"/>
          <w:b w:val="1"/>
          <w:sz w:val="20"/>
          <w:szCs w:val="20"/>
          <w:u w:val="single"/>
          <w:rtl w:val="0"/>
        </w:rPr>
        <w:t xml:space="preserve">Poincaré</w:t>
      </w:r>
      <w:r w:rsidDel="00000000" w:rsidR="00000000" w:rsidRPr="00000000">
        <w:rPr>
          <w:rFonts w:ascii="Times New Roman" w:cs="Times New Roman" w:eastAsia="Times New Roman" w:hAnsi="Times New Roman"/>
          <w:sz w:val="20"/>
          <w:szCs w:val="20"/>
          <w:rtl w:val="0"/>
        </w:rPr>
        <w:t xml:space="preserve"> group; accept </w:t>
      </w:r>
      <w:r w:rsidDel="00000000" w:rsidR="00000000" w:rsidRPr="00000000">
        <w:rPr>
          <w:rFonts w:ascii="Times New Roman" w:cs="Times New Roman" w:eastAsia="Times New Roman" w:hAnsi="Times New Roman"/>
          <w:b w:val="1"/>
          <w:sz w:val="20"/>
          <w:szCs w:val="20"/>
          <w:u w:val="single"/>
          <w:rtl w:val="0"/>
        </w:rPr>
        <w:t xml:space="preserve">Poincaré</w:t>
      </w:r>
      <w:r w:rsidDel="00000000" w:rsidR="00000000" w:rsidRPr="00000000">
        <w:rPr>
          <w:rFonts w:ascii="Times New Roman" w:cs="Times New Roman" w:eastAsia="Times New Roman" w:hAnsi="Times New Roman"/>
          <w:sz w:val="20"/>
          <w:szCs w:val="20"/>
          <w:rtl w:val="0"/>
        </w:rPr>
        <w:t xml:space="preserve"> sections; accept </w:t>
      </w:r>
      <w:r w:rsidDel="00000000" w:rsidR="00000000" w:rsidRPr="00000000">
        <w:rPr>
          <w:rFonts w:ascii="Times New Roman" w:cs="Times New Roman" w:eastAsia="Times New Roman" w:hAnsi="Times New Roman"/>
          <w:b w:val="1"/>
          <w:sz w:val="20"/>
          <w:szCs w:val="20"/>
          <w:u w:val="single"/>
          <w:rtl w:val="0"/>
        </w:rPr>
        <w:t xml:space="preserve">Poincaré</w:t>
      </w:r>
      <w:r w:rsidDel="00000000" w:rsidR="00000000" w:rsidRPr="00000000">
        <w:rPr>
          <w:rFonts w:ascii="Times New Roman" w:cs="Times New Roman" w:eastAsia="Times New Roman" w:hAnsi="Times New Roman"/>
          <w:sz w:val="20"/>
          <w:szCs w:val="20"/>
          <w:rtl w:val="0"/>
        </w:rPr>
        <w:t xml:space="preserve"> recurrence theorem; accept </w:t>
      </w:r>
      <w:r w:rsidDel="00000000" w:rsidR="00000000" w:rsidRPr="00000000">
        <w:rPr>
          <w:rFonts w:ascii="Times New Roman" w:cs="Times New Roman" w:eastAsia="Times New Roman" w:hAnsi="Times New Roman"/>
          <w:b w:val="1"/>
          <w:sz w:val="20"/>
          <w:szCs w:val="20"/>
          <w:u w:val="single"/>
          <w:rtl w:val="0"/>
        </w:rPr>
        <w:t xml:space="preserve">Poincaré</w:t>
      </w:r>
      <w:r w:rsidDel="00000000" w:rsidR="00000000" w:rsidRPr="00000000">
        <w:rPr>
          <w:rFonts w:ascii="Times New Roman" w:cs="Times New Roman" w:eastAsia="Times New Roman" w:hAnsi="Times New Roman"/>
          <w:sz w:val="20"/>
          <w:szCs w:val="20"/>
          <w:rtl w:val="0"/>
        </w:rPr>
        <w:t xml:space="preserve">–Cartan integral invariants]</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character in this play creates a Humphry Repton-influenced sketchbook whose pages are cut so that the “after” drawings can be superimposed over portions of the “before” drawings. A student in this play uses a metaphor involving the noise made by an “out of whack” piano played by a tone-deaf, drunk pianist, which recalls an earlier scene in which a woman complains about the noise made by a piano player in the next room. </w:t>
      </w:r>
      <w:r w:rsidDel="00000000" w:rsidR="00000000" w:rsidRPr="00000000">
        <w:rPr>
          <w:rFonts w:ascii="Times New Roman" w:cs="Times New Roman" w:eastAsia="Times New Roman" w:hAnsi="Times New Roman"/>
          <w:sz w:val="20"/>
          <w:szCs w:val="20"/>
          <w:rtl w:val="0"/>
        </w:rPr>
        <w:t xml:space="preserve">A character in this play says that “the note in the margin was a joke to make you all mad” in reference to Fermat’s last theorem.</w:t>
      </w:r>
      <w:r w:rsidDel="00000000" w:rsidR="00000000" w:rsidRPr="00000000">
        <w:rPr>
          <w:rFonts w:ascii="Times New Roman" w:cs="Times New Roman" w:eastAsia="Times New Roman" w:hAnsi="Times New Roman"/>
          <w:sz w:val="20"/>
          <w:szCs w:val="20"/>
          <w:rtl w:val="0"/>
        </w:rPr>
        <w:t xml:space="preserve"> The non-speaking character Gus ends this play by handing a character a drawing of the tortoise Plautus and a resident of Sidley Park. In this play, Hannah Jarvis investigates a garden hermit in the present day and Thomasina Coverly is tutored by Septimus Hodge in 1809. For 10 points, name 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1993 play by Tom Stoppard.</w:t>
      </w:r>
    </w:p>
    <w:p w:rsidR="00000000" w:rsidDel="00000000" w:rsidP="00000000" w:rsidRDefault="00000000" w:rsidRPr="00000000" w14:paraId="00000069">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Arcadia</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telltale sign of this phenomenon is the magnitude of the intensity distribution statistic “E squared minus 1” being lower than expected. The Yeats–Padilla </w:t>
      </w:r>
      <w:r w:rsidDel="00000000" w:rsidR="00000000" w:rsidRPr="00000000">
        <w:rPr>
          <w:rFonts w:ascii="Times New Roman" w:cs="Times New Roman" w:eastAsia="Times New Roman" w:hAnsi="Times New Roman"/>
          <w:color w:val="666666"/>
          <w:sz w:val="20"/>
          <w:szCs w:val="20"/>
          <w:rtl w:val="0"/>
        </w:rPr>
        <w:t xml:space="preserve">(“pa-DEE-ya”)</w:t>
      </w:r>
      <w:r w:rsidDel="00000000" w:rsidR="00000000" w:rsidRPr="00000000">
        <w:rPr>
          <w:rFonts w:ascii="Times New Roman" w:cs="Times New Roman" w:eastAsia="Times New Roman" w:hAnsi="Times New Roman"/>
          <w:sz w:val="20"/>
          <w:szCs w:val="20"/>
          <w:rtl w:val="0"/>
        </w:rPr>
        <w:t xml:space="preserve"> test detects this phenomenon’s hemihedral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HEM-ee-HEE-dral</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form, which is an instance of its merohedral </w:t>
      </w:r>
      <w:r w:rsidDel="00000000" w:rsidR="00000000" w:rsidRPr="00000000">
        <w:rPr>
          <w:rFonts w:ascii="Times New Roman" w:cs="Times New Roman" w:eastAsia="Times New Roman" w:hAnsi="Times New Roman"/>
          <w:color w:val="666666"/>
          <w:sz w:val="20"/>
          <w:szCs w:val="20"/>
          <w:rtl w:val="0"/>
        </w:rPr>
        <w:t xml:space="preserve">(“MEER-oh-HEE-dral”)</w:t>
      </w:r>
      <w:r w:rsidDel="00000000" w:rsidR="00000000" w:rsidRPr="00000000">
        <w:rPr>
          <w:rFonts w:ascii="Times New Roman" w:cs="Times New Roman" w:eastAsia="Times New Roman" w:hAnsi="Times New Roman"/>
          <w:sz w:val="20"/>
          <w:szCs w:val="20"/>
          <w:rtl w:val="0"/>
        </w:rPr>
        <w:t xml:space="preserve"> form. When this phenomenon occurs, three-by-three matrices describing it are required to perform structure factor refinement. This phenomenon is defined by two things: a “fraction,” which quantifies the relative volumes of the different domains, and a “law,” which is a set of symmetry operators. This phenomenon can occur when the crystal lattice point group has a higher order than the crystal structure point group. Orthoclase exhibits the Carlsbad form of this phenomenon, in which one domain is rotated 180 degrees about the [001] </w:t>
      </w:r>
      <w:r w:rsidDel="00000000" w:rsidR="00000000" w:rsidRPr="00000000">
        <w:rPr>
          <w:rFonts w:ascii="Times New Roman" w:cs="Times New Roman" w:eastAsia="Times New Roman" w:hAnsi="Times New Roman"/>
          <w:color w:val="666666"/>
          <w:sz w:val="20"/>
          <w:szCs w:val="20"/>
          <w:rtl w:val="0"/>
        </w:rPr>
        <w:t xml:space="preserve">(“0-0-1”)</w:t>
      </w:r>
      <w:r w:rsidDel="00000000" w:rsidR="00000000" w:rsidRPr="00000000">
        <w:rPr>
          <w:rFonts w:ascii="Times New Roman" w:cs="Times New Roman" w:eastAsia="Times New Roman" w:hAnsi="Times New Roman"/>
          <w:sz w:val="20"/>
          <w:szCs w:val="20"/>
          <w:rtl w:val="0"/>
        </w:rPr>
        <w:t xml:space="preserve"> axis. For 10 points, name this phenomenon in which multiple crystals of the same species are joined together in different orientations.</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crystal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ning [or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ned crystals; accept Carlsbad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ning; accept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 laws; accept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 fraction; accept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 ratio; accept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 scale factor; accept merohedral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ning or hemihedral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ning]</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of these objects titles an ethical treatise in the “Imitation of God” genre written by the mystic Moses Cordovero. A woman mourns next to one of these objects in the “Judea in Captivity” motif that appears on Roman coins. Psalm </w:t>
      </w: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Fonts w:ascii="Times New Roman" w:cs="Times New Roman" w:eastAsia="Times New Roman" w:hAnsi="Times New Roman"/>
          <w:sz w:val="20"/>
          <w:szCs w:val="20"/>
          <w:rtl w:val="0"/>
        </w:rPr>
        <w:t xml:space="preserve"> states that the “righteous shall flourish like” one of </w:t>
      </w:r>
      <w:r w:rsidDel="00000000" w:rsidR="00000000" w:rsidRPr="00000000">
        <w:rPr>
          <w:rFonts w:ascii="Times New Roman" w:cs="Times New Roman" w:eastAsia="Times New Roman" w:hAnsi="Times New Roman"/>
          <w:sz w:val="20"/>
          <w:szCs w:val="20"/>
          <w:rtl w:val="0"/>
        </w:rPr>
        <w:t xml:space="preserve">these objects</w:t>
      </w:r>
      <w:r w:rsidDel="00000000" w:rsidR="00000000" w:rsidRPr="00000000">
        <w:rPr>
          <w:rFonts w:ascii="Times New Roman" w:cs="Times New Roman" w:eastAsia="Times New Roman" w:hAnsi="Times New Roman"/>
          <w:sz w:val="20"/>
          <w:szCs w:val="20"/>
          <w:rtl w:val="0"/>
        </w:rPr>
        <w:t xml:space="preserve">. In the Book of Judges, Deborah gave rulings from near one of these objects named for her. “The city of” </w:t>
      </w:r>
      <w:r w:rsidDel="00000000" w:rsidR="00000000" w:rsidRPr="00000000">
        <w:rPr>
          <w:rFonts w:ascii="Times New Roman" w:cs="Times New Roman" w:eastAsia="Times New Roman" w:hAnsi="Times New Roman"/>
          <w:sz w:val="20"/>
          <w:szCs w:val="20"/>
          <w:rtl w:val="0"/>
        </w:rPr>
        <w:t xml:space="preserve">these objects</w:t>
      </w:r>
      <w:r w:rsidDel="00000000" w:rsidR="00000000" w:rsidRPr="00000000">
        <w:rPr>
          <w:rFonts w:ascii="Times New Roman" w:cs="Times New Roman" w:eastAsia="Times New Roman" w:hAnsi="Times New Roman"/>
          <w:sz w:val="20"/>
          <w:szCs w:val="20"/>
          <w:rtl w:val="0"/>
        </w:rPr>
        <w:t xml:space="preserve"> is an Old Testament appellation of Jericho. The reference to </w:t>
      </w:r>
      <w:r w:rsidDel="00000000" w:rsidR="00000000" w:rsidRPr="00000000">
        <w:rPr>
          <w:rFonts w:ascii="Times New Roman" w:cs="Times New Roman" w:eastAsia="Times New Roman" w:hAnsi="Times New Roman"/>
          <w:i w:val="1"/>
          <w:sz w:val="20"/>
          <w:szCs w:val="20"/>
          <w:rtl w:val="0"/>
        </w:rPr>
        <w:t xml:space="preserve">dvash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(“d’vahsh”)</w:t>
      </w:r>
      <w:r w:rsidDel="00000000" w:rsidR="00000000" w:rsidRPr="00000000">
        <w:rPr>
          <w:rFonts w:ascii="Times New Roman" w:cs="Times New Roman" w:eastAsia="Times New Roman" w:hAnsi="Times New Roman"/>
          <w:sz w:val="20"/>
          <w:szCs w:val="20"/>
          <w:rtl w:val="0"/>
        </w:rPr>
        <w:t xml:space="preserve">, or honey, in Deuteronomy is thought by modern scholars to actually refer to a syrup made from this plant’s fruit. The </w:t>
      </w:r>
      <w:r w:rsidDel="00000000" w:rsidR="00000000" w:rsidRPr="00000000">
        <w:rPr>
          <w:rFonts w:ascii="Times New Roman" w:cs="Times New Roman" w:eastAsia="Times New Roman" w:hAnsi="Times New Roman"/>
          <w:i w:val="1"/>
          <w:sz w:val="20"/>
          <w:szCs w:val="20"/>
          <w:rtl w:val="0"/>
        </w:rPr>
        <w:t xml:space="preserve">hadass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(“ha-DOSS”)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etrog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(“eh-TROHG”)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aravah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(“ah-rah-VAH”)</w:t>
      </w:r>
      <w:r w:rsidDel="00000000" w:rsidR="00000000" w:rsidRPr="00000000">
        <w:rPr>
          <w:rFonts w:ascii="Times New Roman" w:cs="Times New Roman" w:eastAsia="Times New Roman" w:hAnsi="Times New Roman"/>
          <w:sz w:val="20"/>
          <w:szCs w:val="20"/>
          <w:rtl w:val="0"/>
        </w:rPr>
        <w:t xml:space="preserve">, and a small part of this plant make up the Four Species during Sukkot, while a larger part is often used to make the </w:t>
      </w:r>
      <w:r w:rsidDel="00000000" w:rsidR="00000000" w:rsidRPr="00000000">
        <w:rPr>
          <w:rFonts w:ascii="Times New Roman" w:cs="Times New Roman" w:eastAsia="Times New Roman" w:hAnsi="Times New Roman"/>
          <w:i w:val="1"/>
          <w:sz w:val="20"/>
          <w:szCs w:val="20"/>
          <w:rtl w:val="0"/>
        </w:rPr>
        <w:t xml:space="preserve">s’chach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(“s’KHAKH”)</w:t>
      </w:r>
      <w:r w:rsidDel="00000000" w:rsidR="00000000" w:rsidRPr="00000000">
        <w:rPr>
          <w:rFonts w:ascii="Times New Roman" w:cs="Times New Roman" w:eastAsia="Times New Roman" w:hAnsi="Times New Roman"/>
          <w:sz w:val="20"/>
          <w:szCs w:val="20"/>
          <w:rtl w:val="0"/>
        </w:rPr>
        <w:t xml:space="preserve"> that tops the booths. For 10 points, the triumph in Judea is symbolized by what fruit-bearing tree whose leaves are waved by Christians on the Sunday before Easter?</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trees [or </w:t>
      </w:r>
      <w:r w:rsidDel="00000000" w:rsidR="00000000" w:rsidRPr="00000000">
        <w:rPr>
          <w:rFonts w:ascii="Times New Roman" w:cs="Times New Roman" w:eastAsia="Times New Roman" w:hAnsi="Times New Roman"/>
          <w:b w:val="1"/>
          <w:sz w:val="20"/>
          <w:szCs w:val="20"/>
          <w:u w:val="single"/>
          <w:rtl w:val="0"/>
        </w:rPr>
        <w:t xml:space="preserve">date</w:t>
      </w:r>
      <w:r w:rsidDel="00000000" w:rsidR="00000000" w:rsidRPr="00000000">
        <w:rPr>
          <w:rFonts w:ascii="Times New Roman" w:cs="Times New Roman" w:eastAsia="Times New Roman" w:hAnsi="Times New Roman"/>
          <w:sz w:val="20"/>
          <w:szCs w:val="20"/>
          <w:rtl w:val="0"/>
        </w:rPr>
        <w:t xml:space="preserve"> palm trees; or </w:t>
      </w:r>
      <w:r w:rsidDel="00000000" w:rsidR="00000000" w:rsidRPr="00000000">
        <w:rPr>
          <w:rFonts w:ascii="Times New Roman" w:cs="Times New Roman" w:eastAsia="Times New Roman" w:hAnsi="Times New Roman"/>
          <w:b w:val="1"/>
          <w:i w:val="1"/>
          <w:sz w:val="20"/>
          <w:szCs w:val="20"/>
          <w:u w:val="single"/>
          <w:rtl w:val="0"/>
        </w:rPr>
        <w:t xml:space="preserve">Phoenix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Sunday; accept </w:t>
      </w:r>
      <w:r w:rsidDel="00000000" w:rsidR="00000000" w:rsidRPr="00000000">
        <w:rPr>
          <w:rFonts w:ascii="Times New Roman" w:cs="Times New Roman" w:eastAsia="Times New Roman" w:hAnsi="Times New Roman"/>
          <w:b w:val="1"/>
          <w:sz w:val="20"/>
          <w:szCs w:val="20"/>
          <w:u w:val="single"/>
          <w:rtl w:val="0"/>
        </w:rPr>
        <w:t xml:space="preserve">Tamar</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Tomar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of Deborah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Tomer</w:t>
      </w:r>
      <w:r w:rsidDel="00000000" w:rsidR="00000000" w:rsidRPr="00000000">
        <w:rPr>
          <w:rFonts w:ascii="Times New Roman" w:cs="Times New Roman" w:eastAsia="Times New Roman" w:hAnsi="Times New Roman"/>
          <w:sz w:val="20"/>
          <w:szCs w:val="20"/>
          <w:rtl w:val="0"/>
        </w:rPr>
        <w:t xml:space="preserve"> Devorah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lulav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frond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branches; accept </w:t>
      </w:r>
      <w:r w:rsidDel="00000000" w:rsidR="00000000" w:rsidRPr="00000000">
        <w:rPr>
          <w:rFonts w:ascii="Times New Roman" w:cs="Times New Roman" w:eastAsia="Times New Roman" w:hAnsi="Times New Roman"/>
          <w:b w:val="1"/>
          <w:sz w:val="20"/>
          <w:szCs w:val="20"/>
          <w:u w:val="single"/>
          <w:rtl w:val="0"/>
        </w:rPr>
        <w:t xml:space="preserve">date</w:t>
      </w:r>
      <w:r w:rsidDel="00000000" w:rsidR="00000000" w:rsidRPr="00000000">
        <w:rPr>
          <w:rFonts w:ascii="Times New Roman" w:cs="Times New Roman" w:eastAsia="Times New Roman" w:hAnsi="Times New Roman"/>
          <w:sz w:val="20"/>
          <w:szCs w:val="20"/>
          <w:rtl w:val="0"/>
        </w:rPr>
        <w:t xml:space="preserve"> honey or </w:t>
      </w:r>
      <w:r w:rsidDel="00000000" w:rsidR="00000000" w:rsidRPr="00000000">
        <w:rPr>
          <w:rFonts w:ascii="Times New Roman" w:cs="Times New Roman" w:eastAsia="Times New Roman" w:hAnsi="Times New Roman"/>
          <w:b w:val="1"/>
          <w:sz w:val="20"/>
          <w:szCs w:val="20"/>
          <w:u w:val="single"/>
          <w:rtl w:val="0"/>
        </w:rPr>
        <w:t xml:space="preserve">date</w:t>
      </w:r>
      <w:r w:rsidDel="00000000" w:rsidR="00000000" w:rsidRPr="00000000">
        <w:rPr>
          <w:rFonts w:ascii="Times New Roman" w:cs="Times New Roman" w:eastAsia="Times New Roman" w:hAnsi="Times New Roman"/>
          <w:sz w:val="20"/>
          <w:szCs w:val="20"/>
          <w:rtl w:val="0"/>
        </w:rPr>
        <w:t xml:space="preserve"> syrup or </w:t>
      </w:r>
      <w:r w:rsidDel="00000000" w:rsidR="00000000" w:rsidRPr="00000000">
        <w:rPr>
          <w:rFonts w:ascii="Times New Roman" w:cs="Times New Roman" w:eastAsia="Times New Roman" w:hAnsi="Times New Roman"/>
          <w:b w:val="1"/>
          <w:sz w:val="20"/>
          <w:szCs w:val="20"/>
          <w:u w:val="single"/>
          <w:rtl w:val="0"/>
        </w:rPr>
        <w:t xml:space="preserve">date</w:t>
      </w:r>
      <w:r w:rsidDel="00000000" w:rsidR="00000000" w:rsidRPr="00000000">
        <w:rPr>
          <w:rFonts w:ascii="Times New Roman" w:cs="Times New Roman" w:eastAsia="Times New Roman" w:hAnsi="Times New Roman"/>
          <w:sz w:val="20"/>
          <w:szCs w:val="20"/>
          <w:rtl w:val="0"/>
        </w:rPr>
        <w:t xml:space="preserve"> molasses; 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frond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branch</w:t>
      </w:r>
      <w:r w:rsidDel="00000000" w:rsidR="00000000" w:rsidRPr="00000000">
        <w:rPr>
          <w:rFonts w:ascii="Times New Roman" w:cs="Times New Roman" w:eastAsia="Times New Roman" w:hAnsi="Times New Roman"/>
          <w:sz w:val="20"/>
          <w:szCs w:val="20"/>
          <w:rtl w:val="0"/>
        </w:rPr>
        <w:t xml:space="preserve">es, </w:t>
      </w:r>
      <w:r w:rsidDel="00000000" w:rsidR="00000000" w:rsidRPr="00000000">
        <w:rPr>
          <w:rFonts w:ascii="Times New Roman" w:cs="Times New Roman" w:eastAsia="Times New Roman" w:hAnsi="Times New Roman"/>
          <w:sz w:val="20"/>
          <w:szCs w:val="20"/>
          <w:u w:val="single"/>
          <w:rtl w:val="0"/>
        </w:rPr>
        <w:t xml:space="preserve">leaf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leaves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 anti-tax activist in this state was censured for kicking a photographer during his swearing-in and lends his name to the tactic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rtl w:val="0"/>
        </w:rPr>
        <w:t xml:space="preserve">using fees to bypass tax restrictions, called “de-</w:t>
      </w:r>
      <w:r w:rsidDel="00000000" w:rsidR="00000000" w:rsidRPr="00000000">
        <w:rPr>
          <w:rFonts w:ascii="Times New Roman" w:cs="Times New Roman" w:eastAsia="Times New Roman" w:hAnsi="Times New Roman"/>
          <w:sz w:val="20"/>
          <w:szCs w:val="20"/>
          <w:rtl w:val="0"/>
        </w:rPr>
        <w:t xml:space="preserve">Brucing</w:t>
      </w:r>
      <w:r w:rsidDel="00000000" w:rsidR="00000000" w:rsidRPr="00000000">
        <w:rPr>
          <w:rFonts w:ascii="Times New Roman" w:cs="Times New Roman" w:eastAsia="Times New Roman" w:hAnsi="Times New Roman"/>
          <w:sz w:val="20"/>
          <w:szCs w:val="20"/>
          <w:rtl w:val="0"/>
        </w:rPr>
        <w:t xml:space="preserve">.” In 2015, Whole Foods announced that it would stop purchasing </w:t>
      </w:r>
      <w:r w:rsidDel="00000000" w:rsidR="00000000" w:rsidRPr="00000000">
        <w:rPr>
          <w:rFonts w:ascii="Times New Roman" w:cs="Times New Roman" w:eastAsia="Times New Roman" w:hAnsi="Times New Roman"/>
          <w:sz w:val="20"/>
          <w:szCs w:val="20"/>
          <w:rtl w:val="0"/>
        </w:rPr>
        <w:t xml:space="preserve">tilapia</w:t>
      </w:r>
      <w:r w:rsidDel="00000000" w:rsidR="00000000" w:rsidRPr="00000000">
        <w:rPr>
          <w:rFonts w:ascii="Times New Roman" w:cs="Times New Roman" w:eastAsia="Times New Roman" w:hAnsi="Times New Roman"/>
          <w:sz w:val="20"/>
          <w:szCs w:val="20"/>
          <w:rtl w:val="0"/>
        </w:rPr>
        <w:t xml:space="preserve"> and goat cheese produced by this state’s prison labor system. Population and inflation limits on this state’s spending and taxation </w:t>
      </w:r>
      <w:r w:rsidDel="00000000" w:rsidR="00000000" w:rsidRPr="00000000">
        <w:rPr>
          <w:rFonts w:ascii="Times New Roman" w:cs="Times New Roman" w:eastAsia="Times New Roman" w:hAnsi="Times New Roman"/>
          <w:sz w:val="20"/>
          <w:szCs w:val="20"/>
          <w:rtl w:val="0"/>
        </w:rPr>
        <w:t xml:space="preserve">were established in</w:t>
      </w:r>
      <w:r w:rsidDel="00000000" w:rsidR="00000000" w:rsidRPr="00000000">
        <w:rPr>
          <w:rFonts w:ascii="Times New Roman" w:cs="Times New Roman" w:eastAsia="Times New Roman" w:hAnsi="Times New Roman"/>
          <w:sz w:val="20"/>
          <w:szCs w:val="20"/>
          <w:rtl w:val="0"/>
        </w:rPr>
        <w:t xml:space="preserve"> its 1992 Taxpayer Bill of Rights. At the end of 2021, a runaway truck driver that killed four people had his 110-year sentence reduced by this state’s governor, who also pardoned 1,351 marijuana offenses. In 2022, Camp Bow Wow CEO Heidi Ganahl challenged this state’s Jewish and openly gay governor. In this state, a trans woman in high heels kicked the perpetrator of a 2022 shooting at the gay bar Club Q. For 10 points, name this state where Governor Jared Polis succeeded John Hickenlooper.</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Colorado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ruler took the throne based on the Treaty of the XVIII </w:t>
      </w:r>
      <w:r w:rsidDel="00000000" w:rsidR="00000000" w:rsidRPr="00000000">
        <w:rPr>
          <w:rFonts w:ascii="Times New Roman" w:cs="Times New Roman" w:eastAsia="Times New Roman" w:hAnsi="Times New Roman"/>
          <w:color w:val="666666"/>
          <w:sz w:val="20"/>
          <w:szCs w:val="20"/>
          <w:rtl w:val="0"/>
        </w:rPr>
        <w:t xml:space="preserve">(“eighteen”) </w:t>
      </w:r>
      <w:r w:rsidDel="00000000" w:rsidR="00000000" w:rsidRPr="00000000">
        <w:rPr>
          <w:rFonts w:ascii="Times New Roman" w:cs="Times New Roman" w:eastAsia="Times New Roman" w:hAnsi="Times New Roman"/>
          <w:sz w:val="20"/>
          <w:szCs w:val="20"/>
          <w:rtl w:val="0"/>
        </w:rPr>
        <w:t xml:space="preserve">Articles, which was unfavorably revised into the Treaty of the XXIV </w:t>
      </w:r>
      <w:r w:rsidDel="00000000" w:rsidR="00000000" w:rsidRPr="00000000">
        <w:rPr>
          <w:rFonts w:ascii="Times New Roman" w:cs="Times New Roman" w:eastAsia="Times New Roman" w:hAnsi="Times New Roman"/>
          <w:color w:val="666666"/>
          <w:sz w:val="20"/>
          <w:szCs w:val="20"/>
          <w:rtl w:val="0"/>
        </w:rPr>
        <w:t xml:space="preserve">(“twenty-four”)</w:t>
      </w:r>
      <w:r w:rsidDel="00000000" w:rsidR="00000000" w:rsidRPr="00000000">
        <w:rPr>
          <w:rFonts w:ascii="Times New Roman" w:cs="Times New Roman" w:eastAsia="Times New Roman" w:hAnsi="Times New Roman"/>
          <w:sz w:val="20"/>
          <w:szCs w:val="20"/>
          <w:rtl w:val="0"/>
        </w:rPr>
        <w:t xml:space="preserve"> Articles. This ruler regained an occupied city in a siege that used the 24-inch “Monster Mortar” and was led by Baron Haxo. This ruler was called the “</w:t>
      </w:r>
      <w:r w:rsidDel="00000000" w:rsidR="00000000" w:rsidRPr="00000000">
        <w:rPr>
          <w:rFonts w:ascii="Times New Roman" w:cs="Times New Roman" w:eastAsia="Times New Roman" w:hAnsi="Times New Roman"/>
          <w:sz w:val="20"/>
          <w:szCs w:val="20"/>
          <w:rtl w:val="0"/>
        </w:rPr>
        <w:t xml:space="preserve">Nestor</w:t>
      </w:r>
      <w:r w:rsidDel="00000000" w:rsidR="00000000" w:rsidRPr="00000000">
        <w:rPr>
          <w:rFonts w:ascii="Times New Roman" w:cs="Times New Roman" w:eastAsia="Times New Roman" w:hAnsi="Times New Roman"/>
          <w:sz w:val="20"/>
          <w:szCs w:val="20"/>
          <w:rtl w:val="0"/>
        </w:rPr>
        <w:t xml:space="preserve"> of Europe” for his diplomacy and familial marriage brokerages, such as that of his nephew Ferdinand II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Maria II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Portugal. This ruler accepted and then declined a throne created by the Protocol of London, letting Otto of Bavaria be chosen as king of Greece. The accession of this ruler, whose first wife was Charlotte of Wales, led to an invasion of his country in the Ten Days’ Campaign. This ruler took the throne after a nationalistic revolution that was allegedly caused by a performance of the opera </w:t>
      </w:r>
      <w:r w:rsidDel="00000000" w:rsidR="00000000" w:rsidRPr="00000000">
        <w:rPr>
          <w:rFonts w:ascii="Times New Roman" w:cs="Times New Roman" w:eastAsia="Times New Roman" w:hAnsi="Times New Roman"/>
          <w:i w:val="1"/>
          <w:sz w:val="20"/>
          <w:szCs w:val="20"/>
          <w:rtl w:val="0"/>
        </w:rPr>
        <w:t xml:space="preserve">The Mute Girl of Portici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(“POR-tee-chee”)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1830. For 10 points, what member of the House of </w:t>
      </w:r>
      <w:r w:rsidDel="00000000" w:rsidR="00000000" w:rsidRPr="00000000">
        <w:rPr>
          <w:rFonts w:ascii="Times New Roman" w:cs="Times New Roman" w:eastAsia="Times New Roman" w:hAnsi="Times New Roman"/>
          <w:sz w:val="20"/>
          <w:szCs w:val="20"/>
          <w:rtl w:val="0"/>
        </w:rPr>
        <w:t xml:space="preserve">Saxe-Coburg </w:t>
      </w:r>
      <w:r w:rsidDel="00000000" w:rsidR="00000000" w:rsidRPr="00000000">
        <w:rPr>
          <w:rFonts w:ascii="Times New Roman" w:cs="Times New Roman" w:eastAsia="Times New Roman" w:hAnsi="Times New Roman"/>
          <w:color w:val="666666"/>
          <w:sz w:val="20"/>
          <w:szCs w:val="20"/>
          <w:rtl w:val="0"/>
        </w:rPr>
        <w:t xml:space="preserve">(“SOX-uh KOH-burg”)</w:t>
      </w:r>
      <w:r w:rsidDel="00000000" w:rsidR="00000000" w:rsidRPr="00000000">
        <w:rPr>
          <w:rFonts w:ascii="Times New Roman" w:cs="Times New Roman" w:eastAsia="Times New Roman" w:hAnsi="Times New Roman"/>
          <w:sz w:val="20"/>
          <w:szCs w:val="20"/>
          <w:rtl w:val="0"/>
        </w:rPr>
        <w:t xml:space="preserve"> served as the first king of the Belgians?</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Leopold I</w:t>
      </w:r>
      <w:r w:rsidDel="00000000" w:rsidR="00000000" w:rsidRPr="00000000">
        <w:rPr>
          <w:rFonts w:ascii="Times New Roman" w:cs="Times New Roman" w:eastAsia="Times New Roman" w:hAnsi="Times New Roman"/>
          <w:sz w:val="20"/>
          <w:szCs w:val="20"/>
          <w:rtl w:val="0"/>
        </w:rPr>
        <w:t xml:space="preserve"> of Belgium [or </w:t>
      </w:r>
      <w:r w:rsidDel="00000000" w:rsidR="00000000" w:rsidRPr="00000000">
        <w:rPr>
          <w:rFonts w:ascii="Times New Roman" w:cs="Times New Roman" w:eastAsia="Times New Roman" w:hAnsi="Times New Roman"/>
          <w:b w:val="1"/>
          <w:sz w:val="20"/>
          <w:szCs w:val="20"/>
          <w:u w:val="single"/>
          <w:rtl w:val="0"/>
        </w:rPr>
        <w:t xml:space="preserve">Leopold I</w:t>
      </w:r>
      <w:r w:rsidDel="00000000" w:rsidR="00000000" w:rsidRPr="00000000">
        <w:rPr>
          <w:rFonts w:ascii="Times New Roman" w:cs="Times New Roman" w:eastAsia="Times New Roman" w:hAnsi="Times New Roman"/>
          <w:sz w:val="20"/>
          <w:szCs w:val="20"/>
          <w:rtl w:val="0"/>
        </w:rPr>
        <w:t xml:space="preserve">, King of the Belgians; or </w:t>
      </w:r>
      <w:r w:rsidDel="00000000" w:rsidR="00000000" w:rsidRPr="00000000">
        <w:rPr>
          <w:rFonts w:ascii="Times New Roman" w:cs="Times New Roman" w:eastAsia="Times New Roman" w:hAnsi="Times New Roman"/>
          <w:b w:val="1"/>
          <w:sz w:val="20"/>
          <w:szCs w:val="20"/>
          <w:u w:val="single"/>
          <w:rtl w:val="0"/>
        </w:rPr>
        <w:t xml:space="preserve">Leopold of Saxe-Coburg</w:t>
      </w:r>
      <w:r w:rsidDel="00000000" w:rsidR="00000000" w:rsidRPr="00000000">
        <w:rPr>
          <w:rFonts w:ascii="Times New Roman" w:cs="Times New Roman" w:eastAsia="Times New Roman" w:hAnsi="Times New Roman"/>
          <w:sz w:val="20"/>
          <w:szCs w:val="20"/>
          <w:rtl w:val="0"/>
        </w:rPr>
        <w:t xml:space="preserve">-Saalfeld; prompt on </w:t>
      </w:r>
      <w:r w:rsidDel="00000000" w:rsidR="00000000" w:rsidRPr="00000000">
        <w:rPr>
          <w:rFonts w:ascii="Times New Roman" w:cs="Times New Roman" w:eastAsia="Times New Roman" w:hAnsi="Times New Roman"/>
          <w:sz w:val="20"/>
          <w:szCs w:val="20"/>
          <w:u w:val="single"/>
          <w:rtl w:val="0"/>
        </w:rPr>
        <w:t xml:space="preserve">Leopold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second sentence describes the 1832 Siege of Antwerp after the Belgian Revolution.)</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poem set in this country asks a series of questions about a ship’s figurehead, such as “Did the blue afterwards wear away?” and “Did her eyes slant in the old way?” For 10 points each:</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country that titles a long feminist poem divided into the sections “Palinode,” “Leuké,” and “Eidolon.” It ends with the protagonist having Achilles’s son in this country.</w:t>
      </w:r>
    </w:p>
    <w:p w:rsidR="00000000" w:rsidDel="00000000" w:rsidP="00000000" w:rsidRDefault="00000000" w:rsidRPr="00000000" w14:paraId="0000009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Miṣr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Arab Republic of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Jumhūrīyat </w:t>
      </w:r>
      <w:r w:rsidDel="00000000" w:rsidR="00000000" w:rsidRPr="00000000">
        <w:rPr>
          <w:rFonts w:ascii="Times New Roman" w:cs="Times New Roman" w:eastAsia="Times New Roman" w:hAnsi="Times New Roman"/>
          <w:b w:val="1"/>
          <w:sz w:val="20"/>
          <w:szCs w:val="20"/>
          <w:u w:val="single"/>
          <w:rtl w:val="0"/>
        </w:rPr>
        <w:t xml:space="preserve">Miṣr</w:t>
      </w:r>
      <w:r w:rsidDel="00000000" w:rsidR="00000000" w:rsidRPr="00000000">
        <w:rPr>
          <w:rFonts w:ascii="Times New Roman" w:cs="Times New Roman" w:eastAsia="Times New Roman" w:hAnsi="Times New Roman"/>
          <w:sz w:val="20"/>
          <w:szCs w:val="20"/>
          <w:rtl w:val="0"/>
        </w:rPr>
        <w:t xml:space="preserve"> al-ʻArabīyah; accept </w:t>
      </w:r>
      <w:r w:rsidDel="00000000" w:rsidR="00000000" w:rsidRPr="00000000">
        <w:rPr>
          <w:rFonts w:ascii="Times New Roman" w:cs="Times New Roman" w:eastAsia="Times New Roman" w:hAnsi="Times New Roman"/>
          <w:i w:val="1"/>
          <w:sz w:val="20"/>
          <w:szCs w:val="20"/>
          <w:rtl w:val="0"/>
        </w:rPr>
        <w:t xml:space="preserve">Helen in </w:t>
      </w:r>
      <w:r w:rsidDel="00000000" w:rsidR="00000000" w:rsidRPr="00000000">
        <w:rPr>
          <w:rFonts w:ascii="Times New Roman" w:cs="Times New Roman" w:eastAsia="Times New Roman" w:hAnsi="Times New Roman"/>
          <w:b w:val="1"/>
          <w:i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(H.D. wrote </w:t>
      </w:r>
      <w:r w:rsidDel="00000000" w:rsidR="00000000" w:rsidRPr="00000000">
        <w:rPr>
          <w:rFonts w:ascii="Times New Roman" w:cs="Times New Roman" w:eastAsia="Times New Roman" w:hAnsi="Times New Roman"/>
          <w:i w:val="1"/>
          <w:color w:val="666666"/>
          <w:sz w:val="20"/>
          <w:szCs w:val="20"/>
          <w:rtl w:val="0"/>
        </w:rPr>
        <w:t xml:space="preserve">Helen in Egypt</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speaker imagines </w:t>
      </w:r>
      <w:r w:rsidDel="00000000" w:rsidR="00000000" w:rsidRPr="00000000">
        <w:rPr>
          <w:rFonts w:ascii="Times New Roman" w:cs="Times New Roman" w:eastAsia="Times New Roman" w:hAnsi="Times New Roman"/>
          <w:sz w:val="20"/>
          <w:szCs w:val="20"/>
          <w:rtl w:val="0"/>
        </w:rPr>
        <w:t xml:space="preserve">Egyptian kings whose “will was not to die</w:t>
      </w:r>
      <w:r w:rsidDel="00000000" w:rsidR="00000000" w:rsidRPr="00000000">
        <w:rPr>
          <w:rFonts w:ascii="Times New Roman" w:cs="Times New Roman" w:eastAsia="Times New Roman" w:hAnsi="Times New Roman"/>
          <w:sz w:val="20"/>
          <w:szCs w:val="20"/>
          <w:rtl w:val="0"/>
        </w:rPr>
        <w:t xml:space="preserve">” in a sonnet by this poet, who sees “three long mountains and a wood” in her poem “Renascence” </w:t>
      </w:r>
      <w:r w:rsidDel="00000000" w:rsidR="00000000" w:rsidRPr="00000000">
        <w:rPr>
          <w:rFonts w:ascii="Times New Roman" w:cs="Times New Roman" w:eastAsia="Times New Roman" w:hAnsi="Times New Roman"/>
          <w:color w:val="666666"/>
          <w:sz w:val="20"/>
          <w:szCs w:val="20"/>
          <w:rtl w:val="0"/>
        </w:rPr>
        <w:t xml:space="preserve">(“ruh-NAY-sense”)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Edna St. Vincent </w:t>
      </w:r>
      <w:r w:rsidDel="00000000" w:rsidR="00000000" w:rsidRPr="00000000">
        <w:rPr>
          <w:rFonts w:ascii="Times New Roman" w:cs="Times New Roman" w:eastAsia="Times New Roman" w:hAnsi="Times New Roman"/>
          <w:b w:val="1"/>
          <w:sz w:val="20"/>
          <w:szCs w:val="20"/>
          <w:u w:val="single"/>
          <w:rtl w:val="0"/>
        </w:rPr>
        <w:t xml:space="preserve">Millay</w:t>
      </w:r>
      <w:r w:rsidDel="00000000" w:rsidR="00000000" w:rsidRPr="00000000">
        <w:rPr>
          <w:rFonts w:ascii="Times New Roman" w:cs="Times New Roman" w:eastAsia="Times New Roman" w:hAnsi="Times New Roman"/>
          <w:sz w:val="20"/>
          <w:szCs w:val="20"/>
          <w:rtl w:val="0"/>
        </w:rPr>
        <w:t xml:space="preserve"> [or Nancy </w:t>
      </w:r>
      <w:r w:rsidDel="00000000" w:rsidR="00000000" w:rsidRPr="00000000">
        <w:rPr>
          <w:rFonts w:ascii="Times New Roman" w:cs="Times New Roman" w:eastAsia="Times New Roman" w:hAnsi="Times New Roman"/>
          <w:b w:val="1"/>
          <w:sz w:val="20"/>
          <w:szCs w:val="20"/>
          <w:u w:val="single"/>
          <w:rtl w:val="0"/>
        </w:rPr>
        <w:t xml:space="preserve">Boyd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poem’s many allusions to ancient Egypt include a reference to the weighing of the heart. This documentary poem sequence by Muriel Rukeyser chronicles the Hawk’s Nest mining disaster in Gauley Bridge, West Virginia.</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Book of the Dead</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historical software malfunctions, for 10 points each.</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1991, a Patriot defense missile system in this city failed to intercept a Scud missile that killed 28 barracked US reservists when its software stalled due to operating continuously for more than 100 hours. Saudi Aramco is headquartered in this city.</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Dhahran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(“dah-huh-RAHN”)</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Dhahran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crash of an army helicopter in this country in 1994 was first blamed on the pilots’ dangerous flying in foggy conditions but was later blamed on faulty </w:t>
      </w:r>
      <w:r w:rsidDel="00000000" w:rsidR="00000000" w:rsidRPr="00000000">
        <w:rPr>
          <w:rFonts w:ascii="Times New Roman" w:cs="Times New Roman" w:eastAsia="Times New Roman" w:hAnsi="Times New Roman"/>
          <w:sz w:val="20"/>
          <w:szCs w:val="20"/>
          <w:rtl w:val="0"/>
        </w:rPr>
        <w:t xml:space="preserve">FADEC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(“fay-DECK”)</w:t>
      </w:r>
      <w:r w:rsidDel="00000000" w:rsidR="00000000" w:rsidRPr="00000000">
        <w:rPr>
          <w:rFonts w:ascii="Times New Roman" w:cs="Times New Roman" w:eastAsia="Times New Roman" w:hAnsi="Times New Roman"/>
          <w:sz w:val="20"/>
          <w:szCs w:val="20"/>
          <w:rtl w:val="0"/>
        </w:rPr>
        <w:t xml:space="preserve"> software. Pan Am Flight 103 crashed in this country.</w:t>
      </w:r>
    </w:p>
    <w:p w:rsidR="00000000" w:rsidDel="00000000" w:rsidP="00000000" w:rsidRDefault="00000000" w:rsidRPr="00000000" w14:paraId="0000009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Scotland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Alba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United Kingdom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UK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Great Britain</w:t>
      </w:r>
      <w:r w:rsidDel="00000000" w:rsidR="00000000" w:rsidRPr="00000000">
        <w:rPr>
          <w:rFonts w:ascii="Times New Roman" w:cs="Times New Roman" w:eastAsia="Times New Roman" w:hAnsi="Times New Roman"/>
          <w:sz w:val="20"/>
          <w:szCs w:val="20"/>
          <w:rtl w:val="0"/>
        </w:rPr>
        <w:t xml:space="preserve">; reject “England”] </w:t>
      </w:r>
      <w:r w:rsidDel="00000000" w:rsidR="00000000" w:rsidRPr="00000000">
        <w:rPr>
          <w:rFonts w:ascii="Times New Roman" w:cs="Times New Roman" w:eastAsia="Times New Roman" w:hAnsi="Times New Roman"/>
          <w:color w:val="666666"/>
          <w:sz w:val="20"/>
          <w:szCs w:val="20"/>
          <w:rtl w:val="0"/>
        </w:rPr>
        <w:t xml:space="preserve">(Pan Am Flight 103 crashed in the Lockerbie bombing.)</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 international “scare,” which was ultimately largely unfounded, arose over concerns about software errors that would shut down computers when they ticked over into </w:t>
      </w:r>
      <w:r w:rsidDel="00000000" w:rsidR="00000000" w:rsidRPr="00000000">
        <w:rPr>
          <w:rFonts w:ascii="Times New Roman" w:cs="Times New Roman" w:eastAsia="Times New Roman" w:hAnsi="Times New Roman"/>
          <w:sz w:val="20"/>
          <w:szCs w:val="20"/>
          <w:rtl w:val="0"/>
        </w:rPr>
        <w:t xml:space="preserve">this year</w:t>
      </w:r>
      <w:r w:rsidDel="00000000" w:rsidR="00000000" w:rsidRPr="00000000">
        <w:rPr>
          <w:rFonts w:ascii="Times New Roman" w:cs="Times New Roman" w:eastAsia="Times New Roman" w:hAnsi="Times New Roman"/>
          <w:sz w:val="20"/>
          <w:szCs w:val="20"/>
          <w:rtl w:val="0"/>
        </w:rPr>
        <w:t xml:space="preserve"> and could not properly represent the date.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2000</w:t>
      </w:r>
      <w:r w:rsidDel="00000000" w:rsidR="00000000" w:rsidRPr="00000000">
        <w:rPr>
          <w:rFonts w:ascii="Times New Roman" w:cs="Times New Roman" w:eastAsia="Times New Roman" w:hAnsi="Times New Roman"/>
          <w:sz w:val="20"/>
          <w:szCs w:val="20"/>
          <w:rtl w:val="0"/>
        </w:rPr>
        <w:t xml:space="preserve"> [accept year </w:t>
      </w:r>
      <w:r w:rsidDel="00000000" w:rsidR="00000000" w:rsidRPr="00000000">
        <w:rPr>
          <w:rFonts w:ascii="Times New Roman" w:cs="Times New Roman" w:eastAsia="Times New Roman" w:hAnsi="Times New Roman"/>
          <w:b w:val="1"/>
          <w:sz w:val="20"/>
          <w:szCs w:val="20"/>
          <w:u w:val="single"/>
          <w:rtl w:val="0"/>
        </w:rPr>
        <w:t xml:space="preserve">2000</w:t>
      </w:r>
      <w:r w:rsidDel="00000000" w:rsidR="00000000" w:rsidRPr="00000000">
        <w:rPr>
          <w:rFonts w:ascii="Times New Roman" w:cs="Times New Roman" w:eastAsia="Times New Roman" w:hAnsi="Times New Roman"/>
          <w:sz w:val="20"/>
          <w:szCs w:val="20"/>
          <w:rtl w:val="0"/>
        </w:rPr>
        <w:t xml:space="preserve"> problem; accept </w:t>
      </w:r>
      <w:r w:rsidDel="00000000" w:rsidR="00000000" w:rsidRPr="00000000">
        <w:rPr>
          <w:rFonts w:ascii="Times New Roman" w:cs="Times New Roman" w:eastAsia="Times New Roman" w:hAnsi="Times New Roman"/>
          <w:b w:val="1"/>
          <w:sz w:val="20"/>
          <w:szCs w:val="20"/>
          <w:u w:val="single"/>
          <w:rtl w:val="0"/>
        </w:rPr>
        <w:t xml:space="preserve">Y2K</w:t>
      </w:r>
      <w:r w:rsidDel="00000000" w:rsidR="00000000" w:rsidRPr="00000000">
        <w:rPr>
          <w:rFonts w:ascii="Times New Roman" w:cs="Times New Roman" w:eastAsia="Times New Roman" w:hAnsi="Times New Roman"/>
          <w:sz w:val="20"/>
          <w:szCs w:val="20"/>
          <w:rtl w:val="0"/>
        </w:rPr>
        <w:t xml:space="preserve"> scare, </w:t>
      </w:r>
      <w:r w:rsidDel="00000000" w:rsidR="00000000" w:rsidRPr="00000000">
        <w:rPr>
          <w:rFonts w:ascii="Times New Roman" w:cs="Times New Roman" w:eastAsia="Times New Roman" w:hAnsi="Times New Roman"/>
          <w:b w:val="1"/>
          <w:sz w:val="20"/>
          <w:szCs w:val="20"/>
          <w:u w:val="single"/>
          <w:rtl w:val="0"/>
        </w:rPr>
        <w:t xml:space="preserve">Y2K</w:t>
      </w:r>
      <w:r w:rsidDel="00000000" w:rsidR="00000000" w:rsidRPr="00000000">
        <w:rPr>
          <w:rFonts w:ascii="Times New Roman" w:cs="Times New Roman" w:eastAsia="Times New Roman" w:hAnsi="Times New Roman"/>
          <w:sz w:val="20"/>
          <w:szCs w:val="20"/>
          <w:rtl w:val="0"/>
        </w:rPr>
        <w:t xml:space="preserve"> problem, </w:t>
      </w:r>
      <w:r w:rsidDel="00000000" w:rsidR="00000000" w:rsidRPr="00000000">
        <w:rPr>
          <w:rFonts w:ascii="Times New Roman" w:cs="Times New Roman" w:eastAsia="Times New Roman" w:hAnsi="Times New Roman"/>
          <w:b w:val="1"/>
          <w:sz w:val="20"/>
          <w:szCs w:val="20"/>
          <w:u w:val="single"/>
          <w:rtl w:val="0"/>
        </w:rPr>
        <w:t xml:space="preserve">Y2K</w:t>
      </w:r>
      <w:r w:rsidDel="00000000" w:rsidR="00000000" w:rsidRPr="00000000">
        <w:rPr>
          <w:rFonts w:ascii="Times New Roman" w:cs="Times New Roman" w:eastAsia="Times New Roman" w:hAnsi="Times New Roman"/>
          <w:sz w:val="20"/>
          <w:szCs w:val="20"/>
          <w:rtl w:val="0"/>
        </w:rPr>
        <w:t xml:space="preserve"> bug, </w:t>
      </w:r>
      <w:r w:rsidDel="00000000" w:rsidR="00000000" w:rsidRPr="00000000">
        <w:rPr>
          <w:rFonts w:ascii="Times New Roman" w:cs="Times New Roman" w:eastAsia="Times New Roman" w:hAnsi="Times New Roman"/>
          <w:b w:val="1"/>
          <w:sz w:val="20"/>
          <w:szCs w:val="20"/>
          <w:u w:val="single"/>
          <w:rtl w:val="0"/>
        </w:rPr>
        <w:t xml:space="preserve">Y2K</w:t>
      </w:r>
      <w:r w:rsidDel="00000000" w:rsidR="00000000" w:rsidRPr="00000000">
        <w:rPr>
          <w:rFonts w:ascii="Times New Roman" w:cs="Times New Roman" w:eastAsia="Times New Roman" w:hAnsi="Times New Roman"/>
          <w:sz w:val="20"/>
          <w:szCs w:val="20"/>
          <w:rtl w:val="0"/>
        </w:rPr>
        <w:t xml:space="preserve"> glitch, or </w:t>
      </w:r>
      <w:r w:rsidDel="00000000" w:rsidR="00000000" w:rsidRPr="00000000">
        <w:rPr>
          <w:rFonts w:ascii="Times New Roman" w:cs="Times New Roman" w:eastAsia="Times New Roman" w:hAnsi="Times New Roman"/>
          <w:b w:val="1"/>
          <w:sz w:val="20"/>
          <w:szCs w:val="20"/>
          <w:u w:val="single"/>
          <w:rtl w:val="0"/>
        </w:rPr>
        <w:t xml:space="preserve">Y2K</w:t>
      </w:r>
      <w:r w:rsidDel="00000000" w:rsidR="00000000" w:rsidRPr="00000000">
        <w:rPr>
          <w:rFonts w:ascii="Times New Roman" w:cs="Times New Roman" w:eastAsia="Times New Roman" w:hAnsi="Times New Roman"/>
          <w:sz w:val="20"/>
          <w:szCs w:val="20"/>
          <w:rtl w:val="0"/>
        </w:rPr>
        <w:t xml:space="preserve"> error; prompt on </w:t>
      </w:r>
      <w:r w:rsidDel="00000000" w:rsidR="00000000" w:rsidRPr="00000000">
        <w:rPr>
          <w:rFonts w:ascii="Times New Roman" w:cs="Times New Roman" w:eastAsia="Times New Roman" w:hAnsi="Times New Roman"/>
          <w:sz w:val="20"/>
          <w:szCs w:val="20"/>
          <w:u w:val="single"/>
          <w:rtl w:val="0"/>
        </w:rPr>
        <w:t xml:space="preserve">millennium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bug]</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w:t>
      </w:r>
      <w:r w:rsidDel="00000000" w:rsidR="00000000" w:rsidRPr="00000000">
        <w:rPr>
          <w:rFonts w:ascii="Times New Roman" w:cs="Times New Roman" w:eastAsia="Times New Roman" w:hAnsi="Times New Roman"/>
          <w:sz w:val="20"/>
          <w:szCs w:val="20"/>
          <w:rtl w:val="0"/>
        </w:rPr>
        <w:t xml:space="preserve"> History&gt;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When the Allies tried to return art stolen by the Nazis, this artist was unexpectedly </w:t>
      </w:r>
      <w:r w:rsidDel="00000000" w:rsidR="00000000" w:rsidRPr="00000000">
        <w:rPr>
          <w:rFonts w:ascii="Times New Roman" w:cs="Times New Roman" w:eastAsia="Times New Roman" w:hAnsi="Times New Roman"/>
          <w:sz w:val="20"/>
          <w:szCs w:val="20"/>
          <w:rtl w:val="0"/>
        </w:rPr>
        <w:t xml:space="preserve">exposed to acclaim</w:t>
      </w:r>
      <w:r w:rsidDel="00000000" w:rsidR="00000000" w:rsidRPr="00000000">
        <w:rPr>
          <w:rFonts w:ascii="Times New Roman" w:cs="Times New Roman" w:eastAsia="Times New Roman" w:hAnsi="Times New Roman"/>
          <w:sz w:val="20"/>
          <w:szCs w:val="20"/>
          <w:rtl w:val="0"/>
        </w:rPr>
        <w:t xml:space="preserve"> when it was discovered that Hermann Göring unknowingly owned one of his paintings. For 10 points each:</w:t>
      </w:r>
    </w:p>
    <w:p w:rsidR="00000000" w:rsidDel="00000000" w:rsidP="00000000" w:rsidRDefault="00000000" w:rsidRPr="00000000" w14:paraId="000000A3">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Name this 20th-century Dutch artist who painted </w:t>
      </w:r>
      <w:r w:rsidDel="00000000" w:rsidR="00000000" w:rsidRPr="00000000">
        <w:rPr>
          <w:rFonts w:ascii="Times New Roman" w:cs="Times New Roman" w:eastAsia="Times New Roman" w:hAnsi="Times New Roman"/>
          <w:i w:val="1"/>
          <w:sz w:val="20"/>
          <w:szCs w:val="20"/>
          <w:rtl w:val="0"/>
        </w:rPr>
        <w:t xml:space="preserve">The Woman Taken in Adultery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Christ Among the Doctors</w:t>
      </w:r>
      <w:r w:rsidDel="00000000" w:rsidR="00000000" w:rsidRPr="00000000">
        <w:rPr>
          <w:rFonts w:ascii="Times New Roman" w:cs="Times New Roman" w:eastAsia="Times New Roman" w:hAnsi="Times New Roman"/>
          <w:sz w:val="20"/>
          <w:szCs w:val="20"/>
          <w:rtl w:val="0"/>
        </w:rPr>
        <w:t xml:space="preserve"> in a 17th-century style.</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Han </w:t>
      </w:r>
      <w:r w:rsidDel="00000000" w:rsidR="00000000" w:rsidRPr="00000000">
        <w:rPr>
          <w:rFonts w:ascii="Times New Roman" w:cs="Times New Roman" w:eastAsia="Times New Roman" w:hAnsi="Times New Roman"/>
          <w:b w:val="1"/>
          <w:sz w:val="20"/>
          <w:szCs w:val="20"/>
          <w:u w:val="single"/>
          <w:rtl w:val="0"/>
        </w:rPr>
        <w:t xml:space="preserve">van Meegeren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(“hahn von MAY-khuh-run”)</w:t>
      </w:r>
      <w:r w:rsidDel="00000000" w:rsidR="00000000" w:rsidRPr="00000000">
        <w:rPr>
          <w:rFonts w:ascii="Times New Roman" w:cs="Times New Roman" w:eastAsia="Times New Roman" w:hAnsi="Times New Roman"/>
          <w:sz w:val="20"/>
          <w:szCs w:val="20"/>
          <w:rtl w:val="0"/>
        </w:rPr>
        <w:t xml:space="preserve"> [or Henricus Antonius </w:t>
      </w:r>
      <w:r w:rsidDel="00000000" w:rsidR="00000000" w:rsidRPr="00000000">
        <w:rPr>
          <w:rFonts w:ascii="Times New Roman" w:cs="Times New Roman" w:eastAsia="Times New Roman" w:hAnsi="Times New Roman"/>
          <w:b w:val="1"/>
          <w:sz w:val="20"/>
          <w:szCs w:val="20"/>
          <w:u w:val="single"/>
          <w:rtl w:val="0"/>
        </w:rPr>
        <w:t xml:space="preserve">van Meegeren</w:t>
      </w:r>
      <w:r w:rsidDel="00000000" w:rsidR="00000000" w:rsidRPr="00000000">
        <w:rPr>
          <w:rFonts w:ascii="Times New Roman" w:cs="Times New Roman" w:eastAsia="Times New Roman" w:hAnsi="Times New Roman"/>
          <w:sz w:val="20"/>
          <w:szCs w:val="20"/>
          <w:rtl w:val="0"/>
        </w:rPr>
        <w:t xml:space="preserve">; reject “Meegeren”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To facilitate the authenticity of his forgeries, van Meegeren purchased 17th-century examples of this painting surface. This fabric was originally developed in Italy from material repurposed from Venetian sails.</w:t>
      </w:r>
    </w:p>
    <w:p w:rsidR="00000000" w:rsidDel="00000000" w:rsidP="00000000" w:rsidRDefault="00000000" w:rsidRPr="00000000" w14:paraId="000000A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canvas</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Van Meegeren’s forgery </w:t>
      </w:r>
      <w:r w:rsidDel="00000000" w:rsidR="00000000" w:rsidRPr="00000000">
        <w:rPr>
          <w:rFonts w:ascii="Times New Roman" w:cs="Times New Roman" w:eastAsia="Times New Roman" w:hAnsi="Times New Roman"/>
          <w:i w:val="1"/>
          <w:sz w:val="20"/>
          <w:szCs w:val="20"/>
          <w:rtl w:val="0"/>
        </w:rPr>
        <w:t xml:space="preserve">Woman Drinking</w:t>
      </w:r>
      <w:r w:rsidDel="00000000" w:rsidR="00000000" w:rsidRPr="00000000">
        <w:rPr>
          <w:rFonts w:ascii="Times New Roman" w:cs="Times New Roman" w:eastAsia="Times New Roman" w:hAnsi="Times New Roman"/>
          <w:sz w:val="20"/>
          <w:szCs w:val="20"/>
          <w:rtl w:val="0"/>
        </w:rPr>
        <w:t xml:space="preserve"> is an alternate version of this Frans Hals painting of a grinning old woman in a bonnet. Van Meegeren’s version excludes the owl perched on her shoulder but retains the pewter mug.</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Malle Babbe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(“MAH-luh BAH-beh”)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Hille Bobbe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(“HEE-luh BAH-beh”)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Witch of Haarlem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Unlike an ideal gas, a photon gas does not conserve this quantity; instead, this quantity scales with volume and temperature cubed. For 10 points each:</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quantity that is conserved in the microcanonical and canonical ensembles, but fluctuates in the grand canonical ensemble.</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particle number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number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particles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The product of the Riemann zeta function and this function appears in the expression for the particle number of a photon gas. The constant prefactor of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dimensional Maxwell–Boltzmann energy distribution can be written as “one over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over two.”</w:t>
      </w:r>
    </w:p>
    <w:p w:rsidR="00000000" w:rsidDel="00000000" w:rsidP="00000000" w:rsidRDefault="00000000" w:rsidRPr="00000000" w14:paraId="000000B0">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gamma</w:t>
      </w:r>
      <w:r w:rsidDel="00000000" w:rsidR="00000000" w:rsidRPr="00000000">
        <w:rPr>
          <w:rFonts w:ascii="Times New Roman" w:cs="Times New Roman" w:eastAsia="Times New Roman" w:hAnsi="Times New Roman"/>
          <w:sz w:val="20"/>
          <w:szCs w:val="20"/>
          <w:rtl w:val="0"/>
        </w:rPr>
        <w:t xml:space="preserve"> function [reject “gamma distribution”] </w:t>
      </w:r>
      <w:r w:rsidDel="00000000" w:rsidR="00000000" w:rsidRPr="00000000">
        <w:rPr>
          <w:rFonts w:ascii="Times New Roman" w:cs="Times New Roman" w:eastAsia="Times New Roman" w:hAnsi="Times New Roman"/>
          <w:color w:val="666666"/>
          <w:sz w:val="20"/>
          <w:szCs w:val="20"/>
          <w:rtl w:val="0"/>
        </w:rPr>
        <w:t xml:space="preserve">(The Maxwell–Boltzmann distribution can be written as the gamma distribution.)</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product of the number density and energy density of a photon gas reproduces the Stefan–Boltzmann law of these objects. These idealized objects absorb all light.</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blackbodies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blackbody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As part of this event, veils were placed over a mosaic of Mary and Jesus that had previously been uncovered by plaster in 1934. For 10 points each:</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2020 event that reversed the secularization of a museum that was earlier restored by the Fossati brothers.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conversion</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Hagia Sophia</w:t>
      </w:r>
      <w:r w:rsidDel="00000000" w:rsidR="00000000" w:rsidRPr="00000000">
        <w:rPr>
          <w:rFonts w:ascii="Times New Roman" w:cs="Times New Roman" w:eastAsia="Times New Roman" w:hAnsi="Times New Roman"/>
          <w:sz w:val="20"/>
          <w:szCs w:val="20"/>
          <w:rtl w:val="0"/>
        </w:rPr>
        <w:t xml:space="preserve"> back to a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[or equivalent descriptions of the </w:t>
      </w:r>
      <w:r w:rsidDel="00000000" w:rsidR="00000000" w:rsidRPr="00000000">
        <w:rPr>
          <w:rFonts w:ascii="Times New Roman" w:cs="Times New Roman" w:eastAsia="Times New Roman" w:hAnsi="Times New Roman"/>
          <w:b w:val="1"/>
          <w:sz w:val="20"/>
          <w:szCs w:val="20"/>
          <w:u w:val="single"/>
          <w:rtl w:val="0"/>
        </w:rPr>
        <w:t xml:space="preserve">Hagia Sophia</w:t>
      </w:r>
      <w:r w:rsidDel="00000000" w:rsidR="00000000" w:rsidRPr="00000000">
        <w:rPr>
          <w:rFonts w:ascii="Times New Roman" w:cs="Times New Roman" w:eastAsia="Times New Roman" w:hAnsi="Times New Roman"/>
          <w:sz w:val="20"/>
          <w:szCs w:val="20"/>
          <w:rtl w:val="0"/>
        </w:rPr>
        <w:t xml:space="preserve"> being </w:t>
      </w:r>
      <w:r w:rsidDel="00000000" w:rsidR="00000000" w:rsidRPr="00000000">
        <w:rPr>
          <w:rFonts w:ascii="Times New Roman" w:cs="Times New Roman" w:eastAsia="Times New Roman" w:hAnsi="Times New Roman"/>
          <w:sz w:val="20"/>
          <w:szCs w:val="20"/>
          <w:rtl w:val="0"/>
        </w:rPr>
        <w:t xml:space="preserve">reverted</w:t>
      </w:r>
      <w:r w:rsidDel="00000000" w:rsidR="00000000" w:rsidRPr="00000000">
        <w:rPr>
          <w:rFonts w:ascii="Times New Roman" w:cs="Times New Roman" w:eastAsia="Times New Roman" w:hAnsi="Times New Roman"/>
          <w:sz w:val="20"/>
          <w:szCs w:val="20"/>
          <w:rtl w:val="0"/>
        </w:rPr>
        <w:t xml:space="preserve"> to a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accept creation of the </w:t>
      </w:r>
      <w:r w:rsidDel="00000000" w:rsidR="00000000" w:rsidRPr="00000000">
        <w:rPr>
          <w:rFonts w:ascii="Times New Roman" w:cs="Times New Roman" w:eastAsia="Times New Roman" w:hAnsi="Times New Roman"/>
          <w:b w:val="1"/>
          <w:sz w:val="20"/>
          <w:szCs w:val="20"/>
          <w:u w:val="single"/>
          <w:rtl w:val="0"/>
        </w:rPr>
        <w:t xml:space="preserve">Hagia Sophia</w:t>
      </w:r>
      <w:r w:rsidDel="00000000" w:rsidR="00000000" w:rsidRPr="00000000">
        <w:rPr>
          <w:rFonts w:ascii="Times New Roman" w:cs="Times New Roman" w:eastAsia="Times New Roman" w:hAnsi="Times New Roman"/>
          <w:sz w:val="20"/>
          <w:szCs w:val="20"/>
          <w:rtl w:val="0"/>
        </w:rPr>
        <w:t xml:space="preserve"> Grand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or creation of the </w:t>
      </w:r>
      <w:r w:rsidDel="00000000" w:rsidR="00000000" w:rsidRPr="00000000">
        <w:rPr>
          <w:rFonts w:ascii="Times New Roman" w:cs="Times New Roman" w:eastAsia="Times New Roman" w:hAnsi="Times New Roman"/>
          <w:b w:val="1"/>
          <w:sz w:val="20"/>
          <w:szCs w:val="20"/>
          <w:u w:val="single"/>
          <w:rtl w:val="0"/>
        </w:rPr>
        <w:t xml:space="preserve">Ayasofya Camii</w:t>
      </w:r>
      <w:r w:rsidDel="00000000" w:rsidR="00000000" w:rsidRPr="00000000">
        <w:rPr>
          <w:rFonts w:ascii="Times New Roman" w:cs="Times New Roman" w:eastAsia="Times New Roman" w:hAnsi="Times New Roman"/>
          <w:sz w:val="20"/>
          <w:szCs w:val="20"/>
          <w:rtl w:val="0"/>
        </w:rPr>
        <w:t xml:space="preserve"> or equivalents; prompt on conversion of the </w:t>
      </w:r>
      <w:r w:rsidDel="00000000" w:rsidR="00000000" w:rsidRPr="00000000">
        <w:rPr>
          <w:rFonts w:ascii="Times New Roman" w:cs="Times New Roman" w:eastAsia="Times New Roman" w:hAnsi="Times New Roman"/>
          <w:sz w:val="20"/>
          <w:szCs w:val="20"/>
          <w:u w:val="single"/>
          <w:rtl w:val="0"/>
        </w:rPr>
        <w:t xml:space="preserve">Hagia Sophia</w:t>
      </w:r>
      <w:r w:rsidDel="00000000" w:rsidR="00000000" w:rsidRPr="00000000">
        <w:rPr>
          <w:rFonts w:ascii="Times New Roman" w:cs="Times New Roman" w:eastAsia="Times New Roman" w:hAnsi="Times New Roman"/>
          <w:sz w:val="20"/>
          <w:szCs w:val="20"/>
          <w:rtl w:val="0"/>
        </w:rPr>
        <w:t xml:space="preserve"> or equivalents by asking “into what?”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Whereas other symbols have been covered in carpet, this large marble square on the Hagia Sophia’s floor has not. Byzantine emperors were crowned on this artwork that contains</w:t>
      </w:r>
      <w:r w:rsidDel="00000000" w:rsidR="00000000" w:rsidRPr="00000000">
        <w:rPr>
          <w:rFonts w:ascii="Times New Roman" w:cs="Times New Roman" w:eastAsia="Times New Roman" w:hAnsi="Times New Roman"/>
          <w:sz w:val="20"/>
          <w:szCs w:val="20"/>
          <w:rtl w:val="0"/>
        </w:rPr>
        <w:t xml:space="preserve"> 30 different circles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b w:val="1"/>
          <w:sz w:val="20"/>
          <w:szCs w:val="20"/>
          <w:u w:val="single"/>
          <w:rtl w:val="0"/>
        </w:rPr>
        <w:t xml:space="preserve">mphalion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navel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omphalos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Turkey’s control over the Hagia Sophia is debated since it is one of these sites identified by UNESCO </w:t>
      </w:r>
      <w:r w:rsidDel="00000000" w:rsidR="00000000" w:rsidRPr="00000000">
        <w:rPr>
          <w:rFonts w:ascii="Times New Roman" w:cs="Times New Roman" w:eastAsia="Times New Roman" w:hAnsi="Times New Roman"/>
          <w:color w:val="666666"/>
          <w:sz w:val="20"/>
          <w:szCs w:val="20"/>
          <w:rtl w:val="0"/>
        </w:rPr>
        <w:t xml:space="preserve">(“yoo-NESS-ko”)</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sz w:val="20"/>
          <w:szCs w:val="20"/>
          <w:rtl w:val="0"/>
        </w:rPr>
        <w:t xml:space="preserve">being of</w:t>
      </w:r>
      <w:r w:rsidDel="00000000" w:rsidR="00000000" w:rsidRPr="00000000">
        <w:rPr>
          <w:rFonts w:ascii="Times New Roman" w:cs="Times New Roman" w:eastAsia="Times New Roman" w:hAnsi="Times New Roman"/>
          <w:sz w:val="20"/>
          <w:szCs w:val="20"/>
          <w:rtl w:val="0"/>
        </w:rPr>
        <w:t xml:space="preserve"> “outstanding value to humanity.”</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Heritage</w:t>
      </w:r>
      <w:r w:rsidDel="00000000" w:rsidR="00000000" w:rsidRPr="00000000">
        <w:rPr>
          <w:rFonts w:ascii="Times New Roman" w:cs="Times New Roman" w:eastAsia="Times New Roman" w:hAnsi="Times New Roman"/>
          <w:sz w:val="20"/>
          <w:szCs w:val="20"/>
          <w:rtl w:val="0"/>
        </w:rPr>
        <w:t xml:space="preserve"> Sites [or ​​</w:t>
      </w:r>
      <w:r w:rsidDel="00000000" w:rsidR="00000000" w:rsidRPr="00000000">
        <w:rPr>
          <w:rFonts w:ascii="Times New Roman" w:cs="Times New Roman" w:eastAsia="Times New Roman" w:hAnsi="Times New Roman"/>
          <w:b w:val="1"/>
          <w:sz w:val="20"/>
          <w:szCs w:val="20"/>
          <w:u w:val="single"/>
          <w:rtl w:val="0"/>
        </w:rPr>
        <w:t xml:space="preserve">World Heritage</w:t>
      </w:r>
      <w:r w:rsidDel="00000000" w:rsidR="00000000" w:rsidRPr="00000000">
        <w:rPr>
          <w:rFonts w:ascii="Times New Roman" w:cs="Times New Roman" w:eastAsia="Times New Roman" w:hAnsi="Times New Roman"/>
          <w:sz w:val="20"/>
          <w:szCs w:val="20"/>
          <w:rtl w:val="0"/>
        </w:rPr>
        <w:t xml:space="preserve"> Sites]</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color w:val="1a1a1a"/>
          <w:sz w:val="20"/>
          <w:szCs w:val="20"/>
          <w:rtl w:val="0"/>
        </w:rPr>
        <w:t xml:space="preserve">Michelle Girvan and Mark Newman authored a 2002 paper on community detection within these structures. For 10 points each: </w:t>
        <w:br w:type="textWrapping"/>
        <w:t xml:space="preserve">[10e] N</w:t>
      </w:r>
      <w:r w:rsidDel="00000000" w:rsidR="00000000" w:rsidRPr="00000000">
        <w:rPr>
          <w:rFonts w:ascii="Times New Roman" w:cs="Times New Roman" w:eastAsia="Times New Roman" w:hAnsi="Times New Roman"/>
          <w:color w:val="1a1a1a"/>
          <w:sz w:val="20"/>
          <w:szCs w:val="20"/>
          <w:rtl w:val="0"/>
        </w:rPr>
        <w:t xml:space="preserve">ame these </w:t>
      </w:r>
      <w:r w:rsidDel="00000000" w:rsidR="00000000" w:rsidRPr="00000000">
        <w:rPr>
          <w:rFonts w:ascii="Times New Roman" w:cs="Times New Roman" w:eastAsia="Times New Roman" w:hAnsi="Times New Roman"/>
          <w:color w:val="1a1a1a"/>
          <w:sz w:val="20"/>
          <w:szCs w:val="20"/>
          <w:rtl w:val="0"/>
        </w:rPr>
        <w:t xml:space="preserve">structures</w:t>
      </w:r>
      <w:r w:rsidDel="00000000" w:rsidR="00000000" w:rsidRPr="00000000">
        <w:rPr>
          <w:rFonts w:ascii="Times New Roman" w:cs="Times New Roman" w:eastAsia="Times New Roman" w:hAnsi="Times New Roman"/>
          <w:color w:val="1a1a1a"/>
          <w:sz w:val="20"/>
          <w:szCs w:val="20"/>
          <w:rtl w:val="0"/>
        </w:rPr>
        <w:t xml:space="preserve"> consisting of social actors and the ties that connect them.</w:t>
        <w:br w:type="textWrapping"/>
        <w:t xml:space="preserve">ANSWER: social </w:t>
      </w:r>
      <w:r w:rsidDel="00000000" w:rsidR="00000000" w:rsidRPr="00000000">
        <w:rPr>
          <w:rFonts w:ascii="Times New Roman" w:cs="Times New Roman" w:eastAsia="Times New Roman" w:hAnsi="Times New Roman"/>
          <w:b w:val="1"/>
          <w:color w:val="1a1a1a"/>
          <w:sz w:val="20"/>
          <w:szCs w:val="20"/>
          <w:u w:val="single"/>
          <w:rtl w:val="0"/>
        </w:rPr>
        <w:t xml:space="preserve">network</w:t>
      </w:r>
      <w:r w:rsidDel="00000000" w:rsidR="00000000" w:rsidRPr="00000000">
        <w:rPr>
          <w:rFonts w:ascii="Times New Roman" w:cs="Times New Roman" w:eastAsia="Times New Roman" w:hAnsi="Times New Roman"/>
          <w:color w:val="1a1a1a"/>
          <w:sz w:val="20"/>
          <w:szCs w:val="20"/>
          <w:rtl w:val="0"/>
        </w:rPr>
        <w:t xml:space="preserve">s</w:t>
        <w:br w:type="textWrapping"/>
        <w:t xml:space="preserve">[10h] Girvan and Newman popularized this simple social network of 34 individuals, including the rival admins “John A” and “Mr. Hi.” It is a ubiquitous toy dataset for studies in network science.</w:t>
        <w:br w:type="textWrapping"/>
        <w:t xml:space="preserve">ANSWER: Zachary’s </w:t>
      </w:r>
      <w:r w:rsidDel="00000000" w:rsidR="00000000" w:rsidRPr="00000000">
        <w:rPr>
          <w:rFonts w:ascii="Times New Roman" w:cs="Times New Roman" w:eastAsia="Times New Roman" w:hAnsi="Times New Roman"/>
          <w:b w:val="1"/>
          <w:color w:val="1a1a1a"/>
          <w:sz w:val="20"/>
          <w:szCs w:val="20"/>
          <w:u w:val="single"/>
          <w:rtl w:val="0"/>
        </w:rPr>
        <w:t xml:space="preserve">karate club</w:t>
      </w:r>
      <w:r w:rsidDel="00000000" w:rsidR="00000000" w:rsidRPr="00000000">
        <w:rPr>
          <w:rFonts w:ascii="Times New Roman" w:cs="Times New Roman" w:eastAsia="Times New Roman" w:hAnsi="Times New Roman"/>
          <w:color w:val="1a1a1a"/>
          <w:sz w:val="20"/>
          <w:szCs w:val="20"/>
          <w:rtl w:val="0"/>
        </w:rPr>
        <w:t xml:space="preserve"> [prompt on martial arts </w:t>
      </w:r>
      <w:r w:rsidDel="00000000" w:rsidR="00000000" w:rsidRPr="00000000">
        <w:rPr>
          <w:rFonts w:ascii="Times New Roman" w:cs="Times New Roman" w:eastAsia="Times New Roman" w:hAnsi="Times New Roman"/>
          <w:color w:val="1a1a1a"/>
          <w:sz w:val="20"/>
          <w:szCs w:val="20"/>
          <w:u w:val="single"/>
          <w:rtl w:val="0"/>
        </w:rPr>
        <w:t xml:space="preserve">club</w:t>
      </w:r>
      <w:r w:rsidDel="00000000" w:rsidR="00000000" w:rsidRPr="00000000">
        <w:rPr>
          <w:rFonts w:ascii="Times New Roman" w:cs="Times New Roman" w:eastAsia="Times New Roman" w:hAnsi="Times New Roman"/>
          <w:color w:val="1a1a1a"/>
          <w:sz w:val="20"/>
          <w:szCs w:val="20"/>
          <w:rtl w:val="0"/>
        </w:rPr>
        <w:t xml:space="preserve">]</w:t>
      </w:r>
      <w:r w:rsidDel="00000000" w:rsidR="00000000" w:rsidRPr="00000000">
        <w:rPr>
          <w:rFonts w:ascii="Times New Roman" w:cs="Times New Roman" w:eastAsia="Times New Roman" w:hAnsi="Times New Roman"/>
          <w:color w:val="1a1a1a"/>
          <w:sz w:val="20"/>
          <w:szCs w:val="20"/>
          <w:rtl w:val="0"/>
        </w:rPr>
        <w:br w:type="textWrapping"/>
        <w:t xml:space="preserve">[10m] As the admins, nodes 1 and 34 in Zachary’s karate club have a high degree of this broad measure of a node’s structural importance. This property’s “betweenness” type counts the number of shortest paths traversing a node.</w:t>
      </w:r>
    </w:p>
    <w:p w:rsidR="00000000" w:rsidDel="00000000" w:rsidP="00000000" w:rsidRDefault="00000000" w:rsidRPr="00000000" w14:paraId="000000BF">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ANSWER: node </w:t>
      </w:r>
      <w:r w:rsidDel="00000000" w:rsidR="00000000" w:rsidRPr="00000000">
        <w:rPr>
          <w:rFonts w:ascii="Times New Roman" w:cs="Times New Roman" w:eastAsia="Times New Roman" w:hAnsi="Times New Roman"/>
          <w:b w:val="1"/>
          <w:color w:val="1a1a1a"/>
          <w:sz w:val="20"/>
          <w:szCs w:val="20"/>
          <w:u w:val="single"/>
          <w:rtl w:val="0"/>
        </w:rPr>
        <w:t xml:space="preserve">central</w:t>
      </w:r>
      <w:r w:rsidDel="00000000" w:rsidR="00000000" w:rsidRPr="00000000">
        <w:rPr>
          <w:rFonts w:ascii="Times New Roman" w:cs="Times New Roman" w:eastAsia="Times New Roman" w:hAnsi="Times New Roman"/>
          <w:color w:val="1a1a1a"/>
          <w:sz w:val="20"/>
          <w:szCs w:val="20"/>
          <w:rtl w:val="0"/>
        </w:rPr>
        <w:t xml:space="preserve">ity</w:t>
      </w:r>
      <w:r w:rsidDel="00000000" w:rsidR="00000000" w:rsidRPr="00000000">
        <w:rPr>
          <w:rFonts w:ascii="Times New Roman" w:cs="Times New Roman" w:eastAsia="Times New Roman" w:hAnsi="Times New Roman"/>
          <w:color w:val="1a1a1a"/>
          <w:sz w:val="20"/>
          <w:szCs w:val="20"/>
          <w:rtl w:val="0"/>
        </w:rPr>
        <w:t xml:space="preserve"> [accept betweenness </w:t>
      </w:r>
      <w:r w:rsidDel="00000000" w:rsidR="00000000" w:rsidRPr="00000000">
        <w:rPr>
          <w:rFonts w:ascii="Times New Roman" w:cs="Times New Roman" w:eastAsia="Times New Roman" w:hAnsi="Times New Roman"/>
          <w:b w:val="1"/>
          <w:color w:val="1a1a1a"/>
          <w:sz w:val="20"/>
          <w:szCs w:val="20"/>
          <w:u w:val="single"/>
          <w:rtl w:val="0"/>
        </w:rPr>
        <w:t xml:space="preserve">central</w:t>
      </w:r>
      <w:r w:rsidDel="00000000" w:rsidR="00000000" w:rsidRPr="00000000">
        <w:rPr>
          <w:rFonts w:ascii="Times New Roman" w:cs="Times New Roman" w:eastAsia="Times New Roman" w:hAnsi="Times New Roman"/>
          <w:color w:val="1a1a1a"/>
          <w:sz w:val="20"/>
          <w:szCs w:val="20"/>
          <w:rtl w:val="0"/>
        </w:rPr>
        <w:t xml:space="preserve">ity</w:t>
      </w:r>
      <w:r w:rsidDel="00000000" w:rsidR="00000000" w:rsidRPr="00000000">
        <w:rPr>
          <w:rFonts w:ascii="Times New Roman" w:cs="Times New Roman" w:eastAsia="Times New Roman" w:hAnsi="Times New Roman"/>
          <w:color w:val="1a1a1a"/>
          <w:sz w:val="20"/>
          <w:szCs w:val="20"/>
          <w:rtl w:val="0"/>
        </w:rPr>
        <w:t xml:space="preserve">]</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w:t>
      </w:r>
      <w:r w:rsidDel="00000000" w:rsidR="00000000" w:rsidRPr="00000000">
        <w:rPr>
          <w:rFonts w:ascii="Times New Roman" w:cs="Times New Roman" w:eastAsia="Times New Roman" w:hAnsi="Times New Roman"/>
          <w:i w:val="1"/>
          <w:sz w:val="20"/>
          <w:szCs w:val="20"/>
          <w:rtl w:val="0"/>
        </w:rPr>
        <w:t xml:space="preserve">dzarguchi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(“zar-GOO-chee”) </w:t>
      </w:r>
      <w:r w:rsidDel="00000000" w:rsidR="00000000" w:rsidRPr="00000000">
        <w:rPr>
          <w:rFonts w:ascii="Times New Roman" w:cs="Times New Roman" w:eastAsia="Times New Roman" w:hAnsi="Times New Roman"/>
          <w:sz w:val="20"/>
          <w:szCs w:val="20"/>
          <w:rtl w:val="0"/>
        </w:rPr>
        <w:t xml:space="preserve">tasked with supervising Chinese merchants in t</w:t>
      </w:r>
      <w:r w:rsidDel="00000000" w:rsidR="00000000" w:rsidRPr="00000000">
        <w:rPr>
          <w:rFonts w:ascii="Times New Roman" w:cs="Times New Roman" w:eastAsia="Times New Roman" w:hAnsi="Times New Roman"/>
          <w:sz w:val="20"/>
          <w:szCs w:val="20"/>
          <w:rtl w:val="0"/>
        </w:rPr>
        <w:t xml:space="preserve">his town and the nearby </w:t>
      </w:r>
      <w:r w:rsidDel="00000000" w:rsidR="00000000" w:rsidRPr="00000000">
        <w:rPr>
          <w:rFonts w:ascii="Times New Roman" w:cs="Times New Roman" w:eastAsia="Times New Roman" w:hAnsi="Times New Roman"/>
          <w:i w:val="1"/>
          <w:sz w:val="20"/>
          <w:szCs w:val="20"/>
          <w:rtl w:val="0"/>
        </w:rPr>
        <w:t xml:space="preserve">mǎimàichéng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(“my-my-chung”) </w:t>
      </w:r>
      <w:r w:rsidDel="00000000" w:rsidR="00000000" w:rsidRPr="00000000">
        <w:rPr>
          <w:rFonts w:ascii="Times New Roman" w:cs="Times New Roman" w:eastAsia="Times New Roman" w:hAnsi="Times New Roman"/>
          <w:sz w:val="20"/>
          <w:szCs w:val="20"/>
          <w:rtl w:val="0"/>
        </w:rPr>
        <w:t xml:space="preserve">of Altanbulag often imposed illegal taxes for their own gain. For 10 points each:</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town where merchants used a namesake pidgin to trade pelts and rhubarb after a 1727 successor treaty to the Treaty of Nerchinsk was signed in this town to clarify the China–Russia border.</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Kyakhta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(“k’YOCK-ta”)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Khiagt</w:t>
      </w:r>
      <w:r w:rsidDel="00000000" w:rsidR="00000000" w:rsidRPr="00000000">
        <w:rPr>
          <w:rFonts w:ascii="Times New Roman" w:cs="Times New Roman" w:eastAsia="Times New Roman" w:hAnsi="Times New Roman"/>
          <w:sz w:val="20"/>
          <w:szCs w:val="20"/>
          <w:rtl w:val="0"/>
        </w:rPr>
        <w:t xml:space="preserve">; accept Treaty of </w:t>
      </w:r>
      <w:r w:rsidDel="00000000" w:rsidR="00000000" w:rsidRPr="00000000">
        <w:rPr>
          <w:rFonts w:ascii="Times New Roman" w:cs="Times New Roman" w:eastAsia="Times New Roman" w:hAnsi="Times New Roman"/>
          <w:b w:val="1"/>
          <w:sz w:val="20"/>
          <w:szCs w:val="20"/>
          <w:u w:val="single"/>
          <w:rtl w:val="0"/>
        </w:rPr>
        <w:t xml:space="preserve">Kyakhta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Kyakhta</w:t>
      </w:r>
      <w:r w:rsidDel="00000000" w:rsidR="00000000" w:rsidRPr="00000000">
        <w:rPr>
          <w:rFonts w:ascii="Times New Roman" w:cs="Times New Roman" w:eastAsia="Times New Roman" w:hAnsi="Times New Roman"/>
          <w:sz w:val="20"/>
          <w:szCs w:val="20"/>
          <w:rtl w:val="0"/>
        </w:rPr>
        <w:t xml:space="preserve"> Russian–Chinese Pidgin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Kyakhta trade flourished under this dynasty, but was briefly suspended by its Qiánlóng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ch’yen-lung</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Emperor in the 1790s.</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Qīng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(“ching”)</w:t>
      </w:r>
      <w:r w:rsidDel="00000000" w:rsidR="00000000" w:rsidRPr="00000000">
        <w:rPr>
          <w:rFonts w:ascii="Times New Roman" w:cs="Times New Roman" w:eastAsia="Times New Roman" w:hAnsi="Times New Roman"/>
          <w:sz w:val="20"/>
          <w:szCs w:val="20"/>
          <w:rtl w:val="0"/>
        </w:rPr>
        <w:t xml:space="preserve"> dynasty [or Great </w:t>
      </w:r>
      <w:r w:rsidDel="00000000" w:rsidR="00000000" w:rsidRPr="00000000">
        <w:rPr>
          <w:rFonts w:ascii="Times New Roman" w:cs="Times New Roman" w:eastAsia="Times New Roman" w:hAnsi="Times New Roman"/>
          <w:b w:val="1"/>
          <w:sz w:val="20"/>
          <w:szCs w:val="20"/>
          <w:u w:val="single"/>
          <w:rtl w:val="0"/>
        </w:rPr>
        <w:t xml:space="preserve">Qīng</w:t>
      </w:r>
      <w:r w:rsidDel="00000000" w:rsidR="00000000" w:rsidRPr="00000000">
        <w:rPr>
          <w:rFonts w:ascii="Times New Roman" w:cs="Times New Roman" w:eastAsia="Times New Roman" w:hAnsi="Times New Roman"/>
          <w:sz w:val="20"/>
          <w:szCs w:val="20"/>
          <w:rtl w:val="0"/>
        </w:rPr>
        <w:t xml:space="preserve"> or Dà </w:t>
      </w:r>
      <w:r w:rsidDel="00000000" w:rsidR="00000000" w:rsidRPr="00000000">
        <w:rPr>
          <w:rFonts w:ascii="Times New Roman" w:cs="Times New Roman" w:eastAsia="Times New Roman" w:hAnsi="Times New Roman"/>
          <w:b w:val="1"/>
          <w:sz w:val="20"/>
          <w:szCs w:val="20"/>
          <w:u w:val="single"/>
          <w:rtl w:val="0"/>
        </w:rPr>
        <w:t xml:space="preserve">Qīng</w:t>
      </w:r>
      <w:r w:rsidDel="00000000" w:rsidR="00000000" w:rsidRPr="00000000">
        <w:rPr>
          <w:rFonts w:ascii="Times New Roman" w:cs="Times New Roman" w:eastAsia="Times New Roman" w:hAnsi="Times New Roman"/>
          <w:sz w:val="20"/>
          <w:szCs w:val="20"/>
          <w:rtl w:val="0"/>
        </w:rPr>
        <w:t xml:space="preserve">, reject “Qín </w:t>
      </w:r>
      <w:r w:rsidDel="00000000" w:rsidR="00000000" w:rsidRPr="00000000">
        <w:rPr>
          <w:rFonts w:ascii="Times New Roman" w:cs="Times New Roman" w:eastAsia="Times New Roman" w:hAnsi="Times New Roman"/>
          <w:color w:val="666666"/>
          <w:sz w:val="20"/>
          <w:szCs w:val="20"/>
          <w:rtl w:val="0"/>
        </w:rPr>
        <w:t xml:space="preserve">(“cheen”)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Siberian Route between Russia and China was sometimes named for the quantities of this trade </w:t>
      </w:r>
      <w:r w:rsidDel="00000000" w:rsidR="00000000" w:rsidRPr="00000000">
        <w:rPr>
          <w:rFonts w:ascii="Times New Roman" w:cs="Times New Roman" w:eastAsia="Times New Roman" w:hAnsi="Times New Roman"/>
          <w:sz w:val="20"/>
          <w:szCs w:val="20"/>
          <w:rtl w:val="0"/>
        </w:rPr>
        <w:t xml:space="preserve">good</w:t>
      </w:r>
      <w:r w:rsidDel="00000000" w:rsidR="00000000" w:rsidRPr="00000000">
        <w:rPr>
          <w:rFonts w:ascii="Times New Roman" w:cs="Times New Roman" w:eastAsia="Times New Roman" w:hAnsi="Times New Roman"/>
          <w:sz w:val="20"/>
          <w:szCs w:val="20"/>
          <w:rtl w:val="0"/>
        </w:rPr>
        <w:t xml:space="preserve"> transported on it. Robert Fortune was employed to steal the secrets of producing this good after the Macartney Embassy was rebuffed.</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chá</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Tea</w:t>
      </w:r>
      <w:r w:rsidDel="00000000" w:rsidR="00000000" w:rsidRPr="00000000">
        <w:rPr>
          <w:rFonts w:ascii="Times New Roman" w:cs="Times New Roman" w:eastAsia="Times New Roman" w:hAnsi="Times New Roman"/>
          <w:sz w:val="20"/>
          <w:szCs w:val="20"/>
          <w:rtl w:val="0"/>
        </w:rPr>
        <w:t xml:space="preserve"> Road]</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Bill Evans plays a melancholy cover of this song on </w:t>
      </w:r>
      <w:r w:rsidDel="00000000" w:rsidR="00000000" w:rsidRPr="00000000">
        <w:rPr>
          <w:rFonts w:ascii="Times New Roman" w:cs="Times New Roman" w:eastAsia="Times New Roman" w:hAnsi="Times New Roman"/>
          <w:i w:val="1"/>
          <w:sz w:val="20"/>
          <w:szCs w:val="20"/>
          <w:rtl w:val="0"/>
        </w:rPr>
        <w:t xml:space="preserve">The Solo Sessions</w:t>
      </w:r>
      <w:r w:rsidDel="00000000" w:rsidR="00000000" w:rsidRPr="00000000">
        <w:rPr>
          <w:rFonts w:ascii="Times New Roman" w:cs="Times New Roman" w:eastAsia="Times New Roman" w:hAnsi="Times New Roman"/>
          <w:sz w:val="20"/>
          <w:szCs w:val="20"/>
          <w:rtl w:val="0"/>
        </w:rPr>
        <w:t xml:space="preserve"> and a livelier cover of it on </w:t>
      </w:r>
      <w:r w:rsidDel="00000000" w:rsidR="00000000" w:rsidRPr="00000000">
        <w:rPr>
          <w:rFonts w:ascii="Times New Roman" w:cs="Times New Roman" w:eastAsia="Times New Roman" w:hAnsi="Times New Roman"/>
          <w:i w:val="1"/>
          <w:sz w:val="20"/>
          <w:szCs w:val="20"/>
          <w:rtl w:val="0"/>
        </w:rPr>
        <w:t xml:space="preserve">Conversations with Myself.</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Name this romantic song originally composed by Alex North for a 1960 movie. Yusef Lateef plays the oboe on a cover of this song for his album </w:t>
      </w:r>
      <w:r w:rsidDel="00000000" w:rsidR="00000000" w:rsidRPr="00000000">
        <w:rPr>
          <w:rFonts w:ascii="Times New Roman" w:cs="Times New Roman" w:eastAsia="Times New Roman" w:hAnsi="Times New Roman"/>
          <w:i w:val="1"/>
          <w:sz w:val="20"/>
          <w:szCs w:val="20"/>
          <w:rtl w:val="0"/>
        </w:rPr>
        <w:t xml:space="preserve">Eastern Sounds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 Theme</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b w:val="1"/>
          <w:i w:val="1"/>
          <w:sz w:val="20"/>
          <w:szCs w:val="20"/>
          <w:u w:val="single"/>
          <w:rtl w:val="0"/>
        </w:rPr>
        <w:t xml:space="preserve">Spartacus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Love Theme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by asking “from what movie?”; reject “the theme from </w:t>
      </w:r>
      <w:r w:rsidDel="00000000" w:rsidR="00000000" w:rsidRPr="00000000">
        <w:rPr>
          <w:rFonts w:ascii="Times New Roman" w:cs="Times New Roman" w:eastAsia="Times New Roman" w:hAnsi="Times New Roman"/>
          <w:i w:val="1"/>
          <w:sz w:val="20"/>
          <w:szCs w:val="20"/>
          <w:rtl w:val="0"/>
        </w:rPr>
        <w:t xml:space="preserve">Spartacus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Bill Evans and Ahmad Jamal both played this instrument on their respective covers of the “Love Theme” from </w:t>
      </w:r>
      <w:r w:rsidDel="00000000" w:rsidR="00000000" w:rsidRPr="00000000">
        <w:rPr>
          <w:rFonts w:ascii="Times New Roman" w:cs="Times New Roman" w:eastAsia="Times New Roman" w:hAnsi="Times New Roman"/>
          <w:i w:val="1"/>
          <w:sz w:val="20"/>
          <w:szCs w:val="20"/>
          <w:rtl w:val="0"/>
        </w:rPr>
        <w:t xml:space="preserve">Spartacus</w:t>
      </w:r>
      <w:r w:rsidDel="00000000" w:rsidR="00000000" w:rsidRPr="00000000">
        <w:rPr>
          <w:rFonts w:ascii="Times New Roman" w:cs="Times New Roman" w:eastAsia="Times New Roman" w:hAnsi="Times New Roman"/>
          <w:sz w:val="20"/>
          <w:szCs w:val="20"/>
          <w:rtl w:val="0"/>
        </w:rPr>
        <w:t xml:space="preserve">. An adaptation of </w:t>
      </w:r>
      <w:r w:rsidDel="00000000" w:rsidR="00000000" w:rsidRPr="00000000">
        <w:rPr>
          <w:rFonts w:ascii="Times New Roman" w:cs="Times New Roman" w:eastAsia="Times New Roman" w:hAnsi="Times New Roman"/>
          <w:i w:val="1"/>
          <w:sz w:val="20"/>
          <w:szCs w:val="20"/>
          <w:rtl w:val="0"/>
        </w:rPr>
        <w:t xml:space="preserve">Dangerous Liaisons</w:t>
      </w:r>
      <w:r w:rsidDel="00000000" w:rsidR="00000000" w:rsidRPr="00000000">
        <w:rPr>
          <w:rFonts w:ascii="Times New Roman" w:cs="Times New Roman" w:eastAsia="Times New Roman" w:hAnsi="Times New Roman"/>
          <w:sz w:val="20"/>
          <w:szCs w:val="20"/>
          <w:rtl w:val="0"/>
        </w:rPr>
        <w:t xml:space="preserve"> was scored by another player of this instrument, Thelonious Monk.</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forte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Lateef’s cover of the “Love Theme” was sampled by this Japanese producer on his album </w:t>
      </w:r>
      <w:r w:rsidDel="00000000" w:rsidR="00000000" w:rsidRPr="00000000">
        <w:rPr>
          <w:rFonts w:ascii="Times New Roman" w:cs="Times New Roman" w:eastAsia="Times New Roman" w:hAnsi="Times New Roman"/>
          <w:i w:val="1"/>
          <w:sz w:val="20"/>
          <w:szCs w:val="20"/>
          <w:rtl w:val="0"/>
        </w:rPr>
        <w:t xml:space="preserve">Metaphorical Music</w:t>
      </w:r>
      <w:r w:rsidDel="00000000" w:rsidR="00000000" w:rsidRPr="00000000">
        <w:rPr>
          <w:rFonts w:ascii="Times New Roman" w:cs="Times New Roman" w:eastAsia="Times New Roman" w:hAnsi="Times New Roman"/>
          <w:sz w:val="20"/>
          <w:szCs w:val="20"/>
          <w:rtl w:val="0"/>
        </w:rPr>
        <w:t xml:space="preserve">. This pioneer of lo-fi hip-hop took inspiration from jazz for his 2005 album </w:t>
      </w:r>
      <w:r w:rsidDel="00000000" w:rsidR="00000000" w:rsidRPr="00000000">
        <w:rPr>
          <w:rFonts w:ascii="Times New Roman" w:cs="Times New Roman" w:eastAsia="Times New Roman" w:hAnsi="Times New Roman"/>
          <w:i w:val="1"/>
          <w:sz w:val="20"/>
          <w:szCs w:val="20"/>
          <w:rtl w:val="0"/>
        </w:rPr>
        <w:t xml:space="preserve">Modal Soul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Nujabes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(“NOO-jah-bess”)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Nujabesu</w:t>
      </w:r>
      <w:r w:rsidDel="00000000" w:rsidR="00000000" w:rsidRPr="00000000">
        <w:rPr>
          <w:rFonts w:ascii="Times New Roman" w:cs="Times New Roman" w:eastAsia="Times New Roman" w:hAnsi="Times New Roman"/>
          <w:sz w:val="20"/>
          <w:szCs w:val="20"/>
          <w:rtl w:val="0"/>
        </w:rPr>
        <w:t xml:space="preserve">; or Jun </w:t>
      </w:r>
      <w:r w:rsidDel="00000000" w:rsidR="00000000" w:rsidRPr="00000000">
        <w:rPr>
          <w:rFonts w:ascii="Times New Roman" w:cs="Times New Roman" w:eastAsia="Times New Roman" w:hAnsi="Times New Roman"/>
          <w:b w:val="1"/>
          <w:sz w:val="20"/>
          <w:szCs w:val="20"/>
          <w:u w:val="single"/>
          <w:rtl w:val="0"/>
        </w:rPr>
        <w:t xml:space="preserve">Seba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Seba</w:t>
      </w:r>
      <w:r w:rsidDel="00000000" w:rsidR="00000000" w:rsidRPr="00000000">
        <w:rPr>
          <w:rFonts w:ascii="Times New Roman" w:cs="Times New Roman" w:eastAsia="Times New Roman" w:hAnsi="Times New Roman"/>
          <w:sz w:val="20"/>
          <w:szCs w:val="20"/>
          <w:rtl w:val="0"/>
        </w:rPr>
        <w:t xml:space="preserve"> Jun]</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 </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An homage to this poem tells its author, “I swear my dead mother / embraced me. I then washed off my heart with the amniotic water of a green coconut.” For 10 points each:</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Una Marson’s poem “Nostalgia” opens, “I will arise and go again to my fair Tropic” in reference to what W. B. </w:t>
      </w:r>
      <w:r w:rsidDel="00000000" w:rsidR="00000000" w:rsidRPr="00000000">
        <w:rPr>
          <w:rFonts w:ascii="Times New Roman" w:cs="Times New Roman" w:eastAsia="Times New Roman" w:hAnsi="Times New Roman"/>
          <w:sz w:val="20"/>
          <w:szCs w:val="20"/>
          <w:rtl w:val="0"/>
        </w:rPr>
        <w:t xml:space="preserve">Yeats poem</w:t>
      </w:r>
      <w:r w:rsidDel="00000000" w:rsidR="00000000" w:rsidRPr="00000000">
        <w:rPr>
          <w:rFonts w:ascii="Times New Roman" w:cs="Times New Roman" w:eastAsia="Times New Roman" w:hAnsi="Times New Roman"/>
          <w:sz w:val="20"/>
          <w:szCs w:val="20"/>
          <w:rtl w:val="0"/>
        </w:rPr>
        <w:t xml:space="preserve"> set in a “small cabin… of clay and wattles made” with “nine bean-rows” and a “bee-loud glade”?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Lake Isle of Innisfree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Una Marson was from this modern-day country, the birthplace of a writer who vowed in a sonnet that “Like men we’ll face the murderous, cowardly pack.”</w:t>
      </w:r>
    </w:p>
    <w:p w:rsidR="00000000" w:rsidDel="00000000" w:rsidP="00000000" w:rsidRDefault="00000000" w:rsidRPr="00000000" w14:paraId="000000D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Jamaica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Jumieka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(The sonnet is Claude McKay’s “If We Must Die.”)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her homage to “Innisfree,” this poet imagines swapping “Dark tales of Maroon warriors” and “bush comrades of Cuchulain </w:t>
      </w:r>
      <w:r w:rsidDel="00000000" w:rsidR="00000000" w:rsidRPr="00000000">
        <w:rPr>
          <w:rFonts w:ascii="Times New Roman" w:cs="Times New Roman" w:eastAsia="Times New Roman" w:hAnsi="Times New Roman"/>
          <w:color w:val="666666"/>
          <w:sz w:val="20"/>
          <w:szCs w:val="20"/>
          <w:rtl w:val="0"/>
        </w:rPr>
        <w:t xml:space="preserve">(“coo-CULL-in”)</w:t>
      </w:r>
      <w:r w:rsidDel="00000000" w:rsidR="00000000" w:rsidRPr="00000000">
        <w:rPr>
          <w:rFonts w:ascii="Times New Roman" w:cs="Times New Roman" w:eastAsia="Times New Roman" w:hAnsi="Times New Roman"/>
          <w:sz w:val="20"/>
          <w:szCs w:val="20"/>
          <w:rtl w:val="0"/>
        </w:rPr>
        <w:t xml:space="preserve">” with Yeats. This former poet laureate of Jamaica wrote </w:t>
      </w:r>
      <w:r w:rsidDel="00000000" w:rsidR="00000000" w:rsidRPr="00000000">
        <w:rPr>
          <w:rFonts w:ascii="Times New Roman" w:cs="Times New Roman" w:eastAsia="Times New Roman" w:hAnsi="Times New Roman"/>
          <w:i w:val="1"/>
          <w:sz w:val="20"/>
          <w:szCs w:val="20"/>
          <w:rtl w:val="0"/>
        </w:rPr>
        <w:t xml:space="preserve">Tamarind Season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I Am Becoming My Mother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Lorna </w:t>
      </w:r>
      <w:r w:rsidDel="00000000" w:rsidR="00000000" w:rsidRPr="00000000">
        <w:rPr>
          <w:rFonts w:ascii="Times New Roman" w:cs="Times New Roman" w:eastAsia="Times New Roman" w:hAnsi="Times New Roman"/>
          <w:b w:val="1"/>
          <w:sz w:val="20"/>
          <w:szCs w:val="20"/>
          <w:u w:val="single"/>
          <w:rtl w:val="0"/>
        </w:rPr>
        <w:t xml:space="preserve">Goodison</w:t>
      </w:r>
      <w:r w:rsidDel="00000000" w:rsidR="00000000" w:rsidRPr="00000000">
        <w:rPr>
          <w:rFonts w:ascii="Times New Roman" w:cs="Times New Roman" w:eastAsia="Times New Roman" w:hAnsi="Times New Roman"/>
          <w:sz w:val="20"/>
          <w:szCs w:val="20"/>
          <w:rtl w:val="0"/>
        </w:rPr>
        <w:t xml:space="preserve"> [or Lorna Gaye </w:t>
      </w:r>
      <w:r w:rsidDel="00000000" w:rsidR="00000000" w:rsidRPr="00000000">
        <w:rPr>
          <w:rFonts w:ascii="Times New Roman" w:cs="Times New Roman" w:eastAsia="Times New Roman" w:hAnsi="Times New Roman"/>
          <w:b w:val="1"/>
          <w:sz w:val="20"/>
          <w:szCs w:val="20"/>
          <w:u w:val="single"/>
          <w:rtl w:val="0"/>
        </w:rPr>
        <w:t xml:space="preserve">Goodison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homage is “Country Sligoville.”)</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name of these molecules borrows from a term coined by Irving Langmuir </w:t>
      </w:r>
      <w:r w:rsidDel="00000000" w:rsidR="00000000" w:rsidRPr="00000000">
        <w:rPr>
          <w:rFonts w:ascii="Times New Roman" w:cs="Times New Roman" w:eastAsia="Times New Roman" w:hAnsi="Times New Roman"/>
          <w:color w:val="666666"/>
          <w:sz w:val="20"/>
          <w:szCs w:val="20"/>
          <w:rtl w:val="0"/>
        </w:rPr>
        <w:t xml:space="preserve">(“LANG-myoor”)</w:t>
      </w:r>
      <w:r w:rsidDel="00000000" w:rsidR="00000000" w:rsidRPr="00000000">
        <w:rPr>
          <w:rFonts w:ascii="Times New Roman" w:cs="Times New Roman" w:eastAsia="Times New Roman" w:hAnsi="Times New Roman"/>
          <w:sz w:val="20"/>
          <w:szCs w:val="20"/>
          <w:rtl w:val="0"/>
        </w:rPr>
        <w:t xml:space="preserve"> to refer to any pair of compounds that have the same number of atoms and valence electrons. For 10 points each:</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term for molecules that structurally resemble known drugs but have been slightly engineered to improve their solubility or safety profile.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bio</w:t>
      </w:r>
      <w:r w:rsidDel="00000000" w:rsidR="00000000" w:rsidRPr="00000000">
        <w:rPr>
          <w:rFonts w:ascii="Times New Roman" w:cs="Times New Roman" w:eastAsia="Times New Roman" w:hAnsi="Times New Roman"/>
          <w:b w:val="1"/>
          <w:sz w:val="20"/>
          <w:szCs w:val="20"/>
          <w:u w:val="single"/>
          <w:rtl w:val="0"/>
        </w:rPr>
        <w:t xml:space="preserve">isostere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(“bio-iso-steers”)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isosterism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biostere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biosterism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common “classical” bioisostere replaces a hydrogen atom in a drug with this isotope, which is only one neutron heavier but is much stabler in the body.</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deuterium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More exciting bioisosteres have subbed out phenyl </w:t>
      </w:r>
      <w:r w:rsidDel="00000000" w:rsidR="00000000" w:rsidRPr="00000000">
        <w:rPr>
          <w:rFonts w:ascii="Times New Roman" w:cs="Times New Roman" w:eastAsia="Times New Roman" w:hAnsi="Times New Roman"/>
          <w:sz w:val="20"/>
          <w:szCs w:val="20"/>
          <w:rtl w:val="0"/>
        </w:rPr>
        <w:t xml:space="preserve">pharmaco</w:t>
      </w:r>
      <w:r w:rsidDel="00000000" w:rsidR="00000000" w:rsidRPr="00000000">
        <w:rPr>
          <w:rFonts w:ascii="Times New Roman" w:cs="Times New Roman" w:eastAsia="Times New Roman" w:hAnsi="Times New Roman"/>
          <w:sz w:val="20"/>
          <w:szCs w:val="20"/>
          <w:rtl w:val="0"/>
        </w:rPr>
        <w:t xml:space="preserve">phores</w:t>
      </w:r>
      <w:r w:rsidDel="00000000" w:rsidR="00000000" w:rsidRPr="00000000">
        <w:rPr>
          <w:rFonts w:ascii="Times New Roman" w:cs="Times New Roman" w:eastAsia="Times New Roman" w:hAnsi="Times New Roman"/>
          <w:sz w:val="20"/>
          <w:szCs w:val="20"/>
          <w:rtl w:val="0"/>
        </w:rPr>
        <w:t xml:space="preserve"> with this eight-carbon molecule. This compound is roughly the same size as benzene, but boasts the highest density and energy density of any hydrocarbon because of its 90-degree bonds.</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penta</w:t>
      </w:r>
      <w:r w:rsidDel="00000000" w:rsidR="00000000" w:rsidRPr="00000000">
        <w:rPr>
          <w:rFonts w:ascii="Times New Roman" w:cs="Times New Roman" w:eastAsia="Times New Roman" w:hAnsi="Times New Roman"/>
          <w:b w:val="1"/>
          <w:sz w:val="20"/>
          <w:szCs w:val="20"/>
          <w:u w:val="single"/>
          <w:rtl w:val="0"/>
        </w:rPr>
        <w:t xml:space="preserve">cyclooctane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C8H8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Philip Johnston demonstrated this group’s importance at Camp Elliot, allowing for the recruitment of the “First 29” during World War II. For 10 points each:</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group that sent encrypted “Arizona” and “New Mexico” messages using their Native American tongue.</w:t>
        <w:br w:type="textWrapping"/>
      </w: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Navajo </w:t>
      </w:r>
      <w:r w:rsidDel="00000000" w:rsidR="00000000" w:rsidRPr="00000000">
        <w:rPr>
          <w:rFonts w:ascii="Times New Roman" w:cs="Times New Roman" w:eastAsia="Times New Roman" w:hAnsi="Times New Roman"/>
          <w:b w:val="1"/>
          <w:sz w:val="20"/>
          <w:szCs w:val="20"/>
          <w:u w:val="single"/>
          <w:rtl w:val="0"/>
        </w:rPr>
        <w:t xml:space="preserve">code talker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Diné </w:t>
      </w:r>
      <w:r w:rsidDel="00000000" w:rsidR="00000000" w:rsidRPr="00000000">
        <w:rPr>
          <w:rFonts w:ascii="Times New Roman" w:cs="Times New Roman" w:eastAsia="Times New Roman" w:hAnsi="Times New Roman"/>
          <w:b w:val="1"/>
          <w:sz w:val="20"/>
          <w:szCs w:val="20"/>
          <w:u w:val="single"/>
          <w:rtl w:val="0"/>
        </w:rPr>
        <w:t xml:space="preserve">code talker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Navajo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Diné</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Navajos who tried to enlist in the military were dismissed due to high rates of illiteracy – a phenomenon foreshadowed in this 1928 study that deemed Indian residential schools “grossly inadequate.”</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Meriam</w:t>
      </w:r>
      <w:r w:rsidDel="00000000" w:rsidR="00000000" w:rsidRPr="00000000">
        <w:rPr>
          <w:rFonts w:ascii="Times New Roman" w:cs="Times New Roman" w:eastAsia="Times New Roman" w:hAnsi="Times New Roman"/>
          <w:sz w:val="20"/>
          <w:szCs w:val="20"/>
          <w:rtl w:val="0"/>
        </w:rPr>
        <w:t xml:space="preserve"> Report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Problem of Indian Administration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Oppressive Native American policy was ameliorated by a 1934 “Indian New Deal” named for Burton K. Wheeler and a politician with this surname. </w:t>
      </w:r>
      <w:r w:rsidDel="00000000" w:rsidR="00000000" w:rsidRPr="00000000">
        <w:rPr>
          <w:rFonts w:ascii="Times New Roman" w:cs="Times New Roman" w:eastAsia="Times New Roman" w:hAnsi="Times New Roman"/>
          <w:sz w:val="20"/>
          <w:szCs w:val="20"/>
          <w:rtl w:val="0"/>
        </w:rPr>
        <w:t xml:space="preserve">A historian with this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name narrated </w:t>
      </w:r>
      <w:r w:rsidDel="00000000" w:rsidR="00000000" w:rsidRPr="00000000">
        <w:rPr>
          <w:rFonts w:ascii="Times New Roman" w:cs="Times New Roman" w:eastAsia="Times New Roman" w:hAnsi="Times New Roman"/>
          <w:i w:val="1"/>
          <w:sz w:val="20"/>
          <w:szCs w:val="20"/>
          <w:rtl w:val="0"/>
        </w:rPr>
        <w:t xml:space="preserve">The People Speak</w:t>
      </w:r>
      <w:r w:rsidDel="00000000" w:rsidR="00000000" w:rsidRPr="00000000">
        <w:rPr>
          <w:rFonts w:ascii="Times New Roman" w:cs="Times New Roman" w:eastAsia="Times New Roman" w:hAnsi="Times New Roman"/>
          <w:sz w:val="20"/>
          <w:szCs w:val="20"/>
          <w:rtl w:val="0"/>
        </w:rPr>
        <w:t xml:space="preserve">, a documentary based on his 1980 survey history of America from the “bottom-up.”</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Howard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Howard</w:t>
      </w:r>
      <w:r w:rsidDel="00000000" w:rsidR="00000000" w:rsidRPr="00000000">
        <w:rPr>
          <w:rFonts w:ascii="Times New Roman" w:cs="Times New Roman" w:eastAsia="Times New Roman" w:hAnsi="Times New Roman"/>
          <w:sz w:val="20"/>
          <w:szCs w:val="20"/>
          <w:rtl w:val="0"/>
        </w:rPr>
        <w:t xml:space="preserve"> Zinn; accept Wheeler–</w:t>
      </w:r>
      <w:r w:rsidDel="00000000" w:rsidR="00000000" w:rsidRPr="00000000">
        <w:rPr>
          <w:rFonts w:ascii="Times New Roman" w:cs="Times New Roman" w:eastAsia="Times New Roman" w:hAnsi="Times New Roman"/>
          <w:b w:val="1"/>
          <w:sz w:val="20"/>
          <w:szCs w:val="20"/>
          <w:u w:val="single"/>
          <w:rtl w:val="0"/>
        </w:rPr>
        <w:t xml:space="preserve">Howard</w:t>
      </w:r>
      <w:r w:rsidDel="00000000" w:rsidR="00000000" w:rsidRPr="00000000">
        <w:rPr>
          <w:rFonts w:ascii="Times New Roman" w:cs="Times New Roman" w:eastAsia="Times New Roman" w:hAnsi="Times New Roman"/>
          <w:sz w:val="20"/>
          <w:szCs w:val="20"/>
          <w:rtl w:val="0"/>
        </w:rPr>
        <w:t xml:space="preserve"> Act; accept Edgar </w:t>
      </w:r>
      <w:r w:rsidDel="00000000" w:rsidR="00000000" w:rsidRPr="00000000">
        <w:rPr>
          <w:rFonts w:ascii="Times New Roman" w:cs="Times New Roman" w:eastAsia="Times New Roman" w:hAnsi="Times New Roman"/>
          <w:b w:val="1"/>
          <w:sz w:val="20"/>
          <w:szCs w:val="20"/>
          <w:u w:val="single"/>
          <w:rtl w:val="0"/>
        </w:rPr>
        <w:t xml:space="preserve">Howard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(Zinn wrote </w:t>
      </w:r>
      <w:r w:rsidDel="00000000" w:rsidR="00000000" w:rsidRPr="00000000">
        <w:rPr>
          <w:rFonts w:ascii="Times New Roman" w:cs="Times New Roman" w:eastAsia="Times New Roman" w:hAnsi="Times New Roman"/>
          <w:i w:val="1"/>
          <w:color w:val="666666"/>
          <w:sz w:val="20"/>
          <w:szCs w:val="20"/>
          <w:rtl w:val="0"/>
        </w:rPr>
        <w:t xml:space="preserve">A People’s History of the United States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protagonist of this short story is an assistant to the alchemist Cornelius Agrippa. For 10 points each:</w:t>
        <w:br w:type="textWrapping"/>
        <w:t xml:space="preserve">[10h] Name this 1833 story in which Winzy witnesses the slow death of his beloved wife after he takes an elixir that allows him to live forever.</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Mortal Immortal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Mortal Immortal” is by this author, whose best-known novel is about a scientist named Victor who abandons his devotion to Cornelius Agrippa when his father teaches him about electricity.</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ary </w:t>
      </w:r>
      <w:r w:rsidDel="00000000" w:rsidR="00000000" w:rsidRPr="00000000">
        <w:rPr>
          <w:rFonts w:ascii="Times New Roman" w:cs="Times New Roman" w:eastAsia="Times New Roman" w:hAnsi="Times New Roman"/>
          <w:b w:val="1"/>
          <w:sz w:val="20"/>
          <w:szCs w:val="20"/>
          <w:u w:val="single"/>
          <w:rtl w:val="0"/>
        </w:rPr>
        <w:t xml:space="preserve">Shelley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ary Wollstonecraft </w:t>
      </w:r>
      <w:r w:rsidDel="00000000" w:rsidR="00000000" w:rsidRPr="00000000">
        <w:rPr>
          <w:rFonts w:ascii="Times New Roman" w:cs="Times New Roman" w:eastAsia="Times New Roman" w:hAnsi="Times New Roman"/>
          <w:b w:val="1"/>
          <w:sz w:val="20"/>
          <w:szCs w:val="20"/>
          <w:u w:val="single"/>
          <w:rtl w:val="0"/>
        </w:rPr>
        <w:t xml:space="preserve">Shelley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ary Wollstonecraft </w:t>
      </w:r>
      <w:r w:rsidDel="00000000" w:rsidR="00000000" w:rsidRPr="00000000">
        <w:rPr>
          <w:rFonts w:ascii="Times New Roman" w:cs="Times New Roman" w:eastAsia="Times New Roman" w:hAnsi="Times New Roman"/>
          <w:b w:val="1"/>
          <w:sz w:val="20"/>
          <w:szCs w:val="20"/>
          <w:u w:val="single"/>
          <w:rtl w:val="0"/>
        </w:rPr>
        <w:t xml:space="preserve">Godwin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Shelley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Godwin</w:t>
      </w:r>
      <w:r w:rsidDel="00000000" w:rsidR="00000000" w:rsidRPr="00000000">
        <w:rPr>
          <w:rFonts w:ascii="Times New Roman" w:cs="Times New Roman" w:eastAsia="Times New Roman" w:hAnsi="Times New Roman"/>
          <w:sz w:val="20"/>
          <w:szCs w:val="20"/>
          <w:rtl w:val="0"/>
        </w:rPr>
        <w:t xml:space="preserve">; reject “Mary Wollstonecraft”]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Shortly after his mother dies, Victor Frankenstein starts school at a university in this modern-day country, where a chemistry professor criticizes alchemists and maintains that the “elixir of life” is a “chimera.”</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Federal Republic of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Bundesrepublik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 attends the University of Ingolstadt.)</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Pierre </w:t>
      </w:r>
      <w:r w:rsidDel="00000000" w:rsidR="00000000" w:rsidRPr="00000000">
        <w:rPr>
          <w:rFonts w:ascii="Times New Roman" w:cs="Times New Roman" w:eastAsia="Times New Roman" w:hAnsi="Times New Roman"/>
          <w:sz w:val="20"/>
          <w:szCs w:val="20"/>
          <w:rtl w:val="0"/>
        </w:rPr>
        <w:t xml:space="preserve">Johanns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(“YO-ons”)</w:t>
      </w:r>
      <w:r w:rsidDel="00000000" w:rsidR="00000000" w:rsidRPr="00000000">
        <w:rPr>
          <w:rFonts w:ascii="Times New Roman" w:cs="Times New Roman" w:eastAsia="Times New Roman" w:hAnsi="Times New Roman"/>
          <w:sz w:val="20"/>
          <w:szCs w:val="20"/>
          <w:rtl w:val="0"/>
        </w:rPr>
        <w:t xml:space="preserve"> attempted to reconcile this religion with Christianity in his book </w:t>
      </w:r>
      <w:r w:rsidDel="00000000" w:rsidR="00000000" w:rsidRPr="00000000">
        <w:rPr>
          <w:rFonts w:ascii="Times New Roman" w:cs="Times New Roman" w:eastAsia="Times New Roman" w:hAnsi="Times New Roman"/>
          <w:i w:val="1"/>
          <w:sz w:val="20"/>
          <w:szCs w:val="20"/>
          <w:rtl w:val="0"/>
        </w:rPr>
        <w:t xml:space="preserve">Towards Christ Through the Vedanta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major world religion that some have attempted to syncretize with Christianity by noting the similarity of the Christian Trinity and the </w:t>
      </w:r>
      <w:r w:rsidDel="00000000" w:rsidR="00000000" w:rsidRPr="00000000">
        <w:rPr>
          <w:rFonts w:ascii="Times New Roman" w:cs="Times New Roman" w:eastAsia="Times New Roman" w:hAnsi="Times New Roman"/>
          <w:sz w:val="20"/>
          <w:szCs w:val="20"/>
          <w:rtl w:val="0"/>
        </w:rPr>
        <w:t xml:space="preserve">Trimūrti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ism [prompt on </w:t>
      </w:r>
      <w:r w:rsidDel="00000000" w:rsidR="00000000" w:rsidRPr="00000000">
        <w:rPr>
          <w:rFonts w:ascii="Times New Roman" w:cs="Times New Roman" w:eastAsia="Times New Roman" w:hAnsi="Times New Roman"/>
          <w:sz w:val="20"/>
          <w:szCs w:val="20"/>
          <w:u w:val="single"/>
          <w:rtl w:val="0"/>
        </w:rPr>
        <w:t xml:space="preserve">Vedic</w:t>
      </w:r>
      <w:r w:rsidDel="00000000" w:rsidR="00000000" w:rsidRPr="00000000">
        <w:rPr>
          <w:rFonts w:ascii="Times New Roman" w:cs="Times New Roman" w:eastAsia="Times New Roman" w:hAnsi="Times New Roman"/>
          <w:sz w:val="20"/>
          <w:szCs w:val="20"/>
          <w:rtl w:val="0"/>
        </w:rPr>
        <w:t xml:space="preserve"> religion]</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Christian monks in India who draw on the </w:t>
      </w:r>
      <w:r w:rsidDel="00000000" w:rsidR="00000000" w:rsidRPr="00000000">
        <w:rPr>
          <w:rFonts w:ascii="Times New Roman" w:cs="Times New Roman" w:eastAsia="Times New Roman" w:hAnsi="Times New Roman"/>
          <w:sz w:val="20"/>
          <w:szCs w:val="20"/>
          <w:rtl w:val="0"/>
        </w:rPr>
        <w:t xml:space="preserve">Vedānta</w:t>
      </w:r>
      <w:r w:rsidDel="00000000" w:rsidR="00000000" w:rsidRPr="00000000">
        <w:rPr>
          <w:rFonts w:ascii="Times New Roman" w:cs="Times New Roman" w:eastAsia="Times New Roman" w:hAnsi="Times New Roman"/>
          <w:sz w:val="20"/>
          <w:szCs w:val="20"/>
          <w:rtl w:val="0"/>
        </w:rPr>
        <w:t xml:space="preserve"> in their studies belong to a Christian movement named for these places. This Sanskrit term refers to hermitages home to yogis or sannyāsi.</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ashram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āshrama</w:t>
      </w:r>
      <w:r w:rsidDel="00000000" w:rsidR="00000000" w:rsidRPr="00000000">
        <w:rPr>
          <w:rFonts w:ascii="Times New Roman" w:cs="Times New Roman" w:eastAsia="Times New Roman" w:hAnsi="Times New Roman"/>
          <w:sz w:val="20"/>
          <w:szCs w:val="20"/>
          <w:rtl w:val="0"/>
        </w:rPr>
        <w:t xml:space="preserve">; accept Christian </w:t>
      </w:r>
      <w:r w:rsidDel="00000000" w:rsidR="00000000" w:rsidRPr="00000000">
        <w:rPr>
          <w:rFonts w:ascii="Times New Roman" w:cs="Times New Roman" w:eastAsia="Times New Roman" w:hAnsi="Times New Roman"/>
          <w:b w:val="1"/>
          <w:sz w:val="20"/>
          <w:szCs w:val="20"/>
          <w:u w:val="single"/>
          <w:rtl w:val="0"/>
        </w:rPr>
        <w:t xml:space="preserve">Ashram</w:t>
      </w:r>
      <w:r w:rsidDel="00000000" w:rsidR="00000000" w:rsidRPr="00000000">
        <w:rPr>
          <w:rFonts w:ascii="Times New Roman" w:cs="Times New Roman" w:eastAsia="Times New Roman" w:hAnsi="Times New Roman"/>
          <w:sz w:val="20"/>
          <w:szCs w:val="20"/>
          <w:rtl w:val="0"/>
        </w:rPr>
        <w:t xml:space="preserve"> Movement]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Late in life, Christian Ashram movement pioneer Bede Griffith changed his name to Dayananda, referencing </w:t>
      </w:r>
      <w:r w:rsidDel="00000000" w:rsidR="00000000" w:rsidRPr="00000000">
        <w:rPr>
          <w:rFonts w:ascii="Times New Roman" w:cs="Times New Roman" w:eastAsia="Times New Roman" w:hAnsi="Times New Roman"/>
          <w:i w:val="1"/>
          <w:sz w:val="20"/>
          <w:szCs w:val="20"/>
          <w:rtl w:val="0"/>
        </w:rPr>
        <w:t xml:space="preserve">daya</w:t>
      </w:r>
      <w:r w:rsidDel="00000000" w:rsidR="00000000" w:rsidRPr="00000000">
        <w:rPr>
          <w:rFonts w:ascii="Times New Roman" w:cs="Times New Roman" w:eastAsia="Times New Roman" w:hAnsi="Times New Roman"/>
          <w:sz w:val="20"/>
          <w:szCs w:val="20"/>
          <w:rtl w:val="0"/>
        </w:rPr>
        <w:t xml:space="preserve">, one of these ethical rules from Yogic philosophy. </w:t>
      </w:r>
      <w:r w:rsidDel="00000000" w:rsidR="00000000" w:rsidRPr="00000000">
        <w:rPr>
          <w:rFonts w:ascii="Times New Roman" w:cs="Times New Roman" w:eastAsia="Times New Roman" w:hAnsi="Times New Roman"/>
          <w:i w:val="1"/>
          <w:sz w:val="20"/>
          <w:szCs w:val="20"/>
          <w:rtl w:val="0"/>
        </w:rPr>
        <w:t xml:space="preserve">Ahiṃsā</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satya</w:t>
      </w:r>
      <w:r w:rsidDel="00000000" w:rsidR="00000000" w:rsidRPr="00000000">
        <w:rPr>
          <w:rFonts w:ascii="Times New Roman" w:cs="Times New Roman" w:eastAsia="Times New Roman" w:hAnsi="Times New Roman"/>
          <w:sz w:val="20"/>
          <w:szCs w:val="20"/>
          <w:rtl w:val="0"/>
        </w:rPr>
        <w:t xml:space="preserve"> are the first two of the five of these “moral restraints” listed in </w:t>
      </w:r>
      <w:r w:rsidDel="00000000" w:rsidR="00000000" w:rsidRPr="00000000">
        <w:rPr>
          <w:rFonts w:ascii="Times New Roman" w:cs="Times New Roman" w:eastAsia="Times New Roman" w:hAnsi="Times New Roman"/>
          <w:sz w:val="20"/>
          <w:szCs w:val="20"/>
          <w:rtl w:val="0"/>
        </w:rPr>
        <w:t xml:space="preserve">Patañjali</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Yoga Sutras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yama</w:t>
      </w:r>
      <w:r w:rsidDel="00000000" w:rsidR="00000000" w:rsidRPr="00000000">
        <w:rPr>
          <w:rFonts w:ascii="Times New Roman" w:cs="Times New Roman" w:eastAsia="Times New Roman" w:hAnsi="Times New Roman"/>
          <w:sz w:val="20"/>
          <w:szCs w:val="20"/>
          <w:rtl w:val="0"/>
        </w:rPr>
        <w:t xml:space="preserve">s [accept five </w:t>
      </w:r>
      <w:r w:rsidDel="00000000" w:rsidR="00000000" w:rsidRPr="00000000">
        <w:rPr>
          <w:rFonts w:ascii="Times New Roman" w:cs="Times New Roman" w:eastAsia="Times New Roman" w:hAnsi="Times New Roman"/>
          <w:b w:val="1"/>
          <w:sz w:val="20"/>
          <w:szCs w:val="20"/>
          <w:u w:val="single"/>
          <w:rtl w:val="0"/>
        </w:rPr>
        <w:t xml:space="preserve">yama</w:t>
      </w:r>
      <w:r w:rsidDel="00000000" w:rsidR="00000000" w:rsidRPr="00000000">
        <w:rPr>
          <w:rFonts w:ascii="Times New Roman" w:cs="Times New Roman" w:eastAsia="Times New Roman" w:hAnsi="Times New Roman"/>
          <w:sz w:val="20"/>
          <w:szCs w:val="20"/>
          <w:rtl w:val="0"/>
        </w:rPr>
        <w:t xml:space="preserve">s or ten </w:t>
      </w:r>
      <w:r w:rsidDel="00000000" w:rsidR="00000000" w:rsidRPr="00000000">
        <w:rPr>
          <w:rFonts w:ascii="Times New Roman" w:cs="Times New Roman" w:eastAsia="Times New Roman" w:hAnsi="Times New Roman"/>
          <w:b w:val="1"/>
          <w:sz w:val="20"/>
          <w:szCs w:val="20"/>
          <w:u w:val="single"/>
          <w:rtl w:val="0"/>
        </w:rPr>
        <w:t xml:space="preserve">yama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These phenomena were at one time speculated to be artificial because similar signals called perytons were shown to be caused by a microwave.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these phenomena whose distribution can be analyzed by plotting them on graphs of fluence versus dispersion measure. Many of them have been observed with the CHIME </w:t>
      </w:r>
      <w:r w:rsidDel="00000000" w:rsidR="00000000" w:rsidRPr="00000000">
        <w:rPr>
          <w:rFonts w:ascii="Times New Roman" w:cs="Times New Roman" w:eastAsia="Times New Roman" w:hAnsi="Times New Roman"/>
          <w:color w:val="666666"/>
          <w:sz w:val="20"/>
          <w:szCs w:val="20"/>
          <w:rtl w:val="0"/>
        </w:rPr>
        <w:t xml:space="preserve">(“chime”)</w:t>
      </w:r>
      <w:r w:rsidDel="00000000" w:rsidR="00000000" w:rsidRPr="00000000">
        <w:rPr>
          <w:rFonts w:ascii="Times New Roman" w:cs="Times New Roman" w:eastAsia="Times New Roman" w:hAnsi="Times New Roman"/>
          <w:sz w:val="20"/>
          <w:szCs w:val="20"/>
          <w:rtl w:val="0"/>
        </w:rPr>
        <w:t xml:space="preserve"> telescope.</w:t>
      </w:r>
    </w:p>
    <w:p w:rsidR="00000000" w:rsidDel="00000000" w:rsidP="00000000" w:rsidRDefault="00000000" w:rsidRPr="00000000" w14:paraId="00000112">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fast radio burst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FRB</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(Perytons are named after the mythological creature from Jorge Luis Borges’s </w:t>
      </w:r>
      <w:r w:rsidDel="00000000" w:rsidR="00000000" w:rsidRPr="00000000">
        <w:rPr>
          <w:rFonts w:ascii="Times New Roman" w:cs="Times New Roman" w:eastAsia="Times New Roman" w:hAnsi="Times New Roman"/>
          <w:i w:val="1"/>
          <w:color w:val="666666"/>
          <w:sz w:val="20"/>
          <w:szCs w:val="20"/>
          <w:rtl w:val="0"/>
        </w:rPr>
        <w:t xml:space="preserve">Book of Imaginary Beings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crude rule of thumb calculates this quantity for a fast radio burst by dividing its dispersion measure by 1,000. Surveys of this quantity, such as the one carried out by the SDSS, measure it to map the large-scale structures of galaxies.</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redshift</w:t>
      </w:r>
      <w:r w:rsidDel="00000000" w:rsidR="00000000" w:rsidRPr="00000000">
        <w:rPr>
          <w:rFonts w:ascii="Times New Roman" w:cs="Times New Roman" w:eastAsia="Times New Roman" w:hAnsi="Times New Roman"/>
          <w:sz w:val="20"/>
          <w:szCs w:val="20"/>
          <w:rtl w:val="0"/>
        </w:rPr>
        <w:t xml:space="preserve"> [accept cosmological </w:t>
      </w:r>
      <w:r w:rsidDel="00000000" w:rsidR="00000000" w:rsidRPr="00000000">
        <w:rPr>
          <w:rFonts w:ascii="Times New Roman" w:cs="Times New Roman" w:eastAsia="Times New Roman" w:hAnsi="Times New Roman"/>
          <w:b w:val="1"/>
          <w:sz w:val="20"/>
          <w:szCs w:val="20"/>
          <w:u w:val="single"/>
          <w:rtl w:val="0"/>
        </w:rPr>
        <w:t xml:space="preserve">redshift</w:t>
      </w:r>
      <w:r w:rsidDel="00000000" w:rsidR="00000000" w:rsidRPr="00000000">
        <w:rPr>
          <w:rFonts w:ascii="Times New Roman" w:cs="Times New Roman" w:eastAsia="Times New Roman" w:hAnsi="Times New Roman"/>
          <w:sz w:val="20"/>
          <w:szCs w:val="20"/>
          <w:rtl w:val="0"/>
        </w:rPr>
        <w:t xml:space="preserve"> or photometric </w:t>
      </w:r>
      <w:r w:rsidDel="00000000" w:rsidR="00000000" w:rsidRPr="00000000">
        <w:rPr>
          <w:rFonts w:ascii="Times New Roman" w:cs="Times New Roman" w:eastAsia="Times New Roman" w:hAnsi="Times New Roman"/>
          <w:b w:val="1"/>
          <w:sz w:val="20"/>
          <w:szCs w:val="20"/>
          <w:u w:val="single"/>
          <w:rtl w:val="0"/>
        </w:rPr>
        <w:t xml:space="preserve">redshift</w:t>
      </w:r>
      <w:r w:rsidDel="00000000" w:rsidR="00000000" w:rsidRPr="00000000">
        <w:rPr>
          <w:rFonts w:ascii="Times New Roman" w:cs="Times New Roman" w:eastAsia="Times New Roman" w:hAnsi="Times New Roman"/>
          <w:sz w:val="20"/>
          <w:szCs w:val="20"/>
          <w:rtl w:val="0"/>
        </w:rPr>
        <w:t xml:space="preserve">; reject “Doppler redshift” or “Doppler shift” or “blueshift”]</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first fast radio burst was detected in a survey of these objects that were discovered by Jocelyn Bell Burnell. They are neutron stars that emit radio waves at regular periods.</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pulsar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pulsating radio source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This composer and conductor was an early champion of the music of the Swiss composer Joachim Raff. For 10 points each:</w:t>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composer who collaborated with Alfred Hitchcock to write the soundtracks for the films </w:t>
      </w:r>
      <w:r w:rsidDel="00000000" w:rsidR="00000000" w:rsidRPr="00000000">
        <w:rPr>
          <w:rFonts w:ascii="Times New Roman" w:cs="Times New Roman" w:eastAsia="Times New Roman" w:hAnsi="Times New Roman"/>
          <w:i w:val="1"/>
          <w:sz w:val="20"/>
          <w:szCs w:val="20"/>
          <w:rtl w:val="0"/>
        </w:rPr>
        <w:t xml:space="preserve">North by Northwest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Vertigo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Bernard </w:t>
      </w:r>
      <w:r w:rsidDel="00000000" w:rsidR="00000000" w:rsidRPr="00000000">
        <w:rPr>
          <w:rFonts w:ascii="Times New Roman" w:cs="Times New Roman" w:eastAsia="Times New Roman" w:hAnsi="Times New Roman"/>
          <w:b w:val="1"/>
          <w:sz w:val="20"/>
          <w:szCs w:val="20"/>
          <w:u w:val="single"/>
          <w:rtl w:val="0"/>
        </w:rPr>
        <w:t xml:space="preserve">Herrmann</w:t>
      </w:r>
      <w:r w:rsidDel="00000000" w:rsidR="00000000" w:rsidRPr="00000000">
        <w:rPr>
          <w:rFonts w:ascii="Times New Roman" w:cs="Times New Roman" w:eastAsia="Times New Roman" w:hAnsi="Times New Roman"/>
          <w:sz w:val="20"/>
          <w:szCs w:val="20"/>
          <w:rtl w:val="0"/>
        </w:rPr>
        <w:t xml:space="preserve"> [or Maximillian </w:t>
      </w:r>
      <w:r w:rsidDel="00000000" w:rsidR="00000000" w:rsidRPr="00000000">
        <w:rPr>
          <w:rFonts w:ascii="Times New Roman" w:cs="Times New Roman" w:eastAsia="Times New Roman" w:hAnsi="Times New Roman"/>
          <w:b w:val="1"/>
          <w:sz w:val="20"/>
          <w:szCs w:val="20"/>
          <w:u w:val="single"/>
          <w:rtl w:val="0"/>
        </w:rPr>
        <w:t xml:space="preserve">Herman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Herrmann wrote his </w:t>
      </w:r>
      <w:r w:rsidDel="00000000" w:rsidR="00000000" w:rsidRPr="00000000">
        <w:rPr>
          <w:rFonts w:ascii="Times New Roman" w:cs="Times New Roman" w:eastAsia="Times New Roman" w:hAnsi="Times New Roman"/>
          <w:sz w:val="20"/>
          <w:szCs w:val="20"/>
          <w:rtl w:val="0"/>
        </w:rPr>
        <w:t xml:space="preserve">berceuse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(“bair-SUZ”)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For the Fallen</w:t>
      </w:r>
      <w:r w:rsidDel="00000000" w:rsidR="00000000" w:rsidRPr="00000000">
        <w:rPr>
          <w:rFonts w:ascii="Times New Roman" w:cs="Times New Roman" w:eastAsia="Times New Roman" w:hAnsi="Times New Roman"/>
          <w:sz w:val="20"/>
          <w:szCs w:val="20"/>
          <w:rtl w:val="0"/>
        </w:rPr>
        <w:t xml:space="preserve"> for the American Symphony Orchestra and this conductor, who founded the orchestra. This conductor earlier used free bowing </w:t>
      </w:r>
      <w:r w:rsidDel="00000000" w:rsidR="00000000" w:rsidRPr="00000000">
        <w:rPr>
          <w:rFonts w:ascii="Times New Roman" w:cs="Times New Roman" w:eastAsia="Times New Roman" w:hAnsi="Times New Roman"/>
          <w:color w:val="666666"/>
          <w:sz w:val="20"/>
          <w:szCs w:val="20"/>
          <w:rtl w:val="0"/>
        </w:rPr>
        <w:t xml:space="preserve">(“BOH-ing”)</w:t>
      </w:r>
      <w:r w:rsidDel="00000000" w:rsidR="00000000" w:rsidRPr="00000000">
        <w:rPr>
          <w:rFonts w:ascii="Times New Roman" w:cs="Times New Roman" w:eastAsia="Times New Roman" w:hAnsi="Times New Roman"/>
          <w:sz w:val="20"/>
          <w:szCs w:val="20"/>
          <w:rtl w:val="0"/>
        </w:rPr>
        <w:t xml:space="preserve"> to create the “Philadelphia sound.”</w:t>
      </w:r>
    </w:p>
    <w:p w:rsidR="00000000" w:rsidDel="00000000" w:rsidP="00000000" w:rsidRDefault="00000000" w:rsidRPr="00000000" w14:paraId="000001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Leopold </w:t>
      </w:r>
      <w:r w:rsidDel="00000000" w:rsidR="00000000" w:rsidRPr="00000000">
        <w:rPr>
          <w:rFonts w:ascii="Times New Roman" w:cs="Times New Roman" w:eastAsia="Times New Roman" w:hAnsi="Times New Roman"/>
          <w:b w:val="1"/>
          <w:sz w:val="20"/>
          <w:szCs w:val="20"/>
          <w:u w:val="single"/>
          <w:rtl w:val="0"/>
        </w:rPr>
        <w:t xml:space="preserve">Stokowski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(“stoh-KOFF-skee”)</w:t>
      </w:r>
      <w:r w:rsidDel="00000000" w:rsidR="00000000" w:rsidRPr="00000000">
        <w:rPr>
          <w:rFonts w:ascii="Times New Roman" w:cs="Times New Roman" w:eastAsia="Times New Roman" w:hAnsi="Times New Roman"/>
          <w:sz w:val="20"/>
          <w:szCs w:val="20"/>
          <w:rtl w:val="0"/>
        </w:rPr>
        <w:t xml:space="preserve"> [or Leopold Anthony </w:t>
      </w:r>
      <w:r w:rsidDel="00000000" w:rsidR="00000000" w:rsidRPr="00000000">
        <w:rPr>
          <w:rFonts w:ascii="Times New Roman" w:cs="Times New Roman" w:eastAsia="Times New Roman" w:hAnsi="Times New Roman"/>
          <w:b w:val="1"/>
          <w:sz w:val="20"/>
          <w:szCs w:val="20"/>
          <w:u w:val="single"/>
          <w:rtl w:val="0"/>
        </w:rPr>
        <w:t xml:space="preserve">Stokowski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Herrmann’s suite from </w:t>
      </w:r>
      <w:r w:rsidDel="00000000" w:rsidR="00000000" w:rsidRPr="00000000">
        <w:rPr>
          <w:rFonts w:ascii="Times New Roman" w:cs="Times New Roman" w:eastAsia="Times New Roman" w:hAnsi="Times New Roman"/>
          <w:i w:val="1"/>
          <w:sz w:val="20"/>
          <w:szCs w:val="20"/>
          <w:rtl w:val="0"/>
        </w:rPr>
        <w:t xml:space="preserve">Psycho </w:t>
      </w:r>
      <w:r w:rsidDel="00000000" w:rsidR="00000000" w:rsidRPr="00000000">
        <w:rPr>
          <w:rFonts w:ascii="Times New Roman" w:cs="Times New Roman" w:eastAsia="Times New Roman" w:hAnsi="Times New Roman"/>
          <w:sz w:val="20"/>
          <w:szCs w:val="20"/>
          <w:rtl w:val="0"/>
        </w:rPr>
        <w:t xml:space="preserve">is often performed by ensembles made up of players of this family of instruments, who sit closest to the conductor in standard orchestral seating.</w:t>
      </w:r>
    </w:p>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Fonts w:ascii="Times New Roman" w:cs="Times New Roman" w:eastAsia="Times New Roman" w:hAnsi="Times New Roman"/>
          <w:sz w:val="20"/>
          <w:szCs w:val="20"/>
          <w:rtl w:val="0"/>
        </w:rPr>
        <w:t xml:space="preserve"> family; accept bowed </w:t>
      </w:r>
      <w:r w:rsidDel="00000000" w:rsidR="00000000" w:rsidRPr="00000000">
        <w:rPr>
          <w:rFonts w:ascii="Times New Roman" w:cs="Times New Roman" w:eastAsia="Times New Roman" w:hAnsi="Times New Roman"/>
          <w:b w:val="1"/>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 family; accept </w:t>
      </w:r>
      <w:r w:rsidDel="00000000" w:rsidR="00000000" w:rsidRPr="00000000">
        <w:rPr>
          <w:rFonts w:ascii="Times New Roman" w:cs="Times New Roman" w:eastAsia="Times New Roman" w:hAnsi="Times New Roman"/>
          <w:b w:val="1"/>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 section]</w:t>
      </w:r>
    </w:p>
    <w:p w:rsidR="00000000" w:rsidDel="00000000" w:rsidP="00000000" w:rsidRDefault="00000000" w:rsidRPr="00000000" w14:paraId="000001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Avicenna supposedly read the </w:t>
      </w:r>
      <w:r w:rsidDel="00000000" w:rsidR="00000000" w:rsidRPr="00000000">
        <w:rPr>
          <w:rFonts w:ascii="Times New Roman" w:cs="Times New Roman" w:eastAsia="Times New Roman" w:hAnsi="Times New Roman"/>
          <w:i w:val="1"/>
          <w:sz w:val="20"/>
          <w:szCs w:val="20"/>
          <w:rtl w:val="0"/>
        </w:rPr>
        <w:t xml:space="preserve">Metaphysics</w:t>
      </w:r>
      <w:r w:rsidDel="00000000" w:rsidR="00000000" w:rsidRPr="00000000">
        <w:rPr>
          <w:rFonts w:ascii="Times New Roman" w:cs="Times New Roman" w:eastAsia="Times New Roman" w:hAnsi="Times New Roman"/>
          <w:sz w:val="20"/>
          <w:szCs w:val="20"/>
          <w:rtl w:val="0"/>
        </w:rPr>
        <w:t xml:space="preserve"> 40 times, but failed to understand it until he read this philosopher’s commentary. For 10 points each:</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10th-century Islamic philosopher known as the “Second Teacher.”</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Abu Nasr Muhammad </w:t>
      </w:r>
      <w:r w:rsidDel="00000000" w:rsidR="00000000" w:rsidRPr="00000000">
        <w:rPr>
          <w:rFonts w:ascii="Times New Roman" w:cs="Times New Roman" w:eastAsia="Times New Roman" w:hAnsi="Times New Roman"/>
          <w:b w:val="1"/>
          <w:sz w:val="20"/>
          <w:szCs w:val="20"/>
          <w:u w:val="single"/>
          <w:rtl w:val="0"/>
        </w:rPr>
        <w:t xml:space="preserve">al-Fārābī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Alpharabius</w:t>
      </w:r>
      <w:r w:rsidDel="00000000" w:rsidR="00000000" w:rsidRPr="00000000">
        <w:rPr>
          <w:rFonts w:ascii="Times New Roman" w:cs="Times New Roman" w:eastAsia="Times New Roman" w:hAnsi="Times New Roman"/>
          <w:sz w:val="20"/>
          <w:szCs w:val="20"/>
          <w:rtl w:val="0"/>
        </w:rPr>
        <w:t xml:space="preserve">; or Abū Naṣr Muḥammad </w:t>
      </w:r>
      <w:r w:rsidDel="00000000" w:rsidR="00000000" w:rsidRPr="00000000">
        <w:rPr>
          <w:rFonts w:ascii="Times New Roman" w:cs="Times New Roman" w:eastAsia="Times New Roman" w:hAnsi="Times New Roman"/>
          <w:b w:val="1"/>
          <w:sz w:val="20"/>
          <w:szCs w:val="20"/>
          <w:u w:val="single"/>
          <w:rtl w:val="0"/>
        </w:rPr>
        <w:t xml:space="preserve">al-Fārābī</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w:t>
      </w:r>
      <w:r w:rsidDel="00000000" w:rsidR="00000000" w:rsidRPr="00000000">
        <w:rPr>
          <w:rFonts w:ascii="Times New Roman" w:cs="Times New Roman" w:eastAsia="Times New Roman" w:hAnsi="Times New Roman"/>
          <w:sz w:val="20"/>
          <w:szCs w:val="20"/>
          <w:rtl w:val="0"/>
        </w:rPr>
        <w:t xml:space="preserve">Fārābī</w:t>
      </w:r>
      <w:r w:rsidDel="00000000" w:rsidR="00000000" w:rsidRPr="00000000">
        <w:rPr>
          <w:rFonts w:ascii="Times New Roman" w:cs="Times New Roman" w:eastAsia="Times New Roman" w:hAnsi="Times New Roman"/>
          <w:sz w:val="20"/>
          <w:szCs w:val="20"/>
          <w:rtl w:val="0"/>
        </w:rPr>
        <w:t xml:space="preserve"> argued that logic is similar to this field, except that it involves “</w:t>
      </w:r>
      <w:r w:rsidDel="00000000" w:rsidR="00000000" w:rsidRPr="00000000">
        <w:rPr>
          <w:rFonts w:ascii="Times New Roman" w:cs="Times New Roman" w:eastAsia="Times New Roman" w:hAnsi="Times New Roman"/>
          <w:sz w:val="20"/>
          <w:szCs w:val="20"/>
          <w:rtl w:val="0"/>
        </w:rPr>
        <w:t xml:space="preserve">intelligibles</w:t>
      </w:r>
      <w:r w:rsidDel="00000000" w:rsidR="00000000" w:rsidRPr="00000000">
        <w:rPr>
          <w:rFonts w:ascii="Times New Roman" w:cs="Times New Roman" w:eastAsia="Times New Roman" w:hAnsi="Times New Roman"/>
          <w:sz w:val="20"/>
          <w:szCs w:val="20"/>
          <w:rtl w:val="0"/>
        </w:rPr>
        <w:t xml:space="preserve">.” A debate in the year 932 between Abu Sa’id al-Sirafi and </w:t>
      </w:r>
      <w:r w:rsidDel="00000000" w:rsidR="00000000" w:rsidRPr="00000000">
        <w:rPr>
          <w:rFonts w:ascii="Times New Roman" w:cs="Times New Roman" w:eastAsia="Times New Roman" w:hAnsi="Times New Roman"/>
          <w:sz w:val="20"/>
          <w:szCs w:val="20"/>
          <w:rtl w:val="0"/>
        </w:rPr>
        <w:t xml:space="preserve">Abū Bishr Mattā</w:t>
      </w:r>
      <w:r w:rsidDel="00000000" w:rsidR="00000000" w:rsidRPr="00000000">
        <w:rPr>
          <w:rFonts w:ascii="Times New Roman" w:cs="Times New Roman" w:eastAsia="Times New Roman" w:hAnsi="Times New Roman"/>
          <w:sz w:val="20"/>
          <w:szCs w:val="20"/>
          <w:rtl w:val="0"/>
        </w:rPr>
        <w:t xml:space="preserve"> concerned the relationship between logic and this field.</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grammar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linguistic</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w:t>
      </w:r>
      <w:r w:rsidDel="00000000" w:rsidR="00000000" w:rsidRPr="00000000">
        <w:rPr>
          <w:rFonts w:ascii="Times New Roman" w:cs="Times New Roman" w:eastAsia="Times New Roman" w:hAnsi="Times New Roman"/>
          <w:sz w:val="20"/>
          <w:szCs w:val="20"/>
          <w:rtl w:val="0"/>
        </w:rPr>
        <w:t xml:space="preserve">Fārābī’s</w:t>
      </w:r>
      <w:r w:rsidDel="00000000" w:rsidR="00000000" w:rsidRPr="00000000">
        <w:rPr>
          <w:rFonts w:ascii="Times New Roman" w:cs="Times New Roman" w:eastAsia="Times New Roman" w:hAnsi="Times New Roman"/>
          <w:sz w:val="20"/>
          <w:szCs w:val="20"/>
          <w:rtl w:val="0"/>
        </w:rPr>
        <w:t xml:space="preserve"> moniker of “Second Teacher” alludes to this philosopher, who was known as the “First Teacher.” Islamic logic was largely inspired by this philosopher’s </w:t>
      </w:r>
      <w:r w:rsidDel="00000000" w:rsidR="00000000" w:rsidRPr="00000000">
        <w:rPr>
          <w:rFonts w:ascii="Times New Roman" w:cs="Times New Roman" w:eastAsia="Times New Roman" w:hAnsi="Times New Roman"/>
          <w:i w:val="1"/>
          <w:sz w:val="20"/>
          <w:szCs w:val="20"/>
          <w:rtl w:val="0"/>
        </w:rPr>
        <w:t xml:space="preserve">Organon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Aristotle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Aristotélēs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Supposed Bosnian sympathy for this religious sect was Hungary’s explanation for an invasion of the Bosnian Banate </w:t>
      </w:r>
      <w:r w:rsidDel="00000000" w:rsidR="00000000" w:rsidRPr="00000000">
        <w:rPr>
          <w:rFonts w:ascii="Times New Roman" w:cs="Times New Roman" w:eastAsia="Times New Roman" w:hAnsi="Times New Roman"/>
          <w:color w:val="666666"/>
          <w:sz w:val="20"/>
          <w:szCs w:val="20"/>
          <w:rtl w:val="0"/>
        </w:rPr>
        <w:t xml:space="preserve">(“BAN-ate”)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dualistic sect founded by a priest whose adopted name means “dear to God.” Alexios 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Komnenos ordered a member of this sect named Basil the Physician to be burned at the stake in Constantinople.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Bogomil</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Bogomil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Bogumil</w:t>
      </w:r>
      <w:r w:rsidDel="00000000" w:rsidR="00000000" w:rsidRPr="00000000">
        <w:rPr>
          <w:rFonts w:ascii="Times New Roman" w:cs="Times New Roman" w:eastAsia="Times New Roman" w:hAnsi="Times New Roman"/>
          <w:sz w:val="20"/>
          <w:szCs w:val="20"/>
          <w:rtl w:val="0"/>
        </w:rPr>
        <w:t xml:space="preserve">stvo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ruler’s namesake legal code penalized the Bogomils and built upon Matthew Blastares’s </w:t>
      </w:r>
      <w:r w:rsidDel="00000000" w:rsidR="00000000" w:rsidRPr="00000000">
        <w:rPr>
          <w:rFonts w:ascii="Times New Roman" w:cs="Times New Roman" w:eastAsia="Times New Roman" w:hAnsi="Times New Roman"/>
          <w:color w:val="666666"/>
          <w:sz w:val="20"/>
          <w:szCs w:val="20"/>
          <w:rtl w:val="0"/>
        </w:rPr>
        <w:t xml:space="preserve">(“blah</w:t>
      </w:r>
      <w:r w:rsidDel="00000000" w:rsidR="00000000" w:rsidRPr="00000000">
        <w:rPr>
          <w:rFonts w:ascii="Times New Roman" w:cs="Times New Roman" w:eastAsia="Times New Roman" w:hAnsi="Times New Roman"/>
          <w:color w:val="666666"/>
          <w:sz w:val="20"/>
          <w:szCs w:val="20"/>
          <w:rtl w:val="0"/>
        </w:rPr>
        <w:t xml:space="preserve">-STAR-ays</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Syntagma Canonum </w:t>
      </w:r>
      <w:r w:rsidDel="00000000" w:rsidR="00000000" w:rsidRPr="00000000">
        <w:rPr>
          <w:rFonts w:ascii="Times New Roman" w:cs="Times New Roman" w:eastAsia="Times New Roman" w:hAnsi="Times New Roman"/>
          <w:color w:val="666666"/>
          <w:sz w:val="20"/>
          <w:szCs w:val="20"/>
          <w:rtl w:val="0"/>
        </w:rPr>
        <w:t xml:space="preserve">(“KUH</w:t>
      </w:r>
      <w:r w:rsidDel="00000000" w:rsidR="00000000" w:rsidRPr="00000000">
        <w:rPr>
          <w:rFonts w:ascii="Times New Roman" w:cs="Times New Roman" w:eastAsia="Times New Roman" w:hAnsi="Times New Roman"/>
          <w:color w:val="666666"/>
          <w:sz w:val="20"/>
          <w:szCs w:val="20"/>
          <w:rtl w:val="0"/>
        </w:rPr>
        <w:t xml:space="preserve">-noh-num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“Alemannic Guard” mercenaries led by Palman helped this ruler overthrow his father.</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Stefan </w:t>
      </w:r>
      <w:r w:rsidDel="00000000" w:rsidR="00000000" w:rsidRPr="00000000">
        <w:rPr>
          <w:rFonts w:ascii="Times New Roman" w:cs="Times New Roman" w:eastAsia="Times New Roman" w:hAnsi="Times New Roman"/>
          <w:b w:val="1"/>
          <w:sz w:val="20"/>
          <w:szCs w:val="20"/>
          <w:u w:val="single"/>
          <w:rtl w:val="0"/>
        </w:rPr>
        <w:t xml:space="preserve">Dušan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(“DOO-shahn”)</w:t>
      </w:r>
      <w:r w:rsidDel="00000000" w:rsidR="00000000" w:rsidRPr="00000000">
        <w:rPr>
          <w:rFonts w:ascii="Times New Roman" w:cs="Times New Roman" w:eastAsia="Times New Roman" w:hAnsi="Times New Roman"/>
          <w:sz w:val="20"/>
          <w:szCs w:val="20"/>
          <w:rtl w:val="0"/>
        </w:rPr>
        <w:t xml:space="preserve"> of Serbia [Stefan </w:t>
      </w:r>
      <w:r w:rsidDel="00000000" w:rsidR="00000000" w:rsidRPr="00000000">
        <w:rPr>
          <w:rFonts w:ascii="Times New Roman" w:cs="Times New Roman" w:eastAsia="Times New Roman" w:hAnsi="Times New Roman"/>
          <w:b w:val="1"/>
          <w:sz w:val="20"/>
          <w:szCs w:val="20"/>
          <w:u w:val="single"/>
          <w:rtl w:val="0"/>
        </w:rPr>
        <w:t xml:space="preserve">Dušan</w:t>
      </w:r>
      <w:r w:rsidDel="00000000" w:rsidR="00000000" w:rsidRPr="00000000">
        <w:rPr>
          <w:rFonts w:ascii="Times New Roman" w:cs="Times New Roman" w:eastAsia="Times New Roman" w:hAnsi="Times New Roman"/>
          <w:sz w:val="20"/>
          <w:szCs w:val="20"/>
          <w:rtl w:val="0"/>
        </w:rPr>
        <w:t xml:space="preserve"> the Mighty; Stefan </w:t>
      </w:r>
      <w:r w:rsidDel="00000000" w:rsidR="00000000" w:rsidRPr="00000000">
        <w:rPr>
          <w:rFonts w:ascii="Times New Roman" w:cs="Times New Roman" w:eastAsia="Times New Roman" w:hAnsi="Times New Roman"/>
          <w:b w:val="1"/>
          <w:sz w:val="20"/>
          <w:szCs w:val="20"/>
          <w:u w:val="single"/>
          <w:rtl w:val="0"/>
        </w:rPr>
        <w:t xml:space="preserve">Dušan</w:t>
      </w:r>
      <w:r w:rsidDel="00000000" w:rsidR="00000000" w:rsidRPr="00000000">
        <w:rPr>
          <w:rFonts w:ascii="Times New Roman" w:cs="Times New Roman" w:eastAsia="Times New Roman" w:hAnsi="Times New Roman"/>
          <w:sz w:val="20"/>
          <w:szCs w:val="20"/>
          <w:rtl w:val="0"/>
        </w:rPr>
        <w:t xml:space="preserve"> the Great, Stefan </w:t>
      </w:r>
      <w:r w:rsidDel="00000000" w:rsidR="00000000" w:rsidRPr="00000000">
        <w:rPr>
          <w:rFonts w:ascii="Times New Roman" w:cs="Times New Roman" w:eastAsia="Times New Roman" w:hAnsi="Times New Roman"/>
          <w:b w:val="1"/>
          <w:sz w:val="20"/>
          <w:szCs w:val="20"/>
          <w:u w:val="single"/>
          <w:rtl w:val="0"/>
        </w:rPr>
        <w:t xml:space="preserve">Dušan</w:t>
      </w:r>
      <w:r w:rsidDel="00000000" w:rsidR="00000000" w:rsidRPr="00000000">
        <w:rPr>
          <w:rFonts w:ascii="Times New Roman" w:cs="Times New Roman" w:eastAsia="Times New Roman" w:hAnsi="Times New Roman"/>
          <w:sz w:val="20"/>
          <w:szCs w:val="20"/>
          <w:rtl w:val="0"/>
        </w:rPr>
        <w:t xml:space="preserve"> the Strong, or </w:t>
      </w:r>
      <w:r w:rsidDel="00000000" w:rsidR="00000000" w:rsidRPr="00000000">
        <w:rPr>
          <w:rFonts w:ascii="Times New Roman" w:cs="Times New Roman" w:eastAsia="Times New Roman" w:hAnsi="Times New Roman"/>
          <w:b w:val="1"/>
          <w:sz w:val="20"/>
          <w:szCs w:val="20"/>
          <w:u w:val="single"/>
          <w:rtl w:val="0"/>
        </w:rPr>
        <w:t xml:space="preserve">Dušan</w:t>
      </w:r>
      <w:r w:rsidDel="00000000" w:rsidR="00000000" w:rsidRPr="00000000">
        <w:rPr>
          <w:rFonts w:ascii="Times New Roman" w:cs="Times New Roman" w:eastAsia="Times New Roman" w:hAnsi="Times New Roman"/>
          <w:sz w:val="20"/>
          <w:szCs w:val="20"/>
          <w:rtl w:val="0"/>
        </w:rPr>
        <w:t xml:space="preserve"> Silni; or </w:t>
      </w:r>
      <w:r w:rsidDel="00000000" w:rsidR="00000000" w:rsidRPr="00000000">
        <w:rPr>
          <w:rFonts w:ascii="Times New Roman" w:cs="Times New Roman" w:eastAsia="Times New Roman" w:hAnsi="Times New Roman"/>
          <w:b w:val="1"/>
          <w:sz w:val="20"/>
          <w:szCs w:val="20"/>
          <w:u w:val="single"/>
          <w:rtl w:val="0"/>
        </w:rPr>
        <w:t xml:space="preserve">Stefan</w:t>
      </w:r>
      <w:r w:rsidDel="00000000" w:rsidR="00000000" w:rsidRPr="00000000">
        <w:rPr>
          <w:rFonts w:ascii="Times New Roman" w:cs="Times New Roman" w:eastAsia="Times New Roman" w:hAnsi="Times New Roman"/>
          <w:sz w:val="20"/>
          <w:szCs w:val="20"/>
          <w:rtl w:val="0"/>
        </w:rPr>
        <w:t xml:space="preserve"> Uroš </w:t>
      </w:r>
      <w:r w:rsidDel="00000000" w:rsidR="00000000" w:rsidRPr="00000000">
        <w:rPr>
          <w:rFonts w:ascii="Times New Roman" w:cs="Times New Roman" w:eastAsia="Times New Roman" w:hAnsi="Times New Roman"/>
          <w:b w:val="1"/>
          <w:sz w:val="20"/>
          <w:szCs w:val="20"/>
          <w:u w:val="single"/>
          <w:rtl w:val="0"/>
        </w:rPr>
        <w:t xml:space="preserve">IV</w:t>
      </w:r>
      <w:r w:rsidDel="00000000" w:rsidR="00000000" w:rsidRPr="00000000">
        <w:rPr>
          <w:rFonts w:ascii="Times New Roman" w:cs="Times New Roman" w:eastAsia="Times New Roman" w:hAnsi="Times New Roman"/>
          <w:sz w:val="20"/>
          <w:szCs w:val="20"/>
          <w:rtl w:val="0"/>
        </w:rPr>
        <w:t xml:space="preserve"> of Serbia; accept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sz w:val="20"/>
          <w:szCs w:val="20"/>
          <w:rtl w:val="0"/>
        </w:rPr>
        <w:t xml:space="preserve"> in place of “Stefan”; accept </w:t>
      </w:r>
      <w:r w:rsidDel="00000000" w:rsidR="00000000" w:rsidRPr="00000000">
        <w:rPr>
          <w:rFonts w:ascii="Times New Roman" w:cs="Times New Roman" w:eastAsia="Times New Roman" w:hAnsi="Times New Roman"/>
          <w:b w:val="1"/>
          <w:sz w:val="20"/>
          <w:szCs w:val="20"/>
          <w:u w:val="single"/>
          <w:rtl w:val="0"/>
        </w:rPr>
        <w:t xml:space="preserve">Dushan</w:t>
      </w:r>
      <w:r w:rsidDel="00000000" w:rsidR="00000000" w:rsidRPr="00000000">
        <w:rPr>
          <w:rFonts w:ascii="Times New Roman" w:cs="Times New Roman" w:eastAsia="Times New Roman" w:hAnsi="Times New Roman"/>
          <w:sz w:val="20"/>
          <w:szCs w:val="20"/>
          <w:rtl w:val="0"/>
        </w:rPr>
        <w:t xml:space="preserve"> in place of “Dušan”; prompt on </w:t>
      </w:r>
      <w:r w:rsidDel="00000000" w:rsidR="00000000" w:rsidRPr="00000000">
        <w:rPr>
          <w:rFonts w:ascii="Times New Roman" w:cs="Times New Roman" w:eastAsia="Times New Roman" w:hAnsi="Times New Roman"/>
          <w:sz w:val="20"/>
          <w:szCs w:val="20"/>
          <w:u w:val="single"/>
          <w:rtl w:val="0"/>
        </w:rPr>
        <w:t xml:space="preserve">Stefan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Stephen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Uroš</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Stefan Dušan came to power shortly after he and his father won the Battle of Velbazhd </w:t>
      </w:r>
      <w:r w:rsidDel="00000000" w:rsidR="00000000" w:rsidRPr="00000000">
        <w:rPr>
          <w:rFonts w:ascii="Times New Roman" w:cs="Times New Roman" w:eastAsia="Times New Roman" w:hAnsi="Times New Roman"/>
          <w:color w:val="666666"/>
          <w:sz w:val="20"/>
          <w:szCs w:val="20"/>
          <w:rtl w:val="0"/>
        </w:rPr>
        <w:t xml:space="preserve">(“VELL-bahjd”)</w:t>
      </w:r>
      <w:r w:rsidDel="00000000" w:rsidR="00000000" w:rsidRPr="00000000">
        <w:rPr>
          <w:rFonts w:ascii="Times New Roman" w:cs="Times New Roman" w:eastAsia="Times New Roman" w:hAnsi="Times New Roman"/>
          <w:sz w:val="20"/>
          <w:szCs w:val="20"/>
          <w:rtl w:val="0"/>
        </w:rPr>
        <w:t xml:space="preserve"> over these people’s Second Empire. The Byzantine emperor Basil II ended their First Empire by winning the Battle of Kleidion.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i; accept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ians; accept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ian Empire or First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ian Empire or </w:t>
      </w:r>
      <w:r w:rsidDel="00000000" w:rsidR="00000000" w:rsidRPr="00000000">
        <w:rPr>
          <w:rFonts w:ascii="Times New Roman" w:cs="Times New Roman" w:eastAsia="Times New Roman" w:hAnsi="Times New Roman"/>
          <w:b w:val="1"/>
          <w:sz w:val="20"/>
          <w:szCs w:val="20"/>
          <w:u w:val="single"/>
          <w:rtl w:val="0"/>
        </w:rPr>
        <w:t xml:space="preserve">Balgarskо</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tsarstvo</w:t>
      </w:r>
      <w:r w:rsidDel="00000000" w:rsidR="00000000" w:rsidRPr="00000000">
        <w:rPr>
          <w:rFonts w:ascii="Times New Roman" w:cs="Times New Roman" w:eastAsia="Times New Roman" w:hAnsi="Times New Roman"/>
          <w:sz w:val="20"/>
          <w:szCs w:val="20"/>
          <w:rtl w:val="0"/>
        </w:rPr>
        <w:t xml:space="preserve">; accept Second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ian Empire or </w:t>
      </w:r>
      <w:r w:rsidDel="00000000" w:rsidR="00000000" w:rsidRPr="00000000">
        <w:rPr>
          <w:rFonts w:ascii="Times New Roman" w:cs="Times New Roman" w:eastAsia="Times New Roman" w:hAnsi="Times New Roman"/>
          <w:sz w:val="20"/>
          <w:szCs w:val="20"/>
          <w:rtl w:val="0"/>
        </w:rPr>
        <w:t xml:space="preserve">Vtorо</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balgarskо</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tsarstvo</w:t>
      </w:r>
      <w:r w:rsidDel="00000000" w:rsidR="00000000" w:rsidRPr="00000000">
        <w:rPr>
          <w:rFonts w:ascii="Times New Roman" w:cs="Times New Roman" w:eastAsia="Times New Roman" w:hAnsi="Times New Roman"/>
          <w:sz w:val="20"/>
          <w:szCs w:val="20"/>
          <w:rtl w:val="0"/>
        </w:rPr>
        <w:t xml:space="preserve">; accept Basil the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-slayer or Basil II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oktonos] </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The Swedish village of </w:t>
      </w:r>
      <w:r w:rsidDel="00000000" w:rsidR="00000000" w:rsidRPr="00000000">
        <w:rPr>
          <w:rFonts w:ascii="Times New Roman" w:cs="Times New Roman" w:eastAsia="Times New Roman" w:hAnsi="Times New Roman"/>
          <w:sz w:val="20"/>
          <w:szCs w:val="20"/>
          <w:rtl w:val="0"/>
        </w:rPr>
        <w:t xml:space="preserve">Jukkasjärvi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(“YOO-kuss-YAIR-vee”)</w:t>
      </w:r>
      <w:r w:rsidDel="00000000" w:rsidR="00000000" w:rsidRPr="00000000">
        <w:rPr>
          <w:rFonts w:ascii="Times New Roman" w:cs="Times New Roman" w:eastAsia="Times New Roman" w:hAnsi="Times New Roman"/>
          <w:sz w:val="20"/>
          <w:szCs w:val="20"/>
          <w:rtl w:val="0"/>
        </w:rPr>
        <w:t xml:space="preserve"> hosts a hotel made completely from this material. For 10 points each:</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material used by the Inuit to create homes consisting of circularly upward spiraling patterns of bricks.</w:t>
      </w:r>
    </w:p>
    <w:p w:rsidR="00000000" w:rsidDel="00000000" w:rsidP="00000000" w:rsidRDefault="00000000" w:rsidRPr="00000000" w14:paraId="0000013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snow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ICE</w:t>
      </w:r>
      <w:r w:rsidDel="00000000" w:rsidR="00000000" w:rsidRPr="00000000">
        <w:rPr>
          <w:rFonts w:ascii="Times New Roman" w:cs="Times New Roman" w:eastAsia="Times New Roman" w:hAnsi="Times New Roman"/>
          <w:sz w:val="20"/>
          <w:szCs w:val="20"/>
          <w:rtl w:val="0"/>
        </w:rPr>
        <w:t xml:space="preserve">HOTEL; prompt on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H2O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Inuit homes are </w:t>
      </w:r>
      <w:r w:rsidDel="00000000" w:rsidR="00000000" w:rsidRPr="00000000">
        <w:rPr>
          <w:rFonts w:ascii="Times New Roman" w:cs="Times New Roman" w:eastAsia="Times New Roman" w:hAnsi="Times New Roman"/>
          <w:color w:val="666666"/>
          <w:sz w:val="20"/>
          <w:szCs w:val="20"/>
          <w:rtl w:val="0"/>
        </w:rPr>
        <w:t xml:space="preserve">igluit</w:t>
      </w:r>
      <w:r w:rsidDel="00000000" w:rsidR="00000000" w:rsidRPr="00000000">
        <w:rPr>
          <w:rFonts w:ascii="Times New Roman" w:cs="Times New Roman" w:eastAsia="Times New Roman" w:hAnsi="Times New Roman"/>
          <w:color w:val="666666"/>
          <w:sz w:val="20"/>
          <w:szCs w:val="20"/>
          <w:rtl w:val="0"/>
        </w:rPr>
        <w:t xml:space="preserve">, or igloos.)</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2018, the Eindhoven Institute created a 31-foot-tall sculpture at this Chinese city’s annual ice festival. This capital of </w:t>
      </w:r>
      <w:r w:rsidDel="00000000" w:rsidR="00000000" w:rsidRPr="00000000">
        <w:rPr>
          <w:rFonts w:ascii="Times New Roman" w:cs="Times New Roman" w:eastAsia="Times New Roman" w:hAnsi="Times New Roman"/>
          <w:sz w:val="20"/>
          <w:szCs w:val="20"/>
          <w:rtl w:val="0"/>
        </w:rPr>
        <w:t xml:space="preserve">Hēilóngjiāng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hay-lung-j’yahng</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Northeast China had a large Russian population due to the Chinese Eastern Railway.</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Harbin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(“har-BEAN”)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Hā’ěrbīn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Halbin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Harbin</w:t>
      </w:r>
      <w:r w:rsidDel="00000000" w:rsidR="00000000" w:rsidRPr="00000000">
        <w:rPr>
          <w:rFonts w:ascii="Times New Roman" w:cs="Times New Roman" w:eastAsia="Times New Roman" w:hAnsi="Times New Roman"/>
          <w:sz w:val="20"/>
          <w:szCs w:val="20"/>
          <w:rtl w:val="0"/>
        </w:rPr>
        <w:t xml:space="preserve"> Ice and Snow Festival or </w:t>
      </w:r>
      <w:r w:rsidDel="00000000" w:rsidR="00000000" w:rsidRPr="00000000">
        <w:rPr>
          <w:rFonts w:ascii="Times New Roman" w:cs="Times New Roman" w:eastAsia="Times New Roman" w:hAnsi="Times New Roman"/>
          <w:b w:val="1"/>
          <w:sz w:val="20"/>
          <w:szCs w:val="20"/>
          <w:u w:val="single"/>
          <w:rtl w:val="0"/>
        </w:rPr>
        <w:t xml:space="preserve">Harbin</w:t>
      </w:r>
      <w:r w:rsidDel="00000000" w:rsidR="00000000" w:rsidRPr="00000000">
        <w:rPr>
          <w:rFonts w:ascii="Times New Roman" w:cs="Times New Roman" w:eastAsia="Times New Roman" w:hAnsi="Times New Roman"/>
          <w:sz w:val="20"/>
          <w:szCs w:val="20"/>
          <w:rtl w:val="0"/>
        </w:rPr>
        <w:t xml:space="preserve"> International Ice and Snow Sculpture Festival or </w:t>
      </w:r>
      <w:r w:rsidDel="00000000" w:rsidR="00000000" w:rsidRPr="00000000">
        <w:rPr>
          <w:rFonts w:ascii="Times New Roman" w:cs="Times New Roman" w:eastAsia="Times New Roman" w:hAnsi="Times New Roman"/>
          <w:b w:val="1"/>
          <w:sz w:val="20"/>
          <w:szCs w:val="20"/>
          <w:u w:val="single"/>
          <w:rtl w:val="0"/>
        </w:rPr>
        <w:t xml:space="preserve">Hā’ěrbīn</w:t>
      </w:r>
      <w:r w:rsidDel="00000000" w:rsidR="00000000" w:rsidRPr="00000000">
        <w:rPr>
          <w:rFonts w:ascii="Times New Roman" w:cs="Times New Roman" w:eastAsia="Times New Roman" w:hAnsi="Times New Roman"/>
          <w:sz w:val="20"/>
          <w:szCs w:val="20"/>
          <w:rtl w:val="0"/>
        </w:rPr>
        <w:t xml:space="preserve"> Guójì Bīngxuě </w:t>
      </w:r>
      <w:r w:rsidDel="00000000" w:rsidR="00000000" w:rsidRPr="00000000">
        <w:rPr>
          <w:rFonts w:ascii="Times New Roman" w:cs="Times New Roman" w:eastAsia="Times New Roman" w:hAnsi="Times New Roman"/>
          <w:sz w:val="20"/>
          <w:szCs w:val="20"/>
          <w:rtl w:val="0"/>
        </w:rPr>
        <w:t xml:space="preserve">Jié</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At the 2019 Harbin festival, Eindhoven made a 40-foot tower based on this architect’s designs. This architect, who imagined specially connected canals in an “ideal city,” may have designed a</w:t>
      </w:r>
      <w:r w:rsidDel="00000000" w:rsidR="00000000" w:rsidRPr="00000000">
        <w:rPr>
          <w:rFonts w:ascii="Times New Roman" w:cs="Times New Roman" w:eastAsia="Times New Roman" w:hAnsi="Times New Roman"/>
          <w:sz w:val="20"/>
          <w:szCs w:val="20"/>
          <w:rtl w:val="0"/>
        </w:rPr>
        <w:t xml:space="preserve"> double-helix staircase at the Château de Chambord.</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Leonardo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 Vinci</w:t>
      </w:r>
      <w:r w:rsidDel="00000000" w:rsidR="00000000" w:rsidRPr="00000000">
        <w:rPr>
          <w:rFonts w:ascii="Times New Roman" w:cs="Times New Roman" w:eastAsia="Times New Roman" w:hAnsi="Times New Roman"/>
          <w:sz w:val="20"/>
          <w:szCs w:val="20"/>
          <w:rtl w:val="0"/>
        </w:rPr>
        <w:t xml:space="preserve"> [or Leonardo </w:t>
      </w:r>
      <w:r w:rsidDel="00000000" w:rsidR="00000000" w:rsidRPr="00000000">
        <w:rPr>
          <w:rFonts w:ascii="Times New Roman" w:cs="Times New Roman" w:eastAsia="Times New Roman" w:hAnsi="Times New Roman"/>
          <w:b w:val="1"/>
          <w:sz w:val="20"/>
          <w:szCs w:val="20"/>
          <w:u w:val="single"/>
          <w:rtl w:val="0"/>
        </w:rPr>
        <w:t xml:space="preserve">da Vinci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An antibiotic from this class is the first-line therapy for a number of zoonotic </w:t>
      </w:r>
      <w:r w:rsidDel="00000000" w:rsidR="00000000" w:rsidRPr="00000000">
        <w:rPr>
          <w:rFonts w:ascii="Times New Roman" w:cs="Times New Roman" w:eastAsia="Times New Roman" w:hAnsi="Times New Roman"/>
          <w:color w:val="666666"/>
          <w:sz w:val="20"/>
          <w:szCs w:val="20"/>
          <w:rtl w:val="0"/>
        </w:rPr>
        <w:t xml:space="preserve">(“zoh-uh-NOT-ick”)</w:t>
      </w:r>
      <w:r w:rsidDel="00000000" w:rsidR="00000000" w:rsidRPr="00000000">
        <w:rPr>
          <w:rFonts w:ascii="Times New Roman" w:cs="Times New Roman" w:eastAsia="Times New Roman" w:hAnsi="Times New Roman"/>
          <w:sz w:val="20"/>
          <w:szCs w:val="20"/>
          <w:rtl w:val="0"/>
        </w:rPr>
        <w:t xml:space="preserve"> diseases, including Lyme disease, plague, and Q fever. For 10 points each:</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class of bacteriostatic antibiotics. Like amino</w:t>
      </w:r>
      <w:r w:rsidDel="00000000" w:rsidR="00000000" w:rsidRPr="00000000">
        <w:rPr>
          <w:rFonts w:ascii="Times New Roman" w:cs="Times New Roman" w:eastAsia="Times New Roman" w:hAnsi="Times New Roman"/>
          <w:sz w:val="20"/>
          <w:szCs w:val="20"/>
          <w:rtl w:val="0"/>
        </w:rPr>
        <w:t xml:space="preserve">glyco</w:t>
      </w:r>
      <w:r w:rsidDel="00000000" w:rsidR="00000000" w:rsidRPr="00000000">
        <w:rPr>
          <w:rFonts w:ascii="Times New Roman" w:cs="Times New Roman" w:eastAsia="Times New Roman" w:hAnsi="Times New Roman"/>
          <w:sz w:val="20"/>
          <w:szCs w:val="20"/>
          <w:rtl w:val="0"/>
        </w:rPr>
        <w:t xml:space="preserve">sides, these</w:t>
      </w:r>
      <w:r w:rsidDel="00000000" w:rsidR="00000000" w:rsidRPr="00000000">
        <w:rPr>
          <w:rFonts w:ascii="Times New Roman" w:cs="Times New Roman" w:eastAsia="Times New Roman" w:hAnsi="Times New Roman"/>
          <w:sz w:val="20"/>
          <w:szCs w:val="20"/>
          <w:rtl w:val="0"/>
        </w:rPr>
        <w:t xml:space="preserve"> drugs bind the 30S </w:t>
      </w:r>
      <w:r w:rsidDel="00000000" w:rsidR="00000000" w:rsidRPr="00000000">
        <w:rPr>
          <w:rFonts w:ascii="Times New Roman" w:cs="Times New Roman" w:eastAsia="Times New Roman" w:hAnsi="Times New Roman"/>
          <w:color w:val="666666"/>
          <w:sz w:val="20"/>
          <w:szCs w:val="20"/>
          <w:rtl w:val="0"/>
        </w:rPr>
        <w:t xml:space="preserve">(“thirty-S”)</w:t>
      </w:r>
      <w:r w:rsidDel="00000000" w:rsidR="00000000" w:rsidRPr="00000000">
        <w:rPr>
          <w:rFonts w:ascii="Times New Roman" w:cs="Times New Roman" w:eastAsia="Times New Roman" w:hAnsi="Times New Roman"/>
          <w:sz w:val="20"/>
          <w:szCs w:val="20"/>
          <w:rtl w:val="0"/>
        </w:rPr>
        <w:t xml:space="preserve"> ribosomal subunit to inhibit charged tRNAs from entering the A site, halting translation.</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tetracycline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(“teh-truh-CY-cleens”)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tetracycline</w:t>
      </w:r>
      <w:r w:rsidDel="00000000" w:rsidR="00000000" w:rsidRPr="00000000">
        <w:rPr>
          <w:rFonts w:ascii="Times New Roman" w:cs="Times New Roman" w:eastAsia="Times New Roman" w:hAnsi="Times New Roman"/>
          <w:sz w:val="20"/>
          <w:szCs w:val="20"/>
          <w:rtl w:val="0"/>
        </w:rPr>
        <w:t xml:space="preserve"> antibiotics; prompt on </w:t>
      </w:r>
      <w:r w:rsidDel="00000000" w:rsidR="00000000" w:rsidRPr="00000000">
        <w:rPr>
          <w:rFonts w:ascii="Times New Roman" w:cs="Times New Roman" w:eastAsia="Times New Roman" w:hAnsi="Times New Roman"/>
          <w:sz w:val="20"/>
          <w:szCs w:val="20"/>
          <w:u w:val="single"/>
          <w:rtl w:val="0"/>
        </w:rPr>
        <w:t xml:space="preserve">doxycycline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Tetracycline resistance underlies Tet-On and Tet-Off, paradigms that use tetracycline transactivators and response elements to control this process. Promoters in DNA recruit RNAPII </w:t>
      </w:r>
      <w:r w:rsidDel="00000000" w:rsidR="00000000" w:rsidRPr="00000000">
        <w:rPr>
          <w:rFonts w:ascii="Times New Roman" w:cs="Times New Roman" w:eastAsia="Times New Roman" w:hAnsi="Times New Roman"/>
          <w:color w:val="666666"/>
          <w:sz w:val="20"/>
          <w:szCs w:val="20"/>
          <w:rtl w:val="0"/>
        </w:rPr>
        <w:t xml:space="preserve">(“R-N-A-P-two”)</w:t>
      </w:r>
      <w:r w:rsidDel="00000000" w:rsidR="00000000" w:rsidRPr="00000000">
        <w:rPr>
          <w:rFonts w:ascii="Times New Roman" w:cs="Times New Roman" w:eastAsia="Times New Roman" w:hAnsi="Times New Roman"/>
          <w:sz w:val="20"/>
          <w:szCs w:val="20"/>
          <w:rtl w:val="0"/>
        </w:rPr>
        <w:t xml:space="preserve"> to initiate this process.</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transcription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gene expression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tetracycline-controlled </w:t>
      </w:r>
      <w:r w:rsidDel="00000000" w:rsidR="00000000" w:rsidRPr="00000000">
        <w:rPr>
          <w:rFonts w:ascii="Times New Roman" w:cs="Times New Roman" w:eastAsia="Times New Roman" w:hAnsi="Times New Roman"/>
          <w:b w:val="1"/>
          <w:sz w:val="20"/>
          <w:szCs w:val="20"/>
          <w:u w:val="single"/>
          <w:rtl w:val="0"/>
        </w:rPr>
        <w:t xml:space="preserve">transcriptional</w:t>
      </w:r>
      <w:r w:rsidDel="00000000" w:rsidR="00000000" w:rsidRPr="00000000">
        <w:rPr>
          <w:rFonts w:ascii="Times New Roman" w:cs="Times New Roman" w:eastAsia="Times New Roman" w:hAnsi="Times New Roman"/>
          <w:sz w:val="20"/>
          <w:szCs w:val="20"/>
          <w:rtl w:val="0"/>
        </w:rPr>
        <w:t xml:space="preserve"> activation]</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Tet transactivators for transcriptional control generate less of this side effect than transactivators like VP16. This effect occurs when</w:t>
      </w:r>
      <w:r w:rsidDel="00000000" w:rsidR="00000000" w:rsidRPr="00000000">
        <w:rPr>
          <w:rFonts w:ascii="Times New Roman" w:cs="Times New Roman" w:eastAsia="Times New Roman" w:hAnsi="Times New Roman"/>
          <w:sz w:val="20"/>
          <w:szCs w:val="20"/>
          <w:rtl w:val="0"/>
        </w:rPr>
        <w:t xml:space="preserve"> strong expression of a transactivator inhibits the expression of other genes.</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squelch</w:t>
      </w:r>
      <w:r w:rsidDel="00000000" w:rsidR="00000000" w:rsidRPr="00000000">
        <w:rPr>
          <w:rFonts w:ascii="Times New Roman" w:cs="Times New Roman" w:eastAsia="Times New Roman" w:hAnsi="Times New Roman"/>
          <w:sz w:val="20"/>
          <w:szCs w:val="20"/>
          <w:rtl w:val="0"/>
        </w:rPr>
        <w:t xml:space="preserve">ing [or transcriptional </w:t>
      </w:r>
      <w:r w:rsidDel="00000000" w:rsidR="00000000" w:rsidRPr="00000000">
        <w:rPr>
          <w:rFonts w:ascii="Times New Roman" w:cs="Times New Roman" w:eastAsia="Times New Roman" w:hAnsi="Times New Roman"/>
          <w:b w:val="1"/>
          <w:sz w:val="20"/>
          <w:szCs w:val="20"/>
          <w:u w:val="single"/>
          <w:rtl w:val="0"/>
        </w:rPr>
        <w:t xml:space="preserve">squelch</w:t>
      </w:r>
      <w:r w:rsidDel="00000000" w:rsidR="00000000" w:rsidRPr="00000000">
        <w:rPr>
          <w:rFonts w:ascii="Times New Roman" w:cs="Times New Roman" w:eastAsia="Times New Roman" w:hAnsi="Times New Roman"/>
          <w:sz w:val="20"/>
          <w:szCs w:val="20"/>
          <w:rtl w:val="0"/>
        </w:rPr>
        <w:t xml:space="preserve">ing; or word forms of </w:t>
      </w:r>
      <w:r w:rsidDel="00000000" w:rsidR="00000000" w:rsidRPr="00000000">
        <w:rPr>
          <w:rFonts w:ascii="Times New Roman" w:cs="Times New Roman" w:eastAsia="Times New Roman" w:hAnsi="Times New Roman"/>
          <w:b w:val="1"/>
          <w:sz w:val="20"/>
          <w:szCs w:val="20"/>
          <w:u w:val="single"/>
          <w:rtl w:val="0"/>
        </w:rPr>
        <w:t xml:space="preserve">squelch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A fictional manuscript by Antonius Diogenes </w:t>
      </w:r>
      <w:r w:rsidDel="00000000" w:rsidR="00000000" w:rsidRPr="00000000">
        <w:rPr>
          <w:rFonts w:ascii="Times New Roman" w:cs="Times New Roman" w:eastAsia="Times New Roman" w:hAnsi="Times New Roman"/>
          <w:color w:val="666666"/>
          <w:sz w:val="20"/>
          <w:szCs w:val="20"/>
          <w:highlight w:val="white"/>
          <w:rtl w:val="0"/>
        </w:rPr>
        <w:t xml:space="preserve">(“dye-OJ-uh-neez”)</w:t>
      </w:r>
      <w:r w:rsidDel="00000000" w:rsidR="00000000" w:rsidRPr="00000000">
        <w:rPr>
          <w:rFonts w:ascii="Times New Roman" w:cs="Times New Roman" w:eastAsia="Times New Roman" w:hAnsi="Times New Roman"/>
          <w:sz w:val="20"/>
          <w:szCs w:val="20"/>
          <w:highlight w:val="white"/>
          <w:rtl w:val="0"/>
        </w:rPr>
        <w:t xml:space="preserve"> with this name titles a 2021 novel by Anthony Doerr. For 10 points each:</w:t>
      </w:r>
    </w:p>
    <w:p w:rsidR="00000000" w:rsidDel="00000000" w:rsidP="00000000" w:rsidRDefault="00000000" w:rsidRPr="00000000" w14:paraId="0000014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Name this phrase now used to refer to an unrealistic realm. This phrase names</w:t>
      </w:r>
      <w:r w:rsidDel="00000000" w:rsidR="00000000" w:rsidRPr="00000000">
        <w:rPr>
          <w:rFonts w:ascii="Times New Roman" w:cs="Times New Roman" w:eastAsia="Times New Roman" w:hAnsi="Times New Roman"/>
          <w:sz w:val="20"/>
          <w:szCs w:val="20"/>
          <w:highlight w:val="white"/>
          <w:rtl w:val="0"/>
        </w:rPr>
        <w:t xml:space="preserve"> the dwelling of the title creatures in Aristophanes’s </w:t>
      </w:r>
      <w:r w:rsidDel="00000000" w:rsidR="00000000" w:rsidRPr="00000000">
        <w:rPr>
          <w:rFonts w:ascii="Times New Roman" w:cs="Times New Roman" w:eastAsia="Times New Roman" w:hAnsi="Times New Roman"/>
          <w:color w:val="666666"/>
          <w:sz w:val="20"/>
          <w:szCs w:val="20"/>
          <w:highlight w:val="white"/>
          <w:rtl w:val="0"/>
        </w:rPr>
        <w:t xml:space="preserve">(“air-ih-STOF-uh-neez’s”)</w:t>
      </w:r>
      <w:r w:rsidDel="00000000" w:rsidR="00000000" w:rsidRPr="00000000">
        <w:rPr>
          <w:rFonts w:ascii="Times New Roman" w:cs="Times New Roman" w:eastAsia="Times New Roman" w:hAnsi="Times New Roman"/>
          <w:sz w:val="20"/>
          <w:szCs w:val="20"/>
          <w:highlight w:val="white"/>
          <w:rtl w:val="0"/>
        </w:rPr>
        <w:t xml:space="preserve"> play </w:t>
      </w:r>
      <w:r w:rsidDel="00000000" w:rsidR="00000000" w:rsidRPr="00000000">
        <w:rPr>
          <w:rFonts w:ascii="Times New Roman" w:cs="Times New Roman" w:eastAsia="Times New Roman" w:hAnsi="Times New Roman"/>
          <w:i w:val="1"/>
          <w:sz w:val="20"/>
          <w:szCs w:val="20"/>
          <w:highlight w:val="white"/>
          <w:rtl w:val="0"/>
        </w:rPr>
        <w:t xml:space="preserve">The Birds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Cloud-Cuckoo-Land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Cloud-Cuckoo-Town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Cuckoo-Cloud-Land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Cloud-Cuckoo-Borough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Nephelokokkugía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4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A character with this profession goes on an adventure in the fictional book within Doerr’s novel </w:t>
      </w:r>
      <w:r w:rsidDel="00000000" w:rsidR="00000000" w:rsidRPr="00000000">
        <w:rPr>
          <w:rFonts w:ascii="Times New Roman" w:cs="Times New Roman" w:eastAsia="Times New Roman" w:hAnsi="Times New Roman"/>
          <w:i w:val="1"/>
          <w:sz w:val="20"/>
          <w:szCs w:val="20"/>
          <w:highlight w:val="white"/>
          <w:rtl w:val="0"/>
        </w:rPr>
        <w:t xml:space="preserve">Cloud Cuckoo Land</w:t>
      </w:r>
      <w:r w:rsidDel="00000000" w:rsidR="00000000" w:rsidRPr="00000000">
        <w:rPr>
          <w:rFonts w:ascii="Times New Roman" w:cs="Times New Roman" w:eastAsia="Times New Roman" w:hAnsi="Times New Roman"/>
          <w:sz w:val="20"/>
          <w:szCs w:val="20"/>
          <w:highlight w:val="white"/>
          <w:rtl w:val="0"/>
        </w:rPr>
        <w:t xml:space="preserve">. Virgil wrote about Corydon and Thyrsis, two people with this profession who engage in a singing contest.</w:t>
      </w:r>
    </w:p>
    <w:p w:rsidR="00000000" w:rsidDel="00000000" w:rsidP="00000000" w:rsidRDefault="00000000" w:rsidRPr="00000000" w14:paraId="0000015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shepherd</w:t>
      </w:r>
      <w:r w:rsidDel="00000000" w:rsidR="00000000" w:rsidRPr="00000000">
        <w:rPr>
          <w:rFonts w:ascii="Times New Roman" w:cs="Times New Roman" w:eastAsia="Times New Roman" w:hAnsi="Times New Roman"/>
          <w:sz w:val="20"/>
          <w:szCs w:val="20"/>
          <w:highlight w:val="white"/>
          <w:rtl w:val="0"/>
        </w:rPr>
        <w:t xml:space="preserve">s [or sheep </w:t>
      </w:r>
      <w:r w:rsidDel="00000000" w:rsidR="00000000" w:rsidRPr="00000000">
        <w:rPr>
          <w:rFonts w:ascii="Times New Roman" w:cs="Times New Roman" w:eastAsia="Times New Roman" w:hAnsi="Times New Roman"/>
          <w:b w:val="1"/>
          <w:sz w:val="20"/>
          <w:szCs w:val="20"/>
          <w:highlight w:val="white"/>
          <w:u w:val="single"/>
          <w:rtl w:val="0"/>
        </w:rPr>
        <w:t xml:space="preserve">herder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herdsmen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pastoralist</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5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w:t>
      </w:r>
      <w:r w:rsidDel="00000000" w:rsidR="00000000" w:rsidRPr="00000000">
        <w:rPr>
          <w:rFonts w:ascii="Times New Roman" w:cs="Times New Roman" w:eastAsia="Times New Roman" w:hAnsi="Times New Roman"/>
          <w:i w:val="1"/>
          <w:sz w:val="20"/>
          <w:szCs w:val="20"/>
          <w:highlight w:val="white"/>
          <w:rtl w:val="0"/>
        </w:rPr>
        <w:t xml:space="preserve">The Birds</w:t>
      </w:r>
      <w:r w:rsidDel="00000000" w:rsidR="00000000" w:rsidRPr="00000000">
        <w:rPr>
          <w:rFonts w:ascii="Times New Roman" w:cs="Times New Roman" w:eastAsia="Times New Roman" w:hAnsi="Times New Roman"/>
          <w:sz w:val="20"/>
          <w:szCs w:val="20"/>
          <w:highlight w:val="white"/>
          <w:rtl w:val="0"/>
        </w:rPr>
        <w:t xml:space="preserve"> ends with </w:t>
      </w:r>
      <w:r w:rsidDel="00000000" w:rsidR="00000000" w:rsidRPr="00000000">
        <w:rPr>
          <w:rFonts w:ascii="Times New Roman" w:cs="Times New Roman" w:eastAsia="Times New Roman" w:hAnsi="Times New Roman"/>
          <w:sz w:val="20"/>
          <w:szCs w:val="20"/>
          <w:highlight w:val="white"/>
          <w:rtl w:val="0"/>
        </w:rPr>
        <w:t xml:space="preserve">Pisthetaerus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(“piss-thuh-TAIR-uss”)</w:t>
      </w:r>
      <w:r w:rsidDel="00000000" w:rsidR="00000000" w:rsidRPr="00000000">
        <w:rPr>
          <w:rFonts w:ascii="Times New Roman" w:cs="Times New Roman" w:eastAsia="Times New Roman" w:hAnsi="Times New Roman"/>
          <w:sz w:val="20"/>
          <w:szCs w:val="20"/>
          <w:highlight w:val="white"/>
          <w:rtl w:val="0"/>
        </w:rPr>
        <w:t xml:space="preserve">, who has overthrown the gods as leader of Cloud-Cuckoo-Land, marrying this companion of Zeus. You may either give her Greek name or the trait it is commonly translated as in English.</w:t>
      </w:r>
    </w:p>
    <w:p w:rsidR="00000000" w:rsidDel="00000000" w:rsidP="00000000" w:rsidRDefault="00000000" w:rsidRPr="00000000" w14:paraId="0000015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Basileia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Sovereign</w:t>
      </w:r>
      <w:r w:rsidDel="00000000" w:rsidR="00000000" w:rsidRPr="00000000">
        <w:rPr>
          <w:rFonts w:ascii="Times New Roman" w:cs="Times New Roman" w:eastAsia="Times New Roman" w:hAnsi="Times New Roman"/>
          <w:sz w:val="20"/>
          <w:szCs w:val="20"/>
          <w:highlight w:val="white"/>
          <w:rtl w:val="0"/>
        </w:rPr>
        <w:t xml:space="preserve">ty</w:t>
      </w:r>
      <w:r w:rsidDel="00000000" w:rsidR="00000000" w:rsidRPr="00000000">
        <w:rPr>
          <w:rFonts w:ascii="Times New Roman" w:cs="Times New Roman" w:eastAsia="Times New Roman" w:hAnsi="Times New Roman"/>
          <w:sz w:val="20"/>
          <w:szCs w:val="20"/>
          <w:highlight w:val="white"/>
          <w:rtl w:val="0"/>
        </w:rPr>
        <w:t xml:space="preserve">; or the </w:t>
      </w:r>
      <w:r w:rsidDel="00000000" w:rsidR="00000000" w:rsidRPr="00000000">
        <w:rPr>
          <w:rFonts w:ascii="Times New Roman" w:cs="Times New Roman" w:eastAsia="Times New Roman" w:hAnsi="Times New Roman"/>
          <w:b w:val="1"/>
          <w:sz w:val="20"/>
          <w:szCs w:val="20"/>
          <w:highlight w:val="white"/>
          <w:u w:val="single"/>
          <w:rtl w:val="0"/>
        </w:rPr>
        <w:t xml:space="preserve">Sovereign</w:t>
      </w:r>
      <w:r w:rsidDel="00000000" w:rsidR="00000000" w:rsidRPr="00000000">
        <w:rPr>
          <w:rFonts w:ascii="Times New Roman" w:cs="Times New Roman" w:eastAsia="Times New Roman" w:hAnsi="Times New Roman"/>
          <w:sz w:val="20"/>
          <w:szCs w:val="20"/>
          <w:highlight w:val="white"/>
          <w:rtl w:val="0"/>
        </w:rPr>
        <w:t xml:space="preserve"> Bride]</w:t>
      </w:r>
    </w:p>
    <w:p w:rsidR="00000000" w:rsidDel="00000000" w:rsidP="00000000" w:rsidRDefault="00000000" w:rsidRPr="00000000" w14:paraId="0000015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&lt;European Literature&gt;</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8. Berkeley A, UMN B, UNC A</w:t>
    </w:r>
  </w:p>
  <w:p w:rsidR="00000000" w:rsidDel="00000000" w:rsidP="00000000" w:rsidRDefault="00000000" w:rsidRPr="00000000" w14:paraId="00000155">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