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Tiebreakers and Extra Questions</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Editors and Various Teams</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b w:val="1"/>
          <w:sz w:val="24"/>
          <w:szCs w:val="24"/>
          <w:rtl w:val="0"/>
        </w:rPr>
        <w:t xml:space="preserve">Various Teams</w:t>
      </w: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gain popular support for this </w:t>
      </w:r>
      <w:r w:rsidDel="00000000" w:rsidR="00000000" w:rsidRPr="00000000">
        <w:rPr>
          <w:rFonts w:ascii="Times New Roman" w:cs="Times New Roman" w:eastAsia="Times New Roman" w:hAnsi="Times New Roman"/>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Catholic missionary Sidney Gulick devised a system of “friendship dolls.” This was the largest group prevented from leasing arable land for more than three years at a time by the Webb–Haney Act. John Henry Schnell imported fifty thousand trees to a settlement where the first member of this group was born. Members of this group who served in the 442nd Infantry Regiment include a longtime senator who lost his arm during World War II. This group was the </w:t>
      </w:r>
      <w:r w:rsidDel="00000000" w:rsidR="00000000" w:rsidRPr="00000000">
        <w:rPr>
          <w:rFonts w:ascii="Times New Roman" w:cs="Times New Roman" w:eastAsia="Times New Roman" w:hAnsi="Times New Roman"/>
          <w:sz w:val="20"/>
          <w:szCs w:val="20"/>
          <w:rtl w:val="0"/>
        </w:rPr>
        <w:t xml:space="preserve">largest </w:t>
      </w:r>
      <w:r w:rsidDel="00000000" w:rsidR="00000000" w:rsidRPr="00000000">
        <w:rPr>
          <w:rFonts w:ascii="Times New Roman" w:cs="Times New Roman" w:eastAsia="Times New Roman" w:hAnsi="Times New Roman"/>
          <w:sz w:val="20"/>
          <w:szCs w:val="20"/>
          <w:rtl w:val="0"/>
        </w:rPr>
        <w:t xml:space="preserve">one </w:t>
      </w:r>
      <w:r w:rsidDel="00000000" w:rsidR="00000000" w:rsidRPr="00000000">
        <w:rPr>
          <w:rFonts w:ascii="Times New Roman" w:cs="Times New Roman" w:eastAsia="Times New Roman" w:hAnsi="Times New Roman"/>
          <w:sz w:val="20"/>
          <w:szCs w:val="20"/>
          <w:rtl w:val="0"/>
        </w:rPr>
        <w:t xml:space="preserve">responsible</w:t>
      </w:r>
      <w:r w:rsidDel="00000000" w:rsidR="00000000" w:rsidRPr="00000000">
        <w:rPr>
          <w:rFonts w:ascii="Times New Roman" w:cs="Times New Roman" w:eastAsia="Times New Roman" w:hAnsi="Times New Roman"/>
          <w:sz w:val="20"/>
          <w:szCs w:val="20"/>
          <w:rtl w:val="0"/>
        </w:rPr>
        <w:t xml:space="preserve"> for marrying “picture brides.” The Army’s inability to distinguish between loyal and disloyal members of this group was cited in a majority opinion by Hugo Black. The Gentlemen’s Agreement of 1907 limited this group’s </w:t>
      </w:r>
      <w:r w:rsidDel="00000000" w:rsidR="00000000" w:rsidRPr="00000000">
        <w:rPr>
          <w:rFonts w:ascii="Times New Roman" w:cs="Times New Roman" w:eastAsia="Times New Roman" w:hAnsi="Times New Roman"/>
          <w:sz w:val="20"/>
          <w:szCs w:val="20"/>
          <w:rtl w:val="0"/>
        </w:rPr>
        <w:t xml:space="preserve">immigration to the West Coast</w:t>
      </w:r>
      <w:r w:rsidDel="00000000" w:rsidR="00000000" w:rsidRPr="00000000">
        <w:rPr>
          <w:rFonts w:ascii="Times New Roman" w:cs="Times New Roman" w:eastAsia="Times New Roman" w:hAnsi="Times New Roman"/>
          <w:sz w:val="20"/>
          <w:szCs w:val="20"/>
          <w:rtl w:val="0"/>
        </w:rPr>
        <w:t xml:space="preserve">. For 10 points, the case </w:t>
      </w:r>
      <w:r w:rsidDel="00000000" w:rsidR="00000000" w:rsidRPr="00000000">
        <w:rPr>
          <w:rFonts w:ascii="Times New Roman" w:cs="Times New Roman" w:eastAsia="Times New Roman" w:hAnsi="Times New Roman"/>
          <w:i w:val="1"/>
          <w:sz w:val="20"/>
          <w:szCs w:val="20"/>
          <w:rtl w:val="0"/>
        </w:rPr>
        <w:t xml:space="preserve">Korematsu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(“kor-eh-mot-soo”)</w:t>
      </w:r>
      <w:r w:rsidDel="00000000" w:rsidR="00000000" w:rsidRPr="00000000">
        <w:rPr>
          <w:rFonts w:ascii="Times New Roman" w:cs="Times New Roman" w:eastAsia="Times New Roman" w:hAnsi="Times New Roman"/>
          <w:i w:val="1"/>
          <w:sz w:val="20"/>
          <w:szCs w:val="20"/>
          <w:rtl w:val="0"/>
        </w:rPr>
        <w:t xml:space="preserve"> v. </w:t>
      </w:r>
      <w:r w:rsidDel="00000000" w:rsidR="00000000" w:rsidRPr="00000000">
        <w:rPr>
          <w:rFonts w:ascii="Times New Roman" w:cs="Times New Roman" w:eastAsia="Times New Roman" w:hAnsi="Times New Roman"/>
          <w:i w:val="1"/>
          <w:sz w:val="20"/>
          <w:szCs w:val="20"/>
          <w:rtl w:val="0"/>
        </w:rPr>
        <w:t xml:space="preserve">United</w:t>
      </w:r>
      <w:r w:rsidDel="00000000" w:rsidR="00000000" w:rsidRPr="00000000">
        <w:rPr>
          <w:rFonts w:ascii="Times New Roman" w:cs="Times New Roman" w:eastAsia="Times New Roman" w:hAnsi="Times New Roman"/>
          <w:i w:val="1"/>
          <w:sz w:val="20"/>
          <w:szCs w:val="20"/>
          <w:rtl w:val="0"/>
        </w:rPr>
        <w:t xml:space="preserve"> States </w:t>
      </w:r>
      <w:r w:rsidDel="00000000" w:rsidR="00000000" w:rsidRPr="00000000">
        <w:rPr>
          <w:rFonts w:ascii="Times New Roman" w:cs="Times New Roman" w:eastAsia="Times New Roman" w:hAnsi="Times New Roman"/>
          <w:sz w:val="20"/>
          <w:szCs w:val="20"/>
          <w:rtl w:val="0"/>
        </w:rPr>
        <w:t xml:space="preserve">stemmed from what group’s wartime internment?</w:t>
      </w:r>
    </w:p>
    <w:p w:rsidR="00000000" w:rsidDel="00000000" w:rsidP="00000000" w:rsidRDefault="00000000" w:rsidRPr="00000000" w14:paraId="0000001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Japanese</w:t>
      </w:r>
      <w:r w:rsidDel="00000000" w:rsidR="00000000" w:rsidRPr="00000000">
        <w:rPr>
          <w:rFonts w:ascii="Times New Roman" w:cs="Times New Roman" w:eastAsia="Times New Roman" w:hAnsi="Times New Roman"/>
          <w:sz w:val="20"/>
          <w:szCs w:val="20"/>
          <w:rtl w:val="0"/>
        </w:rPr>
        <w:t xml:space="preserve">-Americans [or </w:t>
      </w:r>
      <w:r w:rsidDel="00000000" w:rsidR="00000000" w:rsidRPr="00000000">
        <w:rPr>
          <w:rFonts w:ascii="Times New Roman" w:cs="Times New Roman" w:eastAsia="Times New Roman" w:hAnsi="Times New Roman"/>
          <w:b w:val="1"/>
          <w:sz w:val="20"/>
          <w:szCs w:val="20"/>
          <w:u w:val="single"/>
          <w:rtl w:val="0"/>
        </w:rPr>
        <w:t xml:space="preserve">Nikkei</w:t>
      </w:r>
      <w:r w:rsidDel="00000000" w:rsidR="00000000" w:rsidRPr="00000000">
        <w:rPr>
          <w:rFonts w:ascii="Times New Roman" w:cs="Times New Roman" w:eastAsia="Times New Roman" w:hAnsi="Times New Roman"/>
          <w:sz w:val="20"/>
          <w:szCs w:val="20"/>
          <w:rtl w:val="0"/>
        </w:rPr>
        <w:t xml:space="preserve">-Amerikajin; accept </w:t>
      </w:r>
      <w:r w:rsidDel="00000000" w:rsidR="00000000" w:rsidRPr="00000000">
        <w:rPr>
          <w:rFonts w:ascii="Times New Roman" w:cs="Times New Roman" w:eastAsia="Times New Roman" w:hAnsi="Times New Roman"/>
          <w:b w:val="1"/>
          <w:sz w:val="20"/>
          <w:szCs w:val="20"/>
          <w:u w:val="single"/>
          <w:rtl w:val="0"/>
        </w:rPr>
        <w:t xml:space="preserve">Issei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Nisei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Sansei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Yonsei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Gosei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Asian</w:t>
      </w:r>
      <w:r w:rsidDel="00000000" w:rsidR="00000000" w:rsidRPr="00000000">
        <w:rPr>
          <w:rFonts w:ascii="Times New Roman" w:cs="Times New Roman" w:eastAsia="Times New Roman" w:hAnsi="Times New Roman"/>
          <w:sz w:val="20"/>
          <w:szCs w:val="20"/>
          <w:rtl w:val="0"/>
        </w:rPr>
        <w:t xml:space="preserve">-Americans, </w:t>
      </w:r>
      <w:r w:rsidDel="00000000" w:rsidR="00000000" w:rsidRPr="00000000">
        <w:rPr>
          <w:rFonts w:ascii="Times New Roman" w:cs="Times New Roman" w:eastAsia="Times New Roman" w:hAnsi="Times New Roman"/>
          <w:sz w:val="20"/>
          <w:szCs w:val="20"/>
          <w:u w:val="single"/>
          <w:rtl w:val="0"/>
        </w:rPr>
        <w:t xml:space="preserve">immigrant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migrant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alien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Asian American and Pacific Islander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AAPI</w:t>
      </w:r>
      <w:r w:rsidDel="00000000" w:rsidR="00000000" w:rsidRPr="00000000">
        <w:rPr>
          <w:rFonts w:ascii="Times New Roman" w:cs="Times New Roman" w:eastAsia="Times New Roman" w:hAnsi="Times New Roman"/>
          <w:sz w:val="20"/>
          <w:szCs w:val="20"/>
          <w:rtl w:val="0"/>
        </w:rPr>
        <w:t xml:space="preserve">; reject “Pacific Islanders”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(Schnell founded the Wakamatsu Tea and Silk Farm Colony. The senator in the 442nd Infantry Regiment is Daniel Inouye.)</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[The following question can be read to any team]</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Description acceptable. </w:t>
      </w:r>
      <w:r w:rsidDel="00000000" w:rsidR="00000000" w:rsidRPr="00000000">
        <w:rPr>
          <w:rFonts w:ascii="Times New Roman" w:cs="Times New Roman" w:eastAsia="Times New Roman" w:hAnsi="Times New Roman"/>
          <w:sz w:val="20"/>
          <w:szCs w:val="20"/>
          <w:rtl w:val="0"/>
        </w:rPr>
        <w:t xml:space="preserve">The upper-right corner of one panel of this artwork shows a boy hiding in a small protective cage as he lifts the gate to a larger cage beneath him.</w:t>
      </w:r>
      <w:r w:rsidDel="00000000" w:rsidR="00000000" w:rsidRPr="00000000">
        <w:rPr>
          <w:rFonts w:ascii="Times New Roman" w:cs="Times New Roman" w:eastAsia="Times New Roman" w:hAnsi="Times New Roman"/>
          <w:sz w:val="20"/>
          <w:szCs w:val="20"/>
          <w:rtl w:val="0"/>
        </w:rPr>
        <w:t xml:space="preserve"> Two celebrated scenes of suffering in this artwork show a male animal doubling over to vomit blood and a female animal dragging her hind legs behind her as three arrows stick out of her. The British Museum houses the orthostats that make up this artwork, which was excavated by William Loftus and Hormuzd Rassam. The bottom third of this artwork, which is compositionally similar to the earlier Royal Standard of Ur, shows two men playing string instruments as a bearded ruler pours a libation over the bodies of his foes. This narrative palace relief sculpture shows its title ruler using a dagger, a spear, and a bow to ritually slay the title animals. For 10 points, name this Assyrian artwork that shows Ashurbanipal killing large cats.</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Lion Hunt</w:t>
      </w:r>
      <w:r w:rsidDel="00000000" w:rsidR="00000000" w:rsidRPr="00000000">
        <w:rPr>
          <w:rFonts w:ascii="Times New Roman" w:cs="Times New Roman" w:eastAsia="Times New Roman" w:hAnsi="Times New Roman"/>
          <w:i w:val="1"/>
          <w:sz w:val="20"/>
          <w:szCs w:val="20"/>
          <w:rtl w:val="0"/>
        </w:rPr>
        <w:t xml:space="preserve"> of Ashurbanipal</w:t>
      </w:r>
      <w:r w:rsidDel="00000000" w:rsidR="00000000" w:rsidRPr="00000000">
        <w:rPr>
          <w:rFonts w:ascii="Times New Roman" w:cs="Times New Roman" w:eastAsia="Times New Roman" w:hAnsi="Times New Roman"/>
          <w:sz w:val="20"/>
          <w:szCs w:val="20"/>
          <w:rtl w:val="0"/>
        </w:rPr>
        <w:t xml:space="preserve"> relief [accept </w:t>
      </w:r>
      <w:r w:rsidDel="00000000" w:rsidR="00000000" w:rsidRPr="00000000">
        <w:rPr>
          <w:rFonts w:ascii="Times New Roman" w:cs="Times New Roman" w:eastAsia="Times New Roman" w:hAnsi="Times New Roman"/>
          <w:b w:val="1"/>
          <w:sz w:val="20"/>
          <w:szCs w:val="20"/>
          <w:u w:val="single"/>
          <w:rtl w:val="0"/>
        </w:rPr>
        <w:t xml:space="preserve">Ashurbanipal</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hunt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Ashurbanipal</w:t>
      </w:r>
      <w:r w:rsidDel="00000000" w:rsidR="00000000" w:rsidRPr="00000000">
        <w:rPr>
          <w:rFonts w:ascii="Times New Roman" w:cs="Times New Roman" w:eastAsia="Times New Roman" w:hAnsi="Times New Roman"/>
          <w:b w:val="1"/>
          <w:sz w:val="20"/>
          <w:szCs w:val="20"/>
          <w:u w:val="single"/>
          <w:rtl w:val="0"/>
        </w:rPr>
        <w:t xml:space="preserve"> hunt</w:t>
      </w:r>
      <w:r w:rsidDel="00000000" w:rsidR="00000000" w:rsidRPr="00000000">
        <w:rPr>
          <w:rFonts w:ascii="Times New Roman" w:cs="Times New Roman" w:eastAsia="Times New Roman" w:hAnsi="Times New Roman"/>
          <w:sz w:val="20"/>
          <w:szCs w:val="20"/>
          <w:rtl w:val="0"/>
        </w:rPr>
        <w:t xml:space="preserve">ing until “Ashurbanipal” is read; accept descriptions of </w:t>
      </w:r>
      <w:r w:rsidDel="00000000" w:rsidR="00000000" w:rsidRPr="00000000">
        <w:rPr>
          <w:rFonts w:ascii="Times New Roman" w:cs="Times New Roman" w:eastAsia="Times New Roman" w:hAnsi="Times New Roman"/>
          <w:b w:val="1"/>
          <w:sz w:val="20"/>
          <w:szCs w:val="20"/>
          <w:u w:val="single"/>
          <w:rtl w:val="0"/>
        </w:rPr>
        <w:t xml:space="preserve">lion</w:t>
      </w:r>
      <w:r w:rsidDel="00000000" w:rsidR="00000000" w:rsidRPr="00000000">
        <w:rPr>
          <w:rFonts w:ascii="Times New Roman" w:cs="Times New Roman" w:eastAsia="Times New Roman" w:hAnsi="Times New Roman"/>
          <w:sz w:val="20"/>
          <w:szCs w:val="20"/>
          <w:rtl w:val="0"/>
        </w:rPr>
        <w:t xml:space="preserve">s being </w:t>
      </w:r>
      <w:r w:rsidDel="00000000" w:rsidR="00000000" w:rsidRPr="00000000">
        <w:rPr>
          <w:rFonts w:ascii="Times New Roman" w:cs="Times New Roman" w:eastAsia="Times New Roman" w:hAnsi="Times New Roman"/>
          <w:b w:val="1"/>
          <w:sz w:val="20"/>
          <w:szCs w:val="20"/>
          <w:u w:val="single"/>
          <w:rtl w:val="0"/>
        </w:rPr>
        <w:t xml:space="preserve">hunt</w:t>
      </w:r>
      <w:r w:rsidDel="00000000" w:rsidR="00000000" w:rsidRPr="00000000">
        <w:rPr>
          <w:rFonts w:ascii="Times New Roman" w:cs="Times New Roman" w:eastAsia="Times New Roman" w:hAnsi="Times New Roman"/>
          <w:sz w:val="20"/>
          <w:szCs w:val="20"/>
          <w:rtl w:val="0"/>
        </w:rPr>
        <w:t xml:space="preserve">ed or </w:t>
      </w:r>
      <w:r w:rsidDel="00000000" w:rsidR="00000000" w:rsidRPr="00000000">
        <w:rPr>
          <w:rFonts w:ascii="Times New Roman" w:cs="Times New Roman" w:eastAsia="Times New Roman" w:hAnsi="Times New Roman"/>
          <w:b w:val="1"/>
          <w:sz w:val="20"/>
          <w:szCs w:val="20"/>
          <w:u w:val="single"/>
          <w:rtl w:val="0"/>
        </w:rPr>
        <w:t xml:space="preserve">kill</w:t>
      </w:r>
      <w:r w:rsidDel="00000000" w:rsidR="00000000" w:rsidRPr="00000000">
        <w:rPr>
          <w:rFonts w:ascii="Times New Roman" w:cs="Times New Roman" w:eastAsia="Times New Roman" w:hAnsi="Times New Roman"/>
          <w:sz w:val="20"/>
          <w:szCs w:val="20"/>
          <w:rtl w:val="0"/>
        </w:rPr>
        <w:t xml:space="preserve">ed in a relief or frieze; prompt on descriptions of a </w:t>
      </w:r>
      <w:r w:rsidDel="00000000" w:rsidR="00000000" w:rsidRPr="00000000">
        <w:rPr>
          <w:rFonts w:ascii="Times New Roman" w:cs="Times New Roman" w:eastAsia="Times New Roman" w:hAnsi="Times New Roman"/>
          <w:sz w:val="20"/>
          <w:szCs w:val="20"/>
          <w:u w:val="single"/>
          <w:rtl w:val="0"/>
        </w:rPr>
        <w:t xml:space="preserve">hunt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 </w:t>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screen in </w:t>
      </w:r>
      <w:r w:rsidDel="00000000" w:rsidR="00000000" w:rsidRPr="00000000">
        <w:rPr>
          <w:rFonts w:ascii="Times New Roman" w:cs="Times New Roman" w:eastAsia="Times New Roman" w:hAnsi="Times New Roman"/>
          <w:i w:val="1"/>
          <w:sz w:val="20"/>
          <w:szCs w:val="20"/>
          <w:rtl w:val="0"/>
        </w:rPr>
        <w:t xml:space="preserve">scn1lab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(“S-C-N-one-lab”)</w:t>
      </w:r>
      <w:r w:rsidDel="00000000" w:rsidR="00000000" w:rsidRPr="00000000">
        <w:rPr>
          <w:rFonts w:ascii="Times New Roman" w:cs="Times New Roman" w:eastAsia="Times New Roman" w:hAnsi="Times New Roman"/>
          <w:sz w:val="20"/>
          <w:szCs w:val="20"/>
          <w:rtl w:val="0"/>
        </w:rPr>
        <w:t xml:space="preserve"> mutants of this organism identified clemizole </w:t>
      </w:r>
      <w:r w:rsidDel="00000000" w:rsidR="00000000" w:rsidRPr="00000000">
        <w:rPr>
          <w:rFonts w:ascii="Times New Roman" w:cs="Times New Roman" w:eastAsia="Times New Roman" w:hAnsi="Times New Roman"/>
          <w:color w:val="666666"/>
          <w:sz w:val="20"/>
          <w:szCs w:val="20"/>
          <w:rtl w:val="0"/>
        </w:rPr>
        <w:t xml:space="preserve">(“clem-ih-zole”)</w:t>
      </w:r>
      <w:r w:rsidDel="00000000" w:rsidR="00000000" w:rsidRPr="00000000">
        <w:rPr>
          <w:rFonts w:ascii="Times New Roman" w:cs="Times New Roman" w:eastAsia="Times New Roman" w:hAnsi="Times New Roman"/>
          <w:sz w:val="20"/>
          <w:szCs w:val="20"/>
          <w:rtl w:val="0"/>
        </w:rPr>
        <w:t xml:space="preserve"> as a potential treatment for a form of epilepsy called Dravet </w:t>
      </w:r>
      <w:r w:rsidDel="00000000" w:rsidR="00000000" w:rsidRPr="00000000">
        <w:rPr>
          <w:rFonts w:ascii="Times New Roman" w:cs="Times New Roman" w:eastAsia="Times New Roman" w:hAnsi="Times New Roman"/>
          <w:color w:val="666666"/>
          <w:sz w:val="20"/>
          <w:szCs w:val="20"/>
          <w:rtl w:val="0"/>
        </w:rPr>
        <w:t xml:space="preserve">(“drah-VAY”)</w:t>
      </w:r>
      <w:r w:rsidDel="00000000" w:rsidR="00000000" w:rsidRPr="00000000">
        <w:rPr>
          <w:rFonts w:ascii="Times New Roman" w:cs="Times New Roman" w:eastAsia="Times New Roman" w:hAnsi="Times New Roman"/>
          <w:sz w:val="20"/>
          <w:szCs w:val="20"/>
          <w:rtl w:val="0"/>
        </w:rPr>
        <w:t xml:space="preserve"> syndrome. </w:t>
      </w:r>
      <w:r w:rsidDel="00000000" w:rsidR="00000000" w:rsidRPr="00000000">
        <w:rPr>
          <w:rFonts w:ascii="Times New Roman" w:cs="Times New Roman" w:eastAsia="Times New Roman" w:hAnsi="Times New Roman"/>
          <w:sz w:val="20"/>
          <w:szCs w:val="20"/>
          <w:rtl w:val="0"/>
        </w:rPr>
        <w:t xml:space="preserve">A crestin reporter and sox10 overexpression are used in this organism as a model of melanoma.</w:t>
      </w:r>
      <w:r w:rsidDel="00000000" w:rsidR="00000000" w:rsidRPr="00000000">
        <w:rPr>
          <w:rFonts w:ascii="Times New Roman" w:cs="Times New Roman" w:eastAsia="Times New Roman" w:hAnsi="Times New Roman"/>
          <w:sz w:val="20"/>
          <w:szCs w:val="20"/>
          <w:rtl w:val="0"/>
        </w:rPr>
        <w:t xml:space="preserve"> A popular strain of this organism contains double mutations in </w:t>
      </w:r>
      <w:r w:rsidDel="00000000" w:rsidR="00000000" w:rsidRPr="00000000">
        <w:rPr>
          <w:rFonts w:ascii="Times New Roman" w:cs="Times New Roman" w:eastAsia="Times New Roman" w:hAnsi="Times New Roman"/>
          <w:i w:val="1"/>
          <w:sz w:val="20"/>
          <w:szCs w:val="20"/>
          <w:rtl w:val="0"/>
        </w:rPr>
        <w:t xml:space="preserve">nacre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roy</w:t>
      </w:r>
      <w:r w:rsidDel="00000000" w:rsidR="00000000" w:rsidRPr="00000000">
        <w:rPr>
          <w:rFonts w:ascii="Times New Roman" w:cs="Times New Roman" w:eastAsia="Times New Roman" w:hAnsi="Times New Roman"/>
          <w:sz w:val="20"/>
          <w:szCs w:val="20"/>
          <w:rtl w:val="0"/>
        </w:rPr>
        <w:t xml:space="preserve">. This organism comes in </w:t>
      </w:r>
      <w:r w:rsidDel="00000000" w:rsidR="00000000" w:rsidRPr="00000000">
        <w:rPr>
          <w:rFonts w:ascii="Times New Roman" w:cs="Times New Roman" w:eastAsia="Times New Roman" w:hAnsi="Times New Roman"/>
          <w:i w:val="1"/>
          <w:sz w:val="20"/>
          <w:szCs w:val="20"/>
          <w:rtl w:val="0"/>
        </w:rPr>
        <w:t xml:space="preserve">panther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rose</w:t>
      </w:r>
      <w:r w:rsidDel="00000000" w:rsidR="00000000" w:rsidRPr="00000000">
        <w:rPr>
          <w:rFonts w:ascii="Times New Roman" w:cs="Times New Roman" w:eastAsia="Times New Roman" w:hAnsi="Times New Roman"/>
          <w:sz w:val="20"/>
          <w:szCs w:val="20"/>
          <w:rtl w:val="0"/>
        </w:rPr>
        <w:t xml:space="preserve"> strains, as well as a strain containing a mutation in </w:t>
      </w:r>
      <w:r w:rsidDel="00000000" w:rsidR="00000000" w:rsidRPr="00000000">
        <w:rPr>
          <w:rFonts w:ascii="Times New Roman" w:cs="Times New Roman" w:eastAsia="Times New Roman" w:hAnsi="Times New Roman"/>
          <w:i w:val="1"/>
          <w:sz w:val="20"/>
          <w:szCs w:val="20"/>
          <w:rtl w:val="0"/>
        </w:rPr>
        <w:t xml:space="preserve">SLC24a5</w:t>
      </w:r>
      <w:r w:rsidDel="00000000" w:rsidR="00000000" w:rsidRPr="00000000">
        <w:rPr>
          <w:rFonts w:ascii="Times New Roman" w:cs="Times New Roman" w:eastAsia="Times New Roman" w:hAnsi="Times New Roman"/>
          <w:sz w:val="20"/>
          <w:szCs w:val="20"/>
          <w:rtl w:val="0"/>
        </w:rPr>
        <w:t xml:space="preserve"> that appears golden. After fertilization with UV-inactivated sperm, homozygous diploid clones of this organism are created by applying early pressure or heat shock. Sodium thiosulfate and sodium hydroxide are used to inactivate the mutagen ENU that is used in forward screens in this organism, which include the Tübingen and Boston ones pioneered by Driever and Nüsslein-Volhard. This organism is attractive for studying development because both its </w:t>
      </w:r>
      <w:r w:rsidDel="00000000" w:rsidR="00000000" w:rsidRPr="00000000">
        <w:rPr>
          <w:rFonts w:ascii="Times New Roman" w:cs="Times New Roman" w:eastAsia="Times New Roman" w:hAnsi="Times New Roman"/>
          <w:i w:val="1"/>
          <w:sz w:val="20"/>
          <w:szCs w:val="20"/>
          <w:rtl w:val="0"/>
        </w:rPr>
        <w:t xml:space="preserve">Casper</w:t>
      </w:r>
      <w:r w:rsidDel="00000000" w:rsidR="00000000" w:rsidRPr="00000000">
        <w:rPr>
          <w:rFonts w:ascii="Times New Roman" w:cs="Times New Roman" w:eastAsia="Times New Roman" w:hAnsi="Times New Roman"/>
          <w:sz w:val="20"/>
          <w:szCs w:val="20"/>
          <w:rtl w:val="0"/>
        </w:rPr>
        <w:t xml:space="preserve"> mutant and its embryos are transparent. For 10 points, name this striped tropical </w:t>
      </w:r>
      <w:r w:rsidDel="00000000" w:rsidR="00000000" w:rsidRPr="00000000">
        <w:rPr>
          <w:rFonts w:ascii="Times New Roman" w:cs="Times New Roman" w:eastAsia="Times New Roman" w:hAnsi="Times New Roman"/>
          <w:sz w:val="20"/>
          <w:szCs w:val="20"/>
          <w:rtl w:val="0"/>
        </w:rPr>
        <w:t xml:space="preserve">fish</w:t>
      </w:r>
      <w:r w:rsidDel="00000000" w:rsidR="00000000" w:rsidRPr="00000000">
        <w:rPr>
          <w:rFonts w:ascii="Times New Roman" w:cs="Times New Roman" w:eastAsia="Times New Roman" w:hAnsi="Times New Roman"/>
          <w:sz w:val="20"/>
          <w:szCs w:val="20"/>
          <w:rtl w:val="0"/>
        </w:rPr>
        <w:t xml:space="preserve"> used as a model organism.</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zebrafish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w:t>
      </w:r>
      <w:r w:rsidDel="00000000" w:rsidR="00000000" w:rsidRPr="00000000">
        <w:rPr>
          <w:rFonts w:ascii="Times New Roman" w:cs="Times New Roman" w:eastAsia="Times New Roman" w:hAnsi="Times New Roman"/>
          <w:i w:val="1"/>
          <w:sz w:val="20"/>
          <w:szCs w:val="20"/>
          <w:rtl w:val="0"/>
        </w:rPr>
        <w:t xml:space="preserve">anio </w:t>
      </w:r>
      <w:r w:rsidDel="00000000" w:rsidR="00000000" w:rsidRPr="00000000">
        <w:rPr>
          <w:rFonts w:ascii="Times New Roman" w:cs="Times New Roman" w:eastAsia="Times New Roman" w:hAnsi="Times New Roman"/>
          <w:b w:val="1"/>
          <w:i w:val="1"/>
          <w:sz w:val="20"/>
          <w:szCs w:val="20"/>
          <w:u w:val="single"/>
          <w:rtl w:val="0"/>
        </w:rPr>
        <w:t xml:space="preserve">rerio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 rerio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zebra danio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zebra</w:t>
      </w:r>
      <w:r w:rsidDel="00000000" w:rsidR="00000000" w:rsidRPr="00000000">
        <w:rPr>
          <w:rFonts w:ascii="Times New Roman" w:cs="Times New Roman" w:eastAsia="Times New Roman" w:hAnsi="Times New Roman"/>
          <w:sz w:val="20"/>
          <w:szCs w:val="20"/>
          <w:rtl w:val="0"/>
        </w:rPr>
        <w:t xml:space="preserve"> after “fish”;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Danio</w:t>
      </w:r>
      <w:r w:rsidDel="00000000" w:rsidR="00000000" w:rsidRPr="00000000">
        <w:rPr>
          <w:rFonts w:ascii="Times New Roman" w:cs="Times New Roman" w:eastAsia="Times New Roman" w:hAnsi="Times New Roman"/>
          <w:sz w:val="20"/>
          <w:szCs w:val="20"/>
          <w:rtl w:val="0"/>
        </w:rPr>
        <w:t xml:space="preserve">; prompt on bony </w:t>
      </w:r>
      <w:r w:rsidDel="00000000" w:rsidR="00000000" w:rsidRPr="00000000">
        <w:rPr>
          <w:rFonts w:ascii="Times New Roman" w:cs="Times New Roman" w:eastAsia="Times New Roman" w:hAnsi="Times New Roman"/>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or ray-finned </w:t>
      </w:r>
      <w:r w:rsidDel="00000000" w:rsidR="00000000" w:rsidRPr="00000000">
        <w:rPr>
          <w:rFonts w:ascii="Times New Roman" w:cs="Times New Roman" w:eastAsia="Times New Roman" w:hAnsi="Times New Roman"/>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until “fish”; prompt 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Actinopterygii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Northwestern A]</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psychologist wrote admiringly of the “work contracts” that the teacher Mrs. Shiel gave to her students in a book that lists ten principles of learning. This psychologist stated that values are either “experienced directly by the organism” or are “introjected” from others but “perceived in distorted fashion”; that statement is one of a set of 19 propositions this psychologist outlined. This psychologist influenced Anatol Rapoport’s notion of “role reversal” in debate, which supplements his namesake strategy of rhetoric. “Congruence” is one of the necessary conditions for personality change, according to this author of </w:t>
      </w:r>
      <w:r w:rsidDel="00000000" w:rsidR="00000000" w:rsidRPr="00000000">
        <w:rPr>
          <w:rFonts w:ascii="Times New Roman" w:cs="Times New Roman" w:eastAsia="Times New Roman" w:hAnsi="Times New Roman"/>
          <w:i w:val="1"/>
          <w:sz w:val="20"/>
          <w:szCs w:val="20"/>
          <w:rtl w:val="0"/>
        </w:rPr>
        <w:t xml:space="preserve">Freedom to Learn</w:t>
      </w:r>
      <w:r w:rsidDel="00000000" w:rsidR="00000000" w:rsidRPr="00000000">
        <w:rPr>
          <w:rFonts w:ascii="Times New Roman" w:cs="Times New Roman" w:eastAsia="Times New Roman" w:hAnsi="Times New Roman"/>
          <w:sz w:val="20"/>
          <w:szCs w:val="20"/>
          <w:rtl w:val="0"/>
        </w:rPr>
        <w:t xml:space="preserve">. A “non-directive” approach to therapy developed by this psychologist recommends using “unconditional positive regard” to facilitate self-actualization. For 10 points, what author of </w:t>
      </w:r>
      <w:r w:rsidDel="00000000" w:rsidR="00000000" w:rsidRPr="00000000">
        <w:rPr>
          <w:rFonts w:ascii="Times New Roman" w:cs="Times New Roman" w:eastAsia="Times New Roman" w:hAnsi="Times New Roman"/>
          <w:i w:val="1"/>
          <w:sz w:val="20"/>
          <w:szCs w:val="20"/>
          <w:rtl w:val="0"/>
        </w:rPr>
        <w:t xml:space="preserve">On Becoming a Person</w:t>
      </w:r>
      <w:r w:rsidDel="00000000" w:rsidR="00000000" w:rsidRPr="00000000">
        <w:rPr>
          <w:rFonts w:ascii="Times New Roman" w:cs="Times New Roman" w:eastAsia="Times New Roman" w:hAnsi="Times New Roman"/>
          <w:sz w:val="20"/>
          <w:szCs w:val="20"/>
          <w:rtl w:val="0"/>
        </w:rPr>
        <w:t xml:space="preserve"> pioneered client-centered therapy? </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Carl </w:t>
      </w:r>
      <w:r w:rsidDel="00000000" w:rsidR="00000000" w:rsidRPr="00000000">
        <w:rPr>
          <w:rFonts w:ascii="Times New Roman" w:cs="Times New Roman" w:eastAsia="Times New Roman" w:hAnsi="Times New Roman"/>
          <w:b w:val="1"/>
          <w:sz w:val="20"/>
          <w:szCs w:val="20"/>
          <w:u w:val="single"/>
          <w:rtl w:val="0"/>
        </w:rPr>
        <w:t xml:space="preserve">Rogers</w:t>
      </w:r>
      <w:r w:rsidDel="00000000" w:rsidR="00000000" w:rsidRPr="00000000">
        <w:rPr>
          <w:rFonts w:ascii="Times New Roman" w:cs="Times New Roman" w:eastAsia="Times New Roman" w:hAnsi="Times New Roman"/>
          <w:sz w:val="20"/>
          <w:szCs w:val="20"/>
          <w:rtl w:val="0"/>
        </w:rPr>
        <w:t xml:space="preserve"> [or Carl Ransom </w:t>
      </w:r>
      <w:r w:rsidDel="00000000" w:rsidR="00000000" w:rsidRPr="00000000">
        <w:rPr>
          <w:rFonts w:ascii="Times New Roman" w:cs="Times New Roman" w:eastAsia="Times New Roman" w:hAnsi="Times New Roman"/>
          <w:b w:val="1"/>
          <w:sz w:val="20"/>
          <w:szCs w:val="20"/>
          <w:u w:val="single"/>
          <w:rtl w:val="0"/>
        </w:rPr>
        <w:t xml:space="preserve">Rogers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Rogerian</w:t>
      </w:r>
      <w:r w:rsidDel="00000000" w:rsidR="00000000" w:rsidRPr="00000000">
        <w:rPr>
          <w:rFonts w:ascii="Times New Roman" w:cs="Times New Roman" w:eastAsia="Times New Roman" w:hAnsi="Times New Roman"/>
          <w:sz w:val="20"/>
          <w:szCs w:val="20"/>
          <w:rtl w:val="0"/>
        </w:rPr>
        <w:t xml:space="preserve"> rhetoric or </w:t>
      </w:r>
      <w:r w:rsidDel="00000000" w:rsidR="00000000" w:rsidRPr="00000000">
        <w:rPr>
          <w:rFonts w:ascii="Times New Roman" w:cs="Times New Roman" w:eastAsia="Times New Roman" w:hAnsi="Times New Roman"/>
          <w:b w:val="1"/>
          <w:sz w:val="20"/>
          <w:szCs w:val="20"/>
          <w:u w:val="single"/>
          <w:rtl w:val="0"/>
        </w:rPr>
        <w:t xml:space="preserve">Rogerian</w:t>
      </w:r>
      <w:r w:rsidDel="00000000" w:rsidR="00000000" w:rsidRPr="00000000">
        <w:rPr>
          <w:rFonts w:ascii="Times New Roman" w:cs="Times New Roman" w:eastAsia="Times New Roman" w:hAnsi="Times New Roman"/>
          <w:sz w:val="20"/>
          <w:szCs w:val="20"/>
          <w:rtl w:val="0"/>
        </w:rPr>
        <w:t xml:space="preserve"> argument]</w:t>
      </w:r>
      <w:r w:rsidDel="00000000" w:rsidR="00000000" w:rsidRPr="00000000">
        <w:rPr>
          <w:rFonts w:ascii="Times New Roman" w:cs="Times New Roman" w:eastAsia="Times New Roman" w:hAnsi="Times New Roman"/>
          <w:b w:val="1"/>
          <w:sz w:val="20"/>
          <w:szCs w:val="20"/>
          <w:u w:val="single"/>
          <w:rtl w:val="0"/>
        </w:rPr>
        <w:br w:type="textWrapping"/>
      </w: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Chicago A]</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2002 </w:t>
      </w:r>
      <w:r w:rsidDel="00000000" w:rsidR="00000000" w:rsidRPr="00000000">
        <w:rPr>
          <w:rFonts w:ascii="Times New Roman" w:cs="Times New Roman" w:eastAsia="Times New Roman" w:hAnsi="Times New Roman"/>
          <w:i w:val="1"/>
          <w:sz w:val="20"/>
          <w:szCs w:val="20"/>
          <w:rtl w:val="0"/>
        </w:rPr>
        <w:t xml:space="preserve">Science</w:t>
      </w:r>
      <w:r w:rsidDel="00000000" w:rsidR="00000000" w:rsidRPr="00000000">
        <w:rPr>
          <w:rFonts w:ascii="Times New Roman" w:cs="Times New Roman" w:eastAsia="Times New Roman" w:hAnsi="Times New Roman"/>
          <w:sz w:val="20"/>
          <w:szCs w:val="20"/>
          <w:rtl w:val="0"/>
        </w:rPr>
        <w:t xml:space="preserve"> article by Angela Belcher’s lab reports the multi-length scale ordering of these materials into biocomposite liquid crystalline films using a M13 bacteriophage with an A7 binding motif. The “hot-injection” method for synthesizing these materials creates more focused size distributions than the “heat-up” method. For cellular imaging, luminescent examples of these materials are preferably made out of carbon, which is far less toxic than the metalloids used in their core-shell design. As LED size shrinks, these materials are replacing organic phosphors in display technologies. These materials are commonly made out of cadmium selenide </w:t>
      </w:r>
      <w:r w:rsidDel="00000000" w:rsidR="00000000" w:rsidRPr="00000000">
        <w:rPr>
          <w:rFonts w:ascii="Times New Roman" w:cs="Times New Roman" w:eastAsia="Times New Roman" w:hAnsi="Times New Roman"/>
          <w:color w:val="666666"/>
          <w:sz w:val="20"/>
          <w:szCs w:val="20"/>
          <w:rtl w:val="0"/>
        </w:rPr>
        <w:t xml:space="preserve">(“SELL-uh-nide”)</w:t>
      </w:r>
      <w:r w:rsidDel="00000000" w:rsidR="00000000" w:rsidRPr="00000000">
        <w:rPr>
          <w:rFonts w:ascii="Times New Roman" w:cs="Times New Roman" w:eastAsia="Times New Roman" w:hAnsi="Times New Roman"/>
          <w:sz w:val="20"/>
          <w:szCs w:val="20"/>
          <w:rtl w:val="0"/>
        </w:rPr>
        <w:t xml:space="preserve">. The properties of these materials fall between those of bulk semiconductors and those of individual molecules. For 10 points, name these miniscule semiconductors whose name likens them to zero-dimensional objects.</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quantum dot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QD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colloidal </w:t>
      </w:r>
      <w:r w:rsidDel="00000000" w:rsidR="00000000" w:rsidRPr="00000000">
        <w:rPr>
          <w:rFonts w:ascii="Times New Roman" w:cs="Times New Roman" w:eastAsia="Times New Roman" w:hAnsi="Times New Roman"/>
          <w:b w:val="1"/>
          <w:sz w:val="20"/>
          <w:szCs w:val="20"/>
          <w:u w:val="single"/>
          <w:rtl w:val="0"/>
        </w:rPr>
        <w:t xml:space="preserve">quantum dot</w:t>
      </w:r>
      <w:r w:rsidDel="00000000" w:rsidR="00000000" w:rsidRPr="00000000">
        <w:rPr>
          <w:rFonts w:ascii="Times New Roman" w:cs="Times New Roman" w:eastAsia="Times New Roman" w:hAnsi="Times New Roman"/>
          <w:sz w:val="20"/>
          <w:szCs w:val="20"/>
          <w:rtl w:val="0"/>
        </w:rPr>
        <w:t xml:space="preserve">s or carbon </w:t>
      </w:r>
      <w:r w:rsidDel="00000000" w:rsidR="00000000" w:rsidRPr="00000000">
        <w:rPr>
          <w:rFonts w:ascii="Times New Roman" w:cs="Times New Roman" w:eastAsia="Times New Roman" w:hAnsi="Times New Roman"/>
          <w:b w:val="1"/>
          <w:sz w:val="20"/>
          <w:szCs w:val="20"/>
          <w:u w:val="single"/>
          <w:rtl w:val="0"/>
        </w:rPr>
        <w:t xml:space="preserve">quantum dot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semiconductor</w:t>
      </w:r>
      <w:r w:rsidDel="00000000" w:rsidR="00000000" w:rsidRPr="00000000">
        <w:rPr>
          <w:rFonts w:ascii="Times New Roman" w:cs="Times New Roman" w:eastAsia="Times New Roman" w:hAnsi="Times New Roman"/>
          <w:sz w:val="20"/>
          <w:szCs w:val="20"/>
          <w:rtl w:val="0"/>
        </w:rPr>
        <w:t xml:space="preserve">s until read; prompt on semiconductor </w:t>
      </w:r>
      <w:r w:rsidDel="00000000" w:rsidR="00000000" w:rsidRPr="00000000">
        <w:rPr>
          <w:rFonts w:ascii="Times New Roman" w:cs="Times New Roman" w:eastAsia="Times New Roman" w:hAnsi="Times New Roman"/>
          <w:sz w:val="20"/>
          <w:szCs w:val="20"/>
          <w:u w:val="single"/>
          <w:rtl w:val="0"/>
        </w:rPr>
        <w:t xml:space="preserve">nanocrystal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nanoparticle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colloid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this war, John William Friso came of age and immediately assumed a generalship, including at a battle where his forces supported an assault on the Wood of Sars.</w:t>
      </w:r>
      <w:r w:rsidDel="00000000" w:rsidR="00000000" w:rsidRPr="00000000">
        <w:rPr>
          <w:rFonts w:ascii="Times New Roman" w:cs="Times New Roman" w:eastAsia="Times New Roman" w:hAnsi="Times New Roman"/>
          <w:sz w:val="20"/>
          <w:szCs w:val="20"/>
          <w:rtl w:val="0"/>
        </w:rPr>
        <w:t xml:space="preserve"> During this war, a faction unsuccessfully rallied around the slogan “No Peace Without [one country]” in opposing a resolving treaty. A set of “Barrier Treaties” were signed during this war, which Ferenc Rákóczi </w:t>
      </w:r>
      <w:r w:rsidDel="00000000" w:rsidR="00000000" w:rsidRPr="00000000">
        <w:rPr>
          <w:rFonts w:ascii="Times New Roman" w:cs="Times New Roman" w:eastAsia="Times New Roman" w:hAnsi="Times New Roman"/>
          <w:color w:val="666666"/>
          <w:sz w:val="20"/>
          <w:szCs w:val="20"/>
          <w:rtl w:val="0"/>
        </w:rPr>
        <w:t xml:space="preserve">(“FAIR-ents RAH-coat-see”)</w:t>
      </w:r>
      <w:r w:rsidDel="00000000" w:rsidR="00000000" w:rsidRPr="00000000">
        <w:rPr>
          <w:rFonts w:ascii="Times New Roman" w:cs="Times New Roman" w:eastAsia="Times New Roman" w:hAnsi="Times New Roman"/>
          <w:sz w:val="20"/>
          <w:szCs w:val="20"/>
          <w:rtl w:val="0"/>
        </w:rPr>
        <w:t xml:space="preserve"> used as an opportunity to lead an independence revolt. During this war, a fleet under George Rooke led a late-season attack on treasure ships anchored in Vigo Bay. In this war, John Methuen negotiated a treaty that allowed duty-free exportation of domestic wool in exchange for lower tariffs on foreign wine. Both sides suffered heavy casualties at the Battle of Malplaquet </w:t>
      </w:r>
      <w:r w:rsidDel="00000000" w:rsidR="00000000" w:rsidRPr="00000000">
        <w:rPr>
          <w:rFonts w:ascii="Times New Roman" w:cs="Times New Roman" w:eastAsia="Times New Roman" w:hAnsi="Times New Roman"/>
          <w:color w:val="666666"/>
          <w:sz w:val="20"/>
          <w:szCs w:val="20"/>
          <w:rtl w:val="0"/>
        </w:rPr>
        <w:t xml:space="preserve">(“mahl-plah-KAY”)</w:t>
      </w:r>
      <w:r w:rsidDel="00000000" w:rsidR="00000000" w:rsidRPr="00000000">
        <w:rPr>
          <w:rFonts w:ascii="Times New Roman" w:cs="Times New Roman" w:eastAsia="Times New Roman" w:hAnsi="Times New Roman"/>
          <w:sz w:val="20"/>
          <w:szCs w:val="20"/>
          <w:rtl w:val="0"/>
        </w:rPr>
        <w:t xml:space="preserve"> in this war, which was ended by the Peace of Utrecht </w:t>
      </w:r>
      <w:r w:rsidDel="00000000" w:rsidR="00000000" w:rsidRPr="00000000">
        <w:rPr>
          <w:rFonts w:ascii="Times New Roman" w:cs="Times New Roman" w:eastAsia="Times New Roman" w:hAnsi="Times New Roman"/>
          <w:color w:val="666666"/>
          <w:sz w:val="20"/>
          <w:szCs w:val="20"/>
          <w:rtl w:val="0"/>
        </w:rPr>
        <w:t xml:space="preserve">(“OO-trekt”)</w:t>
      </w:r>
      <w:r w:rsidDel="00000000" w:rsidR="00000000" w:rsidRPr="00000000">
        <w:rPr>
          <w:rFonts w:ascii="Times New Roman" w:cs="Times New Roman" w:eastAsia="Times New Roman" w:hAnsi="Times New Roman"/>
          <w:sz w:val="20"/>
          <w:szCs w:val="20"/>
          <w:rtl w:val="0"/>
        </w:rPr>
        <w:t xml:space="preserve">. For 10 points, name this war during which Louis XIV raised Philip V to an Iberian throne.</w:t>
      </w:r>
    </w:p>
    <w:p w:rsidR="00000000" w:rsidDel="00000000" w:rsidP="00000000" w:rsidRDefault="00000000" w:rsidRPr="00000000" w14:paraId="00000031">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War of the </w:t>
      </w:r>
      <w:r w:rsidDel="00000000" w:rsidR="00000000" w:rsidRPr="00000000">
        <w:rPr>
          <w:rFonts w:ascii="Times New Roman" w:cs="Times New Roman" w:eastAsia="Times New Roman" w:hAnsi="Times New Roman"/>
          <w:b w:val="1"/>
          <w:sz w:val="20"/>
          <w:szCs w:val="20"/>
          <w:u w:val="single"/>
          <w:rtl w:val="0"/>
        </w:rPr>
        <w:t xml:space="preserve">Spanish Succession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sentence refers to the Battle of Malplaquet. The second sentence refers to the slogan “No Peace Without Spain” used by the British.)</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Apollo took the form of a man with this name to remind Aeneas that the latter had bragged about not being afraid of Achilles. In the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 a man of this name was ransomed for a silver urn by King Euneus </w:t>
      </w:r>
      <w:r w:rsidDel="00000000" w:rsidR="00000000" w:rsidRPr="00000000">
        <w:rPr>
          <w:rFonts w:ascii="Times New Roman" w:cs="Times New Roman" w:eastAsia="Times New Roman" w:hAnsi="Times New Roman"/>
          <w:color w:val="666666"/>
          <w:sz w:val="20"/>
          <w:szCs w:val="20"/>
          <w:rtl w:val="0"/>
        </w:rPr>
        <w:t xml:space="preserve">(“ay-uh-nay-us”)</w:t>
      </w:r>
      <w:r w:rsidDel="00000000" w:rsidR="00000000" w:rsidRPr="00000000">
        <w:rPr>
          <w:rFonts w:ascii="Times New Roman" w:cs="Times New Roman" w:eastAsia="Times New Roman" w:hAnsi="Times New Roman"/>
          <w:sz w:val="20"/>
          <w:szCs w:val="20"/>
          <w:rtl w:val="0"/>
        </w:rPr>
        <w:t xml:space="preserve"> of Lemnos; that man of this name loaned his cuirass to his brother Paris for the latter’s duel with Menelaus </w:t>
      </w:r>
      <w:r w:rsidDel="00000000" w:rsidR="00000000" w:rsidRPr="00000000">
        <w:rPr>
          <w:rFonts w:ascii="Times New Roman" w:cs="Times New Roman" w:eastAsia="Times New Roman" w:hAnsi="Times New Roman"/>
          <w:color w:val="666666"/>
          <w:sz w:val="20"/>
          <w:szCs w:val="20"/>
          <w:rtl w:val="0"/>
        </w:rPr>
        <w:t xml:space="preserve">(“men-eh-LAY-us”)</w:t>
      </w:r>
      <w:r w:rsidDel="00000000" w:rsidR="00000000" w:rsidRPr="00000000">
        <w:rPr>
          <w:rFonts w:ascii="Times New Roman" w:cs="Times New Roman" w:eastAsia="Times New Roman" w:hAnsi="Times New Roman"/>
          <w:sz w:val="20"/>
          <w:szCs w:val="20"/>
          <w:rtl w:val="0"/>
        </w:rPr>
        <w:t xml:space="preserve">. The city of </w:t>
      </w:r>
      <w:r w:rsidDel="00000000" w:rsidR="00000000" w:rsidRPr="00000000">
        <w:rPr>
          <w:rFonts w:ascii="Times New Roman" w:cs="Times New Roman" w:eastAsia="Times New Roman" w:hAnsi="Times New Roman"/>
          <w:sz w:val="20"/>
          <w:szCs w:val="20"/>
          <w:rtl w:val="0"/>
        </w:rPr>
        <w:t xml:space="preserve">Trapezus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(“trah-pee-zus”)</w:t>
      </w:r>
      <w:r w:rsidDel="00000000" w:rsidR="00000000" w:rsidRPr="00000000">
        <w:rPr>
          <w:rFonts w:ascii="Times New Roman" w:cs="Times New Roman" w:eastAsia="Times New Roman" w:hAnsi="Times New Roman"/>
          <w:sz w:val="20"/>
          <w:szCs w:val="20"/>
          <w:rtl w:val="0"/>
        </w:rPr>
        <w:t xml:space="preserve"> was either named for a son of a man of this name, or for an incident in that man’s kingdom in which a table was overturned by a god. During Achilles’s rampage, a prince of Troy with this name grabbed Achilles’s knees and begged him for mercy. A ruler of this name had a son named Nyctimus who was saved by the intervention of Gaia. The remaining fifty sons of that ruler of this name were killed by a god to whom he offered a meal of disguised human flesh. For 10 points, give this name held by a king of Arcadia whom Zeus turned into a wolf.</w:t>
      </w:r>
    </w:p>
    <w:p w:rsidR="00000000" w:rsidDel="00000000" w:rsidP="00000000" w:rsidRDefault="00000000" w:rsidRPr="00000000" w14:paraId="0000004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Lycaon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lie-kay-on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Lykaon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Lycaon</w:t>
      </w:r>
      <w:r w:rsidDel="00000000" w:rsidR="00000000" w:rsidRPr="00000000">
        <w:rPr>
          <w:rFonts w:ascii="Times New Roman" w:cs="Times New Roman" w:eastAsia="Times New Roman" w:hAnsi="Times New Roman"/>
          <w:sz w:val="20"/>
          <w:szCs w:val="20"/>
          <w:rtl w:val="0"/>
        </w:rPr>
        <w:t xml:space="preserve"> of Arcadia]</w:t>
      </w:r>
    </w:p>
    <w:p w:rsidR="00000000" w:rsidDel="00000000" w:rsidP="00000000" w:rsidRDefault="00000000" w:rsidRPr="00000000" w14:paraId="00000041">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Maryland]</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organic compound is fused onto a benzene ring in Roger Tsien’s first calcium-sensing aminopolycarboxylate dye, which is named for it. This compound is fused onto a coumarin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coo-mah-rin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 class of natural products found in grapefruit juice, which inhibit cytochrome P450s </w:t>
      </w:r>
      <w:r w:rsidDel="00000000" w:rsidR="00000000" w:rsidRPr="00000000">
        <w:rPr>
          <w:rFonts w:ascii="Times New Roman" w:cs="Times New Roman" w:eastAsia="Times New Roman" w:hAnsi="Times New Roman"/>
          <w:color w:val="666666"/>
          <w:sz w:val="20"/>
          <w:szCs w:val="20"/>
          <w:rtl w:val="0"/>
        </w:rPr>
        <w:t xml:space="preserve">(“P-four-fifties”)</w:t>
      </w:r>
      <w:r w:rsidDel="00000000" w:rsidR="00000000" w:rsidRPr="00000000">
        <w:rPr>
          <w:rFonts w:ascii="Times New Roman" w:cs="Times New Roman" w:eastAsia="Times New Roman" w:hAnsi="Times New Roman"/>
          <w:sz w:val="20"/>
          <w:szCs w:val="20"/>
          <w:rtl w:val="0"/>
        </w:rPr>
        <w:t xml:space="preserve">. Derivatives of this compound form when 1,4-diketones cyclize in strong acid and then dehydrate. The aldehyde and alcohol derivatives of this compound, which are the major products of digesting corn stover and sugarcane, copolymerize to form an inert thermosetting resin. Monosaccharides </w:t>
      </w:r>
      <w:r w:rsidDel="00000000" w:rsidR="00000000" w:rsidRPr="00000000">
        <w:rPr>
          <w:rFonts w:ascii="Times New Roman" w:cs="Times New Roman" w:eastAsia="Times New Roman" w:hAnsi="Times New Roman"/>
          <w:color w:val="666666"/>
          <w:sz w:val="20"/>
          <w:szCs w:val="20"/>
          <w:rtl w:val="0"/>
        </w:rPr>
        <w:t xml:space="preserve">(“mon-oh-SACK-uh-rides”)</w:t>
      </w:r>
      <w:r w:rsidDel="00000000" w:rsidR="00000000" w:rsidRPr="00000000">
        <w:rPr>
          <w:rFonts w:ascii="Times New Roman" w:cs="Times New Roman" w:eastAsia="Times New Roman" w:hAnsi="Times New Roman"/>
          <w:sz w:val="20"/>
          <w:szCs w:val="20"/>
          <w:rtl w:val="0"/>
        </w:rPr>
        <w:t xml:space="preserve"> named for this compound, which include ribose and fructose, are contrasted with pyranose sugars. This compound substitutes a billion times faster than benzene in EAS reactions, but is less basic than its isoelectronic heterocycles thiophene and pyrrole </w:t>
      </w:r>
      <w:r w:rsidDel="00000000" w:rsidR="00000000" w:rsidRPr="00000000">
        <w:rPr>
          <w:rFonts w:ascii="Times New Roman" w:cs="Times New Roman" w:eastAsia="Times New Roman" w:hAnsi="Times New Roman"/>
          <w:color w:val="666666"/>
          <w:sz w:val="20"/>
          <w:szCs w:val="20"/>
          <w:rtl w:val="0"/>
        </w:rPr>
        <w:t xml:space="preserve">(“peer-ol”)</w:t>
      </w:r>
      <w:r w:rsidDel="00000000" w:rsidR="00000000" w:rsidRPr="00000000">
        <w:rPr>
          <w:rFonts w:ascii="Times New Roman" w:cs="Times New Roman" w:eastAsia="Times New Roman" w:hAnsi="Times New Roman"/>
          <w:sz w:val="20"/>
          <w:szCs w:val="20"/>
          <w:rtl w:val="0"/>
        </w:rPr>
        <w:t xml:space="preserve">. For 10 points, what aromatic five-membered ring containing oxygen is hydrogenated to produce THF?</w:t>
      </w:r>
    </w:p>
    <w:p w:rsidR="00000000" w:rsidDel="00000000" w:rsidP="00000000" w:rsidRDefault="00000000" w:rsidRPr="00000000" w14:paraId="00000045">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furan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furan</w:t>
      </w:r>
      <w:r w:rsidDel="00000000" w:rsidR="00000000" w:rsidRPr="00000000">
        <w:rPr>
          <w:rFonts w:ascii="Times New Roman" w:cs="Times New Roman" w:eastAsia="Times New Roman" w:hAnsi="Times New Roman"/>
          <w:sz w:val="20"/>
          <w:szCs w:val="20"/>
          <w:rtl w:val="0"/>
        </w:rPr>
        <w:t xml:space="preserve">ose; accept </w:t>
      </w:r>
      <w:r w:rsidDel="00000000" w:rsidR="00000000" w:rsidRPr="00000000">
        <w:rPr>
          <w:rFonts w:ascii="Times New Roman" w:cs="Times New Roman" w:eastAsia="Times New Roman" w:hAnsi="Times New Roman"/>
          <w:b w:val="1"/>
          <w:sz w:val="20"/>
          <w:szCs w:val="20"/>
          <w:u w:val="single"/>
          <w:rtl w:val="0"/>
        </w:rPr>
        <w:t xml:space="preserve">furan</w:t>
      </w:r>
      <w:r w:rsidDel="00000000" w:rsidR="00000000" w:rsidRPr="00000000">
        <w:rPr>
          <w:rFonts w:ascii="Times New Roman" w:cs="Times New Roman" w:eastAsia="Times New Roman" w:hAnsi="Times New Roman"/>
          <w:sz w:val="20"/>
          <w:szCs w:val="20"/>
          <w:rtl w:val="0"/>
        </w:rPr>
        <w:t xml:space="preserve">ocoumarins; reject “THF” or “tetrahydrofuran”] </w:t>
      </w:r>
      <w:r w:rsidDel="00000000" w:rsidR="00000000" w:rsidRPr="00000000">
        <w:rPr>
          <w:rFonts w:ascii="Times New Roman" w:cs="Times New Roman" w:eastAsia="Times New Roman" w:hAnsi="Times New Roman"/>
          <w:color w:val="666666"/>
          <w:sz w:val="20"/>
          <w:szCs w:val="20"/>
          <w:rtl w:val="0"/>
        </w:rPr>
        <w:t xml:space="preserve">(The first sentence refers to Fura-2. Furan resins are usually made from furfuryl alcohol and furfural.)</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7">
      <w:pP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Stanford]</w:t>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Responding to this book, a philosopher noted “with pleasure” its author’s example of a man in confinement who is compelled to watch a wild beast brutally murder his child. In later editions of this book, Cleomenes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clee-AH-muh-nees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serves as the mouthpiece for the author in dialogues with Horatio and Fulvia. Rousseau’s </w:t>
      </w:r>
      <w:r w:rsidDel="00000000" w:rsidR="00000000" w:rsidRPr="00000000">
        <w:rPr>
          <w:rFonts w:ascii="Times New Roman" w:cs="Times New Roman" w:eastAsia="Times New Roman" w:hAnsi="Times New Roman"/>
          <w:i w:val="1"/>
          <w:sz w:val="20"/>
          <w:szCs w:val="20"/>
          <w:rtl w:val="0"/>
        </w:rPr>
        <w:t xml:space="preserve">Discourse on Inequality</w:t>
      </w:r>
      <w:r w:rsidDel="00000000" w:rsidR="00000000" w:rsidRPr="00000000">
        <w:rPr>
          <w:rFonts w:ascii="Times New Roman" w:cs="Times New Roman" w:eastAsia="Times New Roman" w:hAnsi="Times New Roman"/>
          <w:sz w:val="20"/>
          <w:szCs w:val="20"/>
          <w:rtl w:val="0"/>
        </w:rPr>
        <w:t xml:space="preserve"> argues, contra this book, that mankind possesses a natural pity from which all the social virtues arise. In this book, twenty “remarks” and an</w:t>
      </w:r>
      <w:r w:rsidDel="00000000" w:rsidR="00000000" w:rsidRPr="00000000">
        <w:rPr>
          <w:rFonts w:ascii="Times New Roman" w:cs="Times New Roman" w:eastAsia="Times New Roman" w:hAnsi="Times New Roman"/>
          <w:i w:val="1"/>
          <w:sz w:val="20"/>
          <w:szCs w:val="20"/>
          <w:rtl w:val="0"/>
        </w:rPr>
        <w:t xml:space="preserve"> Enquiry into the Origin of Moral Virtue</w:t>
      </w:r>
      <w:r w:rsidDel="00000000" w:rsidR="00000000" w:rsidRPr="00000000">
        <w:rPr>
          <w:rFonts w:ascii="Times New Roman" w:cs="Times New Roman" w:eastAsia="Times New Roman" w:hAnsi="Times New Roman"/>
          <w:sz w:val="20"/>
          <w:szCs w:val="20"/>
          <w:rtl w:val="0"/>
        </w:rPr>
        <w:t xml:space="preserve"> follow a section that praises the “shabby crooked vine” that “</w:t>
      </w:r>
      <w:r w:rsidDel="00000000" w:rsidR="00000000" w:rsidRPr="00000000">
        <w:rPr>
          <w:rFonts w:ascii="Times New Roman" w:cs="Times New Roman" w:eastAsia="Times New Roman" w:hAnsi="Times New Roman"/>
          <w:sz w:val="20"/>
          <w:szCs w:val="20"/>
          <w:rtl w:val="0"/>
        </w:rPr>
        <w:t xml:space="preserve">choked</w:t>
      </w:r>
      <w:r w:rsidDel="00000000" w:rsidR="00000000" w:rsidRPr="00000000">
        <w:rPr>
          <w:rFonts w:ascii="Times New Roman" w:cs="Times New Roman" w:eastAsia="Times New Roman" w:hAnsi="Times New Roman"/>
          <w:sz w:val="20"/>
          <w:szCs w:val="20"/>
          <w:rtl w:val="0"/>
        </w:rPr>
        <w:t xml:space="preserve"> other plants” and warns that “fools only strive” for a “vain utopia.” This book shows how “private vices” create “public benefits” via a poem in which a society fails when its members begin to act virtuously. For 10 points, name this 1714 book about a group of insects by Bernard Mandeville.</w:t>
      </w:r>
    </w:p>
    <w:p w:rsidR="00000000" w:rsidDel="00000000" w:rsidP="00000000" w:rsidRDefault="00000000" w:rsidRPr="00000000" w14:paraId="0000004A">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Fable of the Bees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Fable of the Bees</w:t>
      </w:r>
      <w:r w:rsidDel="00000000" w:rsidR="00000000" w:rsidRPr="00000000">
        <w:rPr>
          <w:rFonts w:ascii="Times New Roman" w:cs="Times New Roman" w:eastAsia="Times New Roman" w:hAnsi="Times New Roman"/>
          <w:i w:val="1"/>
          <w:sz w:val="20"/>
          <w:szCs w:val="20"/>
          <w:rtl w:val="0"/>
        </w:rPr>
        <w:t xml:space="preserve">: or, Private Vices, Publick Benefits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sentence is from Jean-Jacques Rousseau’s </w:t>
      </w:r>
      <w:r w:rsidDel="00000000" w:rsidR="00000000" w:rsidRPr="00000000">
        <w:rPr>
          <w:rFonts w:ascii="Times New Roman" w:cs="Times New Roman" w:eastAsia="Times New Roman" w:hAnsi="Times New Roman"/>
          <w:i w:val="1"/>
          <w:color w:val="666666"/>
          <w:sz w:val="20"/>
          <w:szCs w:val="20"/>
          <w:rtl w:val="0"/>
        </w:rPr>
        <w:t xml:space="preserve">Discourse on Inequality</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57">
      <w:pPr>
        <w:pStyle w:val="Heading2"/>
        <w:keepNext w:val="0"/>
        <w:keepLines w:val="0"/>
        <w:spacing w:after="0" w:before="0" w:lineRule="auto"/>
        <w:rPr>
          <w:rFonts w:ascii="Times New Roman" w:cs="Times New Roman" w:eastAsia="Times New Roman" w:hAnsi="Times New Roman"/>
          <w:sz w:val="20"/>
          <w:szCs w:val="20"/>
        </w:rPr>
      </w:pPr>
      <w:bookmarkStart w:colFirst="0" w:colLast="0" w:name="_lrnugujquxex" w:id="0"/>
      <w:bookmarkEnd w:id="0"/>
      <w:r w:rsidDel="00000000" w:rsidR="00000000" w:rsidRPr="00000000">
        <w:rPr>
          <w:rFonts w:ascii="Times New Roman" w:cs="Times New Roman" w:eastAsia="Times New Roman" w:hAnsi="Times New Roman"/>
          <w:sz w:val="20"/>
          <w:szCs w:val="20"/>
          <w:rtl w:val="0"/>
        </w:rPr>
        <w:t xml:space="preserve">This state borders the northern shores of Lake Chapala. This state is home to a dish of deep-fried minnows called </w:t>
      </w:r>
      <w:r w:rsidDel="00000000" w:rsidR="00000000" w:rsidRPr="00000000">
        <w:rPr>
          <w:rFonts w:ascii="Times New Roman" w:cs="Times New Roman" w:eastAsia="Times New Roman" w:hAnsi="Times New Roman"/>
          <w:i w:val="1"/>
          <w:sz w:val="20"/>
          <w:szCs w:val="20"/>
          <w:rtl w:val="0"/>
        </w:rPr>
        <w:t xml:space="preserve">charale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(“chah-RAH-les”)</w:t>
      </w:r>
      <w:r w:rsidDel="00000000" w:rsidR="00000000" w:rsidRPr="00000000">
        <w:rPr>
          <w:rFonts w:ascii="Times New Roman" w:cs="Times New Roman" w:eastAsia="Times New Roman" w:hAnsi="Times New Roman"/>
          <w:sz w:val="20"/>
          <w:szCs w:val="20"/>
          <w:rtl w:val="0"/>
        </w:rPr>
        <w:t xml:space="preserve">. By composing a new tune, Jesús González Rubio repopularized a courtship dance from this state in which a man dances around his dropped hat. A sport in this state in which a galloping horse drifts 50 meters to a stop opens up rodeos called </w:t>
      </w:r>
      <w:r w:rsidDel="00000000" w:rsidR="00000000" w:rsidRPr="00000000">
        <w:rPr>
          <w:rFonts w:ascii="Times New Roman" w:cs="Times New Roman" w:eastAsia="Times New Roman" w:hAnsi="Times New Roman"/>
          <w:i w:val="1"/>
          <w:sz w:val="20"/>
          <w:szCs w:val="20"/>
          <w:rtl w:val="0"/>
        </w:rPr>
        <w:t xml:space="preserve">charreada</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(“chah-ray-AH-dahs”)</w:t>
      </w:r>
      <w:r w:rsidDel="00000000" w:rsidR="00000000" w:rsidRPr="00000000">
        <w:rPr>
          <w:rFonts w:ascii="Times New Roman" w:cs="Times New Roman" w:eastAsia="Times New Roman" w:hAnsi="Times New Roman"/>
          <w:sz w:val="20"/>
          <w:szCs w:val="20"/>
          <w:rtl w:val="0"/>
        </w:rPr>
        <w:t xml:space="preserve">. This state is home to a soccer team nicknamed “The Sacred Flock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is supported by </w:t>
      </w:r>
      <w:r w:rsidDel="00000000" w:rsidR="00000000" w:rsidRPr="00000000">
        <w:rPr>
          <w:rFonts w:ascii="Times New Roman" w:cs="Times New Roman" w:eastAsia="Times New Roman" w:hAnsi="Times New Roman"/>
          <w:i w:val="1"/>
          <w:sz w:val="20"/>
          <w:szCs w:val="20"/>
          <w:rtl w:val="0"/>
        </w:rPr>
        <w:t xml:space="preserve">tapatío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(“tah-pah-TEE-ohs”)</w:t>
      </w:r>
      <w:r w:rsidDel="00000000" w:rsidR="00000000" w:rsidRPr="00000000">
        <w:rPr>
          <w:rFonts w:ascii="Times New Roman" w:cs="Times New Roman" w:eastAsia="Times New Roman" w:hAnsi="Times New Roman"/>
          <w:sz w:val="20"/>
          <w:szCs w:val="20"/>
          <w:rtl w:val="0"/>
        </w:rPr>
        <w:t xml:space="preserve">. During a famine in this state’s city of Cocula, starving peasants used stew pots to soften goat meat, creating the first </w:t>
      </w:r>
      <w:r w:rsidDel="00000000" w:rsidR="00000000" w:rsidRPr="00000000">
        <w:rPr>
          <w:rFonts w:ascii="Times New Roman" w:cs="Times New Roman" w:eastAsia="Times New Roman" w:hAnsi="Times New Roman"/>
          <w:i w:val="1"/>
          <w:sz w:val="20"/>
          <w:szCs w:val="20"/>
          <w:rtl w:val="0"/>
        </w:rPr>
        <w:t xml:space="preserve">birria</w:t>
      </w:r>
      <w:r w:rsidDel="00000000" w:rsidR="00000000" w:rsidRPr="00000000">
        <w:rPr>
          <w:rFonts w:ascii="Times New Roman" w:cs="Times New Roman" w:eastAsia="Times New Roman" w:hAnsi="Times New Roman"/>
          <w:sz w:val="20"/>
          <w:szCs w:val="20"/>
          <w:rtl w:val="0"/>
        </w:rPr>
        <w:t xml:space="preserve"> tacos. The Cuervo family once dominated the production of an alcoholic beverage made of blue agave plants out of this state’s city of Tequila. This state, which separates Zacatecas </w:t>
      </w:r>
      <w:r w:rsidDel="00000000" w:rsidR="00000000" w:rsidRPr="00000000">
        <w:rPr>
          <w:rFonts w:ascii="Times New Roman" w:cs="Times New Roman" w:eastAsia="Times New Roman" w:hAnsi="Times New Roman"/>
          <w:color w:val="666666"/>
          <w:sz w:val="20"/>
          <w:szCs w:val="20"/>
          <w:rtl w:val="0"/>
        </w:rPr>
        <w:t xml:space="preserve">(“sah-cah-TAY-cahss”)</w:t>
      </w:r>
      <w:r w:rsidDel="00000000" w:rsidR="00000000" w:rsidRPr="00000000">
        <w:rPr>
          <w:rFonts w:ascii="Times New Roman" w:cs="Times New Roman" w:eastAsia="Times New Roman" w:hAnsi="Times New Roman"/>
          <w:sz w:val="20"/>
          <w:szCs w:val="20"/>
          <w:rtl w:val="0"/>
        </w:rPr>
        <w:t xml:space="preserve"> and Michoacán </w:t>
      </w:r>
      <w:r w:rsidDel="00000000" w:rsidR="00000000" w:rsidRPr="00000000">
        <w:rPr>
          <w:rFonts w:ascii="Times New Roman" w:cs="Times New Roman" w:eastAsia="Times New Roman" w:hAnsi="Times New Roman"/>
          <w:color w:val="666666"/>
          <w:sz w:val="20"/>
          <w:szCs w:val="20"/>
          <w:rtl w:val="0"/>
        </w:rPr>
        <w:t xml:space="preserve">(“mee-cho-ah-CON”)</w:t>
      </w:r>
      <w:r w:rsidDel="00000000" w:rsidR="00000000" w:rsidRPr="00000000">
        <w:rPr>
          <w:rFonts w:ascii="Times New Roman" w:cs="Times New Roman" w:eastAsia="Times New Roman" w:hAnsi="Times New Roman"/>
          <w:sz w:val="20"/>
          <w:szCs w:val="20"/>
          <w:rtl w:val="0"/>
        </w:rPr>
        <w:t xml:space="preserve">, is the home of mariachi music. For 10 points, Puerto Vallarta is located in what Mexican state whose capital is Guadalajara?</w:t>
      </w:r>
    </w:p>
    <w:p w:rsidR="00000000" w:rsidDel="00000000" w:rsidP="00000000" w:rsidRDefault="00000000" w:rsidRPr="00000000" w14:paraId="00000058">
      <w:pPr>
        <w:pStyle w:val="Heading2"/>
        <w:keepNext w:val="0"/>
        <w:keepLines w:val="0"/>
        <w:spacing w:after="80" w:before="0" w:lineRule="auto"/>
        <w:rPr>
          <w:rFonts w:ascii="Times New Roman" w:cs="Times New Roman" w:eastAsia="Times New Roman" w:hAnsi="Times New Roman"/>
          <w:sz w:val="20"/>
          <w:szCs w:val="20"/>
        </w:rPr>
      </w:pPr>
      <w:bookmarkStart w:colFirst="0" w:colLast="0" w:name="_is3zpt8syp4o" w:id="1"/>
      <w:bookmarkEnd w:id="1"/>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Jalisco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(“ha-LEE-skoh”)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Xalixco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Free and Sovereign State of </w:t>
      </w:r>
      <w:r w:rsidDel="00000000" w:rsidR="00000000" w:rsidRPr="00000000">
        <w:rPr>
          <w:rFonts w:ascii="Times New Roman" w:cs="Times New Roman" w:eastAsia="Times New Roman" w:hAnsi="Times New Roman"/>
          <w:b w:val="1"/>
          <w:sz w:val="20"/>
          <w:szCs w:val="20"/>
          <w:u w:val="single"/>
          <w:rtl w:val="0"/>
        </w:rPr>
        <w:t xml:space="preserve">Jalisco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Estado Libre y Soberano de </w:t>
      </w:r>
      <w:r w:rsidDel="00000000" w:rsidR="00000000" w:rsidRPr="00000000">
        <w:rPr>
          <w:rFonts w:ascii="Times New Roman" w:cs="Times New Roman" w:eastAsia="Times New Roman" w:hAnsi="Times New Roman"/>
          <w:b w:val="1"/>
          <w:sz w:val="20"/>
          <w:szCs w:val="20"/>
          <w:u w:val="single"/>
          <w:rtl w:val="0"/>
        </w:rPr>
        <w:t xml:space="preserve">Jalisco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Tlahtohcayotl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Xalixco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br w:type="textWrapping"/>
      </w: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Geography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Georgia Tech A]</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critic with this surname wrote about “an attempt to spiritualize literature, to evade the old bondage of rhetoric, the old bondage of exteriority” in a book that was dedicated to his friend W. B. Yeats. An author with this surname wrote a book that describes how his friend Millard gave him a stack of letters describing the last days of a penniless, homeless writer’s life in Venice. A writer with this surname is called “the impressionistic critic” in T. S. Eliot’s essay “The Perfect Critic,” and introduced Eliot to the work of Jules Laforgue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zhool</w:t>
      </w:r>
      <w:r w:rsidDel="00000000" w:rsidR="00000000" w:rsidRPr="00000000">
        <w:rPr>
          <w:rFonts w:ascii="Times New Roman" w:cs="Times New Roman" w:eastAsia="Times New Roman" w:hAnsi="Times New Roman"/>
          <w:color w:val="666666"/>
          <w:sz w:val="20"/>
          <w:szCs w:val="20"/>
          <w:rtl w:val="0"/>
        </w:rPr>
        <w:t xml:space="preserve"> lah-FORG”)</w:t>
      </w:r>
      <w:r w:rsidDel="00000000" w:rsidR="00000000" w:rsidRPr="00000000">
        <w:rPr>
          <w:rFonts w:ascii="Times New Roman" w:cs="Times New Roman" w:eastAsia="Times New Roman" w:hAnsi="Times New Roman"/>
          <w:sz w:val="20"/>
          <w:szCs w:val="20"/>
          <w:rtl w:val="0"/>
        </w:rPr>
        <w:t xml:space="preserve">. An author with this surname wrote an “experiment in biography” called </w:t>
      </w:r>
      <w:r w:rsidDel="00000000" w:rsidR="00000000" w:rsidRPr="00000000">
        <w:rPr>
          <w:rFonts w:ascii="Times New Roman" w:cs="Times New Roman" w:eastAsia="Times New Roman" w:hAnsi="Times New Roman"/>
          <w:i w:val="1"/>
          <w:sz w:val="20"/>
          <w:szCs w:val="20"/>
          <w:rtl w:val="0"/>
        </w:rPr>
        <w:t xml:space="preserve">The Quest for Corvo</w:t>
      </w:r>
      <w:r w:rsidDel="00000000" w:rsidR="00000000" w:rsidRPr="00000000">
        <w:rPr>
          <w:rFonts w:ascii="Times New Roman" w:cs="Times New Roman" w:eastAsia="Times New Roman" w:hAnsi="Times New Roman"/>
          <w:sz w:val="20"/>
          <w:szCs w:val="20"/>
          <w:rtl w:val="0"/>
        </w:rPr>
        <w:t xml:space="preserve">. A critic with this surname introduced French symbolist writers to a wider English-speaking audience in the 1899 book </w:t>
      </w:r>
      <w:r w:rsidDel="00000000" w:rsidR="00000000" w:rsidRPr="00000000">
        <w:rPr>
          <w:rFonts w:ascii="Times New Roman" w:cs="Times New Roman" w:eastAsia="Times New Roman" w:hAnsi="Times New Roman"/>
          <w:i w:val="1"/>
          <w:sz w:val="20"/>
          <w:szCs w:val="20"/>
          <w:rtl w:val="0"/>
        </w:rPr>
        <w:t xml:space="preserve">The Symbolist Movement in Literature</w:t>
      </w:r>
      <w:r w:rsidDel="00000000" w:rsidR="00000000" w:rsidRPr="00000000">
        <w:rPr>
          <w:rFonts w:ascii="Times New Roman" w:cs="Times New Roman" w:eastAsia="Times New Roman" w:hAnsi="Times New Roman"/>
          <w:sz w:val="20"/>
          <w:szCs w:val="20"/>
          <w:rtl w:val="0"/>
        </w:rPr>
        <w:t xml:space="preserve">. For 10 points, give this surname shared by the biographer A. J. A. and the critic Arthur.</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Symons</w:t>
      </w:r>
      <w:r w:rsidDel="00000000" w:rsidR="00000000" w:rsidRPr="00000000">
        <w:rPr>
          <w:rFonts w:ascii="Times New Roman" w:cs="Times New Roman" w:eastAsia="Times New Roman" w:hAnsi="Times New Roman"/>
          <w:sz w:val="20"/>
          <w:szCs w:val="20"/>
          <w:rtl w:val="0"/>
        </w:rPr>
        <w:t xml:space="preserve"> [accept Arthur William </w:t>
      </w:r>
      <w:r w:rsidDel="00000000" w:rsidR="00000000" w:rsidRPr="00000000">
        <w:rPr>
          <w:rFonts w:ascii="Times New Roman" w:cs="Times New Roman" w:eastAsia="Times New Roman" w:hAnsi="Times New Roman"/>
          <w:b w:val="1"/>
          <w:sz w:val="20"/>
          <w:szCs w:val="20"/>
          <w:u w:val="single"/>
          <w:rtl w:val="0"/>
        </w:rPr>
        <w:t xml:space="preserve">Symons</w:t>
      </w:r>
      <w:r w:rsidDel="00000000" w:rsidR="00000000" w:rsidRPr="00000000">
        <w:rPr>
          <w:rFonts w:ascii="Times New Roman" w:cs="Times New Roman" w:eastAsia="Times New Roman" w:hAnsi="Times New Roman"/>
          <w:sz w:val="20"/>
          <w:szCs w:val="20"/>
          <w:rtl w:val="0"/>
        </w:rPr>
        <w:t xml:space="preserve">; accept A. J. A. </w:t>
      </w:r>
      <w:r w:rsidDel="00000000" w:rsidR="00000000" w:rsidRPr="00000000">
        <w:rPr>
          <w:rFonts w:ascii="Times New Roman" w:cs="Times New Roman" w:eastAsia="Times New Roman" w:hAnsi="Times New Roman"/>
          <w:b w:val="1"/>
          <w:sz w:val="20"/>
          <w:szCs w:val="20"/>
          <w:u w:val="single"/>
          <w:rtl w:val="0"/>
        </w:rPr>
        <w:t xml:space="preserve">Symons</w:t>
      </w:r>
      <w:r w:rsidDel="00000000" w:rsidR="00000000" w:rsidRPr="00000000">
        <w:rPr>
          <w:rFonts w:ascii="Times New Roman" w:cs="Times New Roman" w:eastAsia="Times New Roman" w:hAnsi="Times New Roman"/>
          <w:sz w:val="20"/>
          <w:szCs w:val="20"/>
          <w:rtl w:val="0"/>
        </w:rPr>
        <w:t xml:space="preserve"> or Alphonse James Albert </w:t>
      </w:r>
      <w:r w:rsidDel="00000000" w:rsidR="00000000" w:rsidRPr="00000000">
        <w:rPr>
          <w:rFonts w:ascii="Times New Roman" w:cs="Times New Roman" w:eastAsia="Times New Roman" w:hAnsi="Times New Roman"/>
          <w:b w:val="1"/>
          <w:sz w:val="20"/>
          <w:szCs w:val="20"/>
          <w:u w:val="single"/>
          <w:rtl w:val="0"/>
        </w:rPr>
        <w:t xml:space="preserve">Symons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C">
      <w:pPr>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Chicago A]</w:t>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Annette Lee, a Lakota scholar whose Ph.D involved studying these objects, works with her husband Wilfred Buck to synthesize scientific and Indigenous knowledge of them. The Ho-Chunk story “Itcohorucika and His Brothers” and the Blackfoot legend “Poia’s Journey,” which is about a boy whose father was one of these objects, are among “Stories” about them made into video animations by the Smithsonian Museum of the American Indian. In an Ojibwe story that is also about the seasons, the protagonist, Great Fisher, turns into these objects. In Cherokee stories, these objects represent the two “barking dogs” that judge the souls of the dead. In Cheyenne legend, seven people threatened by a bear were turned into these objects as Devils Tower emerged. The Lakota refer to a large set of these things as the “Trail of Spirits.” For 10 points, name these objects that the Inuit developed stories about while using </w:t>
      </w:r>
      <w:r w:rsidDel="00000000" w:rsidR="00000000" w:rsidRPr="00000000">
        <w:rPr>
          <w:rFonts w:ascii="Times New Roman" w:cs="Times New Roman" w:eastAsia="Times New Roman" w:hAnsi="Times New Roman"/>
          <w:sz w:val="20"/>
          <w:szCs w:val="20"/>
          <w:rtl w:val="0"/>
        </w:rPr>
        <w:t xml:space="preserve">them for navigation.</w:t>
      </w: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constellation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asterism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galaxi</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s; accept the </w:t>
      </w:r>
      <w:r w:rsidDel="00000000" w:rsidR="00000000" w:rsidRPr="00000000">
        <w:rPr>
          <w:rFonts w:ascii="Times New Roman" w:cs="Times New Roman" w:eastAsia="Times New Roman" w:hAnsi="Times New Roman"/>
          <w:b w:val="1"/>
          <w:sz w:val="20"/>
          <w:szCs w:val="20"/>
          <w:u w:val="single"/>
          <w:rtl w:val="0"/>
        </w:rPr>
        <w:t xml:space="preserve">Pleiades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Big Dipper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Ursa Major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Milky Way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celestial bodies</w:t>
      </w:r>
      <w:r w:rsidDel="00000000" w:rsidR="00000000" w:rsidRPr="00000000">
        <w:rPr>
          <w:rFonts w:ascii="Times New Roman" w:cs="Times New Roman" w:eastAsia="Times New Roman" w:hAnsi="Times New Roman"/>
          <w:sz w:val="20"/>
          <w:szCs w:val="20"/>
          <w:rtl w:val="0"/>
        </w:rPr>
        <w:t xml:space="preserve"> or the night </w:t>
      </w:r>
      <w:r w:rsidDel="00000000" w:rsidR="00000000" w:rsidRPr="00000000">
        <w:rPr>
          <w:rFonts w:ascii="Times New Roman" w:cs="Times New Roman" w:eastAsia="Times New Roman" w:hAnsi="Times New Roman"/>
          <w:sz w:val="20"/>
          <w:szCs w:val="20"/>
          <w:u w:val="single"/>
          <w:rtl w:val="0"/>
        </w:rPr>
        <w:t xml:space="preserve">sky</w:t>
      </w:r>
      <w:r w:rsidDel="00000000" w:rsidR="00000000" w:rsidRPr="00000000">
        <w:rPr>
          <w:rFonts w:ascii="Times New Roman" w:cs="Times New Roman" w:eastAsia="Times New Roman" w:hAnsi="Times New Roman"/>
          <w:sz w:val="20"/>
          <w:szCs w:val="20"/>
          <w:rtl w:val="0"/>
        </w:rPr>
        <w:t xml:space="preserve">; reject “the Sun” or “the Moon”]</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62">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Chicago B]</w:t>
      </w: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theological role this deity plays in the place of abortion is discussed in William LaFleur’s book </w:t>
      </w:r>
      <w:r w:rsidDel="00000000" w:rsidR="00000000" w:rsidRPr="00000000">
        <w:rPr>
          <w:rFonts w:ascii="Times New Roman" w:cs="Times New Roman" w:eastAsia="Times New Roman" w:hAnsi="Times New Roman"/>
          <w:i w:val="1"/>
          <w:sz w:val="20"/>
          <w:szCs w:val="20"/>
          <w:rtl w:val="0"/>
        </w:rPr>
        <w:t xml:space="preserve">Liquid Life</w:t>
      </w:r>
      <w:r w:rsidDel="00000000" w:rsidR="00000000" w:rsidRPr="00000000">
        <w:rPr>
          <w:rFonts w:ascii="Times New Roman" w:cs="Times New Roman" w:eastAsia="Times New Roman" w:hAnsi="Times New Roman"/>
          <w:sz w:val="20"/>
          <w:szCs w:val="20"/>
          <w:rtl w:val="0"/>
        </w:rPr>
        <w:t xml:space="preserve">. In Chinese traditions, this deity’s mount is an unusual creature with a single horn capable of receiving signals from anywhere in the universe called the </w:t>
      </w:r>
      <w:r w:rsidDel="00000000" w:rsidR="00000000" w:rsidRPr="00000000">
        <w:rPr>
          <w:rFonts w:ascii="Times New Roman" w:cs="Times New Roman" w:eastAsia="Times New Roman" w:hAnsi="Times New Roman"/>
          <w:i w:val="1"/>
          <w:sz w:val="20"/>
          <w:szCs w:val="20"/>
          <w:rtl w:val="0"/>
        </w:rPr>
        <w:t xml:space="preserve">Dìtīng</w:t>
      </w:r>
      <w:r w:rsidDel="00000000" w:rsidR="00000000" w:rsidRPr="00000000">
        <w:rPr>
          <w:rFonts w:ascii="Times New Roman" w:cs="Times New Roman" w:eastAsia="Times New Roman" w:hAnsi="Times New Roman"/>
          <w:sz w:val="20"/>
          <w:szCs w:val="20"/>
          <w:rtl w:val="0"/>
        </w:rPr>
        <w:t xml:space="preserve">. This deity, who is usually depicted with a wish-fulfilling jewel, is known for vowing to instruct all beings in the period between Gautama’s death and Maitreya’s coming. In Japan, this being is often depicted in graveyard statues adorned with bright red knitted caps, as this deity is thought to guide dead children over the Sanzu River and protect them in the next life.  For 10 points, name this Bodhisattva primarily revered in East Asia, who legendarily vowed to defer enlightenment until all hell-worlds are cleared of beings.</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Jizō</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Jizō</w:t>
      </w:r>
      <w:r w:rsidDel="00000000" w:rsidR="00000000" w:rsidRPr="00000000">
        <w:rPr>
          <w:rFonts w:ascii="Times New Roman" w:cs="Times New Roman" w:eastAsia="Times New Roman" w:hAnsi="Times New Roman"/>
          <w:sz w:val="20"/>
          <w:szCs w:val="20"/>
          <w:rtl w:val="0"/>
        </w:rPr>
        <w:t xml:space="preserve"> Bosatsu; or </w:t>
      </w:r>
      <w:r w:rsidDel="00000000" w:rsidR="00000000" w:rsidRPr="00000000">
        <w:rPr>
          <w:rFonts w:ascii="Times New Roman" w:cs="Times New Roman" w:eastAsia="Times New Roman" w:hAnsi="Times New Roman"/>
          <w:b w:val="1"/>
          <w:sz w:val="20"/>
          <w:szCs w:val="20"/>
          <w:u w:val="single"/>
          <w:rtl w:val="0"/>
        </w:rPr>
        <w:t xml:space="preserve">Kṣitigarbha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Dìzàng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Địa Tạng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Jijang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 yi snying po</w:t>
      </w:r>
      <w:r w:rsidDel="00000000" w:rsidR="00000000" w:rsidRPr="00000000">
        <w:rPr>
          <w:rFonts w:ascii="Times New Roman" w:cs="Times New Roman" w:eastAsia="Times New Roman" w:hAnsi="Times New Roman"/>
          <w:sz w:val="20"/>
          <w:szCs w:val="20"/>
          <w:rtl w:val="0"/>
        </w:rPr>
        <w:t xml:space="preserve">; accept O</w:t>
      </w:r>
      <w:r w:rsidDel="00000000" w:rsidR="00000000" w:rsidRPr="00000000">
        <w:rPr>
          <w:rFonts w:ascii="Times New Roman" w:cs="Times New Roman" w:eastAsia="Times New Roman" w:hAnsi="Times New Roman"/>
          <w:b w:val="1"/>
          <w:sz w:val="20"/>
          <w:szCs w:val="20"/>
          <w:u w:val="single"/>
          <w:rtl w:val="0"/>
        </w:rPr>
        <w:t xml:space="preserve">jizō</w:t>
      </w:r>
      <w:r w:rsidDel="00000000" w:rsidR="00000000" w:rsidRPr="00000000">
        <w:rPr>
          <w:rFonts w:ascii="Times New Roman" w:cs="Times New Roman" w:eastAsia="Times New Roman" w:hAnsi="Times New Roman"/>
          <w:sz w:val="20"/>
          <w:szCs w:val="20"/>
          <w:rtl w:val="0"/>
        </w:rPr>
        <w:t xml:space="preserve">-sama]</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70">
      <w:pPr>
        <w:shd w:fill="ffffff" w:val="clea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In 1999, this artist declared, “I do not have health insurance” in an indignant response to Daniel Socolow asking her to recommend someone else for a MacArthur “Genius Grant.” This artist's 18th-century house in upstate New York was featured in the film </w:t>
      </w:r>
      <w:r w:rsidDel="00000000" w:rsidR="00000000" w:rsidRPr="00000000">
        <w:rPr>
          <w:rFonts w:ascii="Times New Roman" w:cs="Times New Roman" w:eastAsia="Times New Roman" w:hAnsi="Times New Roman"/>
          <w:i w:val="1"/>
          <w:color w:val="222222"/>
          <w:sz w:val="20"/>
          <w:szCs w:val="20"/>
          <w:rtl w:val="0"/>
        </w:rPr>
        <w:t xml:space="preserve">Kitch’s Last Meal. </w:t>
      </w:r>
      <w:r w:rsidDel="00000000" w:rsidR="00000000" w:rsidRPr="00000000">
        <w:rPr>
          <w:rFonts w:ascii="Times New Roman" w:cs="Times New Roman" w:eastAsia="Times New Roman" w:hAnsi="Times New Roman"/>
          <w:color w:val="222222"/>
          <w:sz w:val="20"/>
          <w:szCs w:val="20"/>
          <w:rtl w:val="0"/>
        </w:rPr>
        <w:t xml:space="preserve">While suspended from Bard College, this artist met composer James Tenney, who features in this artist’s series </w:t>
      </w:r>
      <w:r w:rsidDel="00000000" w:rsidR="00000000" w:rsidRPr="00000000">
        <w:rPr>
          <w:rFonts w:ascii="Times New Roman" w:cs="Times New Roman" w:eastAsia="Times New Roman" w:hAnsi="Times New Roman"/>
          <w:i w:val="1"/>
          <w:color w:val="222222"/>
          <w:sz w:val="20"/>
          <w:szCs w:val="20"/>
          <w:rtl w:val="0"/>
        </w:rPr>
        <w:t xml:space="preserve">Fuses</w:t>
      </w:r>
      <w:r w:rsidDel="00000000" w:rsidR="00000000" w:rsidRPr="00000000">
        <w:rPr>
          <w:rFonts w:ascii="Times New Roman" w:cs="Times New Roman" w:eastAsia="Times New Roman" w:hAnsi="Times New Roman"/>
          <w:color w:val="222222"/>
          <w:sz w:val="20"/>
          <w:szCs w:val="20"/>
          <w:rtl w:val="0"/>
        </w:rPr>
        <w:t xml:space="preserve">. A work by this artist consists of a grid of mostly out-of-focus Polaroids she took of a morning ritual of kissing her cat. A misunderstanding led this artist to think the painter of </w:t>
      </w:r>
      <w:r w:rsidDel="00000000" w:rsidR="00000000" w:rsidRPr="00000000">
        <w:rPr>
          <w:rFonts w:ascii="Times New Roman" w:cs="Times New Roman" w:eastAsia="Times New Roman" w:hAnsi="Times New Roman"/>
          <w:i w:val="1"/>
          <w:color w:val="222222"/>
          <w:sz w:val="20"/>
          <w:szCs w:val="20"/>
          <w:rtl w:val="0"/>
        </w:rPr>
        <w:t xml:space="preserve">Pyramid of Skulls</w:t>
      </w:r>
      <w:r w:rsidDel="00000000" w:rsidR="00000000" w:rsidRPr="00000000">
        <w:rPr>
          <w:rFonts w:ascii="Times New Roman" w:cs="Times New Roman" w:eastAsia="Times New Roman" w:hAnsi="Times New Roman"/>
          <w:color w:val="222222"/>
          <w:sz w:val="20"/>
          <w:szCs w:val="20"/>
          <w:rtl w:val="0"/>
        </w:rPr>
        <w:t xml:space="preserve"> was a woman, a theme she explored in her book </w:t>
      </w:r>
      <w:r w:rsidDel="00000000" w:rsidR="00000000" w:rsidRPr="00000000">
        <w:rPr>
          <w:rFonts w:ascii="Times New Roman" w:cs="Times New Roman" w:eastAsia="Times New Roman" w:hAnsi="Times New Roman"/>
          <w:i w:val="1"/>
          <w:color w:val="222222"/>
          <w:sz w:val="20"/>
          <w:szCs w:val="20"/>
          <w:rtl w:val="0"/>
        </w:rPr>
        <w:t xml:space="preserve">Cezanne: She Was a Great Painter</w:t>
      </w:r>
      <w:r w:rsidDel="00000000" w:rsidR="00000000" w:rsidRPr="00000000">
        <w:rPr>
          <w:rFonts w:ascii="Times New Roman" w:cs="Times New Roman" w:eastAsia="Times New Roman" w:hAnsi="Times New Roman"/>
          <w:color w:val="222222"/>
          <w:sz w:val="20"/>
          <w:szCs w:val="20"/>
          <w:rtl w:val="0"/>
        </w:rPr>
        <w:t xml:space="preserve">. This artist and seven assistants performed a piece in which they ecstatically played with raw fish and chicken. For another piece, she pulled a long piece of paper from her vagina. For 10 points, </w:t>
      </w:r>
      <w:r w:rsidDel="00000000" w:rsidR="00000000" w:rsidRPr="00000000">
        <w:rPr>
          <w:rFonts w:ascii="Times New Roman" w:cs="Times New Roman" w:eastAsia="Times New Roman" w:hAnsi="Times New Roman"/>
          <w:color w:val="222222"/>
          <w:sz w:val="20"/>
          <w:szCs w:val="20"/>
          <w:rtl w:val="0"/>
        </w:rPr>
        <w:t xml:space="preserve">name this performance artist of </w:t>
      </w:r>
      <w:r w:rsidDel="00000000" w:rsidR="00000000" w:rsidRPr="00000000">
        <w:rPr>
          <w:rFonts w:ascii="Times New Roman" w:cs="Times New Roman" w:eastAsia="Times New Roman" w:hAnsi="Times New Roman"/>
          <w:i w:val="1"/>
          <w:color w:val="222222"/>
          <w:sz w:val="20"/>
          <w:szCs w:val="20"/>
          <w:rtl w:val="0"/>
        </w:rPr>
        <w:t xml:space="preserve">Meat Joy</w:t>
      </w:r>
      <w:r w:rsidDel="00000000" w:rsidR="00000000" w:rsidRPr="00000000">
        <w:rPr>
          <w:rFonts w:ascii="Times New Roman" w:cs="Times New Roman" w:eastAsia="Times New Roman" w:hAnsi="Times New Roman"/>
          <w:color w:val="222222"/>
          <w:sz w:val="20"/>
          <w:szCs w:val="20"/>
          <w:rtl w:val="0"/>
        </w:rPr>
        <w:t xml:space="preserve"> and </w:t>
      </w:r>
      <w:r w:rsidDel="00000000" w:rsidR="00000000" w:rsidRPr="00000000">
        <w:rPr>
          <w:rFonts w:ascii="Times New Roman" w:cs="Times New Roman" w:eastAsia="Times New Roman" w:hAnsi="Times New Roman"/>
          <w:i w:val="1"/>
          <w:color w:val="222222"/>
          <w:sz w:val="20"/>
          <w:szCs w:val="20"/>
          <w:rtl w:val="0"/>
        </w:rPr>
        <w:t xml:space="preserve">Interior Scroll</w:t>
      </w:r>
      <w:r w:rsidDel="00000000" w:rsidR="00000000" w:rsidRPr="00000000">
        <w:rPr>
          <w:rFonts w:ascii="Times New Roman" w:cs="Times New Roman" w:eastAsia="Times New Roman" w:hAnsi="Times New Roman"/>
          <w:color w:val="222222"/>
          <w:sz w:val="20"/>
          <w:szCs w:val="20"/>
          <w:rtl w:val="0"/>
        </w:rPr>
        <w:t xml:space="preserve">.</w:t>
      </w:r>
      <w:r w:rsidDel="00000000" w:rsidR="00000000" w:rsidRPr="00000000">
        <w:rPr>
          <w:rtl w:val="0"/>
        </w:rPr>
      </w:r>
    </w:p>
    <w:p w:rsidR="00000000" w:rsidDel="00000000" w:rsidP="00000000" w:rsidRDefault="00000000" w:rsidRPr="00000000" w14:paraId="00000071">
      <w:pPr>
        <w:shd w:fill="ffffff" w:val="clea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222222"/>
          <w:sz w:val="20"/>
          <w:szCs w:val="20"/>
          <w:rtl w:val="0"/>
        </w:rPr>
        <w:t xml:space="preserve">ANSWER: Carolee </w:t>
      </w:r>
      <w:r w:rsidDel="00000000" w:rsidR="00000000" w:rsidRPr="00000000">
        <w:rPr>
          <w:rFonts w:ascii="Times New Roman" w:cs="Times New Roman" w:eastAsia="Times New Roman" w:hAnsi="Times New Roman"/>
          <w:b w:val="1"/>
          <w:color w:val="222222"/>
          <w:sz w:val="20"/>
          <w:szCs w:val="20"/>
          <w:u w:val="single"/>
          <w:rtl w:val="0"/>
        </w:rPr>
        <w:t xml:space="preserve">Schneemann</w:t>
      </w:r>
      <w:r w:rsidDel="00000000" w:rsidR="00000000" w:rsidRPr="00000000">
        <w:rPr>
          <w:rFonts w:ascii="Times New Roman" w:cs="Times New Roman" w:eastAsia="Times New Roman" w:hAnsi="Times New Roman"/>
          <w:color w:val="222222"/>
          <w:sz w:val="20"/>
          <w:szCs w:val="20"/>
          <w:rtl w:val="0"/>
        </w:rPr>
        <w:t xml:space="preserve"> [or Carol Lee </w:t>
      </w:r>
      <w:r w:rsidDel="00000000" w:rsidR="00000000" w:rsidRPr="00000000">
        <w:rPr>
          <w:rFonts w:ascii="Times New Roman" w:cs="Times New Roman" w:eastAsia="Times New Roman" w:hAnsi="Times New Roman"/>
          <w:b w:val="1"/>
          <w:color w:val="222222"/>
          <w:sz w:val="20"/>
          <w:szCs w:val="20"/>
          <w:u w:val="single"/>
          <w:rtl w:val="0"/>
        </w:rPr>
        <w:t xml:space="preserve">Schneiman</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cat series is </w:t>
      </w:r>
      <w:r w:rsidDel="00000000" w:rsidR="00000000" w:rsidRPr="00000000">
        <w:rPr>
          <w:rFonts w:ascii="Times New Roman" w:cs="Times New Roman" w:eastAsia="Times New Roman" w:hAnsi="Times New Roman"/>
          <w:i w:val="1"/>
          <w:color w:val="666666"/>
          <w:sz w:val="20"/>
          <w:szCs w:val="20"/>
          <w:rtl w:val="0"/>
        </w:rPr>
        <w:t xml:space="preserve">Infinity Kisses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7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&lt;Other Fine Arts&gt;</w:t>
      </w: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state, the Kelly family used a trap door in their tavern to murder travelers. The clairvoyant Kate lured inn residents who were murdered and buried in an orchard by this state’s Bloody Benders. After not killing for over a decade, a serial killer in this state was caught from Microsoft Word metadata on a floppy disk that described his church. This state’s serial killer Dennis Rader gave himself the nickname of “bind, torture, kill,” or BTK. While volunteering as a church usher in this state in 2009, the late-term abortion advocate George Tiller was shot. A portable radio and binoculars were stolen in a house robbery in this state, during which the failure to find a safe resulted in a family being murdered in their basement. In a 2005 movie, an author played by Phillip Seymour Hoffman travels to this state to interview the imprisoned murderers Perry Smith and Dick Hickock. For 10 points, the murder of the Clutter family in Holcomb in what state inspired Truman Capote’s </w:t>
      </w:r>
      <w:r w:rsidDel="00000000" w:rsidR="00000000" w:rsidRPr="00000000">
        <w:rPr>
          <w:rFonts w:ascii="Times New Roman" w:cs="Times New Roman" w:eastAsia="Times New Roman" w:hAnsi="Times New Roman"/>
          <w:i w:val="1"/>
          <w:sz w:val="20"/>
          <w:szCs w:val="20"/>
          <w:rtl w:val="0"/>
        </w:rPr>
        <w:t xml:space="preserve">In Cold Blood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Kansas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Yale A]</w:t>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multicolored orbs top Karl Momen’s concrete sculpture </w:t>
      </w:r>
      <w:r w:rsidDel="00000000" w:rsidR="00000000" w:rsidRPr="00000000">
        <w:rPr>
          <w:rFonts w:ascii="Times New Roman" w:cs="Times New Roman" w:eastAsia="Times New Roman" w:hAnsi="Times New Roman"/>
          <w:i w:val="1"/>
          <w:sz w:val="20"/>
          <w:szCs w:val="20"/>
          <w:rtl w:val="0"/>
        </w:rPr>
        <w:t xml:space="preserve">Metaphor: The Tree of [this state]</w:t>
      </w:r>
      <w:r w:rsidDel="00000000" w:rsidR="00000000" w:rsidRPr="00000000">
        <w:rPr>
          <w:rFonts w:ascii="Times New Roman" w:cs="Times New Roman" w:eastAsia="Times New Roman" w:hAnsi="Times New Roman"/>
          <w:sz w:val="20"/>
          <w:szCs w:val="20"/>
          <w:rtl w:val="0"/>
        </w:rPr>
        <w:t xml:space="preserve">, which was allegedly constructed to prevent drivers from falling asleep</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former Air Force base in this state hosted several artworks for the Center for Land Use Interpretation, including a room-sized installation of various vessels encrusted in salt; that installation is William Lamson’s</w:t>
      </w:r>
      <w:r w:rsidDel="00000000" w:rsidR="00000000" w:rsidRPr="00000000">
        <w:rPr>
          <w:rFonts w:ascii="Times New Roman" w:cs="Times New Roman" w:eastAsia="Times New Roman" w:hAnsi="Times New Roman"/>
          <w:i w:val="1"/>
          <w:sz w:val="20"/>
          <w:szCs w:val="20"/>
          <w:rtl w:val="0"/>
        </w:rPr>
        <w:t xml:space="preserve"> Mineralogy</w:t>
      </w:r>
      <w:r w:rsidDel="00000000" w:rsidR="00000000" w:rsidRPr="00000000">
        <w:rPr>
          <w:rFonts w:ascii="Times New Roman" w:cs="Times New Roman" w:eastAsia="Times New Roman" w:hAnsi="Times New Roman"/>
          <w:sz w:val="20"/>
          <w:szCs w:val="20"/>
          <w:rtl w:val="0"/>
        </w:rPr>
        <w:t xml:space="preserve">. In this state, </w:t>
      </w:r>
      <w:r w:rsidDel="00000000" w:rsidR="00000000" w:rsidRPr="00000000">
        <w:rPr>
          <w:rFonts w:ascii="Times New Roman" w:cs="Times New Roman" w:eastAsia="Times New Roman" w:hAnsi="Times New Roman"/>
          <w:sz w:val="20"/>
          <w:szCs w:val="20"/>
          <w:rtl w:val="0"/>
        </w:rPr>
        <w:t xml:space="preserve">the constellations of Draco, Perseus, Columbia, and Capricorn are aligned with holes in hollow concrete cylinders in Nancy Holt’s </w:t>
      </w:r>
      <w:r w:rsidDel="00000000" w:rsidR="00000000" w:rsidRPr="00000000">
        <w:rPr>
          <w:rFonts w:ascii="Times New Roman" w:cs="Times New Roman" w:eastAsia="Times New Roman" w:hAnsi="Times New Roman"/>
          <w:i w:val="1"/>
          <w:sz w:val="20"/>
          <w:szCs w:val="20"/>
          <w:rtl w:val="0"/>
        </w:rPr>
        <w:t xml:space="preserve">Sun Tunnels</w:t>
      </w:r>
      <w:r w:rsidDel="00000000" w:rsidR="00000000" w:rsidRPr="00000000">
        <w:rPr>
          <w:rFonts w:ascii="Times New Roman" w:cs="Times New Roman" w:eastAsia="Times New Roman" w:hAnsi="Times New Roman"/>
          <w:sz w:val="20"/>
          <w:szCs w:val="20"/>
          <w:rtl w:val="0"/>
        </w:rPr>
        <w:t xml:space="preserve">. In this state, a land artist who wrote “et in [this state] ego” had himself filmed from a helicopter while struggling to traverse the stones he had arranged into a title shape extending into a large lake. For 10 points, name this state where Robert Smithson constructed </w:t>
      </w:r>
      <w:r w:rsidDel="00000000" w:rsidR="00000000" w:rsidRPr="00000000">
        <w:rPr>
          <w:rFonts w:ascii="Times New Roman" w:cs="Times New Roman" w:eastAsia="Times New Roman" w:hAnsi="Times New Roman"/>
          <w:i w:val="1"/>
          <w:sz w:val="20"/>
          <w:szCs w:val="20"/>
          <w:rtl w:val="0"/>
        </w:rPr>
        <w:t xml:space="preserve">Spiral Jetty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Utah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Metaphor: The Tree of </w:t>
      </w:r>
      <w:r w:rsidDel="00000000" w:rsidR="00000000" w:rsidRPr="00000000">
        <w:rPr>
          <w:rFonts w:ascii="Times New Roman" w:cs="Times New Roman" w:eastAsia="Times New Roman" w:hAnsi="Times New Roman"/>
          <w:b w:val="1"/>
          <w:i w:val="1"/>
          <w:sz w:val="20"/>
          <w:szCs w:val="20"/>
          <w:u w:val="single"/>
          <w:rtl w:val="0"/>
        </w:rPr>
        <w:t xml:space="preserve">Utah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Stanford]</w:t>
      </w: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artist with this first name made paintings like </w:t>
      </w:r>
      <w:r w:rsidDel="00000000" w:rsidR="00000000" w:rsidRPr="00000000">
        <w:rPr>
          <w:rFonts w:ascii="Times New Roman" w:cs="Times New Roman" w:eastAsia="Times New Roman" w:hAnsi="Times New Roman"/>
          <w:i w:val="1"/>
          <w:sz w:val="20"/>
          <w:szCs w:val="20"/>
          <w:rtl w:val="0"/>
        </w:rPr>
        <w:t xml:space="preserve">Houses on a Barge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Crimson and Green Leaves</w:t>
      </w:r>
      <w:r w:rsidDel="00000000" w:rsidR="00000000" w:rsidRPr="00000000">
        <w:rPr>
          <w:rFonts w:ascii="Times New Roman" w:cs="Times New Roman" w:eastAsia="Times New Roman" w:hAnsi="Times New Roman"/>
          <w:sz w:val="20"/>
          <w:szCs w:val="20"/>
          <w:rtl w:val="0"/>
        </w:rPr>
        <w:t xml:space="preserve"> while living on a houseboat in Long Island. That artist with this first name, whose hair color inspired the nickname “Reds,” co-owned a cottage in Huntington, New York, with Arthur Dove; that artist had the last name “Torr.” A student of Rufino Tamayo with this first name spent summers in Provincetown while being mentored by Hans Hofmann. That artist with this first name painted two trees with two blue “100s” in between them in </w:t>
      </w:r>
      <w:r w:rsidDel="00000000" w:rsidR="00000000" w:rsidRPr="00000000">
        <w:rPr>
          <w:rFonts w:ascii="Times New Roman" w:cs="Times New Roman" w:eastAsia="Times New Roman" w:hAnsi="Times New Roman"/>
          <w:i w:val="1"/>
          <w:sz w:val="20"/>
          <w:szCs w:val="20"/>
          <w:rtl w:val="0"/>
        </w:rPr>
        <w:t xml:space="preserve">Eden</w:t>
      </w:r>
      <w:r w:rsidDel="00000000" w:rsidR="00000000" w:rsidRPr="00000000">
        <w:rPr>
          <w:rFonts w:ascii="Times New Roman" w:cs="Times New Roman" w:eastAsia="Times New Roman" w:hAnsi="Times New Roman"/>
          <w:sz w:val="20"/>
          <w:szCs w:val="20"/>
          <w:rtl w:val="0"/>
        </w:rPr>
        <w:t xml:space="preserve">. A road trip to Nova Scotia inspired a painting by an artist with this first name who married Robert Motherwell. That artist with this first name painted </w:t>
      </w:r>
      <w:r w:rsidDel="00000000" w:rsidR="00000000" w:rsidRPr="00000000">
        <w:rPr>
          <w:rFonts w:ascii="Times New Roman" w:cs="Times New Roman" w:eastAsia="Times New Roman" w:hAnsi="Times New Roman"/>
          <w:i w:val="1"/>
          <w:sz w:val="20"/>
          <w:szCs w:val="20"/>
          <w:rtl w:val="0"/>
        </w:rPr>
        <w:t xml:space="preserve">Grey Fireworks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Mountains and Sea</w:t>
      </w:r>
      <w:r w:rsidDel="00000000" w:rsidR="00000000" w:rsidRPr="00000000">
        <w:rPr>
          <w:rFonts w:ascii="Times New Roman" w:cs="Times New Roman" w:eastAsia="Times New Roman" w:hAnsi="Times New Roman"/>
          <w:sz w:val="20"/>
          <w:szCs w:val="20"/>
          <w:rtl w:val="0"/>
        </w:rPr>
        <w:t xml:space="preserve"> by diluting oil paint with turpentine. For 10 points, the “soak stain” technique was invented by an abstract expressionist with what first name and the last name Frankenthaler?</w:t>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Helen</w:t>
      </w:r>
      <w:r w:rsidDel="00000000" w:rsidR="00000000" w:rsidRPr="00000000">
        <w:rPr>
          <w:rFonts w:ascii="Times New Roman" w:cs="Times New Roman" w:eastAsia="Times New Roman" w:hAnsi="Times New Roman"/>
          <w:sz w:val="20"/>
          <w:szCs w:val="20"/>
          <w:rtl w:val="0"/>
        </w:rPr>
        <w:t xml:space="preserve"> Frankenthaler; accept </w:t>
      </w:r>
      <w:r w:rsidDel="00000000" w:rsidR="00000000" w:rsidRPr="00000000">
        <w:rPr>
          <w:rFonts w:ascii="Times New Roman" w:cs="Times New Roman" w:eastAsia="Times New Roman" w:hAnsi="Times New Roman"/>
          <w:b w:val="1"/>
          <w:sz w:val="20"/>
          <w:szCs w:val="20"/>
          <w:u w:val="single"/>
          <w:rtl w:val="0"/>
        </w:rPr>
        <w:t xml:space="preserve">Helen</w:t>
      </w:r>
      <w:r w:rsidDel="00000000" w:rsidR="00000000" w:rsidRPr="00000000">
        <w:rPr>
          <w:rFonts w:ascii="Times New Roman" w:cs="Times New Roman" w:eastAsia="Times New Roman" w:hAnsi="Times New Roman"/>
          <w:sz w:val="20"/>
          <w:szCs w:val="20"/>
          <w:rtl w:val="0"/>
        </w:rPr>
        <w:t xml:space="preserve"> Torr]</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Brown]</w:t>
      </w:r>
      <w:r w:rsidDel="00000000" w:rsidR="00000000" w:rsidRPr="00000000">
        <w:rPr>
          <w:rtl w:val="0"/>
        </w:rPr>
      </w:r>
    </w:p>
    <w:p w:rsidR="00000000" w:rsidDel="00000000" w:rsidP="00000000" w:rsidRDefault="00000000" w:rsidRPr="00000000" w14:paraId="0000008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painter from this family began to take up still life late in his career with several depictions of upside-down hanging dead birds on a marble tabletop. Like his contemporary Jan van Goyen, that painter from this family primarily painted scenes featuring water like </w:t>
      </w:r>
      <w:r w:rsidDel="00000000" w:rsidR="00000000" w:rsidRPr="00000000">
        <w:rPr>
          <w:rFonts w:ascii="Times New Roman" w:cs="Times New Roman" w:eastAsia="Times New Roman" w:hAnsi="Times New Roman"/>
          <w:i w:val="1"/>
          <w:sz w:val="20"/>
          <w:szCs w:val="20"/>
          <w:rtl w:val="0"/>
        </w:rPr>
        <w:t xml:space="preserve">Drawing the Eel</w:t>
      </w:r>
      <w:r w:rsidDel="00000000" w:rsidR="00000000" w:rsidRPr="00000000">
        <w:rPr>
          <w:rFonts w:ascii="Times New Roman" w:cs="Times New Roman" w:eastAsia="Times New Roman" w:hAnsi="Times New Roman"/>
          <w:sz w:val="20"/>
          <w:szCs w:val="20"/>
          <w:rtl w:val="0"/>
        </w:rPr>
        <w:t xml:space="preserve">. That painter was the uncle of another artist from this family who changed its spelling to use an “i” </w:t>
      </w:r>
      <w:r w:rsidDel="00000000" w:rsidR="00000000" w:rsidRPr="00000000">
        <w:rPr>
          <w:rFonts w:ascii="Times New Roman" w:cs="Times New Roman" w:eastAsia="Times New Roman" w:hAnsi="Times New Roman"/>
          <w:sz w:val="20"/>
          <w:szCs w:val="20"/>
          <w:rtl w:val="0"/>
        </w:rPr>
        <w:t xml:space="preserve">instead</w:t>
      </w:r>
      <w:r w:rsidDel="00000000" w:rsidR="00000000" w:rsidRPr="00000000">
        <w:rPr>
          <w:rFonts w:ascii="Times New Roman" w:cs="Times New Roman" w:eastAsia="Times New Roman" w:hAnsi="Times New Roman"/>
          <w:sz w:val="20"/>
          <w:szCs w:val="20"/>
          <w:rtl w:val="0"/>
        </w:rPr>
        <w:t xml:space="preserve"> of a “y.” A painter from this family included a split trunk among a brook in the bottom right of many views of Bentheim Castle. Two versions of a painting by that artist from this family both feature a rainbow on the left and show the ruins of Egmond Castle intermingled with tombs. The most famous member of this family from Haarlem depicted many waterfalls and windmills next to rivers and painted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Jewish Cemetery</w:t>
      </w:r>
      <w:r w:rsidDel="00000000" w:rsidR="00000000" w:rsidRPr="00000000">
        <w:rPr>
          <w:rFonts w:ascii="Times New Roman" w:cs="Times New Roman" w:eastAsia="Times New Roman" w:hAnsi="Times New Roman"/>
          <w:sz w:val="20"/>
          <w:szCs w:val="20"/>
          <w:rtl w:val="0"/>
        </w:rPr>
        <w:t xml:space="preserve">. For 10 points, give this family name of the Dutch landscape painters Salomon and Jacob.</w:t>
      </w:r>
    </w:p>
    <w:p w:rsidR="00000000" w:rsidDel="00000000" w:rsidP="00000000" w:rsidRDefault="00000000" w:rsidRPr="00000000" w14:paraId="0000008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van </w:t>
      </w:r>
      <w:r w:rsidDel="00000000" w:rsidR="00000000" w:rsidRPr="00000000">
        <w:rPr>
          <w:rFonts w:ascii="Times New Roman" w:cs="Times New Roman" w:eastAsia="Times New Roman" w:hAnsi="Times New Roman"/>
          <w:b w:val="1"/>
          <w:sz w:val="20"/>
          <w:szCs w:val="20"/>
          <w:u w:val="single"/>
          <w:rtl w:val="0"/>
        </w:rPr>
        <w:t xml:space="preserve">Ruisdael</w:t>
      </w:r>
      <w:r w:rsidDel="00000000" w:rsidR="00000000" w:rsidRPr="00000000">
        <w:rPr>
          <w:rFonts w:ascii="Times New Roman" w:cs="Times New Roman" w:eastAsia="Times New Roman" w:hAnsi="Times New Roman"/>
          <w:sz w:val="20"/>
          <w:szCs w:val="20"/>
          <w:rtl w:val="0"/>
        </w:rPr>
        <w:t xml:space="preserve"> family [accept Jacob van </w:t>
      </w:r>
      <w:r w:rsidDel="00000000" w:rsidR="00000000" w:rsidRPr="00000000">
        <w:rPr>
          <w:rFonts w:ascii="Times New Roman" w:cs="Times New Roman" w:eastAsia="Times New Roman" w:hAnsi="Times New Roman"/>
          <w:b w:val="1"/>
          <w:sz w:val="20"/>
          <w:szCs w:val="20"/>
          <w:u w:val="single"/>
          <w:rtl w:val="0"/>
        </w:rPr>
        <w:t xml:space="preserve">Ruisdael</w:t>
      </w:r>
      <w:r w:rsidDel="00000000" w:rsidR="00000000" w:rsidRPr="00000000">
        <w:rPr>
          <w:rFonts w:ascii="Times New Roman" w:cs="Times New Roman" w:eastAsia="Times New Roman" w:hAnsi="Times New Roman"/>
          <w:sz w:val="20"/>
          <w:szCs w:val="20"/>
          <w:rtl w:val="0"/>
        </w:rPr>
        <w:t xml:space="preserve">; accept Salomon van </w:t>
      </w:r>
      <w:r w:rsidDel="00000000" w:rsidR="00000000" w:rsidRPr="00000000">
        <w:rPr>
          <w:rFonts w:ascii="Times New Roman" w:cs="Times New Roman" w:eastAsia="Times New Roman" w:hAnsi="Times New Roman"/>
          <w:b w:val="1"/>
          <w:sz w:val="20"/>
          <w:szCs w:val="20"/>
          <w:u w:val="single"/>
          <w:rtl w:val="0"/>
        </w:rPr>
        <w:t xml:space="preserve">Ruysdael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89">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Pausanias, this deity was honored with a sacred cypress grove in the Philasian citadel. </w:t>
      </w:r>
      <w:r w:rsidDel="00000000" w:rsidR="00000000" w:rsidRPr="00000000">
        <w:rPr>
          <w:rFonts w:ascii="Times New Roman" w:cs="Times New Roman" w:eastAsia="Times New Roman" w:hAnsi="Times New Roman"/>
          <w:sz w:val="20"/>
          <w:szCs w:val="20"/>
          <w:rtl w:val="0"/>
        </w:rPr>
        <w:t xml:space="preserve">The “Hymn to the Muses” that opens Hesiod’s </w:t>
      </w:r>
      <w:r w:rsidDel="00000000" w:rsidR="00000000" w:rsidRPr="00000000">
        <w:rPr>
          <w:rFonts w:ascii="Times New Roman" w:cs="Times New Roman" w:eastAsia="Times New Roman" w:hAnsi="Times New Roman"/>
          <w:i w:val="1"/>
          <w:sz w:val="20"/>
          <w:szCs w:val="20"/>
          <w:rtl w:val="0"/>
        </w:rPr>
        <w:t xml:space="preserve">Theogony</w:t>
      </w:r>
      <w:r w:rsidDel="00000000" w:rsidR="00000000" w:rsidRPr="00000000">
        <w:rPr>
          <w:rFonts w:ascii="Times New Roman" w:cs="Times New Roman" w:eastAsia="Times New Roman" w:hAnsi="Times New Roman"/>
          <w:sz w:val="20"/>
          <w:szCs w:val="20"/>
          <w:rtl w:val="0"/>
        </w:rPr>
        <w:t xml:space="preserve"> states that this deity wears a crown of gold.</w:t>
      </w:r>
      <w:r w:rsidDel="00000000" w:rsidR="00000000" w:rsidRPr="00000000">
        <w:rPr>
          <w:rFonts w:ascii="Times New Roman" w:cs="Times New Roman" w:eastAsia="Times New Roman" w:hAnsi="Times New Roman"/>
          <w:sz w:val="20"/>
          <w:szCs w:val="20"/>
          <w:rtl w:val="0"/>
        </w:rPr>
        <w:t xml:space="preserve"> This deity was gifted two doves with human voices, one of which flew to Dodona. Iolaus </w:t>
      </w:r>
      <w:r w:rsidDel="00000000" w:rsidR="00000000" w:rsidRPr="00000000">
        <w:rPr>
          <w:rFonts w:ascii="Times New Roman" w:cs="Times New Roman" w:eastAsia="Times New Roman" w:hAnsi="Times New Roman"/>
          <w:color w:val="666666"/>
          <w:sz w:val="20"/>
          <w:szCs w:val="20"/>
          <w:rtl w:val="0"/>
        </w:rPr>
        <w:t xml:space="preserve">(“eye-oh-LAY-us”)</w:t>
      </w:r>
      <w:r w:rsidDel="00000000" w:rsidR="00000000" w:rsidRPr="00000000">
        <w:rPr>
          <w:rFonts w:ascii="Times New Roman" w:cs="Times New Roman" w:eastAsia="Times New Roman" w:hAnsi="Times New Roman"/>
          <w:sz w:val="20"/>
          <w:szCs w:val="20"/>
          <w:rtl w:val="0"/>
        </w:rPr>
        <w:t xml:space="preserve"> prayed to this deity to gain the strength to fight against King Eurystheus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yur-IS</w:t>
      </w:r>
      <w:r w:rsidDel="00000000" w:rsidR="00000000" w:rsidRPr="00000000">
        <w:rPr>
          <w:rFonts w:ascii="Times New Roman" w:cs="Times New Roman" w:eastAsia="Times New Roman" w:hAnsi="Times New Roman"/>
          <w:color w:val="666666"/>
          <w:sz w:val="20"/>
          <w:szCs w:val="20"/>
          <w:rtl w:val="0"/>
        </w:rPr>
        <w:t xml:space="preserve">S</w:t>
      </w:r>
      <w:r w:rsidDel="00000000" w:rsidR="00000000" w:rsidRPr="00000000">
        <w:rPr>
          <w:rFonts w:ascii="Times New Roman" w:cs="Times New Roman" w:eastAsia="Times New Roman" w:hAnsi="Times New Roman"/>
          <w:color w:val="666666"/>
          <w:sz w:val="20"/>
          <w:szCs w:val="20"/>
          <w:rtl w:val="0"/>
        </w:rPr>
        <w:t xml:space="preserve">-thee-us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one story, this mother of Alexiares </w:t>
      </w:r>
      <w:r w:rsidDel="00000000" w:rsidR="00000000" w:rsidRPr="00000000">
        <w:rPr>
          <w:rFonts w:ascii="Times New Roman" w:cs="Times New Roman" w:eastAsia="Times New Roman" w:hAnsi="Times New Roman"/>
          <w:color w:val="666666"/>
          <w:sz w:val="20"/>
          <w:szCs w:val="20"/>
          <w:rtl w:val="0"/>
        </w:rPr>
        <w:t xml:space="preserve">(“ah-lex-ee-air-eez”)</w:t>
      </w:r>
      <w:r w:rsidDel="00000000" w:rsidR="00000000" w:rsidRPr="00000000">
        <w:rPr>
          <w:rFonts w:ascii="Times New Roman" w:cs="Times New Roman" w:eastAsia="Times New Roman" w:hAnsi="Times New Roman"/>
          <w:sz w:val="20"/>
          <w:szCs w:val="20"/>
          <w:rtl w:val="0"/>
        </w:rPr>
        <w:t xml:space="preserve"> and Anicetus </w:t>
      </w:r>
      <w:r w:rsidDel="00000000" w:rsidR="00000000" w:rsidRPr="00000000">
        <w:rPr>
          <w:rFonts w:ascii="Times New Roman" w:cs="Times New Roman" w:eastAsia="Times New Roman" w:hAnsi="Times New Roman"/>
          <w:color w:val="666666"/>
          <w:sz w:val="20"/>
          <w:szCs w:val="20"/>
          <w:rtl w:val="0"/>
        </w:rPr>
        <w:t xml:space="preserve">(“an-ick-ee-tus”)</w:t>
      </w:r>
      <w:r w:rsidDel="00000000" w:rsidR="00000000" w:rsidRPr="00000000">
        <w:rPr>
          <w:rFonts w:ascii="Times New Roman" w:cs="Times New Roman" w:eastAsia="Times New Roman" w:hAnsi="Times New Roman"/>
          <w:sz w:val="20"/>
          <w:szCs w:val="20"/>
          <w:rtl w:val="0"/>
        </w:rPr>
        <w:t xml:space="preserve"> was conceived after Hera ate lettuce. After accidentally tripping and exposing her breasts, this Greek equivalent of Juventas </w:t>
      </w:r>
      <w:r w:rsidDel="00000000" w:rsidR="00000000" w:rsidRPr="00000000">
        <w:rPr>
          <w:rFonts w:ascii="Times New Roman" w:cs="Times New Roman" w:eastAsia="Times New Roman" w:hAnsi="Times New Roman"/>
          <w:color w:val="666666"/>
          <w:sz w:val="20"/>
          <w:szCs w:val="20"/>
          <w:rtl w:val="0"/>
        </w:rPr>
        <w:t xml:space="preserve">(“yoo-ven-tas”)</w:t>
      </w:r>
      <w:r w:rsidDel="00000000" w:rsidR="00000000" w:rsidRPr="00000000">
        <w:rPr>
          <w:rFonts w:ascii="Times New Roman" w:cs="Times New Roman" w:eastAsia="Times New Roman" w:hAnsi="Times New Roman"/>
          <w:sz w:val="20"/>
          <w:szCs w:val="20"/>
          <w:rtl w:val="0"/>
        </w:rPr>
        <w:t xml:space="preserve"> was replaced in her main role by a handsome youth that Zeus captured by turning himself into an eagle. After Heracles’s ascension to Olympus, this deity married him. For 10 points, the predecessor to Ganymede </w:t>
      </w:r>
      <w:r w:rsidDel="00000000" w:rsidR="00000000" w:rsidRPr="00000000">
        <w:rPr>
          <w:rFonts w:ascii="Times New Roman" w:cs="Times New Roman" w:eastAsia="Times New Roman" w:hAnsi="Times New Roman"/>
          <w:color w:val="666666"/>
          <w:sz w:val="20"/>
          <w:szCs w:val="20"/>
          <w:rtl w:val="0"/>
        </w:rPr>
        <w:t xml:space="preserve">(“GAN-ih-meed”)</w:t>
      </w:r>
      <w:r w:rsidDel="00000000" w:rsidR="00000000" w:rsidRPr="00000000">
        <w:rPr>
          <w:rFonts w:ascii="Times New Roman" w:cs="Times New Roman" w:eastAsia="Times New Roman" w:hAnsi="Times New Roman"/>
          <w:sz w:val="20"/>
          <w:szCs w:val="20"/>
          <w:rtl w:val="0"/>
        </w:rPr>
        <w:t xml:space="preserve"> as the cupbearer of the gods was what goddess of youth?</w:t>
      </w:r>
    </w:p>
    <w:p w:rsidR="00000000" w:rsidDel="00000000" w:rsidP="00000000" w:rsidRDefault="00000000" w:rsidRPr="00000000" w14:paraId="0000008A">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(“HEE-bee”)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Ganymeda</w:t>
      </w:r>
      <w:r w:rsidDel="00000000" w:rsidR="00000000" w:rsidRPr="00000000">
        <w:rPr>
          <w:rFonts w:ascii="Times New Roman" w:cs="Times New Roman" w:eastAsia="Times New Roman" w:hAnsi="Times New Roman"/>
          <w:sz w:val="20"/>
          <w:szCs w:val="20"/>
          <w:rtl w:val="0"/>
        </w:rPr>
        <w:t xml:space="preserve"> until “Ganymede” is read; accept </w:t>
      </w:r>
      <w:r w:rsidDel="00000000" w:rsidR="00000000" w:rsidRPr="00000000">
        <w:rPr>
          <w:rFonts w:ascii="Times New Roman" w:cs="Times New Roman" w:eastAsia="Times New Roman" w:hAnsi="Times New Roman"/>
          <w:b w:val="1"/>
          <w:sz w:val="20"/>
          <w:szCs w:val="20"/>
          <w:u w:val="single"/>
          <w:rtl w:val="0"/>
        </w:rPr>
        <w:t xml:space="preserve">Juventas</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 </w:t>
      </w: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Chicago A]</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recent biography of this artist’s early years, whose subtitle calls this artist </w:t>
      </w:r>
      <w:r w:rsidDel="00000000" w:rsidR="00000000" w:rsidRPr="00000000">
        <w:rPr>
          <w:rFonts w:ascii="Times New Roman" w:cs="Times New Roman" w:eastAsia="Times New Roman" w:hAnsi="Times New Roman"/>
          <w:i w:val="1"/>
          <w:sz w:val="20"/>
          <w:szCs w:val="20"/>
          <w:rtl w:val="0"/>
        </w:rPr>
        <w:t xml:space="preserve">A Very Very Person</w:t>
      </w:r>
      <w:r w:rsidDel="00000000" w:rsidR="00000000" w:rsidRPr="00000000">
        <w:rPr>
          <w:rFonts w:ascii="Times New Roman" w:cs="Times New Roman" w:eastAsia="Times New Roman" w:hAnsi="Times New Roman"/>
          <w:sz w:val="20"/>
          <w:szCs w:val="20"/>
          <w:rtl w:val="0"/>
        </w:rPr>
        <w:t xml:space="preserve">, is by Paul Moorhouse. With Peter Sedgley, this artist designed an almost seven-foot-high structure with a polygonal outside and a painting along its spiral inside. </w:t>
      </w:r>
      <w:r w:rsidDel="00000000" w:rsidR="00000000" w:rsidRPr="00000000">
        <w:rPr>
          <w:rFonts w:ascii="Times New Roman" w:cs="Times New Roman" w:eastAsia="Times New Roman" w:hAnsi="Times New Roman"/>
          <w:sz w:val="20"/>
          <w:szCs w:val="20"/>
          <w:rtl w:val="0"/>
        </w:rPr>
        <w:t xml:space="preserve">This artist of </w:t>
      </w:r>
      <w:r w:rsidDel="00000000" w:rsidR="00000000" w:rsidRPr="00000000">
        <w:rPr>
          <w:rFonts w:ascii="Times New Roman" w:cs="Times New Roman" w:eastAsia="Times New Roman" w:hAnsi="Times New Roman"/>
          <w:i w:val="1"/>
          <w:sz w:val="20"/>
          <w:szCs w:val="20"/>
          <w:rtl w:val="0"/>
        </w:rPr>
        <w:t xml:space="preserve">Continuum</w:t>
      </w:r>
      <w:r w:rsidDel="00000000" w:rsidR="00000000" w:rsidRPr="00000000">
        <w:rPr>
          <w:rFonts w:ascii="Times New Roman" w:cs="Times New Roman" w:eastAsia="Times New Roman" w:hAnsi="Times New Roman"/>
          <w:sz w:val="20"/>
          <w:szCs w:val="20"/>
          <w:rtl w:val="0"/>
        </w:rPr>
        <w:t xml:space="preserve"> likened a formative childhood experience in water to “swimming through a diamond” in an essay written two decades after being popularized in a 1965 </w:t>
      </w:r>
      <w:r w:rsidDel="00000000" w:rsidR="00000000" w:rsidRPr="00000000">
        <w:rPr>
          <w:rFonts w:ascii="Times New Roman" w:cs="Times New Roman" w:eastAsia="Times New Roman" w:hAnsi="Times New Roman"/>
          <w:i w:val="1"/>
          <w:sz w:val="20"/>
          <w:szCs w:val="20"/>
          <w:rtl w:val="0"/>
        </w:rPr>
        <w:t xml:space="preserve">Vogue </w:t>
      </w:r>
      <w:r w:rsidDel="00000000" w:rsidR="00000000" w:rsidRPr="00000000">
        <w:rPr>
          <w:rFonts w:ascii="Times New Roman" w:cs="Times New Roman" w:eastAsia="Times New Roman" w:hAnsi="Times New Roman"/>
          <w:sz w:val="20"/>
          <w:szCs w:val="20"/>
          <w:rtl w:val="0"/>
        </w:rPr>
        <w:t xml:space="preserve">interview</w:t>
      </w:r>
      <w:r w:rsidDel="00000000" w:rsidR="00000000" w:rsidRPr="00000000">
        <w:rPr>
          <w:rFonts w:ascii="Times New Roman" w:cs="Times New Roman" w:eastAsia="Times New Roman" w:hAnsi="Times New Roman"/>
          <w:sz w:val="20"/>
          <w:szCs w:val="20"/>
          <w:rtl w:val="0"/>
        </w:rPr>
        <w:t xml:space="preserve">. This non-American artist is often classified under a term coined to describe the work of Julian Stanczak </w:t>
      </w:r>
      <w:r w:rsidDel="00000000" w:rsidR="00000000" w:rsidRPr="00000000">
        <w:rPr>
          <w:rFonts w:ascii="Times New Roman" w:cs="Times New Roman" w:eastAsia="Times New Roman" w:hAnsi="Times New Roman"/>
          <w:color w:val="666666"/>
          <w:sz w:val="20"/>
          <w:szCs w:val="20"/>
          <w:rtl w:val="0"/>
        </w:rPr>
        <w:t xml:space="preserve">(“stan-chak”)</w:t>
      </w:r>
      <w:r w:rsidDel="00000000" w:rsidR="00000000" w:rsidRPr="00000000">
        <w:rPr>
          <w:rFonts w:ascii="Times New Roman" w:cs="Times New Roman" w:eastAsia="Times New Roman" w:hAnsi="Times New Roman"/>
          <w:sz w:val="20"/>
          <w:szCs w:val="20"/>
          <w:rtl w:val="0"/>
        </w:rPr>
        <w:t xml:space="preserve">. Alongside Richard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Anuszkiewicz </w:t>
      </w:r>
      <w:r w:rsidDel="00000000" w:rsidR="00000000" w:rsidRPr="00000000">
        <w:rPr>
          <w:rFonts w:ascii="Times New Roman" w:cs="Times New Roman" w:eastAsia="Times New Roman" w:hAnsi="Times New Roman"/>
          <w:color w:val="666666"/>
          <w:sz w:val="20"/>
          <w:szCs w:val="20"/>
          <w:rtl w:val="0"/>
        </w:rPr>
        <w:t xml:space="preserve">(“AH-nuss-KAY-vitch”)</w:t>
      </w:r>
      <w:r w:rsidDel="00000000" w:rsidR="00000000" w:rsidRPr="00000000">
        <w:rPr>
          <w:rFonts w:ascii="Times New Roman" w:cs="Times New Roman" w:eastAsia="Times New Roman" w:hAnsi="Times New Roman"/>
          <w:sz w:val="20"/>
          <w:szCs w:val="20"/>
          <w:rtl w:val="0"/>
        </w:rPr>
        <w:t xml:space="preserve"> and Victor Vasarely, William Seitz included this artist’s painting </w:t>
      </w:r>
      <w:r w:rsidDel="00000000" w:rsidR="00000000" w:rsidRPr="00000000">
        <w:rPr>
          <w:rFonts w:ascii="Times New Roman" w:cs="Times New Roman" w:eastAsia="Times New Roman" w:hAnsi="Times New Roman"/>
          <w:i w:val="1"/>
          <w:sz w:val="20"/>
          <w:szCs w:val="20"/>
          <w:rtl w:val="0"/>
        </w:rPr>
        <w:t xml:space="preserve">Hesitate </w:t>
      </w:r>
      <w:r w:rsidDel="00000000" w:rsidR="00000000" w:rsidRPr="00000000">
        <w:rPr>
          <w:rFonts w:ascii="Times New Roman" w:cs="Times New Roman" w:eastAsia="Times New Roman" w:hAnsi="Times New Roman"/>
          <w:sz w:val="20"/>
          <w:szCs w:val="20"/>
          <w:rtl w:val="0"/>
        </w:rPr>
        <w:t xml:space="preserve">in the MoMA exhibition </w:t>
      </w:r>
      <w:r w:rsidDel="00000000" w:rsidR="00000000" w:rsidRPr="00000000">
        <w:rPr>
          <w:rFonts w:ascii="Times New Roman" w:cs="Times New Roman" w:eastAsia="Times New Roman" w:hAnsi="Times New Roman"/>
          <w:i w:val="1"/>
          <w:sz w:val="20"/>
          <w:szCs w:val="20"/>
          <w:rtl w:val="0"/>
        </w:rPr>
        <w:t xml:space="preserve">The Responsive Eye</w:t>
      </w:r>
      <w:r w:rsidDel="00000000" w:rsidR="00000000" w:rsidRPr="00000000">
        <w:rPr>
          <w:rFonts w:ascii="Times New Roman" w:cs="Times New Roman" w:eastAsia="Times New Roman" w:hAnsi="Times New Roman"/>
          <w:sz w:val="20"/>
          <w:szCs w:val="20"/>
          <w:rtl w:val="0"/>
        </w:rPr>
        <w:t xml:space="preserve">. This artist’s painting </w:t>
      </w:r>
      <w:r w:rsidDel="00000000" w:rsidR="00000000" w:rsidRPr="00000000">
        <w:rPr>
          <w:rFonts w:ascii="Times New Roman" w:cs="Times New Roman" w:eastAsia="Times New Roman" w:hAnsi="Times New Roman"/>
          <w:i w:val="1"/>
          <w:sz w:val="20"/>
          <w:szCs w:val="20"/>
          <w:rtl w:val="0"/>
        </w:rPr>
        <w:t xml:space="preserve">Current</w:t>
      </w:r>
      <w:r w:rsidDel="00000000" w:rsidR="00000000" w:rsidRPr="00000000">
        <w:rPr>
          <w:rFonts w:ascii="Times New Roman" w:cs="Times New Roman" w:eastAsia="Times New Roman" w:hAnsi="Times New Roman"/>
          <w:sz w:val="20"/>
          <w:szCs w:val="20"/>
          <w:rtl w:val="0"/>
        </w:rPr>
        <w:t xml:space="preserve"> uses wavy patterns in alternating black and white to affect the viewer’s vision. For 10 points, what female British creator of op art painted </w:t>
      </w:r>
      <w:r w:rsidDel="00000000" w:rsidR="00000000" w:rsidRPr="00000000">
        <w:rPr>
          <w:rFonts w:ascii="Times New Roman" w:cs="Times New Roman" w:eastAsia="Times New Roman" w:hAnsi="Times New Roman"/>
          <w:i w:val="1"/>
          <w:sz w:val="20"/>
          <w:szCs w:val="20"/>
          <w:rtl w:val="0"/>
        </w:rPr>
        <w:t xml:space="preserve">Movement in Squares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Bridget </w:t>
      </w:r>
      <w:r w:rsidDel="00000000" w:rsidR="00000000" w:rsidRPr="00000000">
        <w:rPr>
          <w:rFonts w:ascii="Times New Roman" w:cs="Times New Roman" w:eastAsia="Times New Roman" w:hAnsi="Times New Roman"/>
          <w:b w:val="1"/>
          <w:sz w:val="20"/>
          <w:szCs w:val="20"/>
          <w:u w:val="single"/>
          <w:rtl w:val="0"/>
        </w:rPr>
        <w:t xml:space="preserve">Riley</w:t>
      </w:r>
      <w:r w:rsidDel="00000000" w:rsidR="00000000" w:rsidRPr="00000000">
        <w:rPr>
          <w:rFonts w:ascii="Times New Roman" w:cs="Times New Roman" w:eastAsia="Times New Roman" w:hAnsi="Times New Roman"/>
          <w:sz w:val="20"/>
          <w:szCs w:val="20"/>
          <w:rtl w:val="0"/>
        </w:rPr>
        <w:t xml:space="preserve"> [or Bridget Louise </w:t>
      </w:r>
      <w:r w:rsidDel="00000000" w:rsidR="00000000" w:rsidRPr="00000000">
        <w:rPr>
          <w:rFonts w:ascii="Times New Roman" w:cs="Times New Roman" w:eastAsia="Times New Roman" w:hAnsi="Times New Roman"/>
          <w:b w:val="1"/>
          <w:sz w:val="20"/>
          <w:szCs w:val="20"/>
          <w:u w:val="single"/>
          <w:rtl w:val="0"/>
        </w:rPr>
        <w:t xml:space="preserve">Riley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Texas]</w:t>
      </w:r>
    </w:p>
    <w:p w:rsidR="00000000" w:rsidDel="00000000" w:rsidP="00000000" w:rsidRDefault="00000000" w:rsidRPr="00000000" w14:paraId="000000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poem titled for this time period commands, “Remus, blow your horn!” and repeats the line, “The wind pours down.” The speaker exclaims, “Tum-ti-tum, Ti-tum-tum-tum!” in a poem titled for this time period that repeats the image of “The white cock’s tail / Toss[ing] in the wind.” The “postponed resentments” and “prim precautions” of Satin-Legs Smith are the subject of a poem set during this time period. The speaker describes “fearing the chronic angers of that house,” and asserts that “No one ever thanked” his father who “put his clothes on in the blueblack cold” during this time period; that poem ends by asking “what did I know of love’s austere and lonely offices?” A poem about this time period opens with descriptions of “coffee and oranges in a sunny chair” and “complacencies of the peignoir.” For 10 points, what day titles a poem by Wallace Stevens about its “Morning?”</w:t>
      </w:r>
    </w:p>
    <w:p w:rsidR="00000000" w:rsidDel="00000000" w:rsidP="00000000" w:rsidRDefault="00000000" w:rsidRPr="00000000" w14:paraId="000000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sunday</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Ploughing on Sunday</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Sundays of Satin-Legs Smith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Those Winter Sundays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winter sunday</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Sunday Morning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winter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morning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Columbia B]</w:t>
      </w: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chalk sketch by this artist depicts a seated, bespectacled old woman reading as a young girl stands holding the woman’s hand while smiling at the viewer. According to Roberto Longhi, Caravaggio’s painting </w:t>
      </w:r>
      <w:r w:rsidDel="00000000" w:rsidR="00000000" w:rsidRPr="00000000">
        <w:rPr>
          <w:rFonts w:ascii="Times New Roman" w:cs="Times New Roman" w:eastAsia="Times New Roman" w:hAnsi="Times New Roman"/>
          <w:i w:val="1"/>
          <w:sz w:val="20"/>
          <w:szCs w:val="20"/>
          <w:rtl w:val="0"/>
        </w:rPr>
        <w:t xml:space="preserve">Boy Bitten by a Lizard</w:t>
      </w:r>
      <w:r w:rsidDel="00000000" w:rsidR="00000000" w:rsidRPr="00000000">
        <w:rPr>
          <w:rFonts w:ascii="Times New Roman" w:cs="Times New Roman" w:eastAsia="Times New Roman" w:hAnsi="Times New Roman"/>
          <w:sz w:val="20"/>
          <w:szCs w:val="20"/>
          <w:rtl w:val="0"/>
        </w:rPr>
        <w:t xml:space="preserve"> may have been inspired by a chalk </w:t>
      </w:r>
      <w:r w:rsidDel="00000000" w:rsidR="00000000" w:rsidRPr="00000000">
        <w:rPr>
          <w:rFonts w:ascii="Times New Roman" w:cs="Times New Roman" w:eastAsia="Times New Roman" w:hAnsi="Times New Roman"/>
          <w:sz w:val="20"/>
          <w:szCs w:val="20"/>
          <w:rtl w:val="0"/>
        </w:rPr>
        <w:t xml:space="preserve">sketch</w:t>
      </w:r>
      <w:r w:rsidDel="00000000" w:rsidR="00000000" w:rsidRPr="00000000">
        <w:rPr>
          <w:rFonts w:ascii="Times New Roman" w:cs="Times New Roman" w:eastAsia="Times New Roman" w:hAnsi="Times New Roman"/>
          <w:sz w:val="20"/>
          <w:szCs w:val="20"/>
          <w:rtl w:val="0"/>
        </w:rPr>
        <w:t xml:space="preserve"> by this artist in which a child is bitten by a crustacean. The younger of two models in this artist’s sketch </w:t>
      </w:r>
      <w:r w:rsidDel="00000000" w:rsidR="00000000" w:rsidRPr="00000000">
        <w:rPr>
          <w:rFonts w:ascii="Times New Roman" w:cs="Times New Roman" w:eastAsia="Times New Roman" w:hAnsi="Times New Roman"/>
          <w:i w:val="1"/>
          <w:sz w:val="20"/>
          <w:szCs w:val="20"/>
          <w:rtl w:val="0"/>
        </w:rPr>
        <w:t xml:space="preserve">Old Woman Studying the Alphabet with a Laughing Girl</w:t>
      </w:r>
      <w:r w:rsidDel="00000000" w:rsidR="00000000" w:rsidRPr="00000000">
        <w:rPr>
          <w:rFonts w:ascii="Times New Roman" w:cs="Times New Roman" w:eastAsia="Times New Roman" w:hAnsi="Times New Roman"/>
          <w:sz w:val="20"/>
          <w:szCs w:val="20"/>
          <w:rtl w:val="0"/>
        </w:rPr>
        <w:t xml:space="preserve"> also appears in this artist’s most famous painting, in which this artist stands in front of an oak tree and looks at a seated figure who raises her hand. In that painting, a maid observes three figures engaging in the title activity, and through a signature on a board, the artist refers to herself as the “virgin daughter of Amilcare </w:t>
      </w:r>
      <w:r w:rsidDel="00000000" w:rsidR="00000000" w:rsidRPr="00000000">
        <w:rPr>
          <w:rFonts w:ascii="Times New Roman" w:cs="Times New Roman" w:eastAsia="Times New Roman" w:hAnsi="Times New Roman"/>
          <w:color w:val="666666"/>
          <w:sz w:val="20"/>
          <w:szCs w:val="20"/>
          <w:rtl w:val="0"/>
        </w:rPr>
        <w:t xml:space="preserve">(“ah-MEEL-kah-ray”)</w:t>
      </w:r>
      <w:r w:rsidDel="00000000" w:rsidR="00000000" w:rsidRPr="00000000">
        <w:rPr>
          <w:rFonts w:ascii="Times New Roman" w:cs="Times New Roman" w:eastAsia="Times New Roman" w:hAnsi="Times New Roman"/>
          <w:sz w:val="20"/>
          <w:szCs w:val="20"/>
          <w:rtl w:val="0"/>
        </w:rPr>
        <w:t xml:space="preserve">.” For 10 points, name this Italian Renaissance artist who painted her sisters engaging in the title </w:t>
      </w:r>
      <w:r w:rsidDel="00000000" w:rsidR="00000000" w:rsidRPr="00000000">
        <w:rPr>
          <w:rFonts w:ascii="Times New Roman" w:cs="Times New Roman" w:eastAsia="Times New Roman" w:hAnsi="Times New Roman"/>
          <w:i w:val="1"/>
          <w:sz w:val="20"/>
          <w:szCs w:val="20"/>
          <w:rtl w:val="0"/>
        </w:rPr>
        <w:t xml:space="preserve">Game of Chess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Sofonisba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Anguissola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Sofonisba</w:t>
      </w:r>
      <w:r w:rsidDel="00000000" w:rsidR="00000000" w:rsidRPr="00000000">
        <w:rPr>
          <w:rFonts w:ascii="Times New Roman" w:cs="Times New Roman" w:eastAsia="Times New Roman" w:hAnsi="Times New Roman"/>
          <w:sz w:val="20"/>
          <w:szCs w:val="20"/>
          <w:rtl w:val="0"/>
        </w:rPr>
        <w:t xml:space="preserve"> Anguissola]</w:t>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academic in this country created a trade union movement called “</w:t>
      </w:r>
      <w:r w:rsidDel="00000000" w:rsidR="00000000" w:rsidRPr="00000000">
        <w:rPr>
          <w:rFonts w:ascii="Times New Roman" w:cs="Times New Roman" w:eastAsia="Times New Roman" w:hAnsi="Times New Roman"/>
          <w:sz w:val="20"/>
          <w:szCs w:val="20"/>
          <w:rtl w:val="0"/>
        </w:rPr>
        <w:t xml:space="preserve">gremialismo</w:t>
      </w:r>
      <w:r w:rsidDel="00000000" w:rsidR="00000000" w:rsidRPr="00000000">
        <w:rPr>
          <w:rFonts w:ascii="Times New Roman" w:cs="Times New Roman" w:eastAsia="Times New Roman" w:hAnsi="Times New Roman"/>
          <w:sz w:val="20"/>
          <w:szCs w:val="20"/>
          <w:rtl w:val="0"/>
        </w:rPr>
        <w:t xml:space="preserve">.” The historian Peter Winn analyzed claims that this country was targeted by an “invisible blockade” designed to “make its economy scream.” A writer from this country recalled fleeing this country with a copy of Eduardo Galeano’s </w:t>
      </w:r>
      <w:r w:rsidDel="00000000" w:rsidR="00000000" w:rsidRPr="00000000">
        <w:rPr>
          <w:rFonts w:ascii="Times New Roman" w:cs="Times New Roman" w:eastAsia="Times New Roman" w:hAnsi="Times New Roman"/>
          <w:i w:val="1"/>
          <w:sz w:val="20"/>
          <w:szCs w:val="20"/>
          <w:rtl w:val="0"/>
        </w:rPr>
        <w:t xml:space="preserve">The Open Veins of Latin America</w:t>
      </w:r>
      <w:r w:rsidDel="00000000" w:rsidR="00000000" w:rsidRPr="00000000">
        <w:rPr>
          <w:rFonts w:ascii="Times New Roman" w:cs="Times New Roman" w:eastAsia="Times New Roman" w:hAnsi="Times New Roman"/>
          <w:sz w:val="20"/>
          <w:szCs w:val="20"/>
          <w:rtl w:val="0"/>
        </w:rPr>
        <w:t xml:space="preserve"> in a foreword to the book’s 1997 edition. This country’s economic policies were shaped by a thick study dubbed “the Brick.” A leader of this country “Had To Die” according to an essay by Gabriel García Márquez that discloses how that leader shot himself with an AK-47 gifted by Fidel Castro. The Rettig Report was ordered by this country’s president Patricio Aylwin to probe killings by the DINA </w:t>
      </w:r>
      <w:r w:rsidDel="00000000" w:rsidR="00000000" w:rsidRPr="00000000">
        <w:rPr>
          <w:rFonts w:ascii="Times New Roman" w:cs="Times New Roman" w:eastAsia="Times New Roman" w:hAnsi="Times New Roman"/>
          <w:color w:val="666666"/>
          <w:sz w:val="20"/>
          <w:szCs w:val="20"/>
          <w:rtl w:val="0"/>
        </w:rPr>
        <w:t xml:space="preserve">(“DEE-nah”)</w:t>
      </w:r>
      <w:r w:rsidDel="00000000" w:rsidR="00000000" w:rsidRPr="00000000">
        <w:rPr>
          <w:rFonts w:ascii="Times New Roman" w:cs="Times New Roman" w:eastAsia="Times New Roman" w:hAnsi="Times New Roman"/>
          <w:sz w:val="20"/>
          <w:szCs w:val="20"/>
          <w:rtl w:val="0"/>
        </w:rPr>
        <w:t xml:space="preserve"> secret police. For 10 points, name this country where a 1973 coup overthrew Salvador Allende.    </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w:t>
        <w:br w:type="textWrapping"/>
        <w:t xml:space="preserve">&lt;Other History&gt;</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this kingdom’s founding brothers, who set up its unusual succession scheme in which the younger son fathered the heir, legendarily lost several sons by failing to complete ritual circumcisions with the </w:t>
      </w:r>
      <w:r w:rsidDel="00000000" w:rsidR="00000000" w:rsidRPr="00000000">
        <w:rPr>
          <w:rFonts w:ascii="Times New Roman" w:cs="Times New Roman" w:eastAsia="Times New Roman" w:hAnsi="Times New Roman"/>
          <w:i w:val="1"/>
          <w:sz w:val="20"/>
          <w:szCs w:val="20"/>
          <w:rtl w:val="0"/>
        </w:rPr>
        <w:t xml:space="preserve">tsodrano</w:t>
      </w:r>
      <w:r w:rsidDel="00000000" w:rsidR="00000000" w:rsidRPr="00000000">
        <w:rPr>
          <w:rFonts w:ascii="Times New Roman" w:cs="Times New Roman" w:eastAsia="Times New Roman" w:hAnsi="Times New Roman"/>
          <w:sz w:val="20"/>
          <w:szCs w:val="20"/>
          <w:rtl w:val="0"/>
        </w:rPr>
        <w:t xml:space="preserve"> blessing. This kingdom used fano seeds in aleatoric divination called </w:t>
      </w:r>
      <w:r w:rsidDel="00000000" w:rsidR="00000000" w:rsidRPr="00000000">
        <w:rPr>
          <w:rFonts w:ascii="Times New Roman" w:cs="Times New Roman" w:eastAsia="Times New Roman" w:hAnsi="Times New Roman"/>
          <w:i w:val="1"/>
          <w:sz w:val="20"/>
          <w:szCs w:val="20"/>
          <w:rtl w:val="0"/>
        </w:rPr>
        <w:t xml:space="preserve">sikidy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Naivo’s</w:t>
      </w:r>
      <w:r w:rsidDel="00000000" w:rsidR="00000000" w:rsidRPr="00000000">
        <w:rPr>
          <w:rFonts w:ascii="Times New Roman" w:cs="Times New Roman" w:eastAsia="Times New Roman" w:hAnsi="Times New Roman"/>
          <w:sz w:val="20"/>
          <w:szCs w:val="20"/>
          <w:rtl w:val="0"/>
        </w:rPr>
        <w:t xml:space="preserve"> novel </w:t>
      </w:r>
      <w:r w:rsidDel="00000000" w:rsidR="00000000" w:rsidRPr="00000000">
        <w:rPr>
          <w:rFonts w:ascii="Times New Roman" w:cs="Times New Roman" w:eastAsia="Times New Roman" w:hAnsi="Times New Roman"/>
          <w:i w:val="1"/>
          <w:sz w:val="20"/>
          <w:szCs w:val="20"/>
          <w:rtl w:val="0"/>
        </w:rPr>
        <w:t xml:space="preserve">Beyond the Rice Fields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fictionalizes</w:t>
      </w:r>
      <w:r w:rsidDel="00000000" w:rsidR="00000000" w:rsidRPr="00000000">
        <w:rPr>
          <w:rFonts w:ascii="Times New Roman" w:cs="Times New Roman" w:eastAsia="Times New Roman" w:hAnsi="Times New Roman"/>
          <w:sz w:val="20"/>
          <w:szCs w:val="20"/>
          <w:rtl w:val="0"/>
        </w:rPr>
        <w:t xml:space="preserve"> this kingdom’s New Year’s ritual of royal bathing. An incomplete chronicle from this kingdom called the </w:t>
      </w:r>
      <w:r w:rsidDel="00000000" w:rsidR="00000000" w:rsidRPr="00000000">
        <w:rPr>
          <w:rFonts w:ascii="Times New Roman" w:cs="Times New Roman" w:eastAsia="Times New Roman" w:hAnsi="Times New Roman"/>
          <w:i w:val="1"/>
          <w:sz w:val="20"/>
          <w:szCs w:val="20"/>
          <w:rtl w:val="0"/>
        </w:rPr>
        <w:t xml:space="preserve">Tantara</w:t>
      </w:r>
      <w:r w:rsidDel="00000000" w:rsidR="00000000" w:rsidRPr="00000000">
        <w:rPr>
          <w:rFonts w:ascii="Times New Roman" w:cs="Times New Roman" w:eastAsia="Times New Roman" w:hAnsi="Times New Roman"/>
          <w:sz w:val="20"/>
          <w:szCs w:val="20"/>
          <w:rtl w:val="0"/>
        </w:rPr>
        <w:t xml:space="preserve"> traces its origin to Rangita of Alasora, who belonged to a race of supernatural dwarves called Vazimba. This kingdom’s early ruler Ralambo ended its taboo on zebu meat and consolidated power with </w:t>
      </w:r>
      <w:r w:rsidDel="00000000" w:rsidR="00000000" w:rsidRPr="00000000">
        <w:rPr>
          <w:rFonts w:ascii="Times New Roman" w:cs="Times New Roman" w:eastAsia="Times New Roman" w:hAnsi="Times New Roman"/>
          <w:i w:val="1"/>
          <w:sz w:val="20"/>
          <w:szCs w:val="20"/>
          <w:rtl w:val="0"/>
        </w:rPr>
        <w:t xml:space="preserve">sampy</w:t>
      </w:r>
      <w:r w:rsidDel="00000000" w:rsidR="00000000" w:rsidRPr="00000000">
        <w:rPr>
          <w:rFonts w:ascii="Times New Roman" w:cs="Times New Roman" w:eastAsia="Times New Roman" w:hAnsi="Times New Roman"/>
          <w:sz w:val="20"/>
          <w:szCs w:val="20"/>
          <w:rtl w:val="0"/>
        </w:rPr>
        <w:t xml:space="preserve"> idols. In this kingdom of 12 sacred hills, noble </w:t>
      </w:r>
      <w:r w:rsidDel="00000000" w:rsidR="00000000" w:rsidRPr="00000000">
        <w:rPr>
          <w:rFonts w:ascii="Times New Roman" w:cs="Times New Roman" w:eastAsia="Times New Roman" w:hAnsi="Times New Roman"/>
          <w:i w:val="1"/>
          <w:sz w:val="20"/>
          <w:szCs w:val="20"/>
          <w:rtl w:val="0"/>
        </w:rPr>
        <w:t xml:space="preserve">andriana</w:t>
      </w:r>
      <w:r w:rsidDel="00000000" w:rsidR="00000000" w:rsidRPr="00000000">
        <w:rPr>
          <w:rFonts w:ascii="Times New Roman" w:cs="Times New Roman" w:eastAsia="Times New Roman" w:hAnsi="Times New Roman"/>
          <w:sz w:val="20"/>
          <w:szCs w:val="20"/>
          <w:rtl w:val="0"/>
        </w:rPr>
        <w:t xml:space="preserve"> kept ancestral tombs in </w:t>
      </w:r>
      <w:r w:rsidDel="00000000" w:rsidR="00000000" w:rsidRPr="00000000">
        <w:rPr>
          <w:rFonts w:ascii="Times New Roman" w:cs="Times New Roman" w:eastAsia="Times New Roman" w:hAnsi="Times New Roman"/>
          <w:i w:val="1"/>
          <w:sz w:val="20"/>
          <w:szCs w:val="20"/>
          <w:rtl w:val="0"/>
        </w:rPr>
        <w:t xml:space="preserve">rova</w:t>
      </w:r>
      <w:r w:rsidDel="00000000" w:rsidR="00000000" w:rsidRPr="00000000">
        <w:rPr>
          <w:rFonts w:ascii="Times New Roman" w:cs="Times New Roman" w:eastAsia="Times New Roman" w:hAnsi="Times New Roman"/>
          <w:sz w:val="20"/>
          <w:szCs w:val="20"/>
          <w:rtl w:val="0"/>
        </w:rPr>
        <w:t xml:space="preserve"> compounds like Ambohimanga. For 10 points, witches and Christians were persecuted with ordeals by </w:t>
      </w:r>
      <w:r w:rsidDel="00000000" w:rsidR="00000000" w:rsidRPr="00000000">
        <w:rPr>
          <w:rFonts w:ascii="Times New Roman" w:cs="Times New Roman" w:eastAsia="Times New Roman" w:hAnsi="Times New Roman"/>
          <w:i w:val="1"/>
          <w:sz w:val="20"/>
          <w:szCs w:val="20"/>
          <w:rtl w:val="0"/>
        </w:rPr>
        <w:t xml:space="preserve">tangena</w:t>
      </w:r>
      <w:r w:rsidDel="00000000" w:rsidR="00000000" w:rsidRPr="00000000">
        <w:rPr>
          <w:rFonts w:ascii="Times New Roman" w:cs="Times New Roman" w:eastAsia="Times New Roman" w:hAnsi="Times New Roman"/>
          <w:sz w:val="20"/>
          <w:szCs w:val="20"/>
          <w:rtl w:val="0"/>
        </w:rPr>
        <w:t xml:space="preserve"> nut under what </w:t>
      </w:r>
      <w:r w:rsidDel="00000000" w:rsidR="00000000" w:rsidRPr="00000000">
        <w:rPr>
          <w:rFonts w:ascii="Times New Roman" w:cs="Times New Roman" w:eastAsia="Times New Roman" w:hAnsi="Times New Roman"/>
          <w:sz w:val="20"/>
          <w:szCs w:val="20"/>
          <w:rtl w:val="0"/>
        </w:rPr>
        <w:t xml:space="preserve">island kingdom’s queen Ranavalona I?</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Merina</w:t>
      </w:r>
      <w:r w:rsidDel="00000000" w:rsidR="00000000" w:rsidRPr="00000000">
        <w:rPr>
          <w:rFonts w:ascii="Times New Roman" w:cs="Times New Roman" w:eastAsia="Times New Roman" w:hAnsi="Times New Roman"/>
          <w:sz w:val="20"/>
          <w:szCs w:val="20"/>
          <w:rtl w:val="0"/>
        </w:rPr>
        <w:t xml:space="preserve"> Kingdom [or </w:t>
      </w:r>
      <w:r w:rsidDel="00000000" w:rsidR="00000000" w:rsidRPr="00000000">
        <w:rPr>
          <w:rFonts w:ascii="Times New Roman" w:cs="Times New Roman" w:eastAsia="Times New Roman" w:hAnsi="Times New Roman"/>
          <w:b w:val="1"/>
          <w:sz w:val="20"/>
          <w:szCs w:val="20"/>
          <w:u w:val="single"/>
          <w:rtl w:val="0"/>
        </w:rPr>
        <w:t xml:space="preserve">Imerina</w:t>
      </w:r>
      <w:r w:rsidDel="00000000" w:rsidR="00000000" w:rsidRPr="00000000">
        <w:rPr>
          <w:rFonts w:ascii="Times New Roman" w:cs="Times New Roman" w:eastAsia="Times New Roman" w:hAnsi="Times New Roman"/>
          <w:sz w:val="20"/>
          <w:szCs w:val="20"/>
          <w:rtl w:val="0"/>
        </w:rPr>
        <w:t xml:space="preserve">; or Fanjakan’</w:t>
      </w:r>
      <w:r w:rsidDel="00000000" w:rsidR="00000000" w:rsidRPr="00000000">
        <w:rPr>
          <w:rFonts w:ascii="Times New Roman" w:cs="Times New Roman" w:eastAsia="Times New Roman" w:hAnsi="Times New Roman"/>
          <w:b w:val="1"/>
          <w:sz w:val="20"/>
          <w:szCs w:val="20"/>
          <w:u w:val="single"/>
          <w:rtl w:val="0"/>
        </w:rPr>
        <w:t xml:space="preserve">Imerina</w:t>
      </w:r>
      <w:r w:rsidDel="00000000" w:rsidR="00000000" w:rsidRPr="00000000">
        <w:rPr>
          <w:rFonts w:ascii="Times New Roman" w:cs="Times New Roman" w:eastAsia="Times New Roman" w:hAnsi="Times New Roman"/>
          <w:sz w:val="20"/>
          <w:szCs w:val="20"/>
          <w:rtl w:val="0"/>
        </w:rPr>
        <w:t xml:space="preserve">; accept Kingdom of </w:t>
      </w:r>
      <w:r w:rsidDel="00000000" w:rsidR="00000000" w:rsidRPr="00000000">
        <w:rPr>
          <w:rFonts w:ascii="Times New Roman" w:cs="Times New Roman" w:eastAsia="Times New Roman" w:hAnsi="Times New Roman"/>
          <w:b w:val="1"/>
          <w:sz w:val="20"/>
          <w:szCs w:val="20"/>
          <w:u w:val="single"/>
          <w:rtl w:val="0"/>
        </w:rPr>
        <w:t xml:space="preserve">Madagascar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Alasora</w:t>
      </w:r>
      <w:r w:rsidDel="00000000" w:rsidR="00000000" w:rsidRPr="00000000">
        <w:rPr>
          <w:rFonts w:ascii="Times New Roman" w:cs="Times New Roman" w:eastAsia="Times New Roman" w:hAnsi="Times New Roman"/>
          <w:sz w:val="20"/>
          <w:szCs w:val="20"/>
          <w:rtl w:val="0"/>
        </w:rPr>
        <w:t xml:space="preserve"> until read] </w:t>
      </w:r>
      <w:r w:rsidDel="00000000" w:rsidR="00000000" w:rsidRPr="00000000">
        <w:rPr>
          <w:rFonts w:ascii="Times New Roman" w:cs="Times New Roman" w:eastAsia="Times New Roman" w:hAnsi="Times New Roman"/>
          <w:color w:val="666666"/>
          <w:sz w:val="20"/>
          <w:szCs w:val="20"/>
          <w:rtl w:val="0"/>
        </w:rPr>
        <w:t xml:space="preserve">(The founding brothers were Andriamanelo and Andriamananitany. The bathing ritual was called </w:t>
      </w:r>
      <w:r w:rsidDel="00000000" w:rsidR="00000000" w:rsidRPr="00000000">
        <w:rPr>
          <w:rFonts w:ascii="Times New Roman" w:cs="Times New Roman" w:eastAsia="Times New Roman" w:hAnsi="Times New Roman"/>
          <w:color w:val="666666"/>
          <w:sz w:val="20"/>
          <w:szCs w:val="20"/>
          <w:rtl w:val="0"/>
        </w:rPr>
        <w:t xml:space="preserve">fandroana</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royal mausoleum on this island preserves the “Genealogical Tablet,” which corroborates the dating of a ruler who steals a gem from a mountain’s dragon in the </w:t>
      </w:r>
      <w:r w:rsidDel="00000000" w:rsidR="00000000" w:rsidRPr="00000000">
        <w:rPr>
          <w:rFonts w:ascii="Times New Roman" w:cs="Times New Roman" w:eastAsia="Times New Roman" w:hAnsi="Times New Roman"/>
          <w:i w:val="1"/>
          <w:sz w:val="20"/>
          <w:szCs w:val="20"/>
          <w:rtl w:val="0"/>
        </w:rPr>
        <w:t xml:space="preserve">Silsilah</w:t>
      </w:r>
      <w:r w:rsidDel="00000000" w:rsidR="00000000" w:rsidRPr="00000000">
        <w:rPr>
          <w:rFonts w:ascii="Times New Roman" w:cs="Times New Roman" w:eastAsia="Times New Roman" w:hAnsi="Times New Roman"/>
          <w:sz w:val="20"/>
          <w:szCs w:val="20"/>
          <w:rtl w:val="0"/>
        </w:rPr>
        <w:t xml:space="preserve">. An empire based on this island reached its apex under a 15th-to-16th-century ruler buried in Kola Batu. The </w:t>
      </w:r>
      <w:r w:rsidDel="00000000" w:rsidR="00000000" w:rsidRPr="00000000">
        <w:rPr>
          <w:rFonts w:ascii="Times New Roman" w:cs="Times New Roman" w:eastAsia="Times New Roman" w:hAnsi="Times New Roman"/>
          <w:i w:val="1"/>
          <w:sz w:val="20"/>
          <w:szCs w:val="20"/>
          <w:rtl w:val="0"/>
        </w:rPr>
        <w:t xml:space="preserve">Hikayat Banjar</w:t>
      </w:r>
      <w:r w:rsidDel="00000000" w:rsidR="00000000" w:rsidRPr="00000000">
        <w:rPr>
          <w:rFonts w:ascii="Times New Roman" w:cs="Times New Roman" w:eastAsia="Times New Roman" w:hAnsi="Times New Roman"/>
          <w:sz w:val="20"/>
          <w:szCs w:val="20"/>
          <w:rtl w:val="0"/>
        </w:rPr>
        <w:t xml:space="preserve"> records this island’s 18th-century pepper exports to China, whose Hakka miners controlled this island’s diamond and gold fields in Landak with </w:t>
      </w:r>
      <w:r w:rsidDel="00000000" w:rsidR="00000000" w:rsidRPr="00000000">
        <w:rPr>
          <w:rFonts w:ascii="Times New Roman" w:cs="Times New Roman" w:eastAsia="Times New Roman" w:hAnsi="Times New Roman"/>
          <w:i w:val="1"/>
          <w:sz w:val="20"/>
          <w:szCs w:val="20"/>
          <w:rtl w:val="0"/>
        </w:rPr>
        <w:t xml:space="preserve">kongsi</w:t>
      </w:r>
      <w:r w:rsidDel="00000000" w:rsidR="00000000" w:rsidRPr="00000000">
        <w:rPr>
          <w:rFonts w:ascii="Times New Roman" w:cs="Times New Roman" w:eastAsia="Times New Roman" w:hAnsi="Times New Roman"/>
          <w:sz w:val="20"/>
          <w:szCs w:val="20"/>
          <w:rtl w:val="0"/>
        </w:rPr>
        <w:t xml:space="preserve"> federations like the Lánfāng Republic. A part-Bajau leader known as Mat Salleh rebelled against a British chartered company in this island’s north, where headhunting was practiced by the Kadazan-Dusun and Dayak peoples. This island’s pygmy elephants were introduced as tributes when it was the largest island ruled in part by the Sultanate of Sulu. For 10 points, the House of Bolkiah rules an extant sultanate on what island divided by Indonesia, </w:t>
      </w:r>
      <w:r w:rsidDel="00000000" w:rsidR="00000000" w:rsidRPr="00000000">
        <w:rPr>
          <w:rFonts w:ascii="Times New Roman" w:cs="Times New Roman" w:eastAsia="Times New Roman" w:hAnsi="Times New Roman"/>
          <w:sz w:val="20"/>
          <w:szCs w:val="20"/>
          <w:rtl w:val="0"/>
        </w:rPr>
        <w:t xml:space="preserve">Malaysia, and Brunei?</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Borneo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Kalimantan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Borneo</w:t>
      </w:r>
      <w:r w:rsidDel="00000000" w:rsidR="00000000" w:rsidRPr="00000000">
        <w:rPr>
          <w:rFonts w:ascii="Times New Roman" w:cs="Times New Roman" w:eastAsia="Times New Roman" w:hAnsi="Times New Roman"/>
          <w:sz w:val="20"/>
          <w:szCs w:val="20"/>
          <w:rtl w:val="0"/>
        </w:rPr>
        <w:t xml:space="preserve"> elephant; accept North </w:t>
      </w:r>
      <w:r w:rsidDel="00000000" w:rsidR="00000000" w:rsidRPr="00000000">
        <w:rPr>
          <w:rFonts w:ascii="Times New Roman" w:cs="Times New Roman" w:eastAsia="Times New Roman" w:hAnsi="Times New Roman"/>
          <w:b w:val="1"/>
          <w:sz w:val="20"/>
          <w:szCs w:val="20"/>
          <w:u w:val="single"/>
          <w:rtl w:val="0"/>
        </w:rPr>
        <w:t xml:space="preserve">Borneo</w:t>
      </w:r>
      <w:r w:rsidDel="00000000" w:rsidR="00000000" w:rsidRPr="00000000">
        <w:rPr>
          <w:rFonts w:ascii="Times New Roman" w:cs="Times New Roman" w:eastAsia="Times New Roman" w:hAnsi="Times New Roman"/>
          <w:sz w:val="20"/>
          <w:szCs w:val="20"/>
          <w:rtl w:val="0"/>
        </w:rPr>
        <w:t xml:space="preserve"> Chartered Company or British North </w:t>
      </w:r>
      <w:r w:rsidDel="00000000" w:rsidR="00000000" w:rsidRPr="00000000">
        <w:rPr>
          <w:rFonts w:ascii="Times New Roman" w:cs="Times New Roman" w:eastAsia="Times New Roman" w:hAnsi="Times New Roman"/>
          <w:b w:val="1"/>
          <w:sz w:val="20"/>
          <w:szCs w:val="20"/>
          <w:u w:val="single"/>
          <w:rtl w:val="0"/>
        </w:rPr>
        <w:t xml:space="preserve">Borneo</w:t>
      </w:r>
      <w:r w:rsidDel="00000000" w:rsidR="00000000" w:rsidRPr="00000000">
        <w:rPr>
          <w:rFonts w:ascii="Times New Roman" w:cs="Times New Roman" w:eastAsia="Times New Roman" w:hAnsi="Times New Roman"/>
          <w:sz w:val="20"/>
          <w:szCs w:val="20"/>
          <w:rtl w:val="0"/>
        </w:rPr>
        <w:t xml:space="preserve"> Company] </w:t>
      </w:r>
      <w:r w:rsidDel="00000000" w:rsidR="00000000" w:rsidRPr="00000000">
        <w:rPr>
          <w:rFonts w:ascii="Times New Roman" w:cs="Times New Roman" w:eastAsia="Times New Roman" w:hAnsi="Times New Roman"/>
          <w:color w:val="666666"/>
          <w:sz w:val="20"/>
          <w:szCs w:val="20"/>
          <w:rtl w:val="0"/>
        </w:rPr>
        <w:t xml:space="preserve">(The first sentence refers to the Kubah Makam Di Raja, Batu Tarsilah, Sultan Ahmad obtaining a gem from Mount Kinabalu, and </w:t>
      </w:r>
      <w:r w:rsidDel="00000000" w:rsidR="00000000" w:rsidRPr="00000000">
        <w:rPr>
          <w:rFonts w:ascii="Times New Roman" w:cs="Times New Roman" w:eastAsia="Times New Roman" w:hAnsi="Times New Roman"/>
          <w:i w:val="1"/>
          <w:color w:val="666666"/>
          <w:sz w:val="20"/>
          <w:szCs w:val="20"/>
          <w:rtl w:val="0"/>
        </w:rPr>
        <w:t xml:space="preserve">Silsilah Raja-raja </w:t>
      </w:r>
      <w:r w:rsidDel="00000000" w:rsidR="00000000" w:rsidRPr="00000000">
        <w:rPr>
          <w:rFonts w:ascii="Times New Roman" w:cs="Times New Roman" w:eastAsia="Times New Roman" w:hAnsi="Times New Roman"/>
          <w:i w:val="1"/>
          <w:color w:val="666666"/>
          <w:sz w:val="20"/>
          <w:szCs w:val="20"/>
          <w:rtl w:val="0"/>
        </w:rPr>
        <w:t xml:space="preserve">Berunai</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Harvard A]</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D-S-C-H motif repeats throughout Edison Denisov’s serialist sonata for this instrument and piano. A harp solo is followed by a similar chromatic solo played by this instrument in Sergei Prokofiev’s </w:t>
      </w:r>
      <w:r w:rsidDel="00000000" w:rsidR="00000000" w:rsidRPr="00000000">
        <w:rPr>
          <w:rFonts w:ascii="Times New Roman" w:cs="Times New Roman" w:eastAsia="Times New Roman" w:hAnsi="Times New Roman"/>
          <w:i w:val="1"/>
          <w:sz w:val="20"/>
          <w:szCs w:val="20"/>
          <w:rtl w:val="0"/>
        </w:rPr>
        <w:t xml:space="preserve">suite arrangement</w:t>
      </w:r>
      <w:r w:rsidDel="00000000" w:rsidR="00000000" w:rsidRPr="00000000">
        <w:rPr>
          <w:rFonts w:ascii="Times New Roman" w:cs="Times New Roman" w:eastAsia="Times New Roman" w:hAnsi="Times New Roman"/>
          <w:sz w:val="20"/>
          <w:szCs w:val="20"/>
          <w:rtl w:val="0"/>
        </w:rPr>
        <w:t xml:space="preserve"> of “Juliet as a Young Girl.” This instrument plays the theme of the trio of the third movement of Ralph </w:t>
      </w:r>
      <w:r w:rsidDel="00000000" w:rsidR="00000000" w:rsidRPr="00000000">
        <w:rPr>
          <w:rFonts w:ascii="Times New Roman" w:cs="Times New Roman" w:eastAsia="Times New Roman" w:hAnsi="Times New Roman"/>
          <w:color w:val="666666"/>
          <w:sz w:val="20"/>
          <w:szCs w:val="20"/>
          <w:rtl w:val="0"/>
        </w:rPr>
        <w:t xml:space="preserve">(“rafe”)</w:t>
      </w:r>
      <w:r w:rsidDel="00000000" w:rsidR="00000000" w:rsidRPr="00000000">
        <w:rPr>
          <w:rFonts w:ascii="Times New Roman" w:cs="Times New Roman" w:eastAsia="Times New Roman" w:hAnsi="Times New Roman"/>
          <w:sz w:val="20"/>
          <w:szCs w:val="20"/>
          <w:rtl w:val="0"/>
        </w:rPr>
        <w:t xml:space="preserve"> Vaughan Williams’s sixth symphony. This instrument introduces the second theme of a </w:t>
      </w:r>
      <w:r w:rsidDel="00000000" w:rsidR="00000000" w:rsidRPr="00000000">
        <w:rPr>
          <w:rFonts w:ascii="Times New Roman" w:cs="Times New Roman" w:eastAsia="Times New Roman" w:hAnsi="Times New Roman"/>
          <w:i w:val="1"/>
          <w:sz w:val="20"/>
          <w:szCs w:val="20"/>
          <w:rtl w:val="0"/>
        </w:rPr>
        <w:t xml:space="preserve">Non allegro </w:t>
      </w:r>
      <w:r w:rsidDel="00000000" w:rsidR="00000000" w:rsidRPr="00000000">
        <w:rPr>
          <w:rFonts w:ascii="Times New Roman" w:cs="Times New Roman" w:eastAsia="Times New Roman" w:hAnsi="Times New Roman"/>
          <w:sz w:val="20"/>
          <w:szCs w:val="20"/>
          <w:rtl w:val="0"/>
        </w:rPr>
        <w:t xml:space="preserve">movement, the first of Sergei Rachmaninoff’s </w:t>
      </w:r>
      <w:r w:rsidDel="00000000" w:rsidR="00000000" w:rsidRPr="00000000">
        <w:rPr>
          <w:rFonts w:ascii="Times New Roman" w:cs="Times New Roman" w:eastAsia="Times New Roman" w:hAnsi="Times New Roman"/>
          <w:i w:val="1"/>
          <w:sz w:val="20"/>
          <w:szCs w:val="20"/>
          <w:rtl w:val="0"/>
        </w:rPr>
        <w:t xml:space="preserve">Symphonic Dances</w:t>
      </w:r>
      <w:r w:rsidDel="00000000" w:rsidR="00000000" w:rsidRPr="00000000">
        <w:rPr>
          <w:rFonts w:ascii="Times New Roman" w:cs="Times New Roman" w:eastAsia="Times New Roman" w:hAnsi="Times New Roman"/>
          <w:sz w:val="20"/>
          <w:szCs w:val="20"/>
          <w:rtl w:val="0"/>
        </w:rPr>
        <w:t xml:space="preserve">. Dmitri Shostakovich used this instrument melodically in the waltz movements of his </w:t>
      </w:r>
      <w:r w:rsidDel="00000000" w:rsidR="00000000" w:rsidRPr="00000000">
        <w:rPr>
          <w:rFonts w:ascii="Times New Roman" w:cs="Times New Roman" w:eastAsia="Times New Roman" w:hAnsi="Times New Roman"/>
          <w:i w:val="1"/>
          <w:sz w:val="20"/>
          <w:szCs w:val="20"/>
          <w:rtl w:val="0"/>
        </w:rPr>
        <w:t xml:space="preserve">Suite for Variety Orchestra. </w:t>
      </w:r>
      <w:r w:rsidDel="00000000" w:rsidR="00000000" w:rsidRPr="00000000">
        <w:rPr>
          <w:rFonts w:ascii="Times New Roman" w:cs="Times New Roman" w:eastAsia="Times New Roman" w:hAnsi="Times New Roman"/>
          <w:sz w:val="20"/>
          <w:szCs w:val="20"/>
          <w:rtl w:val="0"/>
        </w:rPr>
        <w:t xml:space="preserve">A through-composed E-flat major concerto for this instrument was written by Alexander Glazunov. This instrument plays a troubadour’s song in </w:t>
      </w:r>
      <w:r w:rsidDel="00000000" w:rsidR="00000000" w:rsidRPr="00000000">
        <w:rPr>
          <w:rFonts w:ascii="Times New Roman" w:cs="Times New Roman" w:eastAsia="Times New Roman" w:hAnsi="Times New Roman"/>
          <w:i w:val="1"/>
          <w:sz w:val="20"/>
          <w:szCs w:val="20"/>
          <w:rtl w:val="0"/>
        </w:rPr>
        <w:t xml:space="preserve">The Old Castle</w:t>
      </w:r>
      <w:r w:rsidDel="00000000" w:rsidR="00000000" w:rsidRPr="00000000">
        <w:rPr>
          <w:rFonts w:ascii="Times New Roman" w:cs="Times New Roman" w:eastAsia="Times New Roman" w:hAnsi="Times New Roman"/>
          <w:sz w:val="20"/>
          <w:szCs w:val="20"/>
          <w:rtl w:val="0"/>
        </w:rPr>
        <w:t xml:space="preserve">, the second tableau of Ravel’s orchestration of </w:t>
      </w:r>
      <w:r w:rsidDel="00000000" w:rsidR="00000000" w:rsidRPr="00000000">
        <w:rPr>
          <w:rFonts w:ascii="Times New Roman" w:cs="Times New Roman" w:eastAsia="Times New Roman" w:hAnsi="Times New Roman"/>
          <w:i w:val="1"/>
          <w:sz w:val="20"/>
          <w:szCs w:val="20"/>
          <w:rtl w:val="0"/>
        </w:rPr>
        <w:t xml:space="preserve">Pictures at an Exhibition</w:t>
      </w:r>
      <w:r w:rsidDel="00000000" w:rsidR="00000000" w:rsidRPr="00000000">
        <w:rPr>
          <w:rFonts w:ascii="Times New Roman" w:cs="Times New Roman" w:eastAsia="Times New Roman" w:hAnsi="Times New Roman"/>
          <w:sz w:val="20"/>
          <w:szCs w:val="20"/>
          <w:rtl w:val="0"/>
        </w:rPr>
        <w:t xml:space="preserve">. For 10 points, name this bent woodwind instrument made out of brass. </w:t>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sax</w:t>
      </w:r>
      <w:r w:rsidDel="00000000" w:rsidR="00000000" w:rsidRPr="00000000">
        <w:rPr>
          <w:rFonts w:ascii="Times New Roman" w:cs="Times New Roman" w:eastAsia="Times New Roman" w:hAnsi="Times New Roman"/>
          <w:sz w:val="20"/>
          <w:szCs w:val="20"/>
          <w:rtl w:val="0"/>
        </w:rPr>
        <w:t xml:space="preserve">ophone [accept alto </w:t>
      </w:r>
      <w:r w:rsidDel="00000000" w:rsidR="00000000" w:rsidRPr="00000000">
        <w:rPr>
          <w:rFonts w:ascii="Times New Roman" w:cs="Times New Roman" w:eastAsia="Times New Roman" w:hAnsi="Times New Roman"/>
          <w:b w:val="1"/>
          <w:sz w:val="20"/>
          <w:szCs w:val="20"/>
          <w:u w:val="single"/>
          <w:rtl w:val="0"/>
        </w:rPr>
        <w:t xml:space="preserve">sax</w:t>
      </w:r>
      <w:r w:rsidDel="00000000" w:rsidR="00000000" w:rsidRPr="00000000">
        <w:rPr>
          <w:rFonts w:ascii="Times New Roman" w:cs="Times New Roman" w:eastAsia="Times New Roman" w:hAnsi="Times New Roman"/>
          <w:sz w:val="20"/>
          <w:szCs w:val="20"/>
          <w:rtl w:val="0"/>
        </w:rPr>
        <w:t xml:space="preserve">ophone or tenor </w:t>
      </w:r>
      <w:r w:rsidDel="00000000" w:rsidR="00000000" w:rsidRPr="00000000">
        <w:rPr>
          <w:rFonts w:ascii="Times New Roman" w:cs="Times New Roman" w:eastAsia="Times New Roman" w:hAnsi="Times New Roman"/>
          <w:b w:val="1"/>
          <w:sz w:val="20"/>
          <w:szCs w:val="20"/>
          <w:u w:val="single"/>
          <w:rtl w:val="0"/>
        </w:rPr>
        <w:t xml:space="preserve">sax</w:t>
      </w:r>
      <w:r w:rsidDel="00000000" w:rsidR="00000000" w:rsidRPr="00000000">
        <w:rPr>
          <w:rFonts w:ascii="Times New Roman" w:cs="Times New Roman" w:eastAsia="Times New Roman" w:hAnsi="Times New Roman"/>
          <w:sz w:val="20"/>
          <w:szCs w:val="20"/>
          <w:rtl w:val="0"/>
        </w:rPr>
        <w:t xml:space="preserve">ophone or soprano </w:t>
      </w:r>
      <w:r w:rsidDel="00000000" w:rsidR="00000000" w:rsidRPr="00000000">
        <w:rPr>
          <w:rFonts w:ascii="Times New Roman" w:cs="Times New Roman" w:eastAsia="Times New Roman" w:hAnsi="Times New Roman"/>
          <w:b w:val="1"/>
          <w:sz w:val="20"/>
          <w:szCs w:val="20"/>
          <w:u w:val="single"/>
          <w:rtl w:val="0"/>
        </w:rPr>
        <w:t xml:space="preserve">sax</w:t>
      </w:r>
      <w:r w:rsidDel="00000000" w:rsidR="00000000" w:rsidRPr="00000000">
        <w:rPr>
          <w:rFonts w:ascii="Times New Roman" w:cs="Times New Roman" w:eastAsia="Times New Roman" w:hAnsi="Times New Roman"/>
          <w:sz w:val="20"/>
          <w:szCs w:val="20"/>
          <w:rtl w:val="0"/>
        </w:rPr>
        <w:t xml:space="preserve">ophone] </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Stanford]</w:t>
      </w: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novel includes a joke in which a man claims that the integral of “one over cabin d-cabin” is not actually log cabin, but rather houseboat, since you have to add ‘c.’ For 10 points each:</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novel whose other mathematical details include a character named Sammy </w:t>
      </w:r>
      <w:r w:rsidDel="00000000" w:rsidR="00000000" w:rsidRPr="00000000">
        <w:rPr>
          <w:rFonts w:ascii="Times New Roman" w:cs="Times New Roman" w:eastAsia="Times New Roman" w:hAnsi="Times New Roman"/>
          <w:sz w:val="20"/>
          <w:szCs w:val="20"/>
          <w:rtl w:val="0"/>
        </w:rPr>
        <w:t xml:space="preserve">Hilbert-Spaess</w:t>
      </w:r>
      <w:r w:rsidDel="00000000" w:rsidR="00000000" w:rsidRPr="00000000">
        <w:rPr>
          <w:rFonts w:ascii="Times New Roman" w:cs="Times New Roman" w:eastAsia="Times New Roman" w:hAnsi="Times New Roman"/>
          <w:sz w:val="20"/>
          <w:szCs w:val="20"/>
          <w:rtl w:val="0"/>
        </w:rPr>
        <w:t xml:space="preserve"> and many musings on the </w:t>
      </w:r>
      <w:r w:rsidDel="00000000" w:rsidR="00000000" w:rsidRPr="00000000">
        <w:rPr>
          <w:rFonts w:ascii="Times New Roman" w:cs="Times New Roman" w:eastAsia="Times New Roman" w:hAnsi="Times New Roman"/>
          <w:sz w:val="20"/>
          <w:szCs w:val="20"/>
          <w:rtl w:val="0"/>
        </w:rPr>
        <w:t xml:space="preserve">Poisson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(“pwah-sahn”)</w:t>
      </w:r>
      <w:r w:rsidDel="00000000" w:rsidR="00000000" w:rsidRPr="00000000">
        <w:rPr>
          <w:rFonts w:ascii="Times New Roman" w:cs="Times New Roman" w:eastAsia="Times New Roman" w:hAnsi="Times New Roman"/>
          <w:sz w:val="20"/>
          <w:szCs w:val="20"/>
          <w:rtl w:val="0"/>
        </w:rPr>
        <w:t xml:space="preserve"> distribution by the statistician Roger </w:t>
      </w:r>
      <w:r w:rsidDel="00000000" w:rsidR="00000000" w:rsidRPr="00000000">
        <w:rPr>
          <w:rFonts w:ascii="Times New Roman" w:cs="Times New Roman" w:eastAsia="Times New Roman" w:hAnsi="Times New Roman"/>
          <w:sz w:val="20"/>
          <w:szCs w:val="20"/>
          <w:rtl w:val="0"/>
        </w:rPr>
        <w:t xml:space="preserve">Mexico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F">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Gravity’s Rainbow</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author’s experience studying physics informs the many mathematical references in his novel </w:t>
      </w:r>
      <w:r w:rsidDel="00000000" w:rsidR="00000000" w:rsidRPr="00000000">
        <w:rPr>
          <w:rFonts w:ascii="Times New Roman" w:cs="Times New Roman" w:eastAsia="Times New Roman" w:hAnsi="Times New Roman"/>
          <w:i w:val="1"/>
          <w:sz w:val="20"/>
          <w:szCs w:val="20"/>
          <w:rtl w:val="0"/>
        </w:rPr>
        <w:t xml:space="preserve">Gravity’s Rainbow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Pynchon</w:t>
      </w:r>
      <w:r w:rsidDel="00000000" w:rsidR="00000000" w:rsidRPr="00000000">
        <w:rPr>
          <w:rFonts w:ascii="Times New Roman" w:cs="Times New Roman" w:eastAsia="Times New Roman" w:hAnsi="Times New Roman"/>
          <w:sz w:val="20"/>
          <w:szCs w:val="20"/>
          <w:rtl w:val="0"/>
        </w:rPr>
        <w:t xml:space="preserve"> [or Thomas Ruggles </w:t>
      </w:r>
      <w:r w:rsidDel="00000000" w:rsidR="00000000" w:rsidRPr="00000000">
        <w:rPr>
          <w:rFonts w:ascii="Times New Roman" w:cs="Times New Roman" w:eastAsia="Times New Roman" w:hAnsi="Times New Roman"/>
          <w:b w:val="1"/>
          <w:sz w:val="20"/>
          <w:szCs w:val="20"/>
          <w:u w:val="single"/>
          <w:rtl w:val="0"/>
        </w:rPr>
        <w:t xml:space="preserve">Pynchon</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Pynchon’s novel </w:t>
      </w:r>
      <w:r w:rsidDel="00000000" w:rsidR="00000000" w:rsidRPr="00000000">
        <w:rPr>
          <w:rFonts w:ascii="Times New Roman" w:cs="Times New Roman" w:eastAsia="Times New Roman" w:hAnsi="Times New Roman"/>
          <w:i w:val="1"/>
          <w:sz w:val="20"/>
          <w:szCs w:val="20"/>
          <w:rtl w:val="0"/>
        </w:rPr>
        <w:t xml:space="preserve">Against the Day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fictionalizes</w:t>
      </w:r>
      <w:r w:rsidDel="00000000" w:rsidR="00000000" w:rsidRPr="00000000">
        <w:rPr>
          <w:rFonts w:ascii="Times New Roman" w:cs="Times New Roman" w:eastAsia="Times New Roman" w:hAnsi="Times New Roman"/>
          <w:sz w:val="20"/>
          <w:szCs w:val="20"/>
          <w:rtl w:val="0"/>
        </w:rPr>
        <w:t xml:space="preserve"> an obscure feud between “vectorists</w:t>
      </w:r>
      <w:r w:rsidDel="00000000" w:rsidR="00000000" w:rsidRPr="00000000">
        <w:rPr>
          <w:rFonts w:ascii="Times New Roman" w:cs="Times New Roman" w:eastAsia="Times New Roman" w:hAnsi="Times New Roman"/>
          <w:sz w:val="20"/>
          <w:szCs w:val="20"/>
          <w:rtl w:val="0"/>
        </w:rPr>
        <w:t xml:space="preserve">” like</w:t>
      </w:r>
      <w:r w:rsidDel="00000000" w:rsidR="00000000" w:rsidRPr="00000000">
        <w:rPr>
          <w:rFonts w:ascii="Times New Roman" w:cs="Times New Roman" w:eastAsia="Times New Roman" w:hAnsi="Times New Roman"/>
          <w:sz w:val="20"/>
          <w:szCs w:val="20"/>
          <w:rtl w:val="0"/>
        </w:rPr>
        <w:t xml:space="preserve"> Hastings </w:t>
      </w:r>
      <w:r w:rsidDel="00000000" w:rsidR="00000000" w:rsidRPr="00000000">
        <w:rPr>
          <w:rFonts w:ascii="Times New Roman" w:cs="Times New Roman" w:eastAsia="Times New Roman" w:hAnsi="Times New Roman"/>
          <w:sz w:val="20"/>
          <w:szCs w:val="20"/>
          <w:rtl w:val="0"/>
        </w:rPr>
        <w:t xml:space="preserve">Throyle</w:t>
      </w:r>
      <w:r w:rsidDel="00000000" w:rsidR="00000000" w:rsidRPr="00000000">
        <w:rPr>
          <w:rFonts w:ascii="Times New Roman" w:cs="Times New Roman" w:eastAsia="Times New Roman" w:hAnsi="Times New Roman"/>
          <w:sz w:val="20"/>
          <w:szCs w:val="20"/>
          <w:rtl w:val="0"/>
        </w:rPr>
        <w:t xml:space="preserve"> and proponents of these mathematical objects. Several characters in the novel discuss a possible “weapon” that could be harnessed from the power of these mathematical objects.</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quaternion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quaternion</w:t>
      </w:r>
      <w:r w:rsidDel="00000000" w:rsidR="00000000" w:rsidRPr="00000000">
        <w:rPr>
          <w:rFonts w:ascii="Times New Roman" w:cs="Times New Roman" w:eastAsia="Times New Roman" w:hAnsi="Times New Roman"/>
          <w:sz w:val="20"/>
          <w:szCs w:val="20"/>
          <w:rtl w:val="0"/>
        </w:rPr>
        <w:t xml:space="preserve">ists; accept </w:t>
      </w:r>
      <w:r w:rsidDel="00000000" w:rsidR="00000000" w:rsidRPr="00000000">
        <w:rPr>
          <w:rFonts w:ascii="Times New Roman" w:cs="Times New Roman" w:eastAsia="Times New Roman" w:hAnsi="Times New Roman"/>
          <w:b w:val="1"/>
          <w:sz w:val="20"/>
          <w:szCs w:val="20"/>
          <w:u w:val="single"/>
          <w:rtl w:val="0"/>
        </w:rPr>
        <w:t xml:space="preserve">quaternion</w:t>
      </w:r>
      <w:r w:rsidDel="00000000" w:rsidR="00000000" w:rsidRPr="00000000">
        <w:rPr>
          <w:rFonts w:ascii="Times New Roman" w:cs="Times New Roman" w:eastAsia="Times New Roman" w:hAnsi="Times New Roman"/>
          <w:sz w:val="20"/>
          <w:szCs w:val="20"/>
          <w:rtl w:val="0"/>
        </w:rPr>
        <w:t xml:space="preserve"> weapon]</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1795 François Gérard </w:t>
      </w:r>
      <w:r w:rsidDel="00000000" w:rsidR="00000000" w:rsidRPr="00000000">
        <w:rPr>
          <w:rFonts w:ascii="Times New Roman" w:cs="Times New Roman" w:eastAsia="Times New Roman" w:hAnsi="Times New Roman"/>
          <w:color w:val="666666"/>
          <w:sz w:val="20"/>
          <w:szCs w:val="20"/>
          <w:rtl w:val="0"/>
        </w:rPr>
        <w:t xml:space="preserve">(“frawn-swah zhay-rahr”)</w:t>
      </w:r>
      <w:r w:rsidDel="00000000" w:rsidR="00000000" w:rsidRPr="00000000">
        <w:rPr>
          <w:rFonts w:ascii="Times New Roman" w:cs="Times New Roman" w:eastAsia="Times New Roman" w:hAnsi="Times New Roman"/>
          <w:sz w:val="20"/>
          <w:szCs w:val="20"/>
          <w:rtl w:val="0"/>
        </w:rPr>
        <w:t xml:space="preserve"> painting exhibited at the first post-Thermidorian </w:t>
      </w:r>
      <w:r w:rsidDel="00000000" w:rsidR="00000000" w:rsidRPr="00000000">
        <w:rPr>
          <w:rFonts w:ascii="Times New Roman" w:cs="Times New Roman" w:eastAsia="Times New Roman" w:hAnsi="Times New Roman"/>
          <w:color w:val="666666"/>
          <w:sz w:val="20"/>
          <w:szCs w:val="20"/>
          <w:rtl w:val="0"/>
        </w:rPr>
        <w:t xml:space="preserve">(“ter-mih-dor-ee-an”)</w:t>
      </w:r>
      <w:r w:rsidDel="00000000" w:rsidR="00000000" w:rsidRPr="00000000">
        <w:rPr>
          <w:rFonts w:ascii="Times New Roman" w:cs="Times New Roman" w:eastAsia="Times New Roman" w:hAnsi="Times New Roman"/>
          <w:sz w:val="20"/>
          <w:szCs w:val="20"/>
          <w:rtl w:val="0"/>
        </w:rPr>
        <w:t xml:space="preserve"> Reaction Paris Salon depicts this man carrying a snakebitten boy in front of a sunset. For 10 points each:</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historical figure depicted as an old man by Jean-Baptiste </w:t>
      </w:r>
      <w:r w:rsidDel="00000000" w:rsidR="00000000" w:rsidRPr="00000000">
        <w:rPr>
          <w:rFonts w:ascii="Times New Roman" w:cs="Times New Roman" w:eastAsia="Times New Roman" w:hAnsi="Times New Roman"/>
          <w:color w:val="666666"/>
          <w:sz w:val="20"/>
          <w:szCs w:val="20"/>
          <w:rtl w:val="0"/>
        </w:rPr>
        <w:t xml:space="preserve">(“zhawn-bap-teest”)</w:t>
      </w:r>
      <w:r w:rsidDel="00000000" w:rsidR="00000000" w:rsidRPr="00000000">
        <w:rPr>
          <w:rFonts w:ascii="Times New Roman" w:cs="Times New Roman" w:eastAsia="Times New Roman" w:hAnsi="Times New Roman"/>
          <w:sz w:val="20"/>
          <w:szCs w:val="20"/>
          <w:rtl w:val="0"/>
        </w:rPr>
        <w:t xml:space="preserve"> Stouf and Jean-François </w:t>
      </w:r>
      <w:r w:rsidDel="00000000" w:rsidR="00000000" w:rsidRPr="00000000">
        <w:rPr>
          <w:rFonts w:ascii="Times New Roman" w:cs="Times New Roman" w:eastAsia="Times New Roman" w:hAnsi="Times New Roman"/>
          <w:color w:val="666666"/>
          <w:sz w:val="20"/>
          <w:szCs w:val="20"/>
          <w:rtl w:val="0"/>
        </w:rPr>
        <w:t xml:space="preserve">(“zhawn-frawn-swah”)</w:t>
      </w:r>
      <w:r w:rsidDel="00000000" w:rsidR="00000000" w:rsidRPr="00000000">
        <w:rPr>
          <w:rFonts w:ascii="Times New Roman" w:cs="Times New Roman" w:eastAsia="Times New Roman" w:hAnsi="Times New Roman"/>
          <w:sz w:val="20"/>
          <w:szCs w:val="20"/>
          <w:rtl w:val="0"/>
        </w:rPr>
        <w:t xml:space="preserve"> Pierre Peyron. A 1781 painting shows a soldier in a red cloak raising his arms in surprise as a woman places a coin into this man’s helmet.</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Belisarius</w:t>
      </w:r>
      <w:r w:rsidDel="00000000" w:rsidR="00000000" w:rsidRPr="00000000">
        <w:rPr>
          <w:rFonts w:ascii="Times New Roman" w:cs="Times New Roman" w:eastAsia="Times New Roman" w:hAnsi="Times New Roman"/>
          <w:sz w:val="20"/>
          <w:szCs w:val="20"/>
          <w:rtl w:val="0"/>
        </w:rPr>
        <w:t xml:space="preserve"> [or Flavius </w:t>
      </w:r>
      <w:r w:rsidDel="00000000" w:rsidR="00000000" w:rsidRPr="00000000">
        <w:rPr>
          <w:rFonts w:ascii="Times New Roman" w:cs="Times New Roman" w:eastAsia="Times New Roman" w:hAnsi="Times New Roman"/>
          <w:b w:val="1"/>
          <w:sz w:val="20"/>
          <w:szCs w:val="20"/>
          <w:u w:val="single"/>
          <w:rtl w:val="0"/>
        </w:rPr>
        <w:t xml:space="preserve">Belisarius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Bélisaire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Belisarius Begging for Alms</w:t>
      </w:r>
      <w:r w:rsidDel="00000000" w:rsidR="00000000" w:rsidRPr="00000000">
        <w:rPr>
          <w:rFonts w:ascii="Times New Roman" w:cs="Times New Roman" w:eastAsia="Times New Roman" w:hAnsi="Times New Roman"/>
          <w:sz w:val="20"/>
          <w:szCs w:val="20"/>
          <w:rtl w:val="0"/>
        </w:rPr>
        <w:t xml:space="preserve"> is a painting by this French neoclassical artist who also painted </w:t>
      </w:r>
      <w:r w:rsidDel="00000000" w:rsidR="00000000" w:rsidRPr="00000000">
        <w:rPr>
          <w:rFonts w:ascii="Times New Roman" w:cs="Times New Roman" w:eastAsia="Times New Roman" w:hAnsi="Times New Roman"/>
          <w:i w:val="1"/>
          <w:sz w:val="20"/>
          <w:szCs w:val="20"/>
          <w:rtl w:val="0"/>
        </w:rPr>
        <w:t xml:space="preserve">The Lictors Bring to Brutus the Bodies of His Sons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Jacques-Louis </w:t>
      </w:r>
      <w:r w:rsidDel="00000000" w:rsidR="00000000" w:rsidRPr="00000000">
        <w:rPr>
          <w:rFonts w:ascii="Times New Roman" w:cs="Times New Roman" w:eastAsia="Times New Roman" w:hAnsi="Times New Roman"/>
          <w:b w:val="1"/>
          <w:sz w:val="20"/>
          <w:szCs w:val="20"/>
          <w:u w:val="single"/>
          <w:rtl w:val="0"/>
        </w:rPr>
        <w:t xml:space="preserve">David</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David’s Belisarius painting was influenced by Piere Peyron, who also painted a 1787 painting with this title. Scholars have suggested that David’s painting with this title depicts a subjective memory due to the triangular composition of people converging at the back of one man’s head.</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Death of Socrates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Mort de Socrate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design of these devices uses a central intake weir </w:t>
      </w:r>
      <w:r w:rsidDel="00000000" w:rsidR="00000000" w:rsidRPr="00000000">
        <w:rPr>
          <w:rFonts w:ascii="Times New Roman" w:cs="Times New Roman" w:eastAsia="Times New Roman" w:hAnsi="Times New Roman"/>
          <w:color w:val="666666"/>
          <w:sz w:val="20"/>
          <w:szCs w:val="20"/>
          <w:rtl w:val="0"/>
        </w:rPr>
        <w:t xml:space="preserve">(“weer”)</w:t>
      </w:r>
      <w:r w:rsidDel="00000000" w:rsidR="00000000" w:rsidRPr="00000000">
        <w:rPr>
          <w:rFonts w:ascii="Times New Roman" w:cs="Times New Roman" w:eastAsia="Times New Roman" w:hAnsi="Times New Roman"/>
          <w:sz w:val="20"/>
          <w:szCs w:val="20"/>
          <w:rtl w:val="0"/>
        </w:rPr>
        <w:t xml:space="preserve"> whose height can be adjusted. For 10 points each:</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devices that, along with coalescers, can be used to remove tramp from coolant. The “rope mop” design for these devices uses a fibrillated rope of polypropylene </w:t>
      </w:r>
      <w:r w:rsidDel="00000000" w:rsidR="00000000" w:rsidRPr="00000000">
        <w:rPr>
          <w:rFonts w:ascii="Times New Roman" w:cs="Times New Roman" w:eastAsia="Times New Roman" w:hAnsi="Times New Roman"/>
          <w:color w:val="666666"/>
          <w:sz w:val="20"/>
          <w:szCs w:val="20"/>
          <w:rtl w:val="0"/>
        </w:rPr>
        <w:t xml:space="preserve">(“poly-pro-pill-een”)</w:t>
      </w:r>
      <w:r w:rsidDel="00000000" w:rsidR="00000000" w:rsidRPr="00000000">
        <w:rPr>
          <w:rFonts w:ascii="Times New Roman" w:cs="Times New Roman" w:eastAsia="Times New Roman" w:hAnsi="Times New Roman"/>
          <w:sz w:val="20"/>
          <w:szCs w:val="20"/>
          <w:rtl w:val="0"/>
        </w:rPr>
        <w:t xml:space="preserve"> that is oleophilic.</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oil </w:t>
      </w:r>
      <w:r w:rsidDel="00000000" w:rsidR="00000000" w:rsidRPr="00000000">
        <w:rPr>
          <w:rFonts w:ascii="Times New Roman" w:cs="Times New Roman" w:eastAsia="Times New Roman" w:hAnsi="Times New Roman"/>
          <w:b w:val="1"/>
          <w:sz w:val="20"/>
          <w:szCs w:val="20"/>
          <w:u w:val="single"/>
          <w:rtl w:val="0"/>
        </w:rPr>
        <w:t xml:space="preserve">skimmer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When cleaning an oil spill, suction oil skimmers operate best near these things. These things consist of an above water freeboard to contain an oil spill, some flotation mechanism, a below-water skirt to reduce water lost under them, and a longitudinal support running along the bottom of the skirt.</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containment </w:t>
      </w:r>
      <w:r w:rsidDel="00000000" w:rsidR="00000000" w:rsidRPr="00000000">
        <w:rPr>
          <w:rFonts w:ascii="Times New Roman" w:cs="Times New Roman" w:eastAsia="Times New Roman" w:hAnsi="Times New Roman"/>
          <w:b w:val="1"/>
          <w:sz w:val="20"/>
          <w:szCs w:val="20"/>
          <w:u w:val="single"/>
          <w:rtl w:val="0"/>
        </w:rPr>
        <w:t xml:space="preserve">boom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During this general process, skimmers can be used to remove oil. Namesake plants perform this general process that filters out or otherwise removes contaminants so that water is safe to be reclaimed. </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wastewater </w:t>
      </w:r>
      <w:r w:rsidDel="00000000" w:rsidR="00000000" w:rsidRPr="00000000">
        <w:rPr>
          <w:rFonts w:ascii="Times New Roman" w:cs="Times New Roman" w:eastAsia="Times New Roman" w:hAnsi="Times New Roman"/>
          <w:b w:val="1"/>
          <w:sz w:val="20"/>
          <w:szCs w:val="20"/>
          <w:u w:val="single"/>
          <w:rtl w:val="0"/>
        </w:rPr>
        <w:t xml:space="preserve">treatment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sewage </w:t>
      </w:r>
      <w:r w:rsidDel="00000000" w:rsidR="00000000" w:rsidRPr="00000000">
        <w:rPr>
          <w:rFonts w:ascii="Times New Roman" w:cs="Times New Roman" w:eastAsia="Times New Roman" w:hAnsi="Times New Roman"/>
          <w:b w:val="1"/>
          <w:sz w:val="20"/>
          <w:szCs w:val="20"/>
          <w:u w:val="single"/>
          <w:rtl w:val="0"/>
        </w:rPr>
        <w:t xml:space="preserve">treatment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treat</w:t>
      </w:r>
      <w:r w:rsidDel="00000000" w:rsidR="00000000" w:rsidRPr="00000000">
        <w:rPr>
          <w:rFonts w:ascii="Times New Roman" w:cs="Times New Roman" w:eastAsia="Times New Roman" w:hAnsi="Times New Roman"/>
          <w:sz w:val="20"/>
          <w:szCs w:val="20"/>
          <w:rtl w:val="0"/>
        </w:rPr>
        <w:t xml:space="preserve">ing wastewater or </w:t>
      </w:r>
      <w:r w:rsidDel="00000000" w:rsidR="00000000" w:rsidRPr="00000000">
        <w:rPr>
          <w:rFonts w:ascii="Times New Roman" w:cs="Times New Roman" w:eastAsia="Times New Roman" w:hAnsi="Times New Roman"/>
          <w:b w:val="1"/>
          <w:sz w:val="20"/>
          <w:szCs w:val="20"/>
          <w:u w:val="single"/>
          <w:rtl w:val="0"/>
        </w:rPr>
        <w:t xml:space="preserve">treat</w:t>
      </w:r>
      <w:r w:rsidDel="00000000" w:rsidR="00000000" w:rsidRPr="00000000">
        <w:rPr>
          <w:rFonts w:ascii="Times New Roman" w:cs="Times New Roman" w:eastAsia="Times New Roman" w:hAnsi="Times New Roman"/>
          <w:sz w:val="20"/>
          <w:szCs w:val="20"/>
          <w:rtl w:val="0"/>
        </w:rPr>
        <w:t xml:space="preserve">ing sewage; prompt on </w:t>
      </w:r>
      <w:r w:rsidDel="00000000" w:rsidR="00000000" w:rsidRPr="00000000">
        <w:rPr>
          <w:rFonts w:ascii="Times New Roman" w:cs="Times New Roman" w:eastAsia="Times New Roman" w:hAnsi="Times New Roman"/>
          <w:sz w:val="20"/>
          <w:szCs w:val="20"/>
          <w:u w:val="single"/>
          <w:rtl w:val="0"/>
        </w:rPr>
        <w:t xml:space="preserve">remediation</w:t>
      </w:r>
      <w:r w:rsidDel="00000000" w:rsidR="00000000" w:rsidRPr="00000000">
        <w:rPr>
          <w:rFonts w:ascii="Times New Roman" w:cs="Times New Roman" w:eastAsia="Times New Roman" w:hAnsi="Times New Roman"/>
          <w:sz w:val="20"/>
          <w:szCs w:val="20"/>
          <w:rtl w:val="0"/>
        </w:rPr>
        <w:t xml:space="preserve"> or microbial </w:t>
      </w:r>
      <w:r w:rsidDel="00000000" w:rsidR="00000000" w:rsidRPr="00000000">
        <w:rPr>
          <w:rFonts w:ascii="Times New Roman" w:cs="Times New Roman" w:eastAsia="Times New Roman" w:hAnsi="Times New Roman"/>
          <w:sz w:val="20"/>
          <w:szCs w:val="20"/>
          <w:rtl w:val="0"/>
        </w:rPr>
        <w:t xml:space="preserve">bio</w:t>
      </w:r>
      <w:r w:rsidDel="00000000" w:rsidR="00000000" w:rsidRPr="00000000">
        <w:rPr>
          <w:rFonts w:ascii="Times New Roman" w:cs="Times New Roman" w:eastAsia="Times New Roman" w:hAnsi="Times New Roman"/>
          <w:sz w:val="20"/>
          <w:szCs w:val="20"/>
          <w:u w:val="single"/>
          <w:rtl w:val="0"/>
        </w:rPr>
        <w:t xml:space="preserve">remediation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DB">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following about the folk hero Momotarō, for 10 points each.</w:t>
      </w:r>
    </w:p>
    <w:p w:rsidR="00000000" w:rsidDel="00000000" w:rsidP="00000000" w:rsidRDefault="00000000" w:rsidRPr="00000000" w14:paraId="000000DC">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Momotarō was born from one of these fruits. Some of these fruits from the Jade Emperor’s garden granted immortality.</w:t>
      </w:r>
    </w:p>
    <w:p w:rsidR="00000000" w:rsidDel="00000000" w:rsidP="00000000" w:rsidRDefault="00000000" w:rsidRPr="00000000" w14:paraId="000000DD">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peach</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táo</w:t>
      </w:r>
      <w:r w:rsidDel="00000000" w:rsidR="00000000" w:rsidRPr="00000000">
        <w:rPr>
          <w:rFonts w:ascii="Times New Roman" w:cs="Times New Roman" w:eastAsia="Times New Roman" w:hAnsi="Times New Roman"/>
          <w:sz w:val="20"/>
          <w:szCs w:val="20"/>
          <w:rtl w:val="0"/>
        </w:rPr>
        <w:t xml:space="preserve">zi; accept </w:t>
      </w:r>
      <w:r w:rsidDel="00000000" w:rsidR="00000000" w:rsidRPr="00000000">
        <w:rPr>
          <w:rFonts w:ascii="Times New Roman" w:cs="Times New Roman" w:eastAsia="Times New Roman" w:hAnsi="Times New Roman"/>
          <w:b w:val="1"/>
          <w:sz w:val="20"/>
          <w:szCs w:val="20"/>
          <w:u w:val="single"/>
          <w:rtl w:val="0"/>
        </w:rPr>
        <w:t xml:space="preserve">peaches</w:t>
      </w:r>
      <w:r w:rsidDel="00000000" w:rsidR="00000000" w:rsidRPr="00000000">
        <w:rPr>
          <w:rFonts w:ascii="Times New Roman" w:cs="Times New Roman" w:eastAsia="Times New Roman" w:hAnsi="Times New Roman"/>
          <w:sz w:val="20"/>
          <w:szCs w:val="20"/>
          <w:rtl w:val="0"/>
        </w:rPr>
        <w:t xml:space="preserve"> of immortality]</w:t>
      </w:r>
    </w:p>
    <w:p w:rsidR="00000000" w:rsidDel="00000000" w:rsidP="00000000" w:rsidRDefault="00000000" w:rsidRPr="00000000" w14:paraId="000000DE">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Momotarō captures a magic hammer from these beings, whom he defeats on an island named for them. These horned demons are often depicted carrying a club.</w:t>
      </w:r>
    </w:p>
    <w:p w:rsidR="00000000" w:rsidDel="00000000" w:rsidP="00000000" w:rsidRDefault="00000000" w:rsidRPr="00000000" w14:paraId="000000DF">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oni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Oni</w:t>
      </w:r>
      <w:r w:rsidDel="00000000" w:rsidR="00000000" w:rsidRPr="00000000">
        <w:rPr>
          <w:rFonts w:ascii="Times New Roman" w:cs="Times New Roman" w:eastAsia="Times New Roman" w:hAnsi="Times New Roman"/>
          <w:sz w:val="20"/>
          <w:szCs w:val="20"/>
          <w:rtl w:val="0"/>
        </w:rPr>
        <w:t xml:space="preserve"> Island or </w:t>
      </w:r>
      <w:r w:rsidDel="00000000" w:rsidR="00000000" w:rsidRPr="00000000">
        <w:rPr>
          <w:rFonts w:ascii="Times New Roman" w:cs="Times New Roman" w:eastAsia="Times New Roman" w:hAnsi="Times New Roman"/>
          <w:b w:val="1"/>
          <w:sz w:val="20"/>
          <w:szCs w:val="20"/>
          <w:u w:val="single"/>
          <w:rtl w:val="0"/>
        </w:rPr>
        <w:t xml:space="preserve">Oni</w:t>
      </w:r>
      <w:r w:rsidDel="00000000" w:rsidR="00000000" w:rsidRPr="00000000">
        <w:rPr>
          <w:rFonts w:ascii="Times New Roman" w:cs="Times New Roman" w:eastAsia="Times New Roman" w:hAnsi="Times New Roman"/>
          <w:sz w:val="20"/>
          <w:szCs w:val="20"/>
          <w:rtl w:val="0"/>
        </w:rPr>
        <w:t xml:space="preserve">gashima; prompt on </w:t>
      </w:r>
      <w:r w:rsidDel="00000000" w:rsidR="00000000" w:rsidRPr="00000000">
        <w:rPr>
          <w:rFonts w:ascii="Times New Roman" w:cs="Times New Roman" w:eastAsia="Times New Roman" w:hAnsi="Times New Roman"/>
          <w:sz w:val="20"/>
          <w:szCs w:val="20"/>
          <w:u w:val="single"/>
          <w:rtl w:val="0"/>
        </w:rPr>
        <w:t xml:space="preserve">yōkai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ogre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demon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troll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0">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dog, a monkey, and one of these creatures accompanied Momotarō to Onigashima. A green one of these creatures named Nakime was sent to Earth by Amaterasu, where it was killed by Ame-no-Wakahiko.</w:t>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pheasant</w:t>
      </w:r>
      <w:r w:rsidDel="00000000" w:rsidR="00000000" w:rsidRPr="00000000">
        <w:rPr>
          <w:rFonts w:ascii="Times New Roman" w:cs="Times New Roman" w:eastAsia="Times New Roman" w:hAnsi="Times New Roman"/>
          <w:sz w:val="20"/>
          <w:szCs w:val="20"/>
          <w:rtl w:val="0"/>
        </w:rPr>
        <w:t xml:space="preserve">s [accept green </w:t>
      </w:r>
      <w:r w:rsidDel="00000000" w:rsidR="00000000" w:rsidRPr="00000000">
        <w:rPr>
          <w:rFonts w:ascii="Times New Roman" w:cs="Times New Roman" w:eastAsia="Times New Roman" w:hAnsi="Times New Roman"/>
          <w:b w:val="1"/>
          <w:sz w:val="20"/>
          <w:szCs w:val="20"/>
          <w:u w:val="single"/>
          <w:rtl w:val="0"/>
        </w:rPr>
        <w:t xml:space="preserve">pheasant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kiji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Mythology&gt;</w:t>
      </w: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Ireland model predicts the regioselectivity when these species react with ketones. For 10 points each:</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species that catalyze aldol and Claisen condensations by deprotonating carbonyl compounds. By another definition, they donate electron pairs.</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base</w:t>
      </w:r>
      <w:r w:rsidDel="00000000" w:rsidR="00000000" w:rsidRPr="00000000">
        <w:rPr>
          <w:rFonts w:ascii="Times New Roman" w:cs="Times New Roman" w:eastAsia="Times New Roman" w:hAnsi="Times New Roman"/>
          <w:sz w:val="20"/>
          <w:szCs w:val="20"/>
          <w:rtl w:val="0"/>
        </w:rPr>
        <w:t xml:space="preserve">s [accept Brønsted-Lowry </w:t>
      </w:r>
      <w:r w:rsidDel="00000000" w:rsidR="00000000" w:rsidRPr="00000000">
        <w:rPr>
          <w:rFonts w:ascii="Times New Roman" w:cs="Times New Roman" w:eastAsia="Times New Roman" w:hAnsi="Times New Roman"/>
          <w:b w:val="1"/>
          <w:sz w:val="20"/>
          <w:szCs w:val="20"/>
          <w:u w:val="single"/>
          <w:rtl w:val="0"/>
        </w:rPr>
        <w:t xml:space="preserve">base</w:t>
      </w:r>
      <w:r w:rsidDel="00000000" w:rsidR="00000000" w:rsidRPr="00000000">
        <w:rPr>
          <w:rFonts w:ascii="Times New Roman" w:cs="Times New Roman" w:eastAsia="Times New Roman" w:hAnsi="Times New Roman"/>
          <w:sz w:val="20"/>
          <w:szCs w:val="20"/>
          <w:rtl w:val="0"/>
        </w:rPr>
        <w:t xml:space="preserve">s or Lewis </w:t>
      </w:r>
      <w:r w:rsidDel="00000000" w:rsidR="00000000" w:rsidRPr="00000000">
        <w:rPr>
          <w:rFonts w:ascii="Times New Roman" w:cs="Times New Roman" w:eastAsia="Times New Roman" w:hAnsi="Times New Roman"/>
          <w:b w:val="1"/>
          <w:sz w:val="20"/>
          <w:szCs w:val="20"/>
          <w:u w:val="single"/>
          <w:rtl w:val="0"/>
        </w:rPr>
        <w:t xml:space="preserve">base</w:t>
      </w:r>
      <w:r w:rsidDel="00000000" w:rsidR="00000000" w:rsidRPr="00000000">
        <w:rPr>
          <w:rFonts w:ascii="Times New Roman" w:cs="Times New Roman" w:eastAsia="Times New Roman" w:hAnsi="Times New Roman"/>
          <w:sz w:val="20"/>
          <w:szCs w:val="20"/>
          <w:rtl w:val="0"/>
        </w:rPr>
        <w:t xml:space="preserve">s or Arrhenius </w:t>
      </w:r>
      <w:r w:rsidDel="00000000" w:rsidR="00000000" w:rsidRPr="00000000">
        <w:rPr>
          <w:rFonts w:ascii="Times New Roman" w:cs="Times New Roman" w:eastAsia="Times New Roman" w:hAnsi="Times New Roman"/>
          <w:b w:val="1"/>
          <w:sz w:val="20"/>
          <w:szCs w:val="20"/>
          <w:u w:val="single"/>
          <w:rtl w:val="0"/>
        </w:rPr>
        <w:t xml:space="preserve">base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Ireland model specifically considers the chair-like transition state of a ketone reacting with this strong hindered conjugate base of a secondary amine. This compound is widely used to deprotonate ketones because it has no nucleophilicity.</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lithium diisopropylamide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LDA favors the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-enolate, which, due to sterics, is this type of product in a deprotonation reaction. In a reaction that forms two products, this product dominates at low temperatures because its activation energy barrier is smaller.</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kinetic</w:t>
      </w:r>
      <w:r w:rsidDel="00000000" w:rsidR="00000000" w:rsidRPr="00000000">
        <w:rPr>
          <w:rFonts w:ascii="Times New Roman" w:cs="Times New Roman" w:eastAsia="Times New Roman" w:hAnsi="Times New Roman"/>
          <w:sz w:val="20"/>
          <w:szCs w:val="20"/>
          <w:rtl w:val="0"/>
        </w:rPr>
        <w:t xml:space="preserve"> product</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ED">
      <w:pPr>
        <w:spacing w:line="276" w:lineRule="auto"/>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[The </w:t>
      </w:r>
      <w:r w:rsidDel="00000000" w:rsidR="00000000" w:rsidRPr="00000000">
        <w:rPr>
          <w:rFonts w:ascii="Times New Roman" w:cs="Times New Roman" w:eastAsia="Times New Roman" w:hAnsi="Times New Roman"/>
          <w:b w:val="1"/>
          <w:color w:val="0e101a"/>
          <w:sz w:val="20"/>
          <w:szCs w:val="20"/>
          <w:rtl w:val="0"/>
        </w:rPr>
        <w:t xml:space="preserve">following</w:t>
      </w:r>
      <w:r w:rsidDel="00000000" w:rsidR="00000000" w:rsidRPr="00000000">
        <w:rPr>
          <w:rFonts w:ascii="Times New Roman" w:cs="Times New Roman" w:eastAsia="Times New Roman" w:hAnsi="Times New Roman"/>
          <w:b w:val="1"/>
          <w:color w:val="0e101a"/>
          <w:sz w:val="20"/>
          <w:szCs w:val="20"/>
          <w:rtl w:val="0"/>
        </w:rPr>
        <w:t xml:space="preserve"> question MAY NOT be read to Toronto A]</w:t>
      </w: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book titled for these places argues that allowing public spaces to be observed by “eyes on the street” would decrease crime. For 10 points each:</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Jane Jacobs criticized rationalists like Robert Moses in a book on the “death and life” of “great American” examples of what places?</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cities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Death and Life of Great American </w:t>
      </w:r>
      <w:r w:rsidDel="00000000" w:rsidR="00000000" w:rsidRPr="00000000">
        <w:rPr>
          <w:rFonts w:ascii="Times New Roman" w:cs="Times New Roman" w:eastAsia="Times New Roman" w:hAnsi="Times New Roman"/>
          <w:b w:val="1"/>
          <w:i w:val="1"/>
          <w:sz w:val="20"/>
          <w:szCs w:val="20"/>
          <w:u w:val="single"/>
          <w:rtl w:val="0"/>
        </w:rPr>
        <w:t xml:space="preserve">Cities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Jacobs wrote that the use of these urban locations brings with it a “constant succession of eyes.” According to Jacobs, people in these locations perform an “intricate ballet” whose parts “compose an orderly whole.”</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sidewalk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 approach to criminology named for “crime prevention through” this two-word phrase makes use of the concept of “natural surveillance,” inspired by Jacobs’s “eyes on the street” model.</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environmental design</w:t>
      </w:r>
      <w:r w:rsidDel="00000000" w:rsidR="00000000" w:rsidRPr="00000000">
        <w:rPr>
          <w:rFonts w:ascii="Times New Roman" w:cs="Times New Roman" w:eastAsia="Times New Roman" w:hAnsi="Times New Roman"/>
          <w:sz w:val="20"/>
          <w:szCs w:val="20"/>
          <w:rtl w:val="0"/>
        </w:rPr>
        <w:t xml:space="preserve"> [or crime prevention through </w:t>
      </w:r>
      <w:r w:rsidDel="00000000" w:rsidR="00000000" w:rsidRPr="00000000">
        <w:rPr>
          <w:rFonts w:ascii="Times New Roman" w:cs="Times New Roman" w:eastAsia="Times New Roman" w:hAnsi="Times New Roman"/>
          <w:b w:val="1"/>
          <w:sz w:val="20"/>
          <w:szCs w:val="20"/>
          <w:u w:val="single"/>
          <w:rtl w:val="0"/>
        </w:rPr>
        <w:t xml:space="preserve">environmental design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Florida B]</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 </w:t>
      </w:r>
      <w:r w:rsidDel="00000000" w:rsidR="00000000" w:rsidRPr="00000000">
        <w:rPr>
          <w:rFonts w:ascii="Times New Roman" w:cs="Times New Roman" w:eastAsia="Times New Roman" w:hAnsi="Times New Roman"/>
          <w:sz w:val="20"/>
          <w:szCs w:val="20"/>
          <w:rtl w:val="0"/>
        </w:rPr>
        <w:t xml:space="preserve">“lorem ipsum” text comes from this philosopher’s </w:t>
      </w:r>
      <w:r w:rsidDel="00000000" w:rsidR="00000000" w:rsidRPr="00000000">
        <w:rPr>
          <w:rFonts w:ascii="Times New Roman" w:cs="Times New Roman" w:eastAsia="Times New Roman" w:hAnsi="Times New Roman"/>
          <w:i w:val="1"/>
          <w:sz w:val="20"/>
          <w:szCs w:val="20"/>
          <w:rtl w:val="0"/>
        </w:rPr>
        <w:t xml:space="preserve">De finibus bonorum et malorum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(“day FEE-nee-boose boh-NOH-room et mah-LOH-room”)</w:t>
      </w:r>
      <w:r w:rsidDel="00000000" w:rsidR="00000000" w:rsidRPr="00000000">
        <w:rPr>
          <w:rFonts w:ascii="Times New Roman" w:cs="Times New Roman" w:eastAsia="Times New Roman" w:hAnsi="Times New Roman"/>
          <w:sz w:val="20"/>
          <w:szCs w:val="20"/>
          <w:rtl w:val="0"/>
        </w:rPr>
        <w:t xml:space="preserve">, which surveys Epicurean, Stoic, and Aristotelian morality.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rtl w:val="0"/>
        </w:rPr>
        <w:t xml:space="preserve">] Name this Roman statesman, rhetorician, and philosopher who wrote </w:t>
      </w:r>
      <w:r w:rsidDel="00000000" w:rsidR="00000000" w:rsidRPr="00000000">
        <w:rPr>
          <w:rFonts w:ascii="Times New Roman" w:cs="Times New Roman" w:eastAsia="Times New Roman" w:hAnsi="Times New Roman"/>
          <w:i w:val="1"/>
          <w:sz w:val="20"/>
          <w:szCs w:val="20"/>
          <w:rtl w:val="0"/>
        </w:rPr>
        <w:t xml:space="preserve">De re publica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(“day ray POO-blee-kah”)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Marcus Tullius </w:t>
      </w:r>
      <w:r w:rsidDel="00000000" w:rsidR="00000000" w:rsidRPr="00000000">
        <w:rPr>
          <w:rFonts w:ascii="Times New Roman" w:cs="Times New Roman" w:eastAsia="Times New Roman" w:hAnsi="Times New Roman"/>
          <w:b w:val="1"/>
          <w:sz w:val="20"/>
          <w:szCs w:val="20"/>
          <w:u w:val="single"/>
          <w:rtl w:val="0"/>
        </w:rPr>
        <w:t xml:space="preserve">Cicero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Tully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w:t>
      </w:r>
      <w:r w:rsidDel="00000000" w:rsidR="00000000" w:rsidRPr="00000000">
        <w:rPr>
          <w:rFonts w:ascii="Times New Roman" w:cs="Times New Roman" w:eastAsia="Times New Roman" w:hAnsi="Times New Roman"/>
          <w:i w:val="1"/>
          <w:sz w:val="20"/>
          <w:szCs w:val="20"/>
          <w:rtl w:val="0"/>
        </w:rPr>
        <w:t xml:space="preserve">De </w:t>
      </w:r>
      <w:r w:rsidDel="00000000" w:rsidR="00000000" w:rsidRPr="00000000">
        <w:rPr>
          <w:rFonts w:ascii="Times New Roman" w:cs="Times New Roman" w:eastAsia="Times New Roman" w:hAnsi="Times New Roman"/>
          <w:i w:val="1"/>
          <w:sz w:val="20"/>
          <w:szCs w:val="20"/>
          <w:rtl w:val="0"/>
        </w:rPr>
        <w:t xml:space="preserve">finibus</w:t>
      </w:r>
      <w:r w:rsidDel="00000000" w:rsidR="00000000" w:rsidRPr="00000000">
        <w:rPr>
          <w:rFonts w:ascii="Times New Roman" w:cs="Times New Roman" w:eastAsia="Times New Roman" w:hAnsi="Times New Roman"/>
          <w:sz w:val="20"/>
          <w:szCs w:val="20"/>
          <w:rtl w:val="0"/>
        </w:rPr>
        <w:t xml:space="preserve">, Cicero criticizes Epicurean philosophy for valorizing this state of being, which is the absence of pain. It is contrasted with </w:t>
      </w:r>
      <w:r w:rsidDel="00000000" w:rsidR="00000000" w:rsidRPr="00000000">
        <w:rPr>
          <w:rFonts w:ascii="Times New Roman" w:cs="Times New Roman" w:eastAsia="Times New Roman" w:hAnsi="Times New Roman"/>
          <w:i w:val="1"/>
          <w:sz w:val="20"/>
          <w:szCs w:val="20"/>
          <w:rtl w:val="0"/>
        </w:rPr>
        <w:t xml:space="preserve">ataraxia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(“at-uh-RACK-see-uh”)</w:t>
      </w:r>
      <w:r w:rsidDel="00000000" w:rsidR="00000000" w:rsidRPr="00000000">
        <w:rPr>
          <w:rFonts w:ascii="Times New Roman" w:cs="Times New Roman" w:eastAsia="Times New Roman" w:hAnsi="Times New Roman"/>
          <w:sz w:val="20"/>
          <w:szCs w:val="20"/>
          <w:rtl w:val="0"/>
        </w:rPr>
        <w:t xml:space="preserve">, the absence of mental disturbance.</w:t>
      </w:r>
    </w:p>
    <w:p w:rsidR="00000000" w:rsidDel="00000000" w:rsidP="00000000" w:rsidRDefault="00000000" w:rsidRPr="00000000" w14:paraId="00000103">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aponia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(“ah-poh-NEE-uh”)</w:t>
      </w: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passage from Cicero is often used to interpret Epicurus’s distinction between kinetic pleasures and these “static” pleasures, which involve the removal of pain. These pleasures are necessary for achieving </w:t>
      </w:r>
      <w:r w:rsidDel="00000000" w:rsidR="00000000" w:rsidRPr="00000000">
        <w:rPr>
          <w:rFonts w:ascii="Times New Roman" w:cs="Times New Roman" w:eastAsia="Times New Roman" w:hAnsi="Times New Roman"/>
          <w:i w:val="1"/>
          <w:sz w:val="20"/>
          <w:szCs w:val="20"/>
          <w:rtl w:val="0"/>
        </w:rPr>
        <w:t xml:space="preserve">aponia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katastematic</w:t>
      </w:r>
      <w:r w:rsidDel="00000000" w:rsidR="00000000" w:rsidRPr="00000000">
        <w:rPr>
          <w:rFonts w:ascii="Times New Roman" w:cs="Times New Roman" w:eastAsia="Times New Roman" w:hAnsi="Times New Roman"/>
          <w:sz w:val="20"/>
          <w:szCs w:val="20"/>
          <w:rtl w:val="0"/>
        </w:rPr>
        <w:t xml:space="preserve"> pleasures</w:t>
      </w: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br w:type="textWrapping"/>
        <w:br w:type="textWrapping"/>
      </w: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approach, the expectations of the viewer can be applied without conscious awareness, such as becoming upset at seeing a television advertisement for charities to stop animal abuse. For 10 points each:</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What approach is the subject of a 1974 book subtitled “An essay on the Organization of Experience”? It describes natural and social ways people identify things like weather or objects in a culturally defined reality.</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frame</w:t>
      </w:r>
      <w:r w:rsidDel="00000000" w:rsidR="00000000" w:rsidRPr="00000000">
        <w:rPr>
          <w:rFonts w:ascii="Times New Roman" w:cs="Times New Roman" w:eastAsia="Times New Roman" w:hAnsi="Times New Roman"/>
          <w:sz w:val="20"/>
          <w:szCs w:val="20"/>
          <w:rtl w:val="0"/>
        </w:rPr>
        <w:t xml:space="preserve"> analysis [or word forms such as </w:t>
      </w:r>
      <w:r w:rsidDel="00000000" w:rsidR="00000000" w:rsidRPr="00000000">
        <w:rPr>
          <w:rFonts w:ascii="Times New Roman" w:cs="Times New Roman" w:eastAsia="Times New Roman" w:hAnsi="Times New Roman"/>
          <w:b w:val="1"/>
          <w:sz w:val="20"/>
          <w:szCs w:val="20"/>
          <w:u w:val="single"/>
          <w:rtl w:val="0"/>
        </w:rPr>
        <w:t xml:space="preserve">frame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framing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framing</w:t>
      </w:r>
      <w:r w:rsidDel="00000000" w:rsidR="00000000" w:rsidRPr="00000000">
        <w:rPr>
          <w:rFonts w:ascii="Times New Roman" w:cs="Times New Roman" w:eastAsia="Times New Roman" w:hAnsi="Times New Roman"/>
          <w:sz w:val="20"/>
          <w:szCs w:val="20"/>
          <w:rtl w:val="0"/>
        </w:rPr>
        <w:t xml:space="preserve"> analysis]</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Frame analysis was conceived by this Canadian sociologist who applied theatrical techniques to human interaction in his book </w:t>
      </w:r>
      <w:r w:rsidDel="00000000" w:rsidR="00000000" w:rsidRPr="00000000">
        <w:rPr>
          <w:rFonts w:ascii="Times New Roman" w:cs="Times New Roman" w:eastAsia="Times New Roman" w:hAnsi="Times New Roman"/>
          <w:i w:val="1"/>
          <w:sz w:val="20"/>
          <w:szCs w:val="20"/>
          <w:rtl w:val="0"/>
        </w:rPr>
        <w:t xml:space="preserve">The Presentation of Self in Everyday Life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Erving </w:t>
      </w:r>
      <w:r w:rsidDel="00000000" w:rsidR="00000000" w:rsidRPr="00000000">
        <w:rPr>
          <w:rFonts w:ascii="Times New Roman" w:cs="Times New Roman" w:eastAsia="Times New Roman" w:hAnsi="Times New Roman"/>
          <w:b w:val="1"/>
          <w:sz w:val="20"/>
          <w:szCs w:val="20"/>
          <w:u w:val="single"/>
          <w:rtl w:val="0"/>
        </w:rPr>
        <w:t xml:space="preserve">Goffman</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linguist came up with the “truth sandwich,” in which media stories on misinformation end up activating the false frame. This thinker contrasts liberals’ and conservatives’ frames of parenting as a reference to governance in his book </w:t>
      </w:r>
      <w:r w:rsidDel="00000000" w:rsidR="00000000" w:rsidRPr="00000000">
        <w:rPr>
          <w:rFonts w:ascii="Times New Roman" w:cs="Times New Roman" w:eastAsia="Times New Roman" w:hAnsi="Times New Roman"/>
          <w:i w:val="1"/>
          <w:sz w:val="20"/>
          <w:szCs w:val="20"/>
          <w:rtl w:val="0"/>
        </w:rPr>
        <w:t xml:space="preserve">Moral Politics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eorge </w:t>
      </w:r>
      <w:r w:rsidDel="00000000" w:rsidR="00000000" w:rsidRPr="00000000">
        <w:rPr>
          <w:rFonts w:ascii="Times New Roman" w:cs="Times New Roman" w:eastAsia="Times New Roman" w:hAnsi="Times New Roman"/>
          <w:b w:val="1"/>
          <w:sz w:val="20"/>
          <w:szCs w:val="20"/>
          <w:u w:val="single"/>
          <w:rtl w:val="0"/>
        </w:rPr>
        <w:t xml:space="preserve">Lakoff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(“LAY-koff”)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eorge Philip </w:t>
      </w:r>
      <w:r w:rsidDel="00000000" w:rsidR="00000000" w:rsidRPr="00000000">
        <w:rPr>
          <w:rFonts w:ascii="Times New Roman" w:cs="Times New Roman" w:eastAsia="Times New Roman" w:hAnsi="Times New Roman"/>
          <w:b w:val="1"/>
          <w:sz w:val="20"/>
          <w:szCs w:val="20"/>
          <w:u w:val="single"/>
          <w:rtl w:val="0"/>
        </w:rPr>
        <w:t xml:space="preserve">Lakoff</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Lakoff</w:t>
      </w:r>
      <w:r w:rsidDel="00000000" w:rsidR="00000000" w:rsidRPr="00000000">
        <w:rPr>
          <w:rFonts w:ascii="Times New Roman" w:cs="Times New Roman" w:eastAsia="Times New Roman" w:hAnsi="Times New Roman"/>
          <w:sz w:val="20"/>
          <w:szCs w:val="20"/>
          <w:rtl w:val="0"/>
        </w:rPr>
        <w:t xml:space="preserve">; reject “Robin Lakoff”]</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111">
      <w:pPr>
        <w:widowControl w:val="0"/>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composer combined Parisian-style neoclassicism with small ensemble rhythmic idioms in his jazz ballets </w:t>
      </w:r>
      <w:r w:rsidDel="00000000" w:rsidR="00000000" w:rsidRPr="00000000">
        <w:rPr>
          <w:rFonts w:ascii="Times New Roman" w:cs="Times New Roman" w:eastAsia="Times New Roman" w:hAnsi="Times New Roman"/>
          <w:i w:val="1"/>
          <w:sz w:val="20"/>
          <w:szCs w:val="20"/>
          <w:rtl w:val="0"/>
        </w:rPr>
        <w:t xml:space="preserve">The Kitchen Revue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Check to the King</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12">
      <w:pPr>
        <w:widowControl w:val="0"/>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composer of a 1928 </w:t>
      </w:r>
      <w:r w:rsidDel="00000000" w:rsidR="00000000" w:rsidRPr="00000000">
        <w:rPr>
          <w:rFonts w:ascii="Times New Roman" w:cs="Times New Roman" w:eastAsia="Times New Roman" w:hAnsi="Times New Roman"/>
          <w:i w:val="1"/>
          <w:sz w:val="20"/>
          <w:szCs w:val="20"/>
          <w:rtl w:val="0"/>
        </w:rPr>
        <w:t xml:space="preserve">Jazz Suite</w:t>
      </w:r>
      <w:r w:rsidDel="00000000" w:rsidR="00000000" w:rsidRPr="00000000">
        <w:rPr>
          <w:rFonts w:ascii="Times New Roman" w:cs="Times New Roman" w:eastAsia="Times New Roman" w:hAnsi="Times New Roman"/>
          <w:sz w:val="20"/>
          <w:szCs w:val="20"/>
          <w:rtl w:val="0"/>
        </w:rPr>
        <w:t xml:space="preserve">. This self-taught composer and child violin prodigy was encouraged by countryman Josef Suk </w:t>
      </w:r>
      <w:r w:rsidDel="00000000" w:rsidR="00000000" w:rsidRPr="00000000">
        <w:rPr>
          <w:rFonts w:ascii="Times New Roman" w:cs="Times New Roman" w:eastAsia="Times New Roman" w:hAnsi="Times New Roman"/>
          <w:color w:val="666666"/>
          <w:sz w:val="20"/>
          <w:szCs w:val="20"/>
          <w:rtl w:val="0"/>
        </w:rPr>
        <w:t xml:space="preserve">(“YO-sef sou”)</w:t>
      </w:r>
      <w:r w:rsidDel="00000000" w:rsidR="00000000" w:rsidRPr="00000000">
        <w:rPr>
          <w:rFonts w:ascii="Times New Roman" w:cs="Times New Roman" w:eastAsia="Times New Roman" w:hAnsi="Times New Roman"/>
          <w:sz w:val="20"/>
          <w:szCs w:val="20"/>
          <w:rtl w:val="0"/>
        </w:rPr>
        <w:t xml:space="preserve"> to write cantatas like </w:t>
      </w:r>
      <w:r w:rsidDel="00000000" w:rsidR="00000000" w:rsidRPr="00000000">
        <w:rPr>
          <w:rFonts w:ascii="Times New Roman" w:cs="Times New Roman" w:eastAsia="Times New Roman" w:hAnsi="Times New Roman"/>
          <w:i w:val="1"/>
          <w:sz w:val="20"/>
          <w:szCs w:val="20"/>
          <w:rtl w:val="0"/>
        </w:rPr>
        <w:t xml:space="preserve">The Epic of Gilgamesh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widowControl w:val="0"/>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Bohuslav </w:t>
      </w:r>
      <w:r w:rsidDel="00000000" w:rsidR="00000000" w:rsidRPr="00000000">
        <w:rPr>
          <w:rFonts w:ascii="Times New Roman" w:cs="Times New Roman" w:eastAsia="Times New Roman" w:hAnsi="Times New Roman"/>
          <w:b w:val="1"/>
          <w:sz w:val="20"/>
          <w:szCs w:val="20"/>
          <w:u w:val="single"/>
          <w:rtl w:val="0"/>
        </w:rPr>
        <w:t xml:space="preserve">Martinů</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Bohuslav Jan </w:t>
      </w:r>
      <w:r w:rsidDel="00000000" w:rsidR="00000000" w:rsidRPr="00000000">
        <w:rPr>
          <w:rFonts w:ascii="Times New Roman" w:cs="Times New Roman" w:eastAsia="Times New Roman" w:hAnsi="Times New Roman"/>
          <w:b w:val="1"/>
          <w:sz w:val="20"/>
          <w:szCs w:val="20"/>
          <w:u w:val="single"/>
          <w:rtl w:val="0"/>
        </w:rPr>
        <w:t xml:space="preserve">Martinů</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Martinů’s jazz pieces resemble the later work of this German-born composer of the song “Mack the Knife” from </w:t>
      </w:r>
      <w:r w:rsidDel="00000000" w:rsidR="00000000" w:rsidRPr="00000000">
        <w:rPr>
          <w:rFonts w:ascii="Times New Roman" w:cs="Times New Roman" w:eastAsia="Times New Roman" w:hAnsi="Times New Roman"/>
          <w:i w:val="1"/>
          <w:sz w:val="20"/>
          <w:szCs w:val="20"/>
          <w:rtl w:val="0"/>
        </w:rPr>
        <w:t xml:space="preserve">The Threepenny Opera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Kurt </w:t>
      </w:r>
      <w:r w:rsidDel="00000000" w:rsidR="00000000" w:rsidRPr="00000000">
        <w:rPr>
          <w:rFonts w:ascii="Times New Roman" w:cs="Times New Roman" w:eastAsia="Times New Roman" w:hAnsi="Times New Roman"/>
          <w:b w:val="1"/>
          <w:sz w:val="20"/>
          <w:szCs w:val="20"/>
          <w:u w:val="single"/>
          <w:rtl w:val="0"/>
        </w:rPr>
        <w:t xml:space="preserve">Weill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Kurt Julian </w:t>
      </w:r>
      <w:r w:rsidDel="00000000" w:rsidR="00000000" w:rsidRPr="00000000">
        <w:rPr>
          <w:rFonts w:ascii="Times New Roman" w:cs="Times New Roman" w:eastAsia="Times New Roman" w:hAnsi="Times New Roman"/>
          <w:b w:val="1"/>
          <w:sz w:val="20"/>
          <w:szCs w:val="20"/>
          <w:u w:val="single"/>
          <w:rtl w:val="0"/>
        </w:rPr>
        <w:t xml:space="preserve">Weill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Martinů’s best-known orchestral piece is likely his</w:t>
      </w:r>
      <w:r w:rsidDel="00000000" w:rsidR="00000000" w:rsidRPr="00000000">
        <w:rPr>
          <w:rFonts w:ascii="Times New Roman" w:cs="Times New Roman" w:eastAsia="Times New Roman" w:hAnsi="Times New Roman"/>
          <w:i w:val="1"/>
          <w:sz w:val="20"/>
          <w:szCs w:val="20"/>
          <w:rtl w:val="0"/>
        </w:rPr>
        <w:t xml:space="preserve"> Double Concerto</w:t>
      </w:r>
      <w:r w:rsidDel="00000000" w:rsidR="00000000" w:rsidRPr="00000000">
        <w:rPr>
          <w:rFonts w:ascii="Times New Roman" w:cs="Times New Roman" w:eastAsia="Times New Roman" w:hAnsi="Times New Roman"/>
          <w:sz w:val="20"/>
          <w:szCs w:val="20"/>
          <w:rtl w:val="0"/>
        </w:rPr>
        <w:t xml:space="preserve"> for two string orchestras, piano, and this instrument. The finale of Carl Nielsen’s </w:t>
      </w:r>
      <w:r w:rsidDel="00000000" w:rsidR="00000000" w:rsidRPr="00000000">
        <w:rPr>
          <w:rFonts w:ascii="Times New Roman" w:cs="Times New Roman" w:eastAsia="Times New Roman" w:hAnsi="Times New Roman"/>
          <w:i w:val="1"/>
          <w:sz w:val="20"/>
          <w:szCs w:val="20"/>
          <w:rtl w:val="0"/>
        </w:rPr>
        <w:t xml:space="preserve">Inextinguishable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Symphony</w:t>
      </w:r>
      <w:r w:rsidDel="00000000" w:rsidR="00000000" w:rsidRPr="00000000">
        <w:rPr>
          <w:rFonts w:ascii="Times New Roman" w:cs="Times New Roman" w:eastAsia="Times New Roman" w:hAnsi="Times New Roman"/>
          <w:sz w:val="20"/>
          <w:szCs w:val="20"/>
          <w:rtl w:val="0"/>
        </w:rPr>
        <w:t xml:space="preserve"> features a “duel” between two players of these instruments.</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timpani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kettledrum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Double Concerto for Two String Orchestras, Piano, and </w:t>
      </w:r>
      <w:r w:rsidDel="00000000" w:rsidR="00000000" w:rsidRPr="00000000">
        <w:rPr>
          <w:rFonts w:ascii="Times New Roman" w:cs="Times New Roman" w:eastAsia="Times New Roman" w:hAnsi="Times New Roman"/>
          <w:b w:val="1"/>
          <w:i w:val="1"/>
          <w:sz w:val="20"/>
          <w:szCs w:val="20"/>
          <w:u w:val="single"/>
          <w:rtl w:val="0"/>
        </w:rPr>
        <w:t xml:space="preserve">Timpani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drum</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percussion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w:t>
      </w:r>
      <w:r w:rsidDel="00000000" w:rsidR="00000000" w:rsidRPr="00000000">
        <w:rPr>
          <w:rFonts w:ascii="Times New Roman" w:cs="Times New Roman" w:eastAsia="Times New Roman" w:hAnsi="Times New Roman"/>
          <w:b w:val="1"/>
          <w:sz w:val="20"/>
          <w:szCs w:val="20"/>
          <w:rtl w:val="0"/>
        </w:rPr>
        <w:t xml:space="preserve">question</w:t>
      </w:r>
      <w:r w:rsidDel="00000000" w:rsidR="00000000" w:rsidRPr="00000000">
        <w:rPr>
          <w:rFonts w:ascii="Times New Roman" w:cs="Times New Roman" w:eastAsia="Times New Roman" w:hAnsi="Times New Roman"/>
          <w:b w:val="1"/>
          <w:sz w:val="20"/>
          <w:szCs w:val="20"/>
          <w:rtl w:val="0"/>
        </w:rPr>
        <w:t xml:space="preserve"> may be read to any team</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sonata for this instrument, an E major slow movement </w:t>
      </w:r>
      <w:r w:rsidDel="00000000" w:rsidR="00000000" w:rsidRPr="00000000">
        <w:rPr>
          <w:rFonts w:ascii="Times New Roman" w:cs="Times New Roman" w:eastAsia="Times New Roman" w:hAnsi="Times New Roman"/>
          <w:sz w:val="20"/>
          <w:szCs w:val="20"/>
          <w:rtl w:val="0"/>
        </w:rPr>
        <w:t xml:space="preserve">transitions </w:t>
      </w:r>
      <w:r w:rsidDel="00000000" w:rsidR="00000000" w:rsidRPr="00000000">
        <w:rPr>
          <w:rFonts w:ascii="Times New Roman" w:cs="Times New Roman" w:eastAsia="Times New Roman" w:hAnsi="Times New Roman"/>
          <w:i w:val="1"/>
          <w:sz w:val="20"/>
          <w:szCs w:val="20"/>
          <w:rtl w:val="0"/>
        </w:rPr>
        <w:t xml:space="preserve">attacca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(“ah-TAHK-ah”)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into</w:t>
      </w:r>
      <w:r w:rsidDel="00000000" w:rsidR="00000000" w:rsidRPr="00000000">
        <w:rPr>
          <w:rFonts w:ascii="Times New Roman" w:cs="Times New Roman" w:eastAsia="Times New Roman" w:hAnsi="Times New Roman"/>
          <w:sz w:val="20"/>
          <w:szCs w:val="20"/>
          <w:rtl w:val="0"/>
        </w:rPr>
        <w:t xml:space="preserve"> an A major </w:t>
      </w:r>
      <w:r w:rsidDel="00000000" w:rsidR="00000000" w:rsidRPr="00000000">
        <w:rPr>
          <w:rFonts w:ascii="Times New Roman" w:cs="Times New Roman" w:eastAsia="Times New Roman" w:hAnsi="Times New Roman"/>
          <w:i w:val="1"/>
          <w:sz w:val="20"/>
          <w:szCs w:val="20"/>
          <w:rtl w:val="0"/>
        </w:rPr>
        <w:t xml:space="preserve">allegretto</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extinct bowed and fretted string instrument for which Franz Schubert wrote an A minor sonata.</w:t>
      </w:r>
    </w:p>
    <w:p w:rsidR="00000000" w:rsidDel="00000000" w:rsidP="00000000" w:rsidRDefault="00000000" w:rsidRPr="00000000" w14:paraId="000001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arpeggione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Arpeggione</w:t>
      </w:r>
      <w:r w:rsidDel="00000000" w:rsidR="00000000" w:rsidRPr="00000000">
        <w:rPr>
          <w:rFonts w:ascii="Times New Roman" w:cs="Times New Roman" w:eastAsia="Times New Roman" w:hAnsi="Times New Roman"/>
          <w:sz w:val="20"/>
          <w:szCs w:val="20"/>
          <w:rtl w:val="0"/>
        </w:rPr>
        <w:t xml:space="preserve"> Sonata or Sonata for </w:t>
      </w:r>
      <w:r w:rsidDel="00000000" w:rsidR="00000000" w:rsidRPr="00000000">
        <w:rPr>
          <w:rFonts w:ascii="Times New Roman" w:cs="Times New Roman" w:eastAsia="Times New Roman" w:hAnsi="Times New Roman"/>
          <w:b w:val="1"/>
          <w:sz w:val="20"/>
          <w:szCs w:val="20"/>
          <w:u w:val="single"/>
          <w:rtl w:val="0"/>
        </w:rPr>
        <w:t xml:space="preserve">Arpeggione</w:t>
      </w:r>
      <w:r w:rsidDel="00000000" w:rsidR="00000000" w:rsidRPr="00000000">
        <w:rPr>
          <w:rFonts w:ascii="Times New Roman" w:cs="Times New Roman" w:eastAsia="Times New Roman" w:hAnsi="Times New Roman"/>
          <w:sz w:val="20"/>
          <w:szCs w:val="20"/>
          <w:rtl w:val="0"/>
        </w:rPr>
        <w:t xml:space="preserve"> and Piano in A minor]</w:t>
      </w:r>
    </w:p>
    <w:p w:rsidR="00000000" w:rsidDel="00000000" w:rsidP="00000000" w:rsidRDefault="00000000" w:rsidRPr="00000000" w14:paraId="000001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contrast to the largely accompanimental piano part of the Arpeggione Sonata, this Schubert duo work includes some of his most difficult piano writing. Its slow movement is a theme and variations on his song “Sei mir gegrüsst.”</w:t>
      </w:r>
    </w:p>
    <w:p w:rsidR="00000000" w:rsidDel="00000000" w:rsidP="00000000" w:rsidRDefault="00000000" w:rsidRPr="00000000" w14:paraId="000001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Fantasy in C major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D.934</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Fantasy</w:t>
      </w:r>
      <w:r w:rsidDel="00000000" w:rsidR="00000000" w:rsidRPr="00000000">
        <w:rPr>
          <w:rFonts w:ascii="Times New Roman" w:cs="Times New Roman" w:eastAsia="Times New Roman" w:hAnsi="Times New Roman"/>
          <w:sz w:val="20"/>
          <w:szCs w:val="20"/>
          <w:rtl w:val="0"/>
        </w:rPr>
        <w:t xml:space="preserve"> for </w:t>
      </w:r>
      <w:r w:rsidDel="00000000" w:rsidR="00000000" w:rsidRPr="00000000">
        <w:rPr>
          <w:rFonts w:ascii="Times New Roman" w:cs="Times New Roman" w:eastAsia="Times New Roman" w:hAnsi="Times New Roman"/>
          <w:b w:val="1"/>
          <w:sz w:val="20"/>
          <w:szCs w:val="20"/>
          <w:u w:val="single"/>
          <w:rtl w:val="0"/>
        </w:rPr>
        <w:t xml:space="preserve">Violin</w:t>
      </w:r>
      <w:r w:rsidDel="00000000" w:rsidR="00000000" w:rsidRPr="00000000">
        <w:rPr>
          <w:rFonts w:ascii="Times New Roman" w:cs="Times New Roman" w:eastAsia="Times New Roman" w:hAnsi="Times New Roman"/>
          <w:sz w:val="20"/>
          <w:szCs w:val="20"/>
          <w:rtl w:val="0"/>
        </w:rPr>
        <w:t xml:space="preserve"> and Piano; prompt on </w:t>
      </w:r>
      <w:r w:rsidDel="00000000" w:rsidR="00000000" w:rsidRPr="00000000">
        <w:rPr>
          <w:rFonts w:ascii="Times New Roman" w:cs="Times New Roman" w:eastAsia="Times New Roman" w:hAnsi="Times New Roman"/>
          <w:sz w:val="20"/>
          <w:szCs w:val="20"/>
          <w:u w:val="single"/>
          <w:rtl w:val="0"/>
        </w:rPr>
        <w:t xml:space="preserve">Fantasy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Fantasie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Fantaisie</w:t>
      </w:r>
      <w:r w:rsidDel="00000000" w:rsidR="00000000" w:rsidRPr="00000000">
        <w:rPr>
          <w:rFonts w:ascii="Times New Roman" w:cs="Times New Roman" w:eastAsia="Times New Roman" w:hAnsi="Times New Roman"/>
          <w:sz w:val="20"/>
          <w:szCs w:val="20"/>
          <w:rtl w:val="0"/>
        </w:rPr>
        <w:t xml:space="preserve">; reject “</w:t>
      </w:r>
      <w:r w:rsidDel="00000000" w:rsidR="00000000" w:rsidRPr="00000000">
        <w:rPr>
          <w:rFonts w:ascii="Times New Roman" w:cs="Times New Roman" w:eastAsia="Times New Roman" w:hAnsi="Times New Roman"/>
          <w:i w:val="1"/>
          <w:sz w:val="20"/>
          <w:szCs w:val="20"/>
          <w:rtl w:val="0"/>
        </w:rPr>
        <w:t xml:space="preserve">Wanderer Fantasy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finales of both the Arpeggione Sonata and the C major Fantasy use this musical form, in which a refrain theme alternates with contrasting episodes. Schubert wrote two standalone virtuoso pieces of this type for violin.</w:t>
      </w:r>
    </w:p>
    <w:p w:rsidR="00000000" w:rsidDel="00000000" w:rsidP="00000000" w:rsidRDefault="00000000" w:rsidRPr="00000000" w14:paraId="000001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rondo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Rondo</w:t>
      </w:r>
      <w:r w:rsidDel="00000000" w:rsidR="00000000" w:rsidRPr="00000000">
        <w:rPr>
          <w:rFonts w:ascii="Times New Roman" w:cs="Times New Roman" w:eastAsia="Times New Roman" w:hAnsi="Times New Roman"/>
          <w:sz w:val="20"/>
          <w:szCs w:val="20"/>
          <w:rtl w:val="0"/>
        </w:rPr>
        <w:t xml:space="preserve"> in A major for Violin and Strings; accept </w:t>
      </w:r>
      <w:r w:rsidDel="00000000" w:rsidR="00000000" w:rsidRPr="00000000">
        <w:rPr>
          <w:rFonts w:ascii="Times New Roman" w:cs="Times New Roman" w:eastAsia="Times New Roman" w:hAnsi="Times New Roman"/>
          <w:b w:val="1"/>
          <w:sz w:val="20"/>
          <w:szCs w:val="20"/>
          <w:u w:val="single"/>
          <w:rtl w:val="0"/>
        </w:rPr>
        <w:t xml:space="preserve">Rondo</w:t>
      </w:r>
      <w:r w:rsidDel="00000000" w:rsidR="00000000" w:rsidRPr="00000000">
        <w:rPr>
          <w:rFonts w:ascii="Times New Roman" w:cs="Times New Roman" w:eastAsia="Times New Roman" w:hAnsi="Times New Roman"/>
          <w:sz w:val="20"/>
          <w:szCs w:val="20"/>
          <w:rtl w:val="0"/>
        </w:rPr>
        <w:t xml:space="preserve"> in B minor for Violin and Piano]</w:t>
      </w:r>
    </w:p>
    <w:p w:rsidR="00000000" w:rsidDel="00000000" w:rsidP="00000000" w:rsidRDefault="00000000" w:rsidRPr="00000000" w14:paraId="000001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128">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Columbia B]</w:t>
      </w:r>
      <w:r w:rsidDel="00000000" w:rsidR="00000000" w:rsidRPr="00000000">
        <w:rPr>
          <w:rtl w:val="0"/>
        </w:rPr>
      </w:r>
    </w:p>
    <w:p w:rsidR="00000000" w:rsidDel="00000000" w:rsidP="00000000" w:rsidRDefault="00000000" w:rsidRPr="00000000" w14:paraId="000001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the section of </w:t>
      </w:r>
      <w:r w:rsidDel="00000000" w:rsidR="00000000" w:rsidRPr="00000000">
        <w:rPr>
          <w:rFonts w:ascii="Times New Roman" w:cs="Times New Roman" w:eastAsia="Times New Roman" w:hAnsi="Times New Roman"/>
          <w:i w:val="1"/>
          <w:sz w:val="20"/>
          <w:szCs w:val="20"/>
          <w:rtl w:val="0"/>
        </w:rPr>
        <w:t xml:space="preserve">City of God</w:t>
      </w:r>
      <w:r w:rsidDel="00000000" w:rsidR="00000000" w:rsidRPr="00000000">
        <w:rPr>
          <w:rFonts w:ascii="Times New Roman" w:cs="Times New Roman" w:eastAsia="Times New Roman" w:hAnsi="Times New Roman"/>
          <w:sz w:val="20"/>
          <w:szCs w:val="20"/>
          <w:rtl w:val="0"/>
        </w:rPr>
        <w:t xml:space="preserve"> about the descendants of Adam and Noah, Augustine questions the existence of people with this feature. For 10 points each:</w:t>
      </w:r>
    </w:p>
    <w:p w:rsidR="00000000" w:rsidDel="00000000" w:rsidP="00000000" w:rsidRDefault="00000000" w:rsidRPr="00000000" w14:paraId="000001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feature that, according to the Coptic Saint Mercius, was possessed by the Saints Ahrakas and Augani.</w:t>
      </w:r>
    </w:p>
    <w:p w:rsidR="00000000" w:rsidDel="00000000" w:rsidP="00000000" w:rsidRDefault="00000000" w:rsidRPr="00000000" w14:paraId="000001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cynocephaly</w:t>
      </w:r>
      <w:r w:rsidDel="00000000" w:rsidR="00000000" w:rsidRPr="00000000">
        <w:rPr>
          <w:rFonts w:ascii="Times New Roman" w:cs="Times New Roman" w:eastAsia="Times New Roman" w:hAnsi="Times New Roman"/>
          <w:sz w:val="20"/>
          <w:szCs w:val="20"/>
          <w:rtl w:val="0"/>
        </w:rPr>
        <w:t xml:space="preserve"> [accept having the </w:t>
      </w:r>
      <w:r w:rsidDel="00000000" w:rsidR="00000000" w:rsidRPr="00000000">
        <w:rPr>
          <w:rFonts w:ascii="Times New Roman" w:cs="Times New Roman" w:eastAsia="Times New Roman" w:hAnsi="Times New Roman"/>
          <w:b w:val="1"/>
          <w:sz w:val="20"/>
          <w:szCs w:val="20"/>
          <w:u w:val="single"/>
          <w:rtl w:val="0"/>
        </w:rPr>
        <w:t xml:space="preserve">head</w:t>
      </w:r>
      <w:r w:rsidDel="00000000" w:rsidR="00000000" w:rsidRPr="00000000">
        <w:rPr>
          <w:rFonts w:ascii="Times New Roman" w:cs="Times New Roman" w:eastAsia="Times New Roman" w:hAnsi="Times New Roman"/>
          <w:sz w:val="20"/>
          <w:szCs w:val="20"/>
          <w:rtl w:val="0"/>
        </w:rPr>
        <w:t xml:space="preserve"> of a </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head</w:t>
      </w:r>
      <w:r w:rsidDel="00000000" w:rsidR="00000000" w:rsidRPr="00000000">
        <w:rPr>
          <w:rFonts w:ascii="Times New Roman" w:cs="Times New Roman" w:eastAsia="Times New Roman" w:hAnsi="Times New Roman"/>
          <w:sz w:val="20"/>
          <w:szCs w:val="20"/>
          <w:rtl w:val="0"/>
        </w:rPr>
        <w:t xml:space="preserve"> of a </w:t>
      </w:r>
      <w:r w:rsidDel="00000000" w:rsidR="00000000" w:rsidRPr="00000000">
        <w:rPr>
          <w:rFonts w:ascii="Times New Roman" w:cs="Times New Roman" w:eastAsia="Times New Roman" w:hAnsi="Times New Roman"/>
          <w:b w:val="1"/>
          <w:sz w:val="20"/>
          <w:szCs w:val="20"/>
          <w:u w:val="single"/>
          <w:rtl w:val="0"/>
        </w:rPr>
        <w:t xml:space="preserve">jackal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head</w:t>
      </w:r>
      <w:r w:rsidDel="00000000" w:rsidR="00000000" w:rsidRPr="00000000">
        <w:rPr>
          <w:rFonts w:ascii="Times New Roman" w:cs="Times New Roman" w:eastAsia="Times New Roman" w:hAnsi="Times New Roman"/>
          <w:sz w:val="20"/>
          <w:szCs w:val="20"/>
          <w:rtl w:val="0"/>
        </w:rPr>
        <w:t xml:space="preserve"> of a </w:t>
      </w:r>
      <w:r w:rsidDel="00000000" w:rsidR="00000000" w:rsidRPr="00000000">
        <w:rPr>
          <w:rFonts w:ascii="Times New Roman" w:cs="Times New Roman" w:eastAsia="Times New Roman" w:hAnsi="Times New Roman"/>
          <w:b w:val="1"/>
          <w:sz w:val="20"/>
          <w:szCs w:val="20"/>
          <w:u w:val="single"/>
          <w:rtl w:val="0"/>
        </w:rPr>
        <w:t xml:space="preserve">canine</w:t>
      </w:r>
      <w:r w:rsidDel="00000000" w:rsidR="00000000" w:rsidRPr="00000000">
        <w:rPr>
          <w:rFonts w:ascii="Times New Roman" w:cs="Times New Roman" w:eastAsia="Times New Roman" w:hAnsi="Times New Roman"/>
          <w:sz w:val="20"/>
          <w:szCs w:val="20"/>
          <w:rtl w:val="0"/>
        </w:rPr>
        <w:t xml:space="preserve">, or equivalents of 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In some Eastern icons, this other saint is depicted with cynocephaly. This five-cubit-tall Canaanite legendarily carried a heavy child across a deep river.</w:t>
      </w:r>
    </w:p>
    <w:p w:rsidR="00000000" w:rsidDel="00000000" w:rsidP="00000000" w:rsidRDefault="00000000" w:rsidRPr="00000000" w14:paraId="000001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Saint </w:t>
      </w:r>
      <w:r w:rsidDel="00000000" w:rsidR="00000000" w:rsidRPr="00000000">
        <w:rPr>
          <w:rFonts w:ascii="Times New Roman" w:cs="Times New Roman" w:eastAsia="Times New Roman" w:hAnsi="Times New Roman"/>
          <w:b w:val="1"/>
          <w:sz w:val="20"/>
          <w:szCs w:val="20"/>
          <w:u w:val="single"/>
          <w:rtl w:val="0"/>
        </w:rPr>
        <w:t xml:space="preserve">Christopher</w:t>
      </w:r>
      <w:r w:rsidDel="00000000" w:rsidR="00000000" w:rsidRPr="00000000">
        <w:rPr>
          <w:rFonts w:ascii="Times New Roman" w:cs="Times New Roman" w:eastAsia="Times New Roman" w:hAnsi="Times New Roman"/>
          <w:sz w:val="20"/>
          <w:szCs w:val="20"/>
          <w:rtl w:val="0"/>
        </w:rPr>
        <w:t xml:space="preserve"> [or Hágios </w:t>
      </w:r>
      <w:r w:rsidDel="00000000" w:rsidR="00000000" w:rsidRPr="00000000">
        <w:rPr>
          <w:rFonts w:ascii="Times New Roman" w:cs="Times New Roman" w:eastAsia="Times New Roman" w:hAnsi="Times New Roman"/>
          <w:b w:val="1"/>
          <w:sz w:val="20"/>
          <w:szCs w:val="20"/>
          <w:u w:val="single"/>
          <w:rtl w:val="0"/>
        </w:rPr>
        <w:t xml:space="preserve">Christóphoros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Cynocephalic</w:t>
      </w:r>
      <w:r w:rsidDel="00000000" w:rsidR="00000000" w:rsidRPr="00000000">
        <w:rPr>
          <w:rFonts w:ascii="Times New Roman" w:cs="Times New Roman" w:eastAsia="Times New Roman" w:hAnsi="Times New Roman"/>
          <w:sz w:val="20"/>
          <w:szCs w:val="20"/>
          <w:rtl w:val="0"/>
        </w:rPr>
        <w:t xml:space="preserve"> people are mentioned in </w:t>
      </w:r>
      <w:r w:rsidDel="00000000" w:rsidR="00000000" w:rsidRPr="00000000">
        <w:rPr>
          <w:rFonts w:ascii="Times New Roman" w:cs="Times New Roman" w:eastAsia="Times New Roman" w:hAnsi="Times New Roman"/>
          <w:i w:val="1"/>
          <w:sz w:val="20"/>
          <w:szCs w:val="20"/>
          <w:rtl w:val="0"/>
        </w:rPr>
        <w:t xml:space="preserve">History of the Lombards</w:t>
      </w:r>
      <w:r w:rsidDel="00000000" w:rsidR="00000000" w:rsidRPr="00000000">
        <w:rPr>
          <w:rFonts w:ascii="Times New Roman" w:cs="Times New Roman" w:eastAsia="Times New Roman" w:hAnsi="Times New Roman"/>
          <w:sz w:val="20"/>
          <w:szCs w:val="20"/>
          <w:rtl w:val="0"/>
        </w:rPr>
        <w:t xml:space="preserve">, a text by a Benedictine monk with this name. An earlier man with this name wrote the Epistles to the Galatians and the Philippians </w:t>
      </w:r>
    </w:p>
    <w:p w:rsidR="00000000" w:rsidDel="00000000" w:rsidP="00000000" w:rsidRDefault="00000000" w:rsidRPr="00000000" w14:paraId="000001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Paul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Paul</w:t>
      </w:r>
      <w:r w:rsidDel="00000000" w:rsidR="00000000" w:rsidRPr="00000000">
        <w:rPr>
          <w:rFonts w:ascii="Times New Roman" w:cs="Times New Roman" w:eastAsia="Times New Roman" w:hAnsi="Times New Roman"/>
          <w:sz w:val="20"/>
          <w:szCs w:val="20"/>
          <w:rtl w:val="0"/>
        </w:rPr>
        <w:t xml:space="preserve"> the Apostle or Saint </w:t>
      </w:r>
      <w:r w:rsidDel="00000000" w:rsidR="00000000" w:rsidRPr="00000000">
        <w:rPr>
          <w:rFonts w:ascii="Times New Roman" w:cs="Times New Roman" w:eastAsia="Times New Roman" w:hAnsi="Times New Roman"/>
          <w:b w:val="1"/>
          <w:sz w:val="20"/>
          <w:szCs w:val="20"/>
          <w:u w:val="single"/>
          <w:rtl w:val="0"/>
        </w:rPr>
        <w:t xml:space="preserve">Paul</w:t>
      </w:r>
      <w:r w:rsidDel="00000000" w:rsidR="00000000" w:rsidRPr="00000000">
        <w:rPr>
          <w:rFonts w:ascii="Times New Roman" w:cs="Times New Roman" w:eastAsia="Times New Roman" w:hAnsi="Times New Roman"/>
          <w:sz w:val="20"/>
          <w:szCs w:val="20"/>
          <w:rtl w:val="0"/>
        </w:rPr>
        <w:t xml:space="preserve"> of Tarsus or </w:t>
      </w:r>
      <w:r w:rsidDel="00000000" w:rsidR="00000000" w:rsidRPr="00000000">
        <w:rPr>
          <w:rFonts w:ascii="Times New Roman" w:cs="Times New Roman" w:eastAsia="Times New Roman" w:hAnsi="Times New Roman"/>
          <w:b w:val="1"/>
          <w:sz w:val="20"/>
          <w:szCs w:val="20"/>
          <w:u w:val="single"/>
          <w:rtl w:val="0"/>
        </w:rPr>
        <w:t xml:space="preserve">Saul</w:t>
      </w:r>
      <w:r w:rsidDel="00000000" w:rsidR="00000000" w:rsidRPr="00000000">
        <w:rPr>
          <w:rFonts w:ascii="Times New Roman" w:cs="Times New Roman" w:eastAsia="Times New Roman" w:hAnsi="Times New Roman"/>
          <w:sz w:val="20"/>
          <w:szCs w:val="20"/>
          <w:rtl w:val="0"/>
        </w:rPr>
        <w:t xml:space="preserve"> of Tarsus; accept </w:t>
      </w:r>
      <w:r w:rsidDel="00000000" w:rsidR="00000000" w:rsidRPr="00000000">
        <w:rPr>
          <w:rFonts w:ascii="Times New Roman" w:cs="Times New Roman" w:eastAsia="Times New Roman" w:hAnsi="Times New Roman"/>
          <w:b w:val="1"/>
          <w:sz w:val="20"/>
          <w:szCs w:val="20"/>
          <w:u w:val="single"/>
          <w:rtl w:val="0"/>
        </w:rPr>
        <w:t xml:space="preserve">Paul</w:t>
      </w:r>
      <w:r w:rsidDel="00000000" w:rsidR="00000000" w:rsidRPr="00000000">
        <w:rPr>
          <w:rFonts w:ascii="Times New Roman" w:cs="Times New Roman" w:eastAsia="Times New Roman" w:hAnsi="Times New Roman"/>
          <w:sz w:val="20"/>
          <w:szCs w:val="20"/>
          <w:rtl w:val="0"/>
        </w:rPr>
        <w:t xml:space="preserve"> the Deacon or </w:t>
      </w:r>
      <w:r w:rsidDel="00000000" w:rsidR="00000000" w:rsidRPr="00000000">
        <w:rPr>
          <w:rFonts w:ascii="Times New Roman" w:cs="Times New Roman" w:eastAsia="Times New Roman" w:hAnsi="Times New Roman"/>
          <w:b w:val="1"/>
          <w:sz w:val="20"/>
          <w:szCs w:val="20"/>
          <w:u w:val="single"/>
          <w:rtl w:val="0"/>
        </w:rPr>
        <w:t xml:space="preserve">Paulus</w:t>
      </w:r>
      <w:r w:rsidDel="00000000" w:rsidR="00000000" w:rsidRPr="00000000">
        <w:rPr>
          <w:rFonts w:ascii="Times New Roman" w:cs="Times New Roman" w:eastAsia="Times New Roman" w:hAnsi="Times New Roman"/>
          <w:sz w:val="20"/>
          <w:szCs w:val="20"/>
          <w:rtl w:val="0"/>
        </w:rPr>
        <w:t xml:space="preserve"> Diaconus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13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WUSTL B]</w:t>
      </w: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Henri</w:t>
      </w:r>
      <w:r w:rsidDel="00000000" w:rsidR="00000000" w:rsidRPr="00000000">
        <w:rPr>
          <w:rFonts w:ascii="Times New Roman" w:cs="Times New Roman" w:eastAsia="Times New Roman" w:hAnsi="Times New Roman"/>
          <w:sz w:val="20"/>
          <w:szCs w:val="20"/>
          <w:rtl w:val="0"/>
        </w:rPr>
        <w:t xml:space="preserve"> Edmond Cross contrasted the “dreamed-of age of happiness and well-being” depicted in this painting with the “poignant misery” of other anarchist paintings. For 10 points each:</w:t>
      </w:r>
    </w:p>
    <w:p w:rsidR="00000000" w:rsidDel="00000000" w:rsidP="00000000" w:rsidRDefault="00000000" w:rsidRPr="00000000" w14:paraId="000001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Name this painting subtitled “the Golden Age is not in the Past, it is in the Future.” This painting’s foreground depicts a man picking a fig from a tree, a woman feeding a fig to her child, and two men playing boules.</w:t>
      </w:r>
    </w:p>
    <w:p w:rsidR="00000000" w:rsidDel="00000000" w:rsidP="00000000" w:rsidRDefault="00000000" w:rsidRPr="00000000" w14:paraId="000001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 the Time of Harmony</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b w:val="1"/>
          <w:i w:val="1"/>
          <w:sz w:val="20"/>
          <w:szCs w:val="20"/>
          <w:u w:val="single"/>
          <w:rtl w:val="0"/>
        </w:rPr>
        <w:t xml:space="preserve"> Au temps d’harmonie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In the Time of Harmony</w:t>
      </w:r>
      <w:r w:rsidDel="00000000" w:rsidR="00000000" w:rsidRPr="00000000">
        <w:rPr>
          <w:rFonts w:ascii="Times New Roman" w:cs="Times New Roman" w:eastAsia="Times New Roman" w:hAnsi="Times New Roman"/>
          <w:i w:val="1"/>
          <w:sz w:val="20"/>
          <w:szCs w:val="20"/>
          <w:rtl w:val="0"/>
        </w:rPr>
        <w:t xml:space="preserve">: the Golden Age is not in the Past, it is in the Future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In the Time of Harmony</w:t>
      </w:r>
      <w:r w:rsidDel="00000000" w:rsidR="00000000" w:rsidRPr="00000000">
        <w:rPr>
          <w:rFonts w:ascii="Times New Roman" w:cs="Times New Roman" w:eastAsia="Times New Roman" w:hAnsi="Times New Roman"/>
          <w:i w:val="1"/>
          <w:sz w:val="20"/>
          <w:szCs w:val="20"/>
          <w:rtl w:val="0"/>
        </w:rPr>
        <w:t xml:space="preserve">; the Golden Age is Not Passed, it is Still to Come (Reprise)</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b w:val="1"/>
          <w:i w:val="1"/>
          <w:sz w:val="20"/>
          <w:szCs w:val="20"/>
          <w:u w:val="single"/>
          <w:rtl w:val="0"/>
        </w:rPr>
        <w:t xml:space="preserve"> Au temps d’harmonie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L’âge d’or n’est pas dans le passé, il est dans l’avenir (reprise)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This artist of </w:t>
      </w:r>
      <w:r w:rsidDel="00000000" w:rsidR="00000000" w:rsidRPr="00000000">
        <w:rPr>
          <w:rFonts w:ascii="Times New Roman" w:cs="Times New Roman" w:eastAsia="Times New Roman" w:hAnsi="Times New Roman"/>
          <w:i w:val="1"/>
          <w:sz w:val="20"/>
          <w:szCs w:val="20"/>
          <w:rtl w:val="0"/>
        </w:rPr>
        <w:t xml:space="preserve">In the Time of Harmony</w:t>
      </w:r>
      <w:r w:rsidDel="00000000" w:rsidR="00000000" w:rsidRPr="00000000">
        <w:rPr>
          <w:rFonts w:ascii="Times New Roman" w:cs="Times New Roman" w:eastAsia="Times New Roman" w:hAnsi="Times New Roman"/>
          <w:sz w:val="20"/>
          <w:szCs w:val="20"/>
          <w:rtl w:val="0"/>
        </w:rPr>
        <w:t xml:space="preserve"> depicted the title art critic holding a cyclamen flower in front of a colorful, swirling background in his </w:t>
      </w:r>
      <w:r w:rsidDel="00000000" w:rsidR="00000000" w:rsidRPr="00000000">
        <w:rPr>
          <w:rFonts w:ascii="Times New Roman" w:cs="Times New Roman" w:eastAsia="Times New Roman" w:hAnsi="Times New Roman"/>
          <w:i w:val="1"/>
          <w:sz w:val="20"/>
          <w:szCs w:val="20"/>
          <w:rtl w:val="0"/>
        </w:rPr>
        <w:t xml:space="preserve">Portrait of Félix Fénéon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9">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Signac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(“seen-YAHK”)</w:t>
      </w:r>
      <w:r w:rsidDel="00000000" w:rsidR="00000000" w:rsidRPr="00000000">
        <w:rPr>
          <w:rFonts w:ascii="Times New Roman" w:cs="Times New Roman" w:eastAsia="Times New Roman" w:hAnsi="Times New Roman"/>
          <w:sz w:val="20"/>
          <w:szCs w:val="20"/>
          <w:rtl w:val="0"/>
        </w:rPr>
        <w:t xml:space="preserve"> [or Paul Victor Jules </w:t>
      </w:r>
      <w:r w:rsidDel="00000000" w:rsidR="00000000" w:rsidRPr="00000000">
        <w:rPr>
          <w:rFonts w:ascii="Times New Roman" w:cs="Times New Roman" w:eastAsia="Times New Roman" w:hAnsi="Times New Roman"/>
          <w:b w:val="1"/>
          <w:sz w:val="20"/>
          <w:szCs w:val="20"/>
          <w:u w:val="single"/>
          <w:rtl w:val="0"/>
        </w:rPr>
        <w:t xml:space="preserve">Signac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Paul Signac collaborated with this artist of </w:t>
      </w:r>
      <w:r w:rsidDel="00000000" w:rsidR="00000000" w:rsidRPr="00000000">
        <w:rPr>
          <w:rFonts w:ascii="Times New Roman" w:cs="Times New Roman" w:eastAsia="Times New Roman" w:hAnsi="Times New Roman"/>
          <w:i w:val="1"/>
          <w:sz w:val="20"/>
          <w:szCs w:val="20"/>
          <w:rtl w:val="0"/>
        </w:rPr>
        <w:t xml:space="preserve">Sunday Afternoon on the Island of La Grande Jatte</w:t>
      </w:r>
      <w:r w:rsidDel="00000000" w:rsidR="00000000" w:rsidRPr="00000000">
        <w:rPr>
          <w:rFonts w:ascii="Times New Roman" w:cs="Times New Roman" w:eastAsia="Times New Roman" w:hAnsi="Times New Roman"/>
          <w:sz w:val="20"/>
          <w:szCs w:val="20"/>
          <w:rtl w:val="0"/>
        </w:rPr>
        <w:t xml:space="preserve"> to develop pointillism.</w:t>
      </w:r>
    </w:p>
    <w:p w:rsidR="00000000" w:rsidDel="00000000" w:rsidP="00000000" w:rsidRDefault="00000000" w:rsidRPr="00000000" w14:paraId="0000013B">
      <w:pPr>
        <w:spacing w:line="276"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sz w:val="20"/>
          <w:szCs w:val="20"/>
          <w:rtl w:val="0"/>
        </w:rPr>
        <w:t xml:space="preserve">ANSWER: Georges </w:t>
      </w:r>
      <w:r w:rsidDel="00000000" w:rsidR="00000000" w:rsidRPr="00000000">
        <w:rPr>
          <w:rFonts w:ascii="Times New Roman" w:cs="Times New Roman" w:eastAsia="Times New Roman" w:hAnsi="Times New Roman"/>
          <w:b w:val="1"/>
          <w:sz w:val="20"/>
          <w:szCs w:val="20"/>
          <w:u w:val="single"/>
          <w:rtl w:val="0"/>
        </w:rPr>
        <w:t xml:space="preserve">Seurat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(“soo-RAH”)</w:t>
      </w:r>
      <w:r w:rsidDel="00000000" w:rsidR="00000000" w:rsidRPr="00000000">
        <w:rPr>
          <w:rFonts w:ascii="Times New Roman" w:cs="Times New Roman" w:eastAsia="Times New Roman" w:hAnsi="Times New Roman"/>
          <w:sz w:val="20"/>
          <w:szCs w:val="20"/>
          <w:rtl w:val="0"/>
        </w:rPr>
        <w:t xml:space="preserve"> [or Georges Pierre </w:t>
      </w:r>
      <w:r w:rsidDel="00000000" w:rsidR="00000000" w:rsidRPr="00000000">
        <w:rPr>
          <w:rFonts w:ascii="Times New Roman" w:cs="Times New Roman" w:eastAsia="Times New Roman" w:hAnsi="Times New Roman"/>
          <w:b w:val="1"/>
          <w:sz w:val="20"/>
          <w:szCs w:val="20"/>
          <w:u w:val="single"/>
          <w:rtl w:val="0"/>
        </w:rPr>
        <w:t xml:space="preserve">Seurat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13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Georgia Tech B]</w:t>
      </w: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entry in this series titled </w:t>
      </w:r>
      <w:r w:rsidDel="00000000" w:rsidR="00000000" w:rsidRPr="00000000">
        <w:rPr>
          <w:rFonts w:ascii="Times New Roman" w:cs="Times New Roman" w:eastAsia="Times New Roman" w:hAnsi="Times New Roman"/>
          <w:i w:val="1"/>
          <w:sz w:val="20"/>
          <w:szCs w:val="20"/>
          <w:rtl w:val="0"/>
        </w:rPr>
        <w:t xml:space="preserve">The Man on the Rack</w:t>
      </w:r>
      <w:r w:rsidDel="00000000" w:rsidR="00000000" w:rsidRPr="00000000">
        <w:rPr>
          <w:rFonts w:ascii="Times New Roman" w:cs="Times New Roman" w:eastAsia="Times New Roman" w:hAnsi="Times New Roman"/>
          <w:sz w:val="20"/>
          <w:szCs w:val="20"/>
          <w:rtl w:val="0"/>
        </w:rPr>
        <w:t xml:space="preserve"> depicts busts inscribed with names of “victims punished unjustly by Nero,” while another entry is named for a recurring visual “with Trophies.” For 10 points each:</w:t>
      </w:r>
    </w:p>
    <w:p w:rsidR="00000000" w:rsidDel="00000000" w:rsidP="00000000" w:rsidRDefault="00000000" w:rsidRPr="00000000" w14:paraId="000001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series of 16 etchings that depict enormous subterranean vaults with mighty machines. The many staircases in these works inspired M.C. Escher’s lithograph </w:t>
      </w:r>
      <w:r w:rsidDel="00000000" w:rsidR="00000000" w:rsidRPr="00000000">
        <w:rPr>
          <w:rFonts w:ascii="Times New Roman" w:cs="Times New Roman" w:eastAsia="Times New Roman" w:hAnsi="Times New Roman"/>
          <w:i w:val="1"/>
          <w:sz w:val="20"/>
          <w:szCs w:val="20"/>
          <w:rtl w:val="0"/>
        </w:rPr>
        <w:t xml:space="preserve">Ascending and Descending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Imaginary </w:t>
      </w:r>
      <w:r w:rsidDel="00000000" w:rsidR="00000000" w:rsidRPr="00000000">
        <w:rPr>
          <w:rFonts w:ascii="Times New Roman" w:cs="Times New Roman" w:eastAsia="Times New Roman" w:hAnsi="Times New Roman"/>
          <w:b w:val="1"/>
          <w:i w:val="1"/>
          <w:sz w:val="20"/>
          <w:szCs w:val="20"/>
          <w:u w:val="single"/>
          <w:rtl w:val="0"/>
        </w:rPr>
        <w:t xml:space="preserve">Prisons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Carceri</w:t>
      </w:r>
      <w:r w:rsidDel="00000000" w:rsidR="00000000" w:rsidRPr="00000000">
        <w:rPr>
          <w:rFonts w:ascii="Times New Roman" w:cs="Times New Roman" w:eastAsia="Times New Roman" w:hAnsi="Times New Roman"/>
          <w:i w:val="1"/>
          <w:sz w:val="20"/>
          <w:szCs w:val="20"/>
          <w:rtl w:val="0"/>
        </w:rPr>
        <w:t xml:space="preserve"> d’invenzione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Imaginary Prisons</w:t>
      </w:r>
      <w:r w:rsidDel="00000000" w:rsidR="00000000" w:rsidRPr="00000000">
        <w:rPr>
          <w:rFonts w:ascii="Times New Roman" w:cs="Times New Roman" w:eastAsia="Times New Roman" w:hAnsi="Times New Roman"/>
          <w:sz w:val="20"/>
          <w:szCs w:val="20"/>
          <w:rtl w:val="0"/>
        </w:rPr>
        <w:t xml:space="preserve"> is a series by Giovanni Battista Piranesi, who is also known for his architectural sketches of this city. This city contains the Spanish Steps and the Trevi Fountain.</w:t>
      </w:r>
    </w:p>
    <w:p w:rsidR="00000000" w:rsidDel="00000000" w:rsidP="00000000" w:rsidRDefault="00000000" w:rsidRPr="00000000" w14:paraId="000001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w:t>
      </w:r>
      <w:r w:rsidDel="00000000" w:rsidR="00000000" w:rsidRPr="00000000">
        <w:rPr>
          <w:rFonts w:ascii="Times New Roman" w:cs="Times New Roman" w:eastAsia="Times New Roman" w:hAnsi="Times New Roman"/>
          <w:i w:val="1"/>
          <w:sz w:val="20"/>
          <w:szCs w:val="20"/>
          <w:rtl w:val="0"/>
        </w:rPr>
        <w:t xml:space="preserve">Imaginary Prisons</w:t>
      </w:r>
      <w:r w:rsidDel="00000000" w:rsidR="00000000" w:rsidRPr="00000000">
        <w:rPr>
          <w:rFonts w:ascii="Times New Roman" w:cs="Times New Roman" w:eastAsia="Times New Roman" w:hAnsi="Times New Roman"/>
          <w:sz w:val="20"/>
          <w:szCs w:val="20"/>
          <w:rtl w:val="0"/>
        </w:rPr>
        <w:t xml:space="preserve"> series exemplifies </w:t>
      </w:r>
      <w:r w:rsidDel="00000000" w:rsidR="00000000" w:rsidRPr="00000000">
        <w:rPr>
          <w:rFonts w:ascii="Times New Roman" w:cs="Times New Roman" w:eastAsia="Times New Roman" w:hAnsi="Times New Roman"/>
          <w:i w:val="1"/>
          <w:sz w:val="20"/>
          <w:szCs w:val="20"/>
          <w:rtl w:val="0"/>
        </w:rPr>
        <w:t xml:space="preserve">capriccio</w:t>
      </w:r>
      <w:r w:rsidDel="00000000" w:rsidR="00000000" w:rsidRPr="00000000">
        <w:rPr>
          <w:rFonts w:ascii="Times New Roman" w:cs="Times New Roman" w:eastAsia="Times New Roman" w:hAnsi="Times New Roman"/>
          <w:sz w:val="20"/>
          <w:szCs w:val="20"/>
          <w:rtl w:val="0"/>
        </w:rPr>
        <w:t xml:space="preserve"> landscape painting, as do the works of this Italian </w:t>
      </w:r>
      <w:r w:rsidDel="00000000" w:rsidR="00000000" w:rsidRPr="00000000">
        <w:rPr>
          <w:rFonts w:ascii="Times New Roman" w:cs="Times New Roman" w:eastAsia="Times New Roman" w:hAnsi="Times New Roman"/>
          <w:i w:val="1"/>
          <w:sz w:val="20"/>
          <w:szCs w:val="20"/>
          <w:rtl w:val="0"/>
        </w:rPr>
        <w:t xml:space="preserve">vedute</w:t>
      </w:r>
      <w:r w:rsidDel="00000000" w:rsidR="00000000" w:rsidRPr="00000000">
        <w:rPr>
          <w:rFonts w:ascii="Times New Roman" w:cs="Times New Roman" w:eastAsia="Times New Roman" w:hAnsi="Times New Roman"/>
          <w:sz w:val="20"/>
          <w:szCs w:val="20"/>
          <w:rtl w:val="0"/>
        </w:rPr>
        <w:t xml:space="preserve"> painter. His huge canvases of fantasy arrangements of ruins includes </w:t>
      </w:r>
      <w:r w:rsidDel="00000000" w:rsidR="00000000" w:rsidRPr="00000000">
        <w:rPr>
          <w:rFonts w:ascii="Times New Roman" w:cs="Times New Roman" w:eastAsia="Times New Roman" w:hAnsi="Times New Roman"/>
          <w:i w:val="1"/>
          <w:sz w:val="20"/>
          <w:szCs w:val="20"/>
          <w:rtl w:val="0"/>
        </w:rPr>
        <w:t xml:space="preserve">Roman Capriccio: The Colosseum and Other Monuments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6">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Giovanni Paolo </w:t>
      </w:r>
      <w:r w:rsidDel="00000000" w:rsidR="00000000" w:rsidRPr="00000000">
        <w:rPr>
          <w:rFonts w:ascii="Times New Roman" w:cs="Times New Roman" w:eastAsia="Times New Roman" w:hAnsi="Times New Roman"/>
          <w:b w:val="1"/>
          <w:sz w:val="20"/>
          <w:szCs w:val="20"/>
          <w:u w:val="single"/>
          <w:rtl w:val="0"/>
        </w:rPr>
        <w:t xml:space="preserve">Panini</w:t>
      </w:r>
    </w:p>
    <w:p w:rsidR="00000000" w:rsidDel="00000000" w:rsidP="00000000" w:rsidRDefault="00000000" w:rsidRPr="00000000" w14:paraId="000001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14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14A">
      <w:pPr>
        <w:shd w:fill="ffffff" w:val="clear"/>
        <w:spacing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The German Coast Uprising was reenacted in </w:t>
      </w:r>
      <w:r w:rsidDel="00000000" w:rsidR="00000000" w:rsidRPr="00000000">
        <w:rPr>
          <w:rFonts w:ascii="Times New Roman" w:cs="Times New Roman" w:eastAsia="Times New Roman" w:hAnsi="Times New Roman"/>
          <w:color w:val="222222"/>
          <w:sz w:val="20"/>
          <w:szCs w:val="20"/>
          <w:rtl w:val="0"/>
        </w:rPr>
        <w:t xml:space="preserve">a “community engaged performance” directed by this artist that ended in a celebration at Congo Square. For 10 points each:</w:t>
      </w:r>
    </w:p>
    <w:p w:rsidR="00000000" w:rsidDel="00000000" w:rsidP="00000000" w:rsidRDefault="00000000" w:rsidRPr="00000000" w14:paraId="0000014B">
      <w:pPr>
        <w:shd w:fill="ffffff" w:val="clear"/>
        <w:spacing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[10h] Name this contemporary artist who was one of the defendants in </w:t>
      </w:r>
      <w:r w:rsidDel="00000000" w:rsidR="00000000" w:rsidRPr="00000000">
        <w:rPr>
          <w:rFonts w:ascii="Times New Roman" w:cs="Times New Roman" w:eastAsia="Times New Roman" w:hAnsi="Times New Roman"/>
          <w:i w:val="1"/>
          <w:color w:val="222222"/>
          <w:sz w:val="20"/>
          <w:szCs w:val="20"/>
          <w:rtl w:val="0"/>
        </w:rPr>
        <w:t xml:space="preserve">United States v. Eichman</w:t>
      </w:r>
      <w:r w:rsidDel="00000000" w:rsidR="00000000" w:rsidRPr="00000000">
        <w:rPr>
          <w:rFonts w:ascii="Times New Roman" w:cs="Times New Roman" w:eastAsia="Times New Roman" w:hAnsi="Times New Roman"/>
          <w:color w:val="222222"/>
          <w:sz w:val="20"/>
          <w:szCs w:val="20"/>
          <w:rtl w:val="0"/>
        </w:rPr>
        <w:t xml:space="preserve"> for inviting viewers to step on a certain object to more clearly view several photographs and write their names in a guest book.</w:t>
      </w:r>
    </w:p>
    <w:p w:rsidR="00000000" w:rsidDel="00000000" w:rsidP="00000000" w:rsidRDefault="00000000" w:rsidRPr="00000000" w14:paraId="0000014C">
      <w:pPr>
        <w:shd w:fill="ffffff" w:val="clear"/>
        <w:spacing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Dread </w:t>
      </w:r>
      <w:r w:rsidDel="00000000" w:rsidR="00000000" w:rsidRPr="00000000">
        <w:rPr>
          <w:rFonts w:ascii="Times New Roman" w:cs="Times New Roman" w:eastAsia="Times New Roman" w:hAnsi="Times New Roman"/>
          <w:b w:val="1"/>
          <w:color w:val="222222"/>
          <w:sz w:val="20"/>
          <w:szCs w:val="20"/>
          <w:u w:val="single"/>
          <w:rtl w:val="0"/>
        </w:rPr>
        <w:t xml:space="preserve">Scott</w:t>
      </w:r>
      <w:r w:rsidDel="00000000" w:rsidR="00000000" w:rsidRPr="00000000">
        <w:rPr>
          <w:rFonts w:ascii="Times New Roman" w:cs="Times New Roman" w:eastAsia="Times New Roman" w:hAnsi="Times New Roman"/>
          <w:color w:val="222222"/>
          <w:sz w:val="20"/>
          <w:szCs w:val="20"/>
          <w:rtl w:val="0"/>
        </w:rPr>
        <w:t xml:space="preserve"> [or Scott </w:t>
      </w:r>
      <w:r w:rsidDel="00000000" w:rsidR="00000000" w:rsidRPr="00000000">
        <w:rPr>
          <w:rFonts w:ascii="Times New Roman" w:cs="Times New Roman" w:eastAsia="Times New Roman" w:hAnsi="Times New Roman"/>
          <w:b w:val="1"/>
          <w:color w:val="222222"/>
          <w:sz w:val="20"/>
          <w:szCs w:val="20"/>
          <w:u w:val="single"/>
          <w:rtl w:val="0"/>
        </w:rPr>
        <w:t xml:space="preserve">Tyler</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14D">
      <w:pPr>
        <w:shd w:fill="ffffff" w:val="clear"/>
        <w:spacing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[10e] Scott was tried for his installation whose title asked about the proper way to display this object. Jasper Johns created a series of encaustic paintings of this symbol, one of which became the most expensive painting by a living artist in 2023.</w:t>
      </w:r>
    </w:p>
    <w:p w:rsidR="00000000" w:rsidDel="00000000" w:rsidP="00000000" w:rsidRDefault="00000000" w:rsidRPr="00000000" w14:paraId="0000014E">
      <w:pPr>
        <w:shd w:fill="ffffff" w:val="clear"/>
        <w:spacing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American </w:t>
      </w:r>
      <w:r w:rsidDel="00000000" w:rsidR="00000000" w:rsidRPr="00000000">
        <w:rPr>
          <w:rFonts w:ascii="Times New Roman" w:cs="Times New Roman" w:eastAsia="Times New Roman" w:hAnsi="Times New Roman"/>
          <w:b w:val="1"/>
          <w:color w:val="222222"/>
          <w:sz w:val="20"/>
          <w:szCs w:val="20"/>
          <w:u w:val="single"/>
          <w:rtl w:val="0"/>
        </w:rPr>
        <w:t xml:space="preserve">flag</w:t>
      </w:r>
      <w:r w:rsidDel="00000000" w:rsidR="00000000" w:rsidRPr="00000000">
        <w:rPr>
          <w:rFonts w:ascii="Times New Roman" w:cs="Times New Roman" w:eastAsia="Times New Roman" w:hAnsi="Times New Roman"/>
          <w:color w:val="222222"/>
          <w:sz w:val="20"/>
          <w:szCs w:val="20"/>
          <w:rtl w:val="0"/>
        </w:rPr>
        <w:t xml:space="preserve">s [or United States </w:t>
      </w:r>
      <w:r w:rsidDel="00000000" w:rsidR="00000000" w:rsidRPr="00000000">
        <w:rPr>
          <w:rFonts w:ascii="Times New Roman" w:cs="Times New Roman" w:eastAsia="Times New Roman" w:hAnsi="Times New Roman"/>
          <w:b w:val="1"/>
          <w:color w:val="222222"/>
          <w:sz w:val="20"/>
          <w:szCs w:val="20"/>
          <w:u w:val="single"/>
          <w:rtl w:val="0"/>
        </w:rPr>
        <w:t xml:space="preserve">flag</w:t>
      </w:r>
      <w:r w:rsidDel="00000000" w:rsidR="00000000" w:rsidRPr="00000000">
        <w:rPr>
          <w:rFonts w:ascii="Times New Roman" w:cs="Times New Roman" w:eastAsia="Times New Roman" w:hAnsi="Times New Roman"/>
          <w:color w:val="222222"/>
          <w:sz w:val="20"/>
          <w:szCs w:val="20"/>
          <w:rtl w:val="0"/>
        </w:rPr>
        <w:t xml:space="preserve">s or US </w:t>
      </w:r>
      <w:r w:rsidDel="00000000" w:rsidR="00000000" w:rsidRPr="00000000">
        <w:rPr>
          <w:rFonts w:ascii="Times New Roman" w:cs="Times New Roman" w:eastAsia="Times New Roman" w:hAnsi="Times New Roman"/>
          <w:b w:val="1"/>
          <w:color w:val="222222"/>
          <w:sz w:val="20"/>
          <w:szCs w:val="20"/>
          <w:u w:val="single"/>
          <w:rtl w:val="0"/>
        </w:rPr>
        <w:t xml:space="preserve">flag</w:t>
      </w:r>
      <w:r w:rsidDel="00000000" w:rsidR="00000000" w:rsidRPr="00000000">
        <w:rPr>
          <w:rFonts w:ascii="Times New Roman" w:cs="Times New Roman" w:eastAsia="Times New Roman" w:hAnsi="Times New Roman"/>
          <w:color w:val="222222"/>
          <w:sz w:val="20"/>
          <w:szCs w:val="20"/>
          <w:rtl w:val="0"/>
        </w:rPr>
        <w:t xml:space="preserve">s; accept </w:t>
      </w:r>
      <w:r w:rsidDel="00000000" w:rsidR="00000000" w:rsidRPr="00000000">
        <w:rPr>
          <w:rFonts w:ascii="Times New Roman" w:cs="Times New Roman" w:eastAsia="Times New Roman" w:hAnsi="Times New Roman"/>
          <w:i w:val="1"/>
          <w:color w:val="222222"/>
          <w:sz w:val="20"/>
          <w:szCs w:val="20"/>
          <w:rtl w:val="0"/>
        </w:rPr>
        <w:t xml:space="preserve">What Is the Proper Way to Display a </w:t>
      </w:r>
      <w:r w:rsidDel="00000000" w:rsidR="00000000" w:rsidRPr="00000000">
        <w:rPr>
          <w:rFonts w:ascii="Times New Roman" w:cs="Times New Roman" w:eastAsia="Times New Roman" w:hAnsi="Times New Roman"/>
          <w:b w:val="1"/>
          <w:i w:val="1"/>
          <w:color w:val="222222"/>
          <w:sz w:val="20"/>
          <w:szCs w:val="20"/>
          <w:u w:val="single"/>
          <w:rtl w:val="0"/>
        </w:rPr>
        <w:t xml:space="preserve">U.S. Flag</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14F">
      <w:pPr>
        <w:shd w:fill="ffffff" w:val="clear"/>
        <w:spacing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[10m] The Instagram of MoMA PS1 director Klaus Biesenbach helped spread a viral video of Scott installing a banner mentioning these people. A black blob representing Michael Stewart appears between two of these people in Jean-Michel Basquiat’s painting </w:t>
      </w:r>
      <w:r w:rsidDel="00000000" w:rsidR="00000000" w:rsidRPr="00000000">
        <w:rPr>
          <w:rFonts w:ascii="Times New Roman" w:cs="Times New Roman" w:eastAsia="Times New Roman" w:hAnsi="Times New Roman"/>
          <w:i w:val="1"/>
          <w:color w:val="222222"/>
          <w:sz w:val="20"/>
          <w:szCs w:val="20"/>
          <w:rtl w:val="0"/>
        </w:rPr>
        <w:t xml:space="preserve">Defacement</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150">
      <w:pPr>
        <w:shd w:fill="ffffff" w:val="clear"/>
        <w:spacing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police</w:t>
      </w:r>
      <w:r w:rsidDel="00000000" w:rsidR="00000000" w:rsidRPr="00000000">
        <w:rPr>
          <w:rFonts w:ascii="Times New Roman" w:cs="Times New Roman" w:eastAsia="Times New Roman" w:hAnsi="Times New Roman"/>
          <w:color w:val="222222"/>
          <w:sz w:val="20"/>
          <w:szCs w:val="20"/>
          <w:rtl w:val="0"/>
        </w:rPr>
        <w:t xml:space="preserve"> officers [or </w:t>
      </w:r>
      <w:r w:rsidDel="00000000" w:rsidR="00000000" w:rsidRPr="00000000">
        <w:rPr>
          <w:rFonts w:ascii="Times New Roman" w:cs="Times New Roman" w:eastAsia="Times New Roman" w:hAnsi="Times New Roman"/>
          <w:b w:val="1"/>
          <w:color w:val="222222"/>
          <w:sz w:val="20"/>
          <w:szCs w:val="20"/>
          <w:u w:val="single"/>
          <w:rtl w:val="0"/>
        </w:rPr>
        <w:t xml:space="preserve">police</w:t>
      </w:r>
      <w:r w:rsidDel="00000000" w:rsidR="00000000" w:rsidRPr="00000000">
        <w:rPr>
          <w:rFonts w:ascii="Times New Roman" w:cs="Times New Roman" w:eastAsia="Times New Roman" w:hAnsi="Times New Roman"/>
          <w:color w:val="222222"/>
          <w:sz w:val="20"/>
          <w:szCs w:val="20"/>
          <w:rtl w:val="0"/>
        </w:rPr>
        <w:t xml:space="preserve">men or the </w:t>
      </w:r>
      <w:r w:rsidDel="00000000" w:rsidR="00000000" w:rsidRPr="00000000">
        <w:rPr>
          <w:rFonts w:ascii="Times New Roman" w:cs="Times New Roman" w:eastAsia="Times New Roman" w:hAnsi="Times New Roman"/>
          <w:b w:val="1"/>
          <w:color w:val="222222"/>
          <w:sz w:val="20"/>
          <w:szCs w:val="20"/>
          <w:u w:val="single"/>
          <w:rtl w:val="0"/>
        </w:rPr>
        <w:t xml:space="preserve">police</w:t>
      </w:r>
      <w:r w:rsidDel="00000000" w:rsidR="00000000" w:rsidRPr="00000000">
        <w:rPr>
          <w:rFonts w:ascii="Times New Roman" w:cs="Times New Roman" w:eastAsia="Times New Roman" w:hAnsi="Times New Roman"/>
          <w:color w:val="222222"/>
          <w:sz w:val="20"/>
          <w:szCs w:val="20"/>
          <w:rtl w:val="0"/>
        </w:rPr>
        <w:t xml:space="preserve">; accept </w:t>
      </w:r>
      <w:r w:rsidDel="00000000" w:rsidR="00000000" w:rsidRPr="00000000">
        <w:rPr>
          <w:rFonts w:ascii="Times New Roman" w:cs="Times New Roman" w:eastAsia="Times New Roman" w:hAnsi="Times New Roman"/>
          <w:b w:val="1"/>
          <w:color w:val="222222"/>
          <w:sz w:val="20"/>
          <w:szCs w:val="20"/>
          <w:u w:val="single"/>
          <w:rtl w:val="0"/>
        </w:rPr>
        <w:t xml:space="preserve">cop</w:t>
      </w:r>
      <w:r w:rsidDel="00000000" w:rsidR="00000000" w:rsidRPr="00000000">
        <w:rPr>
          <w:rFonts w:ascii="Times New Roman" w:cs="Times New Roman" w:eastAsia="Times New Roman" w:hAnsi="Times New Roman"/>
          <w:color w:val="222222"/>
          <w:sz w:val="20"/>
          <w:szCs w:val="20"/>
          <w:rtl w:val="0"/>
        </w:rPr>
        <w:t xml:space="preserve">s]</w:t>
      </w:r>
    </w:p>
    <w:p w:rsidR="00000000" w:rsidDel="00000000" w:rsidP="00000000" w:rsidRDefault="00000000" w:rsidRPr="00000000" w14:paraId="00000151">
      <w:pP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 </w:t>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Barefoot pilgrims prostrate themselves before a barefoot Mary in this artist’s </w:t>
      </w:r>
      <w:r w:rsidDel="00000000" w:rsidR="00000000" w:rsidRPr="00000000">
        <w:rPr>
          <w:rFonts w:ascii="Times New Roman" w:cs="Times New Roman" w:eastAsia="Times New Roman" w:hAnsi="Times New Roman"/>
          <w:i w:val="1"/>
          <w:sz w:val="20"/>
          <w:szCs w:val="20"/>
          <w:rtl w:val="0"/>
        </w:rPr>
        <w:t xml:space="preserve">Madonna of Loreto</w:t>
      </w:r>
      <w:r w:rsidDel="00000000" w:rsidR="00000000" w:rsidRPr="00000000">
        <w:rPr>
          <w:rFonts w:ascii="Times New Roman" w:cs="Times New Roman" w:eastAsia="Times New Roman" w:hAnsi="Times New Roman"/>
          <w:sz w:val="20"/>
          <w:szCs w:val="20"/>
          <w:rtl w:val="0"/>
        </w:rPr>
        <w:t xml:space="preserve">, which is located in the Basilica of Sant’Agostino. For 10 points each:</w:t>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Name this artist whose few altarpieces include the </w:t>
      </w:r>
      <w:r w:rsidDel="00000000" w:rsidR="00000000" w:rsidRPr="00000000">
        <w:rPr>
          <w:rFonts w:ascii="Times New Roman" w:cs="Times New Roman" w:eastAsia="Times New Roman" w:hAnsi="Times New Roman"/>
          <w:i w:val="1"/>
          <w:sz w:val="20"/>
          <w:szCs w:val="20"/>
          <w:rtl w:val="0"/>
        </w:rPr>
        <w:t xml:space="preserve">Madonna of the Rosary</w:t>
      </w:r>
      <w:r w:rsidDel="00000000" w:rsidR="00000000" w:rsidRPr="00000000">
        <w:rPr>
          <w:rFonts w:ascii="Times New Roman" w:cs="Times New Roman" w:eastAsia="Times New Roman" w:hAnsi="Times New Roman"/>
          <w:sz w:val="20"/>
          <w:szCs w:val="20"/>
          <w:rtl w:val="0"/>
        </w:rPr>
        <w:t xml:space="preserve">. Three men strain to raise a diagonally arranged old man against a dark background in this artist’s </w:t>
      </w:r>
      <w:r w:rsidDel="00000000" w:rsidR="00000000" w:rsidRPr="00000000">
        <w:rPr>
          <w:rFonts w:ascii="Times New Roman" w:cs="Times New Roman" w:eastAsia="Times New Roman" w:hAnsi="Times New Roman"/>
          <w:i w:val="1"/>
          <w:sz w:val="20"/>
          <w:szCs w:val="20"/>
          <w:rtl w:val="0"/>
        </w:rPr>
        <w:t xml:space="preserve">Crucifixion of Saint Peter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Caravaggio</w:t>
      </w:r>
      <w:r w:rsidDel="00000000" w:rsidR="00000000" w:rsidRPr="00000000">
        <w:rPr>
          <w:rFonts w:ascii="Times New Roman" w:cs="Times New Roman" w:eastAsia="Times New Roman" w:hAnsi="Times New Roman"/>
          <w:sz w:val="20"/>
          <w:szCs w:val="20"/>
          <w:rtl w:val="0"/>
        </w:rPr>
        <w:t xml:space="preserve"> [or Michelangelo Merisi da </w:t>
      </w:r>
      <w:r w:rsidDel="00000000" w:rsidR="00000000" w:rsidRPr="00000000">
        <w:rPr>
          <w:rFonts w:ascii="Times New Roman" w:cs="Times New Roman" w:eastAsia="Times New Roman" w:hAnsi="Times New Roman"/>
          <w:b w:val="1"/>
          <w:sz w:val="20"/>
          <w:szCs w:val="20"/>
          <w:u w:val="single"/>
          <w:rtl w:val="0"/>
        </w:rPr>
        <w:t xml:space="preserve">Caravaggio</w:t>
      </w:r>
      <w:r w:rsidDel="00000000" w:rsidR="00000000" w:rsidRPr="00000000">
        <w:rPr>
          <w:rFonts w:ascii="Times New Roman" w:cs="Times New Roman" w:eastAsia="Times New Roman" w:hAnsi="Times New Roman"/>
          <w:sz w:val="20"/>
          <w:szCs w:val="20"/>
          <w:rtl w:val="0"/>
        </w:rPr>
        <w:t xml:space="preserve"> or Michelangelo </w:t>
      </w:r>
      <w:r w:rsidDel="00000000" w:rsidR="00000000" w:rsidRPr="00000000">
        <w:rPr>
          <w:rFonts w:ascii="Times New Roman" w:cs="Times New Roman" w:eastAsia="Times New Roman" w:hAnsi="Times New Roman"/>
          <w:b w:val="1"/>
          <w:sz w:val="20"/>
          <w:szCs w:val="20"/>
          <w:u w:val="single"/>
          <w:rtl w:val="0"/>
        </w:rPr>
        <w:t xml:space="preserve">Merisi</w:t>
      </w:r>
      <w:r w:rsidDel="00000000" w:rsidR="00000000" w:rsidRPr="00000000">
        <w:rPr>
          <w:rFonts w:ascii="Times New Roman" w:cs="Times New Roman" w:eastAsia="Times New Roman" w:hAnsi="Times New Roman"/>
          <w:sz w:val="20"/>
          <w:szCs w:val="20"/>
          <w:rtl w:val="0"/>
        </w:rPr>
        <w:t xml:space="preserve"> or Michele Angelo </w:t>
      </w:r>
      <w:r w:rsidDel="00000000" w:rsidR="00000000" w:rsidRPr="00000000">
        <w:rPr>
          <w:rFonts w:ascii="Times New Roman" w:cs="Times New Roman" w:eastAsia="Times New Roman" w:hAnsi="Times New Roman"/>
          <w:b w:val="1"/>
          <w:sz w:val="20"/>
          <w:szCs w:val="20"/>
          <w:u w:val="single"/>
          <w:rtl w:val="0"/>
        </w:rPr>
        <w:t xml:space="preserve">Merigi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Caravaggio and his followers Caracciolo and Jusepe de Ribera were a part of this artistic period that typically used greater contrast in their lighting than the earlier Renaissance and Mannerist styles.</w:t>
      </w:r>
    </w:p>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Baroque</w:t>
      </w:r>
      <w:r w:rsidDel="00000000" w:rsidR="00000000" w:rsidRPr="00000000">
        <w:rPr>
          <w:rFonts w:ascii="Times New Roman" w:cs="Times New Roman" w:eastAsia="Times New Roman" w:hAnsi="Times New Roman"/>
          <w:sz w:val="20"/>
          <w:szCs w:val="20"/>
          <w:rtl w:val="0"/>
        </w:rPr>
        <w:t xml:space="preserve"> period</w:t>
      </w:r>
    </w:p>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Jusepe de Ribera taught this late-Baroque Neapolitan painter of the Madonna of the Carmelites, who was nicknamed “fa presto” for his productivity. This artist of </w:t>
      </w:r>
      <w:r w:rsidDel="00000000" w:rsidR="00000000" w:rsidRPr="00000000">
        <w:rPr>
          <w:rFonts w:ascii="Times New Roman" w:cs="Times New Roman" w:eastAsia="Times New Roman" w:hAnsi="Times New Roman"/>
          <w:i w:val="1"/>
          <w:sz w:val="20"/>
          <w:szCs w:val="20"/>
          <w:rtl w:val="0"/>
        </w:rPr>
        <w:t xml:space="preserve">The Fall of the Rebel Angels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Rubens Painting ‘The Allegory of Peace’</w:t>
      </w:r>
      <w:r w:rsidDel="00000000" w:rsidR="00000000" w:rsidRPr="00000000">
        <w:rPr>
          <w:rFonts w:ascii="Times New Roman" w:cs="Times New Roman" w:eastAsia="Times New Roman" w:hAnsi="Times New Roman"/>
          <w:sz w:val="20"/>
          <w:szCs w:val="20"/>
          <w:rtl w:val="0"/>
        </w:rPr>
        <w:t xml:space="preserve"> decorated El Escorial.</w:t>
      </w:r>
    </w:p>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Luca </w:t>
      </w:r>
      <w:r w:rsidDel="00000000" w:rsidR="00000000" w:rsidRPr="00000000">
        <w:rPr>
          <w:rFonts w:ascii="Times New Roman" w:cs="Times New Roman" w:eastAsia="Times New Roman" w:hAnsi="Times New Roman"/>
          <w:b w:val="1"/>
          <w:sz w:val="20"/>
          <w:szCs w:val="20"/>
          <w:u w:val="single"/>
          <w:rtl w:val="0"/>
        </w:rPr>
        <w:t xml:space="preserve">Giordano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Luca</w:t>
      </w:r>
      <w:r w:rsidDel="00000000" w:rsidR="00000000" w:rsidRPr="00000000">
        <w:rPr>
          <w:rFonts w:ascii="Times New Roman" w:cs="Times New Roman" w:eastAsia="Times New Roman" w:hAnsi="Times New Roman"/>
          <w:sz w:val="20"/>
          <w:szCs w:val="20"/>
          <w:rtl w:val="0"/>
        </w:rPr>
        <w:t xml:space="preserve"> fa presto]</w:t>
      </w:r>
    </w:p>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Maryland A]</w:t>
      </w:r>
      <w:r w:rsidDel="00000000" w:rsidR="00000000" w:rsidRPr="00000000">
        <w:rPr>
          <w:rtl w:val="0"/>
        </w:rPr>
      </w:r>
    </w:p>
    <w:p w:rsidR="00000000" w:rsidDel="00000000" w:rsidP="00000000" w:rsidRDefault="00000000" w:rsidRPr="00000000" w14:paraId="0000015F">
      <w:pPr>
        <w:spacing w:line="276"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This artist depicted a drunken white man dancing wildly amid a circle of revelers while a dejected black man stands alone in a corner in his allegorical painting </w:t>
      </w:r>
      <w:r w:rsidDel="00000000" w:rsidR="00000000" w:rsidRPr="00000000">
        <w:rPr>
          <w:rFonts w:ascii="Times New Roman" w:cs="Times New Roman" w:eastAsia="Times New Roman" w:hAnsi="Times New Roman"/>
          <w:i w:val="1"/>
          <w:color w:val="0e101a"/>
          <w:sz w:val="20"/>
          <w:szCs w:val="20"/>
          <w:rtl w:val="0"/>
        </w:rPr>
        <w:t xml:space="preserve">Barroom Scene</w:t>
      </w:r>
      <w:r w:rsidDel="00000000" w:rsidR="00000000" w:rsidRPr="00000000">
        <w:rPr>
          <w:rFonts w:ascii="Times New Roman" w:cs="Times New Roman" w:eastAsia="Times New Roman" w:hAnsi="Times New Roman"/>
          <w:color w:val="0e101a"/>
          <w:sz w:val="20"/>
          <w:szCs w:val="20"/>
          <w:rtl w:val="0"/>
        </w:rPr>
        <w:t xml:space="preserve">. For 10 points each: </w:t>
      </w:r>
    </w:p>
    <w:p w:rsidR="00000000" w:rsidDel="00000000" w:rsidP="00000000" w:rsidRDefault="00000000" w:rsidRPr="00000000" w14:paraId="00000160">
      <w:pPr>
        <w:spacing w:line="276"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[10h] Name this early American genre painter of </w:t>
      </w:r>
      <w:r w:rsidDel="00000000" w:rsidR="00000000" w:rsidRPr="00000000">
        <w:rPr>
          <w:rFonts w:ascii="Times New Roman" w:cs="Times New Roman" w:eastAsia="Times New Roman" w:hAnsi="Times New Roman"/>
          <w:i w:val="1"/>
          <w:color w:val="0e101a"/>
          <w:sz w:val="20"/>
          <w:szCs w:val="20"/>
          <w:rtl w:val="0"/>
        </w:rPr>
        <w:t xml:space="preserve">Bargaining for a Horse</w:t>
      </w:r>
      <w:r w:rsidDel="00000000" w:rsidR="00000000" w:rsidRPr="00000000">
        <w:rPr>
          <w:rFonts w:ascii="Times New Roman" w:cs="Times New Roman" w:eastAsia="Times New Roman" w:hAnsi="Times New Roman"/>
          <w:color w:val="0e101a"/>
          <w:sz w:val="20"/>
          <w:szCs w:val="20"/>
          <w:rtl w:val="0"/>
        </w:rPr>
        <w:t xml:space="preserve"> and </w:t>
      </w:r>
      <w:r w:rsidDel="00000000" w:rsidR="00000000" w:rsidRPr="00000000">
        <w:rPr>
          <w:rFonts w:ascii="Times New Roman" w:cs="Times New Roman" w:eastAsia="Times New Roman" w:hAnsi="Times New Roman"/>
          <w:i w:val="1"/>
          <w:color w:val="0e101a"/>
          <w:sz w:val="20"/>
          <w:szCs w:val="20"/>
          <w:rtl w:val="0"/>
        </w:rPr>
        <w:t xml:space="preserve">The Bone Player</w:t>
      </w:r>
      <w:r w:rsidDel="00000000" w:rsidR="00000000" w:rsidRPr="00000000">
        <w:rPr>
          <w:rFonts w:ascii="Times New Roman" w:cs="Times New Roman" w:eastAsia="Times New Roman" w:hAnsi="Times New Roman"/>
          <w:color w:val="0e101a"/>
          <w:sz w:val="20"/>
          <w:szCs w:val="20"/>
          <w:rtl w:val="0"/>
        </w:rPr>
        <w:t xml:space="preserve">. </w:t>
      </w:r>
    </w:p>
    <w:p w:rsidR="00000000" w:rsidDel="00000000" w:rsidP="00000000" w:rsidRDefault="00000000" w:rsidRPr="00000000" w14:paraId="00000161">
      <w:pPr>
        <w:spacing w:line="276" w:lineRule="auto"/>
        <w:rPr>
          <w:rFonts w:ascii="Times New Roman" w:cs="Times New Roman" w:eastAsia="Times New Roman" w:hAnsi="Times New Roman"/>
          <w:b w:val="1"/>
          <w:color w:val="0e101a"/>
          <w:sz w:val="20"/>
          <w:szCs w:val="20"/>
          <w:u w:val="single"/>
        </w:rPr>
      </w:pPr>
      <w:r w:rsidDel="00000000" w:rsidR="00000000" w:rsidRPr="00000000">
        <w:rPr>
          <w:rFonts w:ascii="Times New Roman" w:cs="Times New Roman" w:eastAsia="Times New Roman" w:hAnsi="Times New Roman"/>
          <w:color w:val="0e101a"/>
          <w:sz w:val="20"/>
          <w:szCs w:val="20"/>
          <w:rtl w:val="0"/>
        </w:rPr>
        <w:t xml:space="preserve">ANSWER: William Sidney </w:t>
      </w:r>
      <w:r w:rsidDel="00000000" w:rsidR="00000000" w:rsidRPr="00000000">
        <w:rPr>
          <w:rFonts w:ascii="Times New Roman" w:cs="Times New Roman" w:eastAsia="Times New Roman" w:hAnsi="Times New Roman"/>
          <w:b w:val="1"/>
          <w:color w:val="0e101a"/>
          <w:sz w:val="20"/>
          <w:szCs w:val="20"/>
          <w:u w:val="single"/>
          <w:rtl w:val="0"/>
        </w:rPr>
        <w:t xml:space="preserve">Mount</w:t>
      </w:r>
    </w:p>
    <w:p w:rsidR="00000000" w:rsidDel="00000000" w:rsidP="00000000" w:rsidRDefault="00000000" w:rsidRPr="00000000" w14:paraId="00000162">
      <w:pPr>
        <w:spacing w:line="276"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[10e] Mount honed his skills in painting genre scenes by copying prints by this British painter of </w:t>
      </w:r>
      <w:r w:rsidDel="00000000" w:rsidR="00000000" w:rsidRPr="00000000">
        <w:rPr>
          <w:rFonts w:ascii="Times New Roman" w:cs="Times New Roman" w:eastAsia="Times New Roman" w:hAnsi="Times New Roman"/>
          <w:i w:val="1"/>
          <w:color w:val="0e101a"/>
          <w:sz w:val="20"/>
          <w:szCs w:val="20"/>
          <w:rtl w:val="0"/>
        </w:rPr>
        <w:t xml:space="preserve">Marriage A-la-Mode</w:t>
      </w:r>
      <w:r w:rsidDel="00000000" w:rsidR="00000000" w:rsidRPr="00000000">
        <w:rPr>
          <w:rFonts w:ascii="Times New Roman" w:cs="Times New Roman" w:eastAsia="Times New Roman" w:hAnsi="Times New Roman"/>
          <w:color w:val="0e101a"/>
          <w:sz w:val="20"/>
          <w:szCs w:val="20"/>
          <w:rtl w:val="0"/>
        </w:rPr>
        <w:t xml:space="preserve">.</w:t>
      </w:r>
    </w:p>
    <w:p w:rsidR="00000000" w:rsidDel="00000000" w:rsidP="00000000" w:rsidRDefault="00000000" w:rsidRPr="00000000" w14:paraId="00000163">
      <w:pPr>
        <w:spacing w:line="276" w:lineRule="auto"/>
        <w:rPr>
          <w:rFonts w:ascii="Times New Roman" w:cs="Times New Roman" w:eastAsia="Times New Roman" w:hAnsi="Times New Roman"/>
          <w:b w:val="1"/>
          <w:color w:val="0e101a"/>
          <w:sz w:val="20"/>
          <w:szCs w:val="20"/>
          <w:u w:val="single"/>
        </w:rPr>
      </w:pPr>
      <w:r w:rsidDel="00000000" w:rsidR="00000000" w:rsidRPr="00000000">
        <w:rPr>
          <w:rFonts w:ascii="Times New Roman" w:cs="Times New Roman" w:eastAsia="Times New Roman" w:hAnsi="Times New Roman"/>
          <w:color w:val="0e101a"/>
          <w:sz w:val="20"/>
          <w:szCs w:val="20"/>
          <w:rtl w:val="0"/>
        </w:rPr>
        <w:t xml:space="preserve">ANSWER: William </w:t>
      </w:r>
      <w:r w:rsidDel="00000000" w:rsidR="00000000" w:rsidRPr="00000000">
        <w:rPr>
          <w:rFonts w:ascii="Times New Roman" w:cs="Times New Roman" w:eastAsia="Times New Roman" w:hAnsi="Times New Roman"/>
          <w:b w:val="1"/>
          <w:color w:val="0e101a"/>
          <w:sz w:val="20"/>
          <w:szCs w:val="20"/>
          <w:u w:val="single"/>
          <w:rtl w:val="0"/>
        </w:rPr>
        <w:t xml:space="preserve">Hogarth</w:t>
      </w:r>
    </w:p>
    <w:p w:rsidR="00000000" w:rsidDel="00000000" w:rsidP="00000000" w:rsidRDefault="00000000" w:rsidRPr="00000000" w14:paraId="00000164">
      <w:pPr>
        <w:spacing w:line="276"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w:t>
      </w:r>
      <w:r w:rsidDel="00000000" w:rsidR="00000000" w:rsidRPr="00000000">
        <w:rPr>
          <w:rFonts w:ascii="Times New Roman" w:cs="Times New Roman" w:eastAsia="Times New Roman" w:hAnsi="Times New Roman"/>
          <w:color w:val="0e101a"/>
          <w:sz w:val="20"/>
          <w:szCs w:val="20"/>
          <w:rtl w:val="0"/>
        </w:rPr>
        <w:t xml:space="preserve">10m</w:t>
      </w:r>
      <w:r w:rsidDel="00000000" w:rsidR="00000000" w:rsidRPr="00000000">
        <w:rPr>
          <w:rFonts w:ascii="Times New Roman" w:cs="Times New Roman" w:eastAsia="Times New Roman" w:hAnsi="Times New Roman"/>
          <w:color w:val="0e101a"/>
          <w:sz w:val="20"/>
          <w:szCs w:val="20"/>
          <w:rtl w:val="0"/>
        </w:rPr>
        <w:t xml:space="preserve">] Mount’s contemporary George Caleb Bingham is best known for his genre scenes depicting “jolly” men in this profession. A painting by Bingham depicts men in this profession playing cards. </w:t>
      </w:r>
    </w:p>
    <w:p w:rsidR="00000000" w:rsidDel="00000000" w:rsidP="00000000" w:rsidRDefault="00000000" w:rsidRPr="00000000" w14:paraId="00000165">
      <w:pPr>
        <w:spacing w:line="276"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ANSWER: </w:t>
      </w:r>
      <w:r w:rsidDel="00000000" w:rsidR="00000000" w:rsidRPr="00000000">
        <w:rPr>
          <w:rFonts w:ascii="Times New Roman" w:cs="Times New Roman" w:eastAsia="Times New Roman" w:hAnsi="Times New Roman"/>
          <w:b w:val="1"/>
          <w:color w:val="0e101a"/>
          <w:sz w:val="20"/>
          <w:szCs w:val="20"/>
          <w:u w:val="single"/>
          <w:rtl w:val="0"/>
        </w:rPr>
        <w:t xml:space="preserve">boatmen</w:t>
      </w:r>
      <w:r w:rsidDel="00000000" w:rsidR="00000000" w:rsidRPr="00000000">
        <w:rPr>
          <w:rFonts w:ascii="Times New Roman" w:cs="Times New Roman" w:eastAsia="Times New Roman" w:hAnsi="Times New Roman"/>
          <w:color w:val="0e101a"/>
          <w:sz w:val="20"/>
          <w:szCs w:val="20"/>
          <w:rtl w:val="0"/>
        </w:rPr>
        <w:t xml:space="preserve"> [or </w:t>
      </w:r>
      <w:r w:rsidDel="00000000" w:rsidR="00000000" w:rsidRPr="00000000">
        <w:rPr>
          <w:rFonts w:ascii="Times New Roman" w:cs="Times New Roman" w:eastAsia="Times New Roman" w:hAnsi="Times New Roman"/>
          <w:b w:val="1"/>
          <w:color w:val="0e101a"/>
          <w:sz w:val="20"/>
          <w:szCs w:val="20"/>
          <w:u w:val="single"/>
          <w:rtl w:val="0"/>
        </w:rPr>
        <w:t xml:space="preserve">oarsmen</w:t>
      </w:r>
      <w:r w:rsidDel="00000000" w:rsidR="00000000" w:rsidRPr="00000000">
        <w:rPr>
          <w:rFonts w:ascii="Times New Roman" w:cs="Times New Roman" w:eastAsia="Times New Roman" w:hAnsi="Times New Roman"/>
          <w:color w:val="0e101a"/>
          <w:sz w:val="20"/>
          <w:szCs w:val="20"/>
          <w:rtl w:val="0"/>
        </w:rPr>
        <w:t xml:space="preserve">; or </w:t>
      </w:r>
      <w:r w:rsidDel="00000000" w:rsidR="00000000" w:rsidRPr="00000000">
        <w:rPr>
          <w:rFonts w:ascii="Times New Roman" w:cs="Times New Roman" w:eastAsia="Times New Roman" w:hAnsi="Times New Roman"/>
          <w:b w:val="1"/>
          <w:color w:val="0e101a"/>
          <w:sz w:val="20"/>
          <w:szCs w:val="20"/>
          <w:u w:val="single"/>
          <w:rtl w:val="0"/>
        </w:rPr>
        <w:t xml:space="preserve">raftsmen</w:t>
      </w:r>
      <w:r w:rsidDel="00000000" w:rsidR="00000000" w:rsidRPr="00000000">
        <w:rPr>
          <w:rFonts w:ascii="Times New Roman" w:cs="Times New Roman" w:eastAsia="Times New Roman" w:hAnsi="Times New Roman"/>
          <w:color w:val="0e101a"/>
          <w:sz w:val="20"/>
          <w:szCs w:val="20"/>
          <w:rtl w:val="0"/>
        </w:rPr>
        <w:t xml:space="preserve">; accept flat</w:t>
      </w:r>
      <w:r w:rsidDel="00000000" w:rsidR="00000000" w:rsidRPr="00000000">
        <w:rPr>
          <w:rFonts w:ascii="Times New Roman" w:cs="Times New Roman" w:eastAsia="Times New Roman" w:hAnsi="Times New Roman"/>
          <w:b w:val="1"/>
          <w:color w:val="0e101a"/>
          <w:sz w:val="20"/>
          <w:szCs w:val="20"/>
          <w:u w:val="single"/>
          <w:rtl w:val="0"/>
        </w:rPr>
        <w:t xml:space="preserve">boatmen</w:t>
      </w:r>
      <w:r w:rsidDel="00000000" w:rsidR="00000000" w:rsidRPr="00000000">
        <w:rPr>
          <w:rFonts w:ascii="Times New Roman" w:cs="Times New Roman" w:eastAsia="Times New Roman" w:hAnsi="Times New Roman"/>
          <w:color w:val="0e101a"/>
          <w:sz w:val="20"/>
          <w:szCs w:val="20"/>
          <w:rtl w:val="0"/>
        </w:rPr>
        <w:t xml:space="preserve">; accept </w:t>
      </w:r>
      <w:r w:rsidDel="00000000" w:rsidR="00000000" w:rsidRPr="00000000">
        <w:rPr>
          <w:rFonts w:ascii="Times New Roman" w:cs="Times New Roman" w:eastAsia="Times New Roman" w:hAnsi="Times New Roman"/>
          <w:b w:val="1"/>
          <w:i w:val="1"/>
          <w:color w:val="0e101a"/>
          <w:sz w:val="20"/>
          <w:szCs w:val="20"/>
          <w:u w:val="single"/>
          <w:rtl w:val="0"/>
        </w:rPr>
        <w:t xml:space="preserve">Raftsmen</w:t>
      </w:r>
      <w:r w:rsidDel="00000000" w:rsidR="00000000" w:rsidRPr="00000000">
        <w:rPr>
          <w:rFonts w:ascii="Times New Roman" w:cs="Times New Roman" w:eastAsia="Times New Roman" w:hAnsi="Times New Roman"/>
          <w:i w:val="1"/>
          <w:color w:val="0e101a"/>
          <w:sz w:val="20"/>
          <w:szCs w:val="20"/>
          <w:rtl w:val="0"/>
        </w:rPr>
        <w:t xml:space="preserve"> Playing Cards</w:t>
      </w:r>
      <w:r w:rsidDel="00000000" w:rsidR="00000000" w:rsidRPr="00000000">
        <w:rPr>
          <w:rFonts w:ascii="Times New Roman" w:cs="Times New Roman" w:eastAsia="Times New Roman" w:hAnsi="Times New Roman"/>
          <w:color w:val="0e101a"/>
          <w:sz w:val="20"/>
          <w:szCs w:val="20"/>
          <w:rtl w:val="0"/>
        </w:rPr>
        <w:t xml:space="preserve">; </w:t>
      </w:r>
      <w:r w:rsidDel="00000000" w:rsidR="00000000" w:rsidRPr="00000000">
        <w:rPr>
          <w:rFonts w:ascii="Times New Roman" w:cs="Times New Roman" w:eastAsia="Times New Roman" w:hAnsi="Times New Roman"/>
          <w:color w:val="0e101a"/>
          <w:sz w:val="20"/>
          <w:szCs w:val="20"/>
          <w:rtl w:val="0"/>
        </w:rPr>
        <w:t xml:space="preserve">prompt on </w:t>
      </w:r>
      <w:r w:rsidDel="00000000" w:rsidR="00000000" w:rsidRPr="00000000">
        <w:rPr>
          <w:rFonts w:ascii="Times New Roman" w:cs="Times New Roman" w:eastAsia="Times New Roman" w:hAnsi="Times New Roman"/>
          <w:color w:val="0e101a"/>
          <w:sz w:val="20"/>
          <w:szCs w:val="20"/>
          <w:u w:val="single"/>
          <w:rtl w:val="0"/>
        </w:rPr>
        <w:t xml:space="preserve">sailor</w:t>
      </w:r>
      <w:r w:rsidDel="00000000" w:rsidR="00000000" w:rsidRPr="00000000">
        <w:rPr>
          <w:rFonts w:ascii="Times New Roman" w:cs="Times New Roman" w:eastAsia="Times New Roman" w:hAnsi="Times New Roman"/>
          <w:color w:val="0e101a"/>
          <w:sz w:val="20"/>
          <w:szCs w:val="20"/>
          <w:rtl w:val="0"/>
        </w:rPr>
        <w:t xml:space="preserve">s; prompt on fur </w:t>
      </w:r>
      <w:r w:rsidDel="00000000" w:rsidR="00000000" w:rsidRPr="00000000">
        <w:rPr>
          <w:rFonts w:ascii="Times New Roman" w:cs="Times New Roman" w:eastAsia="Times New Roman" w:hAnsi="Times New Roman"/>
          <w:color w:val="0e101a"/>
          <w:sz w:val="20"/>
          <w:szCs w:val="20"/>
          <w:u w:val="single"/>
          <w:rtl w:val="0"/>
        </w:rPr>
        <w:t xml:space="preserve">trader</w:t>
      </w:r>
      <w:r w:rsidDel="00000000" w:rsidR="00000000" w:rsidRPr="00000000">
        <w:rPr>
          <w:rFonts w:ascii="Times New Roman" w:cs="Times New Roman" w:eastAsia="Times New Roman" w:hAnsi="Times New Roman"/>
          <w:color w:val="0e101a"/>
          <w:sz w:val="20"/>
          <w:szCs w:val="20"/>
          <w:rtl w:val="0"/>
        </w:rPr>
        <w:t xml:space="preserve">s</w:t>
      </w:r>
      <w:r w:rsidDel="00000000" w:rsidR="00000000" w:rsidRPr="00000000">
        <w:rPr>
          <w:rFonts w:ascii="Times New Roman" w:cs="Times New Roman" w:eastAsia="Times New Roman" w:hAnsi="Times New Roman"/>
          <w:color w:val="0e101a"/>
          <w:sz w:val="20"/>
          <w:szCs w:val="20"/>
          <w:rtl w:val="0"/>
        </w:rPr>
        <w:t xml:space="preserve">]  </w:t>
      </w:r>
    </w:p>
    <w:p w:rsidR="00000000" w:rsidDel="00000000" w:rsidP="00000000" w:rsidRDefault="00000000" w:rsidRPr="00000000" w14:paraId="00000166">
      <w:pPr>
        <w:spacing w:line="276"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&lt;Painting &amp; Sculpture&gt;</w:t>
      </w: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MAY NOT be read to Chicago B]</w:t>
      </w:r>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10 points each, answer the following about painters involved with the Négritude movement’s arts journal </w:t>
      </w:r>
      <w:r w:rsidDel="00000000" w:rsidR="00000000" w:rsidRPr="00000000">
        <w:rPr>
          <w:rFonts w:ascii="Times New Roman" w:cs="Times New Roman" w:eastAsia="Times New Roman" w:hAnsi="Times New Roman"/>
          <w:i w:val="1"/>
          <w:sz w:val="20"/>
          <w:szCs w:val="20"/>
          <w:rtl w:val="0"/>
        </w:rPr>
        <w:t xml:space="preserve">Black Orpheus</w:t>
      </w:r>
      <w:r w:rsidDel="00000000" w:rsidR="00000000" w:rsidRPr="00000000">
        <w:rPr>
          <w:rFonts w:ascii="Times New Roman" w:cs="Times New Roman" w:eastAsia="Times New Roman" w:hAnsi="Times New Roman"/>
          <w:sz w:val="20"/>
          <w:szCs w:val="20"/>
          <w:rtl w:val="0"/>
        </w:rPr>
        <w:t xml:space="preserve">, which was produced by the Mbari Club.</w:t>
      </w:r>
    </w:p>
    <w:p w:rsidR="00000000" w:rsidDel="00000000" w:rsidP="00000000" w:rsidRDefault="00000000" w:rsidRPr="00000000" w14:paraId="000001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Ethiopian-Armenian painter drew from Ge’ez </w:t>
      </w:r>
      <w:r w:rsidDel="00000000" w:rsidR="00000000" w:rsidRPr="00000000">
        <w:rPr>
          <w:rFonts w:ascii="Times New Roman" w:cs="Times New Roman" w:eastAsia="Times New Roman" w:hAnsi="Times New Roman"/>
          <w:color w:val="666666"/>
          <w:sz w:val="20"/>
          <w:szCs w:val="20"/>
          <w:rtl w:val="0"/>
        </w:rPr>
        <w:t xml:space="preserve">(“guh-EZ”)</w:t>
      </w:r>
      <w:r w:rsidDel="00000000" w:rsidR="00000000" w:rsidRPr="00000000">
        <w:rPr>
          <w:rFonts w:ascii="Times New Roman" w:cs="Times New Roman" w:eastAsia="Times New Roman" w:hAnsi="Times New Roman"/>
          <w:sz w:val="20"/>
          <w:szCs w:val="20"/>
          <w:rtl w:val="0"/>
        </w:rPr>
        <w:t xml:space="preserve"> manuscripts, </w:t>
      </w:r>
      <w:r w:rsidDel="00000000" w:rsidR="00000000" w:rsidRPr="00000000">
        <w:rPr>
          <w:rFonts w:ascii="Times New Roman" w:cs="Times New Roman" w:eastAsia="Times New Roman" w:hAnsi="Times New Roman"/>
          <w:i w:val="1"/>
          <w:sz w:val="20"/>
          <w:szCs w:val="20"/>
          <w:rtl w:val="0"/>
        </w:rPr>
        <w:t xml:space="preserve">debtera</w:t>
      </w:r>
      <w:r w:rsidDel="00000000" w:rsidR="00000000" w:rsidRPr="00000000">
        <w:rPr>
          <w:rFonts w:ascii="Times New Roman" w:cs="Times New Roman" w:eastAsia="Times New Roman" w:hAnsi="Times New Roman"/>
          <w:sz w:val="20"/>
          <w:szCs w:val="20"/>
          <w:rtl w:val="0"/>
        </w:rPr>
        <w:t xml:space="preserve"> talismans, and his own engagement with Santería practice to produce a number of astounding abstract works, some of them published in </w:t>
      </w:r>
      <w:r w:rsidDel="00000000" w:rsidR="00000000" w:rsidRPr="00000000">
        <w:rPr>
          <w:rFonts w:ascii="Times New Roman" w:cs="Times New Roman" w:eastAsia="Times New Roman" w:hAnsi="Times New Roman"/>
          <w:i w:val="1"/>
          <w:sz w:val="20"/>
          <w:szCs w:val="20"/>
          <w:rtl w:val="0"/>
        </w:rPr>
        <w:t xml:space="preserve">Black Orpheus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Skunder </w:t>
      </w:r>
      <w:r w:rsidDel="00000000" w:rsidR="00000000" w:rsidRPr="00000000">
        <w:rPr>
          <w:rFonts w:ascii="Times New Roman" w:cs="Times New Roman" w:eastAsia="Times New Roman" w:hAnsi="Times New Roman"/>
          <w:b w:val="1"/>
          <w:sz w:val="20"/>
          <w:szCs w:val="20"/>
          <w:u w:val="single"/>
          <w:rtl w:val="0"/>
        </w:rPr>
        <w:t xml:space="preserve">Boghossian</w:t>
      </w:r>
      <w:r w:rsidDel="00000000" w:rsidR="00000000" w:rsidRPr="00000000">
        <w:rPr>
          <w:rFonts w:ascii="Times New Roman" w:cs="Times New Roman" w:eastAsia="Times New Roman" w:hAnsi="Times New Roman"/>
          <w:sz w:val="20"/>
          <w:szCs w:val="20"/>
          <w:rtl w:val="0"/>
        </w:rPr>
        <w:t xml:space="preserve"> [or Alexander </w:t>
      </w:r>
      <w:r w:rsidDel="00000000" w:rsidR="00000000" w:rsidRPr="00000000">
        <w:rPr>
          <w:rFonts w:ascii="Times New Roman" w:cs="Times New Roman" w:eastAsia="Times New Roman" w:hAnsi="Times New Roman"/>
          <w:b w:val="1"/>
          <w:sz w:val="20"/>
          <w:szCs w:val="20"/>
          <w:u w:val="single"/>
          <w:rtl w:val="0"/>
        </w:rPr>
        <w:t xml:space="preserve">Boghossian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African-American painter traveled to Nigeria, where he spent time with members of the Mbari Club and produced a number of works. He painted a WPA-funded series depicting the Great Migration.</w:t>
      </w:r>
    </w:p>
    <w:p w:rsidR="00000000" w:rsidDel="00000000" w:rsidP="00000000" w:rsidRDefault="00000000" w:rsidRPr="00000000" w14:paraId="000001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Jacob </w:t>
      </w:r>
      <w:r w:rsidDel="00000000" w:rsidR="00000000" w:rsidRPr="00000000">
        <w:rPr>
          <w:rFonts w:ascii="Times New Roman" w:cs="Times New Roman" w:eastAsia="Times New Roman" w:hAnsi="Times New Roman"/>
          <w:b w:val="1"/>
          <w:sz w:val="20"/>
          <w:szCs w:val="20"/>
          <w:u w:val="single"/>
          <w:rtl w:val="0"/>
        </w:rPr>
        <w:t xml:space="preserve">Lawrence</w:t>
      </w:r>
      <w:r w:rsidDel="00000000" w:rsidR="00000000" w:rsidRPr="00000000">
        <w:rPr>
          <w:rFonts w:ascii="Times New Roman" w:cs="Times New Roman" w:eastAsia="Times New Roman" w:hAnsi="Times New Roman"/>
          <w:sz w:val="20"/>
          <w:szCs w:val="20"/>
          <w:rtl w:val="0"/>
        </w:rPr>
        <w:t xml:space="preserve"> [or Jacob Armstead </w:t>
      </w:r>
      <w:r w:rsidDel="00000000" w:rsidR="00000000" w:rsidRPr="00000000">
        <w:rPr>
          <w:rFonts w:ascii="Times New Roman" w:cs="Times New Roman" w:eastAsia="Times New Roman" w:hAnsi="Times New Roman"/>
          <w:b w:val="1"/>
          <w:sz w:val="20"/>
          <w:szCs w:val="20"/>
          <w:u w:val="single"/>
          <w:rtl w:val="0"/>
        </w:rPr>
        <w:t xml:space="preserve">Lawrence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w:t>
      </w:r>
      <w:r w:rsidDel="00000000" w:rsidR="00000000" w:rsidRPr="00000000">
        <w:rPr>
          <w:rFonts w:ascii="Times New Roman" w:cs="Times New Roman" w:eastAsia="Times New Roman" w:hAnsi="Times New Roman"/>
          <w:sz w:val="20"/>
          <w:szCs w:val="20"/>
          <w:rtl w:val="0"/>
        </w:rPr>
        <w:t xml:space="preserve">his Chinese-Afro-Cuban painter, who shared</w:t>
      </w:r>
      <w:r w:rsidDel="00000000" w:rsidR="00000000" w:rsidRPr="00000000">
        <w:rPr>
          <w:rFonts w:ascii="Times New Roman" w:cs="Times New Roman" w:eastAsia="Times New Roman" w:hAnsi="Times New Roman"/>
          <w:sz w:val="20"/>
          <w:szCs w:val="20"/>
          <w:rtl w:val="0"/>
        </w:rPr>
        <w:t xml:space="preserve"> both Boghossian’s avowed inspiration from Santeria and his engagement with the Négritude movement, is known for cubist masterworks like </w:t>
      </w:r>
      <w:r w:rsidDel="00000000" w:rsidR="00000000" w:rsidRPr="00000000">
        <w:rPr>
          <w:rFonts w:ascii="Times New Roman" w:cs="Times New Roman" w:eastAsia="Times New Roman" w:hAnsi="Times New Roman"/>
          <w:i w:val="1"/>
          <w:sz w:val="20"/>
          <w:szCs w:val="20"/>
          <w:rtl w:val="0"/>
        </w:rPr>
        <w:t xml:space="preserve">The Jungle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Wifredo </w:t>
      </w:r>
      <w:r w:rsidDel="00000000" w:rsidR="00000000" w:rsidRPr="00000000">
        <w:rPr>
          <w:rFonts w:ascii="Times New Roman" w:cs="Times New Roman" w:eastAsia="Times New Roman" w:hAnsi="Times New Roman"/>
          <w:b w:val="1"/>
          <w:sz w:val="20"/>
          <w:szCs w:val="20"/>
          <w:u w:val="single"/>
          <w:rtl w:val="0"/>
        </w:rPr>
        <w:t xml:space="preserve">Lam</w:t>
      </w:r>
      <w:r w:rsidDel="00000000" w:rsidR="00000000" w:rsidRPr="00000000">
        <w:rPr>
          <w:rFonts w:ascii="Times New Roman" w:cs="Times New Roman" w:eastAsia="Times New Roman" w:hAnsi="Times New Roman"/>
          <w:sz w:val="20"/>
          <w:szCs w:val="20"/>
          <w:rtl w:val="0"/>
        </w:rPr>
        <w:t xml:space="preserve"> [or Wifredo Óscar de la Concepción </w:t>
      </w:r>
      <w:r w:rsidDel="00000000" w:rsidR="00000000" w:rsidRPr="00000000">
        <w:rPr>
          <w:rFonts w:ascii="Times New Roman" w:cs="Times New Roman" w:eastAsia="Times New Roman" w:hAnsi="Times New Roman"/>
          <w:b w:val="1"/>
          <w:sz w:val="20"/>
          <w:szCs w:val="20"/>
          <w:u w:val="single"/>
          <w:rtl w:val="0"/>
        </w:rPr>
        <w:t xml:space="preserve">Lam</w:t>
      </w:r>
      <w:r w:rsidDel="00000000" w:rsidR="00000000" w:rsidRPr="00000000">
        <w:rPr>
          <w:rFonts w:ascii="Times New Roman" w:cs="Times New Roman" w:eastAsia="Times New Roman" w:hAnsi="Times New Roman"/>
          <w:sz w:val="20"/>
          <w:szCs w:val="20"/>
          <w:rtl w:val="0"/>
        </w:rPr>
        <w:t xml:space="preserve"> y Castilla]</w:t>
      </w:r>
    </w:p>
    <w:p w:rsidR="00000000" w:rsidDel="00000000" w:rsidP="00000000" w:rsidRDefault="00000000" w:rsidRPr="00000000" w14:paraId="000001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spacing w:line="276"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3">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174">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Roman emperor attacked the people of Antioch in the satire </w:t>
      </w:r>
      <w:r w:rsidDel="00000000" w:rsidR="00000000" w:rsidRPr="00000000">
        <w:rPr>
          <w:rFonts w:ascii="Times New Roman" w:cs="Times New Roman" w:eastAsia="Times New Roman" w:hAnsi="Times New Roman"/>
          <w:i w:val="1"/>
          <w:sz w:val="20"/>
          <w:szCs w:val="20"/>
          <w:rtl w:val="0"/>
        </w:rPr>
        <w:t xml:space="preserve">Misopogon</w:t>
      </w:r>
      <w:r w:rsidDel="00000000" w:rsidR="00000000" w:rsidRPr="00000000">
        <w:rPr>
          <w:rFonts w:ascii="Times New Roman" w:cs="Times New Roman" w:eastAsia="Times New Roman" w:hAnsi="Times New Roman"/>
          <w:sz w:val="20"/>
          <w:szCs w:val="20"/>
          <w:rtl w:val="0"/>
        </w:rPr>
        <w:t xml:space="preserve">, or “Beard-Hater.” For 10 points each:</w:t>
      </w:r>
    </w:p>
    <w:p w:rsidR="00000000" w:rsidDel="00000000" w:rsidP="00000000" w:rsidRDefault="00000000" w:rsidRPr="00000000" w14:paraId="00000175">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Roman emperor whose close friend Secundus Salutius wrote the treatise </w:t>
      </w:r>
      <w:r w:rsidDel="00000000" w:rsidR="00000000" w:rsidRPr="00000000">
        <w:rPr>
          <w:rFonts w:ascii="Times New Roman" w:cs="Times New Roman" w:eastAsia="Times New Roman" w:hAnsi="Times New Roman"/>
          <w:i w:val="1"/>
          <w:sz w:val="20"/>
          <w:szCs w:val="20"/>
          <w:rtl w:val="0"/>
        </w:rPr>
        <w:t xml:space="preserve">On the Gods and the Cosmos </w:t>
      </w:r>
      <w:r w:rsidDel="00000000" w:rsidR="00000000" w:rsidRPr="00000000">
        <w:rPr>
          <w:rFonts w:ascii="Times New Roman" w:cs="Times New Roman" w:eastAsia="Times New Roman" w:hAnsi="Times New Roman"/>
          <w:sz w:val="20"/>
          <w:szCs w:val="20"/>
          <w:rtl w:val="0"/>
        </w:rPr>
        <w:t xml:space="preserve">in support of his actions. </w:t>
      </w:r>
    </w:p>
    <w:p w:rsidR="00000000" w:rsidDel="00000000" w:rsidP="00000000" w:rsidRDefault="00000000" w:rsidRPr="00000000" w14:paraId="00000176">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Julian</w:t>
      </w:r>
      <w:r w:rsidDel="00000000" w:rsidR="00000000" w:rsidRPr="00000000">
        <w:rPr>
          <w:rFonts w:ascii="Times New Roman" w:cs="Times New Roman" w:eastAsia="Times New Roman" w:hAnsi="Times New Roman"/>
          <w:sz w:val="20"/>
          <w:szCs w:val="20"/>
          <w:rtl w:val="0"/>
        </w:rPr>
        <w:t xml:space="preserve"> the Apostate [or </w:t>
      </w:r>
      <w:r w:rsidDel="00000000" w:rsidR="00000000" w:rsidRPr="00000000">
        <w:rPr>
          <w:rFonts w:ascii="Times New Roman" w:cs="Times New Roman" w:eastAsia="Times New Roman" w:hAnsi="Times New Roman"/>
          <w:b w:val="1"/>
          <w:sz w:val="20"/>
          <w:szCs w:val="20"/>
          <w:u w:val="single"/>
          <w:rtl w:val="0"/>
        </w:rPr>
        <w:t xml:space="preserve">Julian</w:t>
      </w:r>
      <w:r w:rsidDel="00000000" w:rsidR="00000000" w:rsidRPr="00000000">
        <w:rPr>
          <w:rFonts w:ascii="Times New Roman" w:cs="Times New Roman" w:eastAsia="Times New Roman" w:hAnsi="Times New Roman"/>
          <w:sz w:val="20"/>
          <w:szCs w:val="20"/>
          <w:rtl w:val="0"/>
        </w:rPr>
        <w:t xml:space="preserve"> II; or </w:t>
      </w:r>
      <w:r w:rsidDel="00000000" w:rsidR="00000000" w:rsidRPr="00000000">
        <w:rPr>
          <w:rFonts w:ascii="Times New Roman" w:cs="Times New Roman" w:eastAsia="Times New Roman" w:hAnsi="Times New Roman"/>
          <w:b w:val="1"/>
          <w:sz w:val="20"/>
          <w:szCs w:val="20"/>
          <w:u w:val="single"/>
          <w:rtl w:val="0"/>
        </w:rPr>
        <w:t xml:space="preserve">Julian</w:t>
      </w:r>
      <w:r w:rsidDel="00000000" w:rsidR="00000000" w:rsidRPr="00000000">
        <w:rPr>
          <w:rFonts w:ascii="Times New Roman" w:cs="Times New Roman" w:eastAsia="Times New Roman" w:hAnsi="Times New Roman"/>
          <w:sz w:val="20"/>
          <w:szCs w:val="20"/>
          <w:rtl w:val="0"/>
        </w:rPr>
        <w:t xml:space="preserve"> I; or Flavius Claudius </w:t>
      </w:r>
      <w:r w:rsidDel="00000000" w:rsidR="00000000" w:rsidRPr="00000000">
        <w:rPr>
          <w:rFonts w:ascii="Times New Roman" w:cs="Times New Roman" w:eastAsia="Times New Roman" w:hAnsi="Times New Roman"/>
          <w:b w:val="1"/>
          <w:sz w:val="20"/>
          <w:szCs w:val="20"/>
          <w:u w:val="single"/>
          <w:rtl w:val="0"/>
        </w:rPr>
        <w:t xml:space="preserve">Julian</w:t>
      </w:r>
      <w:r w:rsidDel="00000000" w:rsidR="00000000" w:rsidRPr="00000000">
        <w:rPr>
          <w:rFonts w:ascii="Times New Roman" w:cs="Times New Roman" w:eastAsia="Times New Roman" w:hAnsi="Times New Roman"/>
          <w:sz w:val="20"/>
          <w:szCs w:val="20"/>
          <w:rtl w:val="0"/>
        </w:rPr>
        <w:t xml:space="preserve">us Augustus]</w:t>
      </w:r>
    </w:p>
    <w:p w:rsidR="00000000" w:rsidDel="00000000" w:rsidP="00000000" w:rsidRDefault="00000000" w:rsidRPr="00000000" w14:paraId="00000177">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writer with this name joined Julian’s expedition against the Sassanids and wrote a </w:t>
      </w:r>
      <w:r w:rsidDel="00000000" w:rsidR="00000000" w:rsidRPr="00000000">
        <w:rPr>
          <w:rFonts w:ascii="Times New Roman" w:cs="Times New Roman" w:eastAsia="Times New Roman" w:hAnsi="Times New Roman"/>
          <w:i w:val="1"/>
          <w:sz w:val="20"/>
          <w:szCs w:val="20"/>
          <w:rtl w:val="0"/>
        </w:rPr>
        <w:t xml:space="preserve">Breviarium</w:t>
      </w:r>
      <w:r w:rsidDel="00000000" w:rsidR="00000000" w:rsidRPr="00000000">
        <w:rPr>
          <w:rFonts w:ascii="Times New Roman" w:cs="Times New Roman" w:eastAsia="Times New Roman" w:hAnsi="Times New Roman"/>
          <w:sz w:val="20"/>
          <w:szCs w:val="20"/>
          <w:rtl w:val="0"/>
        </w:rPr>
        <w:t xml:space="preserve">, or “abridgement,” of Roman history. A eunuch with this name used the emperor Arcadius as his puppet before being executed.</w:t>
      </w:r>
    </w:p>
    <w:p w:rsidR="00000000" w:rsidDel="00000000" w:rsidP="00000000" w:rsidRDefault="00000000" w:rsidRPr="00000000" w14:paraId="00000178">
      <w:pPr>
        <w:spacing w:before="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Eutropius</w:t>
      </w:r>
    </w:p>
    <w:p w:rsidR="00000000" w:rsidDel="00000000" w:rsidP="00000000" w:rsidRDefault="00000000" w:rsidRPr="00000000" w14:paraId="00000179">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Julian’s officer Ammianus Marcellinus wrote a Roman history that ended with Valens’s defeat at Adrianople to Fritigern, a leader of these people. A force of these people sacked Rome under Alaric.</w:t>
      </w:r>
    </w:p>
    <w:p w:rsidR="00000000" w:rsidDel="00000000" w:rsidP="00000000" w:rsidRDefault="00000000" w:rsidRPr="00000000" w14:paraId="0000017A">
      <w:pP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Goth</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Gothi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Gutthiuda</w:t>
      </w:r>
      <w:r w:rsidDel="00000000" w:rsidR="00000000" w:rsidRPr="00000000">
        <w:rPr>
          <w:rFonts w:ascii="Times New Roman" w:cs="Times New Roman" w:eastAsia="Times New Roman" w:hAnsi="Times New Roman"/>
          <w:sz w:val="20"/>
          <w:szCs w:val="20"/>
          <w:rtl w:val="0"/>
        </w:rPr>
        <w:t xml:space="preserve">; accept Visi</w:t>
      </w:r>
      <w:r w:rsidDel="00000000" w:rsidR="00000000" w:rsidRPr="00000000">
        <w:rPr>
          <w:rFonts w:ascii="Times New Roman" w:cs="Times New Roman" w:eastAsia="Times New Roman" w:hAnsi="Times New Roman"/>
          <w:b w:val="1"/>
          <w:sz w:val="20"/>
          <w:szCs w:val="20"/>
          <w:u w:val="single"/>
          <w:rtl w:val="0"/>
        </w:rPr>
        <w:t xml:space="preserve">goth</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Visigothi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Vesi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Visi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Thervingian </w:t>
      </w:r>
      <w:r w:rsidDel="00000000" w:rsidR="00000000" w:rsidRPr="00000000">
        <w:rPr>
          <w:rFonts w:ascii="Times New Roman" w:cs="Times New Roman" w:eastAsia="Times New Roman" w:hAnsi="Times New Roman"/>
          <w:b w:val="1"/>
          <w:sz w:val="20"/>
          <w:szCs w:val="20"/>
          <w:u w:val="single"/>
          <w:rtl w:val="0"/>
        </w:rPr>
        <w:t xml:space="preserve">Goth</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Thervingi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Father José Domingo Duquesne </w:t>
      </w:r>
      <w:r w:rsidDel="00000000" w:rsidR="00000000" w:rsidRPr="00000000">
        <w:rPr>
          <w:rFonts w:ascii="Times New Roman" w:cs="Times New Roman" w:eastAsia="Times New Roman" w:hAnsi="Times New Roman"/>
          <w:color w:val="666666"/>
          <w:sz w:val="20"/>
          <w:szCs w:val="20"/>
          <w:rtl w:val="0"/>
        </w:rPr>
        <w:t xml:space="preserve">(“dew-CANE”)</w:t>
      </w:r>
      <w:r w:rsidDel="00000000" w:rsidR="00000000" w:rsidRPr="00000000">
        <w:rPr>
          <w:rFonts w:ascii="Times New Roman" w:cs="Times New Roman" w:eastAsia="Times New Roman" w:hAnsi="Times New Roman"/>
          <w:sz w:val="20"/>
          <w:szCs w:val="20"/>
          <w:rtl w:val="0"/>
        </w:rPr>
        <w:t xml:space="preserve"> was tasked with studying these people’s namesake language, which was also called Chibcha. For 10 points each:</w:t>
      </w:r>
    </w:p>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people governed in the north by </w:t>
      </w:r>
      <w:r w:rsidDel="00000000" w:rsidR="00000000" w:rsidRPr="00000000">
        <w:rPr>
          <w:rFonts w:ascii="Times New Roman" w:cs="Times New Roman" w:eastAsia="Times New Roman" w:hAnsi="Times New Roman"/>
          <w:i w:val="1"/>
          <w:sz w:val="20"/>
          <w:szCs w:val="20"/>
          <w:rtl w:val="0"/>
        </w:rPr>
        <w:t xml:space="preserve">zaque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(“SAH-kays”)</w:t>
      </w:r>
      <w:r w:rsidDel="00000000" w:rsidR="00000000" w:rsidRPr="00000000">
        <w:rPr>
          <w:rFonts w:ascii="Times New Roman" w:cs="Times New Roman" w:eastAsia="Times New Roman" w:hAnsi="Times New Roman"/>
          <w:sz w:val="20"/>
          <w:szCs w:val="20"/>
          <w:rtl w:val="0"/>
        </w:rPr>
        <w:t xml:space="preserve"> and in the south by </w:t>
      </w:r>
      <w:r w:rsidDel="00000000" w:rsidR="00000000" w:rsidRPr="00000000">
        <w:rPr>
          <w:rFonts w:ascii="Times New Roman" w:cs="Times New Roman" w:eastAsia="Times New Roman" w:hAnsi="Times New Roman"/>
          <w:i w:val="1"/>
          <w:sz w:val="20"/>
          <w:szCs w:val="20"/>
          <w:rtl w:val="0"/>
        </w:rPr>
        <w:t xml:space="preserve">zipa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(“SEE-pahs”)</w:t>
      </w:r>
      <w:r w:rsidDel="00000000" w:rsidR="00000000" w:rsidRPr="00000000">
        <w:rPr>
          <w:rFonts w:ascii="Times New Roman" w:cs="Times New Roman" w:eastAsia="Times New Roman" w:hAnsi="Times New Roman"/>
          <w:sz w:val="20"/>
          <w:szCs w:val="20"/>
          <w:rtl w:val="0"/>
        </w:rPr>
        <w:t xml:space="preserve"> until conquistadors invaded their “confederation.”</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Muisca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Muiscans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Muisca</w:t>
      </w:r>
      <w:r w:rsidDel="00000000" w:rsidR="00000000" w:rsidRPr="00000000">
        <w:rPr>
          <w:rFonts w:ascii="Times New Roman" w:cs="Times New Roman" w:eastAsia="Times New Roman" w:hAnsi="Times New Roman"/>
          <w:sz w:val="20"/>
          <w:szCs w:val="20"/>
          <w:rtl w:val="0"/>
        </w:rPr>
        <w:t xml:space="preserve"> Confederation or </w:t>
      </w:r>
      <w:r w:rsidDel="00000000" w:rsidR="00000000" w:rsidRPr="00000000">
        <w:rPr>
          <w:rFonts w:ascii="Times New Roman" w:cs="Times New Roman" w:eastAsia="Times New Roman" w:hAnsi="Times New Roman"/>
          <w:b w:val="1"/>
          <w:sz w:val="20"/>
          <w:szCs w:val="20"/>
          <w:u w:val="single"/>
          <w:rtl w:val="0"/>
        </w:rPr>
        <w:t xml:space="preserve">Muisca</w:t>
      </w:r>
      <w:r w:rsidDel="00000000" w:rsidR="00000000" w:rsidRPr="00000000">
        <w:rPr>
          <w:rFonts w:ascii="Times New Roman" w:cs="Times New Roman" w:eastAsia="Times New Roman" w:hAnsi="Times New Roman"/>
          <w:sz w:val="20"/>
          <w:szCs w:val="20"/>
          <w:rtl w:val="0"/>
        </w:rPr>
        <w:t xml:space="preserve"> Empire]</w:t>
      </w: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Duquesne also made sense of a lunisolar type of this technology used by the Muisca. A “great cycle” on a Mayan example of this technology ended in 2012, prompting apocalyptic hysteria.</w:t>
      </w:r>
    </w:p>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calendar</w:t>
      </w: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person used the terms rural year and vulgar year to describe periods of the </w:t>
      </w:r>
      <w:r w:rsidDel="00000000" w:rsidR="00000000" w:rsidRPr="00000000">
        <w:rPr>
          <w:rFonts w:ascii="Times New Roman" w:cs="Times New Roman" w:eastAsia="Times New Roman" w:hAnsi="Times New Roman"/>
          <w:sz w:val="20"/>
          <w:szCs w:val="20"/>
          <w:rtl w:val="0"/>
        </w:rPr>
        <w:t xml:space="preserve">Muiscan</w:t>
      </w:r>
      <w:r w:rsidDel="00000000" w:rsidR="00000000" w:rsidRPr="00000000">
        <w:rPr>
          <w:rFonts w:ascii="Times New Roman" w:cs="Times New Roman" w:eastAsia="Times New Roman" w:hAnsi="Times New Roman"/>
          <w:sz w:val="20"/>
          <w:szCs w:val="20"/>
          <w:rtl w:val="0"/>
        </w:rPr>
        <w:t xml:space="preserve"> calendar proposed by Pedro Simón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see-MOHN”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Duquesne respectively. This person created a map that listed flora by altitude on a cross section of a volcano.</w:t>
      </w:r>
    </w:p>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von </w:t>
      </w:r>
      <w:r w:rsidDel="00000000" w:rsidR="00000000" w:rsidRPr="00000000">
        <w:rPr>
          <w:rFonts w:ascii="Times New Roman" w:cs="Times New Roman" w:eastAsia="Times New Roman" w:hAnsi="Times New Roman"/>
          <w:b w:val="1"/>
          <w:sz w:val="20"/>
          <w:szCs w:val="20"/>
          <w:u w:val="single"/>
          <w:rtl w:val="0"/>
        </w:rPr>
        <w:t xml:space="preserve">Humboldt</w:t>
      </w:r>
      <w:r w:rsidDel="00000000" w:rsidR="00000000" w:rsidRPr="00000000">
        <w:rPr>
          <w:rFonts w:ascii="Times New Roman" w:cs="Times New Roman" w:eastAsia="Times New Roman" w:hAnsi="Times New Roman"/>
          <w:sz w:val="20"/>
          <w:szCs w:val="20"/>
          <w:rtl w:val="0"/>
        </w:rPr>
        <w:t xml:space="preserve"> [or Friedrich Wilhelm Heinrich Alexander von ​</w:t>
      </w:r>
      <w:r w:rsidDel="00000000" w:rsidR="00000000" w:rsidRPr="00000000">
        <w:rPr>
          <w:rFonts w:ascii="Times New Roman" w:cs="Times New Roman" w:eastAsia="Times New Roman" w:hAnsi="Times New Roman"/>
          <w:b w:val="1"/>
          <w:sz w:val="20"/>
          <w:szCs w:val="20"/>
          <w:u w:val="single"/>
          <w:rtl w:val="0"/>
        </w:rPr>
        <w:t xml:space="preserve">Humboldt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following question can be read to any team]</w:t>
      </w: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Tyler Anbinder notes how the description of this person by </w:t>
      </w:r>
      <w:r w:rsidDel="00000000" w:rsidR="00000000" w:rsidRPr="00000000">
        <w:rPr>
          <w:rFonts w:ascii="Times New Roman" w:cs="Times New Roman" w:eastAsia="Times New Roman" w:hAnsi="Times New Roman"/>
          <w:i w:val="1"/>
          <w:sz w:val="20"/>
          <w:szCs w:val="20"/>
          <w:rtl w:val="0"/>
        </w:rPr>
        <w:t xml:space="preserve">New York Times </w:t>
      </w:r>
      <w:r w:rsidDel="00000000" w:rsidR="00000000" w:rsidRPr="00000000">
        <w:rPr>
          <w:rFonts w:ascii="Times New Roman" w:cs="Times New Roman" w:eastAsia="Times New Roman" w:hAnsi="Times New Roman"/>
          <w:sz w:val="20"/>
          <w:szCs w:val="20"/>
          <w:rtl w:val="0"/>
        </w:rPr>
        <w:t xml:space="preserve">as “a little rosy-cheeked Irish girl” selectively ignored her fellow passengers primarily from Eastern and Southern Europe. For 10 points each:</w:t>
      </w:r>
    </w:p>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teen who, on New Year’s Day, 1892, became the first registered immigrant at Ellis Island.</w:t>
      </w:r>
    </w:p>
    <w:p w:rsidR="00000000" w:rsidDel="00000000" w:rsidP="00000000" w:rsidRDefault="00000000" w:rsidRPr="00000000" w14:paraId="000001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Annie </w:t>
      </w:r>
      <w:r w:rsidDel="00000000" w:rsidR="00000000" w:rsidRPr="00000000">
        <w:rPr>
          <w:rFonts w:ascii="Times New Roman" w:cs="Times New Roman" w:eastAsia="Times New Roman" w:hAnsi="Times New Roman"/>
          <w:b w:val="1"/>
          <w:sz w:val="20"/>
          <w:szCs w:val="20"/>
          <w:u w:val="single"/>
          <w:rtl w:val="0"/>
        </w:rPr>
        <w:t xml:space="preserve">Moore</w:t>
      </w:r>
      <w:r w:rsidDel="00000000" w:rsidR="00000000" w:rsidRPr="00000000">
        <w:rPr>
          <w:rFonts w:ascii="Times New Roman" w:cs="Times New Roman" w:eastAsia="Times New Roman" w:hAnsi="Times New Roman"/>
          <w:sz w:val="20"/>
          <w:szCs w:val="20"/>
          <w:rtl w:val="0"/>
        </w:rPr>
        <w:t xml:space="preserve"> [or Anna </w:t>
      </w:r>
      <w:r w:rsidDel="00000000" w:rsidR="00000000" w:rsidRPr="00000000">
        <w:rPr>
          <w:rFonts w:ascii="Times New Roman" w:cs="Times New Roman" w:eastAsia="Times New Roman" w:hAnsi="Times New Roman"/>
          <w:b w:val="1"/>
          <w:sz w:val="20"/>
          <w:szCs w:val="20"/>
          <w:u w:val="single"/>
          <w:rtl w:val="0"/>
        </w:rPr>
        <w:t xml:space="preserve">Moore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the title of his book, Anbinder calls New York a city characterized by this concept. James Truslow Adams coined the term for a form of this concept </w:t>
      </w:r>
      <w:r w:rsidDel="00000000" w:rsidR="00000000" w:rsidRPr="00000000">
        <w:rPr>
          <w:rFonts w:ascii="Times New Roman" w:cs="Times New Roman" w:eastAsia="Times New Roman" w:hAnsi="Times New Roman"/>
          <w:sz w:val="20"/>
          <w:szCs w:val="20"/>
          <w:rtl w:val="0"/>
        </w:rPr>
        <w:t xml:space="preserve">to make sense of American economic values during the Great Depression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 [accept American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City of </w:t>
      </w:r>
      <w:r w:rsidDel="00000000" w:rsidR="00000000" w:rsidRPr="00000000">
        <w:rPr>
          <w:rFonts w:ascii="Times New Roman" w:cs="Times New Roman" w:eastAsia="Times New Roman" w:hAnsi="Times New Roman"/>
          <w:b w:val="1"/>
          <w:i w:val="1"/>
          <w:sz w:val="20"/>
          <w:szCs w:val="20"/>
          <w:u w:val="single"/>
          <w:rtl w:val="0"/>
        </w:rPr>
        <w:t xml:space="preserve">Dream</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justification of the American Dream is often based in this five-word phrase of the Declaration of Independence, to which Elizabeth Cady Stanton added the words “and women” while forming the Declaration of Sentiments.</w:t>
      </w:r>
    </w:p>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all men are created equal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all men and women are created equal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Tiebreakers and Extra Questions</w:t>
    </w:r>
  </w:p>
  <w:p w:rsidR="00000000" w:rsidDel="00000000" w:rsidP="00000000" w:rsidRDefault="00000000" w:rsidRPr="00000000" w14:paraId="00000191">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