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20763877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5A0059">
        <w:rPr>
          <w:rFonts w:ascii="Arial" w:hAnsi="Arial" w:cs="Arial"/>
          <w:sz w:val="24"/>
          <w:szCs w:val="24"/>
        </w:rPr>
        <w:t>8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12D26226" w:rsidR="00367246" w:rsidRPr="00367246" w:rsidRDefault="005A0059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0059">
        <w:rPr>
          <w:rFonts w:ascii="Arial" w:hAnsi="Arial" w:cs="Arial"/>
          <w:sz w:val="24"/>
          <w:szCs w:val="24"/>
        </w:rPr>
        <w:t>Escolha e descreva um padrão de projetos.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A0059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18</cp:revision>
  <cp:lastPrinted>2022-06-09T15:17:00Z</cp:lastPrinted>
  <dcterms:created xsi:type="dcterms:W3CDTF">2022-09-17T08:33:00Z</dcterms:created>
  <dcterms:modified xsi:type="dcterms:W3CDTF">2022-09-18T17:58:00Z</dcterms:modified>
</cp:coreProperties>
</file>