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AB52" w14:textId="77777777" w:rsidR="00910225" w:rsidRDefault="00910225" w:rsidP="00910225">
      <w:pPr>
        <w:pageBreakBefore/>
        <w:spacing w:line="480" w:lineRule="auto"/>
        <w:jc w:val="center"/>
        <w:rPr>
          <w:b/>
          <w:bCs/>
        </w:rPr>
      </w:pPr>
      <w:r>
        <w:rPr>
          <w:b/>
          <w:bCs/>
        </w:rPr>
        <w:t>Abstract</w:t>
      </w:r>
    </w:p>
    <w:p w14:paraId="4DCF1BE3" w14:textId="14E8198E" w:rsidR="00910225" w:rsidRDefault="00910225" w:rsidP="00910225">
      <w:pPr>
        <w:spacing w:line="480" w:lineRule="auto"/>
      </w:pPr>
      <w:r>
        <w:t xml:space="preserve">This reflection looks at the four courses from my Bachelor of Science in Business Administration that I would highlight in a job interview, specifically with Visa, where I have been accepted into the Software Engineering Apprenticeship program through </w:t>
      </w:r>
      <w:proofErr w:type="spellStart"/>
      <w:r>
        <w:t>Apprenti’s</w:t>
      </w:r>
      <w:proofErr w:type="spellEnd"/>
      <w:r>
        <w:t xml:space="preserve"> Military Talent Program. The courses I selected are BUSN410: Critical Thinking Strategies for Business Decisions, BUSN311: Law and Ethics in the Business Environment, BUSN202: Leading in the Technology Age, and BUSN336: Strategic Policy Decision-Making. For each course, I discuss four objectives I met, what I </w:t>
      </w:r>
      <w:r>
        <w:t>learned</w:t>
      </w:r>
      <w:r>
        <w:t xml:space="preserve">, and how I would </w:t>
      </w:r>
      <w:r>
        <w:t>apply</w:t>
      </w:r>
      <w:r>
        <w:t xml:space="preserve"> that knowledge in a software engineering role at Visa. Although I am changing careers from twenty years in Army aviation operations into tech, this degree gave me the business context I need to write code that </w:t>
      </w:r>
      <w:r>
        <w:t>solves</w:t>
      </w:r>
      <w:r>
        <w:t xml:space="preserve"> the right problems.</w:t>
      </w:r>
    </w:p>
    <w:p w14:paraId="558A0472" w14:textId="77777777" w:rsidR="00CA1ECA" w:rsidRDefault="00CA1ECA">
      <w:pPr>
        <w:spacing w:line="480" w:lineRule="auto"/>
      </w:pPr>
    </w:p>
    <w:p w14:paraId="2AD962A8" w14:textId="77777777" w:rsidR="00CA1ECA" w:rsidRDefault="00CA1ECA">
      <w:pPr>
        <w:spacing w:line="480" w:lineRule="auto"/>
      </w:pPr>
    </w:p>
    <w:p w14:paraId="5D66DA45" w14:textId="77777777" w:rsidR="00CA1ECA" w:rsidRDefault="00000000">
      <w:pPr>
        <w:pageBreakBefore/>
      </w:pPr>
      <w:r>
        <w:lastRenderedPageBreak/>
        <w:br/>
      </w:r>
    </w:p>
    <w:p w14:paraId="4DD07915" w14:textId="77777777" w:rsidR="00CA1ECA" w:rsidRDefault="00000000">
      <w:pPr>
        <w:spacing w:line="480" w:lineRule="auto"/>
        <w:jc w:val="center"/>
      </w:pPr>
      <w:r>
        <w:rPr>
          <w:b/>
          <w:bCs/>
        </w:rPr>
        <w:t>Program Reflection: Connecting Coursework to Career Goals</w:t>
      </w:r>
    </w:p>
    <w:p w14:paraId="51C209AC" w14:textId="7CBC4A4A" w:rsidR="00CA1ECA" w:rsidRDefault="00B20093">
      <w:pPr>
        <w:spacing w:line="480" w:lineRule="auto"/>
        <w:ind w:firstLine="720"/>
      </w:pPr>
      <w:r>
        <w:t>When I first started my Bachelor of Science in Business Administration</w:t>
      </w:r>
      <w:r w:rsidR="00D02861">
        <w:t xml:space="preserve"> (many years ago)</w:t>
      </w:r>
      <w:r>
        <w:t xml:space="preserve">, I never imagined I’d be accepting a Software Engineering Apprenticeship with Visa before even graduating. I thought my degree would help me shift into business operations or program management after twenty years in Army aviation. </w:t>
      </w:r>
      <w:r w:rsidR="00D02861">
        <w:t xml:space="preserve">Operations </w:t>
      </w:r>
      <w:proofErr w:type="gramStart"/>
      <w:r w:rsidR="00D02861">
        <w:t>is</w:t>
      </w:r>
      <w:proofErr w:type="gramEnd"/>
      <w:r w:rsidR="00D02861">
        <w:t xml:space="preserve"> what I have done almost my whole life. </w:t>
      </w:r>
      <w:r>
        <w:t xml:space="preserve">However, the apprenticeship through </w:t>
      </w:r>
      <w:proofErr w:type="spellStart"/>
      <w:r>
        <w:t>Apprenti’s</w:t>
      </w:r>
      <w:proofErr w:type="spellEnd"/>
      <w:r>
        <w:t xml:space="preserve"> Military Talent Program changed my direction, and the timing couldn’t be better. I’m set to graduate on May 31, 2026, just before the Registered Technical Instruction bootcamp at Visa begins on June 1. Some might think a business degree doesn’t quite fit a software engineering career, but I see it differently. Engineers who understand the business </w:t>
      </w:r>
      <w:r w:rsidR="00D02861">
        <w:t>perspective</w:t>
      </w:r>
      <w:r>
        <w:t xml:space="preserve"> behind their code can make smarter decisions, ask the right questions, and create products that truly add value. The four courses I</w:t>
      </w:r>
      <w:r w:rsidR="00D02861">
        <w:t xml:space="preserve"> h</w:t>
      </w:r>
      <w:r>
        <w:t xml:space="preserve">ighlight </w:t>
      </w:r>
      <w:r w:rsidR="00D02861">
        <w:t xml:space="preserve">below </w:t>
      </w:r>
      <w:r>
        <w:t xml:space="preserve">are the ones I feel most confident discussing in a Visa </w:t>
      </w:r>
      <w:r w:rsidR="00910225">
        <w:t>interview, as each has helped shape my views on</w:t>
      </w:r>
      <w:r>
        <w:t xml:space="preserve"> problems, ethics, technology, and strategy</w:t>
      </w:r>
      <w:r w:rsidR="00D02861">
        <w:t>. S</w:t>
      </w:r>
      <w:r>
        <w:t>kills that directly relate to my work in software engineering.</w:t>
      </w:r>
    </w:p>
    <w:p w14:paraId="1BF9ECAB" w14:textId="77777777" w:rsidR="00CA1ECA" w:rsidRDefault="00000000">
      <w:pPr>
        <w:spacing w:line="480" w:lineRule="auto"/>
      </w:pPr>
      <w:r>
        <w:rPr>
          <w:b/>
          <w:bCs/>
        </w:rPr>
        <w:t>BUSN410: Critical Thinking Strategies for Business Decisions</w:t>
      </w:r>
    </w:p>
    <w:p w14:paraId="5DF92626" w14:textId="77777777" w:rsidR="00CA1ECA" w:rsidRDefault="00B20093">
      <w:pPr>
        <w:spacing w:line="480" w:lineRule="auto"/>
        <w:ind w:firstLine="720"/>
      </w:pPr>
      <w:r>
        <w:t xml:space="preserve">BUSN410 helped me learn to pause and think before rushing to a solution, which is such a useful habit for software engineering. The course covered important topics like problem formulation, argument analysis, decision-making models, statistical reasoning, and the ethical considerations behind </w:t>
      </w:r>
      <w:r w:rsidR="00D02861">
        <w:t xml:space="preserve">those </w:t>
      </w:r>
      <w:r>
        <w:t>decisions. I enjoyed working on various engaging assignments, from analyzing editorials and uncovering statistical deceptions to crafting argumentative pieces and deconstructing media. Each task encouraged me to distinguish my personal feelings from the actual evidence, making my understanding</w:t>
      </w:r>
      <w:r w:rsidR="00D02861">
        <w:t xml:space="preserve"> d</w:t>
      </w:r>
      <w:r>
        <w:t>eeper and more thoughtful.</w:t>
      </w:r>
    </w:p>
    <w:p w14:paraId="3A396B54" w14:textId="77777777" w:rsidR="00CA1ECA" w:rsidRDefault="00B20093">
      <w:pPr>
        <w:spacing w:line="480" w:lineRule="auto"/>
        <w:ind w:firstLine="720"/>
      </w:pPr>
      <w:r>
        <w:lastRenderedPageBreak/>
        <w:t>First, I learned to clearly define problems before jumping to solutions, which I practiced while drafting problem statements for my editorial assignments. Second, I used critical thinking to analyze how underlying assumptions and biases influence the way problems are framed. Third, I explored different decision-making models, such as rational, bounded rationality, and intuitive approaches, and applied them to various scenarios. Fourth, I considered the ethical aspects of decisions, especially during the statistical deception assignment, where I focused on uncovering data manipulation and suggesting ethical corrections.</w:t>
      </w:r>
      <w:r w:rsidR="00D02861">
        <w:t xml:space="preserve"> I wholeheartedly enjoy this class.</w:t>
      </w:r>
    </w:p>
    <w:p w14:paraId="47D74218" w14:textId="77777777" w:rsidR="00CA1ECA" w:rsidRDefault="00B20093">
      <w:pPr>
        <w:spacing w:line="480" w:lineRule="auto"/>
        <w:ind w:firstLine="720"/>
      </w:pPr>
      <w:r>
        <w:t>In an interview, I love sharing how I connect this to debugging, code review, and incident response at Visa. When a payment doesn't go through, my first instinct is to fix what seems broken. But the discipline I developed in BUSN410 helps me ask whether I'm addressing the right problem, consider my assumptions, and truly understand what the data is telling me versus what I hope it tells me. This kind of critical thinking applied to code is so important, and it's exactly the mindset that payments engineering thrives on.</w:t>
      </w:r>
    </w:p>
    <w:p w14:paraId="280F5E9F" w14:textId="77777777" w:rsidR="00CA1ECA" w:rsidRDefault="00000000">
      <w:pPr>
        <w:spacing w:line="480" w:lineRule="auto"/>
      </w:pPr>
      <w:r>
        <w:rPr>
          <w:b/>
          <w:bCs/>
        </w:rPr>
        <w:t>BUSN311: Law and Ethics in the Business Environment</w:t>
      </w:r>
    </w:p>
    <w:p w14:paraId="70ADD3AC" w14:textId="77777777" w:rsidR="00CA1ECA" w:rsidRDefault="00B20093">
      <w:pPr>
        <w:spacing w:line="480" w:lineRule="auto"/>
        <w:ind w:firstLine="720"/>
      </w:pPr>
      <w:r>
        <w:t xml:space="preserve">BUSN311 explored the legal and ethical environment that shapes how businesses operate. We delved into topics like contracts, intellectual property, business formation, employment law, corporate liability, governance, and corporate social responsibility. The course was engaging, with case studies such as the Deepwater Horizon ethics case, and a project where I analyzed a real company’s legal and ethical challenges to develop meaningful recommendations. </w:t>
      </w:r>
      <w:r w:rsidR="00D02861">
        <w:t>T</w:t>
      </w:r>
      <w:r>
        <w:t xml:space="preserve">here was </w:t>
      </w:r>
      <w:r w:rsidR="00D02861">
        <w:t xml:space="preserve">also </w:t>
      </w:r>
      <w:r>
        <w:t xml:space="preserve">a Week 2 assignment focused on the legal and ethical considerations of using artificial intelligence in </w:t>
      </w:r>
      <w:r w:rsidR="00BF7476">
        <w:t xml:space="preserve">how we create </w:t>
      </w:r>
      <w:r>
        <w:t>work, which is very relevant to current trends in the tech industry.</w:t>
      </w:r>
    </w:p>
    <w:p w14:paraId="579E6C7D" w14:textId="77777777" w:rsidR="00CA1ECA" w:rsidRDefault="00BF7476">
      <w:pPr>
        <w:spacing w:line="480" w:lineRule="auto"/>
        <w:ind w:firstLine="720"/>
      </w:pPr>
      <w:r>
        <w:lastRenderedPageBreak/>
        <w:t xml:space="preserve">The </w:t>
      </w:r>
      <w:r w:rsidR="00B20093">
        <w:t>four key objectives</w:t>
      </w:r>
      <w:r>
        <w:t xml:space="preserve"> we went over are,</w:t>
      </w:r>
      <w:r w:rsidR="00B20093">
        <w:t xml:space="preserve"> </w:t>
      </w:r>
      <w:r>
        <w:t>f</w:t>
      </w:r>
      <w:r w:rsidR="00B20093">
        <w:t>irst, I carefully examined the legal environment of business, applying basic legal principles to guide my decisions, especially during the constitutional law and contract law discussions. Second, I thoughtfully explored ethical dilemmas and their impacts on both individual and corporate choices, with projects like the AI assignment and the Deepwater Horizon case helping me understand this better. Third, I applied important concepts from intellectual property, employment law, and liability to real-life case studies, making the lessons more practical and relevant. Lastly, I looked into how corporate governance, culture, and ethics play out in global business settings through my course project, which is essential for working at a company like Visa</w:t>
      </w:r>
      <w:r>
        <w:t>.</w:t>
      </w:r>
    </w:p>
    <w:p w14:paraId="73B4CCC0" w14:textId="77777777" w:rsidR="00CA1ECA" w:rsidRDefault="00B20093">
      <w:pPr>
        <w:spacing w:line="480" w:lineRule="auto"/>
        <w:ind w:firstLine="720"/>
      </w:pPr>
      <w:r>
        <w:t>This is the course I would rely on most during a Visa interview because trust is essential in payments. Engineers at Visa do more than just write code; they develop systems that manage other people’s money while adhering to strict standards like PCI DSS, anti-money-laundering regulations, GDPR data privacy laws, and a variety of contractual obligations involving Visa, banks, merchants, and acquirers. Understanding that my technical choices have legal and ethical implications, not just technical ones, is something I deeply appreciate from BUSN311</w:t>
      </w:r>
      <w:r w:rsidR="00BF7476">
        <w:t>. It</w:t>
      </w:r>
      <w:r>
        <w:t xml:space="preserve"> has </w:t>
      </w:r>
      <w:r w:rsidR="00BF7476">
        <w:t xml:space="preserve">added to the </w:t>
      </w:r>
      <w:r>
        <w:t xml:space="preserve">strong foundation </w:t>
      </w:r>
      <w:r w:rsidR="00BF7476">
        <w:t>I already had developed over the last 20 years.</w:t>
      </w:r>
    </w:p>
    <w:p w14:paraId="7A1FDDAE" w14:textId="77777777" w:rsidR="00CA1ECA" w:rsidRDefault="00000000">
      <w:pPr>
        <w:spacing w:line="480" w:lineRule="auto"/>
      </w:pPr>
      <w:r>
        <w:rPr>
          <w:b/>
          <w:bCs/>
        </w:rPr>
        <w:t>BUSN202: Leading in the Technology Age</w:t>
      </w:r>
    </w:p>
    <w:p w14:paraId="338846AF" w14:textId="77777777" w:rsidR="00CA1ECA" w:rsidRDefault="00B20093">
      <w:pPr>
        <w:spacing w:line="480" w:lineRule="auto"/>
        <w:ind w:firstLine="720"/>
      </w:pPr>
      <w:r>
        <w:t xml:space="preserve">BUSN202 is a course that clearly aligns with the apprenticeship, but it's so much more than just an introduction to office software. It explores hardware and software basics, productivity tools, managing data with spreadsheets, cloud computing and collaboration, cybersecurity and safety practices, digital research, and the influence of technology on business. The course included engaging projects like a Technology Pitch presentation, a Consulting Case </w:t>
      </w:r>
      <w:r>
        <w:lastRenderedPageBreak/>
        <w:t>applying least-privilege access principles, and an Ethical Technology Audit report for small business</w:t>
      </w:r>
      <w:r w:rsidR="00BF7476">
        <w:t>es.</w:t>
      </w:r>
    </w:p>
    <w:p w14:paraId="0E0C85C3" w14:textId="77777777" w:rsidR="00CA1ECA" w:rsidRDefault="00B20093">
      <w:pPr>
        <w:spacing w:line="480" w:lineRule="auto"/>
        <w:ind w:firstLine="720"/>
      </w:pPr>
      <w:r>
        <w:t>First, I learned to identify the main parts of a computer system, understanding the difference between hardware and software, and the role of internal components. This knowledge is essential for anyone aspiring to a career in software engineering. Second, I practiced safe computing by recognizing common cybersecurity threats and creating a responsible online behavior plan, which I put into action during the Consulting Case by using least-privilege access. Third, I improved my skills in searching for information in electronic databases and judged the trustworthiness of digital sources, skills that are crucial for engineers when troubleshooting on platforms like Stack Overflow or consulting official documentation. Fourth, I gained a foundational understanding of how computers influence business by exploring how technology fuels digital transformation and by evaluating the ethical and societal effects of new technologies on the workforce and consumer privacy.</w:t>
      </w:r>
    </w:p>
    <w:p w14:paraId="117449AF" w14:textId="77777777" w:rsidR="00CA1ECA" w:rsidRDefault="00B20093">
      <w:pPr>
        <w:spacing w:line="480" w:lineRule="auto"/>
        <w:ind w:firstLine="720"/>
      </w:pPr>
      <w:r>
        <w:t>The least-privilege principle is something I’d love to highlight during a Visa interview. It’s all about ensuring that every person, service, and process has only the access they truly need. I didn’t just read about this idea. I've put it into practice in a Consulting Case scenario, which gives me genuine language to confidently discuss security and architecture topics at work.</w:t>
      </w:r>
    </w:p>
    <w:p w14:paraId="353B68C3" w14:textId="77777777" w:rsidR="00CA1ECA" w:rsidRDefault="00000000">
      <w:pPr>
        <w:spacing w:line="480" w:lineRule="auto"/>
      </w:pPr>
      <w:r>
        <w:rPr>
          <w:b/>
          <w:bCs/>
        </w:rPr>
        <w:t>BUSN336: Strategic Policy Decision-Making</w:t>
      </w:r>
    </w:p>
    <w:p w14:paraId="432EBE6E" w14:textId="7F19A1A1" w:rsidR="00CA1ECA" w:rsidRDefault="00B20093">
      <w:pPr>
        <w:spacing w:line="480" w:lineRule="auto"/>
        <w:ind w:firstLine="720"/>
      </w:pPr>
      <w:r>
        <w:t xml:space="preserve">BUSN336 explores key aspects of business strategy, including global factors like ethics, culture, politics, and law. It emphasizes future planning with historical data, digital strategies, and risk management through contingency plans. The course features a website strategy review, a draft for a business strategy paper, and a research project focused on contingency planning and risk. It highlights how platforms like Facebook, YouTube, and Google </w:t>
      </w:r>
      <w:r w:rsidR="00910225">
        <w:t>leverag</w:t>
      </w:r>
      <w:r>
        <w:t xml:space="preserve">e consumer data </w:t>
      </w:r>
      <w:r>
        <w:lastRenderedPageBreak/>
        <w:t xml:space="preserve">and artificial intelligence to shape their online strategies, paralleling </w:t>
      </w:r>
      <w:r w:rsidR="00910225">
        <w:t>Visa's</w:t>
      </w:r>
      <w:r>
        <w:t xml:space="preserve"> </w:t>
      </w:r>
      <w:r w:rsidR="00910225">
        <w:t>approach to creating</w:t>
      </w:r>
      <w:r>
        <w:t xml:space="preserve"> personalized payment experiences. This course offers insightful connections between digital platform strategies and practical business applications, making complex topics engaging and relevant.</w:t>
      </w:r>
    </w:p>
    <w:p w14:paraId="734C67A3" w14:textId="620BFD37" w:rsidR="00CA1ECA" w:rsidRDefault="00B20093">
      <w:pPr>
        <w:spacing w:line="480" w:lineRule="auto"/>
        <w:ind w:firstLine="720"/>
      </w:pPr>
      <w:r>
        <w:t xml:space="preserve">First, I reviewed various aspects of business strategy through different deliverables, including evaluating how a company’s public-facing strategy functions during a website review. Second, I considered global factors such as ethics, culture, politics, and legal issues, which tie into BUSN311. Third, I </w:t>
      </w:r>
      <w:r w:rsidR="00910225">
        <w:t>examined</w:t>
      </w:r>
      <w:r>
        <w:t xml:space="preserve"> future trends by analyzing historical data to make predictions, a vital approach for tasks </w:t>
      </w:r>
      <w:r w:rsidR="00910225">
        <w:t>such as</w:t>
      </w:r>
      <w:r>
        <w:t xml:space="preserve"> fraud detection and capacity planning. Finally, I incorporated flexibility into strategic planning through contingency plans in the Week 7 research project, reflecting the importance of disaster recovery, incident response, and resilience engineering that Visa depends on to keep transactions running smoothly during disruptions or attacks.</w:t>
      </w:r>
    </w:p>
    <w:p w14:paraId="5530C4B6" w14:textId="57641B3D" w:rsidR="00CA1ECA" w:rsidRDefault="00910225">
      <w:pPr>
        <w:spacing w:line="480" w:lineRule="auto"/>
        <w:ind w:firstLine="720"/>
      </w:pPr>
      <w:r>
        <w:t>In</w:t>
      </w:r>
      <w:r w:rsidR="00B20093">
        <w:t xml:space="preserve"> an interview, I like to describe this course as the bridge </w:t>
      </w:r>
      <w:r>
        <w:t>between</w:t>
      </w:r>
      <w:r w:rsidR="00B20093">
        <w:t xml:space="preserve"> my Army experience </w:t>
      </w:r>
      <w:r>
        <w:t>and</w:t>
      </w:r>
      <w:r w:rsidR="00B20093">
        <w:t xml:space="preserve"> large-scale engineering. Having frequently developed contingency plans in aviation operations, </w:t>
      </w:r>
      <w:r w:rsidR="006B239A">
        <w:t>it just came naturally</w:t>
      </w:r>
      <w:r w:rsidR="00B20093">
        <w:t>. My two decades of asking 'what is plan B if plan A fails</w:t>
      </w:r>
      <w:r w:rsidR="006B239A">
        <w:t>’</w:t>
      </w:r>
      <w:r w:rsidR="00B20093">
        <w:t xml:space="preserve"> align perfectly with how Visa designs redundancy into a network </w:t>
      </w:r>
      <w:r w:rsidR="006B239A">
        <w:t>that handles</w:t>
      </w:r>
      <w:r w:rsidR="00B20093">
        <w:t xml:space="preserve"> hundreds of billions of transactions annually. BUSN336 also equipped me with the business language to discuss this work </w:t>
      </w:r>
      <w:r>
        <w:t xml:space="preserve">effectively </w:t>
      </w:r>
      <w:r w:rsidR="00B20093">
        <w:t>in a corporate setting.</w:t>
      </w:r>
    </w:p>
    <w:p w14:paraId="4AF7548E" w14:textId="77777777" w:rsidR="00CA1ECA" w:rsidRDefault="00000000">
      <w:pPr>
        <w:spacing w:line="480" w:lineRule="auto"/>
      </w:pPr>
      <w:r>
        <w:rPr>
          <w:b/>
          <w:bCs/>
        </w:rPr>
        <w:t>Conclusion</w:t>
      </w:r>
    </w:p>
    <w:p w14:paraId="0D73AEA5" w14:textId="17C1496B" w:rsidR="00CA1ECA" w:rsidRDefault="00B20093">
      <w:pPr>
        <w:spacing w:line="480" w:lineRule="auto"/>
        <w:ind w:firstLine="720"/>
      </w:pPr>
      <w:r>
        <w:t xml:space="preserve">When I walk into Visa, I won’t be bringing a software engineering portfolio just yet. The bootcamp begins on June 1, and I </w:t>
      </w:r>
      <w:r w:rsidR="00910225">
        <w:t>plan</w:t>
      </w:r>
      <w:r>
        <w:t xml:space="preserve"> to develop </w:t>
      </w:r>
      <w:r w:rsidR="00910225">
        <w:t>i</w:t>
      </w:r>
      <w:r>
        <w:t xml:space="preserve">t during the </w:t>
      </w:r>
      <w:r w:rsidR="00910225">
        <w:t>15</w:t>
      </w:r>
      <w:r>
        <w:t xml:space="preserve">-week Registered Technical Instruction. What I do bring is </w:t>
      </w:r>
      <w:r w:rsidR="00910225">
        <w:t>20</w:t>
      </w:r>
      <w:r>
        <w:t xml:space="preserve"> years of operational discipline from the Army, a solid technical foundation from courses like Coursera’s Introduction to Software Engineering and </w:t>
      </w:r>
      <w:proofErr w:type="spellStart"/>
      <w:r>
        <w:t>SoloLearn</w:t>
      </w:r>
      <w:proofErr w:type="spellEnd"/>
      <w:r>
        <w:t xml:space="preserve">, </w:t>
      </w:r>
      <w:r w:rsidR="00910225">
        <w:lastRenderedPageBreak/>
        <w:t>and</w:t>
      </w:r>
      <w:r>
        <w:t xml:space="preserve"> a well-rounded business education that ties everything together. The four courses I mentioned </w:t>
      </w:r>
      <w:r w:rsidR="006B239A">
        <w:t xml:space="preserve">taught me more than I expected. </w:t>
      </w:r>
      <w:r>
        <w:t xml:space="preserve">BUSN410 taught me to think carefully before acting. BUSN311 made me aware of the legal and ethical importance </w:t>
      </w:r>
      <w:r w:rsidR="00910225">
        <w:t>of</w:t>
      </w:r>
      <w:r>
        <w:t xml:space="preserve"> every company decision. BUSN202 provided a strong technical and security base to confidently discuss systems. And BUSN336 helped me see how strategy, risk, and contingency planning all fit into a single framework. All together, they shape me into a</w:t>
      </w:r>
      <w:r w:rsidR="00910225">
        <w:t>n</w:t>
      </w:r>
      <w:r>
        <w:t xml:space="preserve"> apprentice who not only learns to code but also understands how to build meaningful solutions for the right reasons.</w:t>
      </w:r>
    </w:p>
    <w:p w14:paraId="29FFA85D" w14:textId="77777777" w:rsidR="00CA1ECA" w:rsidRDefault="00000000">
      <w:pPr>
        <w:pageBreakBefore/>
      </w:pPr>
      <w:r>
        <w:lastRenderedPageBreak/>
        <w:br/>
      </w:r>
    </w:p>
    <w:p w14:paraId="4FEAC902" w14:textId="77777777" w:rsidR="00CA1ECA" w:rsidRDefault="00000000">
      <w:pPr>
        <w:spacing w:line="480" w:lineRule="auto"/>
        <w:jc w:val="center"/>
      </w:pPr>
      <w:r>
        <w:rPr>
          <w:b/>
          <w:bCs/>
        </w:rPr>
        <w:t>References</w:t>
      </w:r>
    </w:p>
    <w:p w14:paraId="7D2E27AA" w14:textId="77777777" w:rsidR="00CA1ECA" w:rsidRDefault="00000000">
      <w:pPr>
        <w:spacing w:line="480" w:lineRule="auto"/>
        <w:ind w:left="720" w:hanging="720"/>
      </w:pPr>
      <w:r>
        <w:t>American Public University System. (2023). BUSN336: Strategic policy decision-making [Course syllabus].</w:t>
      </w:r>
    </w:p>
    <w:p w14:paraId="6EB4B212" w14:textId="77777777" w:rsidR="00CA1ECA" w:rsidRDefault="00000000">
      <w:pPr>
        <w:spacing w:line="480" w:lineRule="auto"/>
        <w:ind w:left="720" w:hanging="720"/>
      </w:pPr>
      <w:r>
        <w:t>American Public University System. (2024a). BUSN202: Leading in the technology age [Course syllabus].</w:t>
      </w:r>
    </w:p>
    <w:p w14:paraId="25204C69" w14:textId="77777777" w:rsidR="00CA1ECA" w:rsidRDefault="00000000">
      <w:pPr>
        <w:spacing w:line="480" w:lineRule="auto"/>
        <w:ind w:left="720" w:hanging="720"/>
      </w:pPr>
      <w:r>
        <w:t>American Public University System. (2024b). BUSN410: Critical thinking strategies for business decisions [Course syllabus].</w:t>
      </w:r>
    </w:p>
    <w:p w14:paraId="632012F6" w14:textId="77777777" w:rsidR="00CA1ECA" w:rsidRDefault="00000000">
      <w:pPr>
        <w:spacing w:line="480" w:lineRule="auto"/>
        <w:ind w:left="720" w:hanging="720"/>
      </w:pPr>
      <w:r>
        <w:t>American Public University System. (2025). BUSN311: Law and ethics in the business environment [Course syllabus].</w:t>
      </w:r>
    </w:p>
    <w:p w14:paraId="608457C2" w14:textId="77777777" w:rsidR="00CA1ECA" w:rsidRDefault="00000000">
      <w:pPr>
        <w:spacing w:line="480" w:lineRule="auto"/>
        <w:ind w:left="720" w:hanging="720"/>
      </w:pPr>
      <w:r>
        <w:t>Cohen, M. (2024). Critical thinking skills for dummies (2nd ed.). Wiley.</w:t>
      </w:r>
    </w:p>
    <w:p w14:paraId="502798FF" w14:textId="77777777" w:rsidR="00CA1ECA" w:rsidRDefault="00000000">
      <w:pPr>
        <w:spacing w:line="480" w:lineRule="auto"/>
        <w:ind w:left="720" w:hanging="720"/>
      </w:pPr>
      <w:r>
        <w:t>Knauff, M., &amp; Spohn, W. (2021). The handbook of rationality. The MIT Press.</w:t>
      </w:r>
    </w:p>
    <w:p w14:paraId="1A256194" w14:textId="77777777" w:rsidR="00CA1ECA" w:rsidRDefault="00000000">
      <w:pPr>
        <w:spacing w:line="480" w:lineRule="auto"/>
        <w:ind w:left="720" w:hanging="720"/>
      </w:pPr>
      <w:proofErr w:type="spellStart"/>
      <w:r>
        <w:t>Valbrune</w:t>
      </w:r>
      <w:proofErr w:type="spellEnd"/>
      <w:r>
        <w:t>, M., De Assis, R., Cardell, S., Taylor, T. C., Sappleton, N., Mitchell, C. M., &amp; Mitchell-Phillips, K. (2024). Business law I essentials. OpenStax.</w:t>
      </w:r>
    </w:p>
    <w:sectPr w:rsidR="00CA1EC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0833B" w14:textId="77777777" w:rsidR="00790D37" w:rsidRDefault="00790D37">
      <w:r>
        <w:separator/>
      </w:r>
    </w:p>
  </w:endnote>
  <w:endnote w:type="continuationSeparator" w:id="0">
    <w:p w14:paraId="7013F271" w14:textId="77777777" w:rsidR="00790D37" w:rsidRDefault="00790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D0494" w14:textId="77777777" w:rsidR="00790D37" w:rsidRDefault="00790D37">
      <w:r>
        <w:separator/>
      </w:r>
    </w:p>
  </w:footnote>
  <w:footnote w:type="continuationSeparator" w:id="0">
    <w:p w14:paraId="40B7E03A" w14:textId="77777777" w:rsidR="00790D37" w:rsidRDefault="00790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C153" w14:textId="77777777" w:rsidR="00CA1ECA" w:rsidRDefault="00000000">
    <w:pPr>
      <w:jc w:val="right"/>
    </w:pPr>
    <w:r>
      <w:fldChar w:fldCharType="begin"/>
    </w:r>
    <w:r>
      <w:instrText>PAGE</w:instrText>
    </w:r>
    <w:r>
      <w:fldChar w:fldCharType="separate"/>
    </w:r>
    <w:r w:rsidR="00915D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B555D"/>
    <w:multiLevelType w:val="hybridMultilevel"/>
    <w:tmpl w:val="D6785D9A"/>
    <w:lvl w:ilvl="0" w:tplc="4A1A5964">
      <w:start w:val="1"/>
      <w:numFmt w:val="bullet"/>
      <w:lvlText w:val="●"/>
      <w:lvlJc w:val="left"/>
      <w:pPr>
        <w:ind w:left="720" w:hanging="360"/>
      </w:pPr>
    </w:lvl>
    <w:lvl w:ilvl="1" w:tplc="BDB8E260">
      <w:start w:val="1"/>
      <w:numFmt w:val="bullet"/>
      <w:lvlText w:val="○"/>
      <w:lvlJc w:val="left"/>
      <w:pPr>
        <w:ind w:left="1440" w:hanging="360"/>
      </w:pPr>
    </w:lvl>
    <w:lvl w:ilvl="2" w:tplc="0A9A0FF4">
      <w:start w:val="1"/>
      <w:numFmt w:val="bullet"/>
      <w:lvlText w:val="■"/>
      <w:lvlJc w:val="left"/>
      <w:pPr>
        <w:ind w:left="2160" w:hanging="360"/>
      </w:pPr>
    </w:lvl>
    <w:lvl w:ilvl="3" w:tplc="767E34EA">
      <w:start w:val="1"/>
      <w:numFmt w:val="bullet"/>
      <w:lvlText w:val="●"/>
      <w:lvlJc w:val="left"/>
      <w:pPr>
        <w:ind w:left="2880" w:hanging="360"/>
      </w:pPr>
    </w:lvl>
    <w:lvl w:ilvl="4" w:tplc="631E0F7A">
      <w:start w:val="1"/>
      <w:numFmt w:val="bullet"/>
      <w:lvlText w:val="○"/>
      <w:lvlJc w:val="left"/>
      <w:pPr>
        <w:ind w:left="3600" w:hanging="360"/>
      </w:pPr>
    </w:lvl>
    <w:lvl w:ilvl="5" w:tplc="0B7AB174">
      <w:start w:val="1"/>
      <w:numFmt w:val="bullet"/>
      <w:lvlText w:val="■"/>
      <w:lvlJc w:val="left"/>
      <w:pPr>
        <w:ind w:left="4320" w:hanging="360"/>
      </w:pPr>
    </w:lvl>
    <w:lvl w:ilvl="6" w:tplc="61BE46E6">
      <w:start w:val="1"/>
      <w:numFmt w:val="bullet"/>
      <w:lvlText w:val="●"/>
      <w:lvlJc w:val="left"/>
      <w:pPr>
        <w:ind w:left="5040" w:hanging="360"/>
      </w:pPr>
    </w:lvl>
    <w:lvl w:ilvl="7" w:tplc="7A5A6FA8">
      <w:start w:val="1"/>
      <w:numFmt w:val="bullet"/>
      <w:lvlText w:val="●"/>
      <w:lvlJc w:val="left"/>
      <w:pPr>
        <w:ind w:left="5760" w:hanging="360"/>
      </w:pPr>
    </w:lvl>
    <w:lvl w:ilvl="8" w:tplc="19760A6C">
      <w:start w:val="1"/>
      <w:numFmt w:val="bullet"/>
      <w:lvlText w:val="●"/>
      <w:lvlJc w:val="left"/>
      <w:pPr>
        <w:ind w:left="6480" w:hanging="360"/>
      </w:pPr>
    </w:lvl>
  </w:abstractNum>
  <w:num w:numId="1" w16cid:durableId="1161313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ECA"/>
    <w:rsid w:val="001D2750"/>
    <w:rsid w:val="003F6904"/>
    <w:rsid w:val="00481916"/>
    <w:rsid w:val="00637F83"/>
    <w:rsid w:val="006B239A"/>
    <w:rsid w:val="00790D37"/>
    <w:rsid w:val="00910225"/>
    <w:rsid w:val="00915DBF"/>
    <w:rsid w:val="00A3345E"/>
    <w:rsid w:val="00B20093"/>
    <w:rsid w:val="00BF7476"/>
    <w:rsid w:val="00CA1ECA"/>
    <w:rsid w:val="00CF31A5"/>
    <w:rsid w:val="00D02861"/>
    <w:rsid w:val="00D74201"/>
    <w:rsid w:val="00F22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7B258F"/>
  <w15:docId w15:val="{4F9757B0-7A5B-4B44-B9B5-602B21114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Program Reflection</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Reflection</dc:title>
  <dc:creator>Arlene Flores</dc:creator>
  <cp:lastModifiedBy>ARLENE FLORES</cp:lastModifiedBy>
  <cp:revision>3</cp:revision>
  <dcterms:created xsi:type="dcterms:W3CDTF">2026-05-25T18:16:00Z</dcterms:created>
  <dcterms:modified xsi:type="dcterms:W3CDTF">2026-05-25T18:21:00Z</dcterms:modified>
</cp:coreProperties>
</file>