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20.0" w:type="dxa"/>
        <w:jc w:val="left"/>
        <w:tblInd w:w="0.0" w:type="pct"/>
        <w:tblLayout w:type="fixed"/>
        <w:tblLook w:val="0400"/>
      </w:tblPr>
      <w:tblGrid>
        <w:gridCol w:w="14220"/>
        <w:tblGridChange w:id="0">
          <w:tblGrid>
            <w:gridCol w:w="1422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April 2021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5.000000000002" w:type="dxa"/>
        <w:jc w:val="center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043"/>
        <w:gridCol w:w="2044"/>
        <w:gridCol w:w="2043"/>
        <w:gridCol w:w="2044"/>
        <w:gridCol w:w="2043"/>
        <w:gridCol w:w="2044"/>
        <w:gridCol w:w="2044"/>
        <w:tblGridChange w:id="0">
          <w:tblGrid>
            <w:gridCol w:w="2043"/>
            <w:gridCol w:w="2044"/>
            <w:gridCol w:w="2043"/>
            <w:gridCol w:w="2044"/>
            <w:gridCol w:w="2043"/>
            <w:gridCol w:w="2044"/>
            <w:gridCol w:w="2044"/>
          </w:tblGrid>
        </w:tblGridChange>
      </w:tblGrid>
      <w:tr>
        <w:trPr>
          <w:trHeight w:val="274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Tuesday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Wednesday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Thursday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2f579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e660c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Calibri" w:cs="Calibri" w:eastAsia="Calibri" w:hAnsi="Calibri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4pm – kickoff call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6pm - Shivam goes to Jonathan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2:30pm progress call</w:t>
            </w:r>
          </w:p>
          <w:p w:rsidR="00000000" w:rsidDel="00000000" w:rsidP="00000000" w:rsidRDefault="00000000" w:rsidRPr="00000000" w14:paraId="0000004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12am – deliverables due </w:t>
            </w:r>
          </w:p>
          <w:p w:rsidR="00000000" w:rsidDel="00000000" w:rsidP="00000000" w:rsidRDefault="00000000" w:rsidRPr="00000000" w14:paraId="0000005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10am - Tamara goes to Manny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4pm - progress call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20.0" w:type="dxa"/>
        <w:jc w:val="left"/>
        <w:tblInd w:w="0.0" w:type="pct"/>
        <w:tblLayout w:type="fixed"/>
        <w:tblLook w:val="0400"/>
      </w:tblPr>
      <w:tblGrid>
        <w:gridCol w:w="14220"/>
        <w:tblGridChange w:id="0">
          <w:tblGrid>
            <w:gridCol w:w="14220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May 2021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05.000000000002" w:type="dxa"/>
        <w:jc w:val="center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043"/>
        <w:gridCol w:w="2044"/>
        <w:gridCol w:w="2043"/>
        <w:gridCol w:w="2044"/>
        <w:gridCol w:w="2043"/>
        <w:gridCol w:w="2044"/>
        <w:gridCol w:w="2044"/>
        <w:tblGridChange w:id="0">
          <w:tblGrid>
            <w:gridCol w:w="2043"/>
            <w:gridCol w:w="2044"/>
            <w:gridCol w:w="2043"/>
            <w:gridCol w:w="2044"/>
            <w:gridCol w:w="2043"/>
            <w:gridCol w:w="2044"/>
            <w:gridCol w:w="2044"/>
          </w:tblGrid>
        </w:tblGridChange>
      </w:tblGrid>
      <w:tr>
        <w:trPr>
          <w:trHeight w:val="274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Tuesday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Wednesday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Thursday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Friday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4pm-progress call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12am-deliverables due 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4pm- progress call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cc99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12am – deliverables due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4pm-progres call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cc99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12am – deliverables due 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cc99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B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5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24c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624c3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24c35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624c3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400"/>
      </w:tabs>
      <w:spacing w:after="0" w:before="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624c35"/>
        <w:sz w:val="18"/>
        <w:szCs w:val="18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320" w:lineRule="auto"/>
      <w:ind w:left="115" w:right="115"/>
    </w:pPr>
    <w:rPr>
      <w:rFonts w:ascii="Georgia" w:cs="Georgia" w:eastAsia="Georgia" w:hAnsi="Georgi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3B5AE2"/>
  </w:style>
  <w:style w:type="paragraph" w:styleId="Heading1">
    <w:name w:val="heading 1"/>
    <w:basedOn w:val="Normal"/>
    <w:next w:val="Normal"/>
    <w:link w:val="Heading1Char"/>
    <w:uiPriority w:val="9"/>
    <w:qFormat w:val="1"/>
    <w:pPr>
      <w:spacing w:after="0" w:before="320"/>
      <w:ind w:left="115" w:right="115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Month" w:customStyle="1">
    <w:name w:val="Month"/>
    <w:basedOn w:val="Normal"/>
    <w:uiPriority w:val="2"/>
    <w:qFormat w:val="1"/>
    <w:rPr>
      <w:rFonts w:asciiTheme="majorHAnsi" w:cstheme="majorBidi" w:eastAsiaTheme="majorEastAsia" w:hAnsiTheme="majorHAnsi"/>
      <w:sz w:val="72"/>
      <w:szCs w:val="72"/>
    </w:rPr>
  </w:style>
  <w:style w:type="paragraph" w:styleId="Year" w:customStyle="1">
    <w:name w:val="Year"/>
    <w:basedOn w:val="Normal"/>
    <w:uiPriority w:val="2"/>
    <w:qFormat w:val="1"/>
    <w:pPr>
      <w:jc w:val="right"/>
    </w:pPr>
    <w:rPr>
      <w:rFonts w:asciiTheme="majorHAnsi" w:cstheme="majorBidi" w:eastAsiaTheme="majorEastAsia" w:hAnsiTheme="majorHAnsi"/>
      <w:sz w:val="72"/>
      <w:szCs w:val="72"/>
    </w:rPr>
  </w:style>
  <w:style w:type="paragraph" w:styleId="Day" w:customStyle="1">
    <w:name w:val="Day"/>
    <w:basedOn w:val="Normal"/>
    <w:uiPriority w:val="4"/>
    <w:qFormat w:val="1"/>
    <w:pPr>
      <w:spacing w:after="60"/>
      <w:jc w:val="center"/>
    </w:pPr>
  </w:style>
  <w:style w:type="paragraph" w:styleId="Date">
    <w:name w:val="Date"/>
    <w:basedOn w:val="Normal"/>
    <w:next w:val="Normal"/>
    <w:link w:val="DateChar"/>
    <w:uiPriority w:val="6"/>
    <w:unhideWhenUsed w:val="1"/>
    <w:qFormat w:val="1"/>
    <w:pPr>
      <w:spacing w:after="50" w:before="50"/>
    </w:pPr>
    <w:rPr>
      <w:sz w:val="22"/>
      <w:szCs w:val="22"/>
    </w:rPr>
  </w:style>
  <w:style w:type="character" w:styleId="DateChar" w:customStyle="1">
    <w:name w:val="Date Char"/>
    <w:basedOn w:val="DefaultParagraphFont"/>
    <w:link w:val="Date"/>
    <w:uiPriority w:val="6"/>
    <w:rPr>
      <w:sz w:val="22"/>
      <w:szCs w:val="22"/>
    </w:rPr>
  </w:style>
  <w:style w:type="paragraph" w:styleId="Off-MonthDate" w:customStyle="1">
    <w:name w:val="Off-Month Date"/>
    <w:basedOn w:val="Date"/>
    <w:uiPriority w:val="5"/>
    <w:qFormat w:val="1"/>
    <w:rPr>
      <w:color w:val="bea388" w:themeColor="accent4" w:themeTint="000099"/>
    </w:rPr>
  </w:style>
  <w:style w:type="paragraph" w:styleId="NoSpacing">
    <w:name w:val="No Spacing"/>
    <w:uiPriority w:val="3"/>
    <w:qFormat w:val="1"/>
    <w:pPr>
      <w:spacing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F223FD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F223FD"/>
  </w:style>
  <w:style w:type="paragraph" w:styleId="Footer">
    <w:name w:val="footer"/>
    <w:basedOn w:val="Normal"/>
    <w:link w:val="FooterChar"/>
    <w:uiPriority w:val="99"/>
    <w:unhideWhenUsed w:val="1"/>
    <w:rsid w:val="00F223FD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F223FD"/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ummingbird Calendar">
  <a:themeElements>
    <a:clrScheme name="Family Calendar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2B385B"/>
      </a:accent1>
      <a:accent2>
        <a:srgbClr val="461400"/>
      </a:accent2>
      <a:accent3>
        <a:srgbClr val="A25A12"/>
      </a:accent3>
      <a:accent4>
        <a:srgbClr val="846648"/>
      </a:accent4>
      <a:accent5>
        <a:srgbClr val="3B5212"/>
      </a:accent5>
      <a:accent6>
        <a:srgbClr val="758085"/>
      </a:accent6>
      <a:hlink>
        <a:srgbClr val="3399FF"/>
      </a:hlink>
      <a:folHlink>
        <a:srgbClr val="B2B2B2"/>
      </a:folHlink>
    </a:clrScheme>
    <a:fontScheme name="Georgia">
      <a:majorFont>
        <a:latin typeface="Georg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gTFCxZbvm+piuK/QD0MZPFbTA==">AMUW2mX8QHp+yjkBV/IT7RnLMwsSiCNvP479IMV4dZ4iHJ5SD+ZUj/h70DuxDGQ0Eml2opS9g/LgOU8Js7PJKZtw7U7GA4kn3OTOfXXxO9oUouSp6bIUI2Q1sL9RnoIpj03wTiiGkZDn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2021-02-25T14:28:00Z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0x010100AC07B32DC0A2894AADC92D0CE5975B42</vt:lpwstr>
  </property>
</Properties>
</file>