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41F" w:rsidRDefault="00FF57A8" w:rsidP="00602DF4">
      <w:pPr>
        <w:pStyle w:val="Heading1"/>
      </w:pPr>
      <w:r>
        <w:t xml:space="preserve">Task# 1 &amp; 2a </w:t>
      </w:r>
      <w:r w:rsidR="00382891">
        <w:t>D</w:t>
      </w:r>
      <w:r>
        <w:t>eliverable – Arti</w:t>
      </w:r>
    </w:p>
    <w:p w:rsidR="00C72402" w:rsidRPr="00602DF4" w:rsidRDefault="00C72402" w:rsidP="00602DF4">
      <w:bookmarkStart w:id="0" w:name="_GoBack"/>
      <w:bookmarkEnd w:id="0"/>
    </w:p>
    <w:p w:rsidR="00E50A38" w:rsidRPr="006A0FC4" w:rsidRDefault="009D06D5" w:rsidP="00602DF4">
      <w:pPr>
        <w:pStyle w:val="ListParagraph"/>
        <w:numPr>
          <w:ilvl w:val="0"/>
          <w:numId w:val="2"/>
        </w:numPr>
        <w:rPr>
          <w:rFonts w:cstheme="minorHAnsi"/>
        </w:rPr>
      </w:pPr>
      <w:r w:rsidRPr="00602DF4">
        <w:rPr>
          <w:rFonts w:cstheme="minorHAnsi"/>
          <w:color w:val="0070C0"/>
        </w:rPr>
        <w:t xml:space="preserve">SEPSIS ONSET CRITERIA </w:t>
      </w:r>
    </w:p>
    <w:p w:rsidR="006A0FC4" w:rsidRPr="006A0FC4" w:rsidRDefault="006A0FC4" w:rsidP="006A0FC4">
      <w:pPr>
        <w:pStyle w:val="ListParagraph"/>
        <w:rPr>
          <w:rFonts w:cstheme="minorHAnsi"/>
        </w:rPr>
      </w:pPr>
    </w:p>
    <w:p w:rsidR="006A0FC4" w:rsidRPr="006A0FC4" w:rsidRDefault="006A0FC4" w:rsidP="006A0FC4">
      <w:pPr>
        <w:pStyle w:val="ListParagraph"/>
        <w:rPr>
          <w:rFonts w:ascii="Calibri Light" w:hAnsi="Calibri Light" w:cs="Calibri Light"/>
        </w:rPr>
      </w:pPr>
      <w:r w:rsidRPr="006A0FC4">
        <w:rPr>
          <w:rFonts w:ascii="Calibri Light" w:hAnsi="Calibri Light" w:cs="Calibri Light"/>
        </w:rPr>
        <w:t xml:space="preserve">Output file =&gt; </w:t>
      </w:r>
      <w:r w:rsidRPr="006A0FC4">
        <w:rPr>
          <w:rFonts w:ascii="Calibri Light" w:hAnsi="Calibri Light" w:cs="Calibri Light"/>
          <w:color w:val="7030A0"/>
          <w:highlight w:val="yellow"/>
        </w:rPr>
        <w:t>sepsis_onset_time.csv</w:t>
      </w:r>
    </w:p>
    <w:p w:rsidR="00FF57A8" w:rsidRPr="00E50A38" w:rsidRDefault="006A0FC4" w:rsidP="00E50A38">
      <w:pPr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Criteria </w:t>
      </w:r>
      <w:r w:rsidR="00FF57A8" w:rsidRPr="00E50A38">
        <w:rPr>
          <w:rFonts w:ascii="Calibri Light" w:hAnsi="Calibri Light" w:cs="Calibri Light"/>
        </w:rPr>
        <w:t>is based on Desautels’s paper</w:t>
      </w:r>
      <w:r w:rsidR="00E50A38" w:rsidRPr="00E50A38">
        <w:rPr>
          <w:rFonts w:ascii="Calibri Light" w:hAnsi="Calibri Light" w:cs="Calibri Light"/>
        </w:rPr>
        <w:t xml:space="preserve"> (SOFA&gt;=2)</w:t>
      </w:r>
      <w:r w:rsidR="00FF57A8" w:rsidRPr="00E50A38">
        <w:rPr>
          <w:rFonts w:ascii="Calibri Light" w:hAnsi="Calibri Light" w:cs="Calibri Light"/>
        </w:rPr>
        <w:t>, implemented in Big Query</w:t>
      </w:r>
      <w:r w:rsidR="00602DF4" w:rsidRPr="00E50A38">
        <w:rPr>
          <w:rFonts w:ascii="Calibri Light" w:hAnsi="Calibri Light" w:cs="Calibri Light"/>
        </w:rPr>
        <w:t xml:space="preserve">. </w:t>
      </w:r>
    </w:p>
    <w:p w:rsidR="00FF57A8" w:rsidRPr="00602DF4" w:rsidRDefault="00FF57A8" w:rsidP="00602DF4">
      <w:pPr>
        <w:autoSpaceDE w:val="0"/>
        <w:autoSpaceDN w:val="0"/>
        <w:adjustRightInd w:val="0"/>
        <w:spacing w:after="0" w:line="240" w:lineRule="auto"/>
        <w:ind w:left="1440"/>
        <w:rPr>
          <w:rFonts w:ascii="Calibri Light" w:eastAsia="TimesNewRomanPSMT" w:hAnsi="Calibri Light" w:cs="Calibri Light"/>
          <w:i/>
        </w:rPr>
      </w:pPr>
      <w:r w:rsidRPr="00602DF4">
        <w:rPr>
          <w:rFonts w:ascii="Calibri Light" w:eastAsia="TimesNewRomanPSMT" w:hAnsi="Calibri Light" w:cs="Calibri Light"/>
          <w:i/>
        </w:rPr>
        <w:t>Taking the initial time</w:t>
      </w:r>
      <w:r w:rsidRPr="00602DF4">
        <w:rPr>
          <w:rFonts w:ascii="Calibri Light" w:eastAsia="TimesNewRomanPSMT" w:hAnsi="Calibri Light" w:cs="Calibri Light"/>
          <w:i/>
        </w:rPr>
        <w:t xml:space="preserve"> </w:t>
      </w:r>
      <w:r w:rsidRPr="00602DF4">
        <w:rPr>
          <w:rFonts w:ascii="Calibri Light" w:eastAsia="TimesNewRomanPSMT" w:hAnsi="Calibri Light" w:cs="Calibri Light"/>
          <w:i/>
        </w:rPr>
        <w:t>of the earliest culture draw or antibiotic administration as the</w:t>
      </w:r>
      <w:r w:rsidRPr="00602DF4">
        <w:rPr>
          <w:rFonts w:ascii="Calibri Light" w:eastAsia="TimesNewRomanPSMT" w:hAnsi="Calibri Light" w:cs="Calibri Light"/>
          <w:i/>
        </w:rPr>
        <w:t xml:space="preserve"> </w:t>
      </w:r>
      <w:r w:rsidRPr="00602DF4">
        <w:rPr>
          <w:rFonts w:ascii="Calibri Light" w:eastAsia="TimesNewRomanPSMT" w:hAnsi="Calibri Light" w:cs="Calibri Light"/>
          <w:i/>
        </w:rPr>
        <w:t>time of suspicion of infection, we define a window of up to 48</w:t>
      </w:r>
      <w:r w:rsidRPr="00602DF4">
        <w:rPr>
          <w:rFonts w:ascii="Calibri Light" w:eastAsia="TimesNewRomanPSMT" w:hAnsi="Calibri Light" w:cs="Calibri Light"/>
          <w:i/>
        </w:rPr>
        <w:t xml:space="preserve"> </w:t>
      </w:r>
      <w:r w:rsidRPr="00602DF4">
        <w:rPr>
          <w:rFonts w:ascii="Calibri Light" w:eastAsia="TimesNewRomanPSMT" w:hAnsi="Calibri Light" w:cs="Calibri Light"/>
          <w:i/>
        </w:rPr>
        <w:t>hours before this time (limited by time of data availability) and</w:t>
      </w:r>
      <w:r w:rsidRPr="00602DF4">
        <w:rPr>
          <w:rFonts w:ascii="Calibri Light" w:eastAsia="TimesNewRomanPSMT" w:hAnsi="Calibri Light" w:cs="Calibri Light"/>
          <w:i/>
        </w:rPr>
        <w:t xml:space="preserve"> </w:t>
      </w:r>
      <w:r w:rsidRPr="00602DF4">
        <w:rPr>
          <w:rFonts w:ascii="Calibri Light" w:eastAsia="TimesNewRomanPSMT" w:hAnsi="Calibri Light" w:cs="Calibri Light"/>
          <w:i/>
        </w:rPr>
        <w:t>24 hours after this time (limited by time of departure from the</w:t>
      </w:r>
      <w:r w:rsidRPr="00602DF4">
        <w:rPr>
          <w:rFonts w:ascii="Calibri Light" w:eastAsia="TimesNewRomanPSMT" w:hAnsi="Calibri Light" w:cs="Calibri Light"/>
          <w:i/>
        </w:rPr>
        <w:t xml:space="preserve"> </w:t>
      </w:r>
      <w:r w:rsidRPr="00602DF4">
        <w:rPr>
          <w:rFonts w:ascii="Calibri Light" w:eastAsia="TimesNewRomanPSMT" w:hAnsi="Calibri Light" w:cs="Calibri Light"/>
          <w:i/>
        </w:rPr>
        <w:t>ICU). The SOFA score at the beginning of this window is</w:t>
      </w:r>
      <w:r w:rsidRPr="00602DF4">
        <w:rPr>
          <w:rFonts w:ascii="Calibri Light" w:eastAsia="TimesNewRomanPSMT" w:hAnsi="Calibri Light" w:cs="Calibri Light"/>
          <w:i/>
        </w:rPr>
        <w:t xml:space="preserve"> </w:t>
      </w:r>
      <w:r w:rsidRPr="00602DF4">
        <w:rPr>
          <w:rFonts w:ascii="Calibri Light" w:eastAsia="TimesNewRomanPSMT" w:hAnsi="Calibri Light" w:cs="Calibri Light"/>
          <w:i/>
        </w:rPr>
        <w:t>compared with its hourly value throughout this window; if this</w:t>
      </w:r>
    </w:p>
    <w:p w:rsidR="00FF57A8" w:rsidRPr="00602DF4" w:rsidRDefault="00FF57A8" w:rsidP="00602DF4">
      <w:pPr>
        <w:autoSpaceDE w:val="0"/>
        <w:autoSpaceDN w:val="0"/>
        <w:adjustRightInd w:val="0"/>
        <w:spacing w:after="0" w:line="240" w:lineRule="auto"/>
        <w:ind w:left="1440"/>
        <w:rPr>
          <w:rFonts w:ascii="Calibri Light" w:eastAsia="TimesNewRomanPSMT" w:hAnsi="Calibri Light" w:cs="Calibri Light"/>
          <w:i/>
        </w:rPr>
      </w:pPr>
      <w:r w:rsidRPr="00602DF4">
        <w:rPr>
          <w:rFonts w:ascii="Calibri Light" w:eastAsia="TimesNewRomanPSMT" w:hAnsi="Calibri Light" w:cs="Calibri Light"/>
          <w:i/>
        </w:rPr>
        <w:t>hourly value is ≥ 2 points higher than the value at the start of</w:t>
      </w:r>
      <w:r w:rsidRPr="00602DF4">
        <w:rPr>
          <w:rFonts w:ascii="Calibri Light" w:eastAsia="TimesNewRomanPSMT" w:hAnsi="Calibri Light" w:cs="Calibri Light"/>
          <w:i/>
        </w:rPr>
        <w:t xml:space="preserve"> </w:t>
      </w:r>
      <w:r w:rsidRPr="00602DF4">
        <w:rPr>
          <w:rFonts w:ascii="Calibri Light" w:eastAsia="TimesNewRomanPSMT" w:hAnsi="Calibri Light" w:cs="Calibri Light"/>
          <w:i/>
        </w:rPr>
        <w:t>the window, we define the first such hour as the onset of sepsis</w:t>
      </w:r>
      <w:r w:rsidRPr="00602DF4">
        <w:rPr>
          <w:rFonts w:ascii="Calibri Light" w:eastAsia="TimesNewRomanPSMT" w:hAnsi="Calibri Light" w:cs="Calibri Light"/>
          <w:i/>
        </w:rPr>
        <w:t>.</w:t>
      </w:r>
    </w:p>
    <w:p w:rsidR="00FF57A8" w:rsidRDefault="00FF57A8" w:rsidP="00FF57A8"/>
    <w:p w:rsidR="00FF57A8" w:rsidRDefault="00FF57A8" w:rsidP="00602DF4">
      <w:pPr>
        <w:ind w:left="1440"/>
      </w:pPr>
      <w:r>
        <w:rPr>
          <w:noProof/>
        </w:rPr>
        <w:drawing>
          <wp:inline distT="0" distB="0" distL="0" distR="0" wp14:anchorId="75C3ACCD" wp14:editId="0BC881A8">
            <wp:extent cx="53816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02DF4" w:rsidRDefault="00602DF4" w:rsidP="00602DF4">
      <w:pPr>
        <w:ind w:left="1440"/>
      </w:pPr>
    </w:p>
    <w:p w:rsidR="00FF57A8" w:rsidRDefault="009D06D5" w:rsidP="00602DF4">
      <w:pPr>
        <w:pStyle w:val="ListParagraph"/>
        <w:numPr>
          <w:ilvl w:val="0"/>
          <w:numId w:val="2"/>
        </w:numPr>
        <w:rPr>
          <w:color w:val="0070C0"/>
        </w:rPr>
      </w:pPr>
      <w:r w:rsidRPr="00602DF4">
        <w:rPr>
          <w:color w:val="0070C0"/>
        </w:rPr>
        <w:t>CASE PATIENT SELECTION</w:t>
      </w:r>
      <w:r>
        <w:rPr>
          <w:color w:val="0070C0"/>
        </w:rPr>
        <w:t xml:space="preserve"> AND FEATURES</w:t>
      </w:r>
      <w:r w:rsidRPr="00602DF4">
        <w:rPr>
          <w:color w:val="0070C0"/>
        </w:rPr>
        <w:t xml:space="preserve"> :</w:t>
      </w:r>
    </w:p>
    <w:p w:rsidR="006A0FC4" w:rsidRPr="006A0FC4" w:rsidRDefault="006A0FC4" w:rsidP="006A0FC4">
      <w:pPr>
        <w:ind w:firstLine="720"/>
        <w:rPr>
          <w:rFonts w:ascii="Calibri Light" w:hAnsi="Calibri Light" w:cs="Calibri Light"/>
          <w:color w:val="7030A0"/>
        </w:rPr>
      </w:pPr>
      <w:r w:rsidRPr="006A0FC4">
        <w:rPr>
          <w:rFonts w:ascii="Calibri Light" w:hAnsi="Calibri Light" w:cs="Calibri Light"/>
        </w:rPr>
        <w:t xml:space="preserve">Output file =&gt; </w:t>
      </w:r>
      <w:r w:rsidRPr="006A0FC4">
        <w:rPr>
          <w:rFonts w:ascii="Calibri Light" w:hAnsi="Calibri Light" w:cs="Calibri Light"/>
          <w:color w:val="7030A0"/>
          <w:highlight w:val="yellow"/>
        </w:rPr>
        <w:t>Case_vitals.csv</w:t>
      </w:r>
    </w:p>
    <w:p w:rsidR="00602DF4" w:rsidRPr="00602DF4" w:rsidRDefault="00FF57A8" w:rsidP="00856E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 Light" w:eastAsia="TimesNewRomanPSMT" w:hAnsi="Calibri Light" w:cs="Calibri Light"/>
        </w:rPr>
      </w:pPr>
      <w:r w:rsidRPr="00602DF4">
        <w:rPr>
          <w:rFonts w:ascii="Calibri Light" w:eastAsia="TimesNewRomanPSMT" w:hAnsi="Calibri Light" w:cs="Calibri Light"/>
        </w:rPr>
        <w:t xml:space="preserve">Select </w:t>
      </w:r>
      <w:proofErr w:type="spellStart"/>
      <w:r w:rsidRPr="00602DF4">
        <w:rPr>
          <w:rFonts w:ascii="Calibri Light" w:eastAsia="TimesNewRomanPSMT" w:hAnsi="Calibri Light" w:cs="Calibri Light"/>
        </w:rPr>
        <w:t>icu_stay</w:t>
      </w:r>
      <w:r w:rsidRPr="00602DF4">
        <w:rPr>
          <w:rFonts w:ascii="Calibri Light" w:eastAsia="TimesNewRomanPSMT" w:hAnsi="Calibri Light" w:cs="Calibri Light"/>
        </w:rPr>
        <w:t>s</w:t>
      </w:r>
      <w:proofErr w:type="spellEnd"/>
      <w:r w:rsidRPr="00602DF4">
        <w:rPr>
          <w:rFonts w:ascii="Calibri Light" w:eastAsia="TimesNewRomanPSMT" w:hAnsi="Calibri Light" w:cs="Calibri Light"/>
        </w:rPr>
        <w:t xml:space="preserve"> </w:t>
      </w:r>
      <w:r w:rsidR="00602DF4" w:rsidRPr="00602DF4">
        <w:rPr>
          <w:rFonts w:ascii="Calibri Light" w:eastAsia="TimesNewRomanPSMT" w:hAnsi="Calibri Light" w:cs="Calibri Light"/>
        </w:rPr>
        <w:t xml:space="preserve">where </w:t>
      </w:r>
      <w:r w:rsidRPr="00602DF4">
        <w:rPr>
          <w:rFonts w:ascii="Calibri Light" w:eastAsia="TimesNewRomanPSMT" w:hAnsi="Calibri Light" w:cs="Calibri Light"/>
        </w:rPr>
        <w:t xml:space="preserve"> </w:t>
      </w:r>
    </w:p>
    <w:p w:rsidR="006A0FC4" w:rsidRDefault="00FF57A8" w:rsidP="006A0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 Light" w:eastAsia="TimesNewRomanPSMT" w:hAnsi="Calibri Light" w:cs="Calibri Light"/>
        </w:rPr>
      </w:pPr>
      <w:proofErr w:type="spellStart"/>
      <w:r w:rsidRPr="00602DF4">
        <w:rPr>
          <w:rFonts w:ascii="Calibri Light" w:eastAsia="TimesNewRomanPSMT" w:hAnsi="Calibri Light" w:cs="Calibri Light"/>
        </w:rPr>
        <w:t>sofa</w:t>
      </w:r>
      <w:r w:rsidRPr="00602DF4">
        <w:rPr>
          <w:rFonts w:ascii="Calibri Light" w:eastAsia="TimesNewRomanPSMT" w:hAnsi="Calibri Light" w:cs="Calibri Light"/>
        </w:rPr>
        <w:t>_</w:t>
      </w:r>
      <w:r w:rsidRPr="00602DF4">
        <w:rPr>
          <w:rFonts w:ascii="Calibri Light" w:eastAsia="TimesNewRomanPSMT" w:hAnsi="Calibri Light" w:cs="Calibri Light"/>
        </w:rPr>
        <w:t>score</w:t>
      </w:r>
      <w:proofErr w:type="spellEnd"/>
      <w:r w:rsidRPr="00602DF4">
        <w:rPr>
          <w:rFonts w:ascii="Calibri Light" w:eastAsia="TimesNewRomanPSMT" w:hAnsi="Calibri Light" w:cs="Calibri Light"/>
        </w:rPr>
        <w:t xml:space="preserve"> change &gt;=2 between </w:t>
      </w:r>
      <w:proofErr w:type="spellStart"/>
      <w:r w:rsidRPr="00602DF4">
        <w:rPr>
          <w:rFonts w:ascii="Calibri Light" w:eastAsia="TimesNewRomanPSMT" w:hAnsi="Calibri Light" w:cs="Calibri Light"/>
        </w:rPr>
        <w:t>W_start</w:t>
      </w:r>
      <w:proofErr w:type="spellEnd"/>
      <w:r w:rsidRPr="00602DF4">
        <w:rPr>
          <w:rFonts w:ascii="Calibri Light" w:eastAsia="TimesNewRomanPSMT" w:hAnsi="Calibri Light" w:cs="Calibri Light"/>
        </w:rPr>
        <w:t xml:space="preserve"> &amp; </w:t>
      </w:r>
      <w:proofErr w:type="spellStart"/>
      <w:r w:rsidRPr="00602DF4">
        <w:rPr>
          <w:rFonts w:ascii="Calibri Light" w:eastAsia="TimesNewRomanPSMT" w:hAnsi="Calibri Light" w:cs="Calibri Light"/>
        </w:rPr>
        <w:t>W_end</w:t>
      </w:r>
      <w:proofErr w:type="spellEnd"/>
      <w:r w:rsidRPr="00602DF4">
        <w:rPr>
          <w:rFonts w:ascii="Calibri Light" w:eastAsia="TimesNewRomanPSMT" w:hAnsi="Calibri Light" w:cs="Calibri Light"/>
        </w:rPr>
        <w:t xml:space="preserve"> window</w:t>
      </w:r>
      <w:r w:rsidRPr="00602DF4">
        <w:rPr>
          <w:rFonts w:ascii="Calibri Light" w:eastAsia="TimesNewRomanPSMT" w:hAnsi="Calibri Light" w:cs="Calibri Light"/>
        </w:rPr>
        <w:t xml:space="preserve"> </w:t>
      </w:r>
    </w:p>
    <w:p w:rsidR="006A0FC4" w:rsidRDefault="00602DF4" w:rsidP="006A0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 Light" w:eastAsia="TimesNewRomanPSMT" w:hAnsi="Calibri Light" w:cs="Calibri Light"/>
        </w:rPr>
      </w:pPr>
      <w:r w:rsidRPr="006A0FC4">
        <w:rPr>
          <w:rFonts w:ascii="Calibri Light" w:eastAsia="TimesNewRomanPSMT" w:hAnsi="Calibri Light" w:cs="Calibri Light"/>
        </w:rPr>
        <w:t xml:space="preserve">and </w:t>
      </w:r>
      <w:r w:rsidR="00FF57A8" w:rsidRPr="006A0FC4">
        <w:rPr>
          <w:rFonts w:ascii="Calibri Light" w:eastAsia="TimesNewRomanPSMT" w:hAnsi="Calibri Light" w:cs="Calibri Light"/>
        </w:rPr>
        <w:t>age &gt; 15 years.</w:t>
      </w:r>
    </w:p>
    <w:p w:rsidR="00242C56" w:rsidRPr="006A0FC4" w:rsidRDefault="00602DF4" w:rsidP="006A0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 Light" w:eastAsia="TimesNewRomanPSMT" w:hAnsi="Calibri Light" w:cs="Calibri Light"/>
        </w:rPr>
      </w:pPr>
      <w:r w:rsidRPr="006A0FC4">
        <w:rPr>
          <w:rFonts w:ascii="Calibri Light" w:eastAsia="TimesNewRomanPSMT" w:hAnsi="Calibri Light" w:cs="Calibri Light"/>
        </w:rPr>
        <w:t xml:space="preserve">and </w:t>
      </w:r>
      <w:proofErr w:type="spellStart"/>
      <w:r w:rsidRPr="006A0FC4">
        <w:rPr>
          <w:rFonts w:ascii="Calibri Light" w:eastAsia="TimesNewRomanPSMT" w:hAnsi="Calibri Light" w:cs="Calibri Light"/>
        </w:rPr>
        <w:t>sepsis_onset_time</w:t>
      </w:r>
      <w:proofErr w:type="spellEnd"/>
      <w:r w:rsidRPr="006A0FC4">
        <w:rPr>
          <w:rFonts w:ascii="Calibri Light" w:eastAsia="TimesNewRomanPSMT" w:hAnsi="Calibri Light" w:cs="Calibri Light"/>
        </w:rPr>
        <w:t xml:space="preserve"> – </w:t>
      </w:r>
      <w:proofErr w:type="spellStart"/>
      <w:r w:rsidRPr="006A0FC4">
        <w:rPr>
          <w:rFonts w:ascii="Calibri Light" w:eastAsia="TimesNewRomanPSMT" w:hAnsi="Calibri Light" w:cs="Calibri Light"/>
        </w:rPr>
        <w:t>icu_in_time</w:t>
      </w:r>
      <w:proofErr w:type="spellEnd"/>
      <w:r w:rsidRPr="006A0FC4">
        <w:rPr>
          <w:rFonts w:ascii="Calibri Light" w:eastAsia="TimesNewRomanPSMT" w:hAnsi="Calibri Light" w:cs="Calibri Light"/>
        </w:rPr>
        <w:t xml:space="preserve"> &gt; 18 hours</w:t>
      </w:r>
    </w:p>
    <w:p w:rsidR="00242C56" w:rsidRPr="00242C56" w:rsidRDefault="00242C56" w:rsidP="00856E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theme="majorHAnsi"/>
        </w:rPr>
      </w:pPr>
      <w:r w:rsidRPr="00242C56">
        <w:rPr>
          <w:rFonts w:asciiTheme="majorHAnsi" w:eastAsia="TimesNewRomanPSMT" w:hAnsiTheme="majorHAnsi" w:cstheme="majorHAnsi"/>
        </w:rPr>
        <w:t xml:space="preserve">Roll up vitals in 1-hour bins for patients identified in step-1. Measurement value was averaged within 1-hour bin. </w:t>
      </w:r>
    </w:p>
    <w:p w:rsidR="00242C56" w:rsidRPr="00242C56" w:rsidRDefault="00242C56" w:rsidP="00856E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theme="majorHAnsi"/>
        </w:rPr>
      </w:pPr>
      <w:r w:rsidRPr="00242C56">
        <w:rPr>
          <w:rFonts w:asciiTheme="majorHAnsi" w:eastAsia="TimesNewRomanPSMT" w:hAnsiTheme="majorHAnsi" w:cstheme="majorHAnsi"/>
        </w:rPr>
        <w:t>Add age &amp; gender info.</w:t>
      </w:r>
    </w:p>
    <w:p w:rsidR="00242C56" w:rsidRPr="00FF57A8" w:rsidRDefault="00242C56" w:rsidP="00602DF4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NewRomanPSMT" w:cstheme="minorHAnsi"/>
        </w:rPr>
      </w:pPr>
    </w:p>
    <w:p w:rsidR="00856E5D" w:rsidRDefault="00856E5D" w:rsidP="00856E5D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@</w:t>
      </w:r>
      <w:r w:rsidR="00242C56">
        <w:rPr>
          <w:rFonts w:ascii="Calibri Light" w:hAnsi="Calibri Light" w:cs="Calibri Light"/>
        </w:rPr>
        <w:t>Dhruv :  Please consider filtering out patients from Case_vitals.csv that have less than x observations</w:t>
      </w:r>
      <w:r>
        <w:rPr>
          <w:rFonts w:ascii="Calibri Light" w:hAnsi="Calibri Light" w:cs="Calibri Light"/>
        </w:rPr>
        <w:t xml:space="preserve">. Including these patients can impact model quality as we don’t have meaningful data for these patients. </w:t>
      </w:r>
    </w:p>
    <w:p w:rsidR="00856E5D" w:rsidRDefault="00242C56" w:rsidP="00856E5D">
      <w:pPr>
        <w:spacing w:after="0"/>
        <w:ind w:left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Eg</w:t>
      </w:r>
      <w:proofErr w:type="spellEnd"/>
      <w:r>
        <w:rPr>
          <w:rFonts w:ascii="Calibri Light" w:hAnsi="Calibri Light" w:cs="Calibri Light"/>
        </w:rPr>
        <w:t xml:space="preserve"> : there are 560 patients </w:t>
      </w:r>
      <w:r w:rsidR="00856E5D">
        <w:rPr>
          <w:rFonts w:ascii="Calibri Light" w:hAnsi="Calibri Light" w:cs="Calibri Light"/>
        </w:rPr>
        <w:t xml:space="preserve">(out of 1346) </w:t>
      </w:r>
      <w:r>
        <w:rPr>
          <w:rFonts w:ascii="Calibri Light" w:hAnsi="Calibri Light" w:cs="Calibri Light"/>
        </w:rPr>
        <w:t xml:space="preserve">that have &gt;= 18 </w:t>
      </w:r>
      <w:r w:rsidR="00856E5D">
        <w:rPr>
          <w:rFonts w:ascii="Calibri Light" w:hAnsi="Calibri Light" w:cs="Calibri Light"/>
        </w:rPr>
        <w:t>sample ( where 1 sample is 1-hour data) .</w:t>
      </w:r>
    </w:p>
    <w:p w:rsidR="00856E5D" w:rsidRPr="00856E5D" w:rsidRDefault="00242C56" w:rsidP="00856E5D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</w:p>
    <w:p w:rsidR="00856E5D" w:rsidRDefault="009D06D5" w:rsidP="00856E5D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PATIENTS DETECTED AS CASE PATIENTS BY OTHER SEPSIS CRITERIA</w:t>
      </w:r>
    </w:p>
    <w:p w:rsidR="00856E5D" w:rsidRDefault="00856E5D" w:rsidP="00856E5D">
      <w:pPr>
        <w:pStyle w:val="ListParagraph"/>
        <w:rPr>
          <w:rFonts w:ascii="Calibri Light" w:hAnsi="Calibri Light" w:cs="Calibri Light"/>
          <w:color w:val="7030A0"/>
          <w:highlight w:val="yellow"/>
        </w:rPr>
      </w:pPr>
    </w:p>
    <w:p w:rsidR="00856E5D" w:rsidRDefault="006A0FC4" w:rsidP="00856E5D">
      <w:pPr>
        <w:pStyle w:val="ListParagraph"/>
        <w:rPr>
          <w:rFonts w:ascii="Calibri Light" w:hAnsi="Calibri Light" w:cs="Calibri Light"/>
          <w:color w:val="000000" w:themeColor="text1"/>
        </w:rPr>
      </w:pPr>
      <w:r w:rsidRPr="006A0FC4">
        <w:rPr>
          <w:rFonts w:ascii="Calibri Light" w:hAnsi="Calibri Light" w:cs="Calibri Light"/>
        </w:rPr>
        <w:t xml:space="preserve">Output file =&gt; </w:t>
      </w:r>
      <w:r>
        <w:rPr>
          <w:rFonts w:ascii="Calibri Light" w:hAnsi="Calibri Light" w:cs="Calibri Light"/>
        </w:rPr>
        <w:t xml:space="preserve"> </w:t>
      </w:r>
      <w:r w:rsidR="00856E5D" w:rsidRPr="00856E5D">
        <w:rPr>
          <w:rFonts w:ascii="Calibri Light" w:hAnsi="Calibri Light" w:cs="Calibri Light"/>
          <w:color w:val="7030A0"/>
          <w:highlight w:val="yellow"/>
        </w:rPr>
        <w:t>Sepsis_superset_patientIDs.csv</w:t>
      </w:r>
      <w:r w:rsidR="00856E5D" w:rsidRPr="00856E5D">
        <w:rPr>
          <w:rFonts w:ascii="Calibri Light" w:hAnsi="Calibri Light" w:cs="Calibri Light"/>
          <w:color w:val="7030A0"/>
        </w:rPr>
        <w:t xml:space="preserve"> </w:t>
      </w:r>
    </w:p>
    <w:p w:rsidR="00856E5D" w:rsidRPr="00856E5D" w:rsidRDefault="00856E5D" w:rsidP="006A0FC4">
      <w:pPr>
        <w:pStyle w:val="ListParagraph"/>
        <w:spacing w:after="0" w:line="240" w:lineRule="auto"/>
        <w:ind w:left="1440"/>
        <w:rPr>
          <w:rFonts w:ascii="Calibri Light" w:hAnsi="Calibri Light" w:cs="Calibri Light"/>
          <w:color w:val="000000" w:themeColor="text1"/>
        </w:rPr>
      </w:pPr>
      <w:r w:rsidRPr="00856E5D">
        <w:rPr>
          <w:rFonts w:ascii="Calibri Light" w:hAnsi="Calibri Light" w:cs="Calibri Light"/>
          <w:color w:val="000000" w:themeColor="text1"/>
        </w:rPr>
        <w:t xml:space="preserve"> </w:t>
      </w:r>
      <w:r>
        <w:rPr>
          <w:rFonts w:ascii="Calibri Light" w:hAnsi="Calibri Light" w:cs="Calibri Light"/>
          <w:color w:val="000000" w:themeColor="text1"/>
        </w:rPr>
        <w:t>T</w:t>
      </w:r>
      <w:r w:rsidRPr="00856E5D">
        <w:rPr>
          <w:rFonts w:ascii="Calibri Light" w:hAnsi="Calibri Light" w:cs="Calibri Light"/>
          <w:color w:val="000000" w:themeColor="text1"/>
        </w:rPr>
        <w:t>his file contains list of patients that have been identified by at</w:t>
      </w:r>
      <w:r w:rsidR="007F787C">
        <w:rPr>
          <w:rFonts w:ascii="Calibri Light" w:hAnsi="Calibri Light" w:cs="Calibri Light"/>
          <w:color w:val="000000" w:themeColor="text1"/>
        </w:rPr>
        <w:t xml:space="preserve"> </w:t>
      </w:r>
      <w:r w:rsidRPr="00856E5D">
        <w:rPr>
          <w:rFonts w:ascii="Calibri Light" w:hAnsi="Calibri Light" w:cs="Calibri Light"/>
          <w:color w:val="000000" w:themeColor="text1"/>
        </w:rPr>
        <w:t xml:space="preserve">least of the four criteria – Angus , Martin , </w:t>
      </w:r>
      <w:proofErr w:type="spellStart"/>
      <w:r w:rsidRPr="00856E5D">
        <w:rPr>
          <w:rFonts w:ascii="Calibri Light" w:hAnsi="Calibri Light" w:cs="Calibri Light"/>
          <w:color w:val="000000" w:themeColor="text1"/>
        </w:rPr>
        <w:t>CDC_Sepsis</w:t>
      </w:r>
      <w:proofErr w:type="spellEnd"/>
      <w:r w:rsidRPr="00856E5D">
        <w:rPr>
          <w:rFonts w:ascii="Calibri Light" w:hAnsi="Calibri Light" w:cs="Calibri Light"/>
          <w:color w:val="000000" w:themeColor="text1"/>
        </w:rPr>
        <w:t xml:space="preserve"> , </w:t>
      </w:r>
      <w:proofErr w:type="spellStart"/>
      <w:r w:rsidRPr="00856E5D">
        <w:rPr>
          <w:rFonts w:ascii="Calibri Light" w:hAnsi="Calibri Light" w:cs="Calibri Light"/>
          <w:color w:val="000000" w:themeColor="text1"/>
        </w:rPr>
        <w:t>Explicit_ICD_code</w:t>
      </w:r>
      <w:proofErr w:type="spellEnd"/>
    </w:p>
    <w:p w:rsidR="00856E5D" w:rsidRDefault="00856E5D" w:rsidP="006A0FC4">
      <w:pPr>
        <w:pStyle w:val="ListParagraph"/>
        <w:spacing w:after="0" w:line="240" w:lineRule="auto"/>
        <w:ind w:left="1440"/>
        <w:rPr>
          <w:color w:val="0070C0"/>
        </w:rPr>
      </w:pPr>
    </w:p>
    <w:p w:rsidR="00856E5D" w:rsidRPr="00856E5D" w:rsidRDefault="00856E5D" w:rsidP="006A0FC4">
      <w:pPr>
        <w:pStyle w:val="ListParagraph"/>
        <w:spacing w:after="0" w:line="240" w:lineRule="auto"/>
        <w:rPr>
          <w:rFonts w:ascii="Calibri Light" w:hAnsi="Calibri Light" w:cs="Calibri Light"/>
        </w:rPr>
      </w:pPr>
      <w:r w:rsidRPr="00856E5D">
        <w:rPr>
          <w:rFonts w:ascii="Calibri Light" w:hAnsi="Calibri Light" w:cs="Calibri Light"/>
        </w:rPr>
        <w:t xml:space="preserve">@Satish – any patient in </w:t>
      </w:r>
      <w:r w:rsidRPr="00856E5D">
        <w:rPr>
          <w:rFonts w:ascii="Calibri Light" w:hAnsi="Calibri Light" w:cs="Calibri Light"/>
        </w:rPr>
        <w:t>Sepsis_superset_patientIDs.csv</w:t>
      </w:r>
      <w:r w:rsidRPr="00856E5D">
        <w:rPr>
          <w:rFonts w:ascii="Calibri Light" w:hAnsi="Calibri Light" w:cs="Calibri Light"/>
        </w:rPr>
        <w:t xml:space="preserve"> or sepsis_onset_time.csv should ideally not be part of control patient set.</w:t>
      </w:r>
    </w:p>
    <w:p w:rsidR="00856E5D" w:rsidRPr="00856E5D" w:rsidRDefault="00856E5D" w:rsidP="00856E5D">
      <w:pPr>
        <w:pStyle w:val="ListParagraph"/>
        <w:rPr>
          <w:rFonts w:ascii="Calibri Light" w:hAnsi="Calibri Light" w:cs="Calibri Light"/>
        </w:rPr>
      </w:pPr>
    </w:p>
    <w:p w:rsidR="00856E5D" w:rsidRPr="00856E5D" w:rsidRDefault="00856E5D" w:rsidP="00856E5D">
      <w:pPr>
        <w:pStyle w:val="ListParagraph"/>
        <w:rPr>
          <w:rFonts w:ascii="Calibri Light" w:hAnsi="Calibri Light" w:cs="Calibri Light"/>
        </w:rPr>
      </w:pPr>
      <w:r w:rsidRPr="00856E5D">
        <w:rPr>
          <w:rFonts w:ascii="Calibri Light" w:hAnsi="Calibri Light" w:cs="Calibri Light"/>
        </w:rPr>
        <w:lastRenderedPageBreak/>
        <w:t xml:space="preserve"> </w:t>
      </w:r>
    </w:p>
    <w:p w:rsidR="00242C56" w:rsidRDefault="00242C56"/>
    <w:sectPr w:rsidR="00242C56" w:rsidSect="00602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121A"/>
    <w:multiLevelType w:val="hybridMultilevel"/>
    <w:tmpl w:val="E8A6CF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085BDB"/>
    <w:multiLevelType w:val="hybridMultilevel"/>
    <w:tmpl w:val="2EB4235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EE137E"/>
    <w:multiLevelType w:val="hybridMultilevel"/>
    <w:tmpl w:val="1CD6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A8"/>
    <w:rsid w:val="0016541F"/>
    <w:rsid w:val="00242C56"/>
    <w:rsid w:val="00382891"/>
    <w:rsid w:val="00602DF4"/>
    <w:rsid w:val="006A0FC4"/>
    <w:rsid w:val="007F787C"/>
    <w:rsid w:val="00856E5D"/>
    <w:rsid w:val="009D06D5"/>
    <w:rsid w:val="00C72402"/>
    <w:rsid w:val="00E50A38"/>
    <w:rsid w:val="00E972A1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6A70"/>
  <w15:chartTrackingRefBased/>
  <w15:docId w15:val="{821F639A-897E-4971-AA82-E49E7EBD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57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2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ARTI</dc:creator>
  <cp:keywords/>
  <dc:description/>
  <cp:lastModifiedBy>CHAUHAN, ARTI</cp:lastModifiedBy>
  <cp:revision>7</cp:revision>
  <dcterms:created xsi:type="dcterms:W3CDTF">2019-10-20T03:55:00Z</dcterms:created>
  <dcterms:modified xsi:type="dcterms:W3CDTF">2019-10-20T04:45:00Z</dcterms:modified>
</cp:coreProperties>
</file>