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FDC577" w14:textId="77777777" w:rsidR="00AA38D5" w:rsidRDefault="00AA38D5" w:rsidP="000E02B0">
      <w:pPr>
        <w:pStyle w:val="Body"/>
        <w:jc w:val="center"/>
        <w:rPr>
          <w:rFonts w:ascii="Times New Roman" w:hAnsi="Times New Roman" w:cs="Times New Roman"/>
          <w:b/>
          <w:sz w:val="48"/>
          <w:szCs w:val="48"/>
        </w:rPr>
      </w:pPr>
    </w:p>
    <w:p w14:paraId="348D3BA6" w14:textId="0A31D869" w:rsidR="00AA38D5" w:rsidRDefault="00882161" w:rsidP="000E02B0">
      <w:pPr>
        <w:pStyle w:val="Body"/>
        <w:jc w:val="center"/>
        <w:rPr>
          <w:rFonts w:ascii="Times New Roman" w:hAnsi="Times New Roman" w:cs="Times New Roman"/>
          <w:b/>
          <w:sz w:val="48"/>
          <w:szCs w:val="48"/>
        </w:rPr>
      </w:pPr>
      <w:r>
        <w:rPr>
          <w:rFonts w:ascii="Times New Roman" w:hAnsi="Times New Roman" w:cs="Times New Roman"/>
          <w:b/>
          <w:sz w:val="48"/>
          <w:szCs w:val="48"/>
        </w:rPr>
        <w:t>Rape Crisis Network</w:t>
      </w:r>
    </w:p>
    <w:p w14:paraId="1E3CBD76" w14:textId="16B9BAAC" w:rsidR="00AA38D5" w:rsidRPr="00882161" w:rsidRDefault="00882161" w:rsidP="00882161">
      <w:pPr>
        <w:pStyle w:val="Body"/>
        <w:jc w:val="center"/>
        <w:rPr>
          <w:rFonts w:ascii="Times New Roman" w:hAnsi="Times New Roman" w:cs="Times New Roman"/>
          <w:bCs/>
          <w:sz w:val="32"/>
          <w:szCs w:val="48"/>
        </w:rPr>
      </w:pPr>
      <w:r w:rsidRPr="00882161">
        <w:rPr>
          <w:rFonts w:ascii="Times New Roman" w:hAnsi="Times New Roman" w:cs="Times New Roman"/>
          <w:bCs/>
          <w:sz w:val="32"/>
          <w:szCs w:val="48"/>
        </w:rPr>
        <w:t>Nationwide Network of Volunteers to help rape victims</w:t>
      </w:r>
    </w:p>
    <w:p w14:paraId="1B3D0FFE" w14:textId="77777777" w:rsidR="00AD5C86" w:rsidRPr="000E02B0" w:rsidRDefault="00AD5C86" w:rsidP="000E02B0">
      <w:pPr>
        <w:pStyle w:val="Body"/>
        <w:jc w:val="center"/>
        <w:rPr>
          <w:rFonts w:ascii="Times New Roman" w:hAnsi="Times New Roman" w:cs="Times New Roman"/>
          <w:b/>
          <w:bCs/>
          <w:sz w:val="10"/>
          <w:u w:val="single"/>
        </w:rPr>
      </w:pPr>
    </w:p>
    <w:p w14:paraId="109B38A0" w14:textId="77777777" w:rsidR="00FC7440" w:rsidRDefault="00FC7440" w:rsidP="000E02B0">
      <w:pPr>
        <w:pStyle w:val="Body"/>
        <w:jc w:val="both"/>
        <w:rPr>
          <w:rFonts w:ascii="Times New Roman" w:hAnsi="Times New Roman" w:cs="Times New Roman"/>
          <w:b/>
          <w:bCs/>
        </w:rPr>
      </w:pPr>
    </w:p>
    <w:p w14:paraId="2DD81231" w14:textId="595BC6F7" w:rsidR="00FC7440" w:rsidRPr="000E02B0" w:rsidRDefault="00882161"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t>Description</w:t>
      </w:r>
    </w:p>
    <w:p w14:paraId="553EA0E4" w14:textId="77777777" w:rsidR="00FC7440" w:rsidRDefault="00FC7440" w:rsidP="000E02B0">
      <w:pPr>
        <w:pStyle w:val="Body"/>
        <w:ind w:firstLine="720"/>
        <w:jc w:val="both"/>
        <w:rPr>
          <w:rFonts w:ascii="Times New Roman" w:hAnsi="Times New Roman" w:cs="Times New Roman"/>
          <w:sz w:val="24"/>
        </w:rPr>
      </w:pPr>
    </w:p>
    <w:p w14:paraId="41BF2D6A" w14:textId="60BA214C" w:rsidR="00C40865" w:rsidRDefault="00882161" w:rsidP="000E02B0">
      <w:pPr>
        <w:pStyle w:val="Body"/>
        <w:ind w:firstLine="720"/>
        <w:jc w:val="both"/>
        <w:rPr>
          <w:rFonts w:ascii="Times New Roman" w:hAnsi="Times New Roman" w:cs="Times New Roman"/>
          <w:sz w:val="24"/>
        </w:rPr>
      </w:pPr>
      <w:r>
        <w:rPr>
          <w:rFonts w:ascii="Times New Roman" w:hAnsi="Times New Roman" w:cs="Times New Roman"/>
          <w:sz w:val="24"/>
        </w:rPr>
        <w:t xml:space="preserve">Rapes, domestic violence and </w:t>
      </w:r>
      <w:r w:rsidR="00164D58">
        <w:rPr>
          <w:rFonts w:ascii="Times New Roman" w:hAnsi="Times New Roman" w:cs="Times New Roman"/>
          <w:sz w:val="24"/>
        </w:rPr>
        <w:t>s</w:t>
      </w:r>
      <w:r>
        <w:rPr>
          <w:rFonts w:ascii="Times New Roman" w:hAnsi="Times New Roman" w:cs="Times New Roman"/>
          <w:sz w:val="24"/>
        </w:rPr>
        <w:t>exual harassment has been a recurrent problem for our country. This gets highlighted every now and then when some cases cause outrage amongst our citizens. However, a lot of victims end up not getting justice due to a plethora of reasons: not reporting due to fear of further persecution and social stigma, lack of information, police not writing the report, no proper medical attention, mental breakdown etc.</w:t>
      </w:r>
    </w:p>
    <w:p w14:paraId="30A7A5EE" w14:textId="2A95698A" w:rsidR="00882161" w:rsidRDefault="00882161" w:rsidP="000E02B0">
      <w:pPr>
        <w:pStyle w:val="Body"/>
        <w:ind w:firstLine="720"/>
        <w:jc w:val="both"/>
        <w:rPr>
          <w:rFonts w:ascii="Times New Roman" w:hAnsi="Times New Roman" w:cs="Times New Roman"/>
          <w:sz w:val="24"/>
        </w:rPr>
      </w:pPr>
    </w:p>
    <w:p w14:paraId="40FE90F3" w14:textId="5F9C58F1" w:rsidR="00882161" w:rsidRDefault="00882161" w:rsidP="000E02B0">
      <w:pPr>
        <w:pStyle w:val="Body"/>
        <w:ind w:firstLine="720"/>
        <w:jc w:val="both"/>
        <w:rPr>
          <w:rFonts w:ascii="Times New Roman" w:hAnsi="Times New Roman" w:cs="Times New Roman"/>
          <w:sz w:val="24"/>
        </w:rPr>
      </w:pPr>
      <w:r>
        <w:rPr>
          <w:rFonts w:ascii="Times New Roman" w:hAnsi="Times New Roman" w:cs="Times New Roman"/>
          <w:sz w:val="24"/>
        </w:rPr>
        <w:t>On the other hand, there are a lot of NGOs and volunteers who are willing to accompany the victims for legal, medical and psychological help. However, information about them is scattered and it is difficult for victims experiencing trauma to be able to find the information when they need it the most.</w:t>
      </w:r>
    </w:p>
    <w:p w14:paraId="0C0D0AD1" w14:textId="77777777" w:rsidR="00164D58" w:rsidRDefault="00164D58" w:rsidP="000E02B0">
      <w:pPr>
        <w:pStyle w:val="Body"/>
        <w:ind w:firstLine="720"/>
        <w:jc w:val="both"/>
        <w:rPr>
          <w:rFonts w:ascii="Times New Roman" w:hAnsi="Times New Roman" w:cs="Times New Roman"/>
          <w:sz w:val="24"/>
        </w:rPr>
      </w:pPr>
    </w:p>
    <w:p w14:paraId="30890872" w14:textId="6809CA05" w:rsidR="00882161" w:rsidRPr="000E02B0" w:rsidRDefault="00882161" w:rsidP="000E02B0">
      <w:pPr>
        <w:pStyle w:val="Body"/>
        <w:ind w:firstLine="720"/>
        <w:jc w:val="both"/>
        <w:rPr>
          <w:rFonts w:ascii="Times New Roman" w:hAnsi="Times New Roman" w:cs="Times New Roman"/>
          <w:sz w:val="24"/>
        </w:rPr>
      </w:pPr>
      <w:r>
        <w:rPr>
          <w:rFonts w:ascii="Times New Roman" w:hAnsi="Times New Roman" w:cs="Times New Roman"/>
          <w:sz w:val="24"/>
        </w:rPr>
        <w:t xml:space="preserve">We propose a </w:t>
      </w:r>
      <w:r w:rsidRPr="00EF1721">
        <w:rPr>
          <w:rFonts w:ascii="Times New Roman" w:hAnsi="Times New Roman" w:cs="Times New Roman"/>
          <w:b/>
          <w:bCs/>
          <w:sz w:val="24"/>
        </w:rPr>
        <w:t>singl</w:t>
      </w:r>
      <w:r w:rsidR="00683ED0" w:rsidRPr="00EF1721">
        <w:rPr>
          <w:rFonts w:ascii="Times New Roman" w:hAnsi="Times New Roman" w:cs="Times New Roman"/>
          <w:b/>
          <w:bCs/>
          <w:sz w:val="24"/>
        </w:rPr>
        <w:t>e nation-wide database</w:t>
      </w:r>
      <w:r w:rsidR="00683ED0">
        <w:rPr>
          <w:rFonts w:ascii="Times New Roman" w:hAnsi="Times New Roman" w:cs="Times New Roman"/>
          <w:sz w:val="24"/>
        </w:rPr>
        <w:t xml:space="preserve"> of legal and medical volunteers for victims to contact</w:t>
      </w:r>
      <w:r w:rsidR="00EF1721">
        <w:rPr>
          <w:rFonts w:ascii="Times New Roman" w:hAnsi="Times New Roman" w:cs="Times New Roman"/>
          <w:sz w:val="24"/>
        </w:rPr>
        <w:t>. Instead of providing a big list of the volunteers and organizations, we propose to display that information in a website with an interactive map and relevant color coding for easy access of information. We also propose a 24x7 helpline, as well as a SOS app for the victim to seek help. This helpline will be attended by sensitive volunteers who will take care of contacting the relevant organizations and following up with them, as the victims are usually not in a state to do all this by themselves.</w:t>
      </w:r>
    </w:p>
    <w:p w14:paraId="5E3E24EE" w14:textId="77777777" w:rsidR="00172048" w:rsidRDefault="00172048" w:rsidP="000E02B0">
      <w:pPr>
        <w:pStyle w:val="Body"/>
        <w:jc w:val="both"/>
        <w:rPr>
          <w:rFonts w:ascii="Times New Roman" w:hAnsi="Times New Roman" w:cs="Times New Roman"/>
          <w:sz w:val="24"/>
        </w:rPr>
      </w:pPr>
    </w:p>
    <w:p w14:paraId="7044BC04" w14:textId="4E7FD7E4" w:rsidR="00223563" w:rsidRPr="00EF1721" w:rsidRDefault="00164D58"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t>Plan of Action</w:t>
      </w:r>
    </w:p>
    <w:p w14:paraId="0B811E94" w14:textId="77777777" w:rsidR="00FC7440" w:rsidRDefault="00FC7440" w:rsidP="000E02B0">
      <w:pPr>
        <w:pStyle w:val="Body"/>
        <w:ind w:firstLine="720"/>
        <w:jc w:val="both"/>
        <w:rPr>
          <w:rFonts w:ascii="Times New Roman" w:hAnsi="Times New Roman" w:cs="Times New Roman"/>
          <w:sz w:val="24"/>
        </w:rPr>
      </w:pPr>
    </w:p>
    <w:p w14:paraId="42D31738" w14:textId="46468538" w:rsidR="00441170" w:rsidRDefault="00164D58" w:rsidP="00164D58">
      <w:pPr>
        <w:pStyle w:val="Body"/>
        <w:ind w:firstLine="720"/>
        <w:jc w:val="both"/>
        <w:rPr>
          <w:rFonts w:ascii="Times New Roman" w:hAnsi="Times New Roman" w:cs="Times New Roman"/>
          <w:sz w:val="24"/>
        </w:rPr>
      </w:pPr>
      <w:r>
        <w:rPr>
          <w:rFonts w:ascii="Times New Roman" w:hAnsi="Times New Roman" w:cs="Times New Roman"/>
          <w:sz w:val="24"/>
        </w:rPr>
        <w:t>We plan to build a website and an application with the following features to help the victims:</w:t>
      </w:r>
    </w:p>
    <w:p w14:paraId="1A719CAC" w14:textId="13943878" w:rsidR="00164D58" w:rsidRDefault="00164D58" w:rsidP="00164D58">
      <w:pPr>
        <w:pStyle w:val="Body"/>
        <w:jc w:val="both"/>
        <w:rPr>
          <w:rFonts w:ascii="Times New Roman" w:hAnsi="Times New Roman" w:cs="Times New Roman"/>
          <w:sz w:val="24"/>
        </w:rPr>
      </w:pPr>
    </w:p>
    <w:p w14:paraId="4894ECCF" w14:textId="468AA372" w:rsidR="00164D58" w:rsidRDefault="00164D58" w:rsidP="00164D58">
      <w:pPr>
        <w:pStyle w:val="Body"/>
        <w:numPr>
          <w:ilvl w:val="0"/>
          <w:numId w:val="18"/>
        </w:numPr>
        <w:jc w:val="both"/>
        <w:rPr>
          <w:rFonts w:ascii="Times New Roman" w:hAnsi="Times New Roman" w:cs="Times New Roman"/>
          <w:sz w:val="24"/>
        </w:rPr>
      </w:pPr>
      <w:r>
        <w:rPr>
          <w:rFonts w:ascii="Times New Roman" w:hAnsi="Times New Roman" w:cs="Times New Roman"/>
          <w:sz w:val="24"/>
        </w:rPr>
        <w:t xml:space="preserve">Centralized Database – Rape Crisis Network will compile an exhaustive list of </w:t>
      </w:r>
      <w:proofErr w:type="spellStart"/>
      <w:r>
        <w:rPr>
          <w:rFonts w:ascii="Times New Roman" w:hAnsi="Times New Roman" w:cs="Times New Roman"/>
          <w:sz w:val="24"/>
        </w:rPr>
        <w:t>organisations</w:t>
      </w:r>
      <w:proofErr w:type="spellEnd"/>
      <w:r>
        <w:rPr>
          <w:rFonts w:ascii="Times New Roman" w:hAnsi="Times New Roman" w:cs="Times New Roman"/>
          <w:sz w:val="24"/>
        </w:rPr>
        <w:t xml:space="preserve"> and volunteers who </w:t>
      </w:r>
      <w:r>
        <w:rPr>
          <w:rFonts w:ascii="Times New Roman" w:hAnsi="Times New Roman" w:cs="Times New Roman"/>
          <w:sz w:val="24"/>
        </w:rPr>
        <w:t>help the victims for legal, medical and psychological help</w:t>
      </w:r>
      <w:r>
        <w:rPr>
          <w:rFonts w:ascii="Times New Roman" w:hAnsi="Times New Roman" w:cs="Times New Roman"/>
          <w:sz w:val="24"/>
        </w:rPr>
        <w:t>.</w:t>
      </w:r>
    </w:p>
    <w:p w14:paraId="4171D007" w14:textId="776ABD62" w:rsidR="00164D58" w:rsidRPr="00925CDC" w:rsidRDefault="00164D58" w:rsidP="00164D58">
      <w:pPr>
        <w:pStyle w:val="Body"/>
        <w:numPr>
          <w:ilvl w:val="0"/>
          <w:numId w:val="18"/>
        </w:numPr>
        <w:jc w:val="both"/>
        <w:rPr>
          <w:rFonts w:ascii="Times New Roman" w:hAnsi="Times New Roman" w:cs="Times New Roman"/>
        </w:rPr>
      </w:pPr>
      <w:r w:rsidRPr="00164D58">
        <w:rPr>
          <w:rFonts w:ascii="Times New Roman" w:hAnsi="Times New Roman" w:cs="Times New Roman"/>
          <w:sz w:val="24"/>
        </w:rPr>
        <w:t xml:space="preserve">Interactive Map – We will build an interactive map </w:t>
      </w:r>
      <w:r>
        <w:rPr>
          <w:rFonts w:ascii="Times New Roman" w:hAnsi="Times New Roman" w:cs="Times New Roman"/>
          <w:sz w:val="24"/>
        </w:rPr>
        <w:t xml:space="preserve">which will show all the registered </w:t>
      </w:r>
      <w:r w:rsidR="00925CDC">
        <w:rPr>
          <w:rFonts w:ascii="Times New Roman" w:hAnsi="Times New Roman" w:cs="Times New Roman"/>
          <w:sz w:val="24"/>
        </w:rPr>
        <w:t>organizations</w:t>
      </w:r>
      <w:r>
        <w:rPr>
          <w:rFonts w:ascii="Times New Roman" w:hAnsi="Times New Roman" w:cs="Times New Roman"/>
          <w:sz w:val="24"/>
        </w:rPr>
        <w:t xml:space="preserve"> on a map with their contact details. This information will be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coded </w:t>
      </w:r>
      <w:r w:rsidR="00925CDC">
        <w:rPr>
          <w:rFonts w:ascii="Times New Roman" w:hAnsi="Times New Roman" w:cs="Times New Roman"/>
          <w:sz w:val="24"/>
        </w:rPr>
        <w:t>based on the type of help provided (legal, medical or psychological). Such an interactive map will help victims and people helping them access the pertinent information quickly as time is of essence during such crisis situations.</w:t>
      </w:r>
    </w:p>
    <w:p w14:paraId="54F061B8" w14:textId="0D67CA22" w:rsidR="00925CDC" w:rsidRPr="00925CDC" w:rsidRDefault="00925CDC" w:rsidP="00164D58">
      <w:pPr>
        <w:pStyle w:val="Body"/>
        <w:numPr>
          <w:ilvl w:val="0"/>
          <w:numId w:val="18"/>
        </w:numPr>
        <w:jc w:val="both"/>
        <w:rPr>
          <w:rFonts w:ascii="Times New Roman" w:hAnsi="Times New Roman" w:cs="Times New Roman"/>
        </w:rPr>
      </w:pPr>
      <w:r>
        <w:rPr>
          <w:rFonts w:ascii="Times New Roman" w:hAnsi="Times New Roman" w:cs="Times New Roman"/>
          <w:sz w:val="24"/>
        </w:rPr>
        <w:t>Rape Statistics – We will also provide data and visualizations for rape cases in India with a two-fold objective: to raise awareness amongst the citizens about the crisis at a national and local level and to identify lacunas in districts and talukas which might be failing to report cases or taking appropriate actions.</w:t>
      </w:r>
    </w:p>
    <w:p w14:paraId="61C22954" w14:textId="0EB750ED" w:rsidR="00925CDC" w:rsidRPr="00262811" w:rsidRDefault="00925CDC" w:rsidP="00164D58">
      <w:pPr>
        <w:pStyle w:val="Body"/>
        <w:numPr>
          <w:ilvl w:val="0"/>
          <w:numId w:val="18"/>
        </w:numPr>
        <w:jc w:val="both"/>
        <w:rPr>
          <w:rFonts w:ascii="Times New Roman" w:hAnsi="Times New Roman" w:cs="Times New Roman"/>
        </w:rPr>
      </w:pPr>
      <w:r>
        <w:rPr>
          <w:rFonts w:ascii="Times New Roman" w:hAnsi="Times New Roman" w:cs="Times New Roman"/>
          <w:sz w:val="24"/>
        </w:rPr>
        <w:t xml:space="preserve">24x7 helpline – We will be setting up a call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with sensitive and trained operators manning the line so that the victims do not have to call different </w:t>
      </w:r>
      <w:proofErr w:type="spellStart"/>
      <w:r>
        <w:rPr>
          <w:rFonts w:ascii="Times New Roman" w:hAnsi="Times New Roman" w:cs="Times New Roman"/>
          <w:sz w:val="24"/>
        </w:rPr>
        <w:t>organisations</w:t>
      </w:r>
      <w:proofErr w:type="spellEnd"/>
      <w:r>
        <w:rPr>
          <w:rFonts w:ascii="Times New Roman" w:hAnsi="Times New Roman" w:cs="Times New Roman"/>
          <w:sz w:val="24"/>
        </w:rPr>
        <w:t xml:space="preserve"> and follow up while they are in traumatic condition.</w:t>
      </w:r>
    </w:p>
    <w:p w14:paraId="29A853DD" w14:textId="4F66DE48" w:rsidR="00262811" w:rsidRPr="00164D58" w:rsidRDefault="00262811" w:rsidP="00164D58">
      <w:pPr>
        <w:pStyle w:val="Body"/>
        <w:numPr>
          <w:ilvl w:val="0"/>
          <w:numId w:val="18"/>
        </w:numPr>
        <w:jc w:val="both"/>
        <w:rPr>
          <w:rFonts w:ascii="Times New Roman" w:hAnsi="Times New Roman" w:cs="Times New Roman"/>
        </w:rPr>
      </w:pPr>
      <w:r>
        <w:rPr>
          <w:rFonts w:ascii="Times New Roman" w:hAnsi="Times New Roman" w:cs="Times New Roman"/>
          <w:sz w:val="24"/>
        </w:rPr>
        <w:t xml:space="preserve">SOS App – A very basic SOS app will be developed where just with a push of a </w:t>
      </w:r>
      <w:proofErr w:type="gramStart"/>
      <w:r>
        <w:rPr>
          <w:rFonts w:ascii="Times New Roman" w:hAnsi="Times New Roman" w:cs="Times New Roman"/>
          <w:sz w:val="24"/>
        </w:rPr>
        <w:t>button,</w:t>
      </w:r>
      <w:proofErr w:type="gramEnd"/>
      <w:r>
        <w:rPr>
          <w:rFonts w:ascii="Times New Roman" w:hAnsi="Times New Roman" w:cs="Times New Roman"/>
          <w:sz w:val="24"/>
        </w:rPr>
        <w:t xml:space="preserve"> the victim can share their location as well as their phone number so that the call center operators can call them back. This is in case the helpline is busy, or for cases where the victim might be too much in distress to make a phone call. Pushing a button will hopefully be less difficult for them in their circumstances.</w:t>
      </w:r>
    </w:p>
    <w:p w14:paraId="372E8C85" w14:textId="77777777" w:rsidR="00AA38D5" w:rsidRPr="00DA26F1" w:rsidRDefault="00AA38D5" w:rsidP="00AA38D5">
      <w:pPr>
        <w:pStyle w:val="Body"/>
        <w:jc w:val="both"/>
        <w:rPr>
          <w:rFonts w:ascii="Times New Roman" w:hAnsi="Times New Roman" w:cs="Times New Roman"/>
          <w:sz w:val="24"/>
          <w:szCs w:val="24"/>
        </w:rPr>
      </w:pPr>
    </w:p>
    <w:p w14:paraId="0FD1A79B" w14:textId="77777777" w:rsidR="00441170" w:rsidRPr="000E02B0" w:rsidRDefault="00FC0862" w:rsidP="000E02B0">
      <w:pPr>
        <w:pStyle w:val="Body"/>
        <w:numPr>
          <w:ilvl w:val="0"/>
          <w:numId w:val="12"/>
        </w:numPr>
        <w:jc w:val="both"/>
        <w:rPr>
          <w:rFonts w:ascii="Times New Roman" w:hAnsi="Times New Roman" w:cs="Times New Roman"/>
          <w:b/>
          <w:sz w:val="32"/>
        </w:rPr>
      </w:pPr>
      <w:r>
        <w:rPr>
          <w:rFonts w:ascii="Times New Roman" w:hAnsi="Times New Roman" w:cs="Times New Roman"/>
          <w:b/>
          <w:sz w:val="32"/>
        </w:rPr>
        <w:lastRenderedPageBreak/>
        <w:t>Financial Requirements</w:t>
      </w:r>
    </w:p>
    <w:p w14:paraId="79179E40" w14:textId="77777777" w:rsidR="00441170" w:rsidRPr="000E02B0" w:rsidRDefault="00441170" w:rsidP="000E02B0">
      <w:pPr>
        <w:pStyle w:val="Body"/>
        <w:jc w:val="both"/>
        <w:rPr>
          <w:rFonts w:ascii="Times New Roman" w:hAnsi="Times New Roman" w:cs="Times New Roman"/>
        </w:rPr>
      </w:pPr>
    </w:p>
    <w:p w14:paraId="1A1EFF41" w14:textId="463BDD1A" w:rsidR="00085329" w:rsidRDefault="00441170" w:rsidP="000E02B0">
      <w:pPr>
        <w:pStyle w:val="Body"/>
        <w:ind w:firstLine="360"/>
        <w:jc w:val="both"/>
        <w:rPr>
          <w:rFonts w:ascii="Times New Roman" w:hAnsi="Times New Roman" w:cs="Times New Roman"/>
          <w:sz w:val="24"/>
        </w:rPr>
      </w:pPr>
      <w:r w:rsidRPr="000E02B0">
        <w:rPr>
          <w:rFonts w:ascii="Times New Roman" w:hAnsi="Times New Roman" w:cs="Times New Roman"/>
          <w:sz w:val="24"/>
        </w:rPr>
        <w:t>The</w:t>
      </w:r>
      <w:r w:rsidR="00262811">
        <w:rPr>
          <w:rFonts w:ascii="Times New Roman" w:hAnsi="Times New Roman" w:cs="Times New Roman"/>
          <w:sz w:val="24"/>
        </w:rPr>
        <w:t>re are two different types of financial requirements for this project;</w:t>
      </w:r>
      <w:r w:rsidR="002D276E">
        <w:rPr>
          <w:rFonts w:ascii="Times New Roman" w:hAnsi="Times New Roman" w:cs="Times New Roman"/>
          <w:sz w:val="24"/>
        </w:rPr>
        <w:t xml:space="preserve"> personnel as well as material costs</w:t>
      </w:r>
      <w:r w:rsidR="00262811">
        <w:rPr>
          <w:rFonts w:ascii="Times New Roman" w:hAnsi="Times New Roman" w:cs="Times New Roman"/>
          <w:sz w:val="24"/>
        </w:rPr>
        <w:t xml:space="preserve">. In terms of personnel, we will need one app developer to develop and maintain the website, as well as </w:t>
      </w:r>
      <w:r w:rsidR="00262811" w:rsidRPr="00262811">
        <w:rPr>
          <w:rFonts w:ascii="Times New Roman" w:hAnsi="Times New Roman" w:cs="Times New Roman"/>
          <w:i/>
          <w:iCs/>
          <w:sz w:val="24"/>
        </w:rPr>
        <w:t>at least</w:t>
      </w:r>
      <w:r w:rsidR="00262811">
        <w:rPr>
          <w:rFonts w:ascii="Times New Roman" w:hAnsi="Times New Roman" w:cs="Times New Roman"/>
          <w:sz w:val="24"/>
        </w:rPr>
        <w:t xml:space="preserve"> four full-time trained operators for the helpline.</w:t>
      </w:r>
      <w:r w:rsidR="002D276E">
        <w:rPr>
          <w:rFonts w:ascii="Times New Roman" w:hAnsi="Times New Roman" w:cs="Times New Roman"/>
          <w:sz w:val="24"/>
        </w:rPr>
        <w:t xml:space="preserve"> For material costs, we will only need minimal investment for maintaining servers as well as a domain name.</w:t>
      </w:r>
    </w:p>
    <w:p w14:paraId="4940DC63" w14:textId="5853A28C" w:rsidR="00262811" w:rsidRDefault="00262811" w:rsidP="000E02B0">
      <w:pPr>
        <w:pStyle w:val="Body"/>
        <w:ind w:firstLine="360"/>
        <w:jc w:val="both"/>
        <w:rPr>
          <w:rFonts w:ascii="Times New Roman" w:hAnsi="Times New Roman" w:cs="Times New Roman"/>
          <w:sz w:val="24"/>
        </w:rPr>
      </w:pPr>
    </w:p>
    <w:p w14:paraId="323319C9" w14:textId="6A29F943" w:rsidR="00085329" w:rsidRDefault="00262811" w:rsidP="00085329">
      <w:pPr>
        <w:pStyle w:val="Body"/>
        <w:ind w:firstLine="360"/>
        <w:jc w:val="both"/>
        <w:rPr>
          <w:rFonts w:ascii="Times New Roman" w:hAnsi="Times New Roman" w:cs="Times New Roman"/>
          <w:sz w:val="24"/>
        </w:rPr>
      </w:pPr>
      <w:r w:rsidRPr="00262811">
        <w:rPr>
          <w:rFonts w:ascii="Times New Roman" w:hAnsi="Times New Roman" w:cs="Times New Roman"/>
          <w:b/>
          <w:bCs/>
          <w:sz w:val="24"/>
        </w:rPr>
        <w:t>Note - All costs mentioned here are per-month basis.</w:t>
      </w:r>
    </w:p>
    <w:p w14:paraId="22D4BDA0" w14:textId="77777777" w:rsidR="00085329" w:rsidRDefault="00085329" w:rsidP="00085329">
      <w:pPr>
        <w:pStyle w:val="Body"/>
        <w:ind w:firstLine="360"/>
        <w:jc w:val="both"/>
        <w:rPr>
          <w:rFonts w:ascii="Times New Roman" w:hAnsi="Times New Roman" w:cs="Times New Roman"/>
          <w:sz w:val="24"/>
        </w:rPr>
      </w:pPr>
    </w:p>
    <w:p w14:paraId="567B6789" w14:textId="77777777" w:rsidR="00AA38D5" w:rsidRDefault="00AA38D5" w:rsidP="000E02B0">
      <w:pPr>
        <w:pStyle w:val="Body"/>
        <w:ind w:firstLine="360"/>
        <w:jc w:val="both"/>
        <w:rPr>
          <w:rFonts w:ascii="Times New Roman" w:hAnsi="Times New Roman" w:cs="Times New Roman"/>
          <w:sz w:val="24"/>
        </w:rPr>
      </w:pPr>
    </w:p>
    <w:p w14:paraId="573FC663" w14:textId="77777777" w:rsidR="00AA38D5" w:rsidRDefault="00AA38D5" w:rsidP="000E02B0">
      <w:pPr>
        <w:pStyle w:val="Body"/>
        <w:numPr>
          <w:ilvl w:val="0"/>
          <w:numId w:val="15"/>
        </w:numPr>
        <w:jc w:val="both"/>
        <w:rPr>
          <w:rFonts w:ascii="Times New Roman" w:hAnsi="Times New Roman" w:cs="Times New Roman"/>
          <w:sz w:val="32"/>
          <w:szCs w:val="36"/>
        </w:rPr>
      </w:pPr>
      <w:r>
        <w:rPr>
          <w:rFonts w:ascii="Times New Roman" w:hAnsi="Times New Roman" w:cs="Times New Roman"/>
          <w:sz w:val="32"/>
          <w:szCs w:val="36"/>
        </w:rPr>
        <w:t>Budget</w:t>
      </w:r>
    </w:p>
    <w:p w14:paraId="44AAB914" w14:textId="77777777" w:rsidR="00441170" w:rsidRDefault="00441170" w:rsidP="000E02B0">
      <w:pPr>
        <w:pStyle w:val="Body"/>
        <w:jc w:val="both"/>
        <w:rPr>
          <w:rFonts w:ascii="Times New Roman" w:hAnsi="Times New Roman" w:cs="Times New Roman"/>
        </w:rPr>
      </w:pPr>
    </w:p>
    <w:p w14:paraId="648B0A6E" w14:textId="7D725ACF" w:rsidR="00876E1F" w:rsidRPr="000E02B0" w:rsidRDefault="00876E1F" w:rsidP="000E02B0">
      <w:pPr>
        <w:pStyle w:val="Body"/>
        <w:jc w:val="center"/>
        <w:rPr>
          <w:rFonts w:ascii="Times New Roman" w:hAnsi="Times New Roman" w:cs="Times New Roman"/>
        </w:rPr>
      </w:pPr>
      <w:r w:rsidRPr="00DA26F1">
        <w:rPr>
          <w:rFonts w:ascii="Times New Roman" w:hAnsi="Times New Roman" w:cs="Times New Roman"/>
          <w:sz w:val="24"/>
        </w:rPr>
        <w:t xml:space="preserve">Table 1 – </w:t>
      </w:r>
      <w:r w:rsidR="00262811">
        <w:rPr>
          <w:rFonts w:ascii="Times New Roman" w:hAnsi="Times New Roman" w:cs="Times New Roman"/>
          <w:sz w:val="24"/>
        </w:rPr>
        <w:t>Personnel</w:t>
      </w:r>
    </w:p>
    <w:tbl>
      <w:tblPr>
        <w:tblStyle w:val="TableGrid"/>
        <w:tblW w:w="0" w:type="auto"/>
        <w:tblLook w:val="04A0" w:firstRow="1" w:lastRow="0" w:firstColumn="1" w:lastColumn="0" w:noHBand="0" w:noVBand="1"/>
      </w:tblPr>
      <w:tblGrid>
        <w:gridCol w:w="3209"/>
        <w:gridCol w:w="3209"/>
        <w:gridCol w:w="3210"/>
      </w:tblGrid>
      <w:tr w:rsidR="00D22118" w:rsidRPr="00876E1F" w14:paraId="3C9E76A9" w14:textId="77777777" w:rsidTr="000E02B0">
        <w:tc>
          <w:tcPr>
            <w:tcW w:w="3209" w:type="dxa"/>
          </w:tcPr>
          <w:p w14:paraId="451C19D1" w14:textId="77777777" w:rsidR="00D22118" w:rsidRPr="000E02B0" w:rsidRDefault="0091057B"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Pr>
                <w:rFonts w:ascii="Times New Roman" w:hAnsi="Times New Roman" w:cs="Times New Roman"/>
                <w:b/>
                <w:i/>
                <w:sz w:val="24"/>
              </w:rPr>
              <w:t>Expertise</w:t>
            </w:r>
          </w:p>
        </w:tc>
        <w:tc>
          <w:tcPr>
            <w:tcW w:w="3209" w:type="dxa"/>
          </w:tcPr>
          <w:p w14:paraId="62174A6E"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Quantity</w:t>
            </w:r>
          </w:p>
        </w:tc>
        <w:tc>
          <w:tcPr>
            <w:tcW w:w="3210" w:type="dxa"/>
          </w:tcPr>
          <w:p w14:paraId="328F4031"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Total estimated Price</w:t>
            </w:r>
          </w:p>
        </w:tc>
      </w:tr>
      <w:tr w:rsidR="00D22118" w:rsidRPr="00876E1F" w14:paraId="00006F51" w14:textId="77777777" w:rsidTr="000E02B0">
        <w:tc>
          <w:tcPr>
            <w:tcW w:w="3209" w:type="dxa"/>
          </w:tcPr>
          <w:p w14:paraId="263B0996" w14:textId="54ABBF8A"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App</w:t>
            </w:r>
            <w:r w:rsidR="00147680">
              <w:rPr>
                <w:rFonts w:ascii="Times New Roman" w:hAnsi="Times New Roman" w:cs="Times New Roman"/>
                <w:sz w:val="24"/>
              </w:rPr>
              <w:t xml:space="preserve"> + Website</w:t>
            </w:r>
            <w:r>
              <w:rPr>
                <w:rFonts w:ascii="Times New Roman" w:hAnsi="Times New Roman" w:cs="Times New Roman"/>
                <w:sz w:val="24"/>
              </w:rPr>
              <w:t xml:space="preserve"> developer</w:t>
            </w:r>
          </w:p>
        </w:tc>
        <w:tc>
          <w:tcPr>
            <w:tcW w:w="3209" w:type="dxa"/>
          </w:tcPr>
          <w:p w14:paraId="41EB9150" w14:textId="33EA2B3D"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w:t>
            </w:r>
          </w:p>
        </w:tc>
        <w:tc>
          <w:tcPr>
            <w:tcW w:w="3210" w:type="dxa"/>
          </w:tcPr>
          <w:p w14:paraId="05329164" w14:textId="1332B60F"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2</w:t>
            </w:r>
            <w:r w:rsidR="00262811">
              <w:rPr>
                <w:rFonts w:ascii="Times New Roman" w:hAnsi="Times New Roman" w:cs="Times New Roman"/>
                <w:sz w:val="24"/>
              </w:rPr>
              <w:t>0,000</w:t>
            </w:r>
          </w:p>
        </w:tc>
      </w:tr>
      <w:tr w:rsidR="00D22118" w:rsidRPr="00876E1F" w14:paraId="7DF7A938" w14:textId="77777777" w:rsidTr="00D22118">
        <w:tc>
          <w:tcPr>
            <w:tcW w:w="3209" w:type="dxa"/>
          </w:tcPr>
          <w:p w14:paraId="2BBB1C91" w14:textId="5FE9322F"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Helpline Operators</w:t>
            </w:r>
          </w:p>
        </w:tc>
        <w:tc>
          <w:tcPr>
            <w:tcW w:w="3209" w:type="dxa"/>
          </w:tcPr>
          <w:p w14:paraId="4443AB9C" w14:textId="2B4118D0"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4</w:t>
            </w:r>
          </w:p>
        </w:tc>
        <w:tc>
          <w:tcPr>
            <w:tcW w:w="3210" w:type="dxa"/>
          </w:tcPr>
          <w:p w14:paraId="731B6B7E" w14:textId="08DE872A"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20,000</w:t>
            </w:r>
          </w:p>
        </w:tc>
      </w:tr>
      <w:tr w:rsidR="00D22118" w:rsidRPr="00876E1F" w14:paraId="7231CB45" w14:textId="77777777" w:rsidTr="00D22118">
        <w:tc>
          <w:tcPr>
            <w:tcW w:w="3209" w:type="dxa"/>
          </w:tcPr>
          <w:p w14:paraId="2123D1A4"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sidRPr="000E02B0">
              <w:rPr>
                <w:rFonts w:ascii="Times New Roman" w:hAnsi="Times New Roman" w:cs="Times New Roman"/>
                <w:b/>
                <w:sz w:val="24"/>
              </w:rPr>
              <w:t>Total Price</w:t>
            </w:r>
          </w:p>
        </w:tc>
        <w:tc>
          <w:tcPr>
            <w:tcW w:w="3209" w:type="dxa"/>
          </w:tcPr>
          <w:p w14:paraId="762E43A3"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p>
        </w:tc>
        <w:tc>
          <w:tcPr>
            <w:tcW w:w="3210" w:type="dxa"/>
          </w:tcPr>
          <w:p w14:paraId="67E5B3DB" w14:textId="78765AB3"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sz w:val="24"/>
              </w:rPr>
            </w:pPr>
            <w:r>
              <w:rPr>
                <w:rFonts w:ascii="Times New Roman" w:hAnsi="Times New Roman" w:cs="Times New Roman"/>
                <w:b/>
                <w:sz w:val="24"/>
              </w:rPr>
              <w:t>1,</w:t>
            </w:r>
            <w:r w:rsidR="00147680">
              <w:rPr>
                <w:rFonts w:ascii="Times New Roman" w:hAnsi="Times New Roman" w:cs="Times New Roman"/>
                <w:b/>
                <w:sz w:val="24"/>
              </w:rPr>
              <w:t>0</w:t>
            </w:r>
            <w:r>
              <w:rPr>
                <w:rFonts w:ascii="Times New Roman" w:hAnsi="Times New Roman" w:cs="Times New Roman"/>
                <w:b/>
                <w:sz w:val="24"/>
              </w:rPr>
              <w:t>0,000</w:t>
            </w:r>
          </w:p>
        </w:tc>
      </w:tr>
    </w:tbl>
    <w:p w14:paraId="7B5019C9" w14:textId="77777777" w:rsidR="00983A3D" w:rsidRDefault="00983A3D" w:rsidP="00983A3D">
      <w:pPr>
        <w:pStyle w:val="Body"/>
        <w:jc w:val="center"/>
        <w:rPr>
          <w:rFonts w:ascii="Times New Roman" w:hAnsi="Times New Roman" w:cs="Times New Roman"/>
          <w:sz w:val="24"/>
        </w:rPr>
      </w:pPr>
    </w:p>
    <w:p w14:paraId="4AFA40CF" w14:textId="77777777" w:rsidR="00111611" w:rsidRPr="000E02B0" w:rsidRDefault="00111611" w:rsidP="000E02B0">
      <w:pPr>
        <w:pStyle w:val="Body"/>
        <w:jc w:val="both"/>
        <w:rPr>
          <w:rFonts w:ascii="Times New Roman" w:hAnsi="Times New Roman" w:cs="Times New Roman"/>
          <w:sz w:val="24"/>
        </w:rPr>
      </w:pPr>
    </w:p>
    <w:p w14:paraId="7D952AB9" w14:textId="1C58A757" w:rsidR="00D22118" w:rsidRPr="000E02B0" w:rsidRDefault="00876E1F" w:rsidP="000E02B0">
      <w:pPr>
        <w:pStyle w:val="Body"/>
        <w:jc w:val="center"/>
        <w:rPr>
          <w:rFonts w:ascii="Times New Roman" w:hAnsi="Times New Roman" w:cs="Times New Roman"/>
          <w:sz w:val="24"/>
        </w:rPr>
      </w:pPr>
      <w:r w:rsidRPr="00DA26F1">
        <w:rPr>
          <w:rFonts w:ascii="Times New Roman" w:hAnsi="Times New Roman" w:cs="Times New Roman"/>
          <w:sz w:val="24"/>
        </w:rPr>
        <w:t xml:space="preserve">Table 2 – </w:t>
      </w:r>
      <w:r w:rsidR="00262811">
        <w:rPr>
          <w:rFonts w:ascii="Times New Roman" w:hAnsi="Times New Roman" w:cs="Times New Roman"/>
          <w:sz w:val="24"/>
        </w:rPr>
        <w:t>Material</w:t>
      </w:r>
    </w:p>
    <w:tbl>
      <w:tblPr>
        <w:tblStyle w:val="TableGrid"/>
        <w:tblW w:w="0" w:type="auto"/>
        <w:tblLook w:val="04A0" w:firstRow="1" w:lastRow="0" w:firstColumn="1" w:lastColumn="0" w:noHBand="0" w:noVBand="1"/>
      </w:tblPr>
      <w:tblGrid>
        <w:gridCol w:w="3209"/>
        <w:gridCol w:w="3209"/>
        <w:gridCol w:w="3210"/>
      </w:tblGrid>
      <w:tr w:rsidR="00D22118" w:rsidRPr="00876E1F" w14:paraId="635FBD34" w14:textId="77777777" w:rsidTr="00147680">
        <w:tc>
          <w:tcPr>
            <w:tcW w:w="3209" w:type="dxa"/>
          </w:tcPr>
          <w:p w14:paraId="5E950021"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Object</w:t>
            </w:r>
          </w:p>
        </w:tc>
        <w:tc>
          <w:tcPr>
            <w:tcW w:w="3209" w:type="dxa"/>
          </w:tcPr>
          <w:p w14:paraId="1532D4D2"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Quantity</w:t>
            </w:r>
          </w:p>
        </w:tc>
        <w:tc>
          <w:tcPr>
            <w:tcW w:w="3210" w:type="dxa"/>
          </w:tcPr>
          <w:p w14:paraId="5A1B462B" w14:textId="77777777" w:rsidR="00D22118" w:rsidRPr="000E02B0" w:rsidRDefault="00D22118"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i/>
                <w:sz w:val="24"/>
              </w:rPr>
            </w:pPr>
            <w:r w:rsidRPr="000E02B0">
              <w:rPr>
                <w:rFonts w:ascii="Times New Roman" w:hAnsi="Times New Roman" w:cs="Times New Roman"/>
                <w:b/>
                <w:i/>
                <w:sz w:val="24"/>
              </w:rPr>
              <w:t>Total estimated Price</w:t>
            </w:r>
          </w:p>
        </w:tc>
      </w:tr>
      <w:tr w:rsidR="00D22118" w:rsidRPr="00876E1F" w14:paraId="0A46225C" w14:textId="77777777" w:rsidTr="00147680">
        <w:tc>
          <w:tcPr>
            <w:tcW w:w="3209" w:type="dxa"/>
          </w:tcPr>
          <w:p w14:paraId="6AEA6F12" w14:textId="1D2450A9" w:rsidR="00D22118" w:rsidRPr="000E02B0" w:rsidRDefault="00262811"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Server</w:t>
            </w:r>
          </w:p>
        </w:tc>
        <w:tc>
          <w:tcPr>
            <w:tcW w:w="3209" w:type="dxa"/>
          </w:tcPr>
          <w:p w14:paraId="3EB3F70E" w14:textId="4C641ED4"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w:t>
            </w:r>
          </w:p>
        </w:tc>
        <w:tc>
          <w:tcPr>
            <w:tcW w:w="3210" w:type="dxa"/>
          </w:tcPr>
          <w:p w14:paraId="1919B51F" w14:textId="5A4FFC19"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400</w:t>
            </w:r>
          </w:p>
        </w:tc>
      </w:tr>
      <w:tr w:rsidR="00D22118" w:rsidRPr="00876E1F" w14:paraId="004B1C70" w14:textId="77777777" w:rsidTr="00147680">
        <w:tc>
          <w:tcPr>
            <w:tcW w:w="3209" w:type="dxa"/>
          </w:tcPr>
          <w:p w14:paraId="3FA0CA76" w14:textId="19A1F06B"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Domain name</w:t>
            </w:r>
          </w:p>
        </w:tc>
        <w:tc>
          <w:tcPr>
            <w:tcW w:w="3209" w:type="dxa"/>
          </w:tcPr>
          <w:p w14:paraId="1683DCB3" w14:textId="794BC708"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w:t>
            </w:r>
          </w:p>
        </w:tc>
        <w:tc>
          <w:tcPr>
            <w:tcW w:w="3210" w:type="dxa"/>
          </w:tcPr>
          <w:p w14:paraId="5BB66B9C" w14:textId="40F2949C" w:rsidR="00D22118"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sz w:val="24"/>
              </w:rPr>
              <w:t>100</w:t>
            </w:r>
          </w:p>
        </w:tc>
      </w:tr>
      <w:tr w:rsidR="00147680" w:rsidRPr="00876E1F" w14:paraId="53708E35" w14:textId="77777777" w:rsidTr="00147680">
        <w:tc>
          <w:tcPr>
            <w:tcW w:w="3209" w:type="dxa"/>
          </w:tcPr>
          <w:p w14:paraId="5C8EA337" w14:textId="3D860329" w:rsidR="00147680"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sidRPr="000E02B0">
              <w:rPr>
                <w:rFonts w:ascii="Times New Roman" w:hAnsi="Times New Roman" w:cs="Times New Roman"/>
                <w:b/>
                <w:sz w:val="24"/>
              </w:rPr>
              <w:t>Total Price</w:t>
            </w:r>
          </w:p>
        </w:tc>
        <w:tc>
          <w:tcPr>
            <w:tcW w:w="3209" w:type="dxa"/>
          </w:tcPr>
          <w:p w14:paraId="67186D77" w14:textId="593409AB" w:rsidR="00147680"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p>
        </w:tc>
        <w:tc>
          <w:tcPr>
            <w:tcW w:w="3210" w:type="dxa"/>
          </w:tcPr>
          <w:p w14:paraId="2F2C5974" w14:textId="6636CE8D" w:rsidR="00147680" w:rsidRPr="000E02B0" w:rsidRDefault="00147680" w:rsidP="000E02B0">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rPr>
            </w:pPr>
            <w:r>
              <w:rPr>
                <w:rFonts w:ascii="Times New Roman" w:hAnsi="Times New Roman" w:cs="Times New Roman"/>
                <w:b/>
                <w:sz w:val="24"/>
              </w:rPr>
              <w:t>500</w:t>
            </w:r>
          </w:p>
        </w:tc>
      </w:tr>
    </w:tbl>
    <w:p w14:paraId="15DCD5D7" w14:textId="77777777" w:rsidR="00D22118" w:rsidRDefault="00D22118" w:rsidP="000E02B0">
      <w:pPr>
        <w:pStyle w:val="Body"/>
        <w:jc w:val="both"/>
        <w:rPr>
          <w:rFonts w:ascii="Times New Roman" w:hAnsi="Times New Roman" w:cs="Times New Roman"/>
          <w:sz w:val="24"/>
        </w:rPr>
      </w:pPr>
    </w:p>
    <w:p w14:paraId="54045B0B" w14:textId="7E7D0BE6" w:rsidR="003E2B0A" w:rsidRDefault="003E2B0A" w:rsidP="000E02B0">
      <w:pPr>
        <w:pStyle w:val="Body"/>
        <w:jc w:val="both"/>
        <w:rPr>
          <w:rFonts w:ascii="Times New Roman" w:hAnsi="Times New Roman" w:cs="Times New Roman"/>
          <w:b/>
          <w:sz w:val="32"/>
          <w:szCs w:val="32"/>
        </w:rPr>
      </w:pPr>
      <w:r>
        <w:rPr>
          <w:rFonts w:ascii="Times New Roman" w:hAnsi="Times New Roman" w:cs="Times New Roman"/>
          <w:b/>
          <w:sz w:val="32"/>
          <w:szCs w:val="32"/>
        </w:rPr>
        <w:t>Total amount solicited</w:t>
      </w:r>
      <w:r w:rsidRPr="000E02B0">
        <w:rPr>
          <w:rFonts w:ascii="Times New Roman" w:hAnsi="Times New Roman" w:cs="Times New Roman"/>
          <w:b/>
          <w:sz w:val="32"/>
          <w:szCs w:val="32"/>
        </w:rPr>
        <w:t xml:space="preserve">: </w:t>
      </w:r>
      <w:r w:rsidR="00147680">
        <w:rPr>
          <w:rFonts w:ascii="Times New Roman" w:hAnsi="Times New Roman" w:cs="Times New Roman"/>
          <w:b/>
          <w:sz w:val="32"/>
          <w:szCs w:val="32"/>
        </w:rPr>
        <w:t>1,00,500 per month</w:t>
      </w:r>
    </w:p>
    <w:p w14:paraId="462588D7" w14:textId="77777777" w:rsidR="003E2B0A" w:rsidRPr="000E02B0" w:rsidRDefault="003E2B0A" w:rsidP="000E02B0">
      <w:pPr>
        <w:pStyle w:val="Body"/>
        <w:jc w:val="both"/>
        <w:rPr>
          <w:rFonts w:ascii="Times New Roman" w:hAnsi="Times New Roman" w:cs="Times New Roman"/>
          <w:b/>
          <w:sz w:val="32"/>
          <w:szCs w:val="32"/>
        </w:rPr>
      </w:pPr>
    </w:p>
    <w:p w14:paraId="28FF83C3" w14:textId="10B870AD" w:rsidR="00AA38D5" w:rsidRDefault="00AA38D5" w:rsidP="000E02B0">
      <w:pPr>
        <w:pStyle w:val="Body"/>
        <w:numPr>
          <w:ilvl w:val="0"/>
          <w:numId w:val="15"/>
        </w:numPr>
        <w:jc w:val="both"/>
        <w:rPr>
          <w:rFonts w:ascii="Times New Roman" w:hAnsi="Times New Roman" w:cs="Times New Roman"/>
          <w:sz w:val="32"/>
          <w:szCs w:val="36"/>
        </w:rPr>
      </w:pPr>
      <w:r>
        <w:rPr>
          <w:rFonts w:ascii="Times New Roman" w:hAnsi="Times New Roman" w:cs="Times New Roman"/>
          <w:sz w:val="32"/>
          <w:szCs w:val="36"/>
        </w:rPr>
        <w:t>Timeline</w:t>
      </w:r>
      <w:r w:rsidR="00FC0862">
        <w:rPr>
          <w:rFonts w:ascii="Times New Roman" w:hAnsi="Times New Roman" w:cs="Times New Roman"/>
          <w:sz w:val="32"/>
          <w:szCs w:val="36"/>
        </w:rPr>
        <w:t xml:space="preserve"> of the </w:t>
      </w:r>
      <w:r w:rsidR="002D276E">
        <w:rPr>
          <w:rFonts w:ascii="Times New Roman" w:hAnsi="Times New Roman" w:cs="Times New Roman"/>
          <w:sz w:val="32"/>
          <w:szCs w:val="36"/>
        </w:rPr>
        <w:t>development</w:t>
      </w:r>
    </w:p>
    <w:p w14:paraId="6D6E99A4" w14:textId="77777777" w:rsidR="00F10683" w:rsidRDefault="00F10683" w:rsidP="000E02B0">
      <w:pPr>
        <w:pStyle w:val="Body"/>
        <w:jc w:val="both"/>
        <w:rPr>
          <w:rFonts w:ascii="Times New Roman" w:hAnsi="Times New Roman" w:cs="Times New Roman"/>
          <w:sz w:val="32"/>
          <w:szCs w:val="36"/>
        </w:rPr>
      </w:pPr>
    </w:p>
    <w:tbl>
      <w:tblPr>
        <w:tblStyle w:val="TableGrid"/>
        <w:tblW w:w="0" w:type="auto"/>
        <w:jc w:val="center"/>
        <w:tblLayout w:type="fixed"/>
        <w:tblLook w:val="04A0" w:firstRow="1" w:lastRow="0" w:firstColumn="1" w:lastColumn="0" w:noHBand="0" w:noVBand="1"/>
      </w:tblPr>
      <w:tblGrid>
        <w:gridCol w:w="735"/>
        <w:gridCol w:w="2517"/>
        <w:gridCol w:w="502"/>
        <w:gridCol w:w="255"/>
        <w:gridCol w:w="255"/>
        <w:gridCol w:w="255"/>
        <w:gridCol w:w="255"/>
        <w:gridCol w:w="262"/>
        <w:gridCol w:w="262"/>
        <w:gridCol w:w="262"/>
        <w:gridCol w:w="263"/>
        <w:gridCol w:w="1734"/>
      </w:tblGrid>
      <w:tr w:rsidR="004B44F3" w14:paraId="22106208" w14:textId="77777777" w:rsidTr="00FC0862">
        <w:trPr>
          <w:trHeight w:val="818"/>
          <w:jc w:val="center"/>
        </w:trPr>
        <w:tc>
          <w:tcPr>
            <w:tcW w:w="735" w:type="dxa"/>
            <w:vAlign w:val="center"/>
          </w:tcPr>
          <w:p w14:paraId="4709258F" w14:textId="77777777" w:rsidR="004B44F3" w:rsidRDefault="004B44F3" w:rsidP="0091057B">
            <w:pPr>
              <w:jc w:val="center"/>
              <w:rPr>
                <w:b/>
                <w:sz w:val="28"/>
                <w:szCs w:val="28"/>
              </w:rPr>
            </w:pPr>
            <w:r>
              <w:rPr>
                <w:b/>
                <w:sz w:val="28"/>
                <w:szCs w:val="28"/>
              </w:rPr>
              <w:t>Sl. No.</w:t>
            </w:r>
          </w:p>
        </w:tc>
        <w:tc>
          <w:tcPr>
            <w:tcW w:w="2517" w:type="dxa"/>
            <w:vAlign w:val="center"/>
          </w:tcPr>
          <w:p w14:paraId="44F2B7E4" w14:textId="77777777" w:rsidR="004B44F3" w:rsidRDefault="004B44F3" w:rsidP="0091057B">
            <w:pPr>
              <w:jc w:val="center"/>
              <w:rPr>
                <w:b/>
                <w:sz w:val="28"/>
                <w:szCs w:val="28"/>
              </w:rPr>
            </w:pPr>
            <w:r>
              <w:rPr>
                <w:b/>
                <w:sz w:val="28"/>
                <w:szCs w:val="28"/>
              </w:rPr>
              <w:t>Activity</w:t>
            </w:r>
          </w:p>
        </w:tc>
        <w:tc>
          <w:tcPr>
            <w:tcW w:w="502" w:type="dxa"/>
          </w:tcPr>
          <w:p w14:paraId="2E85709C" w14:textId="77777777" w:rsidR="004B44F3" w:rsidRDefault="004B44F3" w:rsidP="0091057B">
            <w:pPr>
              <w:jc w:val="center"/>
              <w:rPr>
                <w:b/>
                <w:sz w:val="28"/>
                <w:szCs w:val="28"/>
              </w:rPr>
            </w:pPr>
          </w:p>
        </w:tc>
        <w:tc>
          <w:tcPr>
            <w:tcW w:w="1020" w:type="dxa"/>
            <w:gridSpan w:val="4"/>
            <w:vAlign w:val="center"/>
          </w:tcPr>
          <w:p w14:paraId="503DCEC9" w14:textId="640C05D6" w:rsidR="004B44F3" w:rsidRDefault="004B44F3" w:rsidP="0091057B">
            <w:pPr>
              <w:jc w:val="center"/>
              <w:rPr>
                <w:b/>
                <w:sz w:val="28"/>
                <w:szCs w:val="28"/>
              </w:rPr>
            </w:pPr>
            <w:r>
              <w:rPr>
                <w:b/>
                <w:sz w:val="28"/>
                <w:szCs w:val="28"/>
              </w:rPr>
              <w:t>July-</w:t>
            </w:r>
          </w:p>
          <w:p w14:paraId="6E32E51C" w14:textId="31DEF968" w:rsidR="004B44F3" w:rsidRDefault="004B44F3" w:rsidP="0091057B">
            <w:pPr>
              <w:jc w:val="center"/>
              <w:rPr>
                <w:b/>
                <w:sz w:val="28"/>
                <w:szCs w:val="28"/>
              </w:rPr>
            </w:pPr>
            <w:r>
              <w:rPr>
                <w:b/>
                <w:sz w:val="28"/>
                <w:szCs w:val="28"/>
              </w:rPr>
              <w:t>2020</w:t>
            </w:r>
          </w:p>
        </w:tc>
        <w:tc>
          <w:tcPr>
            <w:tcW w:w="1049" w:type="dxa"/>
            <w:gridSpan w:val="4"/>
            <w:vAlign w:val="center"/>
          </w:tcPr>
          <w:p w14:paraId="51A711FD" w14:textId="633B20AC" w:rsidR="004B44F3" w:rsidRDefault="004B44F3" w:rsidP="004B44F3">
            <w:pPr>
              <w:jc w:val="center"/>
              <w:rPr>
                <w:b/>
                <w:sz w:val="28"/>
                <w:szCs w:val="28"/>
              </w:rPr>
            </w:pPr>
            <w:r>
              <w:rPr>
                <w:b/>
                <w:sz w:val="28"/>
                <w:szCs w:val="28"/>
              </w:rPr>
              <w:t>Aug-2020</w:t>
            </w:r>
          </w:p>
        </w:tc>
        <w:tc>
          <w:tcPr>
            <w:tcW w:w="1734" w:type="dxa"/>
            <w:vAlign w:val="center"/>
          </w:tcPr>
          <w:p w14:paraId="752185A1" w14:textId="77777777" w:rsidR="004B44F3" w:rsidRDefault="004B44F3" w:rsidP="0091057B">
            <w:pPr>
              <w:jc w:val="center"/>
              <w:rPr>
                <w:b/>
                <w:sz w:val="28"/>
                <w:szCs w:val="28"/>
              </w:rPr>
            </w:pPr>
            <w:r>
              <w:rPr>
                <w:b/>
                <w:sz w:val="28"/>
                <w:szCs w:val="28"/>
              </w:rPr>
              <w:t>Personnel</w:t>
            </w:r>
          </w:p>
        </w:tc>
      </w:tr>
      <w:tr w:rsidR="004B44F3" w14:paraId="5DD915F3" w14:textId="77777777" w:rsidTr="004B44F3">
        <w:trPr>
          <w:jc w:val="center"/>
        </w:trPr>
        <w:tc>
          <w:tcPr>
            <w:tcW w:w="735" w:type="dxa"/>
            <w:vMerge w:val="restart"/>
            <w:vAlign w:val="center"/>
          </w:tcPr>
          <w:p w14:paraId="698DA026" w14:textId="77777777" w:rsidR="004B44F3" w:rsidRDefault="004B44F3" w:rsidP="004B44F3">
            <w:pPr>
              <w:jc w:val="center"/>
              <w:rPr>
                <w:b/>
                <w:sz w:val="28"/>
                <w:szCs w:val="28"/>
              </w:rPr>
            </w:pPr>
            <w:r>
              <w:rPr>
                <w:b/>
                <w:sz w:val="28"/>
                <w:szCs w:val="28"/>
              </w:rPr>
              <w:t>1</w:t>
            </w:r>
          </w:p>
        </w:tc>
        <w:tc>
          <w:tcPr>
            <w:tcW w:w="2517" w:type="dxa"/>
            <w:vMerge w:val="restart"/>
            <w:vAlign w:val="center"/>
          </w:tcPr>
          <w:p w14:paraId="7945CA70" w14:textId="49DEA453" w:rsidR="004B44F3" w:rsidRPr="00425794" w:rsidRDefault="004B44F3" w:rsidP="004B44F3">
            <w:pPr>
              <w:jc w:val="center"/>
            </w:pPr>
            <w:r>
              <w:t>Compilation of Database</w:t>
            </w:r>
          </w:p>
        </w:tc>
        <w:tc>
          <w:tcPr>
            <w:tcW w:w="502" w:type="dxa"/>
          </w:tcPr>
          <w:p w14:paraId="05741577" w14:textId="77777777" w:rsidR="004B44F3" w:rsidRPr="00A5314D" w:rsidRDefault="004B44F3" w:rsidP="004B44F3">
            <w:pPr>
              <w:jc w:val="center"/>
              <w:rPr>
                <w:sz w:val="28"/>
                <w:szCs w:val="28"/>
              </w:rPr>
            </w:pPr>
            <w:r w:rsidRPr="00A5314D">
              <w:rPr>
                <w:sz w:val="28"/>
                <w:szCs w:val="28"/>
              </w:rPr>
              <w:t>P</w:t>
            </w:r>
          </w:p>
        </w:tc>
        <w:tc>
          <w:tcPr>
            <w:tcW w:w="255" w:type="dxa"/>
            <w:shd w:val="clear" w:color="auto" w:fill="C00000"/>
            <w:vAlign w:val="center"/>
          </w:tcPr>
          <w:p w14:paraId="51682390" w14:textId="77777777" w:rsidR="004B44F3" w:rsidRPr="00FC0862" w:rsidRDefault="004B44F3" w:rsidP="004B44F3">
            <w:pPr>
              <w:jc w:val="center"/>
              <w:rPr>
                <w:b/>
                <w:color w:val="C00000"/>
                <w:sz w:val="28"/>
                <w:szCs w:val="28"/>
              </w:rPr>
            </w:pPr>
          </w:p>
        </w:tc>
        <w:tc>
          <w:tcPr>
            <w:tcW w:w="255" w:type="dxa"/>
            <w:shd w:val="clear" w:color="auto" w:fill="C00000"/>
            <w:vAlign w:val="center"/>
          </w:tcPr>
          <w:p w14:paraId="23292108" w14:textId="77777777" w:rsidR="004B44F3" w:rsidRPr="00FC0862" w:rsidRDefault="004B44F3" w:rsidP="004B44F3">
            <w:pPr>
              <w:jc w:val="center"/>
              <w:rPr>
                <w:b/>
                <w:color w:val="C00000"/>
                <w:sz w:val="28"/>
                <w:szCs w:val="28"/>
              </w:rPr>
            </w:pPr>
          </w:p>
        </w:tc>
        <w:tc>
          <w:tcPr>
            <w:tcW w:w="255" w:type="dxa"/>
            <w:shd w:val="clear" w:color="auto" w:fill="C00000"/>
            <w:vAlign w:val="center"/>
          </w:tcPr>
          <w:p w14:paraId="7BE501F3" w14:textId="77777777" w:rsidR="004B44F3" w:rsidRPr="00FC0862" w:rsidRDefault="004B44F3" w:rsidP="004B44F3">
            <w:pPr>
              <w:jc w:val="center"/>
              <w:rPr>
                <w:b/>
                <w:color w:val="C00000"/>
                <w:sz w:val="28"/>
                <w:szCs w:val="28"/>
              </w:rPr>
            </w:pPr>
          </w:p>
        </w:tc>
        <w:tc>
          <w:tcPr>
            <w:tcW w:w="255" w:type="dxa"/>
            <w:shd w:val="clear" w:color="auto" w:fill="C00000"/>
            <w:vAlign w:val="center"/>
          </w:tcPr>
          <w:p w14:paraId="1B88C383" w14:textId="77777777" w:rsidR="004B44F3" w:rsidRDefault="004B44F3" w:rsidP="004B44F3">
            <w:pPr>
              <w:jc w:val="center"/>
              <w:rPr>
                <w:b/>
                <w:sz w:val="28"/>
                <w:szCs w:val="28"/>
              </w:rPr>
            </w:pPr>
          </w:p>
        </w:tc>
        <w:tc>
          <w:tcPr>
            <w:tcW w:w="262" w:type="dxa"/>
            <w:shd w:val="clear" w:color="auto" w:fill="FFFFFF" w:themeFill="background1"/>
            <w:vAlign w:val="center"/>
          </w:tcPr>
          <w:p w14:paraId="68C1325B" w14:textId="77777777" w:rsidR="004B44F3" w:rsidRDefault="004B44F3" w:rsidP="004B44F3">
            <w:pPr>
              <w:jc w:val="center"/>
              <w:rPr>
                <w:b/>
                <w:sz w:val="28"/>
                <w:szCs w:val="28"/>
              </w:rPr>
            </w:pPr>
          </w:p>
        </w:tc>
        <w:tc>
          <w:tcPr>
            <w:tcW w:w="262" w:type="dxa"/>
            <w:shd w:val="clear" w:color="auto" w:fill="FFFFFF" w:themeFill="background1"/>
            <w:vAlign w:val="center"/>
          </w:tcPr>
          <w:p w14:paraId="56B5CEFC" w14:textId="77777777" w:rsidR="004B44F3" w:rsidRDefault="004B44F3" w:rsidP="004B44F3">
            <w:pPr>
              <w:jc w:val="center"/>
              <w:rPr>
                <w:b/>
                <w:sz w:val="28"/>
                <w:szCs w:val="28"/>
              </w:rPr>
            </w:pPr>
          </w:p>
        </w:tc>
        <w:tc>
          <w:tcPr>
            <w:tcW w:w="262" w:type="dxa"/>
            <w:shd w:val="clear" w:color="auto" w:fill="FFFFFF" w:themeFill="background1"/>
            <w:vAlign w:val="center"/>
          </w:tcPr>
          <w:p w14:paraId="17D2720A" w14:textId="77777777" w:rsidR="004B44F3" w:rsidRDefault="004B44F3" w:rsidP="004B44F3">
            <w:pPr>
              <w:jc w:val="center"/>
              <w:rPr>
                <w:b/>
                <w:sz w:val="28"/>
                <w:szCs w:val="28"/>
              </w:rPr>
            </w:pPr>
          </w:p>
        </w:tc>
        <w:tc>
          <w:tcPr>
            <w:tcW w:w="263" w:type="dxa"/>
            <w:shd w:val="clear" w:color="auto" w:fill="FFFFFF" w:themeFill="background1"/>
            <w:vAlign w:val="center"/>
          </w:tcPr>
          <w:p w14:paraId="7F6DB0F6" w14:textId="77777777" w:rsidR="004B44F3" w:rsidRDefault="004B44F3" w:rsidP="004B44F3">
            <w:pPr>
              <w:jc w:val="center"/>
              <w:rPr>
                <w:b/>
                <w:sz w:val="28"/>
                <w:szCs w:val="28"/>
              </w:rPr>
            </w:pPr>
          </w:p>
        </w:tc>
        <w:tc>
          <w:tcPr>
            <w:tcW w:w="1734" w:type="dxa"/>
            <w:vMerge w:val="restart"/>
            <w:vAlign w:val="center"/>
          </w:tcPr>
          <w:p w14:paraId="25DE57C0" w14:textId="2A9905F3" w:rsidR="004B44F3" w:rsidRPr="008B7BD7" w:rsidRDefault="004B44F3" w:rsidP="004B44F3">
            <w:pPr>
              <w:jc w:val="center"/>
              <w:rPr>
                <w:sz w:val="26"/>
                <w:szCs w:val="26"/>
              </w:rPr>
            </w:pPr>
            <w:r>
              <w:rPr>
                <w:sz w:val="26"/>
                <w:szCs w:val="26"/>
              </w:rPr>
              <w:t>RCN</w:t>
            </w:r>
          </w:p>
        </w:tc>
      </w:tr>
      <w:tr w:rsidR="004B44F3" w14:paraId="579BA656" w14:textId="77777777" w:rsidTr="004B44F3">
        <w:trPr>
          <w:jc w:val="center"/>
        </w:trPr>
        <w:tc>
          <w:tcPr>
            <w:tcW w:w="735" w:type="dxa"/>
            <w:vMerge/>
            <w:vAlign w:val="center"/>
          </w:tcPr>
          <w:p w14:paraId="6C2BE3C4" w14:textId="77777777" w:rsidR="004B44F3" w:rsidRDefault="004B44F3" w:rsidP="004B44F3">
            <w:pPr>
              <w:jc w:val="center"/>
              <w:rPr>
                <w:b/>
                <w:sz w:val="28"/>
                <w:szCs w:val="28"/>
              </w:rPr>
            </w:pPr>
          </w:p>
        </w:tc>
        <w:tc>
          <w:tcPr>
            <w:tcW w:w="2517" w:type="dxa"/>
            <w:vMerge/>
            <w:vAlign w:val="center"/>
          </w:tcPr>
          <w:p w14:paraId="6ACDC3E5" w14:textId="77777777" w:rsidR="004B44F3" w:rsidRPr="00425794" w:rsidRDefault="004B44F3" w:rsidP="004B44F3">
            <w:pPr>
              <w:jc w:val="center"/>
            </w:pPr>
          </w:p>
        </w:tc>
        <w:tc>
          <w:tcPr>
            <w:tcW w:w="502" w:type="dxa"/>
          </w:tcPr>
          <w:p w14:paraId="72E12565" w14:textId="77777777" w:rsidR="004B44F3" w:rsidRPr="00A5314D" w:rsidRDefault="004B44F3" w:rsidP="004B44F3">
            <w:pPr>
              <w:jc w:val="center"/>
              <w:rPr>
                <w:sz w:val="28"/>
                <w:szCs w:val="28"/>
              </w:rPr>
            </w:pPr>
            <w:r w:rsidRPr="00A5314D">
              <w:rPr>
                <w:sz w:val="28"/>
                <w:szCs w:val="28"/>
              </w:rPr>
              <w:t>A</w:t>
            </w:r>
          </w:p>
        </w:tc>
        <w:tc>
          <w:tcPr>
            <w:tcW w:w="255" w:type="dxa"/>
            <w:shd w:val="clear" w:color="auto" w:fill="FFFFFF" w:themeFill="background1"/>
            <w:vAlign w:val="center"/>
          </w:tcPr>
          <w:p w14:paraId="4264819D" w14:textId="77777777" w:rsidR="004B44F3" w:rsidRDefault="004B44F3" w:rsidP="004B44F3">
            <w:pPr>
              <w:jc w:val="center"/>
              <w:rPr>
                <w:b/>
                <w:sz w:val="28"/>
                <w:szCs w:val="28"/>
              </w:rPr>
            </w:pPr>
          </w:p>
        </w:tc>
        <w:tc>
          <w:tcPr>
            <w:tcW w:w="255" w:type="dxa"/>
            <w:shd w:val="clear" w:color="auto" w:fill="FFFFFF" w:themeFill="background1"/>
            <w:vAlign w:val="center"/>
          </w:tcPr>
          <w:p w14:paraId="24CD297F" w14:textId="77777777" w:rsidR="004B44F3" w:rsidRDefault="004B44F3" w:rsidP="004B44F3">
            <w:pPr>
              <w:jc w:val="center"/>
              <w:rPr>
                <w:b/>
                <w:sz w:val="28"/>
                <w:szCs w:val="28"/>
              </w:rPr>
            </w:pPr>
          </w:p>
        </w:tc>
        <w:tc>
          <w:tcPr>
            <w:tcW w:w="255" w:type="dxa"/>
            <w:shd w:val="clear" w:color="auto" w:fill="FFFFFF" w:themeFill="background1"/>
            <w:vAlign w:val="center"/>
          </w:tcPr>
          <w:p w14:paraId="6DBDAF39" w14:textId="77777777" w:rsidR="004B44F3" w:rsidRDefault="004B44F3" w:rsidP="004B44F3">
            <w:pPr>
              <w:jc w:val="center"/>
              <w:rPr>
                <w:b/>
                <w:sz w:val="28"/>
                <w:szCs w:val="28"/>
              </w:rPr>
            </w:pPr>
          </w:p>
        </w:tc>
        <w:tc>
          <w:tcPr>
            <w:tcW w:w="255" w:type="dxa"/>
            <w:shd w:val="clear" w:color="auto" w:fill="FFFFFF" w:themeFill="background1"/>
            <w:vAlign w:val="center"/>
          </w:tcPr>
          <w:p w14:paraId="20F7FF7E" w14:textId="77777777" w:rsidR="004B44F3" w:rsidRDefault="004B44F3" w:rsidP="004B44F3">
            <w:pPr>
              <w:jc w:val="center"/>
              <w:rPr>
                <w:b/>
                <w:sz w:val="28"/>
                <w:szCs w:val="28"/>
              </w:rPr>
            </w:pPr>
          </w:p>
        </w:tc>
        <w:tc>
          <w:tcPr>
            <w:tcW w:w="262" w:type="dxa"/>
            <w:shd w:val="clear" w:color="auto" w:fill="auto"/>
            <w:vAlign w:val="center"/>
          </w:tcPr>
          <w:p w14:paraId="651139E5" w14:textId="77777777" w:rsidR="004B44F3" w:rsidRDefault="004B44F3" w:rsidP="004B44F3">
            <w:pPr>
              <w:jc w:val="center"/>
              <w:rPr>
                <w:b/>
                <w:sz w:val="28"/>
                <w:szCs w:val="28"/>
              </w:rPr>
            </w:pPr>
          </w:p>
        </w:tc>
        <w:tc>
          <w:tcPr>
            <w:tcW w:w="262" w:type="dxa"/>
            <w:vAlign w:val="center"/>
          </w:tcPr>
          <w:p w14:paraId="60E6FE13" w14:textId="77777777" w:rsidR="004B44F3" w:rsidRDefault="004B44F3" w:rsidP="004B44F3">
            <w:pPr>
              <w:jc w:val="center"/>
              <w:rPr>
                <w:b/>
                <w:sz w:val="28"/>
                <w:szCs w:val="28"/>
              </w:rPr>
            </w:pPr>
          </w:p>
        </w:tc>
        <w:tc>
          <w:tcPr>
            <w:tcW w:w="262" w:type="dxa"/>
            <w:vAlign w:val="center"/>
          </w:tcPr>
          <w:p w14:paraId="18AE10B9" w14:textId="77777777" w:rsidR="004B44F3" w:rsidRDefault="004B44F3" w:rsidP="004B44F3">
            <w:pPr>
              <w:jc w:val="center"/>
              <w:rPr>
                <w:b/>
                <w:sz w:val="28"/>
                <w:szCs w:val="28"/>
              </w:rPr>
            </w:pPr>
          </w:p>
        </w:tc>
        <w:tc>
          <w:tcPr>
            <w:tcW w:w="263" w:type="dxa"/>
            <w:vAlign w:val="center"/>
          </w:tcPr>
          <w:p w14:paraId="68C4394F" w14:textId="77777777" w:rsidR="004B44F3" w:rsidRDefault="004B44F3" w:rsidP="004B44F3">
            <w:pPr>
              <w:jc w:val="center"/>
              <w:rPr>
                <w:b/>
                <w:sz w:val="28"/>
                <w:szCs w:val="28"/>
              </w:rPr>
            </w:pPr>
          </w:p>
        </w:tc>
        <w:tc>
          <w:tcPr>
            <w:tcW w:w="1734" w:type="dxa"/>
            <w:vMerge/>
            <w:vAlign w:val="center"/>
          </w:tcPr>
          <w:p w14:paraId="2219ECBC" w14:textId="77777777" w:rsidR="004B44F3" w:rsidRPr="008B7BD7" w:rsidRDefault="004B44F3" w:rsidP="004B44F3">
            <w:pPr>
              <w:jc w:val="center"/>
              <w:rPr>
                <w:sz w:val="26"/>
                <w:szCs w:val="26"/>
              </w:rPr>
            </w:pPr>
          </w:p>
        </w:tc>
      </w:tr>
      <w:tr w:rsidR="004B44F3" w14:paraId="1B2989B3" w14:textId="77777777" w:rsidTr="004B44F3">
        <w:trPr>
          <w:jc w:val="center"/>
        </w:trPr>
        <w:tc>
          <w:tcPr>
            <w:tcW w:w="735" w:type="dxa"/>
            <w:vMerge w:val="restart"/>
            <w:vAlign w:val="center"/>
          </w:tcPr>
          <w:p w14:paraId="09491A5F" w14:textId="77777777" w:rsidR="004B44F3" w:rsidRDefault="004B44F3" w:rsidP="004B44F3">
            <w:pPr>
              <w:jc w:val="center"/>
              <w:rPr>
                <w:b/>
                <w:sz w:val="28"/>
                <w:szCs w:val="28"/>
              </w:rPr>
            </w:pPr>
            <w:r>
              <w:rPr>
                <w:b/>
                <w:sz w:val="28"/>
                <w:szCs w:val="28"/>
              </w:rPr>
              <w:t>2</w:t>
            </w:r>
          </w:p>
        </w:tc>
        <w:tc>
          <w:tcPr>
            <w:tcW w:w="2517" w:type="dxa"/>
            <w:vMerge w:val="restart"/>
            <w:vAlign w:val="center"/>
          </w:tcPr>
          <w:p w14:paraId="54855BEB" w14:textId="25E58CCA" w:rsidR="004B44F3" w:rsidRPr="00425794" w:rsidRDefault="004B44F3" w:rsidP="004B44F3">
            <w:pPr>
              <w:jc w:val="center"/>
            </w:pPr>
            <w:r>
              <w:t>Gathering Statistics</w:t>
            </w:r>
          </w:p>
        </w:tc>
        <w:tc>
          <w:tcPr>
            <w:tcW w:w="502" w:type="dxa"/>
          </w:tcPr>
          <w:p w14:paraId="1B24230F" w14:textId="77777777" w:rsidR="004B44F3" w:rsidRPr="00A5314D" w:rsidRDefault="004B44F3" w:rsidP="004B44F3">
            <w:pPr>
              <w:jc w:val="center"/>
              <w:rPr>
                <w:sz w:val="28"/>
                <w:szCs w:val="28"/>
              </w:rPr>
            </w:pPr>
            <w:r w:rsidRPr="00A5314D">
              <w:rPr>
                <w:sz w:val="28"/>
                <w:szCs w:val="28"/>
              </w:rPr>
              <w:t>P</w:t>
            </w:r>
          </w:p>
        </w:tc>
        <w:tc>
          <w:tcPr>
            <w:tcW w:w="255" w:type="dxa"/>
            <w:shd w:val="clear" w:color="auto" w:fill="C00000"/>
            <w:vAlign w:val="center"/>
          </w:tcPr>
          <w:p w14:paraId="5461C460" w14:textId="77777777" w:rsidR="004B44F3" w:rsidRDefault="004B44F3" w:rsidP="004B44F3">
            <w:pPr>
              <w:jc w:val="center"/>
              <w:rPr>
                <w:b/>
                <w:sz w:val="28"/>
                <w:szCs w:val="28"/>
              </w:rPr>
            </w:pPr>
          </w:p>
        </w:tc>
        <w:tc>
          <w:tcPr>
            <w:tcW w:w="255" w:type="dxa"/>
            <w:shd w:val="clear" w:color="auto" w:fill="C00000"/>
            <w:vAlign w:val="center"/>
          </w:tcPr>
          <w:p w14:paraId="45B76D1E" w14:textId="77777777" w:rsidR="004B44F3" w:rsidRDefault="004B44F3" w:rsidP="004B44F3">
            <w:pPr>
              <w:jc w:val="center"/>
              <w:rPr>
                <w:b/>
                <w:sz w:val="28"/>
                <w:szCs w:val="28"/>
              </w:rPr>
            </w:pPr>
          </w:p>
        </w:tc>
        <w:tc>
          <w:tcPr>
            <w:tcW w:w="255" w:type="dxa"/>
            <w:shd w:val="clear" w:color="auto" w:fill="C00000"/>
            <w:vAlign w:val="center"/>
          </w:tcPr>
          <w:p w14:paraId="28E1F45D" w14:textId="77777777" w:rsidR="004B44F3" w:rsidRDefault="004B44F3" w:rsidP="004B44F3">
            <w:pPr>
              <w:jc w:val="center"/>
              <w:rPr>
                <w:b/>
                <w:sz w:val="28"/>
                <w:szCs w:val="28"/>
              </w:rPr>
            </w:pPr>
          </w:p>
        </w:tc>
        <w:tc>
          <w:tcPr>
            <w:tcW w:w="255" w:type="dxa"/>
            <w:shd w:val="clear" w:color="auto" w:fill="C00000"/>
            <w:vAlign w:val="center"/>
          </w:tcPr>
          <w:p w14:paraId="7F684CCD" w14:textId="77777777" w:rsidR="004B44F3" w:rsidRDefault="004B44F3" w:rsidP="004B44F3">
            <w:pPr>
              <w:jc w:val="center"/>
              <w:rPr>
                <w:b/>
                <w:sz w:val="28"/>
                <w:szCs w:val="28"/>
              </w:rPr>
            </w:pPr>
          </w:p>
        </w:tc>
        <w:tc>
          <w:tcPr>
            <w:tcW w:w="262" w:type="dxa"/>
            <w:shd w:val="clear" w:color="auto" w:fill="C00000"/>
            <w:vAlign w:val="center"/>
          </w:tcPr>
          <w:p w14:paraId="5F575D71" w14:textId="77777777" w:rsidR="004B44F3" w:rsidRDefault="004B44F3" w:rsidP="004B44F3">
            <w:pPr>
              <w:jc w:val="center"/>
              <w:rPr>
                <w:b/>
                <w:sz w:val="28"/>
                <w:szCs w:val="28"/>
              </w:rPr>
            </w:pPr>
          </w:p>
        </w:tc>
        <w:tc>
          <w:tcPr>
            <w:tcW w:w="262" w:type="dxa"/>
            <w:shd w:val="clear" w:color="auto" w:fill="C00000"/>
            <w:vAlign w:val="center"/>
          </w:tcPr>
          <w:p w14:paraId="35A89364" w14:textId="77777777" w:rsidR="004B44F3" w:rsidRDefault="004B44F3" w:rsidP="004B44F3">
            <w:pPr>
              <w:jc w:val="center"/>
              <w:rPr>
                <w:b/>
                <w:sz w:val="28"/>
                <w:szCs w:val="28"/>
              </w:rPr>
            </w:pPr>
          </w:p>
        </w:tc>
        <w:tc>
          <w:tcPr>
            <w:tcW w:w="262" w:type="dxa"/>
            <w:shd w:val="clear" w:color="auto" w:fill="C00000"/>
            <w:vAlign w:val="center"/>
          </w:tcPr>
          <w:p w14:paraId="1F2B26EA" w14:textId="77777777" w:rsidR="004B44F3" w:rsidRDefault="004B44F3" w:rsidP="004B44F3">
            <w:pPr>
              <w:jc w:val="center"/>
              <w:rPr>
                <w:b/>
                <w:sz w:val="28"/>
                <w:szCs w:val="28"/>
              </w:rPr>
            </w:pPr>
          </w:p>
        </w:tc>
        <w:tc>
          <w:tcPr>
            <w:tcW w:w="263" w:type="dxa"/>
            <w:shd w:val="clear" w:color="auto" w:fill="C00000"/>
            <w:vAlign w:val="center"/>
          </w:tcPr>
          <w:p w14:paraId="5580B2B4" w14:textId="77777777" w:rsidR="004B44F3" w:rsidRDefault="004B44F3" w:rsidP="004B44F3">
            <w:pPr>
              <w:jc w:val="center"/>
              <w:rPr>
                <w:b/>
                <w:sz w:val="28"/>
                <w:szCs w:val="28"/>
              </w:rPr>
            </w:pPr>
          </w:p>
        </w:tc>
        <w:tc>
          <w:tcPr>
            <w:tcW w:w="1734" w:type="dxa"/>
            <w:vMerge w:val="restart"/>
            <w:vAlign w:val="center"/>
          </w:tcPr>
          <w:p w14:paraId="6F4A9456" w14:textId="137647A3" w:rsidR="004B44F3" w:rsidRPr="008B7BD7" w:rsidRDefault="004B44F3" w:rsidP="004B44F3">
            <w:pPr>
              <w:jc w:val="center"/>
              <w:rPr>
                <w:sz w:val="26"/>
                <w:szCs w:val="26"/>
              </w:rPr>
            </w:pPr>
            <w:r>
              <w:rPr>
                <w:sz w:val="26"/>
                <w:szCs w:val="26"/>
              </w:rPr>
              <w:t>SR, (??)</w:t>
            </w:r>
          </w:p>
        </w:tc>
      </w:tr>
      <w:tr w:rsidR="004B44F3" w14:paraId="3074D5BA" w14:textId="77777777" w:rsidTr="00DD6EE3">
        <w:trPr>
          <w:jc w:val="center"/>
        </w:trPr>
        <w:tc>
          <w:tcPr>
            <w:tcW w:w="735" w:type="dxa"/>
            <w:vMerge/>
            <w:vAlign w:val="center"/>
          </w:tcPr>
          <w:p w14:paraId="23946595" w14:textId="77777777" w:rsidR="004B44F3" w:rsidRDefault="004B44F3" w:rsidP="004B44F3">
            <w:pPr>
              <w:jc w:val="center"/>
              <w:rPr>
                <w:b/>
                <w:sz w:val="28"/>
                <w:szCs w:val="28"/>
              </w:rPr>
            </w:pPr>
          </w:p>
        </w:tc>
        <w:tc>
          <w:tcPr>
            <w:tcW w:w="2517" w:type="dxa"/>
            <w:vMerge/>
            <w:vAlign w:val="center"/>
          </w:tcPr>
          <w:p w14:paraId="0F09B888" w14:textId="77777777" w:rsidR="004B44F3" w:rsidRPr="00425794" w:rsidRDefault="004B44F3" w:rsidP="004B44F3">
            <w:pPr>
              <w:jc w:val="center"/>
            </w:pPr>
          </w:p>
        </w:tc>
        <w:tc>
          <w:tcPr>
            <w:tcW w:w="502" w:type="dxa"/>
          </w:tcPr>
          <w:p w14:paraId="02F9041D" w14:textId="77777777" w:rsidR="004B44F3" w:rsidRPr="00A5314D" w:rsidRDefault="004B44F3" w:rsidP="004B44F3">
            <w:pPr>
              <w:jc w:val="center"/>
              <w:rPr>
                <w:sz w:val="28"/>
                <w:szCs w:val="28"/>
              </w:rPr>
            </w:pPr>
            <w:r w:rsidRPr="00A5314D">
              <w:rPr>
                <w:sz w:val="28"/>
                <w:szCs w:val="28"/>
              </w:rPr>
              <w:t>A</w:t>
            </w:r>
          </w:p>
        </w:tc>
        <w:tc>
          <w:tcPr>
            <w:tcW w:w="255" w:type="dxa"/>
            <w:vAlign w:val="center"/>
          </w:tcPr>
          <w:p w14:paraId="261F83AF" w14:textId="77777777" w:rsidR="004B44F3" w:rsidRDefault="004B44F3" w:rsidP="004B44F3">
            <w:pPr>
              <w:jc w:val="center"/>
              <w:rPr>
                <w:b/>
                <w:sz w:val="28"/>
                <w:szCs w:val="28"/>
              </w:rPr>
            </w:pPr>
          </w:p>
        </w:tc>
        <w:tc>
          <w:tcPr>
            <w:tcW w:w="255" w:type="dxa"/>
            <w:vAlign w:val="center"/>
          </w:tcPr>
          <w:p w14:paraId="220B9E6E" w14:textId="77777777" w:rsidR="004B44F3" w:rsidRDefault="004B44F3" w:rsidP="004B44F3">
            <w:pPr>
              <w:jc w:val="center"/>
              <w:rPr>
                <w:b/>
                <w:sz w:val="28"/>
                <w:szCs w:val="28"/>
              </w:rPr>
            </w:pPr>
          </w:p>
        </w:tc>
        <w:tc>
          <w:tcPr>
            <w:tcW w:w="255" w:type="dxa"/>
            <w:vAlign w:val="center"/>
          </w:tcPr>
          <w:p w14:paraId="32C9A1E0" w14:textId="77777777" w:rsidR="004B44F3" w:rsidRDefault="004B44F3" w:rsidP="004B44F3">
            <w:pPr>
              <w:jc w:val="center"/>
              <w:rPr>
                <w:b/>
                <w:sz w:val="28"/>
                <w:szCs w:val="28"/>
              </w:rPr>
            </w:pPr>
          </w:p>
        </w:tc>
        <w:tc>
          <w:tcPr>
            <w:tcW w:w="255" w:type="dxa"/>
            <w:vAlign w:val="center"/>
          </w:tcPr>
          <w:p w14:paraId="7C53E5E3" w14:textId="77777777" w:rsidR="004B44F3" w:rsidRDefault="004B44F3" w:rsidP="004B44F3">
            <w:pPr>
              <w:jc w:val="center"/>
              <w:rPr>
                <w:b/>
                <w:sz w:val="28"/>
                <w:szCs w:val="28"/>
              </w:rPr>
            </w:pPr>
          </w:p>
        </w:tc>
        <w:tc>
          <w:tcPr>
            <w:tcW w:w="262" w:type="dxa"/>
            <w:vAlign w:val="center"/>
          </w:tcPr>
          <w:p w14:paraId="39A73BAA" w14:textId="77777777" w:rsidR="004B44F3" w:rsidRDefault="004B44F3" w:rsidP="004B44F3">
            <w:pPr>
              <w:jc w:val="center"/>
              <w:rPr>
                <w:b/>
                <w:sz w:val="28"/>
                <w:szCs w:val="28"/>
              </w:rPr>
            </w:pPr>
          </w:p>
        </w:tc>
        <w:tc>
          <w:tcPr>
            <w:tcW w:w="262" w:type="dxa"/>
            <w:vAlign w:val="center"/>
          </w:tcPr>
          <w:p w14:paraId="5FA8A885" w14:textId="77777777" w:rsidR="004B44F3" w:rsidRDefault="004B44F3" w:rsidP="004B44F3">
            <w:pPr>
              <w:jc w:val="center"/>
              <w:rPr>
                <w:b/>
                <w:sz w:val="28"/>
                <w:szCs w:val="28"/>
              </w:rPr>
            </w:pPr>
          </w:p>
        </w:tc>
        <w:tc>
          <w:tcPr>
            <w:tcW w:w="262" w:type="dxa"/>
            <w:vAlign w:val="center"/>
          </w:tcPr>
          <w:p w14:paraId="6455E642" w14:textId="77777777" w:rsidR="004B44F3" w:rsidRDefault="004B44F3" w:rsidP="004B44F3">
            <w:pPr>
              <w:jc w:val="center"/>
              <w:rPr>
                <w:b/>
                <w:sz w:val="28"/>
                <w:szCs w:val="28"/>
              </w:rPr>
            </w:pPr>
          </w:p>
        </w:tc>
        <w:tc>
          <w:tcPr>
            <w:tcW w:w="263" w:type="dxa"/>
            <w:vAlign w:val="center"/>
          </w:tcPr>
          <w:p w14:paraId="4E6F5A0D" w14:textId="77777777" w:rsidR="004B44F3" w:rsidRDefault="004B44F3" w:rsidP="004B44F3">
            <w:pPr>
              <w:jc w:val="center"/>
              <w:rPr>
                <w:b/>
                <w:sz w:val="28"/>
                <w:szCs w:val="28"/>
              </w:rPr>
            </w:pPr>
          </w:p>
        </w:tc>
        <w:tc>
          <w:tcPr>
            <w:tcW w:w="1734" w:type="dxa"/>
            <w:vMerge/>
            <w:vAlign w:val="center"/>
          </w:tcPr>
          <w:p w14:paraId="5457340E" w14:textId="77777777" w:rsidR="004B44F3" w:rsidRPr="008B7BD7" w:rsidRDefault="004B44F3" w:rsidP="004B44F3">
            <w:pPr>
              <w:jc w:val="center"/>
              <w:rPr>
                <w:sz w:val="26"/>
                <w:szCs w:val="26"/>
              </w:rPr>
            </w:pPr>
          </w:p>
        </w:tc>
      </w:tr>
      <w:tr w:rsidR="004B44F3" w14:paraId="15ECDBC8" w14:textId="77777777" w:rsidTr="004B44F3">
        <w:trPr>
          <w:jc w:val="center"/>
        </w:trPr>
        <w:tc>
          <w:tcPr>
            <w:tcW w:w="735" w:type="dxa"/>
            <w:vMerge w:val="restart"/>
            <w:vAlign w:val="center"/>
          </w:tcPr>
          <w:p w14:paraId="0D3815D8" w14:textId="77777777" w:rsidR="004B44F3" w:rsidRDefault="004B44F3" w:rsidP="004B44F3">
            <w:pPr>
              <w:jc w:val="center"/>
              <w:rPr>
                <w:b/>
                <w:sz w:val="28"/>
                <w:szCs w:val="28"/>
              </w:rPr>
            </w:pPr>
            <w:r>
              <w:rPr>
                <w:b/>
                <w:sz w:val="28"/>
                <w:szCs w:val="28"/>
              </w:rPr>
              <w:t>3</w:t>
            </w:r>
          </w:p>
        </w:tc>
        <w:tc>
          <w:tcPr>
            <w:tcW w:w="2517" w:type="dxa"/>
            <w:vMerge w:val="restart"/>
            <w:vAlign w:val="center"/>
          </w:tcPr>
          <w:p w14:paraId="3BAAA7B5" w14:textId="2E3E2764" w:rsidR="004B44F3" w:rsidRPr="00425794" w:rsidRDefault="004B44F3" w:rsidP="004B44F3">
            <w:pPr>
              <w:jc w:val="center"/>
            </w:pPr>
            <w:r>
              <w:t xml:space="preserve">Website and App Development </w:t>
            </w:r>
          </w:p>
        </w:tc>
        <w:tc>
          <w:tcPr>
            <w:tcW w:w="502" w:type="dxa"/>
          </w:tcPr>
          <w:p w14:paraId="1CF092FD" w14:textId="77777777" w:rsidR="004B44F3" w:rsidRPr="00A5314D" w:rsidRDefault="004B44F3" w:rsidP="004B44F3">
            <w:pPr>
              <w:jc w:val="center"/>
              <w:rPr>
                <w:sz w:val="28"/>
                <w:szCs w:val="28"/>
              </w:rPr>
            </w:pPr>
            <w:r w:rsidRPr="00A5314D">
              <w:rPr>
                <w:sz w:val="28"/>
                <w:szCs w:val="28"/>
              </w:rPr>
              <w:t>P</w:t>
            </w:r>
          </w:p>
        </w:tc>
        <w:tc>
          <w:tcPr>
            <w:tcW w:w="255" w:type="dxa"/>
            <w:shd w:val="clear" w:color="auto" w:fill="C00000"/>
            <w:vAlign w:val="center"/>
          </w:tcPr>
          <w:p w14:paraId="5443AB48" w14:textId="77777777" w:rsidR="004B44F3" w:rsidRDefault="004B44F3" w:rsidP="004B44F3">
            <w:pPr>
              <w:jc w:val="center"/>
              <w:rPr>
                <w:b/>
                <w:sz w:val="28"/>
                <w:szCs w:val="28"/>
              </w:rPr>
            </w:pPr>
          </w:p>
        </w:tc>
        <w:tc>
          <w:tcPr>
            <w:tcW w:w="255" w:type="dxa"/>
            <w:shd w:val="clear" w:color="auto" w:fill="C00000"/>
            <w:vAlign w:val="center"/>
          </w:tcPr>
          <w:p w14:paraId="430ECBE9" w14:textId="77777777" w:rsidR="004B44F3" w:rsidRDefault="004B44F3" w:rsidP="004B44F3">
            <w:pPr>
              <w:jc w:val="center"/>
              <w:rPr>
                <w:b/>
                <w:sz w:val="28"/>
                <w:szCs w:val="28"/>
              </w:rPr>
            </w:pPr>
          </w:p>
        </w:tc>
        <w:tc>
          <w:tcPr>
            <w:tcW w:w="255" w:type="dxa"/>
            <w:shd w:val="clear" w:color="auto" w:fill="C00000"/>
            <w:vAlign w:val="center"/>
          </w:tcPr>
          <w:p w14:paraId="29B192EC" w14:textId="77777777" w:rsidR="004B44F3" w:rsidRDefault="004B44F3" w:rsidP="004B44F3">
            <w:pPr>
              <w:jc w:val="center"/>
              <w:rPr>
                <w:b/>
                <w:sz w:val="28"/>
                <w:szCs w:val="28"/>
              </w:rPr>
            </w:pPr>
          </w:p>
        </w:tc>
        <w:tc>
          <w:tcPr>
            <w:tcW w:w="255" w:type="dxa"/>
            <w:shd w:val="clear" w:color="auto" w:fill="C00000"/>
            <w:vAlign w:val="center"/>
          </w:tcPr>
          <w:p w14:paraId="1C5E2315" w14:textId="77777777" w:rsidR="004B44F3" w:rsidRDefault="004B44F3" w:rsidP="004B44F3">
            <w:pPr>
              <w:jc w:val="center"/>
              <w:rPr>
                <w:b/>
                <w:sz w:val="28"/>
                <w:szCs w:val="28"/>
              </w:rPr>
            </w:pPr>
          </w:p>
        </w:tc>
        <w:tc>
          <w:tcPr>
            <w:tcW w:w="262" w:type="dxa"/>
            <w:shd w:val="clear" w:color="auto" w:fill="C00000"/>
            <w:vAlign w:val="center"/>
          </w:tcPr>
          <w:p w14:paraId="62748AB5" w14:textId="77777777" w:rsidR="004B44F3" w:rsidRDefault="004B44F3" w:rsidP="004B44F3">
            <w:pPr>
              <w:jc w:val="center"/>
              <w:rPr>
                <w:b/>
                <w:sz w:val="28"/>
                <w:szCs w:val="28"/>
              </w:rPr>
            </w:pPr>
          </w:p>
        </w:tc>
        <w:tc>
          <w:tcPr>
            <w:tcW w:w="262" w:type="dxa"/>
            <w:shd w:val="clear" w:color="auto" w:fill="C00000"/>
            <w:vAlign w:val="center"/>
          </w:tcPr>
          <w:p w14:paraId="2BFA36CB" w14:textId="77777777" w:rsidR="004B44F3" w:rsidRDefault="004B44F3" w:rsidP="004B44F3">
            <w:pPr>
              <w:jc w:val="center"/>
              <w:rPr>
                <w:b/>
                <w:sz w:val="28"/>
                <w:szCs w:val="28"/>
              </w:rPr>
            </w:pPr>
          </w:p>
        </w:tc>
        <w:tc>
          <w:tcPr>
            <w:tcW w:w="262" w:type="dxa"/>
            <w:shd w:val="clear" w:color="auto" w:fill="C00000"/>
            <w:vAlign w:val="center"/>
          </w:tcPr>
          <w:p w14:paraId="3914D8F2" w14:textId="77777777" w:rsidR="004B44F3" w:rsidRDefault="004B44F3" w:rsidP="004B44F3">
            <w:pPr>
              <w:jc w:val="center"/>
              <w:rPr>
                <w:b/>
                <w:sz w:val="28"/>
                <w:szCs w:val="28"/>
              </w:rPr>
            </w:pPr>
          </w:p>
        </w:tc>
        <w:tc>
          <w:tcPr>
            <w:tcW w:w="263" w:type="dxa"/>
            <w:shd w:val="clear" w:color="auto" w:fill="C00000"/>
            <w:vAlign w:val="center"/>
          </w:tcPr>
          <w:p w14:paraId="6FD39587" w14:textId="77777777" w:rsidR="004B44F3" w:rsidRDefault="004B44F3" w:rsidP="004B44F3">
            <w:pPr>
              <w:jc w:val="center"/>
              <w:rPr>
                <w:b/>
                <w:sz w:val="28"/>
                <w:szCs w:val="28"/>
              </w:rPr>
            </w:pPr>
          </w:p>
        </w:tc>
        <w:tc>
          <w:tcPr>
            <w:tcW w:w="1734" w:type="dxa"/>
            <w:vMerge w:val="restart"/>
            <w:vAlign w:val="center"/>
          </w:tcPr>
          <w:p w14:paraId="01E0536B" w14:textId="36487473" w:rsidR="004B44F3" w:rsidRPr="008B7BD7" w:rsidRDefault="004B44F3" w:rsidP="004B44F3">
            <w:pPr>
              <w:jc w:val="center"/>
              <w:rPr>
                <w:sz w:val="26"/>
                <w:szCs w:val="26"/>
              </w:rPr>
            </w:pPr>
            <w:r>
              <w:rPr>
                <w:sz w:val="26"/>
                <w:szCs w:val="26"/>
              </w:rPr>
              <w:t>AA</w:t>
            </w:r>
          </w:p>
        </w:tc>
      </w:tr>
      <w:tr w:rsidR="004B44F3" w14:paraId="3363BEBA" w14:textId="77777777" w:rsidTr="000E02B0">
        <w:trPr>
          <w:jc w:val="center"/>
        </w:trPr>
        <w:tc>
          <w:tcPr>
            <w:tcW w:w="735" w:type="dxa"/>
            <w:vMerge/>
            <w:vAlign w:val="center"/>
          </w:tcPr>
          <w:p w14:paraId="3AB84C12" w14:textId="77777777" w:rsidR="004B44F3" w:rsidRDefault="004B44F3" w:rsidP="004B44F3">
            <w:pPr>
              <w:jc w:val="center"/>
              <w:rPr>
                <w:b/>
                <w:sz w:val="28"/>
                <w:szCs w:val="28"/>
              </w:rPr>
            </w:pPr>
          </w:p>
        </w:tc>
        <w:tc>
          <w:tcPr>
            <w:tcW w:w="2517" w:type="dxa"/>
            <w:vMerge/>
            <w:vAlign w:val="center"/>
          </w:tcPr>
          <w:p w14:paraId="4B4B12CC" w14:textId="77777777" w:rsidR="004B44F3" w:rsidRPr="00425794" w:rsidRDefault="004B44F3" w:rsidP="004B44F3">
            <w:pPr>
              <w:jc w:val="center"/>
            </w:pPr>
          </w:p>
        </w:tc>
        <w:tc>
          <w:tcPr>
            <w:tcW w:w="502" w:type="dxa"/>
          </w:tcPr>
          <w:p w14:paraId="1A1D0829" w14:textId="77777777" w:rsidR="004B44F3" w:rsidRPr="00A5314D" w:rsidRDefault="004B44F3" w:rsidP="004B44F3">
            <w:pPr>
              <w:jc w:val="center"/>
              <w:rPr>
                <w:sz w:val="28"/>
                <w:szCs w:val="28"/>
              </w:rPr>
            </w:pPr>
            <w:r w:rsidRPr="00A5314D">
              <w:rPr>
                <w:sz w:val="28"/>
                <w:szCs w:val="28"/>
              </w:rPr>
              <w:t>A</w:t>
            </w:r>
          </w:p>
        </w:tc>
        <w:tc>
          <w:tcPr>
            <w:tcW w:w="255" w:type="dxa"/>
            <w:vAlign w:val="center"/>
          </w:tcPr>
          <w:p w14:paraId="66CEBD85" w14:textId="77777777" w:rsidR="004B44F3" w:rsidRDefault="004B44F3" w:rsidP="004B44F3">
            <w:pPr>
              <w:jc w:val="center"/>
              <w:rPr>
                <w:b/>
                <w:sz w:val="28"/>
                <w:szCs w:val="28"/>
              </w:rPr>
            </w:pPr>
          </w:p>
        </w:tc>
        <w:tc>
          <w:tcPr>
            <w:tcW w:w="255" w:type="dxa"/>
            <w:vAlign w:val="center"/>
          </w:tcPr>
          <w:p w14:paraId="2449931A" w14:textId="77777777" w:rsidR="004B44F3" w:rsidRDefault="004B44F3" w:rsidP="004B44F3">
            <w:pPr>
              <w:jc w:val="center"/>
              <w:rPr>
                <w:b/>
                <w:sz w:val="28"/>
                <w:szCs w:val="28"/>
              </w:rPr>
            </w:pPr>
          </w:p>
        </w:tc>
        <w:tc>
          <w:tcPr>
            <w:tcW w:w="255" w:type="dxa"/>
            <w:vAlign w:val="center"/>
          </w:tcPr>
          <w:p w14:paraId="359D029F" w14:textId="77777777" w:rsidR="004B44F3" w:rsidRDefault="004B44F3" w:rsidP="004B44F3">
            <w:pPr>
              <w:jc w:val="center"/>
              <w:rPr>
                <w:b/>
                <w:sz w:val="28"/>
                <w:szCs w:val="28"/>
              </w:rPr>
            </w:pPr>
          </w:p>
        </w:tc>
        <w:tc>
          <w:tcPr>
            <w:tcW w:w="255" w:type="dxa"/>
            <w:shd w:val="clear" w:color="auto" w:fill="auto"/>
            <w:vAlign w:val="center"/>
          </w:tcPr>
          <w:p w14:paraId="637A4DC0" w14:textId="77777777" w:rsidR="004B44F3" w:rsidRDefault="004B44F3" w:rsidP="004B44F3">
            <w:pPr>
              <w:jc w:val="center"/>
              <w:rPr>
                <w:b/>
                <w:sz w:val="28"/>
                <w:szCs w:val="28"/>
              </w:rPr>
            </w:pPr>
          </w:p>
        </w:tc>
        <w:tc>
          <w:tcPr>
            <w:tcW w:w="262" w:type="dxa"/>
            <w:shd w:val="clear" w:color="auto" w:fill="auto"/>
            <w:vAlign w:val="center"/>
          </w:tcPr>
          <w:p w14:paraId="66059D3C" w14:textId="77777777" w:rsidR="004B44F3" w:rsidRDefault="004B44F3" w:rsidP="004B44F3">
            <w:pPr>
              <w:jc w:val="center"/>
              <w:rPr>
                <w:b/>
                <w:sz w:val="28"/>
                <w:szCs w:val="28"/>
              </w:rPr>
            </w:pPr>
          </w:p>
        </w:tc>
        <w:tc>
          <w:tcPr>
            <w:tcW w:w="262" w:type="dxa"/>
            <w:shd w:val="clear" w:color="auto" w:fill="auto"/>
            <w:vAlign w:val="center"/>
          </w:tcPr>
          <w:p w14:paraId="006DE283" w14:textId="77777777" w:rsidR="004B44F3" w:rsidRDefault="004B44F3" w:rsidP="004B44F3">
            <w:pPr>
              <w:jc w:val="center"/>
              <w:rPr>
                <w:b/>
                <w:sz w:val="28"/>
                <w:szCs w:val="28"/>
              </w:rPr>
            </w:pPr>
          </w:p>
        </w:tc>
        <w:tc>
          <w:tcPr>
            <w:tcW w:w="262" w:type="dxa"/>
            <w:shd w:val="clear" w:color="auto" w:fill="auto"/>
            <w:vAlign w:val="center"/>
          </w:tcPr>
          <w:p w14:paraId="12977BA8" w14:textId="77777777" w:rsidR="004B44F3" w:rsidRDefault="004B44F3" w:rsidP="004B44F3">
            <w:pPr>
              <w:jc w:val="center"/>
              <w:rPr>
                <w:b/>
                <w:sz w:val="28"/>
                <w:szCs w:val="28"/>
              </w:rPr>
            </w:pPr>
          </w:p>
        </w:tc>
        <w:tc>
          <w:tcPr>
            <w:tcW w:w="263" w:type="dxa"/>
            <w:vAlign w:val="center"/>
          </w:tcPr>
          <w:p w14:paraId="586F9B1F" w14:textId="77777777" w:rsidR="004B44F3" w:rsidRDefault="004B44F3" w:rsidP="004B44F3">
            <w:pPr>
              <w:jc w:val="center"/>
              <w:rPr>
                <w:b/>
                <w:sz w:val="28"/>
                <w:szCs w:val="28"/>
              </w:rPr>
            </w:pPr>
          </w:p>
        </w:tc>
        <w:tc>
          <w:tcPr>
            <w:tcW w:w="1734" w:type="dxa"/>
            <w:vMerge/>
            <w:vAlign w:val="center"/>
          </w:tcPr>
          <w:p w14:paraId="0F33056C" w14:textId="77777777" w:rsidR="004B44F3" w:rsidRPr="008B7BD7" w:rsidRDefault="004B44F3" w:rsidP="004B44F3">
            <w:pPr>
              <w:jc w:val="center"/>
              <w:rPr>
                <w:sz w:val="26"/>
                <w:szCs w:val="26"/>
              </w:rPr>
            </w:pPr>
          </w:p>
        </w:tc>
      </w:tr>
      <w:tr w:rsidR="004B44F3" w14:paraId="742B2A9C" w14:textId="77777777" w:rsidTr="004B44F3">
        <w:trPr>
          <w:jc w:val="center"/>
        </w:trPr>
        <w:tc>
          <w:tcPr>
            <w:tcW w:w="735" w:type="dxa"/>
            <w:vMerge w:val="restart"/>
            <w:vAlign w:val="center"/>
          </w:tcPr>
          <w:p w14:paraId="346B16B3" w14:textId="59D82F85" w:rsidR="004B44F3" w:rsidRDefault="004B44F3" w:rsidP="004B44F3">
            <w:pPr>
              <w:jc w:val="center"/>
              <w:rPr>
                <w:b/>
                <w:sz w:val="28"/>
                <w:szCs w:val="28"/>
              </w:rPr>
            </w:pPr>
            <w:r>
              <w:rPr>
                <w:b/>
                <w:sz w:val="28"/>
                <w:szCs w:val="28"/>
              </w:rPr>
              <w:t>4</w:t>
            </w:r>
          </w:p>
        </w:tc>
        <w:tc>
          <w:tcPr>
            <w:tcW w:w="2517" w:type="dxa"/>
            <w:vMerge w:val="restart"/>
            <w:vAlign w:val="center"/>
          </w:tcPr>
          <w:p w14:paraId="0B529F08" w14:textId="0201A10B" w:rsidR="004B44F3" w:rsidRPr="00425794" w:rsidRDefault="004B44F3" w:rsidP="004B44F3">
            <w:pPr>
              <w:jc w:val="center"/>
            </w:pPr>
            <w:r>
              <w:t>Hiring and Training Helpline Operators</w:t>
            </w:r>
          </w:p>
        </w:tc>
        <w:tc>
          <w:tcPr>
            <w:tcW w:w="502" w:type="dxa"/>
          </w:tcPr>
          <w:p w14:paraId="7BABACC0" w14:textId="34B17768" w:rsidR="004B44F3" w:rsidRPr="00A5314D" w:rsidRDefault="004B44F3" w:rsidP="004B44F3">
            <w:pPr>
              <w:jc w:val="center"/>
              <w:rPr>
                <w:sz w:val="28"/>
                <w:szCs w:val="28"/>
              </w:rPr>
            </w:pPr>
            <w:r>
              <w:rPr>
                <w:sz w:val="28"/>
                <w:szCs w:val="28"/>
              </w:rPr>
              <w:t>P</w:t>
            </w:r>
          </w:p>
        </w:tc>
        <w:tc>
          <w:tcPr>
            <w:tcW w:w="255" w:type="dxa"/>
            <w:vAlign w:val="center"/>
          </w:tcPr>
          <w:p w14:paraId="040F4075" w14:textId="77777777" w:rsidR="004B44F3" w:rsidRDefault="004B44F3" w:rsidP="004B44F3">
            <w:pPr>
              <w:jc w:val="center"/>
              <w:rPr>
                <w:b/>
                <w:sz w:val="28"/>
                <w:szCs w:val="28"/>
              </w:rPr>
            </w:pPr>
          </w:p>
        </w:tc>
        <w:tc>
          <w:tcPr>
            <w:tcW w:w="255" w:type="dxa"/>
            <w:vAlign w:val="center"/>
          </w:tcPr>
          <w:p w14:paraId="582881F9" w14:textId="77777777" w:rsidR="004B44F3" w:rsidRDefault="004B44F3" w:rsidP="004B44F3">
            <w:pPr>
              <w:jc w:val="center"/>
              <w:rPr>
                <w:b/>
                <w:sz w:val="28"/>
                <w:szCs w:val="28"/>
              </w:rPr>
            </w:pPr>
          </w:p>
        </w:tc>
        <w:tc>
          <w:tcPr>
            <w:tcW w:w="255" w:type="dxa"/>
            <w:vAlign w:val="center"/>
          </w:tcPr>
          <w:p w14:paraId="250F1383" w14:textId="77777777" w:rsidR="004B44F3" w:rsidRDefault="004B44F3" w:rsidP="004B44F3">
            <w:pPr>
              <w:jc w:val="center"/>
              <w:rPr>
                <w:b/>
                <w:sz w:val="28"/>
                <w:szCs w:val="28"/>
              </w:rPr>
            </w:pPr>
          </w:p>
        </w:tc>
        <w:tc>
          <w:tcPr>
            <w:tcW w:w="255" w:type="dxa"/>
            <w:shd w:val="clear" w:color="auto" w:fill="auto"/>
            <w:vAlign w:val="center"/>
          </w:tcPr>
          <w:p w14:paraId="4E6C4B33" w14:textId="77777777" w:rsidR="004B44F3" w:rsidRDefault="004B44F3" w:rsidP="004B44F3">
            <w:pPr>
              <w:jc w:val="center"/>
              <w:rPr>
                <w:b/>
                <w:sz w:val="28"/>
                <w:szCs w:val="28"/>
              </w:rPr>
            </w:pPr>
          </w:p>
        </w:tc>
        <w:tc>
          <w:tcPr>
            <w:tcW w:w="262" w:type="dxa"/>
            <w:shd w:val="clear" w:color="auto" w:fill="C00000"/>
            <w:vAlign w:val="center"/>
          </w:tcPr>
          <w:p w14:paraId="2B8DCFBA" w14:textId="77777777" w:rsidR="004B44F3" w:rsidRDefault="004B44F3" w:rsidP="004B44F3">
            <w:pPr>
              <w:jc w:val="center"/>
              <w:rPr>
                <w:b/>
                <w:sz w:val="28"/>
                <w:szCs w:val="28"/>
              </w:rPr>
            </w:pPr>
          </w:p>
        </w:tc>
        <w:tc>
          <w:tcPr>
            <w:tcW w:w="262" w:type="dxa"/>
            <w:shd w:val="clear" w:color="auto" w:fill="C00000"/>
            <w:vAlign w:val="center"/>
          </w:tcPr>
          <w:p w14:paraId="7A66D122" w14:textId="77777777" w:rsidR="004B44F3" w:rsidRDefault="004B44F3" w:rsidP="004B44F3">
            <w:pPr>
              <w:jc w:val="center"/>
              <w:rPr>
                <w:b/>
                <w:sz w:val="28"/>
                <w:szCs w:val="28"/>
              </w:rPr>
            </w:pPr>
          </w:p>
        </w:tc>
        <w:tc>
          <w:tcPr>
            <w:tcW w:w="262" w:type="dxa"/>
            <w:shd w:val="clear" w:color="auto" w:fill="C00000"/>
            <w:vAlign w:val="center"/>
          </w:tcPr>
          <w:p w14:paraId="5571F8E4" w14:textId="77777777" w:rsidR="004B44F3" w:rsidRDefault="004B44F3" w:rsidP="004B44F3">
            <w:pPr>
              <w:jc w:val="center"/>
              <w:rPr>
                <w:b/>
                <w:sz w:val="28"/>
                <w:szCs w:val="28"/>
              </w:rPr>
            </w:pPr>
          </w:p>
        </w:tc>
        <w:tc>
          <w:tcPr>
            <w:tcW w:w="263" w:type="dxa"/>
            <w:shd w:val="clear" w:color="auto" w:fill="C00000"/>
            <w:vAlign w:val="center"/>
          </w:tcPr>
          <w:p w14:paraId="10662044" w14:textId="77777777" w:rsidR="004B44F3" w:rsidRDefault="004B44F3" w:rsidP="004B44F3">
            <w:pPr>
              <w:jc w:val="center"/>
              <w:rPr>
                <w:b/>
                <w:sz w:val="28"/>
                <w:szCs w:val="28"/>
              </w:rPr>
            </w:pPr>
          </w:p>
        </w:tc>
        <w:tc>
          <w:tcPr>
            <w:tcW w:w="1734" w:type="dxa"/>
            <w:vMerge w:val="restart"/>
            <w:vAlign w:val="center"/>
          </w:tcPr>
          <w:p w14:paraId="109D0DE8" w14:textId="7583BC35" w:rsidR="004B44F3" w:rsidRPr="008B7BD7" w:rsidRDefault="004B44F3" w:rsidP="004B44F3">
            <w:pPr>
              <w:jc w:val="center"/>
              <w:rPr>
                <w:sz w:val="26"/>
                <w:szCs w:val="26"/>
              </w:rPr>
            </w:pPr>
            <w:r>
              <w:rPr>
                <w:sz w:val="26"/>
                <w:szCs w:val="26"/>
              </w:rPr>
              <w:t>RCN</w:t>
            </w:r>
          </w:p>
        </w:tc>
      </w:tr>
      <w:tr w:rsidR="004B44F3" w14:paraId="3F2EFAC7" w14:textId="77777777" w:rsidTr="000E02B0">
        <w:trPr>
          <w:jc w:val="center"/>
        </w:trPr>
        <w:tc>
          <w:tcPr>
            <w:tcW w:w="735" w:type="dxa"/>
            <w:vMerge/>
            <w:vAlign w:val="center"/>
          </w:tcPr>
          <w:p w14:paraId="4C836165" w14:textId="77777777" w:rsidR="004B44F3" w:rsidRDefault="004B44F3" w:rsidP="004B44F3">
            <w:pPr>
              <w:jc w:val="center"/>
              <w:rPr>
                <w:b/>
                <w:sz w:val="28"/>
                <w:szCs w:val="28"/>
              </w:rPr>
            </w:pPr>
          </w:p>
        </w:tc>
        <w:tc>
          <w:tcPr>
            <w:tcW w:w="2517" w:type="dxa"/>
            <w:vMerge/>
            <w:vAlign w:val="center"/>
          </w:tcPr>
          <w:p w14:paraId="673C4D9C" w14:textId="77777777" w:rsidR="004B44F3" w:rsidRPr="00425794" w:rsidRDefault="004B44F3" w:rsidP="004B44F3">
            <w:pPr>
              <w:jc w:val="center"/>
            </w:pPr>
          </w:p>
        </w:tc>
        <w:tc>
          <w:tcPr>
            <w:tcW w:w="502" w:type="dxa"/>
          </w:tcPr>
          <w:p w14:paraId="0F7A456C" w14:textId="173E927F" w:rsidR="004B44F3" w:rsidRPr="00A5314D" w:rsidRDefault="004B44F3" w:rsidP="004B44F3">
            <w:pPr>
              <w:jc w:val="center"/>
              <w:rPr>
                <w:sz w:val="28"/>
                <w:szCs w:val="28"/>
              </w:rPr>
            </w:pPr>
            <w:r>
              <w:rPr>
                <w:sz w:val="28"/>
                <w:szCs w:val="28"/>
              </w:rPr>
              <w:t>A</w:t>
            </w:r>
          </w:p>
        </w:tc>
        <w:tc>
          <w:tcPr>
            <w:tcW w:w="255" w:type="dxa"/>
            <w:vAlign w:val="center"/>
          </w:tcPr>
          <w:p w14:paraId="60C5FB5A" w14:textId="77777777" w:rsidR="004B44F3" w:rsidRDefault="004B44F3" w:rsidP="004B44F3">
            <w:pPr>
              <w:jc w:val="center"/>
              <w:rPr>
                <w:b/>
                <w:sz w:val="28"/>
                <w:szCs w:val="28"/>
              </w:rPr>
            </w:pPr>
          </w:p>
        </w:tc>
        <w:tc>
          <w:tcPr>
            <w:tcW w:w="255" w:type="dxa"/>
            <w:vAlign w:val="center"/>
          </w:tcPr>
          <w:p w14:paraId="2648919A" w14:textId="77777777" w:rsidR="004B44F3" w:rsidRDefault="004B44F3" w:rsidP="004B44F3">
            <w:pPr>
              <w:jc w:val="center"/>
              <w:rPr>
                <w:b/>
                <w:sz w:val="28"/>
                <w:szCs w:val="28"/>
              </w:rPr>
            </w:pPr>
          </w:p>
        </w:tc>
        <w:tc>
          <w:tcPr>
            <w:tcW w:w="255" w:type="dxa"/>
            <w:vAlign w:val="center"/>
          </w:tcPr>
          <w:p w14:paraId="4906759F" w14:textId="77777777" w:rsidR="004B44F3" w:rsidRDefault="004B44F3" w:rsidP="004B44F3">
            <w:pPr>
              <w:jc w:val="center"/>
              <w:rPr>
                <w:b/>
                <w:sz w:val="28"/>
                <w:szCs w:val="28"/>
              </w:rPr>
            </w:pPr>
          </w:p>
        </w:tc>
        <w:tc>
          <w:tcPr>
            <w:tcW w:w="255" w:type="dxa"/>
            <w:shd w:val="clear" w:color="auto" w:fill="auto"/>
            <w:vAlign w:val="center"/>
          </w:tcPr>
          <w:p w14:paraId="17DB22D7" w14:textId="77777777" w:rsidR="004B44F3" w:rsidRDefault="004B44F3" w:rsidP="004B44F3">
            <w:pPr>
              <w:jc w:val="center"/>
              <w:rPr>
                <w:b/>
                <w:sz w:val="28"/>
                <w:szCs w:val="28"/>
              </w:rPr>
            </w:pPr>
          </w:p>
        </w:tc>
        <w:tc>
          <w:tcPr>
            <w:tcW w:w="262" w:type="dxa"/>
            <w:shd w:val="clear" w:color="auto" w:fill="auto"/>
            <w:vAlign w:val="center"/>
          </w:tcPr>
          <w:p w14:paraId="4CD44FEC" w14:textId="77777777" w:rsidR="004B44F3" w:rsidRDefault="004B44F3" w:rsidP="004B44F3">
            <w:pPr>
              <w:jc w:val="center"/>
              <w:rPr>
                <w:b/>
                <w:sz w:val="28"/>
                <w:szCs w:val="28"/>
              </w:rPr>
            </w:pPr>
          </w:p>
        </w:tc>
        <w:tc>
          <w:tcPr>
            <w:tcW w:w="262" w:type="dxa"/>
            <w:shd w:val="clear" w:color="auto" w:fill="auto"/>
            <w:vAlign w:val="center"/>
          </w:tcPr>
          <w:p w14:paraId="080AE4F5" w14:textId="77777777" w:rsidR="004B44F3" w:rsidRDefault="004B44F3" w:rsidP="004B44F3">
            <w:pPr>
              <w:jc w:val="center"/>
              <w:rPr>
                <w:b/>
                <w:sz w:val="28"/>
                <w:szCs w:val="28"/>
              </w:rPr>
            </w:pPr>
          </w:p>
        </w:tc>
        <w:tc>
          <w:tcPr>
            <w:tcW w:w="262" w:type="dxa"/>
            <w:shd w:val="clear" w:color="auto" w:fill="auto"/>
            <w:vAlign w:val="center"/>
          </w:tcPr>
          <w:p w14:paraId="24FE44C7" w14:textId="77777777" w:rsidR="004B44F3" w:rsidRDefault="004B44F3" w:rsidP="004B44F3">
            <w:pPr>
              <w:jc w:val="center"/>
              <w:rPr>
                <w:b/>
                <w:sz w:val="28"/>
                <w:szCs w:val="28"/>
              </w:rPr>
            </w:pPr>
          </w:p>
        </w:tc>
        <w:tc>
          <w:tcPr>
            <w:tcW w:w="263" w:type="dxa"/>
            <w:vAlign w:val="center"/>
          </w:tcPr>
          <w:p w14:paraId="49A13B7E" w14:textId="77777777" w:rsidR="004B44F3" w:rsidRDefault="004B44F3" w:rsidP="004B44F3">
            <w:pPr>
              <w:jc w:val="center"/>
              <w:rPr>
                <w:b/>
                <w:sz w:val="28"/>
                <w:szCs w:val="28"/>
              </w:rPr>
            </w:pPr>
          </w:p>
        </w:tc>
        <w:tc>
          <w:tcPr>
            <w:tcW w:w="1734" w:type="dxa"/>
            <w:vMerge/>
            <w:vAlign w:val="center"/>
          </w:tcPr>
          <w:p w14:paraId="411AE0CD" w14:textId="77777777" w:rsidR="004B44F3" w:rsidRPr="008B7BD7" w:rsidRDefault="004B44F3" w:rsidP="004B44F3">
            <w:pPr>
              <w:jc w:val="center"/>
              <w:rPr>
                <w:sz w:val="26"/>
                <w:szCs w:val="26"/>
              </w:rPr>
            </w:pPr>
          </w:p>
        </w:tc>
      </w:tr>
    </w:tbl>
    <w:p w14:paraId="1498ABC8" w14:textId="77777777" w:rsidR="00F10683" w:rsidRDefault="00F10683" w:rsidP="000E02B0">
      <w:pPr>
        <w:pStyle w:val="Body"/>
        <w:jc w:val="both"/>
        <w:rPr>
          <w:rFonts w:ascii="Times New Roman" w:hAnsi="Times New Roman" w:cs="Times New Roman"/>
          <w:sz w:val="32"/>
          <w:szCs w:val="36"/>
        </w:rPr>
      </w:pPr>
    </w:p>
    <w:p w14:paraId="4002D2B3" w14:textId="4DCC6733" w:rsidR="003E2B0A" w:rsidRDefault="004B44F3" w:rsidP="000E02B0">
      <w:pPr>
        <w:pStyle w:val="Body"/>
        <w:jc w:val="both"/>
        <w:rPr>
          <w:rFonts w:ascii="Times New Roman" w:hAnsi="Times New Roman" w:cs="Times New Roman"/>
        </w:rPr>
      </w:pPr>
      <w:r>
        <w:rPr>
          <w:rFonts w:ascii="Times New Roman" w:hAnsi="Times New Roman" w:cs="Times New Roman"/>
          <w:sz w:val="32"/>
          <w:szCs w:val="36"/>
        </w:rPr>
        <w:t>RCN</w:t>
      </w:r>
      <w:r w:rsidR="003E2B0A">
        <w:rPr>
          <w:rFonts w:ascii="Times New Roman" w:hAnsi="Times New Roman" w:cs="Times New Roman"/>
          <w:sz w:val="32"/>
          <w:szCs w:val="36"/>
        </w:rPr>
        <w:t xml:space="preserve"> –</w:t>
      </w:r>
      <w:r>
        <w:rPr>
          <w:rFonts w:ascii="Times New Roman" w:hAnsi="Times New Roman" w:cs="Times New Roman"/>
          <w:sz w:val="32"/>
          <w:szCs w:val="36"/>
        </w:rPr>
        <w:t xml:space="preserve"> Rape Crisis Network (</w:t>
      </w:r>
      <w:r w:rsidR="002D276E">
        <w:rPr>
          <w:rFonts w:ascii="Times New Roman" w:hAnsi="Times New Roman" w:cs="Times New Roman"/>
          <w:sz w:val="32"/>
          <w:szCs w:val="36"/>
        </w:rPr>
        <w:t xml:space="preserve">Ms. </w:t>
      </w:r>
      <w:r>
        <w:rPr>
          <w:rFonts w:ascii="Times New Roman" w:hAnsi="Times New Roman" w:cs="Times New Roman"/>
          <w:sz w:val="32"/>
          <w:szCs w:val="36"/>
        </w:rPr>
        <w:t>Linda</w:t>
      </w:r>
      <w:r w:rsidR="002D276E">
        <w:rPr>
          <w:rFonts w:ascii="Times New Roman" w:hAnsi="Times New Roman" w:cs="Times New Roman"/>
          <w:sz w:val="32"/>
          <w:szCs w:val="36"/>
        </w:rPr>
        <w:t>, LLB</w:t>
      </w:r>
      <w:r>
        <w:rPr>
          <w:rFonts w:ascii="Times New Roman" w:hAnsi="Times New Roman" w:cs="Times New Roman"/>
          <w:sz w:val="32"/>
          <w:szCs w:val="36"/>
        </w:rPr>
        <w:t>)</w:t>
      </w:r>
      <w:r w:rsidR="003E2B0A">
        <w:rPr>
          <w:rFonts w:ascii="Times New Roman" w:hAnsi="Times New Roman" w:cs="Times New Roman"/>
          <w:sz w:val="32"/>
          <w:szCs w:val="36"/>
        </w:rPr>
        <w:t xml:space="preserve">, </w:t>
      </w:r>
      <w:r>
        <w:rPr>
          <w:rFonts w:ascii="Times New Roman" w:hAnsi="Times New Roman" w:cs="Times New Roman"/>
          <w:sz w:val="32"/>
          <w:szCs w:val="36"/>
        </w:rPr>
        <w:t>SR</w:t>
      </w:r>
      <w:r w:rsidR="003E2B0A">
        <w:rPr>
          <w:rFonts w:ascii="Times New Roman" w:hAnsi="Times New Roman" w:cs="Times New Roman"/>
          <w:sz w:val="32"/>
          <w:szCs w:val="36"/>
        </w:rPr>
        <w:t xml:space="preserve"> – Dr. </w:t>
      </w:r>
      <w:r>
        <w:rPr>
          <w:rFonts w:ascii="Times New Roman" w:hAnsi="Times New Roman" w:cs="Times New Roman"/>
          <w:sz w:val="32"/>
          <w:szCs w:val="36"/>
        </w:rPr>
        <w:t>Srinivas Rao</w:t>
      </w:r>
      <w:r w:rsidR="00DD6EE3">
        <w:rPr>
          <w:rFonts w:ascii="Times New Roman" w:hAnsi="Times New Roman" w:cs="Times New Roman"/>
          <w:sz w:val="32"/>
          <w:szCs w:val="36"/>
        </w:rPr>
        <w:t>, A</w:t>
      </w:r>
      <w:r>
        <w:rPr>
          <w:rFonts w:ascii="Times New Roman" w:hAnsi="Times New Roman" w:cs="Times New Roman"/>
          <w:sz w:val="32"/>
          <w:szCs w:val="36"/>
        </w:rPr>
        <w:t>A – Dr. Achal Agrawal</w:t>
      </w:r>
    </w:p>
    <w:p w14:paraId="4759FBF6" w14:textId="77777777" w:rsidR="003E2B0A" w:rsidRDefault="003E2B0A" w:rsidP="000E02B0">
      <w:pPr>
        <w:pStyle w:val="Body"/>
        <w:jc w:val="both"/>
        <w:rPr>
          <w:rFonts w:ascii="Times New Roman" w:hAnsi="Times New Roman" w:cs="Times New Roman"/>
        </w:rPr>
      </w:pPr>
    </w:p>
    <w:p w14:paraId="6223EB86" w14:textId="53043774" w:rsidR="003E2B0A" w:rsidRPr="000E02B0" w:rsidRDefault="003E2B0A" w:rsidP="000E02B0">
      <w:pPr>
        <w:pStyle w:val="Body"/>
        <w:jc w:val="both"/>
        <w:rPr>
          <w:rFonts w:ascii="Times New Roman" w:hAnsi="Times New Roman" w:cs="Times New Roman"/>
          <w:sz w:val="24"/>
          <w:szCs w:val="24"/>
        </w:rPr>
      </w:pPr>
    </w:p>
    <w:sectPr w:rsidR="003E2B0A" w:rsidRPr="000E02B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E9E52" w14:textId="77777777" w:rsidR="009437AF" w:rsidRDefault="009437AF">
      <w:r>
        <w:separator/>
      </w:r>
    </w:p>
  </w:endnote>
  <w:endnote w:type="continuationSeparator" w:id="0">
    <w:p w14:paraId="0FE0A47C" w14:textId="77777777" w:rsidR="009437AF" w:rsidRDefault="0094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2380" w14:textId="77777777" w:rsidR="009437AF" w:rsidRDefault="009437AF">
      <w:r>
        <w:separator/>
      </w:r>
    </w:p>
  </w:footnote>
  <w:footnote w:type="continuationSeparator" w:id="0">
    <w:p w14:paraId="64C412E6" w14:textId="77777777" w:rsidR="009437AF" w:rsidRDefault="00943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F89"/>
    <w:multiLevelType w:val="hybridMultilevel"/>
    <w:tmpl w:val="08C4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11E40"/>
    <w:multiLevelType w:val="hybridMultilevel"/>
    <w:tmpl w:val="73F4DF94"/>
    <w:lvl w:ilvl="0" w:tplc="8376D276">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77EE8"/>
    <w:multiLevelType w:val="hybridMultilevel"/>
    <w:tmpl w:val="0A802CB4"/>
    <w:lvl w:ilvl="0" w:tplc="46B4FE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26992"/>
    <w:multiLevelType w:val="hybridMultilevel"/>
    <w:tmpl w:val="6B227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95D7A"/>
    <w:multiLevelType w:val="hybridMultilevel"/>
    <w:tmpl w:val="61A0AF34"/>
    <w:numStyleLink w:val="Lettered"/>
  </w:abstractNum>
  <w:abstractNum w:abstractNumId="5" w15:restartNumberingAfterBreak="0">
    <w:nsid w:val="32C14C19"/>
    <w:multiLevelType w:val="hybridMultilevel"/>
    <w:tmpl w:val="61A0AF34"/>
    <w:styleLink w:val="Lettered"/>
    <w:lvl w:ilvl="0" w:tplc="DEF03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4C3D2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C2E51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389C9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F0E546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BA114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5C0A63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522E0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088A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6FD3D5A"/>
    <w:multiLevelType w:val="hybridMultilevel"/>
    <w:tmpl w:val="D38ADE94"/>
    <w:lvl w:ilvl="0" w:tplc="64966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87E6A"/>
    <w:multiLevelType w:val="hybridMultilevel"/>
    <w:tmpl w:val="8430BCE2"/>
    <w:lvl w:ilvl="0" w:tplc="45485A52">
      <w:start w:val="1"/>
      <w:numFmt w:val="upperRoman"/>
      <w:lvlText w:val="%1."/>
      <w:lvlJc w:val="left"/>
      <w:pPr>
        <w:ind w:left="1080" w:hanging="72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F6627"/>
    <w:multiLevelType w:val="hybridMultilevel"/>
    <w:tmpl w:val="95E05A42"/>
    <w:lvl w:ilvl="0" w:tplc="2F2E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328EB"/>
    <w:multiLevelType w:val="hybridMultilevel"/>
    <w:tmpl w:val="D38ADE94"/>
    <w:lvl w:ilvl="0" w:tplc="64966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C6741"/>
    <w:multiLevelType w:val="hybridMultilevel"/>
    <w:tmpl w:val="EBF4A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3"/>
  </w:num>
  <w:num w:numId="11">
    <w:abstractNumId w:val="7"/>
  </w:num>
  <w:num w:numId="12">
    <w:abstractNumId w:val="8"/>
  </w:num>
  <w:num w:numId="13">
    <w:abstractNumId w:val="9"/>
  </w:num>
  <w:num w:numId="14">
    <w:abstractNumId w:val="1"/>
  </w:num>
  <w:num w:numId="15">
    <w:abstractNumId w:val="2"/>
  </w:num>
  <w:num w:numId="16">
    <w:abstractNumId w:val="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761"/>
    <w:rsid w:val="000516D6"/>
    <w:rsid w:val="00066A71"/>
    <w:rsid w:val="00085329"/>
    <w:rsid w:val="000D7F99"/>
    <w:rsid w:val="000E02B0"/>
    <w:rsid w:val="00111611"/>
    <w:rsid w:val="00147680"/>
    <w:rsid w:val="00164D58"/>
    <w:rsid w:val="00172048"/>
    <w:rsid w:val="001A1A0B"/>
    <w:rsid w:val="001A3889"/>
    <w:rsid w:val="00211396"/>
    <w:rsid w:val="00223563"/>
    <w:rsid w:val="00257044"/>
    <w:rsid w:val="00262811"/>
    <w:rsid w:val="002B4DA2"/>
    <w:rsid w:val="002D1A3B"/>
    <w:rsid w:val="002D276E"/>
    <w:rsid w:val="002E23AA"/>
    <w:rsid w:val="0030184F"/>
    <w:rsid w:val="00306D8B"/>
    <w:rsid w:val="0032050E"/>
    <w:rsid w:val="003E2B0A"/>
    <w:rsid w:val="003F104B"/>
    <w:rsid w:val="00412103"/>
    <w:rsid w:val="00441170"/>
    <w:rsid w:val="004B44F3"/>
    <w:rsid w:val="004F56FE"/>
    <w:rsid w:val="0058145E"/>
    <w:rsid w:val="005E738A"/>
    <w:rsid w:val="0061461F"/>
    <w:rsid w:val="00615181"/>
    <w:rsid w:val="006268BB"/>
    <w:rsid w:val="006510E0"/>
    <w:rsid w:val="00664B3E"/>
    <w:rsid w:val="00683ED0"/>
    <w:rsid w:val="006A32C7"/>
    <w:rsid w:val="006B0B8A"/>
    <w:rsid w:val="006F7EC8"/>
    <w:rsid w:val="00711B88"/>
    <w:rsid w:val="00725A36"/>
    <w:rsid w:val="00727946"/>
    <w:rsid w:val="00777E40"/>
    <w:rsid w:val="00777EE7"/>
    <w:rsid w:val="007B4335"/>
    <w:rsid w:val="007B61F6"/>
    <w:rsid w:val="007E3AF7"/>
    <w:rsid w:val="00846961"/>
    <w:rsid w:val="00874C6F"/>
    <w:rsid w:val="00875C02"/>
    <w:rsid w:val="00876E1F"/>
    <w:rsid w:val="00882161"/>
    <w:rsid w:val="008A62FD"/>
    <w:rsid w:val="008B09F7"/>
    <w:rsid w:val="0091057B"/>
    <w:rsid w:val="0091310D"/>
    <w:rsid w:val="00925CDC"/>
    <w:rsid w:val="009437AF"/>
    <w:rsid w:val="00947067"/>
    <w:rsid w:val="0095133C"/>
    <w:rsid w:val="00983A3D"/>
    <w:rsid w:val="009D0168"/>
    <w:rsid w:val="009F4A04"/>
    <w:rsid w:val="00A577B4"/>
    <w:rsid w:val="00A84DFB"/>
    <w:rsid w:val="00AA38D5"/>
    <w:rsid w:val="00AB5952"/>
    <w:rsid w:val="00AD5C86"/>
    <w:rsid w:val="00AF4196"/>
    <w:rsid w:val="00B0794D"/>
    <w:rsid w:val="00B505CF"/>
    <w:rsid w:val="00B572BC"/>
    <w:rsid w:val="00BA3776"/>
    <w:rsid w:val="00BD0761"/>
    <w:rsid w:val="00C169F1"/>
    <w:rsid w:val="00C40865"/>
    <w:rsid w:val="00C71EF5"/>
    <w:rsid w:val="00CB644A"/>
    <w:rsid w:val="00CC3D9A"/>
    <w:rsid w:val="00D22118"/>
    <w:rsid w:val="00D7032B"/>
    <w:rsid w:val="00DC74CD"/>
    <w:rsid w:val="00DD6EE3"/>
    <w:rsid w:val="00E50382"/>
    <w:rsid w:val="00EB6F4E"/>
    <w:rsid w:val="00EF1721"/>
    <w:rsid w:val="00F0015F"/>
    <w:rsid w:val="00F07614"/>
    <w:rsid w:val="00F07CFB"/>
    <w:rsid w:val="00F10683"/>
    <w:rsid w:val="00F429BF"/>
    <w:rsid w:val="00F66282"/>
    <w:rsid w:val="00FC0862"/>
    <w:rsid w:val="00FC1136"/>
    <w:rsid w:val="00FC26C8"/>
    <w:rsid w:val="00FC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E71"/>
  <w15:docId w15:val="{E7EE6D24-81ED-426D-8DE6-8236C61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Lettered">
    <w:name w:val="Lettered"/>
    <w:pPr>
      <w:numPr>
        <w:numId w:val="1"/>
      </w:numPr>
    </w:pPr>
  </w:style>
  <w:style w:type="table" w:styleId="TableGrid">
    <w:name w:val="Table Grid"/>
    <w:basedOn w:val="TableNormal"/>
    <w:uiPriority w:val="39"/>
    <w:rsid w:val="00D2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35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rPr>
  </w:style>
  <w:style w:type="paragraph" w:styleId="BalloonText">
    <w:name w:val="Balloon Text"/>
    <w:basedOn w:val="Normal"/>
    <w:link w:val="BalloonTextChar"/>
    <w:uiPriority w:val="99"/>
    <w:semiHidden/>
    <w:unhideWhenUsed/>
    <w:rsid w:val="008B0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9F7"/>
    <w:rPr>
      <w:rFonts w:ascii="Segoe UI" w:hAnsi="Segoe UI" w:cs="Segoe UI"/>
      <w:sz w:val="18"/>
      <w:szCs w:val="18"/>
    </w:rPr>
  </w:style>
  <w:style w:type="paragraph" w:styleId="Header">
    <w:name w:val="header"/>
    <w:basedOn w:val="Normal"/>
    <w:link w:val="HeaderChar"/>
    <w:uiPriority w:val="99"/>
    <w:unhideWhenUsed/>
    <w:rsid w:val="008B09F7"/>
    <w:pPr>
      <w:tabs>
        <w:tab w:val="center" w:pos="4680"/>
        <w:tab w:val="right" w:pos="9360"/>
      </w:tabs>
    </w:pPr>
  </w:style>
  <w:style w:type="character" w:customStyle="1" w:styleId="HeaderChar">
    <w:name w:val="Header Char"/>
    <w:basedOn w:val="DefaultParagraphFont"/>
    <w:link w:val="Header"/>
    <w:uiPriority w:val="99"/>
    <w:rsid w:val="008B09F7"/>
    <w:rPr>
      <w:sz w:val="24"/>
      <w:szCs w:val="24"/>
    </w:rPr>
  </w:style>
  <w:style w:type="paragraph" w:styleId="Footer">
    <w:name w:val="footer"/>
    <w:basedOn w:val="Normal"/>
    <w:link w:val="FooterChar"/>
    <w:uiPriority w:val="99"/>
    <w:unhideWhenUsed/>
    <w:rsid w:val="008B09F7"/>
    <w:pPr>
      <w:tabs>
        <w:tab w:val="center" w:pos="4680"/>
        <w:tab w:val="right" w:pos="9360"/>
      </w:tabs>
    </w:pPr>
  </w:style>
  <w:style w:type="character" w:customStyle="1" w:styleId="FooterChar">
    <w:name w:val="Footer Char"/>
    <w:basedOn w:val="DefaultParagraphFont"/>
    <w:link w:val="Footer"/>
    <w:uiPriority w:val="99"/>
    <w:rsid w:val="008B09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9A23-47C8-4F45-857D-14C9FF21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Agarwal</dc:creator>
  <cp:lastModifiedBy>achal agrawal</cp:lastModifiedBy>
  <cp:revision>2</cp:revision>
  <dcterms:created xsi:type="dcterms:W3CDTF">2020-06-22T13:47:00Z</dcterms:created>
  <dcterms:modified xsi:type="dcterms:W3CDTF">2020-06-22T13:47:00Z</dcterms:modified>
</cp:coreProperties>
</file>