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0B7" w:rsidRPr="00A860B7" w:rsidRDefault="00A860B7" w:rsidP="00A860B7">
      <w:pPr>
        <w:pStyle w:val="NoSpacing"/>
        <w:rPr>
          <w:b/>
          <w:color w:val="F79646" w:themeColor="accent6"/>
          <w:sz w:val="36"/>
        </w:rPr>
      </w:pPr>
      <w:r w:rsidRPr="00A860B7">
        <w:rPr>
          <w:b/>
          <w:color w:val="F79646" w:themeColor="accent6"/>
          <w:sz w:val="36"/>
        </w:rPr>
        <w:t>Features of Amazon EC2</w:t>
      </w:r>
    </w:p>
    <w:p w:rsidR="00A860B7" w:rsidRDefault="00A860B7" w:rsidP="00A860B7">
      <w:pPr>
        <w:pStyle w:val="NoSpacing"/>
      </w:pPr>
      <w:r>
        <w:t>Amazon EC2 provides the following features:</w:t>
      </w:r>
    </w:p>
    <w:p w:rsidR="00A860B7" w:rsidRDefault="00A860B7" w:rsidP="00A860B7">
      <w:pPr>
        <w:pStyle w:val="NoSpacing"/>
      </w:pPr>
    </w:p>
    <w:p w:rsidR="00A860B7" w:rsidRDefault="00A860B7" w:rsidP="00A860B7">
      <w:pPr>
        <w:pStyle w:val="NoSpacing"/>
        <w:numPr>
          <w:ilvl w:val="0"/>
          <w:numId w:val="1"/>
        </w:numPr>
      </w:pPr>
      <w:r>
        <w:t xml:space="preserve">Virtual computing environments, known as </w:t>
      </w:r>
      <w:r w:rsidRPr="00A860B7">
        <w:rPr>
          <w:b/>
        </w:rPr>
        <w:t>instances</w:t>
      </w:r>
    </w:p>
    <w:p w:rsidR="00A860B7" w:rsidRDefault="00A860B7" w:rsidP="00A860B7">
      <w:pPr>
        <w:pStyle w:val="NoSpacing"/>
        <w:numPr>
          <w:ilvl w:val="0"/>
          <w:numId w:val="1"/>
        </w:numPr>
      </w:pPr>
      <w:r>
        <w:t xml:space="preserve">Preconfigured templates for your instances, known as </w:t>
      </w:r>
      <w:r w:rsidRPr="00A860B7">
        <w:rPr>
          <w:b/>
        </w:rPr>
        <w:t>Amazon Machine Images (AMIs)</w:t>
      </w:r>
      <w:r>
        <w:t>, that package the bits you need for your server (including the operating system and additional software)</w:t>
      </w:r>
    </w:p>
    <w:p w:rsidR="00A860B7" w:rsidRDefault="00A860B7" w:rsidP="00A860B7">
      <w:pPr>
        <w:pStyle w:val="NoSpacing"/>
        <w:numPr>
          <w:ilvl w:val="0"/>
          <w:numId w:val="1"/>
        </w:numPr>
      </w:pPr>
      <w:r>
        <w:t xml:space="preserve">Various configurations of CPU, memory, storage, and networking capacity for your instances, known as </w:t>
      </w:r>
      <w:r w:rsidRPr="00A860B7">
        <w:rPr>
          <w:b/>
        </w:rPr>
        <w:t>instance types</w:t>
      </w:r>
    </w:p>
    <w:p w:rsidR="00A860B7" w:rsidRDefault="00A860B7" w:rsidP="00A860B7">
      <w:pPr>
        <w:pStyle w:val="NoSpacing"/>
        <w:numPr>
          <w:ilvl w:val="0"/>
          <w:numId w:val="1"/>
        </w:numPr>
      </w:pPr>
      <w:r>
        <w:t xml:space="preserve">Secure login information for your instances using </w:t>
      </w:r>
      <w:r w:rsidRPr="00A860B7">
        <w:rPr>
          <w:b/>
        </w:rPr>
        <w:t>key pairs</w:t>
      </w:r>
      <w:r>
        <w:t xml:space="preserve"> (</w:t>
      </w:r>
      <w:r w:rsidRPr="00A860B7">
        <w:rPr>
          <w:b/>
        </w:rPr>
        <w:t>AWS stores the public key, and you store the private key in a secure place</w:t>
      </w:r>
      <w:r>
        <w:t>)</w:t>
      </w:r>
    </w:p>
    <w:p w:rsidR="00A860B7" w:rsidRDefault="00A860B7" w:rsidP="00A860B7">
      <w:pPr>
        <w:pStyle w:val="NoSpacing"/>
        <w:numPr>
          <w:ilvl w:val="0"/>
          <w:numId w:val="1"/>
        </w:numPr>
      </w:pPr>
      <w:r>
        <w:t xml:space="preserve">Storage volumes for temporary data that's deleted when you stop or terminate your instance, known as </w:t>
      </w:r>
      <w:r w:rsidRPr="00A860B7">
        <w:rPr>
          <w:b/>
        </w:rPr>
        <w:t>instance store volumes</w:t>
      </w:r>
    </w:p>
    <w:p w:rsidR="00A860B7" w:rsidRDefault="00A860B7" w:rsidP="00A860B7">
      <w:pPr>
        <w:pStyle w:val="NoSpacing"/>
        <w:numPr>
          <w:ilvl w:val="0"/>
          <w:numId w:val="1"/>
        </w:numPr>
      </w:pPr>
      <w:r>
        <w:t xml:space="preserve">Persistent storage volumes for your data using </w:t>
      </w:r>
      <w:r w:rsidRPr="00A860B7">
        <w:rPr>
          <w:b/>
        </w:rPr>
        <w:t>Amazon Elastic Block Store</w:t>
      </w:r>
      <w:r>
        <w:t xml:space="preserve"> (Amazon EBS), known as Amazon EBS volumes</w:t>
      </w:r>
    </w:p>
    <w:p w:rsidR="00A860B7" w:rsidRDefault="00A860B7" w:rsidP="00A860B7">
      <w:pPr>
        <w:pStyle w:val="NoSpacing"/>
        <w:numPr>
          <w:ilvl w:val="0"/>
          <w:numId w:val="1"/>
        </w:numPr>
      </w:pPr>
      <w:r>
        <w:t xml:space="preserve">Multiple physical locations for your resources, such as instances and Amazon EBS volumes, known as </w:t>
      </w:r>
      <w:r w:rsidRPr="00A860B7">
        <w:rPr>
          <w:b/>
        </w:rPr>
        <w:t>regions and Availability Zones</w:t>
      </w:r>
    </w:p>
    <w:p w:rsidR="00A860B7" w:rsidRDefault="00A860B7" w:rsidP="00A860B7">
      <w:pPr>
        <w:pStyle w:val="NoSpacing"/>
        <w:numPr>
          <w:ilvl w:val="0"/>
          <w:numId w:val="1"/>
        </w:numPr>
      </w:pPr>
      <w:r>
        <w:t>A firewall that enables you to specify the protocols, ports, and source IP ranges that can reach your instances using security groups</w:t>
      </w:r>
    </w:p>
    <w:p w:rsidR="00A860B7" w:rsidRDefault="00A860B7" w:rsidP="00A860B7">
      <w:pPr>
        <w:pStyle w:val="NoSpacing"/>
        <w:numPr>
          <w:ilvl w:val="0"/>
          <w:numId w:val="1"/>
        </w:numPr>
      </w:pPr>
      <w:r>
        <w:t xml:space="preserve">Static IPv4 addresses for </w:t>
      </w:r>
      <w:r w:rsidRPr="00A860B7">
        <w:rPr>
          <w:b/>
        </w:rPr>
        <w:t>dynamic cloud computing</w:t>
      </w:r>
      <w:r>
        <w:t xml:space="preserve">, known as </w:t>
      </w:r>
      <w:r w:rsidRPr="00A860B7">
        <w:rPr>
          <w:b/>
        </w:rPr>
        <w:t>Elastic IP addresses</w:t>
      </w:r>
    </w:p>
    <w:p w:rsidR="00A860B7" w:rsidRDefault="00A860B7" w:rsidP="00A860B7">
      <w:pPr>
        <w:pStyle w:val="NoSpacing"/>
        <w:numPr>
          <w:ilvl w:val="0"/>
          <w:numId w:val="1"/>
        </w:numPr>
      </w:pPr>
      <w:r>
        <w:t xml:space="preserve">Metadata, known as </w:t>
      </w:r>
      <w:r w:rsidRPr="00A860B7">
        <w:rPr>
          <w:b/>
        </w:rPr>
        <w:t>tags</w:t>
      </w:r>
      <w:r>
        <w:t xml:space="preserve">, that you can </w:t>
      </w:r>
      <w:r w:rsidRPr="00A860B7">
        <w:rPr>
          <w:b/>
        </w:rPr>
        <w:t>create and assign to your Amazon EC2 resources</w:t>
      </w:r>
    </w:p>
    <w:p w:rsidR="00675622" w:rsidRDefault="00A860B7" w:rsidP="00A860B7">
      <w:pPr>
        <w:pStyle w:val="NoSpacing"/>
        <w:numPr>
          <w:ilvl w:val="0"/>
          <w:numId w:val="1"/>
        </w:numPr>
      </w:pPr>
      <w:r>
        <w:t xml:space="preserve">Virtual networks you can create that are logically isolated from the rest of the AWS cloud, and that you can optionally connect to your own network, known as </w:t>
      </w:r>
      <w:r w:rsidRPr="00A860B7">
        <w:rPr>
          <w:b/>
        </w:rPr>
        <w:t>virtual private clouds</w:t>
      </w:r>
      <w:r>
        <w:t xml:space="preserve"> (VPCs)</w:t>
      </w:r>
    </w:p>
    <w:p w:rsidR="000D0522" w:rsidRDefault="000D0522" w:rsidP="000D0522">
      <w:pPr>
        <w:pStyle w:val="NoSpacing"/>
      </w:pPr>
    </w:p>
    <w:p w:rsidR="000D0522" w:rsidRDefault="000D0522" w:rsidP="000D0522">
      <w:pPr>
        <w:pStyle w:val="NoSpacing"/>
      </w:pPr>
    </w:p>
    <w:p w:rsidR="000D0522" w:rsidRDefault="000D0522" w:rsidP="000D0522">
      <w:pPr>
        <w:pStyle w:val="NoSpacing"/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color w:val="232F3E"/>
        </w:rPr>
        <w:t>Just as Amazon Simple Storage Service (Amazon S3) enables storage in the cloud, Amazon EC2 enables “compute” in the cloud.</w:t>
      </w:r>
    </w:p>
    <w:p w:rsidR="000D0522" w:rsidRDefault="000D0522" w:rsidP="000D0522">
      <w:pPr>
        <w:pStyle w:val="NoSpacing"/>
        <w:rPr>
          <w:rFonts w:ascii="Helvetica" w:hAnsi="Helvetica" w:cs="Helvetica"/>
          <w:color w:val="232F3E"/>
        </w:rPr>
      </w:pPr>
    </w:p>
    <w:p w:rsidR="000D0522" w:rsidRDefault="000D0522" w:rsidP="000D0522">
      <w:pPr>
        <w:pStyle w:val="NoSpacing"/>
        <w:rPr>
          <w:rFonts w:ascii="Helvetica" w:hAnsi="Helvetica" w:cs="Helvetica"/>
          <w:color w:val="232F3E"/>
        </w:rPr>
      </w:pPr>
    </w:p>
    <w:p w:rsidR="000D0522" w:rsidRDefault="000D0522" w:rsidP="000D0522">
      <w:pPr>
        <w:pStyle w:val="NoSpacing"/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color w:val="232F3E"/>
        </w:rPr>
        <w:t>We can create an AMI using the EC2</w:t>
      </w:r>
      <w:r w:rsidR="000833C1">
        <w:rPr>
          <w:rFonts w:ascii="Helvetica" w:hAnsi="Helvetica" w:cs="Helvetica"/>
          <w:color w:val="232F3E"/>
        </w:rPr>
        <w:t xml:space="preserve">, which allows setting and configuring everything about your instances from the operating system up to your applications. </w:t>
      </w:r>
    </w:p>
    <w:p w:rsidR="000833C1" w:rsidRDefault="000833C1" w:rsidP="000D0522">
      <w:pPr>
        <w:pStyle w:val="NoSpacing"/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color w:val="232F3E"/>
        </w:rPr>
        <w:t xml:space="preserve">An AMI is a packaged-up environment that includes all the necessary details to set up and boot your instance. </w:t>
      </w:r>
    </w:p>
    <w:p w:rsidR="000833C1" w:rsidRDefault="000833C1" w:rsidP="000D0522">
      <w:pPr>
        <w:pStyle w:val="NoSpacing"/>
        <w:rPr>
          <w:rFonts w:ascii="Helvetica" w:hAnsi="Helvetica" w:cs="Helvetica"/>
          <w:color w:val="232F3E"/>
        </w:rPr>
      </w:pPr>
    </w:p>
    <w:p w:rsidR="000833C1" w:rsidRDefault="000833C1" w:rsidP="000D0522">
      <w:pPr>
        <w:pStyle w:val="NoSpacing"/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color w:val="232F3E"/>
        </w:rPr>
        <w:t xml:space="preserve">EC2 provides a number of tools to make creating an AMI easy. After creating a custom AMI, you have to bundle it. If you are bundling an image with a root device backed by Amazon EBS. You can simply use the bundle command in the AWS Management console. </w:t>
      </w:r>
    </w:p>
    <w:p w:rsidR="000833C1" w:rsidRDefault="000833C1" w:rsidP="000D0522">
      <w:pPr>
        <w:pStyle w:val="NoSpacing"/>
        <w:rPr>
          <w:rFonts w:ascii="Helvetica" w:hAnsi="Helvetica" w:cs="Helvetica"/>
          <w:color w:val="232F3E"/>
        </w:rPr>
      </w:pPr>
    </w:p>
    <w:p w:rsidR="000833C1" w:rsidRDefault="000833C1" w:rsidP="000D0522">
      <w:pPr>
        <w:pStyle w:val="NoSpacing"/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color w:val="232F3E"/>
        </w:rPr>
        <w:t>If you are bundling an image with a boot partition on the instance store, then you need to use the AMI Tools to upload it to the Amazon S3.</w:t>
      </w:r>
    </w:p>
    <w:p w:rsidR="000833C1" w:rsidRDefault="000833C1" w:rsidP="000D0522">
      <w:pPr>
        <w:pStyle w:val="NoSpacing"/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color w:val="232F3E"/>
        </w:rPr>
        <w:t xml:space="preserve">EC2 uses amazon EBS and S3 to provide reliable, scalable storage of your AMIs so that you can boot whenever you want. </w:t>
      </w:r>
    </w:p>
    <w:p w:rsidR="000833C1" w:rsidRDefault="000833C1" w:rsidP="000D0522">
      <w:pPr>
        <w:pStyle w:val="NoSpacing"/>
        <w:rPr>
          <w:rFonts w:ascii="Helvetica" w:hAnsi="Helvetica" w:cs="Helvetica"/>
          <w:color w:val="232F3E"/>
        </w:rPr>
      </w:pPr>
    </w:p>
    <w:p w:rsidR="000833C1" w:rsidRDefault="000833C1" w:rsidP="000D0522">
      <w:pPr>
        <w:pStyle w:val="NoSpacing"/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color w:val="232F3E"/>
        </w:rPr>
        <w:t xml:space="preserve">You can also use standard Linux distribution AMIs </w:t>
      </w:r>
    </w:p>
    <w:p w:rsidR="000B6F21" w:rsidRDefault="000B6F21" w:rsidP="000D0522">
      <w:pPr>
        <w:pStyle w:val="NoSpacing"/>
        <w:rPr>
          <w:rFonts w:ascii="Helvetica" w:hAnsi="Helvetica" w:cs="Helvetica"/>
          <w:color w:val="232F3E"/>
        </w:rPr>
      </w:pPr>
    </w:p>
    <w:p w:rsidR="000B6F21" w:rsidRDefault="000B6F21" w:rsidP="000D0522">
      <w:pPr>
        <w:pStyle w:val="NoSpacing"/>
        <w:rPr>
          <w:rFonts w:ascii="Helvetica" w:hAnsi="Helvetica" w:cs="Helvetica"/>
          <w:color w:val="232F3E"/>
        </w:rPr>
      </w:pPr>
    </w:p>
    <w:p w:rsidR="000B6F21" w:rsidRDefault="000B6F21" w:rsidP="000D0522">
      <w:pPr>
        <w:pStyle w:val="NoSpacing"/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color w:val="232F3E"/>
        </w:rPr>
        <w:t xml:space="preserve">SAAS – salesforce.com, office 365 </w:t>
      </w:r>
    </w:p>
    <w:p w:rsidR="000B6F21" w:rsidRDefault="000B6F21" w:rsidP="000D0522">
      <w:pPr>
        <w:pStyle w:val="NoSpacing"/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color w:val="232F3E"/>
        </w:rPr>
        <w:t>IAAS –</w:t>
      </w:r>
      <w:r w:rsidR="00F2562D">
        <w:rPr>
          <w:rFonts w:ascii="Helvetica" w:hAnsi="Helvetica" w:cs="Helvetica"/>
          <w:color w:val="232F3E"/>
        </w:rPr>
        <w:t xml:space="preserve"> EC2 beta</w:t>
      </w:r>
      <w:r>
        <w:rPr>
          <w:rFonts w:ascii="Helvetica" w:hAnsi="Helvetica" w:cs="Helvetica"/>
          <w:color w:val="232F3E"/>
        </w:rPr>
        <w:t>, Azure, google compute engine</w:t>
      </w:r>
    </w:p>
    <w:p w:rsidR="000B6F21" w:rsidRDefault="000B6F21" w:rsidP="000D0522">
      <w:pPr>
        <w:pStyle w:val="NoSpacing"/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color w:val="232F3E"/>
        </w:rPr>
        <w:t>PAAS</w:t>
      </w:r>
    </w:p>
    <w:p w:rsidR="00F2562D" w:rsidRDefault="00F2562D" w:rsidP="000D0522">
      <w:pPr>
        <w:pStyle w:val="NoSpacing"/>
        <w:rPr>
          <w:rFonts w:ascii="Helvetica" w:hAnsi="Helvetica" w:cs="Helvetica"/>
          <w:color w:val="232F3E"/>
        </w:rPr>
      </w:pPr>
    </w:p>
    <w:p w:rsidR="00F2562D" w:rsidRDefault="00F2562D" w:rsidP="000D0522">
      <w:pPr>
        <w:pStyle w:val="NoSpacing"/>
        <w:rPr>
          <w:rFonts w:ascii="Helvetica" w:hAnsi="Helvetica" w:cs="Helvetica"/>
          <w:color w:val="232F3E"/>
        </w:rPr>
      </w:pPr>
    </w:p>
    <w:p w:rsidR="00F2562D" w:rsidRPr="006A3994" w:rsidRDefault="00F2562D" w:rsidP="000D0522">
      <w:pPr>
        <w:pStyle w:val="NoSpacing"/>
        <w:rPr>
          <w:rFonts w:ascii="Helvetica" w:hAnsi="Helvetica" w:cs="Helvetica"/>
          <w:b/>
          <w:color w:val="232F3E"/>
          <w:sz w:val="28"/>
        </w:rPr>
      </w:pPr>
      <w:r w:rsidRPr="006A3994">
        <w:rPr>
          <w:rFonts w:ascii="Helvetica" w:hAnsi="Helvetica" w:cs="Helvetica"/>
          <w:b/>
          <w:color w:val="232F3E"/>
          <w:sz w:val="28"/>
        </w:rPr>
        <w:lastRenderedPageBreak/>
        <w:t xml:space="preserve">Virtualization </w:t>
      </w:r>
    </w:p>
    <w:p w:rsidR="00F2562D" w:rsidRDefault="00F2562D" w:rsidP="000D0522">
      <w:pPr>
        <w:pStyle w:val="NoSpacing"/>
        <w:rPr>
          <w:rFonts w:ascii="Helvetica" w:hAnsi="Helvetica" w:cs="Helvetica"/>
          <w:color w:val="232F3E"/>
        </w:rPr>
      </w:pPr>
    </w:p>
    <w:p w:rsidR="00F2562D" w:rsidRDefault="00F2562D" w:rsidP="000D0522">
      <w:pPr>
        <w:pStyle w:val="NoSpacing"/>
        <w:rPr>
          <w:rFonts w:ascii="Helvetica" w:hAnsi="Helvetica" w:cs="Helvetica"/>
          <w:color w:val="232F3E"/>
        </w:rPr>
      </w:pPr>
    </w:p>
    <w:p w:rsidR="00F2562D" w:rsidRDefault="00F2562D" w:rsidP="000D0522">
      <w:pPr>
        <w:pStyle w:val="NoSpacing"/>
      </w:pPr>
      <w:r>
        <w:rPr>
          <w:noProof/>
          <w:lang w:eastAsia="en-GB"/>
        </w:rPr>
        <w:drawing>
          <wp:inline distT="0" distB="0" distL="0" distR="0" wp14:anchorId="0289C35E" wp14:editId="5B843A11">
            <wp:extent cx="4914900" cy="264228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447" cy="26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09" w:rsidRDefault="00B37B09" w:rsidP="000D0522">
      <w:pPr>
        <w:pStyle w:val="NoSpacing"/>
      </w:pPr>
    </w:p>
    <w:p w:rsidR="00B37B09" w:rsidRDefault="00B37B09" w:rsidP="000D0522">
      <w:pPr>
        <w:pStyle w:val="NoSpacing"/>
      </w:pPr>
      <w:r>
        <w:t xml:space="preserve">Running VMware in the windows is an example </w:t>
      </w:r>
    </w:p>
    <w:p w:rsidR="00B37B09" w:rsidRDefault="00B37B09" w:rsidP="000D0522">
      <w:pPr>
        <w:pStyle w:val="NoSpacing"/>
      </w:pPr>
    </w:p>
    <w:p w:rsidR="00B37B09" w:rsidRDefault="00B37B09" w:rsidP="000D0522">
      <w:pPr>
        <w:pStyle w:val="NoSpacing"/>
      </w:pPr>
      <w:r w:rsidRPr="00B37B09">
        <w:rPr>
          <w:b/>
        </w:rPr>
        <w:t>Hypervisor</w:t>
      </w:r>
      <w:r>
        <w:t xml:space="preserve"> </w:t>
      </w:r>
      <w:r w:rsidR="006A3994">
        <w:t xml:space="preserve">is virtual machine monitor that </w:t>
      </w:r>
      <w:r>
        <w:t xml:space="preserve">allows us to create a virtual machine. The system on which hypervisor runs one or more virtual machine is the Host machine and each virtual machine is the </w:t>
      </w:r>
      <w:r w:rsidRPr="00B37B09">
        <w:rPr>
          <w:b/>
        </w:rPr>
        <w:t>guest machine</w:t>
      </w:r>
      <w:r>
        <w:t xml:space="preserve">. Example of the hypervisors are VMware </w:t>
      </w:r>
      <w:r w:rsidR="006A3994">
        <w:t>Fusion,</w:t>
      </w:r>
      <w:r>
        <w:t xml:space="preserve"> O</w:t>
      </w:r>
      <w:r w:rsidR="006A3994">
        <w:t xml:space="preserve">racle Virtual box etc. </w:t>
      </w:r>
    </w:p>
    <w:p w:rsidR="006A3994" w:rsidRDefault="006A3994" w:rsidP="000D0522">
      <w:pPr>
        <w:pStyle w:val="NoSpacing"/>
      </w:pPr>
    </w:p>
    <w:p w:rsidR="006A3994" w:rsidRDefault="006A3994" w:rsidP="006A3994">
      <w:pPr>
        <w:pStyle w:val="NoSpacing"/>
      </w:pPr>
      <w:r>
        <w:t>Hypervisors can be divided into two types:</w:t>
      </w:r>
    </w:p>
    <w:p w:rsidR="006A3994" w:rsidRDefault="006A3994" w:rsidP="006A3994">
      <w:pPr>
        <w:pStyle w:val="NoSpacing"/>
      </w:pPr>
    </w:p>
    <w:p w:rsidR="006A3994" w:rsidRDefault="006A3994" w:rsidP="006A3994">
      <w:pPr>
        <w:pStyle w:val="NoSpacing"/>
      </w:pPr>
      <w:r w:rsidRPr="006A3994">
        <w:rPr>
          <w:b/>
        </w:rPr>
        <w:t>Type 1</w:t>
      </w:r>
      <w:r>
        <w:t xml:space="preserve">: Also known as native or bare-metal hypervisors, these run directly on the host computer’s hardware to control the hardware resources and to manage guest operating systems. Examples of Type 1 hypervisors include VMware </w:t>
      </w:r>
      <w:proofErr w:type="spellStart"/>
      <w:r>
        <w:t>ESXi</w:t>
      </w:r>
      <w:proofErr w:type="spellEnd"/>
      <w:r>
        <w:t xml:space="preserve">, Citrix </w:t>
      </w:r>
      <w:proofErr w:type="spellStart"/>
      <w:r>
        <w:t>XenServer</w:t>
      </w:r>
      <w:proofErr w:type="spellEnd"/>
      <w:r>
        <w:t xml:space="preserve"> and Microsoft Hyper-V hypervisor.</w:t>
      </w:r>
    </w:p>
    <w:p w:rsidR="006A3994" w:rsidRDefault="006A3994" w:rsidP="006A3994">
      <w:pPr>
        <w:pStyle w:val="NoSpacing"/>
      </w:pPr>
    </w:p>
    <w:p w:rsidR="006A3994" w:rsidRDefault="006A3994" w:rsidP="006A3994">
      <w:pPr>
        <w:pStyle w:val="NoSpacing"/>
      </w:pPr>
      <w:r w:rsidRPr="006A3994">
        <w:rPr>
          <w:b/>
        </w:rPr>
        <w:t>Type 2</w:t>
      </w:r>
      <w:r>
        <w:t>: Also known as hosted hypervisors, these run within a formal operating system environment. In this type, the hypervisor runs as a distinct second layer while the operating system runs as a third layer above the hardware.</w:t>
      </w:r>
    </w:p>
    <w:p w:rsidR="006A3994" w:rsidRDefault="006A3994" w:rsidP="006A3994">
      <w:pPr>
        <w:pStyle w:val="NoSpacing"/>
      </w:pPr>
      <w:bookmarkStart w:id="0" w:name="_GoBack"/>
      <w:bookmarkEnd w:id="0"/>
    </w:p>
    <w:sectPr w:rsidR="006A3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058CA"/>
    <w:multiLevelType w:val="hybridMultilevel"/>
    <w:tmpl w:val="20B41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88B"/>
    <w:rsid w:val="000833C1"/>
    <w:rsid w:val="000B6F21"/>
    <w:rsid w:val="000D0522"/>
    <w:rsid w:val="0039509C"/>
    <w:rsid w:val="004855B0"/>
    <w:rsid w:val="0054288B"/>
    <w:rsid w:val="006A3994"/>
    <w:rsid w:val="007D483C"/>
    <w:rsid w:val="008641E2"/>
    <w:rsid w:val="00A860B7"/>
    <w:rsid w:val="00B37B09"/>
    <w:rsid w:val="00F2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0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0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Chaggar</dc:creator>
  <cp:lastModifiedBy>Amrit Chaggar</cp:lastModifiedBy>
  <cp:revision>3</cp:revision>
  <dcterms:created xsi:type="dcterms:W3CDTF">2019-03-27T18:11:00Z</dcterms:created>
  <dcterms:modified xsi:type="dcterms:W3CDTF">2019-03-27T21:27:00Z</dcterms:modified>
</cp:coreProperties>
</file>