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5514116"/>
        <w:docPartObj>
          <w:docPartGallery w:val="Cover Pages"/>
          <w:docPartUnique/>
        </w:docPartObj>
      </w:sdtPr>
      <w:sdtEndPr/>
      <w:sdtContent>
        <w:bookmarkStart w:id="0" w:name="_GoBack" w:displacedByCustomXml="prev"/>
        <w:bookmarkEnd w:id="0" w:displacedByCustomXml="prev"/>
        <w:p w14:paraId="4A6D8537" w14:textId="111AE3E1" w:rsidR="00075DA2" w:rsidRDefault="00075DA2">
          <w:r>
            <w:rPr>
              <w:noProof/>
            </w:rPr>
            <mc:AlternateContent>
              <mc:Choice Requires="wpg">
                <w:drawing>
                  <wp:anchor distT="0" distB="0" distL="114300" distR="114300" simplePos="0" relativeHeight="251662336" behindDoc="0" locked="0" layoutInCell="1" allowOverlap="1" wp14:anchorId="669C6991" wp14:editId="198AD0A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1AC4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7406A9" wp14:editId="673079B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C5D77E3" w14:textId="262A9F87" w:rsidR="00C04F12" w:rsidRDefault="00C04F12">
                                    <w:pPr>
                                      <w:pStyle w:val="NoSpacing"/>
                                      <w:jc w:val="right"/>
                                      <w:rPr>
                                        <w:color w:val="595959" w:themeColor="text1" w:themeTint="A6"/>
                                        <w:sz w:val="28"/>
                                        <w:szCs w:val="28"/>
                                      </w:rPr>
                                    </w:pPr>
                                    <w:r>
                                      <w:rPr>
                                        <w:color w:val="595959" w:themeColor="text1" w:themeTint="A6"/>
                                        <w:sz w:val="28"/>
                                        <w:szCs w:val="28"/>
                                      </w:rPr>
                                      <w:t>Achal Gupta</w:t>
                                    </w:r>
                                  </w:p>
                                </w:sdtContent>
                              </w:sdt>
                              <w:p w14:paraId="68CD0BE4" w14:textId="7E4F768F" w:rsidR="00C04F12" w:rsidRDefault="00A54A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4F12">
                                      <w:rPr>
                                        <w:color w:val="595959" w:themeColor="text1" w:themeTint="A6"/>
                                        <w:sz w:val="18"/>
                                        <w:szCs w:val="18"/>
                                      </w:rPr>
                                      <w:t>A00258772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7406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C5D77E3" w14:textId="262A9F87" w:rsidR="00C04F12" w:rsidRDefault="00C04F12">
                              <w:pPr>
                                <w:pStyle w:val="NoSpacing"/>
                                <w:jc w:val="right"/>
                                <w:rPr>
                                  <w:color w:val="595959" w:themeColor="text1" w:themeTint="A6"/>
                                  <w:sz w:val="28"/>
                                  <w:szCs w:val="28"/>
                                </w:rPr>
                              </w:pPr>
                              <w:r>
                                <w:rPr>
                                  <w:color w:val="595959" w:themeColor="text1" w:themeTint="A6"/>
                                  <w:sz w:val="28"/>
                                  <w:szCs w:val="28"/>
                                </w:rPr>
                                <w:t>Achal Gupta</w:t>
                              </w:r>
                            </w:p>
                          </w:sdtContent>
                        </w:sdt>
                        <w:p w14:paraId="68CD0BE4" w14:textId="7E4F768F" w:rsidR="00C04F12" w:rsidRDefault="00A54AD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04F12">
                                <w:rPr>
                                  <w:color w:val="595959" w:themeColor="text1" w:themeTint="A6"/>
                                  <w:sz w:val="18"/>
                                  <w:szCs w:val="18"/>
                                </w:rPr>
                                <w:t>A00258772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BA3A14" wp14:editId="4FA4DF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195D4" w14:textId="5A1F34B6" w:rsidR="00C04F12" w:rsidRDefault="00A54AD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4F12">
                                      <w:rPr>
                                        <w:caps/>
                                        <w:color w:val="5B9BD5" w:themeColor="accent1"/>
                                        <w:sz w:val="64"/>
                                        <w:szCs w:val="64"/>
                                      </w:rPr>
                                      <w:t>Portfolio Assignment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3DC254" w14:textId="1419A64F" w:rsidR="00C04F12" w:rsidRDefault="00C04F12">
                                    <w:pPr>
                                      <w:jc w:val="right"/>
                                      <w:rPr>
                                        <w:smallCaps/>
                                        <w:color w:val="404040" w:themeColor="text1" w:themeTint="BF"/>
                                        <w:sz w:val="36"/>
                                        <w:szCs w:val="36"/>
                                      </w:rPr>
                                    </w:pPr>
                                    <w:r>
                                      <w:rPr>
                                        <w:color w:val="404040" w:themeColor="text1" w:themeTint="BF"/>
                                        <w:sz w:val="36"/>
                                        <w:szCs w:val="36"/>
                                      </w:rPr>
                                      <w:t>Study of Lower back pain and grip strength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BA3A1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2E195D4" w14:textId="5A1F34B6" w:rsidR="00C04F12" w:rsidRDefault="00A54AD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4F12">
                                <w:rPr>
                                  <w:caps/>
                                  <w:color w:val="5B9BD5" w:themeColor="accent1"/>
                                  <w:sz w:val="64"/>
                                  <w:szCs w:val="64"/>
                                </w:rPr>
                                <w:t>Portfolio Assignment 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33DC254" w14:textId="1419A64F" w:rsidR="00C04F12" w:rsidRDefault="00C04F12">
                              <w:pPr>
                                <w:jc w:val="right"/>
                                <w:rPr>
                                  <w:smallCaps/>
                                  <w:color w:val="404040" w:themeColor="text1" w:themeTint="BF"/>
                                  <w:sz w:val="36"/>
                                  <w:szCs w:val="36"/>
                                </w:rPr>
                              </w:pPr>
                              <w:r>
                                <w:rPr>
                                  <w:color w:val="404040" w:themeColor="text1" w:themeTint="BF"/>
                                  <w:sz w:val="36"/>
                                  <w:szCs w:val="36"/>
                                </w:rPr>
                                <w:t>Study of Lower back pain and grip strength</w:t>
                              </w:r>
                            </w:p>
                          </w:sdtContent>
                        </w:sdt>
                      </w:txbxContent>
                    </v:textbox>
                    <w10:wrap type="square" anchorx="page" anchory="page"/>
                  </v:shape>
                </w:pict>
              </mc:Fallback>
            </mc:AlternateContent>
          </w:r>
        </w:p>
        <w:p w14:paraId="29ABBC24" w14:textId="4EBE8936" w:rsidR="00075DA2" w:rsidRDefault="00075DA2">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GB"/>
        </w:rPr>
        <w:id w:val="1731653082"/>
        <w:docPartObj>
          <w:docPartGallery w:val="Table of Contents"/>
          <w:docPartUnique/>
        </w:docPartObj>
      </w:sdtPr>
      <w:sdtEndPr>
        <w:rPr>
          <w:b/>
          <w:bCs/>
          <w:noProof/>
        </w:rPr>
      </w:sdtEndPr>
      <w:sdtContent>
        <w:p w14:paraId="4FF1BD38" w14:textId="7DFB7A9C" w:rsidR="00C146EA" w:rsidRDefault="00C146EA">
          <w:pPr>
            <w:pStyle w:val="TOCHeading"/>
          </w:pPr>
          <w:r>
            <w:t>Table of Contents</w:t>
          </w:r>
        </w:p>
        <w:p w14:paraId="251BBB35" w14:textId="0E289008" w:rsidR="00B40AD7" w:rsidRDefault="006558C3">
          <w:pPr>
            <w:pStyle w:val="TOC1"/>
            <w:tabs>
              <w:tab w:val="right" w:leader="dot" w:pos="9016"/>
            </w:tabs>
            <w:rPr>
              <w:rFonts w:eastAsiaTheme="minorEastAsia"/>
              <w:noProof/>
              <w:lang w:val="en-IE" w:eastAsia="en-IE"/>
            </w:rPr>
          </w:pPr>
          <w:r>
            <w:fldChar w:fldCharType="begin"/>
          </w:r>
          <w:r>
            <w:instrText xml:space="preserve"> TOC \o "1-2" \h \z \u </w:instrText>
          </w:r>
          <w:r>
            <w:fldChar w:fldCharType="separate"/>
          </w:r>
          <w:hyperlink w:anchor="_Toc530489358" w:history="1">
            <w:r w:rsidR="00B40AD7" w:rsidRPr="00786ECF">
              <w:rPr>
                <w:rStyle w:val="Hyperlink"/>
                <w:noProof/>
              </w:rPr>
              <w:t>Introduction</w:t>
            </w:r>
            <w:r w:rsidR="00B40AD7">
              <w:rPr>
                <w:noProof/>
                <w:webHidden/>
              </w:rPr>
              <w:tab/>
            </w:r>
            <w:r w:rsidR="00B40AD7">
              <w:rPr>
                <w:noProof/>
                <w:webHidden/>
              </w:rPr>
              <w:fldChar w:fldCharType="begin"/>
            </w:r>
            <w:r w:rsidR="00B40AD7">
              <w:rPr>
                <w:noProof/>
                <w:webHidden/>
              </w:rPr>
              <w:instrText xml:space="preserve"> PAGEREF _Toc530489358 \h </w:instrText>
            </w:r>
            <w:r w:rsidR="00B40AD7">
              <w:rPr>
                <w:noProof/>
                <w:webHidden/>
              </w:rPr>
            </w:r>
            <w:r w:rsidR="00B40AD7">
              <w:rPr>
                <w:noProof/>
                <w:webHidden/>
              </w:rPr>
              <w:fldChar w:fldCharType="separate"/>
            </w:r>
            <w:r w:rsidR="00B40AD7">
              <w:rPr>
                <w:noProof/>
                <w:webHidden/>
              </w:rPr>
              <w:t>2</w:t>
            </w:r>
            <w:r w:rsidR="00B40AD7">
              <w:rPr>
                <w:noProof/>
                <w:webHidden/>
              </w:rPr>
              <w:fldChar w:fldCharType="end"/>
            </w:r>
          </w:hyperlink>
        </w:p>
        <w:p w14:paraId="33E99947" w14:textId="1C68678A" w:rsidR="00B40AD7" w:rsidRDefault="00A54ADD">
          <w:pPr>
            <w:pStyle w:val="TOC1"/>
            <w:tabs>
              <w:tab w:val="right" w:leader="dot" w:pos="9016"/>
            </w:tabs>
            <w:rPr>
              <w:rFonts w:eastAsiaTheme="minorEastAsia"/>
              <w:noProof/>
              <w:lang w:val="en-IE" w:eastAsia="en-IE"/>
            </w:rPr>
          </w:pPr>
          <w:hyperlink w:anchor="_Toc530489359" w:history="1">
            <w:r w:rsidR="00B40AD7" w:rsidRPr="00786ECF">
              <w:rPr>
                <w:rStyle w:val="Hyperlink"/>
                <w:noProof/>
              </w:rPr>
              <w:t>Lower back pain severity in adult Scottish male.</w:t>
            </w:r>
            <w:r w:rsidR="00B40AD7">
              <w:rPr>
                <w:noProof/>
                <w:webHidden/>
              </w:rPr>
              <w:tab/>
            </w:r>
            <w:r w:rsidR="00B40AD7">
              <w:rPr>
                <w:noProof/>
                <w:webHidden/>
              </w:rPr>
              <w:fldChar w:fldCharType="begin"/>
            </w:r>
            <w:r w:rsidR="00B40AD7">
              <w:rPr>
                <w:noProof/>
                <w:webHidden/>
              </w:rPr>
              <w:instrText xml:space="preserve"> PAGEREF _Toc530489359 \h </w:instrText>
            </w:r>
            <w:r w:rsidR="00B40AD7">
              <w:rPr>
                <w:noProof/>
                <w:webHidden/>
              </w:rPr>
            </w:r>
            <w:r w:rsidR="00B40AD7">
              <w:rPr>
                <w:noProof/>
                <w:webHidden/>
              </w:rPr>
              <w:fldChar w:fldCharType="separate"/>
            </w:r>
            <w:r w:rsidR="00B40AD7">
              <w:rPr>
                <w:noProof/>
                <w:webHidden/>
              </w:rPr>
              <w:t>2</w:t>
            </w:r>
            <w:r w:rsidR="00B40AD7">
              <w:rPr>
                <w:noProof/>
                <w:webHidden/>
              </w:rPr>
              <w:fldChar w:fldCharType="end"/>
            </w:r>
          </w:hyperlink>
        </w:p>
        <w:p w14:paraId="23A9F50A" w14:textId="63FCDA65" w:rsidR="00B40AD7" w:rsidRDefault="00A54ADD">
          <w:pPr>
            <w:pStyle w:val="TOC2"/>
            <w:tabs>
              <w:tab w:val="right" w:leader="dot" w:pos="9016"/>
            </w:tabs>
            <w:rPr>
              <w:rFonts w:eastAsiaTheme="minorEastAsia"/>
              <w:noProof/>
              <w:lang w:val="en-IE" w:eastAsia="en-IE"/>
            </w:rPr>
          </w:pPr>
          <w:hyperlink w:anchor="_Toc530489360" w:history="1">
            <w:r w:rsidR="00B40AD7" w:rsidRPr="00786ECF">
              <w:rPr>
                <w:rStyle w:val="Hyperlink"/>
                <w:noProof/>
              </w:rPr>
              <w:t>Background:</w:t>
            </w:r>
            <w:r w:rsidR="00B40AD7">
              <w:rPr>
                <w:noProof/>
                <w:webHidden/>
              </w:rPr>
              <w:tab/>
            </w:r>
            <w:r w:rsidR="00B40AD7">
              <w:rPr>
                <w:noProof/>
                <w:webHidden/>
              </w:rPr>
              <w:fldChar w:fldCharType="begin"/>
            </w:r>
            <w:r w:rsidR="00B40AD7">
              <w:rPr>
                <w:noProof/>
                <w:webHidden/>
              </w:rPr>
              <w:instrText xml:space="preserve"> PAGEREF _Toc530489360 \h </w:instrText>
            </w:r>
            <w:r w:rsidR="00B40AD7">
              <w:rPr>
                <w:noProof/>
                <w:webHidden/>
              </w:rPr>
            </w:r>
            <w:r w:rsidR="00B40AD7">
              <w:rPr>
                <w:noProof/>
                <w:webHidden/>
              </w:rPr>
              <w:fldChar w:fldCharType="separate"/>
            </w:r>
            <w:r w:rsidR="00B40AD7">
              <w:rPr>
                <w:noProof/>
                <w:webHidden/>
              </w:rPr>
              <w:t>2</w:t>
            </w:r>
            <w:r w:rsidR="00B40AD7">
              <w:rPr>
                <w:noProof/>
                <w:webHidden/>
              </w:rPr>
              <w:fldChar w:fldCharType="end"/>
            </w:r>
          </w:hyperlink>
        </w:p>
        <w:p w14:paraId="4A2A359B" w14:textId="6D23328D" w:rsidR="00B40AD7" w:rsidRDefault="00A54ADD">
          <w:pPr>
            <w:pStyle w:val="TOC2"/>
            <w:tabs>
              <w:tab w:val="right" w:leader="dot" w:pos="9016"/>
            </w:tabs>
            <w:rPr>
              <w:rFonts w:eastAsiaTheme="minorEastAsia"/>
              <w:noProof/>
              <w:lang w:val="en-IE" w:eastAsia="en-IE"/>
            </w:rPr>
          </w:pPr>
          <w:hyperlink w:anchor="_Toc530489361" w:history="1">
            <w:r w:rsidR="00B40AD7" w:rsidRPr="00786ECF">
              <w:rPr>
                <w:rStyle w:val="Hyperlink"/>
                <w:noProof/>
              </w:rPr>
              <w:t>Questions:</w:t>
            </w:r>
            <w:r w:rsidR="00B40AD7">
              <w:rPr>
                <w:noProof/>
                <w:webHidden/>
              </w:rPr>
              <w:tab/>
            </w:r>
            <w:r w:rsidR="00B40AD7">
              <w:rPr>
                <w:noProof/>
                <w:webHidden/>
              </w:rPr>
              <w:fldChar w:fldCharType="begin"/>
            </w:r>
            <w:r w:rsidR="00B40AD7">
              <w:rPr>
                <w:noProof/>
                <w:webHidden/>
              </w:rPr>
              <w:instrText xml:space="preserve"> PAGEREF _Toc530489361 \h </w:instrText>
            </w:r>
            <w:r w:rsidR="00B40AD7">
              <w:rPr>
                <w:noProof/>
                <w:webHidden/>
              </w:rPr>
            </w:r>
            <w:r w:rsidR="00B40AD7">
              <w:rPr>
                <w:noProof/>
                <w:webHidden/>
              </w:rPr>
              <w:fldChar w:fldCharType="separate"/>
            </w:r>
            <w:r w:rsidR="00B40AD7">
              <w:rPr>
                <w:noProof/>
                <w:webHidden/>
              </w:rPr>
              <w:t>2</w:t>
            </w:r>
            <w:r w:rsidR="00B40AD7">
              <w:rPr>
                <w:noProof/>
                <w:webHidden/>
              </w:rPr>
              <w:fldChar w:fldCharType="end"/>
            </w:r>
          </w:hyperlink>
        </w:p>
        <w:p w14:paraId="50576542" w14:textId="2B7A82D4" w:rsidR="00B40AD7" w:rsidRDefault="00A54ADD">
          <w:pPr>
            <w:pStyle w:val="TOC2"/>
            <w:tabs>
              <w:tab w:val="right" w:leader="dot" w:pos="9016"/>
            </w:tabs>
            <w:rPr>
              <w:rFonts w:eastAsiaTheme="minorEastAsia"/>
              <w:noProof/>
              <w:lang w:val="en-IE" w:eastAsia="en-IE"/>
            </w:rPr>
          </w:pPr>
          <w:hyperlink w:anchor="_Toc530489362" w:history="1">
            <w:r w:rsidR="00B40AD7" w:rsidRPr="00786ECF">
              <w:rPr>
                <w:rStyle w:val="Hyperlink"/>
                <w:rFonts w:eastAsia="Times New Roman"/>
                <w:noProof/>
                <w:lang w:eastAsia="en-GB"/>
              </w:rPr>
              <w:t>Chi-Square Test for Association: Worksheet rows, Worksheet columns</w:t>
            </w:r>
            <w:r w:rsidR="00B40AD7">
              <w:rPr>
                <w:noProof/>
                <w:webHidden/>
              </w:rPr>
              <w:tab/>
            </w:r>
            <w:r w:rsidR="00B40AD7">
              <w:rPr>
                <w:noProof/>
                <w:webHidden/>
              </w:rPr>
              <w:fldChar w:fldCharType="begin"/>
            </w:r>
            <w:r w:rsidR="00B40AD7">
              <w:rPr>
                <w:noProof/>
                <w:webHidden/>
              </w:rPr>
              <w:instrText xml:space="preserve"> PAGEREF _Toc530489362 \h </w:instrText>
            </w:r>
            <w:r w:rsidR="00B40AD7">
              <w:rPr>
                <w:noProof/>
                <w:webHidden/>
              </w:rPr>
            </w:r>
            <w:r w:rsidR="00B40AD7">
              <w:rPr>
                <w:noProof/>
                <w:webHidden/>
              </w:rPr>
              <w:fldChar w:fldCharType="separate"/>
            </w:r>
            <w:r w:rsidR="00B40AD7">
              <w:rPr>
                <w:noProof/>
                <w:webHidden/>
              </w:rPr>
              <w:t>3</w:t>
            </w:r>
            <w:r w:rsidR="00B40AD7">
              <w:rPr>
                <w:noProof/>
                <w:webHidden/>
              </w:rPr>
              <w:fldChar w:fldCharType="end"/>
            </w:r>
          </w:hyperlink>
        </w:p>
        <w:p w14:paraId="43D468AC" w14:textId="133C3D90" w:rsidR="00B40AD7" w:rsidRDefault="00A54ADD">
          <w:pPr>
            <w:pStyle w:val="TOC2"/>
            <w:tabs>
              <w:tab w:val="right" w:leader="dot" w:pos="9016"/>
            </w:tabs>
            <w:rPr>
              <w:rFonts w:eastAsiaTheme="minorEastAsia"/>
              <w:noProof/>
              <w:lang w:val="en-IE" w:eastAsia="en-IE"/>
            </w:rPr>
          </w:pPr>
          <w:hyperlink w:anchor="_Toc530489363" w:history="1">
            <w:r w:rsidR="00B40AD7" w:rsidRPr="00786ECF">
              <w:rPr>
                <w:rStyle w:val="Hyperlink"/>
                <w:noProof/>
              </w:rPr>
              <w:t>For severity - None</w:t>
            </w:r>
            <w:r w:rsidR="00B40AD7">
              <w:rPr>
                <w:noProof/>
                <w:webHidden/>
              </w:rPr>
              <w:tab/>
            </w:r>
            <w:r w:rsidR="00B40AD7">
              <w:rPr>
                <w:noProof/>
                <w:webHidden/>
              </w:rPr>
              <w:fldChar w:fldCharType="begin"/>
            </w:r>
            <w:r w:rsidR="00B40AD7">
              <w:rPr>
                <w:noProof/>
                <w:webHidden/>
              </w:rPr>
              <w:instrText xml:space="preserve"> PAGEREF _Toc530489363 \h </w:instrText>
            </w:r>
            <w:r w:rsidR="00B40AD7">
              <w:rPr>
                <w:noProof/>
                <w:webHidden/>
              </w:rPr>
            </w:r>
            <w:r w:rsidR="00B40AD7">
              <w:rPr>
                <w:noProof/>
                <w:webHidden/>
              </w:rPr>
              <w:fldChar w:fldCharType="separate"/>
            </w:r>
            <w:r w:rsidR="00B40AD7">
              <w:rPr>
                <w:noProof/>
                <w:webHidden/>
              </w:rPr>
              <w:t>4</w:t>
            </w:r>
            <w:r w:rsidR="00B40AD7">
              <w:rPr>
                <w:noProof/>
                <w:webHidden/>
              </w:rPr>
              <w:fldChar w:fldCharType="end"/>
            </w:r>
          </w:hyperlink>
        </w:p>
        <w:p w14:paraId="46C06434" w14:textId="361E956C" w:rsidR="00B40AD7" w:rsidRDefault="00A54ADD">
          <w:pPr>
            <w:pStyle w:val="TOC2"/>
            <w:tabs>
              <w:tab w:val="right" w:leader="dot" w:pos="9016"/>
            </w:tabs>
            <w:rPr>
              <w:rFonts w:eastAsiaTheme="minorEastAsia"/>
              <w:noProof/>
              <w:lang w:val="en-IE" w:eastAsia="en-IE"/>
            </w:rPr>
          </w:pPr>
          <w:hyperlink w:anchor="_Toc530489364" w:history="1">
            <w:r w:rsidR="00B40AD7" w:rsidRPr="00786ECF">
              <w:rPr>
                <w:rStyle w:val="Hyperlink"/>
                <w:noProof/>
              </w:rPr>
              <w:t>Severity – Modest</w:t>
            </w:r>
            <w:r w:rsidR="00B40AD7">
              <w:rPr>
                <w:noProof/>
                <w:webHidden/>
              </w:rPr>
              <w:tab/>
            </w:r>
            <w:r w:rsidR="00B40AD7">
              <w:rPr>
                <w:noProof/>
                <w:webHidden/>
              </w:rPr>
              <w:fldChar w:fldCharType="begin"/>
            </w:r>
            <w:r w:rsidR="00B40AD7">
              <w:rPr>
                <w:noProof/>
                <w:webHidden/>
              </w:rPr>
              <w:instrText xml:space="preserve"> PAGEREF _Toc530489364 \h </w:instrText>
            </w:r>
            <w:r w:rsidR="00B40AD7">
              <w:rPr>
                <w:noProof/>
                <w:webHidden/>
              </w:rPr>
            </w:r>
            <w:r w:rsidR="00B40AD7">
              <w:rPr>
                <w:noProof/>
                <w:webHidden/>
              </w:rPr>
              <w:fldChar w:fldCharType="separate"/>
            </w:r>
            <w:r w:rsidR="00B40AD7">
              <w:rPr>
                <w:noProof/>
                <w:webHidden/>
              </w:rPr>
              <w:t>4</w:t>
            </w:r>
            <w:r w:rsidR="00B40AD7">
              <w:rPr>
                <w:noProof/>
                <w:webHidden/>
              </w:rPr>
              <w:fldChar w:fldCharType="end"/>
            </w:r>
          </w:hyperlink>
        </w:p>
        <w:p w14:paraId="5DD0F0F0" w14:textId="74BEE685" w:rsidR="00B40AD7" w:rsidRDefault="00A54ADD">
          <w:pPr>
            <w:pStyle w:val="TOC2"/>
            <w:tabs>
              <w:tab w:val="right" w:leader="dot" w:pos="9016"/>
            </w:tabs>
            <w:rPr>
              <w:rFonts w:eastAsiaTheme="minorEastAsia"/>
              <w:noProof/>
              <w:lang w:val="en-IE" w:eastAsia="en-IE"/>
            </w:rPr>
          </w:pPr>
          <w:hyperlink w:anchor="_Toc530489365" w:history="1">
            <w:r w:rsidR="00B40AD7" w:rsidRPr="00786ECF">
              <w:rPr>
                <w:rStyle w:val="Hyperlink"/>
                <w:noProof/>
              </w:rPr>
              <w:t>Severity – Severe</w:t>
            </w:r>
            <w:r w:rsidR="00B40AD7">
              <w:rPr>
                <w:noProof/>
                <w:webHidden/>
              </w:rPr>
              <w:tab/>
            </w:r>
            <w:r w:rsidR="00B40AD7">
              <w:rPr>
                <w:noProof/>
                <w:webHidden/>
              </w:rPr>
              <w:fldChar w:fldCharType="begin"/>
            </w:r>
            <w:r w:rsidR="00B40AD7">
              <w:rPr>
                <w:noProof/>
                <w:webHidden/>
              </w:rPr>
              <w:instrText xml:space="preserve"> PAGEREF _Toc530489365 \h </w:instrText>
            </w:r>
            <w:r w:rsidR="00B40AD7">
              <w:rPr>
                <w:noProof/>
                <w:webHidden/>
              </w:rPr>
            </w:r>
            <w:r w:rsidR="00B40AD7">
              <w:rPr>
                <w:noProof/>
                <w:webHidden/>
              </w:rPr>
              <w:fldChar w:fldCharType="separate"/>
            </w:r>
            <w:r w:rsidR="00B40AD7">
              <w:rPr>
                <w:noProof/>
                <w:webHidden/>
              </w:rPr>
              <w:t>5</w:t>
            </w:r>
            <w:r w:rsidR="00B40AD7">
              <w:rPr>
                <w:noProof/>
                <w:webHidden/>
              </w:rPr>
              <w:fldChar w:fldCharType="end"/>
            </w:r>
          </w:hyperlink>
        </w:p>
        <w:p w14:paraId="33B7FD0E" w14:textId="6EC30690" w:rsidR="00B40AD7" w:rsidRDefault="00A54ADD">
          <w:pPr>
            <w:pStyle w:val="TOC2"/>
            <w:tabs>
              <w:tab w:val="right" w:leader="dot" w:pos="9016"/>
            </w:tabs>
            <w:rPr>
              <w:rFonts w:eastAsiaTheme="minorEastAsia"/>
              <w:noProof/>
              <w:lang w:val="en-IE" w:eastAsia="en-IE"/>
            </w:rPr>
          </w:pPr>
          <w:hyperlink w:anchor="_Toc530489366" w:history="1">
            <w:r w:rsidR="00B40AD7" w:rsidRPr="00786ECF">
              <w:rPr>
                <w:rStyle w:val="Hyperlink"/>
                <w:noProof/>
              </w:rPr>
              <w:t>Manual Check</w:t>
            </w:r>
            <w:r w:rsidR="00B40AD7">
              <w:rPr>
                <w:noProof/>
                <w:webHidden/>
              </w:rPr>
              <w:tab/>
            </w:r>
            <w:r w:rsidR="00B40AD7">
              <w:rPr>
                <w:noProof/>
                <w:webHidden/>
              </w:rPr>
              <w:fldChar w:fldCharType="begin"/>
            </w:r>
            <w:r w:rsidR="00B40AD7">
              <w:rPr>
                <w:noProof/>
                <w:webHidden/>
              </w:rPr>
              <w:instrText xml:space="preserve"> PAGEREF _Toc530489366 \h </w:instrText>
            </w:r>
            <w:r w:rsidR="00B40AD7">
              <w:rPr>
                <w:noProof/>
                <w:webHidden/>
              </w:rPr>
            </w:r>
            <w:r w:rsidR="00B40AD7">
              <w:rPr>
                <w:noProof/>
                <w:webHidden/>
              </w:rPr>
              <w:fldChar w:fldCharType="separate"/>
            </w:r>
            <w:r w:rsidR="00B40AD7">
              <w:rPr>
                <w:noProof/>
                <w:webHidden/>
              </w:rPr>
              <w:t>7</w:t>
            </w:r>
            <w:r w:rsidR="00B40AD7">
              <w:rPr>
                <w:noProof/>
                <w:webHidden/>
              </w:rPr>
              <w:fldChar w:fldCharType="end"/>
            </w:r>
          </w:hyperlink>
        </w:p>
        <w:p w14:paraId="3473E212" w14:textId="64F4FE13" w:rsidR="00B40AD7" w:rsidRDefault="00A54ADD">
          <w:pPr>
            <w:pStyle w:val="TOC1"/>
            <w:tabs>
              <w:tab w:val="right" w:leader="dot" w:pos="9016"/>
            </w:tabs>
            <w:rPr>
              <w:rFonts w:eastAsiaTheme="minorEastAsia"/>
              <w:noProof/>
              <w:lang w:val="en-IE" w:eastAsia="en-IE"/>
            </w:rPr>
          </w:pPr>
          <w:hyperlink w:anchor="_Toc530489367" w:history="1">
            <w:r w:rsidR="00B40AD7" w:rsidRPr="00786ECF">
              <w:rPr>
                <w:rStyle w:val="Hyperlink"/>
                <w:noProof/>
              </w:rPr>
              <w:t>Grip Strength of climbers</w:t>
            </w:r>
            <w:r w:rsidR="00B40AD7">
              <w:rPr>
                <w:noProof/>
                <w:webHidden/>
              </w:rPr>
              <w:tab/>
            </w:r>
            <w:r w:rsidR="00B40AD7">
              <w:rPr>
                <w:noProof/>
                <w:webHidden/>
              </w:rPr>
              <w:fldChar w:fldCharType="begin"/>
            </w:r>
            <w:r w:rsidR="00B40AD7">
              <w:rPr>
                <w:noProof/>
                <w:webHidden/>
              </w:rPr>
              <w:instrText xml:space="preserve"> PAGEREF _Toc530489367 \h </w:instrText>
            </w:r>
            <w:r w:rsidR="00B40AD7">
              <w:rPr>
                <w:noProof/>
                <w:webHidden/>
              </w:rPr>
            </w:r>
            <w:r w:rsidR="00B40AD7">
              <w:rPr>
                <w:noProof/>
                <w:webHidden/>
              </w:rPr>
              <w:fldChar w:fldCharType="separate"/>
            </w:r>
            <w:r w:rsidR="00B40AD7">
              <w:rPr>
                <w:noProof/>
                <w:webHidden/>
              </w:rPr>
              <w:t>8</w:t>
            </w:r>
            <w:r w:rsidR="00B40AD7">
              <w:rPr>
                <w:noProof/>
                <w:webHidden/>
              </w:rPr>
              <w:fldChar w:fldCharType="end"/>
            </w:r>
          </w:hyperlink>
        </w:p>
        <w:p w14:paraId="5CB49A2A" w14:textId="6B789880" w:rsidR="00B40AD7" w:rsidRDefault="00A54ADD">
          <w:pPr>
            <w:pStyle w:val="TOC2"/>
            <w:tabs>
              <w:tab w:val="right" w:leader="dot" w:pos="9016"/>
            </w:tabs>
            <w:rPr>
              <w:rFonts w:eastAsiaTheme="minorEastAsia"/>
              <w:noProof/>
              <w:lang w:val="en-IE" w:eastAsia="en-IE"/>
            </w:rPr>
          </w:pPr>
          <w:hyperlink w:anchor="_Toc530489368" w:history="1">
            <w:r w:rsidR="00B40AD7" w:rsidRPr="00786ECF">
              <w:rPr>
                <w:rStyle w:val="Hyperlink"/>
                <w:noProof/>
              </w:rPr>
              <w:t>Background:</w:t>
            </w:r>
            <w:r w:rsidR="00B40AD7">
              <w:rPr>
                <w:noProof/>
                <w:webHidden/>
              </w:rPr>
              <w:tab/>
            </w:r>
            <w:r w:rsidR="00B40AD7">
              <w:rPr>
                <w:noProof/>
                <w:webHidden/>
              </w:rPr>
              <w:fldChar w:fldCharType="begin"/>
            </w:r>
            <w:r w:rsidR="00B40AD7">
              <w:rPr>
                <w:noProof/>
                <w:webHidden/>
              </w:rPr>
              <w:instrText xml:space="preserve"> PAGEREF _Toc530489368 \h </w:instrText>
            </w:r>
            <w:r w:rsidR="00B40AD7">
              <w:rPr>
                <w:noProof/>
                <w:webHidden/>
              </w:rPr>
            </w:r>
            <w:r w:rsidR="00B40AD7">
              <w:rPr>
                <w:noProof/>
                <w:webHidden/>
              </w:rPr>
              <w:fldChar w:fldCharType="separate"/>
            </w:r>
            <w:r w:rsidR="00B40AD7">
              <w:rPr>
                <w:noProof/>
                <w:webHidden/>
              </w:rPr>
              <w:t>8</w:t>
            </w:r>
            <w:r w:rsidR="00B40AD7">
              <w:rPr>
                <w:noProof/>
                <w:webHidden/>
              </w:rPr>
              <w:fldChar w:fldCharType="end"/>
            </w:r>
          </w:hyperlink>
        </w:p>
        <w:p w14:paraId="178B1DFE" w14:textId="2001DAE4" w:rsidR="00B40AD7" w:rsidRDefault="00A54ADD">
          <w:pPr>
            <w:pStyle w:val="TOC2"/>
            <w:tabs>
              <w:tab w:val="right" w:leader="dot" w:pos="9016"/>
            </w:tabs>
            <w:rPr>
              <w:rFonts w:eastAsiaTheme="minorEastAsia"/>
              <w:noProof/>
              <w:lang w:val="en-IE" w:eastAsia="en-IE"/>
            </w:rPr>
          </w:pPr>
          <w:hyperlink w:anchor="_Toc530489369" w:history="1">
            <w:r w:rsidR="00B40AD7" w:rsidRPr="00786ECF">
              <w:rPr>
                <w:rStyle w:val="Hyperlink"/>
                <w:noProof/>
              </w:rPr>
              <w:t>Aim:</w:t>
            </w:r>
            <w:r w:rsidR="00B40AD7">
              <w:rPr>
                <w:noProof/>
                <w:webHidden/>
              </w:rPr>
              <w:tab/>
            </w:r>
            <w:r w:rsidR="00B40AD7">
              <w:rPr>
                <w:noProof/>
                <w:webHidden/>
              </w:rPr>
              <w:fldChar w:fldCharType="begin"/>
            </w:r>
            <w:r w:rsidR="00B40AD7">
              <w:rPr>
                <w:noProof/>
                <w:webHidden/>
              </w:rPr>
              <w:instrText xml:space="preserve"> PAGEREF _Toc530489369 \h </w:instrText>
            </w:r>
            <w:r w:rsidR="00B40AD7">
              <w:rPr>
                <w:noProof/>
                <w:webHidden/>
              </w:rPr>
            </w:r>
            <w:r w:rsidR="00B40AD7">
              <w:rPr>
                <w:noProof/>
                <w:webHidden/>
              </w:rPr>
              <w:fldChar w:fldCharType="separate"/>
            </w:r>
            <w:r w:rsidR="00B40AD7">
              <w:rPr>
                <w:noProof/>
                <w:webHidden/>
              </w:rPr>
              <w:t>8</w:t>
            </w:r>
            <w:r w:rsidR="00B40AD7">
              <w:rPr>
                <w:noProof/>
                <w:webHidden/>
              </w:rPr>
              <w:fldChar w:fldCharType="end"/>
            </w:r>
          </w:hyperlink>
        </w:p>
        <w:p w14:paraId="4F0A5FDB" w14:textId="141CCAED" w:rsidR="00B40AD7" w:rsidRDefault="00A54ADD">
          <w:pPr>
            <w:pStyle w:val="TOC2"/>
            <w:tabs>
              <w:tab w:val="right" w:leader="dot" w:pos="9016"/>
            </w:tabs>
            <w:rPr>
              <w:rFonts w:eastAsiaTheme="minorEastAsia"/>
              <w:noProof/>
              <w:lang w:val="en-IE" w:eastAsia="en-IE"/>
            </w:rPr>
          </w:pPr>
          <w:hyperlink w:anchor="_Toc530489370" w:history="1">
            <w:r w:rsidR="00B40AD7" w:rsidRPr="00786ECF">
              <w:rPr>
                <w:rStyle w:val="Hyperlink"/>
                <w:rFonts w:eastAsia="Times New Roman"/>
                <w:noProof/>
                <w:lang w:eastAsia="en-GB"/>
              </w:rPr>
              <w:t>Descriptive Statistics: Strength</w:t>
            </w:r>
            <w:r w:rsidR="00B40AD7">
              <w:rPr>
                <w:noProof/>
                <w:webHidden/>
              </w:rPr>
              <w:tab/>
            </w:r>
            <w:r w:rsidR="00B40AD7">
              <w:rPr>
                <w:noProof/>
                <w:webHidden/>
              </w:rPr>
              <w:fldChar w:fldCharType="begin"/>
            </w:r>
            <w:r w:rsidR="00B40AD7">
              <w:rPr>
                <w:noProof/>
                <w:webHidden/>
              </w:rPr>
              <w:instrText xml:space="preserve"> PAGEREF _Toc530489370 \h </w:instrText>
            </w:r>
            <w:r w:rsidR="00B40AD7">
              <w:rPr>
                <w:noProof/>
                <w:webHidden/>
              </w:rPr>
            </w:r>
            <w:r w:rsidR="00B40AD7">
              <w:rPr>
                <w:noProof/>
                <w:webHidden/>
              </w:rPr>
              <w:fldChar w:fldCharType="separate"/>
            </w:r>
            <w:r w:rsidR="00B40AD7">
              <w:rPr>
                <w:noProof/>
                <w:webHidden/>
              </w:rPr>
              <w:t>9</w:t>
            </w:r>
            <w:r w:rsidR="00B40AD7">
              <w:rPr>
                <w:noProof/>
                <w:webHidden/>
              </w:rPr>
              <w:fldChar w:fldCharType="end"/>
            </w:r>
          </w:hyperlink>
        </w:p>
        <w:p w14:paraId="5C0C3271" w14:textId="5F11B908" w:rsidR="00B40AD7" w:rsidRDefault="00A54ADD">
          <w:pPr>
            <w:pStyle w:val="TOC2"/>
            <w:tabs>
              <w:tab w:val="right" w:leader="dot" w:pos="9016"/>
            </w:tabs>
            <w:rPr>
              <w:rFonts w:eastAsiaTheme="minorEastAsia"/>
              <w:noProof/>
              <w:lang w:val="en-IE" w:eastAsia="en-IE"/>
            </w:rPr>
          </w:pPr>
          <w:hyperlink w:anchor="_Toc530489371" w:history="1">
            <w:r w:rsidR="00B40AD7" w:rsidRPr="00786ECF">
              <w:rPr>
                <w:rStyle w:val="Hyperlink"/>
                <w:rFonts w:eastAsia="Times New Roman"/>
                <w:noProof/>
                <w:lang w:eastAsia="en-GB"/>
              </w:rPr>
              <w:t>One-way ANOVA: Strength versus Group</w:t>
            </w:r>
            <w:r w:rsidR="00B40AD7">
              <w:rPr>
                <w:noProof/>
                <w:webHidden/>
              </w:rPr>
              <w:tab/>
            </w:r>
            <w:r w:rsidR="00B40AD7">
              <w:rPr>
                <w:noProof/>
                <w:webHidden/>
              </w:rPr>
              <w:fldChar w:fldCharType="begin"/>
            </w:r>
            <w:r w:rsidR="00B40AD7">
              <w:rPr>
                <w:noProof/>
                <w:webHidden/>
              </w:rPr>
              <w:instrText xml:space="preserve"> PAGEREF _Toc530489371 \h </w:instrText>
            </w:r>
            <w:r w:rsidR="00B40AD7">
              <w:rPr>
                <w:noProof/>
                <w:webHidden/>
              </w:rPr>
            </w:r>
            <w:r w:rsidR="00B40AD7">
              <w:rPr>
                <w:noProof/>
                <w:webHidden/>
              </w:rPr>
              <w:fldChar w:fldCharType="separate"/>
            </w:r>
            <w:r w:rsidR="00B40AD7">
              <w:rPr>
                <w:noProof/>
                <w:webHidden/>
              </w:rPr>
              <w:t>9</w:t>
            </w:r>
            <w:r w:rsidR="00B40AD7">
              <w:rPr>
                <w:noProof/>
                <w:webHidden/>
              </w:rPr>
              <w:fldChar w:fldCharType="end"/>
            </w:r>
          </w:hyperlink>
        </w:p>
        <w:p w14:paraId="5AF809BE" w14:textId="4E935508" w:rsidR="00B40AD7" w:rsidRDefault="00A54ADD">
          <w:pPr>
            <w:pStyle w:val="TOC2"/>
            <w:tabs>
              <w:tab w:val="right" w:leader="dot" w:pos="9016"/>
            </w:tabs>
            <w:rPr>
              <w:rFonts w:eastAsiaTheme="minorEastAsia"/>
              <w:noProof/>
              <w:lang w:val="en-IE" w:eastAsia="en-IE"/>
            </w:rPr>
          </w:pPr>
          <w:hyperlink w:anchor="_Toc530489372" w:history="1">
            <w:r w:rsidR="00B40AD7" w:rsidRPr="00786ECF">
              <w:rPr>
                <w:rStyle w:val="Hyperlink"/>
                <w:noProof/>
                <w:lang w:eastAsia="en-GB"/>
              </w:rPr>
              <w:t>Manual Check</w:t>
            </w:r>
            <w:r w:rsidR="00B40AD7">
              <w:rPr>
                <w:noProof/>
                <w:webHidden/>
              </w:rPr>
              <w:tab/>
            </w:r>
            <w:r w:rsidR="00B40AD7">
              <w:rPr>
                <w:noProof/>
                <w:webHidden/>
              </w:rPr>
              <w:fldChar w:fldCharType="begin"/>
            </w:r>
            <w:r w:rsidR="00B40AD7">
              <w:rPr>
                <w:noProof/>
                <w:webHidden/>
              </w:rPr>
              <w:instrText xml:space="preserve"> PAGEREF _Toc530489372 \h </w:instrText>
            </w:r>
            <w:r w:rsidR="00B40AD7">
              <w:rPr>
                <w:noProof/>
                <w:webHidden/>
              </w:rPr>
            </w:r>
            <w:r w:rsidR="00B40AD7">
              <w:rPr>
                <w:noProof/>
                <w:webHidden/>
              </w:rPr>
              <w:fldChar w:fldCharType="separate"/>
            </w:r>
            <w:r w:rsidR="00B40AD7">
              <w:rPr>
                <w:noProof/>
                <w:webHidden/>
              </w:rPr>
              <w:t>14</w:t>
            </w:r>
            <w:r w:rsidR="00B40AD7">
              <w:rPr>
                <w:noProof/>
                <w:webHidden/>
              </w:rPr>
              <w:fldChar w:fldCharType="end"/>
            </w:r>
          </w:hyperlink>
        </w:p>
        <w:p w14:paraId="789A9F0D" w14:textId="00A34D97" w:rsidR="00B40AD7" w:rsidRDefault="00A54ADD">
          <w:pPr>
            <w:pStyle w:val="TOC1"/>
            <w:tabs>
              <w:tab w:val="right" w:leader="dot" w:pos="9016"/>
            </w:tabs>
            <w:rPr>
              <w:rFonts w:eastAsiaTheme="minorEastAsia"/>
              <w:noProof/>
              <w:lang w:val="en-IE" w:eastAsia="en-IE"/>
            </w:rPr>
          </w:pPr>
          <w:hyperlink w:anchor="_Toc530489373" w:history="1">
            <w:r w:rsidR="00B40AD7" w:rsidRPr="00786ECF">
              <w:rPr>
                <w:rStyle w:val="Hyperlink"/>
                <w:noProof/>
              </w:rPr>
              <w:t>Conclusion</w:t>
            </w:r>
            <w:r w:rsidR="00B40AD7">
              <w:rPr>
                <w:noProof/>
                <w:webHidden/>
              </w:rPr>
              <w:tab/>
            </w:r>
            <w:r w:rsidR="00B40AD7">
              <w:rPr>
                <w:noProof/>
                <w:webHidden/>
              </w:rPr>
              <w:fldChar w:fldCharType="begin"/>
            </w:r>
            <w:r w:rsidR="00B40AD7">
              <w:rPr>
                <w:noProof/>
                <w:webHidden/>
              </w:rPr>
              <w:instrText xml:space="preserve"> PAGEREF _Toc530489373 \h </w:instrText>
            </w:r>
            <w:r w:rsidR="00B40AD7">
              <w:rPr>
                <w:noProof/>
                <w:webHidden/>
              </w:rPr>
            </w:r>
            <w:r w:rsidR="00B40AD7">
              <w:rPr>
                <w:noProof/>
                <w:webHidden/>
              </w:rPr>
              <w:fldChar w:fldCharType="separate"/>
            </w:r>
            <w:r w:rsidR="00B40AD7">
              <w:rPr>
                <w:noProof/>
                <w:webHidden/>
              </w:rPr>
              <w:t>16</w:t>
            </w:r>
            <w:r w:rsidR="00B40AD7">
              <w:rPr>
                <w:noProof/>
                <w:webHidden/>
              </w:rPr>
              <w:fldChar w:fldCharType="end"/>
            </w:r>
          </w:hyperlink>
        </w:p>
        <w:p w14:paraId="07F4F07A" w14:textId="558331D6" w:rsidR="00C146EA" w:rsidRDefault="006558C3">
          <w:r>
            <w:fldChar w:fldCharType="end"/>
          </w:r>
        </w:p>
      </w:sdtContent>
    </w:sdt>
    <w:p w14:paraId="51DCEB24" w14:textId="77777777" w:rsidR="006558C3" w:rsidRDefault="006558C3">
      <w:pPr>
        <w:rPr>
          <w:rFonts w:asciiTheme="majorHAnsi" w:eastAsiaTheme="majorEastAsia" w:hAnsiTheme="majorHAnsi" w:cstheme="majorBidi"/>
          <w:color w:val="2E74B5" w:themeColor="accent1" w:themeShade="BF"/>
          <w:sz w:val="32"/>
          <w:szCs w:val="32"/>
        </w:rPr>
      </w:pPr>
      <w:r>
        <w:br w:type="page"/>
      </w:r>
    </w:p>
    <w:p w14:paraId="5DFC26D7" w14:textId="4CA13D20" w:rsidR="000A6D58" w:rsidRDefault="000A6D58" w:rsidP="00C146EA">
      <w:pPr>
        <w:pStyle w:val="Heading1"/>
      </w:pPr>
      <w:bookmarkStart w:id="1" w:name="_Toc530489358"/>
      <w:r>
        <w:lastRenderedPageBreak/>
        <w:t>Introduction</w:t>
      </w:r>
      <w:bookmarkEnd w:id="1"/>
    </w:p>
    <w:p w14:paraId="60B2C7B8" w14:textId="17CBA2CB" w:rsidR="00EA63B1" w:rsidRDefault="004903CE" w:rsidP="00EA63B1">
      <w:r>
        <w:t>We are presented with two studies, first one is the study of severity of lower back pain in adult males working in Scottish manufacturing industry. The study captures severity of lower back pain for workers who do manual work and non-manual work. We need to identify if there is any dependency of severity of pain on type of work the workers are doing.</w:t>
      </w:r>
    </w:p>
    <w:p w14:paraId="7A30FE17" w14:textId="68A72E2A" w:rsidR="004903CE" w:rsidRPr="00EA63B1" w:rsidRDefault="004903CE" w:rsidP="00EA63B1">
      <w:r>
        <w:t xml:space="preserve">Second study, </w:t>
      </w:r>
      <w:r w:rsidR="00D50CD5">
        <w:t>explores the data of grip strength of male rock climbers. It is believed that grip strength is of great importance in the sport of rock climbing. We will find out if the grip strength varies among various groups of people ranging from elite climbers to recreational climbers</w:t>
      </w:r>
    </w:p>
    <w:p w14:paraId="34AC5DEB" w14:textId="1601CC02" w:rsidR="001D08F2" w:rsidRPr="001D08F2" w:rsidRDefault="00411156" w:rsidP="00C146EA">
      <w:pPr>
        <w:pStyle w:val="Heading1"/>
      </w:pPr>
      <w:bookmarkStart w:id="2" w:name="_Toc530489359"/>
      <w:r>
        <w:t>Lower back pain severity in adult Scottish male.</w:t>
      </w:r>
      <w:bookmarkEnd w:id="2"/>
    </w:p>
    <w:p w14:paraId="5B6A894F" w14:textId="77777777" w:rsidR="001137ED" w:rsidRDefault="00C52EEE" w:rsidP="00710EDC">
      <w:pPr>
        <w:pStyle w:val="Heading2"/>
      </w:pPr>
      <w:bookmarkStart w:id="3" w:name="_Toc530489360"/>
      <w:r>
        <w:t>Background</w:t>
      </w:r>
      <w:r w:rsidR="001137ED">
        <w:t>:</w:t>
      </w:r>
      <w:bookmarkEnd w:id="3"/>
    </w:p>
    <w:p w14:paraId="7CC30338" w14:textId="7E09DCDA" w:rsidR="00C52EEE" w:rsidRDefault="00C52EEE" w:rsidP="007030F9">
      <w:pPr>
        <w:jc w:val="both"/>
      </w:pPr>
      <w:r>
        <w:t>A recent study of lower back pain in Scottish Industry looked at the effect of the type of work (i.e. manual or non-manual) on the severity of back pain over the previous 6 months.  The sample was assumed to be representative of all adult males in the Scottish manufacturing industry.</w:t>
      </w:r>
    </w:p>
    <w:p w14:paraId="3C86CCFC" w14:textId="77777777" w:rsidR="007030F9" w:rsidRDefault="00C52EEE" w:rsidP="00710EDC">
      <w:pPr>
        <w:pStyle w:val="Heading2"/>
      </w:pPr>
      <w:bookmarkStart w:id="4" w:name="_Toc530489361"/>
      <w:r>
        <w:t>Questions:</w:t>
      </w:r>
      <w:bookmarkEnd w:id="4"/>
      <w:r>
        <w:tab/>
      </w:r>
    </w:p>
    <w:p w14:paraId="5EF75558" w14:textId="5FB1A153" w:rsidR="00C52EEE" w:rsidRDefault="00C52EEE" w:rsidP="007030F9">
      <w:pPr>
        <w:jc w:val="both"/>
        <w:rPr>
          <w:sz w:val="24"/>
        </w:rPr>
      </w:pPr>
      <w:r>
        <w:t>Is the distribution of the severity categories of back pain different for manual and non-manual workers in the Scottish manufacturing industry?</w:t>
      </w:r>
    </w:p>
    <w:p w14:paraId="6AB261C7" w14:textId="0A4CEC18" w:rsidR="00C52EEE" w:rsidRPr="007030F9" w:rsidRDefault="00C52EEE" w:rsidP="007030F9">
      <w:pPr>
        <w:jc w:val="both"/>
        <w:rPr>
          <w:sz w:val="16"/>
        </w:rPr>
      </w:pPr>
      <w:r>
        <w:t>If so, ‘where’ are there significant differences?  For example, is the proportion of the population of manual workers who suffer severe back pain a significantly greater proportion than in the non-manual population?</w:t>
      </w:r>
    </w:p>
    <w:p w14:paraId="585DF1D3" w14:textId="77777777" w:rsidR="00C52EEE" w:rsidRDefault="00C52EEE"/>
    <w:p w14:paraId="27130006" w14:textId="77777777" w:rsidR="003650FF" w:rsidRDefault="0088758D">
      <w:r w:rsidRPr="0088758D">
        <w:rPr>
          <w:noProof/>
          <w:lang w:eastAsia="en-GB"/>
        </w:rPr>
        <w:drawing>
          <wp:inline distT="0" distB="0" distL="0" distR="0" wp14:editId="0719F975">
            <wp:extent cx="49720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349" cy="3314899"/>
                    </a:xfrm>
                    <a:prstGeom prst="rect">
                      <a:avLst/>
                    </a:prstGeom>
                    <a:noFill/>
                    <a:ln>
                      <a:noFill/>
                    </a:ln>
                  </pic:spPr>
                </pic:pic>
              </a:graphicData>
            </a:graphic>
          </wp:inline>
        </w:drawing>
      </w:r>
    </w:p>
    <w:p w14:paraId="1EF4ADE3" w14:textId="77777777" w:rsidR="00C52EEE" w:rsidRDefault="00C52EEE"/>
    <w:p w14:paraId="73EDE842" w14:textId="7EEAA531" w:rsidR="00BF5A7B" w:rsidRDefault="00C52EEE">
      <w:r>
        <w:t xml:space="preserve">From the above graph </w:t>
      </w:r>
      <w:proofErr w:type="gramStart"/>
      <w:r>
        <w:t>it is clear that there</w:t>
      </w:r>
      <w:proofErr w:type="gramEnd"/>
      <w:r>
        <w:t xml:space="preserve"> is a bigger proportion of Scottish adult males with </w:t>
      </w:r>
      <w:r w:rsidRPr="00C52EEE">
        <w:rPr>
          <w:b/>
        </w:rPr>
        <w:t>severe pain</w:t>
      </w:r>
      <w:r>
        <w:t xml:space="preserve"> who are into Manual work, and a smaller proportion of people with </w:t>
      </w:r>
      <w:r w:rsidRPr="00C52EEE">
        <w:rPr>
          <w:b/>
        </w:rPr>
        <w:t>No pain</w:t>
      </w:r>
      <w:r>
        <w:rPr>
          <w:b/>
        </w:rPr>
        <w:t xml:space="preserve"> </w:t>
      </w:r>
      <w:r>
        <w:t>in the Manual work type.</w:t>
      </w:r>
      <w:r w:rsidR="00BF5A7B">
        <w:br w:type="page"/>
      </w:r>
    </w:p>
    <w:p w14:paraId="08F412A2" w14:textId="77777777" w:rsidR="00C52EEE" w:rsidRDefault="00C52EEE">
      <w:r>
        <w:lastRenderedPageBreak/>
        <w:t>To confirm and formally compare the proportions of different pain types between two types of work we will carry out a chi-squared test of</w:t>
      </w:r>
    </w:p>
    <w:p w14:paraId="167B7EA3" w14:textId="77777777" w:rsidR="00C52EEE" w:rsidRDefault="00C52EEE">
      <w:r>
        <w:t>H</w:t>
      </w:r>
      <w:r w:rsidRPr="006877EF">
        <w:rPr>
          <w:vertAlign w:val="subscript"/>
        </w:rPr>
        <w:t>0</w:t>
      </w:r>
      <w:r>
        <w:t xml:space="preserve">: There is no significance </w:t>
      </w:r>
      <w:r w:rsidR="002073A1">
        <w:t>difference</w:t>
      </w:r>
      <w:r>
        <w:t xml:space="preserve"> between Manual and Non-Manual work type population proportion of each pain type.</w:t>
      </w:r>
    </w:p>
    <w:p w14:paraId="1AB5E605" w14:textId="77777777" w:rsidR="0088758D" w:rsidRDefault="002073A1">
      <w:r>
        <w:t>H</w:t>
      </w:r>
      <w:r w:rsidRPr="006877EF">
        <w:rPr>
          <w:vertAlign w:val="subscript"/>
        </w:rPr>
        <w:t>A</w:t>
      </w:r>
      <w:r>
        <w:t xml:space="preserve">: There is some difference between 2 sets of population </w:t>
      </w:r>
      <w:r w:rsidR="006877EF">
        <w:t>proportions.</w:t>
      </w:r>
    </w:p>
    <w:p w14:paraId="4F460723" w14:textId="77777777" w:rsidR="006640B7" w:rsidRPr="006640B7" w:rsidRDefault="006640B7" w:rsidP="004903CE">
      <w:pPr>
        <w:pStyle w:val="Heading2"/>
        <w:rPr>
          <w:rFonts w:eastAsia="Times New Roman"/>
          <w:lang w:eastAsia="en-GB"/>
        </w:rPr>
      </w:pPr>
      <w:bookmarkStart w:id="5" w:name="_Toc530489362"/>
      <w:r w:rsidRPr="006640B7">
        <w:rPr>
          <w:rFonts w:eastAsia="Times New Roman"/>
          <w:lang w:eastAsia="en-GB"/>
        </w:rPr>
        <w:t xml:space="preserve">Chi-Square Test for </w:t>
      </w:r>
      <w:r w:rsidRPr="004903CE">
        <w:t>Association</w:t>
      </w:r>
      <w:r w:rsidRPr="006640B7">
        <w:rPr>
          <w:rFonts w:eastAsia="Times New Roman"/>
          <w:lang w:eastAsia="en-GB"/>
        </w:rPr>
        <w:t>: Worksheet rows, Worksheet columns</w:t>
      </w:r>
      <w:bookmarkEnd w:id="5"/>
    </w:p>
    <w:p w14:paraId="50157C5D" w14:textId="77777777" w:rsidR="004903CE" w:rsidRPr="004903CE" w:rsidRDefault="004903CE" w:rsidP="004903CE">
      <w:pPr>
        <w:pStyle w:val="Heading3"/>
        <w:rPr>
          <w:rFonts w:eastAsia="Times New Roman"/>
          <w:lang w:val="en-IE" w:eastAsia="en-IE"/>
        </w:rPr>
      </w:pPr>
      <w:r w:rsidRPr="004903CE">
        <w:rPr>
          <w:rFonts w:eastAsia="Times New Roman"/>
          <w:lang w:val="en-IE" w:eastAsia="en-IE"/>
        </w:rPr>
        <w:t>Rows: Worksheet rows   Columns: Worksheet columns</w:t>
      </w:r>
    </w:p>
    <w:tbl>
      <w:tblPr>
        <w:tblW w:w="0" w:type="auto"/>
        <w:tblCellMar>
          <w:top w:w="15" w:type="dxa"/>
          <w:left w:w="15" w:type="dxa"/>
          <w:bottom w:w="15" w:type="dxa"/>
          <w:right w:w="15" w:type="dxa"/>
        </w:tblCellMar>
        <w:tblLook w:val="04A0" w:firstRow="1" w:lastRow="0" w:firstColumn="1" w:lastColumn="0" w:noHBand="0" w:noVBand="1"/>
      </w:tblPr>
      <w:tblGrid>
        <w:gridCol w:w="436"/>
        <w:gridCol w:w="1523"/>
        <w:gridCol w:w="868"/>
        <w:gridCol w:w="642"/>
      </w:tblGrid>
      <w:tr w:rsidR="004903CE" w:rsidRPr="004903CE" w14:paraId="127F6B55" w14:textId="77777777" w:rsidTr="004903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350CF54" w14:textId="77777777" w:rsidR="004903CE" w:rsidRPr="004903CE" w:rsidRDefault="004903CE" w:rsidP="004903CE">
            <w:pPr>
              <w:shd w:val="clear" w:color="auto" w:fill="FFFFFF"/>
              <w:spacing w:after="0" w:line="240" w:lineRule="auto"/>
              <w:rPr>
                <w:rFonts w:ascii="Segoe UI Semibold" w:eastAsia="Times New Roman" w:hAnsi="Segoe UI Semibold" w:cs="Segoe UI Semibold"/>
                <w:color w:val="004D72"/>
                <w:sz w:val="26"/>
                <w:szCs w:val="26"/>
                <w:lang w:val="en-IE" w:eastAsia="en-IE"/>
              </w:rPr>
            </w:pPr>
          </w:p>
        </w:tc>
        <w:tc>
          <w:tcPr>
            <w:tcW w:w="0" w:type="auto"/>
            <w:tcBorders>
              <w:top w:val="nil"/>
              <w:left w:val="nil"/>
              <w:bottom w:val="single" w:sz="6" w:space="0" w:color="000000"/>
              <w:right w:val="nil"/>
            </w:tcBorders>
            <w:shd w:val="clear" w:color="auto" w:fill="FFFFFF"/>
            <w:noWrap/>
            <w:tcMar>
              <w:top w:w="15" w:type="dxa"/>
              <w:left w:w="300" w:type="dxa"/>
              <w:bottom w:w="15" w:type="dxa"/>
              <w:right w:w="105" w:type="dxa"/>
            </w:tcMar>
            <w:vAlign w:val="bottom"/>
            <w:hideMark/>
          </w:tcPr>
          <w:p w14:paraId="2E2EB7A9"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Non-Manual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148A8AF"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Manual</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B7C16B1"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All</w:t>
            </w:r>
          </w:p>
        </w:tc>
      </w:tr>
      <w:tr w:rsidR="004903CE" w:rsidRPr="004903CE" w14:paraId="73CF633C"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D454610"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59DB7C5"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E9FBFE2"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191073C"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06A51B75" w14:textId="77777777" w:rsidTr="004903CE">
        <w:tc>
          <w:tcPr>
            <w:tcW w:w="0" w:type="auto"/>
            <w:shd w:val="clear" w:color="auto" w:fill="FFFFFF"/>
            <w:noWrap/>
            <w:tcMar>
              <w:top w:w="15" w:type="dxa"/>
              <w:left w:w="105" w:type="dxa"/>
              <w:bottom w:w="15" w:type="dxa"/>
              <w:right w:w="105" w:type="dxa"/>
            </w:tcMar>
            <w:hideMark/>
          </w:tcPr>
          <w:p w14:paraId="761ED7D9"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w:t>
            </w:r>
          </w:p>
        </w:tc>
        <w:tc>
          <w:tcPr>
            <w:tcW w:w="0" w:type="auto"/>
            <w:shd w:val="clear" w:color="auto" w:fill="FFFFFF"/>
            <w:noWrap/>
            <w:tcMar>
              <w:top w:w="15" w:type="dxa"/>
              <w:left w:w="300" w:type="dxa"/>
              <w:bottom w:w="15" w:type="dxa"/>
              <w:right w:w="105" w:type="dxa"/>
            </w:tcMar>
            <w:hideMark/>
          </w:tcPr>
          <w:p w14:paraId="184BA522"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508</w:t>
            </w:r>
          </w:p>
        </w:tc>
        <w:tc>
          <w:tcPr>
            <w:tcW w:w="0" w:type="auto"/>
            <w:shd w:val="clear" w:color="auto" w:fill="FFFFFF"/>
            <w:noWrap/>
            <w:tcMar>
              <w:top w:w="15" w:type="dxa"/>
              <w:left w:w="105" w:type="dxa"/>
              <w:bottom w:w="15" w:type="dxa"/>
              <w:right w:w="105" w:type="dxa"/>
            </w:tcMar>
            <w:hideMark/>
          </w:tcPr>
          <w:p w14:paraId="290AC239"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224</w:t>
            </w:r>
          </w:p>
        </w:tc>
        <w:tc>
          <w:tcPr>
            <w:tcW w:w="0" w:type="auto"/>
            <w:shd w:val="clear" w:color="auto" w:fill="FFFFFF"/>
            <w:noWrap/>
            <w:tcMar>
              <w:top w:w="15" w:type="dxa"/>
              <w:left w:w="105" w:type="dxa"/>
              <w:bottom w:w="15" w:type="dxa"/>
              <w:right w:w="105" w:type="dxa"/>
            </w:tcMar>
            <w:hideMark/>
          </w:tcPr>
          <w:p w14:paraId="1CC9D961"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732</w:t>
            </w:r>
          </w:p>
        </w:tc>
      </w:tr>
      <w:tr w:rsidR="004903CE" w:rsidRPr="004903CE" w14:paraId="027FB944"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71B1A58"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300" w:type="dxa"/>
              <w:bottom w:w="15" w:type="dxa"/>
              <w:right w:w="105" w:type="dxa"/>
            </w:tcMar>
            <w:hideMark/>
          </w:tcPr>
          <w:p w14:paraId="35CE5658"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376.0</w:t>
            </w:r>
          </w:p>
        </w:tc>
        <w:tc>
          <w:tcPr>
            <w:tcW w:w="0" w:type="auto"/>
            <w:shd w:val="clear" w:color="auto" w:fill="FFFFFF"/>
            <w:noWrap/>
            <w:tcMar>
              <w:top w:w="15" w:type="dxa"/>
              <w:left w:w="105" w:type="dxa"/>
              <w:bottom w:w="15" w:type="dxa"/>
              <w:right w:w="105" w:type="dxa"/>
            </w:tcMar>
            <w:hideMark/>
          </w:tcPr>
          <w:p w14:paraId="47D34689"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356.0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F45C413"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309ADD05"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8F30731"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300" w:type="dxa"/>
              <w:bottom w:w="15" w:type="dxa"/>
              <w:right w:w="105" w:type="dxa"/>
            </w:tcMar>
            <w:hideMark/>
          </w:tcPr>
          <w:p w14:paraId="1E67EA6D"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46.37</w:t>
            </w:r>
          </w:p>
        </w:tc>
        <w:tc>
          <w:tcPr>
            <w:tcW w:w="0" w:type="auto"/>
            <w:shd w:val="clear" w:color="auto" w:fill="FFFFFF"/>
            <w:noWrap/>
            <w:tcMar>
              <w:top w:w="15" w:type="dxa"/>
              <w:left w:w="105" w:type="dxa"/>
              <w:bottom w:w="15" w:type="dxa"/>
              <w:right w:w="105" w:type="dxa"/>
            </w:tcMar>
            <w:hideMark/>
          </w:tcPr>
          <w:p w14:paraId="13991950"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48.97</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36CD100"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00AC21BA"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01DD192"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2FDB630"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A433BB5"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0567AA7"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56D4ED95" w14:textId="77777777" w:rsidTr="004903CE">
        <w:tc>
          <w:tcPr>
            <w:tcW w:w="0" w:type="auto"/>
            <w:shd w:val="clear" w:color="auto" w:fill="FFFFFF"/>
            <w:noWrap/>
            <w:tcMar>
              <w:top w:w="15" w:type="dxa"/>
              <w:left w:w="105" w:type="dxa"/>
              <w:bottom w:w="15" w:type="dxa"/>
              <w:right w:w="105" w:type="dxa"/>
            </w:tcMar>
            <w:hideMark/>
          </w:tcPr>
          <w:p w14:paraId="669693DE"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2</w:t>
            </w:r>
          </w:p>
        </w:tc>
        <w:tc>
          <w:tcPr>
            <w:tcW w:w="0" w:type="auto"/>
            <w:shd w:val="clear" w:color="auto" w:fill="FFFFFF"/>
            <w:noWrap/>
            <w:tcMar>
              <w:top w:w="15" w:type="dxa"/>
              <w:left w:w="300" w:type="dxa"/>
              <w:bottom w:w="15" w:type="dxa"/>
              <w:right w:w="105" w:type="dxa"/>
            </w:tcMar>
            <w:hideMark/>
          </w:tcPr>
          <w:p w14:paraId="39B38770"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583</w:t>
            </w:r>
          </w:p>
        </w:tc>
        <w:tc>
          <w:tcPr>
            <w:tcW w:w="0" w:type="auto"/>
            <w:shd w:val="clear" w:color="auto" w:fill="FFFFFF"/>
            <w:noWrap/>
            <w:tcMar>
              <w:top w:w="15" w:type="dxa"/>
              <w:left w:w="105" w:type="dxa"/>
              <w:bottom w:w="15" w:type="dxa"/>
              <w:right w:w="105" w:type="dxa"/>
            </w:tcMar>
            <w:hideMark/>
          </w:tcPr>
          <w:p w14:paraId="375FA62F"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407</w:t>
            </w:r>
          </w:p>
        </w:tc>
        <w:tc>
          <w:tcPr>
            <w:tcW w:w="0" w:type="auto"/>
            <w:shd w:val="clear" w:color="auto" w:fill="FFFFFF"/>
            <w:noWrap/>
            <w:tcMar>
              <w:top w:w="15" w:type="dxa"/>
              <w:left w:w="105" w:type="dxa"/>
              <w:bottom w:w="15" w:type="dxa"/>
              <w:right w:w="105" w:type="dxa"/>
            </w:tcMar>
            <w:hideMark/>
          </w:tcPr>
          <w:p w14:paraId="6B773263"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990</w:t>
            </w:r>
          </w:p>
        </w:tc>
      </w:tr>
      <w:tr w:rsidR="004903CE" w:rsidRPr="004903CE" w14:paraId="1876B763"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1AB6371"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300" w:type="dxa"/>
              <w:bottom w:w="15" w:type="dxa"/>
              <w:right w:w="105" w:type="dxa"/>
            </w:tcMar>
            <w:hideMark/>
          </w:tcPr>
          <w:p w14:paraId="6712B89F"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508.5</w:t>
            </w:r>
          </w:p>
        </w:tc>
        <w:tc>
          <w:tcPr>
            <w:tcW w:w="0" w:type="auto"/>
            <w:shd w:val="clear" w:color="auto" w:fill="FFFFFF"/>
            <w:noWrap/>
            <w:tcMar>
              <w:top w:w="15" w:type="dxa"/>
              <w:left w:w="105" w:type="dxa"/>
              <w:bottom w:w="15" w:type="dxa"/>
              <w:right w:w="105" w:type="dxa"/>
            </w:tcMar>
            <w:hideMark/>
          </w:tcPr>
          <w:p w14:paraId="54418C0B"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481.5</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1A66B7E"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307277AB"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D661920"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300" w:type="dxa"/>
              <w:bottom w:w="15" w:type="dxa"/>
              <w:right w:w="105" w:type="dxa"/>
            </w:tcMar>
            <w:hideMark/>
          </w:tcPr>
          <w:p w14:paraId="70DE9107"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10.92</w:t>
            </w:r>
          </w:p>
        </w:tc>
        <w:tc>
          <w:tcPr>
            <w:tcW w:w="0" w:type="auto"/>
            <w:shd w:val="clear" w:color="auto" w:fill="FFFFFF"/>
            <w:noWrap/>
            <w:tcMar>
              <w:top w:w="15" w:type="dxa"/>
              <w:left w:w="105" w:type="dxa"/>
              <w:bottom w:w="15" w:type="dxa"/>
              <w:right w:w="105" w:type="dxa"/>
            </w:tcMar>
            <w:hideMark/>
          </w:tcPr>
          <w:p w14:paraId="256EA06C"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11.53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00D11D9"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6E3CAB16"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26599B0"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EC5C21C"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3B4AFD3"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5C9EAAC"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74261419" w14:textId="77777777" w:rsidTr="004903CE">
        <w:tc>
          <w:tcPr>
            <w:tcW w:w="0" w:type="auto"/>
            <w:shd w:val="clear" w:color="auto" w:fill="FFFFFF"/>
            <w:noWrap/>
            <w:tcMar>
              <w:top w:w="15" w:type="dxa"/>
              <w:left w:w="105" w:type="dxa"/>
              <w:bottom w:w="15" w:type="dxa"/>
              <w:right w:w="105" w:type="dxa"/>
            </w:tcMar>
            <w:hideMark/>
          </w:tcPr>
          <w:p w14:paraId="287C6CB2"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3</w:t>
            </w:r>
          </w:p>
        </w:tc>
        <w:tc>
          <w:tcPr>
            <w:tcW w:w="0" w:type="auto"/>
            <w:shd w:val="clear" w:color="auto" w:fill="FFFFFF"/>
            <w:noWrap/>
            <w:tcMar>
              <w:top w:w="15" w:type="dxa"/>
              <w:left w:w="300" w:type="dxa"/>
              <w:bottom w:w="15" w:type="dxa"/>
              <w:right w:w="105" w:type="dxa"/>
            </w:tcMar>
            <w:hideMark/>
          </w:tcPr>
          <w:p w14:paraId="4862AC53"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192</w:t>
            </w:r>
          </w:p>
        </w:tc>
        <w:tc>
          <w:tcPr>
            <w:tcW w:w="0" w:type="auto"/>
            <w:shd w:val="clear" w:color="auto" w:fill="FFFFFF"/>
            <w:noWrap/>
            <w:tcMar>
              <w:top w:w="15" w:type="dxa"/>
              <w:left w:w="105" w:type="dxa"/>
              <w:bottom w:w="15" w:type="dxa"/>
              <w:right w:w="105" w:type="dxa"/>
            </w:tcMar>
            <w:hideMark/>
          </w:tcPr>
          <w:p w14:paraId="0C79C6D2"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584</w:t>
            </w:r>
          </w:p>
        </w:tc>
        <w:tc>
          <w:tcPr>
            <w:tcW w:w="0" w:type="auto"/>
            <w:shd w:val="clear" w:color="auto" w:fill="FFFFFF"/>
            <w:noWrap/>
            <w:tcMar>
              <w:top w:w="15" w:type="dxa"/>
              <w:left w:w="105" w:type="dxa"/>
              <w:bottom w:w="15" w:type="dxa"/>
              <w:right w:w="105" w:type="dxa"/>
            </w:tcMar>
            <w:hideMark/>
          </w:tcPr>
          <w:p w14:paraId="36CD1186"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776</w:t>
            </w:r>
          </w:p>
        </w:tc>
      </w:tr>
      <w:tr w:rsidR="004903CE" w:rsidRPr="004903CE" w14:paraId="4C45F57D"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3DDFBCA"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300" w:type="dxa"/>
              <w:bottom w:w="15" w:type="dxa"/>
              <w:right w:w="105" w:type="dxa"/>
            </w:tcMar>
            <w:hideMark/>
          </w:tcPr>
          <w:p w14:paraId="26116633"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398.6</w:t>
            </w:r>
          </w:p>
        </w:tc>
        <w:tc>
          <w:tcPr>
            <w:tcW w:w="0" w:type="auto"/>
            <w:shd w:val="clear" w:color="auto" w:fill="FFFFFF"/>
            <w:noWrap/>
            <w:tcMar>
              <w:top w:w="15" w:type="dxa"/>
              <w:left w:w="105" w:type="dxa"/>
              <w:bottom w:w="15" w:type="dxa"/>
              <w:right w:w="105" w:type="dxa"/>
            </w:tcMar>
            <w:hideMark/>
          </w:tcPr>
          <w:p w14:paraId="048A8913"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377.4</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1B94983"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50F2BA3E"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2E7A084"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300" w:type="dxa"/>
              <w:bottom w:w="15" w:type="dxa"/>
              <w:right w:w="105" w:type="dxa"/>
            </w:tcMar>
            <w:hideMark/>
          </w:tcPr>
          <w:p w14:paraId="7B05B533"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107.05</w:t>
            </w:r>
          </w:p>
        </w:tc>
        <w:tc>
          <w:tcPr>
            <w:tcW w:w="0" w:type="auto"/>
            <w:shd w:val="clear" w:color="auto" w:fill="FFFFFF"/>
            <w:noWrap/>
            <w:tcMar>
              <w:top w:w="15" w:type="dxa"/>
              <w:left w:w="105" w:type="dxa"/>
              <w:bottom w:w="15" w:type="dxa"/>
              <w:right w:w="105" w:type="dxa"/>
            </w:tcMar>
            <w:hideMark/>
          </w:tcPr>
          <w:p w14:paraId="25057026"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113.05</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CAC16C7"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15F29F5E" w14:textId="77777777" w:rsidTr="004903C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ADFB039"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2782A10"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6F279DD"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F39C2CA"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 xml:space="preserve">  </w:t>
            </w:r>
          </w:p>
        </w:tc>
      </w:tr>
      <w:tr w:rsidR="004903CE" w:rsidRPr="004903CE" w14:paraId="2C9CD058" w14:textId="77777777" w:rsidTr="004903CE">
        <w:tc>
          <w:tcPr>
            <w:tcW w:w="0" w:type="auto"/>
            <w:shd w:val="clear" w:color="auto" w:fill="FFFFFF"/>
            <w:noWrap/>
            <w:tcMar>
              <w:top w:w="15" w:type="dxa"/>
              <w:left w:w="105" w:type="dxa"/>
              <w:bottom w:w="15" w:type="dxa"/>
              <w:right w:w="105" w:type="dxa"/>
            </w:tcMar>
            <w:hideMark/>
          </w:tcPr>
          <w:p w14:paraId="17D8A6DA" w14:textId="77777777" w:rsidR="004903CE" w:rsidRPr="004903CE" w:rsidRDefault="004903CE" w:rsidP="004903CE">
            <w:pPr>
              <w:spacing w:before="90" w:after="0" w:line="240" w:lineRule="auto"/>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All</w:t>
            </w:r>
          </w:p>
        </w:tc>
        <w:tc>
          <w:tcPr>
            <w:tcW w:w="0" w:type="auto"/>
            <w:shd w:val="clear" w:color="auto" w:fill="FFFFFF"/>
            <w:noWrap/>
            <w:tcMar>
              <w:top w:w="15" w:type="dxa"/>
              <w:left w:w="300" w:type="dxa"/>
              <w:bottom w:w="15" w:type="dxa"/>
              <w:right w:w="105" w:type="dxa"/>
            </w:tcMar>
            <w:hideMark/>
          </w:tcPr>
          <w:p w14:paraId="6D85BA88"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1283</w:t>
            </w:r>
          </w:p>
        </w:tc>
        <w:tc>
          <w:tcPr>
            <w:tcW w:w="0" w:type="auto"/>
            <w:shd w:val="clear" w:color="auto" w:fill="FFFFFF"/>
            <w:noWrap/>
            <w:tcMar>
              <w:top w:w="15" w:type="dxa"/>
              <w:left w:w="105" w:type="dxa"/>
              <w:bottom w:w="15" w:type="dxa"/>
              <w:right w:w="105" w:type="dxa"/>
            </w:tcMar>
            <w:hideMark/>
          </w:tcPr>
          <w:p w14:paraId="3E51DC3B"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1215</w:t>
            </w:r>
          </w:p>
        </w:tc>
        <w:tc>
          <w:tcPr>
            <w:tcW w:w="0" w:type="auto"/>
            <w:shd w:val="clear" w:color="auto" w:fill="FFFFFF"/>
            <w:noWrap/>
            <w:tcMar>
              <w:top w:w="15" w:type="dxa"/>
              <w:left w:w="105" w:type="dxa"/>
              <w:bottom w:w="15" w:type="dxa"/>
              <w:right w:w="105" w:type="dxa"/>
            </w:tcMar>
            <w:hideMark/>
          </w:tcPr>
          <w:p w14:paraId="657AA1C4" w14:textId="77777777" w:rsidR="004903CE" w:rsidRPr="004903CE" w:rsidRDefault="004903CE" w:rsidP="004903CE">
            <w:pPr>
              <w:spacing w:before="90" w:after="0" w:line="240" w:lineRule="auto"/>
              <w:jc w:val="right"/>
              <w:rPr>
                <w:rFonts w:ascii="Segoe UI" w:eastAsia="Times New Roman" w:hAnsi="Segoe UI" w:cs="Segoe UI"/>
                <w:sz w:val="20"/>
                <w:szCs w:val="20"/>
                <w:lang w:val="en-IE" w:eastAsia="en-IE"/>
              </w:rPr>
            </w:pPr>
            <w:r w:rsidRPr="004903CE">
              <w:rPr>
                <w:rFonts w:ascii="Segoe UI" w:eastAsia="Times New Roman" w:hAnsi="Segoe UI" w:cs="Segoe UI"/>
                <w:sz w:val="20"/>
                <w:szCs w:val="20"/>
                <w:lang w:val="en-IE" w:eastAsia="en-IE"/>
              </w:rPr>
              <w:t>2498</w:t>
            </w:r>
          </w:p>
        </w:tc>
      </w:tr>
    </w:tbl>
    <w:p w14:paraId="16F18847" w14:textId="77777777" w:rsidR="004903CE" w:rsidRPr="004903CE" w:rsidRDefault="004903CE" w:rsidP="004903CE">
      <w:pPr>
        <w:shd w:val="clear" w:color="auto" w:fill="FFFFFF"/>
        <w:spacing w:after="75" w:line="240" w:lineRule="auto"/>
        <w:rPr>
          <w:rFonts w:ascii="Segoe UI" w:eastAsia="Times New Roman" w:hAnsi="Segoe UI" w:cs="Segoe UI"/>
          <w:i/>
          <w:iCs/>
          <w:sz w:val="17"/>
          <w:szCs w:val="17"/>
          <w:lang w:val="en-IE" w:eastAsia="en-IE"/>
        </w:rPr>
      </w:pPr>
      <w:r w:rsidRPr="004903CE">
        <w:rPr>
          <w:rFonts w:ascii="Segoe UI" w:eastAsia="Times New Roman" w:hAnsi="Segoe UI" w:cs="Segoe UI"/>
          <w:i/>
          <w:iCs/>
          <w:sz w:val="17"/>
          <w:szCs w:val="17"/>
          <w:lang w:val="en-IE" w:eastAsia="en-IE"/>
        </w:rPr>
        <w:t>Cell Contents</w:t>
      </w:r>
      <w:r w:rsidRPr="004903CE">
        <w:rPr>
          <w:rFonts w:ascii="Segoe UI" w:eastAsia="Times New Roman" w:hAnsi="Segoe UI" w:cs="Segoe UI"/>
          <w:i/>
          <w:iCs/>
          <w:sz w:val="17"/>
          <w:szCs w:val="17"/>
          <w:lang w:val="en-IE" w:eastAsia="en-IE"/>
        </w:rPr>
        <w:br/>
        <w:t>      Count</w:t>
      </w:r>
      <w:r w:rsidRPr="004903CE">
        <w:rPr>
          <w:rFonts w:ascii="Segoe UI" w:eastAsia="Times New Roman" w:hAnsi="Segoe UI" w:cs="Segoe UI"/>
          <w:i/>
          <w:iCs/>
          <w:sz w:val="17"/>
          <w:szCs w:val="17"/>
          <w:lang w:val="en-IE" w:eastAsia="en-IE"/>
        </w:rPr>
        <w:br/>
        <w:t>      Expected count</w:t>
      </w:r>
      <w:r w:rsidRPr="004903CE">
        <w:rPr>
          <w:rFonts w:ascii="Segoe UI" w:eastAsia="Times New Roman" w:hAnsi="Segoe UI" w:cs="Segoe UI"/>
          <w:i/>
          <w:iCs/>
          <w:sz w:val="17"/>
          <w:szCs w:val="17"/>
          <w:lang w:val="en-IE" w:eastAsia="en-IE"/>
        </w:rPr>
        <w:br/>
        <w:t>      Contribution to Chi-square</w:t>
      </w:r>
    </w:p>
    <w:p w14:paraId="7A827455" w14:textId="77777777" w:rsidR="004903CE" w:rsidRDefault="004903CE"/>
    <w:p w14:paraId="11257634" w14:textId="407F9BA2" w:rsidR="006640B7" w:rsidRDefault="008044EB">
      <w:r>
        <w:t xml:space="preserve">From the above statistics we can see that P-value of &lt;0.001 is much less than 0.05 and hence there is a strong evidence against Null Hypothesis and we can reject the Null Hypothesis H0. </w:t>
      </w:r>
    </w:p>
    <w:p w14:paraId="65345FF6" w14:textId="77777777" w:rsidR="008044EB" w:rsidRDefault="008044EB">
      <w:r>
        <w:t>Thus, we can say that there is a significance difference in the population proportions of some pain types between Manual and Non-Manual work type groups</w:t>
      </w:r>
    </w:p>
    <w:p w14:paraId="25524D9D" w14:textId="77777777" w:rsidR="008044EB" w:rsidRDefault="00FA5399">
      <w:r>
        <w:t>To identify which of the pain types have different proportions between the Manual and Non-Manual populations we need to perform a Two-sample interval estimate for the difference in population for each of the pain type separately.</w:t>
      </w:r>
    </w:p>
    <w:p w14:paraId="6178536E" w14:textId="77777777" w:rsidR="00BF7FA3" w:rsidRDefault="00BF7FA3">
      <w:r>
        <w:br w:type="page"/>
      </w:r>
    </w:p>
    <w:p w14:paraId="6025832B" w14:textId="77777777" w:rsidR="006640B7" w:rsidRDefault="00BF7FA3" w:rsidP="008E02B7">
      <w:pPr>
        <w:pStyle w:val="Heading2"/>
      </w:pPr>
      <w:bookmarkStart w:id="6" w:name="_Toc530489363"/>
      <w:r>
        <w:lastRenderedPageBreak/>
        <w:t>For severity - None</w:t>
      </w:r>
      <w:bookmarkEnd w:id="6"/>
    </w:p>
    <w:p w14:paraId="1A25EB28" w14:textId="77777777" w:rsidR="00901026" w:rsidRPr="00901026" w:rsidRDefault="00901026" w:rsidP="00C146EA">
      <w:pPr>
        <w:pStyle w:val="Heading3"/>
        <w:rPr>
          <w:rFonts w:eastAsia="Times New Roman"/>
          <w:lang w:eastAsia="en-GB"/>
        </w:rPr>
      </w:pPr>
      <w:r w:rsidRPr="00901026">
        <w:rPr>
          <w:rFonts w:eastAsia="Times New Roman"/>
          <w:lang w:eastAsia="en-GB"/>
        </w:rPr>
        <w:t>Test and CI for Two Proportions</w:t>
      </w:r>
    </w:p>
    <w:p w14:paraId="3BBB0B8A" w14:textId="77777777" w:rsidR="00901026" w:rsidRPr="00901026" w:rsidRDefault="00901026" w:rsidP="00C146EA">
      <w:pPr>
        <w:pStyle w:val="Heading4"/>
        <w:rPr>
          <w:rFonts w:eastAsia="Times New Roman"/>
          <w:lang w:eastAsia="en-GB"/>
        </w:rPr>
      </w:pPr>
      <w:r w:rsidRPr="00901026">
        <w:rPr>
          <w:rFonts w:eastAsia="Times New Roman"/>
          <w:lang w:eastAsia="en-GB"/>
        </w:rPr>
        <w:t>Method</w:t>
      </w:r>
    </w:p>
    <w:tbl>
      <w:tblPr>
        <w:tblW w:w="0" w:type="auto"/>
        <w:tblCellMar>
          <w:top w:w="15" w:type="dxa"/>
          <w:left w:w="15" w:type="dxa"/>
          <w:bottom w:w="15" w:type="dxa"/>
          <w:right w:w="15" w:type="dxa"/>
        </w:tblCellMar>
        <w:tblLook w:val="04A0" w:firstRow="1" w:lastRow="0" w:firstColumn="1" w:lastColumn="0" w:noHBand="0" w:noVBand="1"/>
      </w:tblPr>
      <w:tblGrid>
        <w:gridCol w:w="3643"/>
      </w:tblGrid>
      <w:tr w:rsidR="00901026" w:rsidRPr="00901026" w14:paraId="1FAD2F6E" w14:textId="77777777" w:rsidTr="00901026">
        <w:tc>
          <w:tcPr>
            <w:tcW w:w="0" w:type="auto"/>
            <w:shd w:val="clear" w:color="auto" w:fill="FFFFFF"/>
            <w:noWrap/>
            <w:tcMar>
              <w:top w:w="15" w:type="dxa"/>
              <w:left w:w="105" w:type="dxa"/>
              <w:bottom w:w="15" w:type="dxa"/>
              <w:right w:w="105" w:type="dxa"/>
            </w:tcMar>
            <w:hideMark/>
          </w:tcPr>
          <w:p w14:paraId="11B674D8"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p₁: proportion where Sample 1 = Event</w:t>
            </w:r>
          </w:p>
        </w:tc>
      </w:tr>
      <w:tr w:rsidR="00901026" w:rsidRPr="00901026" w14:paraId="15479566" w14:textId="77777777" w:rsidTr="00901026">
        <w:tc>
          <w:tcPr>
            <w:tcW w:w="0" w:type="auto"/>
            <w:shd w:val="clear" w:color="auto" w:fill="FFFFFF"/>
            <w:noWrap/>
            <w:tcMar>
              <w:top w:w="15" w:type="dxa"/>
              <w:left w:w="105" w:type="dxa"/>
              <w:bottom w:w="15" w:type="dxa"/>
              <w:right w:w="105" w:type="dxa"/>
            </w:tcMar>
            <w:hideMark/>
          </w:tcPr>
          <w:p w14:paraId="520141D6"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p₂: proportion where Sample 2 = Event</w:t>
            </w:r>
          </w:p>
        </w:tc>
      </w:tr>
      <w:tr w:rsidR="00901026" w:rsidRPr="00901026" w14:paraId="5408862A" w14:textId="77777777" w:rsidTr="00901026">
        <w:tc>
          <w:tcPr>
            <w:tcW w:w="0" w:type="auto"/>
            <w:shd w:val="clear" w:color="auto" w:fill="FFFFFF"/>
            <w:noWrap/>
            <w:tcMar>
              <w:top w:w="15" w:type="dxa"/>
              <w:left w:w="105" w:type="dxa"/>
              <w:bottom w:w="15" w:type="dxa"/>
              <w:right w:w="105" w:type="dxa"/>
            </w:tcMar>
            <w:hideMark/>
          </w:tcPr>
          <w:p w14:paraId="763B17AF"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Difference: p₁ - p₂</w:t>
            </w:r>
          </w:p>
        </w:tc>
      </w:tr>
    </w:tbl>
    <w:p w14:paraId="660FE12E" w14:textId="77777777" w:rsidR="00901026" w:rsidRPr="00901026" w:rsidRDefault="00901026" w:rsidP="00C146EA">
      <w:pPr>
        <w:pStyle w:val="Heading4"/>
        <w:rPr>
          <w:rFonts w:eastAsia="Times New Roman"/>
          <w:lang w:eastAsia="en-GB"/>
        </w:rPr>
      </w:pPr>
      <w:r w:rsidRPr="00901026">
        <w:rPr>
          <w:rFonts w:eastAsia="Times New Roman"/>
          <w:lang w:eastAsia="en-GB"/>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024"/>
        <w:gridCol w:w="642"/>
        <w:gridCol w:w="693"/>
        <w:gridCol w:w="1034"/>
      </w:tblGrid>
      <w:tr w:rsidR="00901026" w:rsidRPr="00901026" w14:paraId="781FE18F"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A3E9F72"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F7783F3"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70DC935"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Event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6ECDE7A"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p</w:t>
            </w:r>
          </w:p>
        </w:tc>
      </w:tr>
      <w:tr w:rsidR="00901026" w:rsidRPr="00901026" w14:paraId="3CE36114" w14:textId="77777777" w:rsidTr="00901026">
        <w:tc>
          <w:tcPr>
            <w:tcW w:w="0" w:type="auto"/>
            <w:shd w:val="clear" w:color="auto" w:fill="FFFFFF"/>
            <w:noWrap/>
            <w:tcMar>
              <w:top w:w="15" w:type="dxa"/>
              <w:left w:w="105" w:type="dxa"/>
              <w:bottom w:w="15" w:type="dxa"/>
              <w:right w:w="105" w:type="dxa"/>
            </w:tcMar>
            <w:hideMark/>
          </w:tcPr>
          <w:p w14:paraId="7A1D12DF"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1</w:t>
            </w:r>
          </w:p>
        </w:tc>
        <w:tc>
          <w:tcPr>
            <w:tcW w:w="0" w:type="auto"/>
            <w:shd w:val="clear" w:color="auto" w:fill="FFFFFF"/>
            <w:noWrap/>
            <w:tcMar>
              <w:top w:w="15" w:type="dxa"/>
              <w:left w:w="105" w:type="dxa"/>
              <w:bottom w:w="15" w:type="dxa"/>
              <w:right w:w="105" w:type="dxa"/>
            </w:tcMar>
            <w:hideMark/>
          </w:tcPr>
          <w:p w14:paraId="4869F2D1"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1283</w:t>
            </w:r>
          </w:p>
        </w:tc>
        <w:tc>
          <w:tcPr>
            <w:tcW w:w="0" w:type="auto"/>
            <w:shd w:val="clear" w:color="auto" w:fill="FFFFFF"/>
            <w:noWrap/>
            <w:tcMar>
              <w:top w:w="15" w:type="dxa"/>
              <w:left w:w="105" w:type="dxa"/>
              <w:bottom w:w="15" w:type="dxa"/>
              <w:right w:w="105" w:type="dxa"/>
            </w:tcMar>
            <w:hideMark/>
          </w:tcPr>
          <w:p w14:paraId="239514DE"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508</w:t>
            </w:r>
          </w:p>
        </w:tc>
        <w:tc>
          <w:tcPr>
            <w:tcW w:w="0" w:type="auto"/>
            <w:shd w:val="clear" w:color="auto" w:fill="FFFFFF"/>
            <w:noWrap/>
            <w:tcMar>
              <w:top w:w="15" w:type="dxa"/>
              <w:left w:w="105" w:type="dxa"/>
              <w:bottom w:w="15" w:type="dxa"/>
              <w:right w:w="105" w:type="dxa"/>
            </w:tcMar>
            <w:hideMark/>
          </w:tcPr>
          <w:p w14:paraId="294E536E"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0.395947</w:t>
            </w:r>
          </w:p>
        </w:tc>
      </w:tr>
      <w:tr w:rsidR="00901026" w:rsidRPr="00901026" w14:paraId="766CC172" w14:textId="77777777" w:rsidTr="00901026">
        <w:tc>
          <w:tcPr>
            <w:tcW w:w="0" w:type="auto"/>
            <w:shd w:val="clear" w:color="auto" w:fill="FFFFFF"/>
            <w:noWrap/>
            <w:tcMar>
              <w:top w:w="15" w:type="dxa"/>
              <w:left w:w="105" w:type="dxa"/>
              <w:bottom w:w="15" w:type="dxa"/>
              <w:right w:w="105" w:type="dxa"/>
            </w:tcMar>
            <w:hideMark/>
          </w:tcPr>
          <w:p w14:paraId="7A1005FE"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2</w:t>
            </w:r>
          </w:p>
        </w:tc>
        <w:tc>
          <w:tcPr>
            <w:tcW w:w="0" w:type="auto"/>
            <w:shd w:val="clear" w:color="auto" w:fill="FFFFFF"/>
            <w:noWrap/>
            <w:tcMar>
              <w:top w:w="15" w:type="dxa"/>
              <w:left w:w="105" w:type="dxa"/>
              <w:bottom w:w="15" w:type="dxa"/>
              <w:right w:w="105" w:type="dxa"/>
            </w:tcMar>
            <w:hideMark/>
          </w:tcPr>
          <w:p w14:paraId="53C2D749"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1215</w:t>
            </w:r>
          </w:p>
        </w:tc>
        <w:tc>
          <w:tcPr>
            <w:tcW w:w="0" w:type="auto"/>
            <w:shd w:val="clear" w:color="auto" w:fill="FFFFFF"/>
            <w:noWrap/>
            <w:tcMar>
              <w:top w:w="15" w:type="dxa"/>
              <w:left w:w="105" w:type="dxa"/>
              <w:bottom w:w="15" w:type="dxa"/>
              <w:right w:w="105" w:type="dxa"/>
            </w:tcMar>
            <w:hideMark/>
          </w:tcPr>
          <w:p w14:paraId="74C9E8A7"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224</w:t>
            </w:r>
          </w:p>
        </w:tc>
        <w:tc>
          <w:tcPr>
            <w:tcW w:w="0" w:type="auto"/>
            <w:shd w:val="clear" w:color="auto" w:fill="FFFFFF"/>
            <w:noWrap/>
            <w:tcMar>
              <w:top w:w="15" w:type="dxa"/>
              <w:left w:w="105" w:type="dxa"/>
              <w:bottom w:w="15" w:type="dxa"/>
              <w:right w:w="105" w:type="dxa"/>
            </w:tcMar>
            <w:hideMark/>
          </w:tcPr>
          <w:p w14:paraId="00EF4668"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0.184362</w:t>
            </w:r>
          </w:p>
        </w:tc>
      </w:tr>
    </w:tbl>
    <w:p w14:paraId="45461F10" w14:textId="77777777" w:rsidR="00901026" w:rsidRPr="00901026" w:rsidRDefault="00901026" w:rsidP="00C146EA">
      <w:pPr>
        <w:pStyle w:val="Heading4"/>
        <w:rPr>
          <w:rFonts w:eastAsia="Times New Roman"/>
          <w:lang w:eastAsia="en-GB"/>
        </w:rPr>
      </w:pPr>
      <w:r w:rsidRPr="00901026">
        <w:rPr>
          <w:rFonts w:eastAsia="Times New Roman"/>
          <w:lang w:eastAsia="en-GB"/>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2025"/>
      </w:tblGrid>
      <w:tr w:rsidR="00901026" w:rsidRPr="00901026" w14:paraId="21DF96EE"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E22765D"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B23A78C" w14:textId="77777777" w:rsidR="00901026" w:rsidRPr="00901026" w:rsidRDefault="00901026" w:rsidP="00901026">
            <w:pPr>
              <w:spacing w:before="90" w:after="0" w:line="240" w:lineRule="auto"/>
              <w:jc w:val="center"/>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95% CI for</w:t>
            </w:r>
            <w:r w:rsidRPr="00901026">
              <w:rPr>
                <w:rFonts w:ascii="Segoe UI" w:eastAsia="Times New Roman" w:hAnsi="Segoe UI" w:cs="Segoe UI"/>
                <w:sz w:val="20"/>
                <w:szCs w:val="20"/>
                <w:lang w:eastAsia="en-GB"/>
              </w:rPr>
              <w:br/>
              <w:t>Difference</w:t>
            </w:r>
          </w:p>
        </w:tc>
      </w:tr>
      <w:tr w:rsidR="00901026" w:rsidRPr="00901026" w14:paraId="2C871AD9" w14:textId="77777777" w:rsidTr="00901026">
        <w:tc>
          <w:tcPr>
            <w:tcW w:w="0" w:type="auto"/>
            <w:shd w:val="clear" w:color="auto" w:fill="FFFFFF"/>
            <w:noWrap/>
            <w:tcMar>
              <w:top w:w="15" w:type="dxa"/>
              <w:left w:w="105" w:type="dxa"/>
              <w:bottom w:w="15" w:type="dxa"/>
              <w:right w:w="105" w:type="dxa"/>
            </w:tcMar>
            <w:hideMark/>
          </w:tcPr>
          <w:p w14:paraId="19ADDFB0"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0.211585</w:t>
            </w:r>
          </w:p>
        </w:tc>
        <w:tc>
          <w:tcPr>
            <w:tcW w:w="0" w:type="auto"/>
            <w:shd w:val="clear" w:color="auto" w:fill="FFFFFF"/>
            <w:noWrap/>
            <w:tcMar>
              <w:top w:w="15" w:type="dxa"/>
              <w:left w:w="105" w:type="dxa"/>
              <w:bottom w:w="15" w:type="dxa"/>
              <w:right w:w="105" w:type="dxa"/>
            </w:tcMar>
            <w:hideMark/>
          </w:tcPr>
          <w:p w14:paraId="3E6B1165" w14:textId="77777777" w:rsidR="00901026" w:rsidRPr="00901026" w:rsidRDefault="00901026" w:rsidP="00901026">
            <w:pPr>
              <w:spacing w:before="90" w:after="0" w:line="240" w:lineRule="auto"/>
              <w:jc w:val="center"/>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(0.177066, 0.246104)</w:t>
            </w:r>
          </w:p>
        </w:tc>
      </w:tr>
    </w:tbl>
    <w:p w14:paraId="561DB16D" w14:textId="77777777" w:rsidR="00901026" w:rsidRPr="00901026" w:rsidRDefault="00901026" w:rsidP="00901026">
      <w:pPr>
        <w:shd w:val="clear" w:color="auto" w:fill="FFFFFF"/>
        <w:spacing w:after="75" w:line="240" w:lineRule="auto"/>
        <w:rPr>
          <w:rFonts w:ascii="Segoe UI" w:eastAsia="Times New Roman" w:hAnsi="Segoe UI" w:cs="Segoe UI"/>
          <w:i/>
          <w:iCs/>
          <w:sz w:val="17"/>
          <w:szCs w:val="17"/>
          <w:lang w:eastAsia="en-GB"/>
        </w:rPr>
      </w:pPr>
      <w:r w:rsidRPr="00901026">
        <w:rPr>
          <w:rFonts w:ascii="Segoe UI" w:eastAsia="Times New Roman" w:hAnsi="Segoe UI" w:cs="Segoe UI"/>
          <w:i/>
          <w:iCs/>
          <w:sz w:val="17"/>
          <w:szCs w:val="17"/>
          <w:lang w:eastAsia="en-GB"/>
        </w:rPr>
        <w:t>CI based on normal approximation</w:t>
      </w:r>
    </w:p>
    <w:p w14:paraId="4C2C7E16" w14:textId="77777777" w:rsidR="00901026" w:rsidRPr="00901026" w:rsidRDefault="00901026" w:rsidP="00C146EA">
      <w:pPr>
        <w:pStyle w:val="Heading4"/>
        <w:rPr>
          <w:rFonts w:eastAsia="Times New Roman"/>
          <w:lang w:eastAsia="en-GB"/>
        </w:rPr>
      </w:pPr>
      <w:r w:rsidRPr="00901026">
        <w:rPr>
          <w:rFonts w:eastAsia="Times New Roman"/>
          <w:lang w:eastAsia="en-GB"/>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6"/>
      </w:tblGrid>
      <w:tr w:rsidR="00901026" w:rsidRPr="00901026" w14:paraId="2D220E40" w14:textId="77777777" w:rsidTr="00901026">
        <w:tc>
          <w:tcPr>
            <w:tcW w:w="0" w:type="auto"/>
            <w:shd w:val="clear" w:color="auto" w:fill="FFFFFF"/>
            <w:noWrap/>
            <w:tcMar>
              <w:top w:w="15" w:type="dxa"/>
              <w:left w:w="105" w:type="dxa"/>
              <w:bottom w:w="15" w:type="dxa"/>
              <w:right w:w="105" w:type="dxa"/>
            </w:tcMar>
            <w:hideMark/>
          </w:tcPr>
          <w:p w14:paraId="61EDE383"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Null hypothesis</w:t>
            </w:r>
          </w:p>
        </w:tc>
        <w:tc>
          <w:tcPr>
            <w:tcW w:w="0" w:type="auto"/>
            <w:shd w:val="clear" w:color="auto" w:fill="FFFFFF"/>
            <w:noWrap/>
            <w:tcMar>
              <w:top w:w="15" w:type="dxa"/>
              <w:left w:w="105" w:type="dxa"/>
              <w:bottom w:w="15" w:type="dxa"/>
              <w:right w:w="105" w:type="dxa"/>
            </w:tcMar>
            <w:hideMark/>
          </w:tcPr>
          <w:p w14:paraId="7E3E0A67"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H₀: p₁ - p₂ = 0</w:t>
            </w:r>
          </w:p>
        </w:tc>
      </w:tr>
      <w:tr w:rsidR="00901026" w:rsidRPr="00901026" w14:paraId="17CB865D" w14:textId="77777777" w:rsidTr="00901026">
        <w:tc>
          <w:tcPr>
            <w:tcW w:w="0" w:type="auto"/>
            <w:shd w:val="clear" w:color="auto" w:fill="FFFFFF"/>
            <w:noWrap/>
            <w:tcMar>
              <w:top w:w="15" w:type="dxa"/>
              <w:left w:w="105" w:type="dxa"/>
              <w:bottom w:w="15" w:type="dxa"/>
              <w:right w:w="105" w:type="dxa"/>
            </w:tcMar>
            <w:hideMark/>
          </w:tcPr>
          <w:p w14:paraId="0E897868"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Alternative hypothesis</w:t>
            </w:r>
          </w:p>
        </w:tc>
        <w:tc>
          <w:tcPr>
            <w:tcW w:w="0" w:type="auto"/>
            <w:shd w:val="clear" w:color="auto" w:fill="FFFFFF"/>
            <w:noWrap/>
            <w:tcMar>
              <w:top w:w="15" w:type="dxa"/>
              <w:left w:w="105" w:type="dxa"/>
              <w:bottom w:w="15" w:type="dxa"/>
              <w:right w:w="105" w:type="dxa"/>
            </w:tcMar>
            <w:hideMark/>
          </w:tcPr>
          <w:p w14:paraId="4ADCE860"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H₁: p₁ - p₂ ≠ 0</w:t>
            </w:r>
          </w:p>
        </w:tc>
      </w:tr>
    </w:tbl>
    <w:p w14:paraId="75EE6F4E" w14:textId="77777777" w:rsidR="00901026" w:rsidRPr="00901026" w:rsidRDefault="00901026" w:rsidP="00901026">
      <w:pPr>
        <w:shd w:val="clear" w:color="auto" w:fill="FFFFFF"/>
        <w:spacing w:after="75" w:line="240" w:lineRule="auto"/>
        <w:rPr>
          <w:rFonts w:ascii="Segoe UI" w:eastAsia="Times New Roman" w:hAnsi="Segoe UI" w:cs="Segoe UI"/>
          <w:vanish/>
          <w:sz w:val="20"/>
          <w:szCs w:val="2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209"/>
        <w:gridCol w:w="897"/>
        <w:gridCol w:w="895"/>
      </w:tblGrid>
      <w:tr w:rsidR="00901026" w:rsidRPr="00901026" w14:paraId="2CAE6042"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730F527"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Method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39AFB7"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Z-Value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16AB17"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P-Value</w:t>
            </w:r>
          </w:p>
        </w:tc>
      </w:tr>
      <w:tr w:rsidR="00901026" w:rsidRPr="00901026" w14:paraId="2F601CA5" w14:textId="77777777" w:rsidTr="00901026">
        <w:tc>
          <w:tcPr>
            <w:tcW w:w="0" w:type="auto"/>
            <w:shd w:val="clear" w:color="auto" w:fill="FFFFFF"/>
            <w:noWrap/>
            <w:tcMar>
              <w:top w:w="15" w:type="dxa"/>
              <w:left w:w="105" w:type="dxa"/>
              <w:bottom w:w="15" w:type="dxa"/>
              <w:right w:w="105" w:type="dxa"/>
            </w:tcMar>
            <w:hideMark/>
          </w:tcPr>
          <w:p w14:paraId="38AF81B8"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Normal approximation</w:t>
            </w:r>
          </w:p>
        </w:tc>
        <w:tc>
          <w:tcPr>
            <w:tcW w:w="0" w:type="auto"/>
            <w:shd w:val="clear" w:color="auto" w:fill="FFFFFF"/>
            <w:noWrap/>
            <w:tcMar>
              <w:top w:w="15" w:type="dxa"/>
              <w:left w:w="105" w:type="dxa"/>
              <w:bottom w:w="15" w:type="dxa"/>
              <w:right w:w="105" w:type="dxa"/>
            </w:tcMar>
            <w:hideMark/>
          </w:tcPr>
          <w:p w14:paraId="40103D18"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12.01</w:t>
            </w:r>
          </w:p>
        </w:tc>
        <w:tc>
          <w:tcPr>
            <w:tcW w:w="0" w:type="auto"/>
            <w:shd w:val="clear" w:color="auto" w:fill="FFFFFF"/>
            <w:noWrap/>
            <w:tcMar>
              <w:top w:w="15" w:type="dxa"/>
              <w:left w:w="105" w:type="dxa"/>
              <w:bottom w:w="15" w:type="dxa"/>
              <w:right w:w="105" w:type="dxa"/>
            </w:tcMar>
            <w:hideMark/>
          </w:tcPr>
          <w:p w14:paraId="4A04A5F9"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0.000</w:t>
            </w:r>
          </w:p>
        </w:tc>
      </w:tr>
      <w:tr w:rsidR="00901026" w:rsidRPr="00901026" w14:paraId="1F955064" w14:textId="77777777" w:rsidTr="00901026">
        <w:tc>
          <w:tcPr>
            <w:tcW w:w="0" w:type="auto"/>
            <w:shd w:val="clear" w:color="auto" w:fill="FFFFFF"/>
            <w:noWrap/>
            <w:tcMar>
              <w:top w:w="15" w:type="dxa"/>
              <w:left w:w="105" w:type="dxa"/>
              <w:bottom w:w="15" w:type="dxa"/>
              <w:right w:w="105" w:type="dxa"/>
            </w:tcMar>
            <w:hideMark/>
          </w:tcPr>
          <w:p w14:paraId="1537C1F5"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Fisher's exact</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7188995"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2362C7BD"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0.000</w:t>
            </w:r>
          </w:p>
        </w:tc>
      </w:tr>
    </w:tbl>
    <w:p w14:paraId="3E39BEAE" w14:textId="77777777" w:rsidR="00901026" w:rsidRDefault="00901026"/>
    <w:p w14:paraId="4854F573" w14:textId="77777777" w:rsidR="00BF7FA3" w:rsidRDefault="00BF7FA3"/>
    <w:p w14:paraId="7E590741" w14:textId="27520EC9" w:rsidR="00BF7FA3" w:rsidRDefault="00821898">
      <w:r>
        <w:t>From the a</w:t>
      </w:r>
      <w:r w:rsidR="00DE72F5">
        <w:t>bove statistics it can be stated</w:t>
      </w:r>
      <w:r>
        <w:t xml:space="preserve"> that there are between 17.7% and 24.61% more males with No </w:t>
      </w:r>
      <w:r w:rsidR="00790419">
        <w:t xml:space="preserve">back </w:t>
      </w:r>
      <w:r>
        <w:t xml:space="preserve">pain in </w:t>
      </w:r>
      <w:r w:rsidR="006D3D0E">
        <w:t>Non-Manual</w:t>
      </w:r>
      <w:r>
        <w:t xml:space="preserve"> work group </w:t>
      </w:r>
      <w:r w:rsidR="00790419">
        <w:t>than manual work group.</w:t>
      </w:r>
      <w:r w:rsidR="006D3D0E">
        <w:t xml:space="preserve"> Thus, doing manual work increase the chances of getting back pain.</w:t>
      </w:r>
    </w:p>
    <w:p w14:paraId="38783795" w14:textId="77777777" w:rsidR="00BF7FA3" w:rsidRDefault="00BF7FA3"/>
    <w:p w14:paraId="76F9296A" w14:textId="77777777" w:rsidR="00901026" w:rsidRDefault="00901026" w:rsidP="008E02B7">
      <w:pPr>
        <w:pStyle w:val="Heading2"/>
      </w:pPr>
      <w:bookmarkStart w:id="7" w:name="_Toc530489364"/>
      <w:r>
        <w:t>Severity – Modest</w:t>
      </w:r>
      <w:bookmarkEnd w:id="7"/>
    </w:p>
    <w:p w14:paraId="4FB6C2FD" w14:textId="77777777" w:rsidR="00901026" w:rsidRPr="00901026" w:rsidRDefault="00901026" w:rsidP="00C146EA">
      <w:pPr>
        <w:pStyle w:val="Heading3"/>
        <w:rPr>
          <w:rFonts w:eastAsia="Times New Roman"/>
          <w:lang w:eastAsia="en-GB"/>
        </w:rPr>
      </w:pPr>
      <w:r w:rsidRPr="00901026">
        <w:rPr>
          <w:rFonts w:eastAsia="Times New Roman"/>
          <w:lang w:eastAsia="en-GB"/>
        </w:rPr>
        <w:t>Test and CI for Two Proportions</w:t>
      </w:r>
    </w:p>
    <w:p w14:paraId="31634AF0" w14:textId="77777777" w:rsidR="00901026" w:rsidRPr="00901026" w:rsidRDefault="00901026" w:rsidP="00C146EA">
      <w:pPr>
        <w:pStyle w:val="Heading4"/>
        <w:rPr>
          <w:rFonts w:eastAsia="Times New Roman"/>
          <w:lang w:eastAsia="en-GB"/>
        </w:rPr>
      </w:pPr>
      <w:r w:rsidRPr="00901026">
        <w:rPr>
          <w:rFonts w:eastAsia="Times New Roman"/>
          <w:lang w:eastAsia="en-GB"/>
        </w:rPr>
        <w:t>Method</w:t>
      </w:r>
    </w:p>
    <w:tbl>
      <w:tblPr>
        <w:tblW w:w="0" w:type="auto"/>
        <w:tblCellMar>
          <w:top w:w="15" w:type="dxa"/>
          <w:left w:w="15" w:type="dxa"/>
          <w:bottom w:w="15" w:type="dxa"/>
          <w:right w:w="15" w:type="dxa"/>
        </w:tblCellMar>
        <w:tblLook w:val="04A0" w:firstRow="1" w:lastRow="0" w:firstColumn="1" w:lastColumn="0" w:noHBand="0" w:noVBand="1"/>
      </w:tblPr>
      <w:tblGrid>
        <w:gridCol w:w="3643"/>
      </w:tblGrid>
      <w:tr w:rsidR="00901026" w:rsidRPr="00901026" w14:paraId="03FF9562" w14:textId="77777777" w:rsidTr="00901026">
        <w:tc>
          <w:tcPr>
            <w:tcW w:w="0" w:type="auto"/>
            <w:shd w:val="clear" w:color="auto" w:fill="FFFFFF"/>
            <w:noWrap/>
            <w:tcMar>
              <w:top w:w="15" w:type="dxa"/>
              <w:left w:w="105" w:type="dxa"/>
              <w:bottom w:w="15" w:type="dxa"/>
              <w:right w:w="105" w:type="dxa"/>
            </w:tcMar>
            <w:hideMark/>
          </w:tcPr>
          <w:p w14:paraId="493EA9A9"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p₁: proportion where Sample 1 = Event</w:t>
            </w:r>
          </w:p>
        </w:tc>
      </w:tr>
      <w:tr w:rsidR="00901026" w:rsidRPr="00901026" w14:paraId="06C60965" w14:textId="77777777" w:rsidTr="00901026">
        <w:tc>
          <w:tcPr>
            <w:tcW w:w="0" w:type="auto"/>
            <w:shd w:val="clear" w:color="auto" w:fill="FFFFFF"/>
            <w:noWrap/>
            <w:tcMar>
              <w:top w:w="15" w:type="dxa"/>
              <w:left w:w="105" w:type="dxa"/>
              <w:bottom w:w="15" w:type="dxa"/>
              <w:right w:w="105" w:type="dxa"/>
            </w:tcMar>
            <w:hideMark/>
          </w:tcPr>
          <w:p w14:paraId="7F129409"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p₂: proportion where Sample 2 = Event</w:t>
            </w:r>
          </w:p>
        </w:tc>
      </w:tr>
      <w:tr w:rsidR="00901026" w:rsidRPr="00901026" w14:paraId="53B70B0D" w14:textId="77777777" w:rsidTr="00901026">
        <w:tc>
          <w:tcPr>
            <w:tcW w:w="0" w:type="auto"/>
            <w:shd w:val="clear" w:color="auto" w:fill="FFFFFF"/>
            <w:noWrap/>
            <w:tcMar>
              <w:top w:w="15" w:type="dxa"/>
              <w:left w:w="105" w:type="dxa"/>
              <w:bottom w:w="15" w:type="dxa"/>
              <w:right w:w="105" w:type="dxa"/>
            </w:tcMar>
            <w:hideMark/>
          </w:tcPr>
          <w:p w14:paraId="76631F5C"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Difference: p₁ - p₂</w:t>
            </w:r>
          </w:p>
        </w:tc>
      </w:tr>
    </w:tbl>
    <w:p w14:paraId="302FCAAA" w14:textId="77777777" w:rsidR="00901026" w:rsidRPr="00901026" w:rsidRDefault="00901026" w:rsidP="00C146EA">
      <w:pPr>
        <w:pStyle w:val="Heading4"/>
        <w:rPr>
          <w:rFonts w:eastAsia="Times New Roman"/>
          <w:lang w:eastAsia="en-GB"/>
        </w:rPr>
      </w:pPr>
      <w:r w:rsidRPr="00901026">
        <w:rPr>
          <w:rFonts w:eastAsia="Times New Roman"/>
          <w:lang w:eastAsia="en-GB"/>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024"/>
        <w:gridCol w:w="642"/>
        <w:gridCol w:w="693"/>
        <w:gridCol w:w="1034"/>
      </w:tblGrid>
      <w:tr w:rsidR="00901026" w:rsidRPr="00901026" w14:paraId="1A2E0684"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47EA68A"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9C7BA3F"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E40F2FA"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Event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B656D6"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p</w:t>
            </w:r>
          </w:p>
        </w:tc>
      </w:tr>
      <w:tr w:rsidR="00901026" w:rsidRPr="00901026" w14:paraId="2C3BF9A0" w14:textId="77777777" w:rsidTr="00901026">
        <w:tc>
          <w:tcPr>
            <w:tcW w:w="0" w:type="auto"/>
            <w:shd w:val="clear" w:color="auto" w:fill="FFFFFF"/>
            <w:noWrap/>
            <w:tcMar>
              <w:top w:w="15" w:type="dxa"/>
              <w:left w:w="105" w:type="dxa"/>
              <w:bottom w:w="15" w:type="dxa"/>
              <w:right w:w="105" w:type="dxa"/>
            </w:tcMar>
            <w:hideMark/>
          </w:tcPr>
          <w:p w14:paraId="72BCC753"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1</w:t>
            </w:r>
          </w:p>
        </w:tc>
        <w:tc>
          <w:tcPr>
            <w:tcW w:w="0" w:type="auto"/>
            <w:shd w:val="clear" w:color="auto" w:fill="FFFFFF"/>
            <w:noWrap/>
            <w:tcMar>
              <w:top w:w="15" w:type="dxa"/>
              <w:left w:w="105" w:type="dxa"/>
              <w:bottom w:w="15" w:type="dxa"/>
              <w:right w:w="105" w:type="dxa"/>
            </w:tcMar>
            <w:hideMark/>
          </w:tcPr>
          <w:p w14:paraId="4F379F08"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1283</w:t>
            </w:r>
          </w:p>
        </w:tc>
        <w:tc>
          <w:tcPr>
            <w:tcW w:w="0" w:type="auto"/>
            <w:shd w:val="clear" w:color="auto" w:fill="FFFFFF"/>
            <w:noWrap/>
            <w:tcMar>
              <w:top w:w="15" w:type="dxa"/>
              <w:left w:w="105" w:type="dxa"/>
              <w:bottom w:w="15" w:type="dxa"/>
              <w:right w:w="105" w:type="dxa"/>
            </w:tcMar>
            <w:hideMark/>
          </w:tcPr>
          <w:p w14:paraId="23DCD4B1"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583</w:t>
            </w:r>
          </w:p>
        </w:tc>
        <w:tc>
          <w:tcPr>
            <w:tcW w:w="0" w:type="auto"/>
            <w:shd w:val="clear" w:color="auto" w:fill="FFFFFF"/>
            <w:noWrap/>
            <w:tcMar>
              <w:top w:w="15" w:type="dxa"/>
              <w:left w:w="105" w:type="dxa"/>
              <w:bottom w:w="15" w:type="dxa"/>
              <w:right w:w="105" w:type="dxa"/>
            </w:tcMar>
            <w:hideMark/>
          </w:tcPr>
          <w:p w14:paraId="69D85B85"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0.454404</w:t>
            </w:r>
          </w:p>
        </w:tc>
      </w:tr>
      <w:tr w:rsidR="00901026" w:rsidRPr="00901026" w14:paraId="3FB3BE00" w14:textId="77777777" w:rsidTr="00901026">
        <w:tc>
          <w:tcPr>
            <w:tcW w:w="0" w:type="auto"/>
            <w:shd w:val="clear" w:color="auto" w:fill="FFFFFF"/>
            <w:noWrap/>
            <w:tcMar>
              <w:top w:w="15" w:type="dxa"/>
              <w:left w:w="105" w:type="dxa"/>
              <w:bottom w:w="15" w:type="dxa"/>
              <w:right w:w="105" w:type="dxa"/>
            </w:tcMar>
            <w:hideMark/>
          </w:tcPr>
          <w:p w14:paraId="13E42FB7"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2</w:t>
            </w:r>
          </w:p>
        </w:tc>
        <w:tc>
          <w:tcPr>
            <w:tcW w:w="0" w:type="auto"/>
            <w:shd w:val="clear" w:color="auto" w:fill="FFFFFF"/>
            <w:noWrap/>
            <w:tcMar>
              <w:top w:w="15" w:type="dxa"/>
              <w:left w:w="105" w:type="dxa"/>
              <w:bottom w:w="15" w:type="dxa"/>
              <w:right w:w="105" w:type="dxa"/>
            </w:tcMar>
            <w:hideMark/>
          </w:tcPr>
          <w:p w14:paraId="340748FC"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1215</w:t>
            </w:r>
          </w:p>
        </w:tc>
        <w:tc>
          <w:tcPr>
            <w:tcW w:w="0" w:type="auto"/>
            <w:shd w:val="clear" w:color="auto" w:fill="FFFFFF"/>
            <w:noWrap/>
            <w:tcMar>
              <w:top w:w="15" w:type="dxa"/>
              <w:left w:w="105" w:type="dxa"/>
              <w:bottom w:w="15" w:type="dxa"/>
              <w:right w:w="105" w:type="dxa"/>
            </w:tcMar>
            <w:hideMark/>
          </w:tcPr>
          <w:p w14:paraId="1687CCA8"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407</w:t>
            </w:r>
          </w:p>
        </w:tc>
        <w:tc>
          <w:tcPr>
            <w:tcW w:w="0" w:type="auto"/>
            <w:shd w:val="clear" w:color="auto" w:fill="FFFFFF"/>
            <w:noWrap/>
            <w:tcMar>
              <w:top w:w="15" w:type="dxa"/>
              <w:left w:w="105" w:type="dxa"/>
              <w:bottom w:w="15" w:type="dxa"/>
              <w:right w:w="105" w:type="dxa"/>
            </w:tcMar>
            <w:hideMark/>
          </w:tcPr>
          <w:p w14:paraId="72C30C17"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0.334979</w:t>
            </w:r>
          </w:p>
        </w:tc>
      </w:tr>
    </w:tbl>
    <w:p w14:paraId="6D8CD259" w14:textId="77777777" w:rsidR="00901026" w:rsidRPr="00901026" w:rsidRDefault="00901026" w:rsidP="00C146EA">
      <w:pPr>
        <w:pStyle w:val="Heading4"/>
        <w:rPr>
          <w:rFonts w:eastAsia="Times New Roman"/>
          <w:lang w:eastAsia="en-GB"/>
        </w:rPr>
      </w:pPr>
      <w:r w:rsidRPr="00901026">
        <w:rPr>
          <w:rFonts w:eastAsia="Times New Roman"/>
          <w:lang w:eastAsia="en-GB"/>
        </w:rPr>
        <w:lastRenderedPageBreak/>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2025"/>
      </w:tblGrid>
      <w:tr w:rsidR="00901026" w:rsidRPr="00901026" w14:paraId="495FEE0B"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E6EA40E"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5989384" w14:textId="77777777" w:rsidR="00901026" w:rsidRPr="00901026" w:rsidRDefault="00901026" w:rsidP="00901026">
            <w:pPr>
              <w:spacing w:before="90" w:after="0" w:line="240" w:lineRule="auto"/>
              <w:jc w:val="center"/>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95% CI for</w:t>
            </w:r>
            <w:r w:rsidRPr="00901026">
              <w:rPr>
                <w:rFonts w:ascii="Segoe UI" w:eastAsia="Times New Roman" w:hAnsi="Segoe UI" w:cs="Segoe UI"/>
                <w:sz w:val="20"/>
                <w:szCs w:val="20"/>
                <w:lang w:eastAsia="en-GB"/>
              </w:rPr>
              <w:br/>
              <w:t>Difference</w:t>
            </w:r>
          </w:p>
        </w:tc>
      </w:tr>
      <w:tr w:rsidR="00901026" w:rsidRPr="00901026" w14:paraId="75D1272D" w14:textId="77777777" w:rsidTr="00901026">
        <w:tc>
          <w:tcPr>
            <w:tcW w:w="0" w:type="auto"/>
            <w:shd w:val="clear" w:color="auto" w:fill="FFFFFF"/>
            <w:noWrap/>
            <w:tcMar>
              <w:top w:w="15" w:type="dxa"/>
              <w:left w:w="105" w:type="dxa"/>
              <w:bottom w:w="15" w:type="dxa"/>
              <w:right w:w="105" w:type="dxa"/>
            </w:tcMar>
            <w:hideMark/>
          </w:tcPr>
          <w:p w14:paraId="003BF397"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0.119424</w:t>
            </w:r>
          </w:p>
        </w:tc>
        <w:tc>
          <w:tcPr>
            <w:tcW w:w="0" w:type="auto"/>
            <w:shd w:val="clear" w:color="auto" w:fill="FFFFFF"/>
            <w:noWrap/>
            <w:tcMar>
              <w:top w:w="15" w:type="dxa"/>
              <w:left w:w="105" w:type="dxa"/>
              <w:bottom w:w="15" w:type="dxa"/>
              <w:right w:w="105" w:type="dxa"/>
            </w:tcMar>
            <w:hideMark/>
          </w:tcPr>
          <w:p w14:paraId="16FCA84C" w14:textId="77777777" w:rsidR="00901026" w:rsidRPr="00901026" w:rsidRDefault="00901026" w:rsidP="00901026">
            <w:pPr>
              <w:spacing w:before="90" w:after="0" w:line="240" w:lineRule="auto"/>
              <w:jc w:val="center"/>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(0.081390, 0.157459)</w:t>
            </w:r>
          </w:p>
        </w:tc>
      </w:tr>
    </w:tbl>
    <w:p w14:paraId="73D8E110" w14:textId="77777777" w:rsidR="00901026" w:rsidRPr="00901026" w:rsidRDefault="00901026" w:rsidP="00901026">
      <w:pPr>
        <w:shd w:val="clear" w:color="auto" w:fill="FFFFFF"/>
        <w:spacing w:after="75" w:line="240" w:lineRule="auto"/>
        <w:rPr>
          <w:rFonts w:ascii="Segoe UI" w:eastAsia="Times New Roman" w:hAnsi="Segoe UI" w:cs="Segoe UI"/>
          <w:i/>
          <w:iCs/>
          <w:sz w:val="17"/>
          <w:szCs w:val="17"/>
          <w:lang w:eastAsia="en-GB"/>
        </w:rPr>
      </w:pPr>
      <w:r w:rsidRPr="00901026">
        <w:rPr>
          <w:rFonts w:ascii="Segoe UI" w:eastAsia="Times New Roman" w:hAnsi="Segoe UI" w:cs="Segoe UI"/>
          <w:i/>
          <w:iCs/>
          <w:sz w:val="17"/>
          <w:szCs w:val="17"/>
          <w:lang w:eastAsia="en-GB"/>
        </w:rPr>
        <w:t>CI based on normal approximation</w:t>
      </w:r>
    </w:p>
    <w:p w14:paraId="623F0EA2" w14:textId="77777777" w:rsidR="00901026" w:rsidRPr="00901026" w:rsidRDefault="00901026" w:rsidP="00C146EA">
      <w:pPr>
        <w:pStyle w:val="Heading4"/>
        <w:rPr>
          <w:rFonts w:eastAsia="Times New Roman"/>
          <w:lang w:eastAsia="en-GB"/>
        </w:rPr>
      </w:pPr>
      <w:r w:rsidRPr="00901026">
        <w:rPr>
          <w:rFonts w:eastAsia="Times New Roman"/>
          <w:lang w:eastAsia="en-GB"/>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6"/>
      </w:tblGrid>
      <w:tr w:rsidR="00901026" w:rsidRPr="00901026" w14:paraId="0E413D6B" w14:textId="77777777" w:rsidTr="00901026">
        <w:tc>
          <w:tcPr>
            <w:tcW w:w="0" w:type="auto"/>
            <w:shd w:val="clear" w:color="auto" w:fill="FFFFFF"/>
            <w:noWrap/>
            <w:tcMar>
              <w:top w:w="15" w:type="dxa"/>
              <w:left w:w="105" w:type="dxa"/>
              <w:bottom w:w="15" w:type="dxa"/>
              <w:right w:w="105" w:type="dxa"/>
            </w:tcMar>
            <w:hideMark/>
          </w:tcPr>
          <w:p w14:paraId="28214561"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Null hypothesis</w:t>
            </w:r>
          </w:p>
        </w:tc>
        <w:tc>
          <w:tcPr>
            <w:tcW w:w="0" w:type="auto"/>
            <w:shd w:val="clear" w:color="auto" w:fill="FFFFFF"/>
            <w:noWrap/>
            <w:tcMar>
              <w:top w:w="15" w:type="dxa"/>
              <w:left w:w="105" w:type="dxa"/>
              <w:bottom w:w="15" w:type="dxa"/>
              <w:right w:w="105" w:type="dxa"/>
            </w:tcMar>
            <w:hideMark/>
          </w:tcPr>
          <w:p w14:paraId="1F6F5CA1"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H₀: p₁ - p₂ = 0</w:t>
            </w:r>
          </w:p>
        </w:tc>
      </w:tr>
      <w:tr w:rsidR="00901026" w:rsidRPr="00901026" w14:paraId="73DECC9A" w14:textId="77777777" w:rsidTr="00901026">
        <w:tc>
          <w:tcPr>
            <w:tcW w:w="0" w:type="auto"/>
            <w:shd w:val="clear" w:color="auto" w:fill="FFFFFF"/>
            <w:noWrap/>
            <w:tcMar>
              <w:top w:w="15" w:type="dxa"/>
              <w:left w:w="105" w:type="dxa"/>
              <w:bottom w:w="15" w:type="dxa"/>
              <w:right w:w="105" w:type="dxa"/>
            </w:tcMar>
            <w:hideMark/>
          </w:tcPr>
          <w:p w14:paraId="77DDFCCC"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Alternative hypothesis</w:t>
            </w:r>
          </w:p>
        </w:tc>
        <w:tc>
          <w:tcPr>
            <w:tcW w:w="0" w:type="auto"/>
            <w:shd w:val="clear" w:color="auto" w:fill="FFFFFF"/>
            <w:noWrap/>
            <w:tcMar>
              <w:top w:w="15" w:type="dxa"/>
              <w:left w:w="105" w:type="dxa"/>
              <w:bottom w:w="15" w:type="dxa"/>
              <w:right w:w="105" w:type="dxa"/>
            </w:tcMar>
            <w:hideMark/>
          </w:tcPr>
          <w:p w14:paraId="1A381087"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H₁: p₁ - p₂ ≠ 0</w:t>
            </w:r>
          </w:p>
        </w:tc>
      </w:tr>
    </w:tbl>
    <w:p w14:paraId="455C2DAD" w14:textId="77777777" w:rsidR="00901026" w:rsidRPr="00901026" w:rsidRDefault="00901026" w:rsidP="00901026">
      <w:pPr>
        <w:shd w:val="clear" w:color="auto" w:fill="FFFFFF"/>
        <w:spacing w:after="75" w:line="240" w:lineRule="auto"/>
        <w:rPr>
          <w:rFonts w:ascii="Segoe UI" w:eastAsia="Times New Roman" w:hAnsi="Segoe UI" w:cs="Segoe UI"/>
          <w:vanish/>
          <w:sz w:val="20"/>
          <w:szCs w:val="2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209"/>
        <w:gridCol w:w="897"/>
        <w:gridCol w:w="895"/>
      </w:tblGrid>
      <w:tr w:rsidR="00901026" w:rsidRPr="00901026" w14:paraId="2B9984B1"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C5117E4"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Method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E0E820F"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Z-Value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A05996"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P-Value</w:t>
            </w:r>
          </w:p>
        </w:tc>
      </w:tr>
      <w:tr w:rsidR="00901026" w:rsidRPr="00901026" w14:paraId="2FCD5CA8" w14:textId="77777777" w:rsidTr="00901026">
        <w:tc>
          <w:tcPr>
            <w:tcW w:w="0" w:type="auto"/>
            <w:shd w:val="clear" w:color="auto" w:fill="FFFFFF"/>
            <w:noWrap/>
            <w:tcMar>
              <w:top w:w="15" w:type="dxa"/>
              <w:left w:w="105" w:type="dxa"/>
              <w:bottom w:w="15" w:type="dxa"/>
              <w:right w:w="105" w:type="dxa"/>
            </w:tcMar>
            <w:hideMark/>
          </w:tcPr>
          <w:p w14:paraId="3B8452CB"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Normal approximation</w:t>
            </w:r>
          </w:p>
        </w:tc>
        <w:tc>
          <w:tcPr>
            <w:tcW w:w="0" w:type="auto"/>
            <w:shd w:val="clear" w:color="auto" w:fill="FFFFFF"/>
            <w:noWrap/>
            <w:tcMar>
              <w:top w:w="15" w:type="dxa"/>
              <w:left w:w="105" w:type="dxa"/>
              <w:bottom w:w="15" w:type="dxa"/>
              <w:right w:w="105" w:type="dxa"/>
            </w:tcMar>
            <w:hideMark/>
          </w:tcPr>
          <w:p w14:paraId="5E68FD14"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6.15</w:t>
            </w:r>
          </w:p>
        </w:tc>
        <w:tc>
          <w:tcPr>
            <w:tcW w:w="0" w:type="auto"/>
            <w:shd w:val="clear" w:color="auto" w:fill="FFFFFF"/>
            <w:noWrap/>
            <w:tcMar>
              <w:top w:w="15" w:type="dxa"/>
              <w:left w:w="105" w:type="dxa"/>
              <w:bottom w:w="15" w:type="dxa"/>
              <w:right w:w="105" w:type="dxa"/>
            </w:tcMar>
            <w:hideMark/>
          </w:tcPr>
          <w:p w14:paraId="7CC1BF1B"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0.000</w:t>
            </w:r>
          </w:p>
        </w:tc>
      </w:tr>
      <w:tr w:rsidR="00901026" w:rsidRPr="00901026" w14:paraId="274667E4" w14:textId="77777777" w:rsidTr="00901026">
        <w:tc>
          <w:tcPr>
            <w:tcW w:w="0" w:type="auto"/>
            <w:shd w:val="clear" w:color="auto" w:fill="FFFFFF"/>
            <w:noWrap/>
            <w:tcMar>
              <w:top w:w="15" w:type="dxa"/>
              <w:left w:w="105" w:type="dxa"/>
              <w:bottom w:w="15" w:type="dxa"/>
              <w:right w:w="105" w:type="dxa"/>
            </w:tcMar>
            <w:hideMark/>
          </w:tcPr>
          <w:p w14:paraId="74685798"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Fisher's exact</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1F555C2"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1BE7D0EA"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0.000</w:t>
            </w:r>
          </w:p>
        </w:tc>
      </w:tr>
    </w:tbl>
    <w:p w14:paraId="530C6939" w14:textId="77777777" w:rsidR="00901026" w:rsidRDefault="00901026"/>
    <w:p w14:paraId="15DFE5C6" w14:textId="26D29660" w:rsidR="00455B1D" w:rsidRDefault="00455B1D" w:rsidP="00455B1D">
      <w:r>
        <w:t>From the above statistics it can be stated that there are between 8.13% and 15.74</w:t>
      </w:r>
      <w:r w:rsidR="00AE4058">
        <w:t>% more males with Moderate</w:t>
      </w:r>
      <w:r>
        <w:t xml:space="preserve"> back pain in Non-Manual work group than manual work group. Thus, doing </w:t>
      </w:r>
      <w:r w:rsidR="00C74BB3">
        <w:t>non-</w:t>
      </w:r>
      <w:r>
        <w:t xml:space="preserve">manual work increase the chances of getting </w:t>
      </w:r>
      <w:r w:rsidR="00AE4058">
        <w:t xml:space="preserve">a </w:t>
      </w:r>
      <w:r w:rsidR="00C74BB3">
        <w:t>modest</w:t>
      </w:r>
      <w:r w:rsidR="00AE4058">
        <w:t xml:space="preserve"> </w:t>
      </w:r>
      <w:r>
        <w:t>back pain.</w:t>
      </w:r>
    </w:p>
    <w:p w14:paraId="1E2D8FEB" w14:textId="77777777" w:rsidR="00901026" w:rsidRDefault="00901026"/>
    <w:p w14:paraId="54F6E68A" w14:textId="77777777" w:rsidR="00901026" w:rsidRDefault="00901026" w:rsidP="008E02B7">
      <w:pPr>
        <w:pStyle w:val="Heading2"/>
      </w:pPr>
      <w:bookmarkStart w:id="8" w:name="_Toc530489365"/>
      <w:r>
        <w:t>Severity – Severe</w:t>
      </w:r>
      <w:bookmarkEnd w:id="8"/>
    </w:p>
    <w:p w14:paraId="1EF71081" w14:textId="77777777" w:rsidR="00901026" w:rsidRPr="00901026" w:rsidRDefault="00901026" w:rsidP="00C146EA">
      <w:pPr>
        <w:pStyle w:val="Heading3"/>
        <w:rPr>
          <w:rFonts w:eastAsia="Times New Roman"/>
          <w:lang w:eastAsia="en-GB"/>
        </w:rPr>
      </w:pPr>
      <w:r w:rsidRPr="00901026">
        <w:rPr>
          <w:rFonts w:eastAsia="Times New Roman"/>
          <w:lang w:eastAsia="en-GB"/>
        </w:rPr>
        <w:t>Test and CI for Two Proportions</w:t>
      </w:r>
    </w:p>
    <w:p w14:paraId="0740EC93" w14:textId="77777777" w:rsidR="00901026" w:rsidRPr="00901026" w:rsidRDefault="00901026" w:rsidP="00C146EA">
      <w:pPr>
        <w:pStyle w:val="Heading4"/>
        <w:rPr>
          <w:rFonts w:eastAsia="Times New Roman"/>
          <w:lang w:eastAsia="en-GB"/>
        </w:rPr>
      </w:pPr>
      <w:r w:rsidRPr="00901026">
        <w:rPr>
          <w:rFonts w:eastAsia="Times New Roman"/>
          <w:lang w:eastAsia="en-GB"/>
        </w:rPr>
        <w:t>Method</w:t>
      </w:r>
    </w:p>
    <w:tbl>
      <w:tblPr>
        <w:tblW w:w="0" w:type="auto"/>
        <w:tblCellMar>
          <w:top w:w="15" w:type="dxa"/>
          <w:left w:w="15" w:type="dxa"/>
          <w:bottom w:w="15" w:type="dxa"/>
          <w:right w:w="15" w:type="dxa"/>
        </w:tblCellMar>
        <w:tblLook w:val="04A0" w:firstRow="1" w:lastRow="0" w:firstColumn="1" w:lastColumn="0" w:noHBand="0" w:noVBand="1"/>
      </w:tblPr>
      <w:tblGrid>
        <w:gridCol w:w="3643"/>
      </w:tblGrid>
      <w:tr w:rsidR="00901026" w:rsidRPr="00901026" w14:paraId="51A352A9" w14:textId="77777777" w:rsidTr="00901026">
        <w:tc>
          <w:tcPr>
            <w:tcW w:w="0" w:type="auto"/>
            <w:shd w:val="clear" w:color="auto" w:fill="FFFFFF"/>
            <w:noWrap/>
            <w:tcMar>
              <w:top w:w="15" w:type="dxa"/>
              <w:left w:w="105" w:type="dxa"/>
              <w:bottom w:w="15" w:type="dxa"/>
              <w:right w:w="105" w:type="dxa"/>
            </w:tcMar>
            <w:hideMark/>
          </w:tcPr>
          <w:p w14:paraId="60C0705C"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p₁: proportion where Sample 1 = Event</w:t>
            </w:r>
          </w:p>
        </w:tc>
      </w:tr>
      <w:tr w:rsidR="00901026" w:rsidRPr="00901026" w14:paraId="7F53145A" w14:textId="77777777" w:rsidTr="00901026">
        <w:tc>
          <w:tcPr>
            <w:tcW w:w="0" w:type="auto"/>
            <w:shd w:val="clear" w:color="auto" w:fill="FFFFFF"/>
            <w:noWrap/>
            <w:tcMar>
              <w:top w:w="15" w:type="dxa"/>
              <w:left w:w="105" w:type="dxa"/>
              <w:bottom w:w="15" w:type="dxa"/>
              <w:right w:w="105" w:type="dxa"/>
            </w:tcMar>
            <w:hideMark/>
          </w:tcPr>
          <w:p w14:paraId="01A7040D"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p₂: proportion where Sample 2 = Event</w:t>
            </w:r>
          </w:p>
        </w:tc>
      </w:tr>
      <w:tr w:rsidR="00901026" w:rsidRPr="00901026" w14:paraId="1A048DFD" w14:textId="77777777" w:rsidTr="00901026">
        <w:tc>
          <w:tcPr>
            <w:tcW w:w="0" w:type="auto"/>
            <w:shd w:val="clear" w:color="auto" w:fill="FFFFFF"/>
            <w:noWrap/>
            <w:tcMar>
              <w:top w:w="15" w:type="dxa"/>
              <w:left w:w="105" w:type="dxa"/>
              <w:bottom w:w="15" w:type="dxa"/>
              <w:right w:w="105" w:type="dxa"/>
            </w:tcMar>
            <w:hideMark/>
          </w:tcPr>
          <w:p w14:paraId="3140B24A"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Difference: p₁ - p₂</w:t>
            </w:r>
          </w:p>
        </w:tc>
      </w:tr>
    </w:tbl>
    <w:p w14:paraId="3BC7D2DD" w14:textId="77777777" w:rsidR="00901026" w:rsidRPr="00901026" w:rsidRDefault="00901026" w:rsidP="00C146EA">
      <w:pPr>
        <w:pStyle w:val="Heading4"/>
        <w:rPr>
          <w:rFonts w:eastAsia="Times New Roman"/>
          <w:lang w:eastAsia="en-GB"/>
        </w:rPr>
      </w:pPr>
      <w:r w:rsidRPr="00901026">
        <w:rPr>
          <w:rFonts w:eastAsia="Times New Roman"/>
          <w:lang w:eastAsia="en-GB"/>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024"/>
        <w:gridCol w:w="642"/>
        <w:gridCol w:w="36"/>
        <w:gridCol w:w="693"/>
        <w:gridCol w:w="1034"/>
      </w:tblGrid>
      <w:tr w:rsidR="00C146EA" w:rsidRPr="00901026" w14:paraId="62E18DB4" w14:textId="77777777" w:rsidTr="00C04F12">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BF14BB6" w14:textId="77777777" w:rsidR="00C146EA" w:rsidRPr="00901026" w:rsidRDefault="00C146EA"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F286BE"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w:t>
            </w:r>
          </w:p>
        </w:tc>
        <w:tc>
          <w:tcPr>
            <w:tcW w:w="0" w:type="auto"/>
            <w:tcBorders>
              <w:top w:val="nil"/>
              <w:left w:val="nil"/>
              <w:bottom w:val="single" w:sz="6" w:space="0" w:color="000000"/>
              <w:right w:val="nil"/>
            </w:tcBorders>
            <w:shd w:val="clear" w:color="auto" w:fill="FFFFFF"/>
          </w:tcPr>
          <w:p w14:paraId="080A9840"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280A27" w14:textId="7CB6B354"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Event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41A5FFE"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p</w:t>
            </w:r>
          </w:p>
        </w:tc>
      </w:tr>
      <w:tr w:rsidR="00C146EA" w:rsidRPr="00901026" w14:paraId="041B6D74" w14:textId="77777777" w:rsidTr="00C04F12">
        <w:tc>
          <w:tcPr>
            <w:tcW w:w="0" w:type="auto"/>
            <w:shd w:val="clear" w:color="auto" w:fill="FFFFFF"/>
            <w:noWrap/>
            <w:tcMar>
              <w:top w:w="15" w:type="dxa"/>
              <w:left w:w="105" w:type="dxa"/>
              <w:bottom w:w="15" w:type="dxa"/>
              <w:right w:w="105" w:type="dxa"/>
            </w:tcMar>
            <w:hideMark/>
          </w:tcPr>
          <w:p w14:paraId="02062AF4" w14:textId="77777777" w:rsidR="00C146EA" w:rsidRPr="00901026" w:rsidRDefault="00C146EA"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1</w:t>
            </w:r>
          </w:p>
        </w:tc>
        <w:tc>
          <w:tcPr>
            <w:tcW w:w="0" w:type="auto"/>
            <w:shd w:val="clear" w:color="auto" w:fill="FFFFFF"/>
            <w:noWrap/>
            <w:tcMar>
              <w:top w:w="15" w:type="dxa"/>
              <w:left w:w="105" w:type="dxa"/>
              <w:bottom w:w="15" w:type="dxa"/>
              <w:right w:w="105" w:type="dxa"/>
            </w:tcMar>
            <w:hideMark/>
          </w:tcPr>
          <w:p w14:paraId="41AA9015"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1283</w:t>
            </w:r>
          </w:p>
        </w:tc>
        <w:tc>
          <w:tcPr>
            <w:tcW w:w="0" w:type="auto"/>
            <w:shd w:val="clear" w:color="auto" w:fill="FFFFFF"/>
          </w:tcPr>
          <w:p w14:paraId="6C2F5062"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p>
        </w:tc>
        <w:tc>
          <w:tcPr>
            <w:tcW w:w="0" w:type="auto"/>
            <w:shd w:val="clear" w:color="auto" w:fill="FFFFFF"/>
            <w:noWrap/>
            <w:tcMar>
              <w:top w:w="15" w:type="dxa"/>
              <w:left w:w="105" w:type="dxa"/>
              <w:bottom w:w="15" w:type="dxa"/>
              <w:right w:w="105" w:type="dxa"/>
            </w:tcMar>
            <w:hideMark/>
          </w:tcPr>
          <w:p w14:paraId="47664D5F" w14:textId="540C052C"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192</w:t>
            </w:r>
          </w:p>
        </w:tc>
        <w:tc>
          <w:tcPr>
            <w:tcW w:w="0" w:type="auto"/>
            <w:shd w:val="clear" w:color="auto" w:fill="FFFFFF"/>
            <w:noWrap/>
            <w:tcMar>
              <w:top w:w="15" w:type="dxa"/>
              <w:left w:w="105" w:type="dxa"/>
              <w:bottom w:w="15" w:type="dxa"/>
              <w:right w:w="105" w:type="dxa"/>
            </w:tcMar>
            <w:hideMark/>
          </w:tcPr>
          <w:p w14:paraId="3AB31AE4"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0.149649</w:t>
            </w:r>
          </w:p>
        </w:tc>
      </w:tr>
      <w:tr w:rsidR="00C146EA" w:rsidRPr="00901026" w14:paraId="20063FD3" w14:textId="77777777" w:rsidTr="00C04F12">
        <w:tc>
          <w:tcPr>
            <w:tcW w:w="0" w:type="auto"/>
            <w:shd w:val="clear" w:color="auto" w:fill="FFFFFF"/>
            <w:noWrap/>
            <w:tcMar>
              <w:top w:w="15" w:type="dxa"/>
              <w:left w:w="105" w:type="dxa"/>
              <w:bottom w:w="15" w:type="dxa"/>
              <w:right w:w="105" w:type="dxa"/>
            </w:tcMar>
            <w:hideMark/>
          </w:tcPr>
          <w:p w14:paraId="2B42BFB4" w14:textId="77777777" w:rsidR="00C146EA" w:rsidRPr="00901026" w:rsidRDefault="00C146EA"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Sample 2</w:t>
            </w:r>
          </w:p>
        </w:tc>
        <w:tc>
          <w:tcPr>
            <w:tcW w:w="0" w:type="auto"/>
            <w:shd w:val="clear" w:color="auto" w:fill="FFFFFF"/>
            <w:noWrap/>
            <w:tcMar>
              <w:top w:w="15" w:type="dxa"/>
              <w:left w:w="105" w:type="dxa"/>
              <w:bottom w:w="15" w:type="dxa"/>
              <w:right w:w="105" w:type="dxa"/>
            </w:tcMar>
            <w:hideMark/>
          </w:tcPr>
          <w:p w14:paraId="3AC11796"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1215</w:t>
            </w:r>
          </w:p>
        </w:tc>
        <w:tc>
          <w:tcPr>
            <w:tcW w:w="0" w:type="auto"/>
            <w:shd w:val="clear" w:color="auto" w:fill="FFFFFF"/>
          </w:tcPr>
          <w:p w14:paraId="20AE5183"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p>
        </w:tc>
        <w:tc>
          <w:tcPr>
            <w:tcW w:w="0" w:type="auto"/>
            <w:shd w:val="clear" w:color="auto" w:fill="FFFFFF"/>
            <w:noWrap/>
            <w:tcMar>
              <w:top w:w="15" w:type="dxa"/>
              <w:left w:w="105" w:type="dxa"/>
              <w:bottom w:w="15" w:type="dxa"/>
              <w:right w:w="105" w:type="dxa"/>
            </w:tcMar>
            <w:hideMark/>
          </w:tcPr>
          <w:p w14:paraId="1CB29C01" w14:textId="2C2EF65E"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584</w:t>
            </w:r>
          </w:p>
        </w:tc>
        <w:tc>
          <w:tcPr>
            <w:tcW w:w="0" w:type="auto"/>
            <w:shd w:val="clear" w:color="auto" w:fill="FFFFFF"/>
            <w:noWrap/>
            <w:tcMar>
              <w:top w:w="15" w:type="dxa"/>
              <w:left w:w="105" w:type="dxa"/>
              <w:bottom w:w="15" w:type="dxa"/>
              <w:right w:w="105" w:type="dxa"/>
            </w:tcMar>
            <w:hideMark/>
          </w:tcPr>
          <w:p w14:paraId="0B1782EC" w14:textId="77777777" w:rsidR="00C146EA" w:rsidRPr="00901026" w:rsidRDefault="00C146EA"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0.480658</w:t>
            </w:r>
          </w:p>
        </w:tc>
      </w:tr>
    </w:tbl>
    <w:p w14:paraId="2ACB3BF3" w14:textId="77777777" w:rsidR="00901026" w:rsidRPr="00901026" w:rsidRDefault="00901026" w:rsidP="00C146EA">
      <w:pPr>
        <w:pStyle w:val="Heading4"/>
        <w:rPr>
          <w:rFonts w:eastAsia="Times New Roman"/>
          <w:lang w:eastAsia="en-GB"/>
        </w:rPr>
      </w:pPr>
      <w:r w:rsidRPr="00901026">
        <w:rPr>
          <w:rFonts w:eastAsia="Times New Roman"/>
          <w:lang w:eastAsia="en-GB"/>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2185"/>
      </w:tblGrid>
      <w:tr w:rsidR="00901026" w:rsidRPr="00901026" w14:paraId="6FFA8FB2"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1C798E4"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4144D5" w14:textId="77777777" w:rsidR="00901026" w:rsidRPr="00901026" w:rsidRDefault="00901026" w:rsidP="00901026">
            <w:pPr>
              <w:spacing w:before="90" w:after="0" w:line="240" w:lineRule="auto"/>
              <w:jc w:val="center"/>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95% CI for</w:t>
            </w:r>
            <w:r w:rsidRPr="00901026">
              <w:rPr>
                <w:rFonts w:ascii="Segoe UI" w:eastAsia="Times New Roman" w:hAnsi="Segoe UI" w:cs="Segoe UI"/>
                <w:sz w:val="20"/>
                <w:szCs w:val="20"/>
                <w:lang w:eastAsia="en-GB"/>
              </w:rPr>
              <w:br/>
              <w:t>Difference</w:t>
            </w:r>
          </w:p>
        </w:tc>
      </w:tr>
      <w:tr w:rsidR="00901026" w:rsidRPr="00901026" w14:paraId="09A4A05D" w14:textId="77777777" w:rsidTr="00901026">
        <w:tc>
          <w:tcPr>
            <w:tcW w:w="0" w:type="auto"/>
            <w:shd w:val="clear" w:color="auto" w:fill="FFFFFF"/>
            <w:noWrap/>
            <w:tcMar>
              <w:top w:w="15" w:type="dxa"/>
              <w:left w:w="105" w:type="dxa"/>
              <w:bottom w:w="15" w:type="dxa"/>
              <w:right w:w="105" w:type="dxa"/>
            </w:tcMar>
            <w:hideMark/>
          </w:tcPr>
          <w:p w14:paraId="7A67844A"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-0.331009</w:t>
            </w:r>
          </w:p>
        </w:tc>
        <w:tc>
          <w:tcPr>
            <w:tcW w:w="0" w:type="auto"/>
            <w:shd w:val="clear" w:color="auto" w:fill="FFFFFF"/>
            <w:noWrap/>
            <w:tcMar>
              <w:top w:w="15" w:type="dxa"/>
              <w:left w:w="105" w:type="dxa"/>
              <w:bottom w:w="15" w:type="dxa"/>
              <w:right w:w="105" w:type="dxa"/>
            </w:tcMar>
            <w:hideMark/>
          </w:tcPr>
          <w:p w14:paraId="704B08FC" w14:textId="77777777" w:rsidR="00901026" w:rsidRPr="00901026" w:rsidRDefault="00901026" w:rsidP="00901026">
            <w:pPr>
              <w:spacing w:before="90" w:after="0" w:line="240" w:lineRule="auto"/>
              <w:jc w:val="center"/>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(-0.365218, -0.296800)</w:t>
            </w:r>
          </w:p>
        </w:tc>
      </w:tr>
    </w:tbl>
    <w:p w14:paraId="0BA8CA28" w14:textId="77777777" w:rsidR="00901026" w:rsidRPr="00901026" w:rsidRDefault="00901026" w:rsidP="00901026">
      <w:pPr>
        <w:shd w:val="clear" w:color="auto" w:fill="FFFFFF"/>
        <w:spacing w:after="75" w:line="240" w:lineRule="auto"/>
        <w:rPr>
          <w:rFonts w:ascii="Segoe UI" w:eastAsia="Times New Roman" w:hAnsi="Segoe UI" w:cs="Segoe UI"/>
          <w:i/>
          <w:iCs/>
          <w:sz w:val="17"/>
          <w:szCs w:val="17"/>
          <w:lang w:eastAsia="en-GB"/>
        </w:rPr>
      </w:pPr>
      <w:r w:rsidRPr="00901026">
        <w:rPr>
          <w:rFonts w:ascii="Segoe UI" w:eastAsia="Times New Roman" w:hAnsi="Segoe UI" w:cs="Segoe UI"/>
          <w:i/>
          <w:iCs/>
          <w:sz w:val="17"/>
          <w:szCs w:val="17"/>
          <w:lang w:eastAsia="en-GB"/>
        </w:rPr>
        <w:t>CI based on normal approximation</w:t>
      </w:r>
    </w:p>
    <w:p w14:paraId="6560271D" w14:textId="77777777" w:rsidR="00901026" w:rsidRPr="00901026" w:rsidRDefault="00901026" w:rsidP="00C146EA">
      <w:pPr>
        <w:pStyle w:val="Heading4"/>
        <w:rPr>
          <w:rFonts w:eastAsia="Times New Roman"/>
          <w:lang w:eastAsia="en-GB"/>
        </w:rPr>
      </w:pPr>
      <w:r w:rsidRPr="00901026">
        <w:rPr>
          <w:rFonts w:eastAsia="Times New Roman"/>
          <w:lang w:eastAsia="en-GB"/>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6"/>
      </w:tblGrid>
      <w:tr w:rsidR="00901026" w:rsidRPr="00901026" w14:paraId="3F591358" w14:textId="77777777" w:rsidTr="00901026">
        <w:tc>
          <w:tcPr>
            <w:tcW w:w="0" w:type="auto"/>
            <w:shd w:val="clear" w:color="auto" w:fill="FFFFFF"/>
            <w:noWrap/>
            <w:tcMar>
              <w:top w:w="15" w:type="dxa"/>
              <w:left w:w="105" w:type="dxa"/>
              <w:bottom w:w="15" w:type="dxa"/>
              <w:right w:w="105" w:type="dxa"/>
            </w:tcMar>
            <w:hideMark/>
          </w:tcPr>
          <w:p w14:paraId="34C9616C"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Null hypothesis</w:t>
            </w:r>
          </w:p>
        </w:tc>
        <w:tc>
          <w:tcPr>
            <w:tcW w:w="0" w:type="auto"/>
            <w:shd w:val="clear" w:color="auto" w:fill="FFFFFF"/>
            <w:noWrap/>
            <w:tcMar>
              <w:top w:w="15" w:type="dxa"/>
              <w:left w:w="105" w:type="dxa"/>
              <w:bottom w:w="15" w:type="dxa"/>
              <w:right w:w="105" w:type="dxa"/>
            </w:tcMar>
            <w:hideMark/>
          </w:tcPr>
          <w:p w14:paraId="2CAB3691"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H₀: p₁ - p₂ = 0</w:t>
            </w:r>
          </w:p>
        </w:tc>
      </w:tr>
      <w:tr w:rsidR="00901026" w:rsidRPr="00901026" w14:paraId="392C03D4" w14:textId="77777777" w:rsidTr="00901026">
        <w:tc>
          <w:tcPr>
            <w:tcW w:w="0" w:type="auto"/>
            <w:shd w:val="clear" w:color="auto" w:fill="FFFFFF"/>
            <w:noWrap/>
            <w:tcMar>
              <w:top w:w="15" w:type="dxa"/>
              <w:left w:w="105" w:type="dxa"/>
              <w:bottom w:w="15" w:type="dxa"/>
              <w:right w:w="105" w:type="dxa"/>
            </w:tcMar>
            <w:hideMark/>
          </w:tcPr>
          <w:p w14:paraId="5747F96C"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Alternative hypothesis</w:t>
            </w:r>
          </w:p>
        </w:tc>
        <w:tc>
          <w:tcPr>
            <w:tcW w:w="0" w:type="auto"/>
            <w:shd w:val="clear" w:color="auto" w:fill="FFFFFF"/>
            <w:noWrap/>
            <w:tcMar>
              <w:top w:w="15" w:type="dxa"/>
              <w:left w:w="105" w:type="dxa"/>
              <w:bottom w:w="15" w:type="dxa"/>
              <w:right w:w="105" w:type="dxa"/>
            </w:tcMar>
            <w:hideMark/>
          </w:tcPr>
          <w:p w14:paraId="7F3897FF"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H₁: p₁ - p₂ ≠ 0</w:t>
            </w:r>
          </w:p>
        </w:tc>
      </w:tr>
    </w:tbl>
    <w:p w14:paraId="689BAEF6" w14:textId="77777777" w:rsidR="00901026" w:rsidRPr="00901026" w:rsidRDefault="00901026" w:rsidP="00901026">
      <w:pPr>
        <w:shd w:val="clear" w:color="auto" w:fill="FFFFFF"/>
        <w:spacing w:after="75" w:line="240" w:lineRule="auto"/>
        <w:rPr>
          <w:rFonts w:ascii="Segoe UI" w:eastAsia="Times New Roman" w:hAnsi="Segoe UI" w:cs="Segoe UI"/>
          <w:vanish/>
          <w:sz w:val="20"/>
          <w:szCs w:val="2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209"/>
        <w:gridCol w:w="897"/>
        <w:gridCol w:w="895"/>
      </w:tblGrid>
      <w:tr w:rsidR="00901026" w:rsidRPr="00901026" w14:paraId="7CB17D8A" w14:textId="77777777" w:rsidTr="009010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793F021"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Method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16FF6E2"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Z-Value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5F0E38"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P-Value</w:t>
            </w:r>
          </w:p>
        </w:tc>
      </w:tr>
      <w:tr w:rsidR="00901026" w:rsidRPr="00901026" w14:paraId="07BC0FDA" w14:textId="77777777" w:rsidTr="00901026">
        <w:tc>
          <w:tcPr>
            <w:tcW w:w="0" w:type="auto"/>
            <w:shd w:val="clear" w:color="auto" w:fill="FFFFFF"/>
            <w:noWrap/>
            <w:tcMar>
              <w:top w:w="15" w:type="dxa"/>
              <w:left w:w="105" w:type="dxa"/>
              <w:bottom w:w="15" w:type="dxa"/>
              <w:right w:w="105" w:type="dxa"/>
            </w:tcMar>
            <w:hideMark/>
          </w:tcPr>
          <w:p w14:paraId="402A196F"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Normal approximation</w:t>
            </w:r>
          </w:p>
        </w:tc>
        <w:tc>
          <w:tcPr>
            <w:tcW w:w="0" w:type="auto"/>
            <w:shd w:val="clear" w:color="auto" w:fill="FFFFFF"/>
            <w:noWrap/>
            <w:tcMar>
              <w:top w:w="15" w:type="dxa"/>
              <w:left w:w="105" w:type="dxa"/>
              <w:bottom w:w="15" w:type="dxa"/>
              <w:right w:w="105" w:type="dxa"/>
            </w:tcMar>
            <w:hideMark/>
          </w:tcPr>
          <w:p w14:paraId="2A1E8C5F"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-18.96</w:t>
            </w:r>
          </w:p>
        </w:tc>
        <w:tc>
          <w:tcPr>
            <w:tcW w:w="0" w:type="auto"/>
            <w:shd w:val="clear" w:color="auto" w:fill="FFFFFF"/>
            <w:noWrap/>
            <w:tcMar>
              <w:top w:w="15" w:type="dxa"/>
              <w:left w:w="105" w:type="dxa"/>
              <w:bottom w:w="15" w:type="dxa"/>
              <w:right w:w="105" w:type="dxa"/>
            </w:tcMar>
            <w:hideMark/>
          </w:tcPr>
          <w:p w14:paraId="70FBD234"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0.000</w:t>
            </w:r>
          </w:p>
        </w:tc>
      </w:tr>
      <w:tr w:rsidR="00901026" w:rsidRPr="00901026" w14:paraId="3FAF9BAA" w14:textId="77777777" w:rsidTr="00901026">
        <w:tc>
          <w:tcPr>
            <w:tcW w:w="0" w:type="auto"/>
            <w:shd w:val="clear" w:color="auto" w:fill="FFFFFF"/>
            <w:noWrap/>
            <w:tcMar>
              <w:top w:w="15" w:type="dxa"/>
              <w:left w:w="105" w:type="dxa"/>
              <w:bottom w:w="15" w:type="dxa"/>
              <w:right w:w="105" w:type="dxa"/>
            </w:tcMar>
            <w:hideMark/>
          </w:tcPr>
          <w:p w14:paraId="54B8D484"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Fisher's exact</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1BDC03E" w14:textId="77777777" w:rsidR="00901026" w:rsidRPr="00901026" w:rsidRDefault="00901026" w:rsidP="00901026">
            <w:pPr>
              <w:spacing w:before="90" w:after="0" w:line="240" w:lineRule="auto"/>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7784E0C3" w14:textId="77777777" w:rsidR="00901026" w:rsidRPr="00901026" w:rsidRDefault="00901026" w:rsidP="00901026">
            <w:pPr>
              <w:spacing w:before="90" w:after="0" w:line="240" w:lineRule="auto"/>
              <w:jc w:val="right"/>
              <w:rPr>
                <w:rFonts w:ascii="Segoe UI" w:eastAsia="Times New Roman" w:hAnsi="Segoe UI" w:cs="Segoe UI"/>
                <w:sz w:val="20"/>
                <w:szCs w:val="20"/>
                <w:lang w:eastAsia="en-GB"/>
              </w:rPr>
            </w:pPr>
            <w:r w:rsidRPr="00901026">
              <w:rPr>
                <w:rFonts w:ascii="Segoe UI" w:eastAsia="Times New Roman" w:hAnsi="Segoe UI" w:cs="Segoe UI"/>
                <w:sz w:val="20"/>
                <w:szCs w:val="20"/>
                <w:lang w:eastAsia="en-GB"/>
              </w:rPr>
              <w:t>0.000</w:t>
            </w:r>
          </w:p>
        </w:tc>
      </w:tr>
    </w:tbl>
    <w:p w14:paraId="4EF3A84A" w14:textId="77777777" w:rsidR="00082384" w:rsidRDefault="00082384" w:rsidP="00082384"/>
    <w:p w14:paraId="3C389BB2" w14:textId="74A9BDEC" w:rsidR="00082384" w:rsidRDefault="005C1AB0" w:rsidP="00082384">
      <w:r>
        <w:lastRenderedPageBreak/>
        <w:t xml:space="preserve">From the above statistics it can be stated that there are between </w:t>
      </w:r>
      <w:r w:rsidR="00805D56">
        <w:t>29.68</w:t>
      </w:r>
      <w:r>
        <w:t xml:space="preserve">% </w:t>
      </w:r>
      <w:r w:rsidR="005B4454">
        <w:t>and 36.52%</w:t>
      </w:r>
      <w:r w:rsidR="004C5129">
        <w:t xml:space="preserve"> less</w:t>
      </w:r>
      <w:r>
        <w:t xml:space="preserve"> males with </w:t>
      </w:r>
      <w:r w:rsidR="00805D56">
        <w:t>Severe</w:t>
      </w:r>
      <w:r>
        <w:t xml:space="preserve"> back pain in </w:t>
      </w:r>
      <w:r w:rsidR="003A09BD">
        <w:t>Non-</w:t>
      </w:r>
      <w:r>
        <w:t xml:space="preserve">Manual work group than </w:t>
      </w:r>
      <w:r w:rsidR="00805D56">
        <w:t>M</w:t>
      </w:r>
      <w:r>
        <w:t xml:space="preserve">anual work group. Thus, doing </w:t>
      </w:r>
      <w:r w:rsidR="003A09BD">
        <w:t>Non-</w:t>
      </w:r>
      <w:r w:rsidR="00805D56">
        <w:t>M</w:t>
      </w:r>
      <w:r>
        <w:t xml:space="preserve">anual work </w:t>
      </w:r>
      <w:r w:rsidR="003A09BD">
        <w:t>decreases</w:t>
      </w:r>
      <w:r>
        <w:t xml:space="preserve"> the chances of getting a </w:t>
      </w:r>
      <w:r w:rsidR="00805D56">
        <w:t>severe</w:t>
      </w:r>
      <w:r>
        <w:t xml:space="preserve"> back pain.</w:t>
      </w:r>
    </w:p>
    <w:p w14:paraId="62B9C012" w14:textId="77777777" w:rsidR="00082384" w:rsidRDefault="00082384" w:rsidP="00082384"/>
    <w:tbl>
      <w:tblPr>
        <w:tblStyle w:val="GridTable4-Accent3"/>
        <w:tblW w:w="9132" w:type="dxa"/>
        <w:tblLook w:val="04A0" w:firstRow="1" w:lastRow="0" w:firstColumn="1" w:lastColumn="0" w:noHBand="0" w:noVBand="1"/>
      </w:tblPr>
      <w:tblGrid>
        <w:gridCol w:w="1445"/>
        <w:gridCol w:w="1445"/>
        <w:gridCol w:w="1446"/>
        <w:gridCol w:w="1446"/>
        <w:gridCol w:w="3350"/>
      </w:tblGrid>
      <w:tr w:rsidR="000E049F" w14:paraId="044805AC" w14:textId="77777777" w:rsidTr="00B43B2E">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45" w:type="dxa"/>
          </w:tcPr>
          <w:p w14:paraId="0B0A6C87" w14:textId="77777777" w:rsidR="000E049F" w:rsidRPr="00510B68" w:rsidRDefault="000E049F" w:rsidP="00082384">
            <w:pPr>
              <w:rPr>
                <w:b w:val="0"/>
              </w:rPr>
            </w:pPr>
            <w:r w:rsidRPr="00510B68">
              <w:rPr>
                <w:b w:val="0"/>
              </w:rPr>
              <w:t>Severity</w:t>
            </w:r>
          </w:p>
        </w:tc>
        <w:tc>
          <w:tcPr>
            <w:tcW w:w="1445" w:type="dxa"/>
          </w:tcPr>
          <w:p w14:paraId="29F21F6E" w14:textId="77777777" w:rsidR="000E049F" w:rsidRPr="00510B68" w:rsidRDefault="000E049F" w:rsidP="00082384">
            <w:pPr>
              <w:cnfStyle w:val="100000000000" w:firstRow="1" w:lastRow="0" w:firstColumn="0" w:lastColumn="0" w:oddVBand="0" w:evenVBand="0" w:oddHBand="0" w:evenHBand="0" w:firstRowFirstColumn="0" w:firstRowLastColumn="0" w:lastRowFirstColumn="0" w:lastRowLastColumn="0"/>
              <w:rPr>
                <w:b w:val="0"/>
              </w:rPr>
            </w:pPr>
            <w:r w:rsidRPr="00510B68">
              <w:rPr>
                <w:b w:val="0"/>
              </w:rPr>
              <w:t>Non-Manual</w:t>
            </w:r>
          </w:p>
        </w:tc>
        <w:tc>
          <w:tcPr>
            <w:tcW w:w="1446" w:type="dxa"/>
          </w:tcPr>
          <w:p w14:paraId="48AC9521" w14:textId="77777777" w:rsidR="000E049F" w:rsidRPr="00510B68" w:rsidRDefault="000E049F" w:rsidP="00082384">
            <w:pPr>
              <w:cnfStyle w:val="100000000000" w:firstRow="1" w:lastRow="0" w:firstColumn="0" w:lastColumn="0" w:oddVBand="0" w:evenVBand="0" w:oddHBand="0" w:evenHBand="0" w:firstRowFirstColumn="0" w:firstRowLastColumn="0" w:lastRowFirstColumn="0" w:lastRowLastColumn="0"/>
              <w:rPr>
                <w:b w:val="0"/>
              </w:rPr>
            </w:pPr>
            <w:r w:rsidRPr="00510B68">
              <w:rPr>
                <w:b w:val="0"/>
              </w:rPr>
              <w:t>Manual</w:t>
            </w:r>
          </w:p>
        </w:tc>
        <w:tc>
          <w:tcPr>
            <w:tcW w:w="1446" w:type="dxa"/>
          </w:tcPr>
          <w:p w14:paraId="1FE1E87C" w14:textId="77777777" w:rsidR="000E049F" w:rsidRPr="00510B68" w:rsidRDefault="000E049F" w:rsidP="00082384">
            <w:pPr>
              <w:cnfStyle w:val="100000000000" w:firstRow="1" w:lastRow="0" w:firstColumn="0" w:lastColumn="0" w:oddVBand="0" w:evenVBand="0" w:oddHBand="0" w:evenHBand="0" w:firstRowFirstColumn="0" w:firstRowLastColumn="0" w:lastRowFirstColumn="0" w:lastRowLastColumn="0"/>
              <w:rPr>
                <w:b w:val="0"/>
              </w:rPr>
            </w:pPr>
            <w:r w:rsidRPr="00510B68">
              <w:rPr>
                <w:b w:val="0"/>
              </w:rPr>
              <w:t>Difference</w:t>
            </w:r>
          </w:p>
        </w:tc>
        <w:tc>
          <w:tcPr>
            <w:tcW w:w="3350" w:type="dxa"/>
          </w:tcPr>
          <w:p w14:paraId="38A09A30" w14:textId="77777777" w:rsidR="000E049F" w:rsidRPr="00510B68" w:rsidRDefault="000E049F" w:rsidP="00082384">
            <w:pPr>
              <w:cnfStyle w:val="100000000000" w:firstRow="1" w:lastRow="0" w:firstColumn="0" w:lastColumn="0" w:oddVBand="0" w:evenVBand="0" w:oddHBand="0" w:evenHBand="0" w:firstRowFirstColumn="0" w:firstRowLastColumn="0" w:lastRowFirstColumn="0" w:lastRowLastColumn="0"/>
              <w:rPr>
                <w:b w:val="0"/>
              </w:rPr>
            </w:pPr>
            <w:r w:rsidRPr="00510B68">
              <w:rPr>
                <w:b w:val="0"/>
              </w:rPr>
              <w:t>95% CI for difference.</w:t>
            </w:r>
          </w:p>
        </w:tc>
      </w:tr>
      <w:tr w:rsidR="000E049F" w14:paraId="179B85A2" w14:textId="77777777" w:rsidTr="00B43B2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45" w:type="dxa"/>
          </w:tcPr>
          <w:p w14:paraId="5A0E4FFB" w14:textId="77777777" w:rsidR="000E049F" w:rsidRDefault="000E049F" w:rsidP="00082384">
            <w:r>
              <w:t>None</w:t>
            </w:r>
          </w:p>
        </w:tc>
        <w:tc>
          <w:tcPr>
            <w:tcW w:w="1445" w:type="dxa"/>
          </w:tcPr>
          <w:p w14:paraId="721F285F" w14:textId="77777777" w:rsidR="000E049F" w:rsidRDefault="000E049F" w:rsidP="00082384">
            <w:pPr>
              <w:cnfStyle w:val="000000100000" w:firstRow="0" w:lastRow="0" w:firstColumn="0" w:lastColumn="0" w:oddVBand="0" w:evenVBand="0" w:oddHBand="1" w:evenHBand="0" w:firstRowFirstColumn="0" w:firstRowLastColumn="0" w:lastRowFirstColumn="0" w:lastRowLastColumn="0"/>
            </w:pPr>
            <w:r>
              <w:t>0.396</w:t>
            </w:r>
          </w:p>
        </w:tc>
        <w:tc>
          <w:tcPr>
            <w:tcW w:w="1446" w:type="dxa"/>
          </w:tcPr>
          <w:p w14:paraId="305CBCB3" w14:textId="77777777" w:rsidR="000E049F" w:rsidRDefault="000E049F" w:rsidP="00082384">
            <w:pPr>
              <w:cnfStyle w:val="000000100000" w:firstRow="0" w:lastRow="0" w:firstColumn="0" w:lastColumn="0" w:oddVBand="0" w:evenVBand="0" w:oddHBand="1" w:evenHBand="0" w:firstRowFirstColumn="0" w:firstRowLastColumn="0" w:lastRowFirstColumn="0" w:lastRowLastColumn="0"/>
            </w:pPr>
            <w:r>
              <w:t>0.184</w:t>
            </w:r>
          </w:p>
        </w:tc>
        <w:tc>
          <w:tcPr>
            <w:tcW w:w="1446" w:type="dxa"/>
          </w:tcPr>
          <w:p w14:paraId="70BFDFFD" w14:textId="77777777" w:rsidR="000E049F" w:rsidRDefault="000E049F" w:rsidP="00082384">
            <w:pPr>
              <w:cnfStyle w:val="000000100000" w:firstRow="0" w:lastRow="0" w:firstColumn="0" w:lastColumn="0" w:oddVBand="0" w:evenVBand="0" w:oddHBand="1" w:evenHBand="0" w:firstRowFirstColumn="0" w:firstRowLastColumn="0" w:lastRowFirstColumn="0" w:lastRowLastColumn="0"/>
            </w:pPr>
            <w:r>
              <w:t>0.211</w:t>
            </w:r>
          </w:p>
        </w:tc>
        <w:tc>
          <w:tcPr>
            <w:tcW w:w="3350" w:type="dxa"/>
          </w:tcPr>
          <w:p w14:paraId="0C00D943" w14:textId="77777777" w:rsidR="000E049F" w:rsidRDefault="000E049F" w:rsidP="00082384">
            <w:pPr>
              <w:cnfStyle w:val="000000100000" w:firstRow="0" w:lastRow="0" w:firstColumn="0" w:lastColumn="0" w:oddVBand="0" w:evenVBand="0" w:oddHBand="1" w:evenHBand="0" w:firstRowFirstColumn="0" w:firstRowLastColumn="0" w:lastRowFirstColumn="0" w:lastRowLastColumn="0"/>
            </w:pPr>
            <w:r>
              <w:t>(0.177</w:t>
            </w:r>
            <w:r w:rsidR="00E132B9">
              <w:t xml:space="preserve"> , 0.245)</w:t>
            </w:r>
          </w:p>
        </w:tc>
      </w:tr>
      <w:tr w:rsidR="000E049F" w14:paraId="159F1379" w14:textId="77777777" w:rsidTr="00B43B2E">
        <w:trPr>
          <w:trHeight w:val="262"/>
        </w:trPr>
        <w:tc>
          <w:tcPr>
            <w:cnfStyle w:val="001000000000" w:firstRow="0" w:lastRow="0" w:firstColumn="1" w:lastColumn="0" w:oddVBand="0" w:evenVBand="0" w:oddHBand="0" w:evenHBand="0" w:firstRowFirstColumn="0" w:firstRowLastColumn="0" w:lastRowFirstColumn="0" w:lastRowLastColumn="0"/>
            <w:tcW w:w="1445" w:type="dxa"/>
          </w:tcPr>
          <w:p w14:paraId="4462445C" w14:textId="77777777" w:rsidR="000E049F" w:rsidRDefault="000E049F" w:rsidP="00082384">
            <w:r>
              <w:t>Modest</w:t>
            </w:r>
          </w:p>
        </w:tc>
        <w:tc>
          <w:tcPr>
            <w:tcW w:w="1445" w:type="dxa"/>
          </w:tcPr>
          <w:p w14:paraId="08E55338" w14:textId="77777777" w:rsidR="000E049F" w:rsidRDefault="00E132B9" w:rsidP="00082384">
            <w:pPr>
              <w:cnfStyle w:val="000000000000" w:firstRow="0" w:lastRow="0" w:firstColumn="0" w:lastColumn="0" w:oddVBand="0" w:evenVBand="0" w:oddHBand="0" w:evenHBand="0" w:firstRowFirstColumn="0" w:firstRowLastColumn="0" w:lastRowFirstColumn="0" w:lastRowLastColumn="0"/>
            </w:pPr>
            <w:r>
              <w:t>0.454</w:t>
            </w:r>
          </w:p>
        </w:tc>
        <w:tc>
          <w:tcPr>
            <w:tcW w:w="1446" w:type="dxa"/>
          </w:tcPr>
          <w:p w14:paraId="60B63DFE" w14:textId="77777777" w:rsidR="000E049F" w:rsidRDefault="00E132B9" w:rsidP="00082384">
            <w:pPr>
              <w:cnfStyle w:val="000000000000" w:firstRow="0" w:lastRow="0" w:firstColumn="0" w:lastColumn="0" w:oddVBand="0" w:evenVBand="0" w:oddHBand="0" w:evenHBand="0" w:firstRowFirstColumn="0" w:firstRowLastColumn="0" w:lastRowFirstColumn="0" w:lastRowLastColumn="0"/>
            </w:pPr>
            <w:r>
              <w:t>0.334</w:t>
            </w:r>
          </w:p>
        </w:tc>
        <w:tc>
          <w:tcPr>
            <w:tcW w:w="1446" w:type="dxa"/>
          </w:tcPr>
          <w:p w14:paraId="4A753162" w14:textId="77777777" w:rsidR="000E049F" w:rsidRDefault="00E132B9" w:rsidP="00082384">
            <w:pPr>
              <w:cnfStyle w:val="000000000000" w:firstRow="0" w:lastRow="0" w:firstColumn="0" w:lastColumn="0" w:oddVBand="0" w:evenVBand="0" w:oddHBand="0" w:evenHBand="0" w:firstRowFirstColumn="0" w:firstRowLastColumn="0" w:lastRowFirstColumn="0" w:lastRowLastColumn="0"/>
            </w:pPr>
            <w:r>
              <w:t>0.119</w:t>
            </w:r>
          </w:p>
        </w:tc>
        <w:tc>
          <w:tcPr>
            <w:tcW w:w="3350" w:type="dxa"/>
          </w:tcPr>
          <w:p w14:paraId="0CF45CF6" w14:textId="77777777" w:rsidR="000E049F" w:rsidRDefault="00E132B9" w:rsidP="00082384">
            <w:pPr>
              <w:cnfStyle w:val="000000000000" w:firstRow="0" w:lastRow="0" w:firstColumn="0" w:lastColumn="0" w:oddVBand="0" w:evenVBand="0" w:oddHBand="0" w:evenHBand="0" w:firstRowFirstColumn="0" w:firstRowLastColumn="0" w:lastRowFirstColumn="0" w:lastRowLastColumn="0"/>
            </w:pPr>
            <w:r>
              <w:t>(</w:t>
            </w:r>
            <w:proofErr w:type="gramStart"/>
            <w:r>
              <w:t>0.081 ,</w:t>
            </w:r>
            <w:proofErr w:type="gramEnd"/>
            <w:r>
              <w:t xml:space="preserve"> 0.157)</w:t>
            </w:r>
          </w:p>
        </w:tc>
      </w:tr>
      <w:tr w:rsidR="000E049F" w14:paraId="247BE7FD" w14:textId="77777777" w:rsidTr="00B43B2E">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45" w:type="dxa"/>
          </w:tcPr>
          <w:p w14:paraId="12BAD516" w14:textId="77777777" w:rsidR="000E049F" w:rsidRDefault="000E049F" w:rsidP="00082384">
            <w:r>
              <w:t>Severe</w:t>
            </w:r>
          </w:p>
        </w:tc>
        <w:tc>
          <w:tcPr>
            <w:tcW w:w="1445" w:type="dxa"/>
          </w:tcPr>
          <w:p w14:paraId="248D7573" w14:textId="77777777" w:rsidR="000E049F" w:rsidRDefault="00E132B9" w:rsidP="00082384">
            <w:pPr>
              <w:cnfStyle w:val="000000100000" w:firstRow="0" w:lastRow="0" w:firstColumn="0" w:lastColumn="0" w:oddVBand="0" w:evenVBand="0" w:oddHBand="1" w:evenHBand="0" w:firstRowFirstColumn="0" w:firstRowLastColumn="0" w:lastRowFirstColumn="0" w:lastRowLastColumn="0"/>
            </w:pPr>
            <w:r>
              <w:t>0.149</w:t>
            </w:r>
          </w:p>
        </w:tc>
        <w:tc>
          <w:tcPr>
            <w:tcW w:w="1446" w:type="dxa"/>
          </w:tcPr>
          <w:p w14:paraId="61DF890D" w14:textId="77777777" w:rsidR="000E049F" w:rsidRDefault="00E132B9" w:rsidP="00082384">
            <w:pPr>
              <w:cnfStyle w:val="000000100000" w:firstRow="0" w:lastRow="0" w:firstColumn="0" w:lastColumn="0" w:oddVBand="0" w:evenVBand="0" w:oddHBand="1" w:evenHBand="0" w:firstRowFirstColumn="0" w:firstRowLastColumn="0" w:lastRowFirstColumn="0" w:lastRowLastColumn="0"/>
            </w:pPr>
            <w:r>
              <w:t>0.480</w:t>
            </w:r>
          </w:p>
        </w:tc>
        <w:tc>
          <w:tcPr>
            <w:tcW w:w="1446" w:type="dxa"/>
          </w:tcPr>
          <w:p w14:paraId="5799B47A" w14:textId="77777777" w:rsidR="000E049F" w:rsidRDefault="00E132B9" w:rsidP="00082384">
            <w:pPr>
              <w:cnfStyle w:val="000000100000" w:firstRow="0" w:lastRow="0" w:firstColumn="0" w:lastColumn="0" w:oddVBand="0" w:evenVBand="0" w:oddHBand="1" w:evenHBand="0" w:firstRowFirstColumn="0" w:firstRowLastColumn="0" w:lastRowFirstColumn="0" w:lastRowLastColumn="0"/>
            </w:pPr>
            <w:r>
              <w:t>-0.331</w:t>
            </w:r>
          </w:p>
        </w:tc>
        <w:tc>
          <w:tcPr>
            <w:tcW w:w="3350" w:type="dxa"/>
          </w:tcPr>
          <w:p w14:paraId="3EAD96B8" w14:textId="77777777" w:rsidR="000E049F" w:rsidRDefault="00E132B9" w:rsidP="00082384">
            <w:pPr>
              <w:cnfStyle w:val="000000100000" w:firstRow="0" w:lastRow="0" w:firstColumn="0" w:lastColumn="0" w:oddVBand="0" w:evenVBand="0" w:oddHBand="1" w:evenHBand="0" w:firstRowFirstColumn="0" w:firstRowLastColumn="0" w:lastRowFirstColumn="0" w:lastRowLastColumn="0"/>
            </w:pPr>
            <w:r>
              <w:t>(-0.365 , -0.296)</w:t>
            </w:r>
          </w:p>
        </w:tc>
      </w:tr>
    </w:tbl>
    <w:p w14:paraId="407F91E7" w14:textId="4D9C4FA6" w:rsidR="00082384" w:rsidRDefault="00082384" w:rsidP="00082384"/>
    <w:p w14:paraId="00A8685A" w14:textId="7CCDF085" w:rsidR="00805D56" w:rsidRDefault="00805D56" w:rsidP="00082384">
      <w:r>
        <w:t xml:space="preserve">From the above </w:t>
      </w:r>
      <w:proofErr w:type="gramStart"/>
      <w:r>
        <w:t>table it is clear that</w:t>
      </w:r>
      <w:r w:rsidR="0055041D">
        <w:t>,</w:t>
      </w:r>
      <w:r>
        <w:t xml:space="preserve"> 0</w:t>
      </w:r>
      <w:proofErr w:type="gramEnd"/>
      <w:r>
        <w:t xml:space="preserve"> does not lie in any of the three confidence intervals for None, Modest and Severe pain severit</w:t>
      </w:r>
      <w:r w:rsidR="0055041D">
        <w:t>y and hence, we can say that there is a significance difference in population proportion in Non-Manual and Manual work groups for each of the severity of back pain in adult males in Scottish manufacturing industry.</w:t>
      </w:r>
    </w:p>
    <w:p w14:paraId="039124E4" w14:textId="17812B0E" w:rsidR="0055041D" w:rsidRDefault="0055041D" w:rsidP="00082384">
      <w:r>
        <w:t xml:space="preserve">Further, it can be stated that chances of Severe back pain reduce when doing Non-Manual type of work while the chances of No pain or moderate pain increases for Non-Manual type of work as compared to the Manual type of work. Hence, we can say that doing </w:t>
      </w:r>
      <w:r w:rsidR="00B220C6">
        <w:t>Manual increase the chances of getting back pain.</w:t>
      </w:r>
    </w:p>
    <w:p w14:paraId="515D827D" w14:textId="0B63DD6A" w:rsidR="000A6D58" w:rsidRDefault="000A6D58" w:rsidP="00082384"/>
    <w:p w14:paraId="160F7454" w14:textId="77777777" w:rsidR="003253D4" w:rsidRDefault="003253D4"/>
    <w:p w14:paraId="7A85C060" w14:textId="77777777" w:rsidR="003253D4" w:rsidRDefault="003253D4"/>
    <w:p w14:paraId="6EFC377E" w14:textId="77777777" w:rsidR="00CA7A54" w:rsidRDefault="00CA7A54">
      <w:r>
        <w:br w:type="page"/>
      </w:r>
    </w:p>
    <w:p w14:paraId="72E84FBD" w14:textId="66D40622" w:rsidR="003253D4" w:rsidRDefault="003253D4" w:rsidP="008E02B7">
      <w:pPr>
        <w:pStyle w:val="Heading2"/>
      </w:pPr>
      <w:bookmarkStart w:id="9" w:name="_Toc530489366"/>
      <w:r>
        <w:lastRenderedPageBreak/>
        <w:t>Manual Check</w:t>
      </w:r>
      <w:bookmarkEnd w:id="9"/>
    </w:p>
    <w:p w14:paraId="4AA1F356" w14:textId="77777777" w:rsidR="00D47DE8" w:rsidRDefault="00D47DE8" w:rsidP="00466710">
      <w:pPr>
        <w:spacing w:after="0"/>
      </w:pPr>
      <w:r>
        <w:t>H</w:t>
      </w:r>
      <w:r w:rsidRPr="006877EF">
        <w:rPr>
          <w:vertAlign w:val="subscript"/>
        </w:rPr>
        <w:t>0</w:t>
      </w:r>
      <w:r>
        <w:t>: There is no significance difference between Manual and Non-Manual work type population proportion of each pain type.</w:t>
      </w:r>
    </w:p>
    <w:p w14:paraId="4200FBB0" w14:textId="77777777" w:rsidR="00D47DE8" w:rsidRDefault="00D47DE8" w:rsidP="00466710">
      <w:pPr>
        <w:spacing w:after="0"/>
      </w:pPr>
      <w:r>
        <w:t>H</w:t>
      </w:r>
      <w:r w:rsidRPr="006877EF">
        <w:rPr>
          <w:vertAlign w:val="subscript"/>
        </w:rPr>
        <w:t>A</w:t>
      </w:r>
      <w:r>
        <w:t>: There is some difference between 2 sets of population proportions.</w:t>
      </w:r>
    </w:p>
    <w:p w14:paraId="1E80EE9C" w14:textId="77777777" w:rsidR="00D47DE8" w:rsidRDefault="00D47DE8" w:rsidP="00466710">
      <w:pPr>
        <w:spacing w:after="0"/>
      </w:pPr>
    </w:p>
    <w:p w14:paraId="447529AA" w14:textId="77777777" w:rsidR="00466710" w:rsidRDefault="00466710" w:rsidP="00466710">
      <w:pPr>
        <w:spacing w:after="0"/>
      </w:pPr>
      <w:r w:rsidRPr="00314E89">
        <w:rPr>
          <w:rFonts w:cstheme="minorHAnsi"/>
        </w:rPr>
        <w:t>α</w:t>
      </w:r>
      <w:r w:rsidR="00D47DE8" w:rsidRPr="00314E89">
        <w:t xml:space="preserve"> </w:t>
      </w:r>
      <w:r w:rsidRPr="00314E89">
        <w:t>= 0.05</w:t>
      </w:r>
    </w:p>
    <w:p w14:paraId="07145E62" w14:textId="77777777" w:rsidR="00466710" w:rsidRDefault="00466710" w:rsidP="00466710">
      <w:pPr>
        <w:spacing w:after="0"/>
      </w:pPr>
      <w:r>
        <w:t>No. of rows (R) = 3</w:t>
      </w:r>
    </w:p>
    <w:p w14:paraId="025F810D" w14:textId="77777777" w:rsidR="00466710" w:rsidRDefault="00466710" w:rsidP="00466710">
      <w:pPr>
        <w:spacing w:after="0"/>
      </w:pPr>
      <w:r>
        <w:t>No. of columns (C) = 2</w:t>
      </w:r>
    </w:p>
    <w:p w14:paraId="1D484A7E" w14:textId="078A4435" w:rsidR="00466710" w:rsidRDefault="00466710" w:rsidP="00466710">
      <w:pPr>
        <w:spacing w:after="0"/>
      </w:pPr>
      <w:r>
        <w:t>Degree of freedom</w:t>
      </w:r>
      <w:r w:rsidR="0064175C">
        <w:t>(</w:t>
      </w:r>
      <w:proofErr w:type="spellStart"/>
      <w:r w:rsidR="0064175C">
        <w:t>df</w:t>
      </w:r>
      <w:proofErr w:type="spellEnd"/>
      <w:r w:rsidR="0064175C">
        <w:t>)</w:t>
      </w:r>
      <w:r>
        <w:t xml:space="preserve"> = (R-</w:t>
      </w:r>
      <w:proofErr w:type="gramStart"/>
      <w:r>
        <w:t>1)(</w:t>
      </w:r>
      <w:proofErr w:type="gramEnd"/>
      <w:r>
        <w:t>C-1)</w:t>
      </w:r>
    </w:p>
    <w:p w14:paraId="3D970125" w14:textId="7B478516" w:rsidR="00466710" w:rsidRDefault="00466710" w:rsidP="00466710">
      <w:pPr>
        <w:spacing w:after="0"/>
      </w:pPr>
      <w:r>
        <w:tab/>
      </w:r>
      <w:r w:rsidR="00C675E5">
        <w:tab/>
        <w:t xml:space="preserve">     </w:t>
      </w:r>
      <w:r w:rsidR="00705F10">
        <w:t xml:space="preserve">       </w:t>
      </w:r>
      <w:r w:rsidR="00C675E5">
        <w:t xml:space="preserve"> </w:t>
      </w:r>
      <w:r>
        <w:t>= (3-</w:t>
      </w:r>
      <w:proofErr w:type="gramStart"/>
      <w:r>
        <w:t>1)(</w:t>
      </w:r>
      <w:proofErr w:type="gramEnd"/>
      <w:r>
        <w:t>2-1)</w:t>
      </w:r>
    </w:p>
    <w:p w14:paraId="3CC11B3F" w14:textId="1F82DD11" w:rsidR="0064175C" w:rsidRDefault="00C675E5" w:rsidP="00466710">
      <w:pPr>
        <w:spacing w:after="0"/>
      </w:pPr>
      <w:r>
        <w:tab/>
      </w:r>
      <w:r>
        <w:tab/>
        <w:t xml:space="preserve">      </w:t>
      </w:r>
      <w:r w:rsidR="00705F10">
        <w:t xml:space="preserve">       </w:t>
      </w:r>
      <w:r w:rsidR="00466710">
        <w:t>=</w:t>
      </w:r>
      <w:r>
        <w:t xml:space="preserve"> </w:t>
      </w:r>
      <w:r w:rsidR="00466710">
        <w:t>2</w:t>
      </w:r>
    </w:p>
    <w:p w14:paraId="66B7B33E" w14:textId="1F2BFF0D" w:rsidR="0064175C" w:rsidRDefault="0064175C" w:rsidP="00466710">
      <w:pPr>
        <w:spacing w:after="0"/>
      </w:pPr>
      <w:r w:rsidRPr="00205208">
        <w:t xml:space="preserve">Critical Value = </w:t>
      </w:r>
      <w:r w:rsidR="00611677" w:rsidRPr="00205208">
        <w:t>5.991</w:t>
      </w:r>
    </w:p>
    <w:p w14:paraId="35516E8B" w14:textId="77777777" w:rsidR="0000779E" w:rsidRDefault="0000779E" w:rsidP="00466710">
      <w:pPr>
        <w:spacing w:after="0"/>
      </w:pPr>
    </w:p>
    <w:p w14:paraId="2044DDD4" w14:textId="53C485E4" w:rsidR="00CA7A54" w:rsidRDefault="0064175C" w:rsidP="00466710">
      <w:pPr>
        <w:spacing w:after="0"/>
      </w:pPr>
      <w:r>
        <w:t>Chi Square x</w:t>
      </w:r>
      <w:r w:rsidRPr="0064175C">
        <w:rPr>
          <w:vertAlign w:val="superscript"/>
        </w:rPr>
        <w:t>2</w:t>
      </w:r>
    </w:p>
    <w:p w14:paraId="06153DA7" w14:textId="7B4C2A52" w:rsidR="00A9537A" w:rsidRDefault="00A9537A" w:rsidP="00466710">
      <w:pPr>
        <w:spacing w:after="0"/>
      </w:pPr>
    </w:p>
    <w:p w14:paraId="20B6D0EC" w14:textId="77777777" w:rsidR="00A75576" w:rsidRDefault="00A9537A" w:rsidP="00466710">
      <w:pPr>
        <w:spacing w:after="0"/>
      </w:pPr>
      <w:r>
        <w:t xml:space="preserve">Calculating Expected Values using formulae  </w:t>
      </w:r>
    </w:p>
    <w:p w14:paraId="340094E9" w14:textId="06D47C72" w:rsidR="00A9537A" w:rsidRDefault="00A9537A" w:rsidP="00466710">
      <w:pPr>
        <w:spacing w:after="0"/>
      </w:pPr>
      <w:r w:rsidRPr="00A75576">
        <w:rPr>
          <w:sz w:val="36"/>
          <w:szCs w:val="36"/>
        </w:rPr>
        <w:t xml:space="preserve">E = </w:t>
      </w:r>
      <m:oMath>
        <m:f>
          <m:fPr>
            <m:ctrlPr>
              <w:rPr>
                <w:rFonts w:ascii="Cambria Math" w:hAnsi="Cambria Math"/>
                <w:i/>
                <w:sz w:val="36"/>
                <w:szCs w:val="36"/>
              </w:rPr>
            </m:ctrlPr>
          </m:fPr>
          <m:num>
            <m:d>
              <m:dPr>
                <m:ctrlPr>
                  <w:rPr>
                    <w:rFonts w:ascii="Cambria Math" w:hAnsi="Cambria Math"/>
                    <w:i/>
                    <w:sz w:val="36"/>
                    <w:szCs w:val="36"/>
                  </w:rPr>
                </m:ctrlPr>
              </m:dPr>
              <m:e>
                <m:r>
                  <w:rPr>
                    <w:rFonts w:ascii="Cambria Math" w:hAnsi="Cambria Math"/>
                    <w:sz w:val="36"/>
                    <w:szCs w:val="36"/>
                  </w:rPr>
                  <m:t>Row Total</m:t>
                </m:r>
              </m:e>
            </m:d>
            <m:r>
              <w:rPr>
                <w:rFonts w:ascii="Cambria Math" w:hAnsi="Cambria Math"/>
                <w:sz w:val="36"/>
                <w:szCs w:val="36"/>
              </w:rPr>
              <m:t>*(Column Total)</m:t>
            </m:r>
          </m:num>
          <m:den>
            <m:r>
              <w:rPr>
                <w:rFonts w:ascii="Cambria Math" w:hAnsi="Cambria Math"/>
                <w:sz w:val="36"/>
                <w:szCs w:val="36"/>
              </w:rPr>
              <m:t>Sample Size</m:t>
            </m:r>
          </m:den>
        </m:f>
      </m:oMath>
    </w:p>
    <w:p w14:paraId="26E9D293" w14:textId="77777777" w:rsidR="00CA7A54" w:rsidRDefault="00CA7A54" w:rsidP="00466710">
      <w:pPr>
        <w:spacing w:after="0"/>
      </w:pPr>
    </w:p>
    <w:tbl>
      <w:tblPr>
        <w:tblStyle w:val="GridTable5Dark-Accent3"/>
        <w:tblW w:w="9742" w:type="dxa"/>
        <w:tblLook w:val="04A0" w:firstRow="1" w:lastRow="0" w:firstColumn="1" w:lastColumn="0" w:noHBand="0" w:noVBand="1"/>
      </w:tblPr>
      <w:tblGrid>
        <w:gridCol w:w="2263"/>
        <w:gridCol w:w="2145"/>
        <w:gridCol w:w="3384"/>
        <w:gridCol w:w="1950"/>
      </w:tblGrid>
      <w:tr w:rsidR="00A9537A" w:rsidRPr="00CA7A54" w14:paraId="7BE7962F" w14:textId="77777777" w:rsidTr="005B7305">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5A3497C" w14:textId="77777777" w:rsidR="00CA7A54" w:rsidRPr="00CA7A54" w:rsidRDefault="00CA7A54"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Severity</w:t>
            </w:r>
          </w:p>
        </w:tc>
        <w:tc>
          <w:tcPr>
            <w:tcW w:w="2145" w:type="dxa"/>
            <w:noWrap/>
            <w:hideMark/>
          </w:tcPr>
          <w:p w14:paraId="5446E7BF" w14:textId="77777777" w:rsidR="00CA7A54" w:rsidRPr="00CA7A54" w:rsidRDefault="00CA7A54" w:rsidP="00CA7A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Non-Manual</w:t>
            </w:r>
          </w:p>
        </w:tc>
        <w:tc>
          <w:tcPr>
            <w:tcW w:w="3384" w:type="dxa"/>
            <w:noWrap/>
            <w:hideMark/>
          </w:tcPr>
          <w:p w14:paraId="3F357216" w14:textId="77777777" w:rsidR="00CA7A54" w:rsidRPr="00CA7A54" w:rsidRDefault="00CA7A54" w:rsidP="00CA7A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Manual</w:t>
            </w:r>
          </w:p>
        </w:tc>
        <w:tc>
          <w:tcPr>
            <w:tcW w:w="1950" w:type="dxa"/>
            <w:noWrap/>
            <w:hideMark/>
          </w:tcPr>
          <w:p w14:paraId="00669ED2" w14:textId="77777777" w:rsidR="00CA7A54" w:rsidRPr="00CA7A54" w:rsidRDefault="00CA7A54" w:rsidP="00CA7A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Row Totals</w:t>
            </w:r>
          </w:p>
        </w:tc>
      </w:tr>
      <w:tr w:rsidR="004903CE" w:rsidRPr="00CA7A54" w14:paraId="136223F7" w14:textId="77777777" w:rsidTr="005B7305">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auto"/>
            </w:tcBorders>
            <w:noWrap/>
            <w:hideMark/>
          </w:tcPr>
          <w:p w14:paraId="7E79763E" w14:textId="355EFFF8" w:rsidR="004903CE" w:rsidRPr="00CA7A54" w:rsidRDefault="004903CE"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None</w:t>
            </w:r>
            <w:r w:rsidR="005B7305">
              <w:rPr>
                <w:rFonts w:ascii="Calibri" w:eastAsia="Times New Roman" w:hAnsi="Calibri" w:cs="Calibri"/>
                <w:color w:val="000000"/>
                <w:lang w:val="en-IE" w:eastAsia="en-IE"/>
              </w:rPr>
              <w:t xml:space="preserve"> (Observed)</w:t>
            </w:r>
          </w:p>
        </w:tc>
        <w:tc>
          <w:tcPr>
            <w:tcW w:w="2145" w:type="dxa"/>
            <w:tcBorders>
              <w:bottom w:val="single" w:sz="4" w:space="0" w:color="auto"/>
            </w:tcBorders>
            <w:noWrap/>
            <w:hideMark/>
          </w:tcPr>
          <w:p w14:paraId="14BA29C7" w14:textId="7F7E5E95"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508</w:t>
            </w:r>
          </w:p>
        </w:tc>
        <w:tc>
          <w:tcPr>
            <w:tcW w:w="3384" w:type="dxa"/>
            <w:tcBorders>
              <w:bottom w:val="single" w:sz="4" w:space="0" w:color="auto"/>
            </w:tcBorders>
            <w:noWrap/>
            <w:hideMark/>
          </w:tcPr>
          <w:p w14:paraId="44E17782" w14:textId="2D53A4C2"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224</w:t>
            </w:r>
          </w:p>
        </w:tc>
        <w:tc>
          <w:tcPr>
            <w:tcW w:w="1950" w:type="dxa"/>
            <w:vMerge w:val="restart"/>
            <w:noWrap/>
            <w:hideMark/>
          </w:tcPr>
          <w:p w14:paraId="18B28341" w14:textId="77777777"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IE" w:eastAsia="en-IE"/>
              </w:rPr>
            </w:pPr>
            <w:r w:rsidRPr="00CA7A54">
              <w:rPr>
                <w:rFonts w:ascii="Calibri" w:eastAsia="Times New Roman" w:hAnsi="Calibri" w:cs="Calibri"/>
                <w:b/>
                <w:color w:val="000000"/>
                <w:lang w:val="en-IE" w:eastAsia="en-IE"/>
              </w:rPr>
              <w:t>732</w:t>
            </w:r>
          </w:p>
        </w:tc>
      </w:tr>
      <w:tr w:rsidR="004903CE" w:rsidRPr="00CA7A54" w14:paraId="34A2C8F9" w14:textId="77777777" w:rsidTr="005B7305">
        <w:trPr>
          <w:trHeight w:val="40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tcBorders>
            <w:noWrap/>
          </w:tcPr>
          <w:p w14:paraId="31205EAB" w14:textId="33AEA90E" w:rsidR="004903CE" w:rsidRPr="00CA7A54" w:rsidRDefault="005B7305"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None</w:t>
            </w:r>
            <w:r>
              <w:rPr>
                <w:rFonts w:ascii="Calibri" w:eastAsia="Times New Roman" w:hAnsi="Calibri" w:cs="Calibri"/>
                <w:color w:val="000000"/>
                <w:lang w:val="en-IE" w:eastAsia="en-IE"/>
              </w:rPr>
              <w:t xml:space="preserve"> (Expected)</w:t>
            </w:r>
          </w:p>
        </w:tc>
        <w:tc>
          <w:tcPr>
            <w:tcW w:w="2145" w:type="dxa"/>
            <w:tcBorders>
              <w:top w:val="single" w:sz="4" w:space="0" w:color="auto"/>
            </w:tcBorders>
            <w:noWrap/>
          </w:tcPr>
          <w:p w14:paraId="41DC9F10" w14:textId="3DD6933D" w:rsidR="004903CE" w:rsidRPr="00CA7A54" w:rsidRDefault="004903CE" w:rsidP="004903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Pr>
                <w:rFonts w:ascii="Calibri" w:eastAsia="Times New Roman" w:hAnsi="Calibri" w:cs="Calibri"/>
                <w:color w:val="000000"/>
                <w:lang w:val="en-IE" w:eastAsia="en-IE"/>
              </w:rPr>
              <w:t>(</w:t>
            </w:r>
            <m:oMath>
              <m:f>
                <m:fPr>
                  <m:ctrlPr>
                    <w:rPr>
                      <w:rFonts w:ascii="Cambria Math" w:eastAsia="Times New Roman" w:hAnsi="Cambria Math" w:cs="Calibri"/>
                      <w:i/>
                      <w:color w:val="000000"/>
                      <w:lang w:val="en-IE" w:eastAsia="en-IE"/>
                    </w:rPr>
                  </m:ctrlPr>
                </m:fPr>
                <m:num>
                  <m:r>
                    <w:rPr>
                      <w:rFonts w:ascii="Cambria Math" w:eastAsia="Times New Roman" w:hAnsi="Cambria Math" w:cs="Calibri"/>
                      <w:color w:val="000000"/>
                      <w:lang w:val="en-IE" w:eastAsia="en-IE"/>
                    </w:rPr>
                    <m:t>732*1283</m:t>
                  </m:r>
                </m:num>
                <m:den>
                  <m:r>
                    <w:rPr>
                      <w:rFonts w:ascii="Cambria Math" w:eastAsia="Times New Roman" w:hAnsi="Cambria Math" w:cs="Calibri"/>
                      <w:color w:val="000000"/>
                      <w:lang w:val="en-IE" w:eastAsia="en-IE"/>
                    </w:rPr>
                    <m:t>2498</m:t>
                  </m:r>
                </m:den>
              </m:f>
              <m:r>
                <w:rPr>
                  <w:rFonts w:ascii="Cambria Math" w:eastAsia="Times New Roman" w:hAnsi="Cambria Math" w:cs="Calibri"/>
                  <w:color w:val="000000"/>
                  <w:lang w:val="en-IE" w:eastAsia="en-IE"/>
                </w:rPr>
                <m:t>)= 375.96</m:t>
              </m:r>
            </m:oMath>
          </w:p>
        </w:tc>
        <w:tc>
          <w:tcPr>
            <w:tcW w:w="3384" w:type="dxa"/>
            <w:tcBorders>
              <w:top w:val="single" w:sz="4" w:space="0" w:color="auto"/>
            </w:tcBorders>
            <w:noWrap/>
          </w:tcPr>
          <w:p w14:paraId="47CEF397" w14:textId="29DC6E31" w:rsidR="004903CE" w:rsidRPr="00CA7A54" w:rsidRDefault="004903CE" w:rsidP="004903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Pr>
                <w:rFonts w:ascii="Calibri" w:eastAsia="Times New Roman" w:hAnsi="Calibri" w:cs="Calibri"/>
                <w:color w:val="000000"/>
                <w:lang w:val="en-IE" w:eastAsia="en-IE"/>
              </w:rPr>
              <w:t>(</w:t>
            </w:r>
            <m:oMath>
              <m:f>
                <m:fPr>
                  <m:ctrlPr>
                    <w:rPr>
                      <w:rFonts w:ascii="Cambria Math" w:eastAsia="Times New Roman" w:hAnsi="Cambria Math" w:cs="Calibri"/>
                      <w:i/>
                      <w:color w:val="000000"/>
                      <w:lang w:val="en-IE" w:eastAsia="en-IE"/>
                    </w:rPr>
                  </m:ctrlPr>
                </m:fPr>
                <m:num>
                  <m:r>
                    <w:rPr>
                      <w:rFonts w:ascii="Cambria Math" w:eastAsia="Times New Roman" w:hAnsi="Cambria Math" w:cs="Calibri"/>
                      <w:color w:val="000000"/>
                      <w:lang w:val="en-IE" w:eastAsia="en-IE"/>
                    </w:rPr>
                    <m:t>732*1215</m:t>
                  </m:r>
                </m:num>
                <m:den>
                  <m:r>
                    <w:rPr>
                      <w:rFonts w:ascii="Cambria Math" w:eastAsia="Times New Roman" w:hAnsi="Cambria Math" w:cs="Calibri"/>
                      <w:color w:val="000000"/>
                      <w:lang w:val="en-IE" w:eastAsia="en-IE"/>
                    </w:rPr>
                    <m:t>2498</m:t>
                  </m:r>
                </m:den>
              </m:f>
              <m:r>
                <w:rPr>
                  <w:rFonts w:ascii="Cambria Math" w:eastAsia="Times New Roman" w:hAnsi="Cambria Math" w:cs="Calibri"/>
                  <w:color w:val="000000"/>
                  <w:lang w:val="en-IE" w:eastAsia="en-IE"/>
                </w:rPr>
                <m:t>)= 356.03</m:t>
              </m:r>
            </m:oMath>
          </w:p>
        </w:tc>
        <w:tc>
          <w:tcPr>
            <w:tcW w:w="1950" w:type="dxa"/>
            <w:vMerge/>
            <w:noWrap/>
          </w:tcPr>
          <w:p w14:paraId="6963CC55" w14:textId="77777777" w:rsidR="004903CE" w:rsidRPr="00CA7A54" w:rsidRDefault="004903CE" w:rsidP="00CA7A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IE" w:eastAsia="en-IE"/>
              </w:rPr>
            </w:pPr>
          </w:p>
        </w:tc>
      </w:tr>
      <w:tr w:rsidR="004903CE" w:rsidRPr="00CA7A54" w14:paraId="58498F7E" w14:textId="77777777" w:rsidTr="005B7305">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auto"/>
            </w:tcBorders>
            <w:noWrap/>
            <w:hideMark/>
          </w:tcPr>
          <w:p w14:paraId="370A7BEB" w14:textId="3E68354C" w:rsidR="004903CE" w:rsidRPr="00CA7A54" w:rsidRDefault="004903CE"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Modest</w:t>
            </w:r>
            <w:r w:rsidR="005B7305">
              <w:rPr>
                <w:rFonts w:ascii="Calibri" w:eastAsia="Times New Roman" w:hAnsi="Calibri" w:cs="Calibri"/>
                <w:color w:val="000000"/>
                <w:lang w:val="en-IE" w:eastAsia="en-IE"/>
              </w:rPr>
              <w:t xml:space="preserve"> (Observed)</w:t>
            </w:r>
          </w:p>
        </w:tc>
        <w:tc>
          <w:tcPr>
            <w:tcW w:w="2145" w:type="dxa"/>
            <w:tcBorders>
              <w:bottom w:val="single" w:sz="4" w:space="0" w:color="auto"/>
            </w:tcBorders>
            <w:noWrap/>
            <w:hideMark/>
          </w:tcPr>
          <w:p w14:paraId="2840C143" w14:textId="13B9F4E7"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583</w:t>
            </w:r>
          </w:p>
        </w:tc>
        <w:tc>
          <w:tcPr>
            <w:tcW w:w="3384" w:type="dxa"/>
            <w:tcBorders>
              <w:bottom w:val="single" w:sz="4" w:space="0" w:color="auto"/>
            </w:tcBorders>
            <w:noWrap/>
            <w:hideMark/>
          </w:tcPr>
          <w:p w14:paraId="5742E77A" w14:textId="0D7BFC28"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407</w:t>
            </w:r>
          </w:p>
        </w:tc>
        <w:tc>
          <w:tcPr>
            <w:tcW w:w="1950" w:type="dxa"/>
            <w:vMerge w:val="restart"/>
            <w:noWrap/>
            <w:hideMark/>
          </w:tcPr>
          <w:p w14:paraId="3CB71FBE" w14:textId="77777777"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IE" w:eastAsia="en-IE"/>
              </w:rPr>
            </w:pPr>
            <w:r w:rsidRPr="00CA7A54">
              <w:rPr>
                <w:rFonts w:ascii="Calibri" w:eastAsia="Times New Roman" w:hAnsi="Calibri" w:cs="Calibri"/>
                <w:b/>
                <w:color w:val="000000"/>
                <w:lang w:val="en-IE" w:eastAsia="en-IE"/>
              </w:rPr>
              <w:t>990</w:t>
            </w:r>
          </w:p>
        </w:tc>
      </w:tr>
      <w:tr w:rsidR="004903CE" w:rsidRPr="00CA7A54" w14:paraId="5CC72B1F" w14:textId="77777777" w:rsidTr="005B7305">
        <w:trPr>
          <w:trHeight w:val="462"/>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tcBorders>
            <w:noWrap/>
          </w:tcPr>
          <w:p w14:paraId="2A22F7B6" w14:textId="438348AC" w:rsidR="004903CE" w:rsidRPr="00CA7A54" w:rsidRDefault="005B7305"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Modest</w:t>
            </w:r>
            <w:r>
              <w:rPr>
                <w:rFonts w:ascii="Calibri" w:eastAsia="Times New Roman" w:hAnsi="Calibri" w:cs="Calibri"/>
                <w:color w:val="000000"/>
                <w:lang w:val="en-IE" w:eastAsia="en-IE"/>
              </w:rPr>
              <w:t xml:space="preserve"> (Expected)</w:t>
            </w:r>
          </w:p>
        </w:tc>
        <w:tc>
          <w:tcPr>
            <w:tcW w:w="2145" w:type="dxa"/>
            <w:tcBorders>
              <w:top w:val="single" w:sz="4" w:space="0" w:color="auto"/>
            </w:tcBorders>
            <w:noWrap/>
          </w:tcPr>
          <w:p w14:paraId="1A85C395" w14:textId="355549CF" w:rsidR="004903CE" w:rsidRPr="00CA7A54" w:rsidRDefault="004903CE" w:rsidP="004903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Pr>
                <w:rFonts w:ascii="Calibri" w:eastAsia="Times New Roman" w:hAnsi="Calibri" w:cs="Calibri"/>
                <w:color w:val="000000"/>
                <w:lang w:val="en-IE" w:eastAsia="en-IE"/>
              </w:rPr>
              <w:t>(</w:t>
            </w:r>
            <m:oMath>
              <m:f>
                <m:fPr>
                  <m:ctrlPr>
                    <w:rPr>
                      <w:rFonts w:ascii="Cambria Math" w:eastAsia="Times New Roman" w:hAnsi="Cambria Math" w:cs="Calibri"/>
                      <w:i/>
                      <w:color w:val="000000"/>
                      <w:lang w:val="en-IE" w:eastAsia="en-IE"/>
                    </w:rPr>
                  </m:ctrlPr>
                </m:fPr>
                <m:num>
                  <m:r>
                    <w:rPr>
                      <w:rFonts w:ascii="Cambria Math" w:eastAsia="Times New Roman" w:hAnsi="Cambria Math" w:cs="Calibri"/>
                      <w:color w:val="000000"/>
                      <w:lang w:val="en-IE" w:eastAsia="en-IE"/>
                    </w:rPr>
                    <m:t>990*1283</m:t>
                  </m:r>
                </m:num>
                <m:den>
                  <m:r>
                    <w:rPr>
                      <w:rFonts w:ascii="Cambria Math" w:eastAsia="Times New Roman" w:hAnsi="Cambria Math" w:cs="Calibri"/>
                      <w:color w:val="000000"/>
                      <w:lang w:val="en-IE" w:eastAsia="en-IE"/>
                    </w:rPr>
                    <m:t>2498</m:t>
                  </m:r>
                </m:den>
              </m:f>
              <m:r>
                <w:rPr>
                  <w:rFonts w:ascii="Cambria Math" w:eastAsia="Times New Roman" w:hAnsi="Cambria Math" w:cs="Calibri"/>
                  <w:color w:val="000000"/>
                  <w:lang w:val="en-IE" w:eastAsia="en-IE"/>
                </w:rPr>
                <m:t>)= 508.47</m:t>
              </m:r>
            </m:oMath>
          </w:p>
        </w:tc>
        <w:tc>
          <w:tcPr>
            <w:tcW w:w="3384" w:type="dxa"/>
            <w:tcBorders>
              <w:top w:val="single" w:sz="4" w:space="0" w:color="auto"/>
            </w:tcBorders>
            <w:noWrap/>
          </w:tcPr>
          <w:p w14:paraId="18ACE307" w14:textId="61BD1C88" w:rsidR="004903CE" w:rsidRPr="00CA7A54" w:rsidRDefault="004903CE" w:rsidP="004903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Pr>
                <w:rFonts w:ascii="Calibri" w:eastAsia="Times New Roman" w:hAnsi="Calibri" w:cs="Calibri"/>
                <w:color w:val="000000"/>
                <w:lang w:val="en-IE" w:eastAsia="en-IE"/>
              </w:rPr>
              <w:t>(</w:t>
            </w:r>
            <m:oMath>
              <m:f>
                <m:fPr>
                  <m:ctrlPr>
                    <w:rPr>
                      <w:rFonts w:ascii="Cambria Math" w:eastAsia="Times New Roman" w:hAnsi="Cambria Math" w:cs="Calibri"/>
                      <w:i/>
                      <w:color w:val="000000"/>
                      <w:lang w:val="en-IE" w:eastAsia="en-IE"/>
                    </w:rPr>
                  </m:ctrlPr>
                </m:fPr>
                <m:num>
                  <m:r>
                    <w:rPr>
                      <w:rFonts w:ascii="Cambria Math" w:eastAsia="Times New Roman" w:hAnsi="Cambria Math" w:cs="Calibri"/>
                      <w:color w:val="000000"/>
                      <w:lang w:val="en-IE" w:eastAsia="en-IE"/>
                    </w:rPr>
                    <m:t>990*1215</m:t>
                  </m:r>
                </m:num>
                <m:den>
                  <m:r>
                    <w:rPr>
                      <w:rFonts w:ascii="Cambria Math" w:eastAsia="Times New Roman" w:hAnsi="Cambria Math" w:cs="Calibri"/>
                      <w:color w:val="000000"/>
                      <w:lang w:val="en-IE" w:eastAsia="en-IE"/>
                    </w:rPr>
                    <m:t>2498</m:t>
                  </m:r>
                </m:den>
              </m:f>
              <m:r>
                <w:rPr>
                  <w:rFonts w:ascii="Cambria Math" w:eastAsia="Times New Roman" w:hAnsi="Cambria Math" w:cs="Calibri"/>
                  <w:color w:val="000000"/>
                  <w:lang w:val="en-IE" w:eastAsia="en-IE"/>
                </w:rPr>
                <m:t>)= 481.52</m:t>
              </m:r>
            </m:oMath>
          </w:p>
        </w:tc>
        <w:tc>
          <w:tcPr>
            <w:tcW w:w="1950" w:type="dxa"/>
            <w:vMerge/>
            <w:noWrap/>
          </w:tcPr>
          <w:p w14:paraId="3B8E4A5A" w14:textId="77777777" w:rsidR="004903CE" w:rsidRPr="00CA7A54" w:rsidRDefault="004903CE" w:rsidP="00CA7A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IE" w:eastAsia="en-IE"/>
              </w:rPr>
            </w:pPr>
          </w:p>
        </w:tc>
      </w:tr>
      <w:tr w:rsidR="004903CE" w:rsidRPr="00CA7A54" w14:paraId="12CEA76E" w14:textId="77777777" w:rsidTr="005B7305">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auto"/>
            </w:tcBorders>
            <w:noWrap/>
            <w:hideMark/>
          </w:tcPr>
          <w:p w14:paraId="1912BBF4" w14:textId="12E8D694" w:rsidR="004903CE" w:rsidRPr="00CA7A54" w:rsidRDefault="004903CE"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Severe</w:t>
            </w:r>
            <w:r w:rsidR="005B7305">
              <w:rPr>
                <w:rFonts w:ascii="Calibri" w:eastAsia="Times New Roman" w:hAnsi="Calibri" w:cs="Calibri"/>
                <w:color w:val="000000"/>
                <w:lang w:val="en-IE" w:eastAsia="en-IE"/>
              </w:rPr>
              <w:t xml:space="preserve"> (Observed)</w:t>
            </w:r>
          </w:p>
        </w:tc>
        <w:tc>
          <w:tcPr>
            <w:tcW w:w="2145" w:type="dxa"/>
            <w:tcBorders>
              <w:bottom w:val="single" w:sz="4" w:space="0" w:color="auto"/>
            </w:tcBorders>
            <w:noWrap/>
            <w:hideMark/>
          </w:tcPr>
          <w:p w14:paraId="7EC137AF" w14:textId="31822271"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192</w:t>
            </w:r>
          </w:p>
        </w:tc>
        <w:tc>
          <w:tcPr>
            <w:tcW w:w="3384" w:type="dxa"/>
            <w:tcBorders>
              <w:bottom w:val="single" w:sz="4" w:space="0" w:color="auto"/>
            </w:tcBorders>
            <w:noWrap/>
            <w:hideMark/>
          </w:tcPr>
          <w:p w14:paraId="55822FAE" w14:textId="6F49C80D"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584</w:t>
            </w:r>
          </w:p>
        </w:tc>
        <w:tc>
          <w:tcPr>
            <w:tcW w:w="1950" w:type="dxa"/>
            <w:vMerge w:val="restart"/>
            <w:noWrap/>
            <w:hideMark/>
          </w:tcPr>
          <w:p w14:paraId="7E6C10D5" w14:textId="77777777" w:rsidR="004903CE" w:rsidRPr="00CA7A54" w:rsidRDefault="004903CE"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IE" w:eastAsia="en-IE"/>
              </w:rPr>
            </w:pPr>
            <w:r w:rsidRPr="00CA7A54">
              <w:rPr>
                <w:rFonts w:ascii="Calibri" w:eastAsia="Times New Roman" w:hAnsi="Calibri" w:cs="Calibri"/>
                <w:b/>
                <w:color w:val="000000"/>
                <w:lang w:val="en-IE" w:eastAsia="en-IE"/>
              </w:rPr>
              <w:t>776</w:t>
            </w:r>
          </w:p>
        </w:tc>
      </w:tr>
      <w:tr w:rsidR="004903CE" w:rsidRPr="00CA7A54" w14:paraId="54924764" w14:textId="77777777" w:rsidTr="005B7305">
        <w:trPr>
          <w:trHeight w:val="44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tcBorders>
            <w:noWrap/>
          </w:tcPr>
          <w:p w14:paraId="265BE040" w14:textId="50C3F3EA" w:rsidR="004903CE" w:rsidRPr="00CA7A54" w:rsidRDefault="005B7305"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Severe</w:t>
            </w:r>
            <w:r>
              <w:rPr>
                <w:rFonts w:ascii="Calibri" w:eastAsia="Times New Roman" w:hAnsi="Calibri" w:cs="Calibri"/>
                <w:color w:val="000000"/>
                <w:lang w:val="en-IE" w:eastAsia="en-IE"/>
              </w:rPr>
              <w:t xml:space="preserve"> (Expected)</w:t>
            </w:r>
          </w:p>
        </w:tc>
        <w:tc>
          <w:tcPr>
            <w:tcW w:w="2145" w:type="dxa"/>
            <w:tcBorders>
              <w:top w:val="single" w:sz="4" w:space="0" w:color="auto"/>
            </w:tcBorders>
            <w:noWrap/>
          </w:tcPr>
          <w:p w14:paraId="2DB6C4A7" w14:textId="00BA6C6C" w:rsidR="004903CE" w:rsidRPr="00CA7A54" w:rsidRDefault="004903CE" w:rsidP="004903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Pr>
                <w:rFonts w:ascii="Calibri" w:eastAsia="Times New Roman" w:hAnsi="Calibri" w:cs="Calibri"/>
                <w:color w:val="000000"/>
                <w:lang w:val="en-IE" w:eastAsia="en-IE"/>
              </w:rPr>
              <w:t>(</w:t>
            </w:r>
            <m:oMath>
              <m:f>
                <m:fPr>
                  <m:ctrlPr>
                    <w:rPr>
                      <w:rFonts w:ascii="Cambria Math" w:eastAsia="Times New Roman" w:hAnsi="Cambria Math" w:cs="Calibri"/>
                      <w:i/>
                      <w:color w:val="000000"/>
                      <w:lang w:val="en-IE" w:eastAsia="en-IE"/>
                    </w:rPr>
                  </m:ctrlPr>
                </m:fPr>
                <m:num>
                  <m:r>
                    <w:rPr>
                      <w:rFonts w:ascii="Cambria Math" w:eastAsia="Times New Roman" w:hAnsi="Cambria Math" w:cs="Calibri"/>
                      <w:color w:val="000000"/>
                      <w:lang w:val="en-IE" w:eastAsia="en-IE"/>
                    </w:rPr>
                    <m:t>776*1283</m:t>
                  </m:r>
                </m:num>
                <m:den>
                  <m:r>
                    <w:rPr>
                      <w:rFonts w:ascii="Cambria Math" w:eastAsia="Times New Roman" w:hAnsi="Cambria Math" w:cs="Calibri"/>
                      <w:color w:val="000000"/>
                      <w:lang w:val="en-IE" w:eastAsia="en-IE"/>
                    </w:rPr>
                    <m:t>2498</m:t>
                  </m:r>
                </m:den>
              </m:f>
              <m:r>
                <w:rPr>
                  <w:rFonts w:ascii="Cambria Math" w:eastAsia="Times New Roman" w:hAnsi="Cambria Math" w:cs="Calibri"/>
                  <w:color w:val="000000"/>
                  <w:lang w:val="en-IE" w:eastAsia="en-IE"/>
                </w:rPr>
                <m:t>)= 398.56</m:t>
              </m:r>
            </m:oMath>
          </w:p>
        </w:tc>
        <w:tc>
          <w:tcPr>
            <w:tcW w:w="3384" w:type="dxa"/>
            <w:tcBorders>
              <w:top w:val="single" w:sz="4" w:space="0" w:color="auto"/>
            </w:tcBorders>
            <w:noWrap/>
          </w:tcPr>
          <w:p w14:paraId="57A3067F" w14:textId="7433B8AC" w:rsidR="004903CE" w:rsidRPr="00CA7A54" w:rsidRDefault="004903CE" w:rsidP="004903C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IE" w:eastAsia="en-IE"/>
              </w:rPr>
            </w:pPr>
            <w:r>
              <w:rPr>
                <w:rFonts w:ascii="Calibri" w:eastAsia="Times New Roman" w:hAnsi="Calibri" w:cs="Calibri"/>
                <w:color w:val="000000"/>
                <w:lang w:val="en-IE" w:eastAsia="en-IE"/>
              </w:rPr>
              <w:t>(</w:t>
            </w:r>
            <m:oMath>
              <m:f>
                <m:fPr>
                  <m:ctrlPr>
                    <w:rPr>
                      <w:rFonts w:ascii="Cambria Math" w:eastAsia="Times New Roman" w:hAnsi="Cambria Math" w:cs="Calibri"/>
                      <w:i/>
                      <w:color w:val="000000"/>
                      <w:lang w:val="en-IE" w:eastAsia="en-IE"/>
                    </w:rPr>
                  </m:ctrlPr>
                </m:fPr>
                <m:num>
                  <m:r>
                    <w:rPr>
                      <w:rFonts w:ascii="Cambria Math" w:eastAsia="Times New Roman" w:hAnsi="Cambria Math" w:cs="Calibri"/>
                      <w:color w:val="000000"/>
                      <w:lang w:val="en-IE" w:eastAsia="en-IE"/>
                    </w:rPr>
                    <m:t>776*1215</m:t>
                  </m:r>
                </m:num>
                <m:den>
                  <m:r>
                    <w:rPr>
                      <w:rFonts w:ascii="Cambria Math" w:eastAsia="Times New Roman" w:hAnsi="Cambria Math" w:cs="Calibri"/>
                      <w:color w:val="000000"/>
                      <w:lang w:val="en-IE" w:eastAsia="en-IE"/>
                    </w:rPr>
                    <m:t>2498</m:t>
                  </m:r>
                </m:den>
              </m:f>
              <m:r>
                <w:rPr>
                  <w:rFonts w:ascii="Cambria Math" w:eastAsia="Times New Roman" w:hAnsi="Cambria Math" w:cs="Calibri"/>
                  <w:color w:val="000000"/>
                  <w:lang w:val="en-IE" w:eastAsia="en-IE"/>
                </w:rPr>
                <m:t>)= 377.43</m:t>
              </m:r>
            </m:oMath>
          </w:p>
        </w:tc>
        <w:tc>
          <w:tcPr>
            <w:tcW w:w="1950" w:type="dxa"/>
            <w:vMerge/>
            <w:noWrap/>
          </w:tcPr>
          <w:p w14:paraId="243D0916" w14:textId="77777777" w:rsidR="004903CE" w:rsidRPr="00CA7A54" w:rsidRDefault="004903CE" w:rsidP="00CA7A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n-IE" w:eastAsia="en-IE"/>
              </w:rPr>
            </w:pPr>
          </w:p>
        </w:tc>
      </w:tr>
      <w:tr w:rsidR="00A9537A" w:rsidRPr="00CA7A54" w14:paraId="66946AD9" w14:textId="77777777" w:rsidTr="005B7305">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CF9D7BE" w14:textId="77777777" w:rsidR="00CA7A54" w:rsidRPr="00CA7A54" w:rsidRDefault="00CA7A54" w:rsidP="00CA7A54">
            <w:pPr>
              <w:rPr>
                <w:rFonts w:ascii="Calibri" w:eastAsia="Times New Roman" w:hAnsi="Calibri" w:cs="Calibri"/>
                <w:color w:val="000000"/>
                <w:lang w:val="en-IE" w:eastAsia="en-IE"/>
              </w:rPr>
            </w:pPr>
            <w:r w:rsidRPr="00CA7A54">
              <w:rPr>
                <w:rFonts w:ascii="Calibri" w:eastAsia="Times New Roman" w:hAnsi="Calibri" w:cs="Calibri"/>
                <w:color w:val="000000"/>
                <w:lang w:val="en-IE" w:eastAsia="en-IE"/>
              </w:rPr>
              <w:t>Column Totals</w:t>
            </w:r>
          </w:p>
        </w:tc>
        <w:tc>
          <w:tcPr>
            <w:tcW w:w="2145" w:type="dxa"/>
            <w:noWrap/>
            <w:hideMark/>
          </w:tcPr>
          <w:p w14:paraId="37D65104" w14:textId="77777777" w:rsidR="00CA7A54" w:rsidRPr="00CA7A54" w:rsidRDefault="00CA7A54"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IE" w:eastAsia="en-IE"/>
              </w:rPr>
            </w:pPr>
            <w:r w:rsidRPr="00CA7A54">
              <w:rPr>
                <w:rFonts w:ascii="Calibri" w:eastAsia="Times New Roman" w:hAnsi="Calibri" w:cs="Calibri"/>
                <w:b/>
                <w:color w:val="000000"/>
                <w:lang w:val="en-IE" w:eastAsia="en-IE"/>
              </w:rPr>
              <w:t>1283</w:t>
            </w:r>
          </w:p>
        </w:tc>
        <w:tc>
          <w:tcPr>
            <w:tcW w:w="3384" w:type="dxa"/>
            <w:noWrap/>
            <w:hideMark/>
          </w:tcPr>
          <w:p w14:paraId="33EEDAC0" w14:textId="77777777" w:rsidR="00CA7A54" w:rsidRPr="00CA7A54" w:rsidRDefault="00CA7A54"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IE" w:eastAsia="en-IE"/>
              </w:rPr>
            </w:pPr>
            <w:r w:rsidRPr="00CA7A54">
              <w:rPr>
                <w:rFonts w:ascii="Calibri" w:eastAsia="Times New Roman" w:hAnsi="Calibri" w:cs="Calibri"/>
                <w:b/>
                <w:color w:val="000000"/>
                <w:lang w:val="en-IE" w:eastAsia="en-IE"/>
              </w:rPr>
              <w:t>1215</w:t>
            </w:r>
          </w:p>
        </w:tc>
        <w:tc>
          <w:tcPr>
            <w:tcW w:w="1950" w:type="dxa"/>
            <w:noWrap/>
            <w:hideMark/>
          </w:tcPr>
          <w:p w14:paraId="6D4AB87C" w14:textId="77777777" w:rsidR="00CA7A54" w:rsidRPr="00CA7A54" w:rsidRDefault="00CA7A54" w:rsidP="00CA7A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n-IE" w:eastAsia="en-IE"/>
              </w:rPr>
            </w:pPr>
            <w:r w:rsidRPr="00CA7A54">
              <w:rPr>
                <w:rFonts w:ascii="Calibri" w:eastAsia="Times New Roman" w:hAnsi="Calibri" w:cs="Calibri"/>
                <w:b/>
                <w:color w:val="000000"/>
                <w:lang w:val="en-IE" w:eastAsia="en-IE"/>
              </w:rPr>
              <w:t>2498</w:t>
            </w:r>
          </w:p>
        </w:tc>
      </w:tr>
    </w:tbl>
    <w:p w14:paraId="36CA9830" w14:textId="77777777" w:rsidR="0000779E" w:rsidRDefault="0000779E" w:rsidP="00466710">
      <w:pPr>
        <w:spacing w:after="0"/>
      </w:pPr>
    </w:p>
    <w:p w14:paraId="69C97248" w14:textId="77777777" w:rsidR="0000779E" w:rsidRDefault="0000779E" w:rsidP="00466710">
      <w:pPr>
        <w:spacing w:after="0"/>
      </w:pPr>
    </w:p>
    <w:p w14:paraId="3BDD1FAE" w14:textId="77777777" w:rsidR="00307472" w:rsidRDefault="0000779E" w:rsidP="00466710">
      <w:pPr>
        <w:spacing w:after="0"/>
        <w:rPr>
          <w:rFonts w:eastAsiaTheme="minorEastAsia"/>
          <w:sz w:val="36"/>
          <w:szCs w:val="36"/>
        </w:rPr>
      </w:pPr>
      <w:r w:rsidRPr="0000779E">
        <w:rPr>
          <w:sz w:val="36"/>
          <w:szCs w:val="36"/>
        </w:rPr>
        <w:t>x</w:t>
      </w:r>
      <w:r w:rsidRPr="0000779E">
        <w:rPr>
          <w:sz w:val="36"/>
          <w:szCs w:val="36"/>
          <w:vertAlign w:val="superscript"/>
        </w:rPr>
        <w:t xml:space="preserve">2 </w:t>
      </w:r>
      <w:r w:rsidRPr="0000779E">
        <w:rPr>
          <w:sz w:val="36"/>
          <w:szCs w:val="36"/>
        </w:rPr>
        <w:t xml:space="preserve">= </w:t>
      </w:r>
      <w:r w:rsidRPr="0000779E">
        <w:rPr>
          <w:rFonts w:cstheme="minorHAnsi"/>
          <w:sz w:val="36"/>
          <w:szCs w:val="36"/>
        </w:rPr>
        <w:t>∑</w:t>
      </w:r>
      <w:r w:rsidRPr="0000779E">
        <w:rPr>
          <w:sz w:val="36"/>
          <w:szCs w:val="36"/>
        </w:rPr>
        <w:t xml:space="preserve">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(O-E)</m:t>
                </m:r>
              </m:e>
              <m:sup>
                <m:r>
                  <w:rPr>
                    <w:rFonts w:ascii="Cambria Math" w:hAnsi="Cambria Math"/>
                    <w:sz w:val="36"/>
                    <w:szCs w:val="36"/>
                  </w:rPr>
                  <m:t>2</m:t>
                </m:r>
              </m:sup>
            </m:sSup>
          </m:num>
          <m:den>
            <m:r>
              <w:rPr>
                <w:rFonts w:ascii="Cambria Math" w:hAnsi="Cambria Math"/>
                <w:sz w:val="36"/>
                <w:szCs w:val="36"/>
              </w:rPr>
              <m:t>E</m:t>
            </m:r>
          </m:den>
        </m:f>
      </m:oMath>
    </w:p>
    <w:p w14:paraId="0336BB71" w14:textId="77777777" w:rsidR="006419EE" w:rsidRDefault="00F90774" w:rsidP="00466710">
      <w:pPr>
        <w:spacing w:after="0"/>
        <w:rPr>
          <w:rFonts w:eastAsiaTheme="minorEastAsia"/>
          <w:sz w:val="36"/>
          <w:szCs w:val="36"/>
        </w:rPr>
      </w:pPr>
      <w:r w:rsidRPr="006419EE">
        <w:rPr>
          <w:rFonts w:eastAsiaTheme="minorEastAsia"/>
          <w:sz w:val="36"/>
          <w:szCs w:val="36"/>
        </w:rPr>
        <w:t xml:space="preserve">= </w:t>
      </w:r>
      <m:oMath>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(508-375.96)</m:t>
                </m:r>
              </m:e>
              <m:sup>
                <m:r>
                  <w:rPr>
                    <w:rFonts w:ascii="Cambria Math" w:eastAsiaTheme="minorEastAsia" w:hAnsi="Cambria Math"/>
                    <w:sz w:val="36"/>
                    <w:szCs w:val="36"/>
                  </w:rPr>
                  <m:t>2</m:t>
                </m:r>
              </m:sup>
            </m:sSup>
          </m:num>
          <m:den>
            <m:r>
              <w:rPr>
                <w:rFonts w:ascii="Cambria Math" w:eastAsiaTheme="minorEastAsia" w:hAnsi="Cambria Math"/>
                <w:sz w:val="36"/>
                <w:szCs w:val="36"/>
              </w:rPr>
              <m:t>375.96</m:t>
            </m:r>
          </m:den>
        </m:f>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(224-356.03)</m:t>
                </m:r>
              </m:e>
              <m:sup>
                <m:r>
                  <w:rPr>
                    <w:rFonts w:ascii="Cambria Math" w:eastAsiaTheme="minorEastAsia" w:hAnsi="Cambria Math"/>
                    <w:sz w:val="36"/>
                    <w:szCs w:val="36"/>
                  </w:rPr>
                  <m:t>2</m:t>
                </m:r>
              </m:sup>
            </m:sSup>
          </m:num>
          <m:den>
            <m:r>
              <w:rPr>
                <w:rFonts w:ascii="Cambria Math" w:eastAsiaTheme="minorEastAsia" w:hAnsi="Cambria Math"/>
                <w:sz w:val="36"/>
                <w:szCs w:val="36"/>
              </w:rPr>
              <m:t>356.03</m:t>
            </m:r>
          </m:den>
        </m:f>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(583-508.47)</m:t>
                </m:r>
              </m:e>
              <m:sup>
                <m:r>
                  <w:rPr>
                    <w:rFonts w:ascii="Cambria Math" w:eastAsiaTheme="minorEastAsia" w:hAnsi="Cambria Math"/>
                    <w:sz w:val="36"/>
                    <w:szCs w:val="36"/>
                  </w:rPr>
                  <m:t>2</m:t>
                </m:r>
              </m:sup>
            </m:sSup>
          </m:num>
          <m:den>
            <m:r>
              <w:rPr>
                <w:rFonts w:ascii="Cambria Math" w:eastAsiaTheme="minorEastAsia" w:hAnsi="Cambria Math"/>
                <w:sz w:val="36"/>
                <w:szCs w:val="36"/>
              </w:rPr>
              <m:t>508.47</m:t>
            </m:r>
          </m:den>
        </m:f>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(407-481.52)</m:t>
                </m:r>
              </m:e>
              <m:sup>
                <m:r>
                  <w:rPr>
                    <w:rFonts w:ascii="Cambria Math" w:eastAsiaTheme="minorEastAsia" w:hAnsi="Cambria Math"/>
                    <w:sz w:val="36"/>
                    <w:szCs w:val="36"/>
                  </w:rPr>
                  <m:t>2</m:t>
                </m:r>
              </m:sup>
            </m:sSup>
          </m:num>
          <m:den>
            <m:r>
              <w:rPr>
                <w:rFonts w:ascii="Cambria Math" w:eastAsiaTheme="minorEastAsia" w:hAnsi="Cambria Math"/>
                <w:sz w:val="36"/>
                <w:szCs w:val="36"/>
              </w:rPr>
              <m:t>481.52</m:t>
            </m:r>
          </m:den>
        </m:f>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(192-398.56)</m:t>
                </m:r>
              </m:e>
              <m:sup>
                <m:r>
                  <w:rPr>
                    <w:rFonts w:ascii="Cambria Math" w:eastAsiaTheme="minorEastAsia" w:hAnsi="Cambria Math"/>
                    <w:sz w:val="36"/>
                    <w:szCs w:val="36"/>
                  </w:rPr>
                  <m:t>2</m:t>
                </m:r>
              </m:sup>
            </m:sSup>
          </m:num>
          <m:den>
            <m:r>
              <w:rPr>
                <w:rFonts w:ascii="Cambria Math" w:eastAsiaTheme="minorEastAsia" w:hAnsi="Cambria Math"/>
                <w:sz w:val="36"/>
                <w:szCs w:val="36"/>
              </w:rPr>
              <m:t>398.56</m:t>
            </m:r>
          </m:den>
        </m:f>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(584-377.43)</m:t>
                </m:r>
              </m:e>
              <m:sup>
                <m:r>
                  <w:rPr>
                    <w:rFonts w:ascii="Cambria Math" w:eastAsiaTheme="minorEastAsia" w:hAnsi="Cambria Math"/>
                    <w:sz w:val="36"/>
                    <w:szCs w:val="36"/>
                  </w:rPr>
                  <m:t>2</m:t>
                </m:r>
              </m:sup>
            </m:sSup>
          </m:num>
          <m:den>
            <m:r>
              <w:rPr>
                <w:rFonts w:ascii="Cambria Math" w:eastAsiaTheme="minorEastAsia" w:hAnsi="Cambria Math"/>
                <w:sz w:val="36"/>
                <w:szCs w:val="36"/>
              </w:rPr>
              <m:t>377.43</m:t>
            </m:r>
          </m:den>
        </m:f>
      </m:oMath>
    </w:p>
    <w:p w14:paraId="6397BDE8" w14:textId="77777777" w:rsidR="00DE6A35" w:rsidRDefault="006419EE" w:rsidP="00466710">
      <w:pPr>
        <w:spacing w:after="0"/>
        <w:rPr>
          <w:rFonts w:eastAsiaTheme="minorEastAsia"/>
          <w:sz w:val="36"/>
          <w:szCs w:val="36"/>
        </w:rPr>
      </w:pPr>
      <w:r>
        <w:rPr>
          <w:rFonts w:eastAsiaTheme="minorEastAsia"/>
          <w:sz w:val="36"/>
          <w:szCs w:val="36"/>
        </w:rPr>
        <w:t>= 337.89</w:t>
      </w:r>
    </w:p>
    <w:p w14:paraId="496FB712" w14:textId="77777777" w:rsidR="00DE6A35" w:rsidRDefault="00DE6A35" w:rsidP="00466710">
      <w:pPr>
        <w:spacing w:after="0"/>
        <w:rPr>
          <w:rFonts w:eastAsiaTheme="minorEastAsia"/>
          <w:sz w:val="36"/>
          <w:szCs w:val="36"/>
        </w:rPr>
      </w:pPr>
    </w:p>
    <w:p w14:paraId="57B68B78" w14:textId="7CC98773" w:rsidR="00DE6A35" w:rsidRDefault="00DE6A35" w:rsidP="00DE6A35">
      <w:r>
        <w:t xml:space="preserve">From the above manual </w:t>
      </w:r>
      <w:r w:rsidR="008B1F9B">
        <w:t>calculation,</w:t>
      </w:r>
      <w:r>
        <w:t xml:space="preserve"> we can see that Chi Square x</w:t>
      </w:r>
      <w:r w:rsidRPr="00DE6A35">
        <w:rPr>
          <w:vertAlign w:val="superscript"/>
        </w:rPr>
        <w:t>2</w:t>
      </w:r>
      <w:r>
        <w:rPr>
          <w:vertAlign w:val="superscript"/>
        </w:rPr>
        <w:t xml:space="preserve"> </w:t>
      </w:r>
      <w:r>
        <w:t xml:space="preserve">value (337.89) is greater than the critical value </w:t>
      </w:r>
      <w:r w:rsidRPr="00126103">
        <w:t>(</w:t>
      </w:r>
      <w:r w:rsidR="00126103">
        <w:t>5.991</w:t>
      </w:r>
      <w:r w:rsidRPr="00126103">
        <w:t>)</w:t>
      </w:r>
      <w:r>
        <w:t xml:space="preserve"> hence, we can reject Null Hypothesis.</w:t>
      </w:r>
    </w:p>
    <w:p w14:paraId="18D491E4" w14:textId="0EA5897D" w:rsidR="00DE6A35" w:rsidRDefault="00270926" w:rsidP="00466710">
      <w:pPr>
        <w:spacing w:after="0"/>
        <w:rPr>
          <w:rFonts w:eastAsiaTheme="minorEastAsia"/>
          <w:sz w:val="36"/>
          <w:szCs w:val="36"/>
          <w:vertAlign w:val="superscript"/>
        </w:rPr>
      </w:pPr>
      <w:r>
        <w:t>Thus, we can say that there is a significance difference in the population proportions of some pain types between Manual and Non-Manual work type groups</w:t>
      </w:r>
    </w:p>
    <w:p w14:paraId="790D1F36" w14:textId="3C0B4EA3" w:rsidR="008A317F" w:rsidRPr="00DE6A35" w:rsidRDefault="008A317F" w:rsidP="00466710">
      <w:pPr>
        <w:spacing w:after="0"/>
        <w:rPr>
          <w:rFonts w:eastAsiaTheme="minorEastAsia"/>
          <w:sz w:val="36"/>
          <w:szCs w:val="36"/>
          <w:vertAlign w:val="superscript"/>
        </w:rPr>
      </w:pPr>
      <w:r w:rsidRPr="006419EE">
        <w:rPr>
          <w:sz w:val="36"/>
          <w:szCs w:val="36"/>
        </w:rPr>
        <w:br w:type="page"/>
      </w:r>
    </w:p>
    <w:p w14:paraId="2815B45E" w14:textId="77777777" w:rsidR="00307472" w:rsidRPr="0000779E" w:rsidRDefault="00307472" w:rsidP="00466710">
      <w:pPr>
        <w:spacing w:after="0"/>
        <w:rPr>
          <w:sz w:val="36"/>
          <w:szCs w:val="36"/>
          <w:vertAlign w:val="superscript"/>
        </w:rPr>
      </w:pPr>
    </w:p>
    <w:p w14:paraId="0F3B7030" w14:textId="77777777" w:rsidR="00466710" w:rsidRDefault="00466710"/>
    <w:p w14:paraId="077341B9" w14:textId="4534C191" w:rsidR="005509E1" w:rsidRDefault="008E02B7" w:rsidP="008E02B7">
      <w:pPr>
        <w:pStyle w:val="Heading1"/>
      </w:pPr>
      <w:bookmarkStart w:id="10" w:name="_Toc530489367"/>
      <w:r>
        <w:t>Grip Strength of climbers</w:t>
      </w:r>
      <w:bookmarkEnd w:id="10"/>
    </w:p>
    <w:p w14:paraId="61545DD4" w14:textId="77777777" w:rsidR="008E02B7" w:rsidRDefault="008A317F" w:rsidP="008E02B7">
      <w:pPr>
        <w:pStyle w:val="Heading2"/>
      </w:pPr>
      <w:bookmarkStart w:id="11" w:name="_Toc530489368"/>
      <w:r>
        <w:t>Background:</w:t>
      </w:r>
      <w:bookmarkEnd w:id="11"/>
      <w:r>
        <w:tab/>
      </w:r>
    </w:p>
    <w:p w14:paraId="1F057791" w14:textId="13F2B69D" w:rsidR="008A317F" w:rsidRDefault="008A317F" w:rsidP="008A317F">
      <w:r>
        <w:t xml:space="preserve">In the sport of rock climbing, the steeper the rock face is, generally, the more difficult the climb is graded.  It has been suggested that grip strength is of great importance in climbing.  </w:t>
      </w:r>
    </w:p>
    <w:p w14:paraId="34AB20F8" w14:textId="241C8C8F" w:rsidR="008E02B7" w:rsidRDefault="008A317F" w:rsidP="008E02B7">
      <w:pPr>
        <w:pStyle w:val="Heading2"/>
      </w:pPr>
      <w:bookmarkStart w:id="12" w:name="_Toc530489369"/>
      <w:r>
        <w:t>Aim:</w:t>
      </w:r>
      <w:bookmarkEnd w:id="12"/>
      <w:r>
        <w:tab/>
      </w:r>
    </w:p>
    <w:p w14:paraId="4779666D" w14:textId="7CA08213" w:rsidR="008A317F" w:rsidRDefault="008A317F" w:rsidP="008A317F">
      <w:r>
        <w:t xml:space="preserve">A study was carried out to compare average grip strength of the dominant hand among three populations of male climbers (i.e. Elite, Recreational and non –climbers Controls).  </w:t>
      </w:r>
    </w:p>
    <w:p w14:paraId="6BAD0748" w14:textId="2F7DFB7F" w:rsidR="005509E1" w:rsidRDefault="00C940C0" w:rsidP="00082384">
      <w:r w:rsidRPr="00C940C0">
        <w:rPr>
          <w:noProof/>
          <w:lang w:eastAsia="en-GB"/>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F25F734" w14:textId="7C24FDA3" w:rsidR="008A317F" w:rsidRDefault="008A317F" w:rsidP="00082384">
      <w:r>
        <w:t xml:space="preserve">From the above box plot we can say that there is huge difference in grip strength between Control and Elite groups </w:t>
      </w:r>
      <w:proofErr w:type="gramStart"/>
      <w:r>
        <w:t>and also</w:t>
      </w:r>
      <w:proofErr w:type="gramEnd"/>
      <w:r>
        <w:t xml:space="preserve"> </w:t>
      </w:r>
      <w:r w:rsidR="00454552">
        <w:t>Recreational</w:t>
      </w:r>
      <w:r>
        <w:t xml:space="preserve"> and Elite groups as the box for elite groups does not overlap with the other two groups. </w:t>
      </w:r>
      <w:proofErr w:type="gramStart"/>
      <w:r>
        <w:t>And also</w:t>
      </w:r>
      <w:proofErr w:type="gramEnd"/>
      <w:r>
        <w:t>,</w:t>
      </w:r>
      <w:r w:rsidR="00386215">
        <w:t xml:space="preserve"> since</w:t>
      </w:r>
      <w:r>
        <w:t xml:space="preserve"> the box for elite group is on right of the other groups we can say that they have </w:t>
      </w:r>
      <w:r w:rsidR="00386215">
        <w:t>higher grip strength</w:t>
      </w:r>
    </w:p>
    <w:p w14:paraId="7D9C39EB" w14:textId="1974E1D4" w:rsidR="00386215" w:rsidRDefault="00386215" w:rsidP="00082384">
      <w:r>
        <w:t>Box for Recreational and Control groups overlap highly and hence we can say that there is no significance difference between the two.</w:t>
      </w:r>
    </w:p>
    <w:p w14:paraId="34083950" w14:textId="27798292" w:rsidR="00386215" w:rsidRDefault="00386215" w:rsidP="00082384">
      <w:r>
        <w:t>To confirm, the above observations we will perform further analysis using One-way ANOVA test.</w:t>
      </w:r>
    </w:p>
    <w:p w14:paraId="2270E7F0" w14:textId="77777777" w:rsidR="00386215" w:rsidRDefault="00386215">
      <w:pPr>
        <w:rPr>
          <w:rFonts w:ascii="Segoe UI Semibold" w:eastAsia="Times New Roman" w:hAnsi="Segoe UI Semibold" w:cs="Segoe UI Semibold"/>
          <w:color w:val="004D72"/>
          <w:sz w:val="32"/>
          <w:szCs w:val="32"/>
          <w:lang w:eastAsia="en-GB"/>
        </w:rPr>
      </w:pPr>
      <w:r>
        <w:rPr>
          <w:rFonts w:ascii="Segoe UI Semibold" w:eastAsia="Times New Roman" w:hAnsi="Segoe UI Semibold" w:cs="Segoe UI Semibold"/>
          <w:color w:val="004D72"/>
          <w:sz w:val="32"/>
          <w:szCs w:val="32"/>
          <w:lang w:eastAsia="en-GB"/>
        </w:rPr>
        <w:br w:type="page"/>
      </w:r>
    </w:p>
    <w:p w14:paraId="65D7DD45" w14:textId="3B074F10" w:rsidR="00C940C0" w:rsidRPr="00C940C0" w:rsidRDefault="00C940C0" w:rsidP="00C146EA">
      <w:pPr>
        <w:pStyle w:val="Heading2"/>
        <w:rPr>
          <w:rFonts w:eastAsia="Times New Roman"/>
          <w:lang w:eastAsia="en-GB"/>
        </w:rPr>
      </w:pPr>
      <w:bookmarkStart w:id="13" w:name="_Toc530489370"/>
      <w:r w:rsidRPr="00C940C0">
        <w:rPr>
          <w:rFonts w:eastAsia="Times New Roman"/>
          <w:lang w:eastAsia="en-GB"/>
        </w:rPr>
        <w:lastRenderedPageBreak/>
        <w:t>Descriptive Statistics: Strength</w:t>
      </w:r>
      <w:bookmarkEnd w:id="13"/>
    </w:p>
    <w:p w14:paraId="255087B2" w14:textId="77777777" w:rsidR="00C940C0" w:rsidRPr="00C940C0" w:rsidRDefault="00C940C0" w:rsidP="00C146EA">
      <w:pPr>
        <w:pStyle w:val="Heading3"/>
        <w:rPr>
          <w:rFonts w:eastAsia="Times New Roman"/>
          <w:lang w:eastAsia="en-GB"/>
        </w:rPr>
      </w:pPr>
      <w:r w:rsidRPr="00C940C0">
        <w:rPr>
          <w:rFonts w:eastAsia="Times New Roman"/>
          <w:lang w:eastAsia="en-GB"/>
        </w:rPr>
        <w:t>Statistics</w:t>
      </w:r>
    </w:p>
    <w:tbl>
      <w:tblPr>
        <w:tblW w:w="0" w:type="auto"/>
        <w:tblCellMar>
          <w:top w:w="15" w:type="dxa"/>
          <w:left w:w="15" w:type="dxa"/>
          <w:bottom w:w="15" w:type="dxa"/>
          <w:right w:w="15" w:type="dxa"/>
        </w:tblCellMar>
        <w:tblLook w:val="04A0" w:firstRow="1" w:lastRow="0" w:firstColumn="1" w:lastColumn="0" w:noHBand="0" w:noVBand="1"/>
      </w:tblPr>
      <w:tblGrid>
        <w:gridCol w:w="938"/>
        <w:gridCol w:w="1254"/>
        <w:gridCol w:w="417"/>
        <w:gridCol w:w="434"/>
        <w:gridCol w:w="768"/>
        <w:gridCol w:w="940"/>
        <w:gridCol w:w="703"/>
        <w:gridCol w:w="934"/>
        <w:gridCol w:w="1022"/>
        <w:gridCol w:w="768"/>
        <w:gridCol w:w="848"/>
      </w:tblGrid>
      <w:tr w:rsidR="00C940C0" w:rsidRPr="00C940C0" w14:paraId="3FE97880" w14:textId="77777777" w:rsidTr="00C940C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27329"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AB8A7E9"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Group</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90E827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CAEF900"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F934792"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02D8C52"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E6D0F4A"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proofErr w:type="spellStart"/>
            <w:r w:rsidRPr="00C940C0">
              <w:rPr>
                <w:rFonts w:ascii="Segoe UI" w:eastAsia="Times New Roman" w:hAnsi="Segoe UI" w:cs="Segoe UI"/>
                <w:sz w:val="20"/>
                <w:szCs w:val="20"/>
                <w:lang w:eastAsia="en-GB"/>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F05A2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Variance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7BE926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5047C1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1A9C42"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Median</w:t>
            </w:r>
          </w:p>
        </w:tc>
      </w:tr>
      <w:tr w:rsidR="00C940C0" w:rsidRPr="00C940C0" w14:paraId="79C8C789" w14:textId="77777777" w:rsidTr="00C940C0">
        <w:tc>
          <w:tcPr>
            <w:tcW w:w="0" w:type="auto"/>
            <w:shd w:val="clear" w:color="auto" w:fill="FFFFFF"/>
            <w:noWrap/>
            <w:tcMar>
              <w:top w:w="15" w:type="dxa"/>
              <w:left w:w="105" w:type="dxa"/>
              <w:bottom w:w="15" w:type="dxa"/>
              <w:right w:w="105" w:type="dxa"/>
            </w:tcMar>
            <w:hideMark/>
          </w:tcPr>
          <w:p w14:paraId="7AC0AF3F"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Strength</w:t>
            </w:r>
          </w:p>
        </w:tc>
        <w:tc>
          <w:tcPr>
            <w:tcW w:w="0" w:type="auto"/>
            <w:shd w:val="clear" w:color="auto" w:fill="FFFFFF"/>
            <w:noWrap/>
            <w:tcMar>
              <w:top w:w="15" w:type="dxa"/>
              <w:left w:w="105" w:type="dxa"/>
              <w:bottom w:w="15" w:type="dxa"/>
              <w:right w:w="105" w:type="dxa"/>
            </w:tcMar>
            <w:hideMark/>
          </w:tcPr>
          <w:p w14:paraId="4D10018A"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Control</w:t>
            </w:r>
          </w:p>
        </w:tc>
        <w:tc>
          <w:tcPr>
            <w:tcW w:w="0" w:type="auto"/>
            <w:shd w:val="clear" w:color="auto" w:fill="FFFFFF"/>
            <w:noWrap/>
            <w:tcMar>
              <w:top w:w="15" w:type="dxa"/>
              <w:left w:w="105" w:type="dxa"/>
              <w:bottom w:w="15" w:type="dxa"/>
              <w:right w:w="105" w:type="dxa"/>
            </w:tcMar>
            <w:hideMark/>
          </w:tcPr>
          <w:p w14:paraId="7A17FC7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15</w:t>
            </w:r>
          </w:p>
        </w:tc>
        <w:tc>
          <w:tcPr>
            <w:tcW w:w="0" w:type="auto"/>
            <w:shd w:val="clear" w:color="auto" w:fill="FFFFFF"/>
            <w:noWrap/>
            <w:tcMar>
              <w:top w:w="15" w:type="dxa"/>
              <w:left w:w="105" w:type="dxa"/>
              <w:bottom w:w="15" w:type="dxa"/>
              <w:right w:w="105" w:type="dxa"/>
            </w:tcMar>
            <w:hideMark/>
          </w:tcPr>
          <w:p w14:paraId="053E8D8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0</w:t>
            </w:r>
          </w:p>
        </w:tc>
        <w:tc>
          <w:tcPr>
            <w:tcW w:w="0" w:type="auto"/>
            <w:shd w:val="clear" w:color="auto" w:fill="FFFFFF"/>
            <w:noWrap/>
            <w:tcMar>
              <w:top w:w="15" w:type="dxa"/>
              <w:left w:w="105" w:type="dxa"/>
              <w:bottom w:w="15" w:type="dxa"/>
              <w:right w:w="105" w:type="dxa"/>
            </w:tcMar>
            <w:hideMark/>
          </w:tcPr>
          <w:p w14:paraId="4BC80B0C"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358.33</w:t>
            </w:r>
          </w:p>
        </w:tc>
        <w:tc>
          <w:tcPr>
            <w:tcW w:w="0" w:type="auto"/>
            <w:shd w:val="clear" w:color="auto" w:fill="FFFFFF"/>
            <w:noWrap/>
            <w:tcMar>
              <w:top w:w="15" w:type="dxa"/>
              <w:left w:w="105" w:type="dxa"/>
              <w:bottom w:w="15" w:type="dxa"/>
              <w:right w:w="105" w:type="dxa"/>
            </w:tcMar>
            <w:hideMark/>
          </w:tcPr>
          <w:p w14:paraId="545C9C22"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5.27</w:t>
            </w:r>
          </w:p>
        </w:tc>
        <w:tc>
          <w:tcPr>
            <w:tcW w:w="0" w:type="auto"/>
            <w:shd w:val="clear" w:color="auto" w:fill="FFFFFF"/>
            <w:noWrap/>
            <w:tcMar>
              <w:top w:w="15" w:type="dxa"/>
              <w:left w:w="105" w:type="dxa"/>
              <w:bottom w:w="15" w:type="dxa"/>
              <w:right w:w="105" w:type="dxa"/>
            </w:tcMar>
            <w:hideMark/>
          </w:tcPr>
          <w:p w14:paraId="7FDE96D8"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20.43</w:t>
            </w:r>
          </w:p>
        </w:tc>
        <w:tc>
          <w:tcPr>
            <w:tcW w:w="0" w:type="auto"/>
            <w:shd w:val="clear" w:color="auto" w:fill="FFFFFF"/>
            <w:noWrap/>
            <w:tcMar>
              <w:top w:w="15" w:type="dxa"/>
              <w:left w:w="105" w:type="dxa"/>
              <w:bottom w:w="15" w:type="dxa"/>
              <w:right w:w="105" w:type="dxa"/>
            </w:tcMar>
            <w:hideMark/>
          </w:tcPr>
          <w:p w14:paraId="194DDC2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417.24</w:t>
            </w:r>
          </w:p>
        </w:tc>
        <w:tc>
          <w:tcPr>
            <w:tcW w:w="0" w:type="auto"/>
            <w:shd w:val="clear" w:color="auto" w:fill="FFFFFF"/>
            <w:noWrap/>
            <w:tcMar>
              <w:top w:w="15" w:type="dxa"/>
              <w:left w:w="105" w:type="dxa"/>
              <w:bottom w:w="15" w:type="dxa"/>
              <w:right w:w="105" w:type="dxa"/>
            </w:tcMar>
            <w:hideMark/>
          </w:tcPr>
          <w:p w14:paraId="5B03650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325.00</w:t>
            </w:r>
          </w:p>
        </w:tc>
        <w:tc>
          <w:tcPr>
            <w:tcW w:w="0" w:type="auto"/>
            <w:shd w:val="clear" w:color="auto" w:fill="FFFFFF"/>
            <w:noWrap/>
            <w:tcMar>
              <w:top w:w="15" w:type="dxa"/>
              <w:left w:w="105" w:type="dxa"/>
              <w:bottom w:w="15" w:type="dxa"/>
              <w:right w:w="105" w:type="dxa"/>
            </w:tcMar>
            <w:hideMark/>
          </w:tcPr>
          <w:p w14:paraId="2C48E6B0"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340.00</w:t>
            </w:r>
          </w:p>
        </w:tc>
        <w:tc>
          <w:tcPr>
            <w:tcW w:w="0" w:type="auto"/>
            <w:shd w:val="clear" w:color="auto" w:fill="FFFFFF"/>
            <w:noWrap/>
            <w:tcMar>
              <w:top w:w="15" w:type="dxa"/>
              <w:left w:w="105" w:type="dxa"/>
              <w:bottom w:w="15" w:type="dxa"/>
              <w:right w:w="105" w:type="dxa"/>
            </w:tcMar>
            <w:hideMark/>
          </w:tcPr>
          <w:p w14:paraId="03C6B98B"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360.00</w:t>
            </w:r>
          </w:p>
        </w:tc>
      </w:tr>
      <w:tr w:rsidR="00C940C0" w:rsidRPr="00C940C0" w14:paraId="3B3BBFA1" w14:textId="77777777" w:rsidTr="00C940C0">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69BBBE5"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3F841409"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Elite</w:t>
            </w:r>
          </w:p>
        </w:tc>
        <w:tc>
          <w:tcPr>
            <w:tcW w:w="0" w:type="auto"/>
            <w:shd w:val="clear" w:color="auto" w:fill="FFFFFF"/>
            <w:noWrap/>
            <w:tcMar>
              <w:top w:w="15" w:type="dxa"/>
              <w:left w:w="105" w:type="dxa"/>
              <w:bottom w:w="15" w:type="dxa"/>
              <w:right w:w="105" w:type="dxa"/>
            </w:tcMar>
            <w:hideMark/>
          </w:tcPr>
          <w:p w14:paraId="490180ED"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15</w:t>
            </w:r>
          </w:p>
        </w:tc>
        <w:tc>
          <w:tcPr>
            <w:tcW w:w="0" w:type="auto"/>
            <w:shd w:val="clear" w:color="auto" w:fill="FFFFFF"/>
            <w:noWrap/>
            <w:tcMar>
              <w:top w:w="15" w:type="dxa"/>
              <w:left w:w="105" w:type="dxa"/>
              <w:bottom w:w="15" w:type="dxa"/>
              <w:right w:w="105" w:type="dxa"/>
            </w:tcMar>
            <w:hideMark/>
          </w:tcPr>
          <w:p w14:paraId="59BBCDE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0</w:t>
            </w:r>
          </w:p>
        </w:tc>
        <w:tc>
          <w:tcPr>
            <w:tcW w:w="0" w:type="auto"/>
            <w:shd w:val="clear" w:color="auto" w:fill="FFFFFF"/>
            <w:noWrap/>
            <w:tcMar>
              <w:top w:w="15" w:type="dxa"/>
              <w:left w:w="105" w:type="dxa"/>
              <w:bottom w:w="15" w:type="dxa"/>
              <w:right w:w="105" w:type="dxa"/>
            </w:tcMar>
            <w:hideMark/>
          </w:tcPr>
          <w:p w14:paraId="14D6ED8A"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399.20</w:t>
            </w:r>
          </w:p>
        </w:tc>
        <w:tc>
          <w:tcPr>
            <w:tcW w:w="0" w:type="auto"/>
            <w:shd w:val="clear" w:color="auto" w:fill="FFFFFF"/>
            <w:noWrap/>
            <w:tcMar>
              <w:top w:w="15" w:type="dxa"/>
              <w:left w:w="105" w:type="dxa"/>
              <w:bottom w:w="15" w:type="dxa"/>
              <w:right w:w="105" w:type="dxa"/>
            </w:tcMar>
            <w:hideMark/>
          </w:tcPr>
          <w:p w14:paraId="146379B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4.35</w:t>
            </w:r>
          </w:p>
        </w:tc>
        <w:tc>
          <w:tcPr>
            <w:tcW w:w="0" w:type="auto"/>
            <w:shd w:val="clear" w:color="auto" w:fill="FFFFFF"/>
            <w:noWrap/>
            <w:tcMar>
              <w:top w:w="15" w:type="dxa"/>
              <w:left w:w="105" w:type="dxa"/>
              <w:bottom w:w="15" w:type="dxa"/>
              <w:right w:w="105" w:type="dxa"/>
            </w:tcMar>
            <w:hideMark/>
          </w:tcPr>
          <w:p w14:paraId="474105E5"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16.86</w:t>
            </w:r>
          </w:p>
        </w:tc>
        <w:tc>
          <w:tcPr>
            <w:tcW w:w="0" w:type="auto"/>
            <w:shd w:val="clear" w:color="auto" w:fill="FFFFFF"/>
            <w:noWrap/>
            <w:tcMar>
              <w:top w:w="15" w:type="dxa"/>
              <w:left w:w="105" w:type="dxa"/>
              <w:bottom w:w="15" w:type="dxa"/>
              <w:right w:w="105" w:type="dxa"/>
            </w:tcMar>
            <w:hideMark/>
          </w:tcPr>
          <w:p w14:paraId="248C06AC"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284.31</w:t>
            </w:r>
          </w:p>
        </w:tc>
        <w:tc>
          <w:tcPr>
            <w:tcW w:w="0" w:type="auto"/>
            <w:shd w:val="clear" w:color="auto" w:fill="FFFFFF"/>
            <w:noWrap/>
            <w:tcMar>
              <w:top w:w="15" w:type="dxa"/>
              <w:left w:w="105" w:type="dxa"/>
              <w:bottom w:w="15" w:type="dxa"/>
              <w:right w:w="105" w:type="dxa"/>
            </w:tcMar>
            <w:hideMark/>
          </w:tcPr>
          <w:p w14:paraId="2AE8BE3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375.00</w:t>
            </w:r>
          </w:p>
        </w:tc>
        <w:tc>
          <w:tcPr>
            <w:tcW w:w="0" w:type="auto"/>
            <w:shd w:val="clear" w:color="auto" w:fill="FFFFFF"/>
            <w:noWrap/>
            <w:tcMar>
              <w:top w:w="15" w:type="dxa"/>
              <w:left w:w="105" w:type="dxa"/>
              <w:bottom w:w="15" w:type="dxa"/>
              <w:right w:w="105" w:type="dxa"/>
            </w:tcMar>
            <w:hideMark/>
          </w:tcPr>
          <w:p w14:paraId="3DD613A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382.00</w:t>
            </w:r>
          </w:p>
        </w:tc>
        <w:tc>
          <w:tcPr>
            <w:tcW w:w="0" w:type="auto"/>
            <w:shd w:val="clear" w:color="auto" w:fill="FFFFFF"/>
            <w:noWrap/>
            <w:tcMar>
              <w:top w:w="15" w:type="dxa"/>
              <w:left w:w="105" w:type="dxa"/>
              <w:bottom w:w="15" w:type="dxa"/>
              <w:right w:w="105" w:type="dxa"/>
            </w:tcMar>
            <w:hideMark/>
          </w:tcPr>
          <w:p w14:paraId="58BBE48C"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400.00</w:t>
            </w:r>
          </w:p>
        </w:tc>
      </w:tr>
      <w:tr w:rsidR="00C940C0" w:rsidRPr="00C940C0" w14:paraId="41D41956" w14:textId="77777777" w:rsidTr="00C940C0">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E33451F"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0FEFBAF7"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Recreational</w:t>
            </w:r>
          </w:p>
        </w:tc>
        <w:tc>
          <w:tcPr>
            <w:tcW w:w="0" w:type="auto"/>
            <w:shd w:val="clear" w:color="auto" w:fill="FFFFFF"/>
            <w:noWrap/>
            <w:tcMar>
              <w:top w:w="15" w:type="dxa"/>
              <w:left w:w="105" w:type="dxa"/>
              <w:bottom w:w="15" w:type="dxa"/>
              <w:right w:w="105" w:type="dxa"/>
            </w:tcMar>
            <w:hideMark/>
          </w:tcPr>
          <w:p w14:paraId="7AE43D3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15</w:t>
            </w:r>
          </w:p>
        </w:tc>
        <w:tc>
          <w:tcPr>
            <w:tcW w:w="0" w:type="auto"/>
            <w:shd w:val="clear" w:color="auto" w:fill="FFFFFF"/>
            <w:noWrap/>
            <w:tcMar>
              <w:top w:w="15" w:type="dxa"/>
              <w:left w:w="105" w:type="dxa"/>
              <w:bottom w:w="15" w:type="dxa"/>
              <w:right w:w="105" w:type="dxa"/>
            </w:tcMar>
            <w:hideMark/>
          </w:tcPr>
          <w:p w14:paraId="210D5C9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0</w:t>
            </w:r>
          </w:p>
        </w:tc>
        <w:tc>
          <w:tcPr>
            <w:tcW w:w="0" w:type="auto"/>
            <w:shd w:val="clear" w:color="auto" w:fill="FFFFFF"/>
            <w:noWrap/>
            <w:tcMar>
              <w:top w:w="15" w:type="dxa"/>
              <w:left w:w="105" w:type="dxa"/>
              <w:bottom w:w="15" w:type="dxa"/>
              <w:right w:w="105" w:type="dxa"/>
            </w:tcMar>
            <w:hideMark/>
          </w:tcPr>
          <w:p w14:paraId="18A6FA22"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351.00</w:t>
            </w:r>
          </w:p>
        </w:tc>
        <w:tc>
          <w:tcPr>
            <w:tcW w:w="0" w:type="auto"/>
            <w:shd w:val="clear" w:color="auto" w:fill="FFFFFF"/>
            <w:noWrap/>
            <w:tcMar>
              <w:top w:w="15" w:type="dxa"/>
              <w:left w:w="105" w:type="dxa"/>
              <w:bottom w:w="15" w:type="dxa"/>
              <w:right w:w="105" w:type="dxa"/>
            </w:tcMar>
            <w:hideMark/>
          </w:tcPr>
          <w:p w14:paraId="58D6B0E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6.18</w:t>
            </w:r>
          </w:p>
        </w:tc>
        <w:tc>
          <w:tcPr>
            <w:tcW w:w="0" w:type="auto"/>
            <w:shd w:val="clear" w:color="auto" w:fill="FFFFFF"/>
            <w:noWrap/>
            <w:tcMar>
              <w:top w:w="15" w:type="dxa"/>
              <w:left w:w="105" w:type="dxa"/>
              <w:bottom w:w="15" w:type="dxa"/>
              <w:right w:w="105" w:type="dxa"/>
            </w:tcMar>
            <w:hideMark/>
          </w:tcPr>
          <w:p w14:paraId="3F4E9EB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23.92</w:t>
            </w:r>
          </w:p>
        </w:tc>
        <w:tc>
          <w:tcPr>
            <w:tcW w:w="0" w:type="auto"/>
            <w:shd w:val="clear" w:color="auto" w:fill="FFFFFF"/>
            <w:noWrap/>
            <w:tcMar>
              <w:top w:w="15" w:type="dxa"/>
              <w:left w:w="105" w:type="dxa"/>
              <w:bottom w:w="15" w:type="dxa"/>
              <w:right w:w="105" w:type="dxa"/>
            </w:tcMar>
            <w:hideMark/>
          </w:tcPr>
          <w:p w14:paraId="462B7672"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572.14</w:t>
            </w:r>
          </w:p>
        </w:tc>
        <w:tc>
          <w:tcPr>
            <w:tcW w:w="0" w:type="auto"/>
            <w:shd w:val="clear" w:color="auto" w:fill="FFFFFF"/>
            <w:noWrap/>
            <w:tcMar>
              <w:top w:w="15" w:type="dxa"/>
              <w:left w:w="105" w:type="dxa"/>
              <w:bottom w:w="15" w:type="dxa"/>
              <w:right w:w="105" w:type="dxa"/>
            </w:tcMar>
            <w:hideMark/>
          </w:tcPr>
          <w:p w14:paraId="0C6BD473"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320.00</w:t>
            </w:r>
          </w:p>
        </w:tc>
        <w:tc>
          <w:tcPr>
            <w:tcW w:w="0" w:type="auto"/>
            <w:shd w:val="clear" w:color="auto" w:fill="FFFFFF"/>
            <w:noWrap/>
            <w:tcMar>
              <w:top w:w="15" w:type="dxa"/>
              <w:left w:w="105" w:type="dxa"/>
              <w:bottom w:w="15" w:type="dxa"/>
              <w:right w:w="105" w:type="dxa"/>
            </w:tcMar>
            <w:hideMark/>
          </w:tcPr>
          <w:p w14:paraId="1FC1FBDF"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330.00</w:t>
            </w:r>
          </w:p>
        </w:tc>
        <w:tc>
          <w:tcPr>
            <w:tcW w:w="0" w:type="auto"/>
            <w:shd w:val="clear" w:color="auto" w:fill="FFFFFF"/>
            <w:noWrap/>
            <w:tcMar>
              <w:top w:w="15" w:type="dxa"/>
              <w:left w:w="105" w:type="dxa"/>
              <w:bottom w:w="15" w:type="dxa"/>
              <w:right w:w="105" w:type="dxa"/>
            </w:tcMar>
            <w:hideMark/>
          </w:tcPr>
          <w:p w14:paraId="6FE86769"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345.00</w:t>
            </w:r>
          </w:p>
        </w:tc>
      </w:tr>
    </w:tbl>
    <w:p w14:paraId="00DCCB31" w14:textId="77777777" w:rsidR="00C940C0" w:rsidRPr="00C940C0" w:rsidRDefault="00C940C0" w:rsidP="00C940C0">
      <w:pPr>
        <w:shd w:val="clear" w:color="auto" w:fill="FFFFFF"/>
        <w:spacing w:after="75" w:line="240" w:lineRule="auto"/>
        <w:rPr>
          <w:rFonts w:ascii="Segoe UI" w:eastAsia="Times New Roman" w:hAnsi="Segoe UI" w:cs="Segoe UI"/>
          <w:vanish/>
          <w:sz w:val="20"/>
          <w:szCs w:val="2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71"/>
        <w:gridCol w:w="1300"/>
        <w:gridCol w:w="793"/>
        <w:gridCol w:w="1090"/>
      </w:tblGrid>
      <w:tr w:rsidR="00C940C0" w:rsidRPr="00C940C0" w14:paraId="0DD05150" w14:textId="77777777" w:rsidTr="00C940C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16BCD33"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FABF26D"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Group</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27FF6DB"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22E1B0C"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Maximum</w:t>
            </w:r>
          </w:p>
        </w:tc>
      </w:tr>
      <w:tr w:rsidR="00C940C0" w:rsidRPr="00C940C0" w14:paraId="61BCB908" w14:textId="77777777" w:rsidTr="00C940C0">
        <w:tc>
          <w:tcPr>
            <w:tcW w:w="0" w:type="auto"/>
            <w:shd w:val="clear" w:color="auto" w:fill="FFFFFF"/>
            <w:noWrap/>
            <w:tcMar>
              <w:top w:w="15" w:type="dxa"/>
              <w:left w:w="105" w:type="dxa"/>
              <w:bottom w:w="15" w:type="dxa"/>
              <w:right w:w="105" w:type="dxa"/>
            </w:tcMar>
            <w:hideMark/>
          </w:tcPr>
          <w:p w14:paraId="0BCC1526"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Strength</w:t>
            </w:r>
          </w:p>
        </w:tc>
        <w:tc>
          <w:tcPr>
            <w:tcW w:w="0" w:type="auto"/>
            <w:shd w:val="clear" w:color="auto" w:fill="FFFFFF"/>
            <w:noWrap/>
            <w:tcMar>
              <w:top w:w="15" w:type="dxa"/>
              <w:left w:w="105" w:type="dxa"/>
              <w:bottom w:w="15" w:type="dxa"/>
              <w:right w:w="105" w:type="dxa"/>
            </w:tcMar>
            <w:hideMark/>
          </w:tcPr>
          <w:p w14:paraId="2F54174A"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Control</w:t>
            </w:r>
          </w:p>
        </w:tc>
        <w:tc>
          <w:tcPr>
            <w:tcW w:w="0" w:type="auto"/>
            <w:shd w:val="clear" w:color="auto" w:fill="FFFFFF"/>
            <w:noWrap/>
            <w:tcMar>
              <w:top w:w="15" w:type="dxa"/>
              <w:left w:w="105" w:type="dxa"/>
              <w:bottom w:w="15" w:type="dxa"/>
              <w:right w:w="105" w:type="dxa"/>
            </w:tcMar>
            <w:hideMark/>
          </w:tcPr>
          <w:p w14:paraId="480E4C79"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375.00</w:t>
            </w:r>
          </w:p>
        </w:tc>
        <w:tc>
          <w:tcPr>
            <w:tcW w:w="0" w:type="auto"/>
            <w:shd w:val="clear" w:color="auto" w:fill="FFFFFF"/>
            <w:noWrap/>
            <w:tcMar>
              <w:top w:w="15" w:type="dxa"/>
              <w:left w:w="105" w:type="dxa"/>
              <w:bottom w:w="15" w:type="dxa"/>
              <w:right w:w="105" w:type="dxa"/>
            </w:tcMar>
            <w:hideMark/>
          </w:tcPr>
          <w:p w14:paraId="67988895"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390.00</w:t>
            </w:r>
          </w:p>
        </w:tc>
      </w:tr>
      <w:tr w:rsidR="00C940C0" w:rsidRPr="00C940C0" w14:paraId="18973BD1" w14:textId="77777777" w:rsidTr="00C940C0">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013603E"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225FF96D"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Elite</w:t>
            </w:r>
          </w:p>
        </w:tc>
        <w:tc>
          <w:tcPr>
            <w:tcW w:w="0" w:type="auto"/>
            <w:shd w:val="clear" w:color="auto" w:fill="FFFFFF"/>
            <w:noWrap/>
            <w:tcMar>
              <w:top w:w="15" w:type="dxa"/>
              <w:left w:w="105" w:type="dxa"/>
              <w:bottom w:w="15" w:type="dxa"/>
              <w:right w:w="105" w:type="dxa"/>
            </w:tcMar>
            <w:hideMark/>
          </w:tcPr>
          <w:p w14:paraId="56F0885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415.00</w:t>
            </w:r>
          </w:p>
        </w:tc>
        <w:tc>
          <w:tcPr>
            <w:tcW w:w="0" w:type="auto"/>
            <w:shd w:val="clear" w:color="auto" w:fill="FFFFFF"/>
            <w:noWrap/>
            <w:tcMar>
              <w:top w:w="15" w:type="dxa"/>
              <w:left w:w="105" w:type="dxa"/>
              <w:bottom w:w="15" w:type="dxa"/>
              <w:right w:w="105" w:type="dxa"/>
            </w:tcMar>
            <w:hideMark/>
          </w:tcPr>
          <w:p w14:paraId="64AB3EDB"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425.00</w:t>
            </w:r>
          </w:p>
        </w:tc>
      </w:tr>
      <w:tr w:rsidR="00C940C0" w:rsidRPr="00C940C0" w14:paraId="7278CC4C" w14:textId="77777777" w:rsidTr="00C940C0">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CDE75BF"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shd w:val="clear" w:color="auto" w:fill="FFFFFF"/>
            <w:noWrap/>
            <w:tcMar>
              <w:top w:w="15" w:type="dxa"/>
              <w:left w:w="105" w:type="dxa"/>
              <w:bottom w:w="15" w:type="dxa"/>
              <w:right w:w="105" w:type="dxa"/>
            </w:tcMar>
            <w:hideMark/>
          </w:tcPr>
          <w:p w14:paraId="7D5822C2"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Recreational</w:t>
            </w:r>
          </w:p>
        </w:tc>
        <w:tc>
          <w:tcPr>
            <w:tcW w:w="0" w:type="auto"/>
            <w:shd w:val="clear" w:color="auto" w:fill="FFFFFF"/>
            <w:noWrap/>
            <w:tcMar>
              <w:top w:w="15" w:type="dxa"/>
              <w:left w:w="105" w:type="dxa"/>
              <w:bottom w:w="15" w:type="dxa"/>
              <w:right w:w="105" w:type="dxa"/>
            </w:tcMar>
            <w:hideMark/>
          </w:tcPr>
          <w:p w14:paraId="393A6EC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360.00</w:t>
            </w:r>
          </w:p>
        </w:tc>
        <w:tc>
          <w:tcPr>
            <w:tcW w:w="0" w:type="auto"/>
            <w:shd w:val="clear" w:color="auto" w:fill="FFFFFF"/>
            <w:noWrap/>
            <w:tcMar>
              <w:top w:w="15" w:type="dxa"/>
              <w:left w:w="105" w:type="dxa"/>
              <w:bottom w:w="15" w:type="dxa"/>
              <w:right w:w="105" w:type="dxa"/>
            </w:tcMar>
            <w:hideMark/>
          </w:tcPr>
          <w:p w14:paraId="11B89D5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400.00</w:t>
            </w:r>
          </w:p>
        </w:tc>
      </w:tr>
    </w:tbl>
    <w:p w14:paraId="1F427A92" w14:textId="77777777" w:rsidR="00C940C0" w:rsidRDefault="00C940C0" w:rsidP="00082384"/>
    <w:p w14:paraId="5464E95C" w14:textId="5EE8BE66" w:rsidR="00C940C0" w:rsidRDefault="00386215" w:rsidP="00082384">
      <w:r>
        <w:t>From the above statistics we can see that Mean and Median for the three groups are similar and hence the data is normalized which is a necessary condition to perform one-way ANOVA test.</w:t>
      </w:r>
    </w:p>
    <w:p w14:paraId="21DD3FAD" w14:textId="3FE0838C" w:rsidR="00386215" w:rsidRDefault="00386215" w:rsidP="00082384"/>
    <w:p w14:paraId="23237870" w14:textId="658CC763" w:rsidR="00386215" w:rsidRDefault="00386215" w:rsidP="00082384">
      <w:r>
        <w:t>We will perform the one-way ANOVA using the below NULL and Alternative hypothesis</w:t>
      </w:r>
    </w:p>
    <w:p w14:paraId="64CA0D3C" w14:textId="604D6FB7" w:rsidR="00386215" w:rsidRDefault="00386215" w:rsidP="00082384">
      <w:r>
        <w:t>H</w:t>
      </w:r>
      <w:r w:rsidRPr="00386215">
        <w:rPr>
          <w:vertAlign w:val="subscript"/>
        </w:rPr>
        <w:t>0</w:t>
      </w:r>
      <w:r>
        <w:t>: Population mean grip strength is same among the three groups</w:t>
      </w:r>
    </w:p>
    <w:p w14:paraId="0C98880F" w14:textId="1283B9EE" w:rsidR="00386215" w:rsidRDefault="00386215" w:rsidP="00386215">
      <w:r>
        <w:t>H</w:t>
      </w:r>
      <w:r w:rsidRPr="00386215">
        <w:rPr>
          <w:vertAlign w:val="subscript"/>
        </w:rPr>
        <w:t>A</w:t>
      </w:r>
      <w:r>
        <w:t>: Population mean grip strength is not same among the three groups</w:t>
      </w:r>
    </w:p>
    <w:p w14:paraId="15C39E31" w14:textId="77777777" w:rsidR="00386215" w:rsidRDefault="00386215" w:rsidP="00082384"/>
    <w:p w14:paraId="3E5962B6" w14:textId="77777777" w:rsidR="00C940C0" w:rsidRPr="00C940C0" w:rsidRDefault="00C940C0" w:rsidP="00C146EA">
      <w:pPr>
        <w:pStyle w:val="Heading2"/>
        <w:rPr>
          <w:rFonts w:eastAsia="Times New Roman"/>
          <w:lang w:eastAsia="en-GB"/>
        </w:rPr>
      </w:pPr>
      <w:bookmarkStart w:id="14" w:name="_Toc530489371"/>
      <w:r w:rsidRPr="00C940C0">
        <w:rPr>
          <w:rFonts w:eastAsia="Times New Roman"/>
          <w:lang w:eastAsia="en-GB"/>
        </w:rPr>
        <w:t>One-way ANOVA: Strength versus Group</w:t>
      </w:r>
      <w:bookmarkEnd w:id="14"/>
    </w:p>
    <w:p w14:paraId="062CB65D" w14:textId="77777777" w:rsidR="00C940C0" w:rsidRPr="00C940C0" w:rsidRDefault="00C940C0" w:rsidP="00C146EA">
      <w:pPr>
        <w:pStyle w:val="Heading3"/>
        <w:rPr>
          <w:rFonts w:eastAsia="Times New Roman"/>
          <w:lang w:eastAsia="en-GB"/>
        </w:rPr>
      </w:pPr>
      <w:r w:rsidRPr="00C940C0">
        <w:rPr>
          <w:rFonts w:eastAsia="Times New Roman"/>
          <w:lang w:eastAsia="en-GB"/>
        </w:rPr>
        <w:t>Method</w:t>
      </w:r>
    </w:p>
    <w:tbl>
      <w:tblPr>
        <w:tblW w:w="0" w:type="auto"/>
        <w:tblCellMar>
          <w:top w:w="15" w:type="dxa"/>
          <w:left w:w="15" w:type="dxa"/>
          <w:bottom w:w="15" w:type="dxa"/>
          <w:right w:w="15" w:type="dxa"/>
        </w:tblCellMar>
        <w:tblLook w:val="04A0" w:firstRow="1" w:lastRow="0" w:firstColumn="1" w:lastColumn="0" w:noHBand="0" w:noVBand="1"/>
      </w:tblPr>
      <w:tblGrid>
        <w:gridCol w:w="2165"/>
        <w:gridCol w:w="2301"/>
      </w:tblGrid>
      <w:tr w:rsidR="00C940C0" w:rsidRPr="00C940C0" w14:paraId="08F43BBB" w14:textId="77777777" w:rsidTr="00C940C0">
        <w:tc>
          <w:tcPr>
            <w:tcW w:w="0" w:type="auto"/>
            <w:shd w:val="clear" w:color="auto" w:fill="FFFFFF"/>
            <w:noWrap/>
            <w:tcMar>
              <w:top w:w="15" w:type="dxa"/>
              <w:left w:w="105" w:type="dxa"/>
              <w:bottom w:w="15" w:type="dxa"/>
              <w:right w:w="105" w:type="dxa"/>
            </w:tcMar>
            <w:hideMark/>
          </w:tcPr>
          <w:p w14:paraId="7C5CC3E1"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Null hypothesis</w:t>
            </w:r>
          </w:p>
        </w:tc>
        <w:tc>
          <w:tcPr>
            <w:tcW w:w="0" w:type="auto"/>
            <w:shd w:val="clear" w:color="auto" w:fill="FFFFFF"/>
            <w:noWrap/>
            <w:tcMar>
              <w:top w:w="15" w:type="dxa"/>
              <w:left w:w="105" w:type="dxa"/>
              <w:bottom w:w="15" w:type="dxa"/>
              <w:right w:w="105" w:type="dxa"/>
            </w:tcMar>
            <w:hideMark/>
          </w:tcPr>
          <w:p w14:paraId="0DD3947D"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All means are equal</w:t>
            </w:r>
          </w:p>
        </w:tc>
      </w:tr>
      <w:tr w:rsidR="00C940C0" w:rsidRPr="00C940C0" w14:paraId="64F989F5" w14:textId="77777777" w:rsidTr="00C940C0">
        <w:tc>
          <w:tcPr>
            <w:tcW w:w="0" w:type="auto"/>
            <w:shd w:val="clear" w:color="auto" w:fill="FFFFFF"/>
            <w:noWrap/>
            <w:tcMar>
              <w:top w:w="15" w:type="dxa"/>
              <w:left w:w="105" w:type="dxa"/>
              <w:bottom w:w="15" w:type="dxa"/>
              <w:right w:w="105" w:type="dxa"/>
            </w:tcMar>
            <w:hideMark/>
          </w:tcPr>
          <w:p w14:paraId="1CA430E1"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Alternative hypothesis</w:t>
            </w:r>
          </w:p>
        </w:tc>
        <w:tc>
          <w:tcPr>
            <w:tcW w:w="0" w:type="auto"/>
            <w:shd w:val="clear" w:color="auto" w:fill="FFFFFF"/>
            <w:noWrap/>
            <w:tcMar>
              <w:top w:w="15" w:type="dxa"/>
              <w:left w:w="105" w:type="dxa"/>
              <w:bottom w:w="15" w:type="dxa"/>
              <w:right w:w="105" w:type="dxa"/>
            </w:tcMar>
            <w:hideMark/>
          </w:tcPr>
          <w:p w14:paraId="61F3E733"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Not all means are equal</w:t>
            </w:r>
          </w:p>
        </w:tc>
      </w:tr>
      <w:tr w:rsidR="00C940C0" w:rsidRPr="00C940C0" w14:paraId="048402A5" w14:textId="77777777" w:rsidTr="00C940C0">
        <w:tc>
          <w:tcPr>
            <w:tcW w:w="0" w:type="auto"/>
            <w:shd w:val="clear" w:color="auto" w:fill="FFFFFF"/>
            <w:noWrap/>
            <w:tcMar>
              <w:top w:w="15" w:type="dxa"/>
              <w:left w:w="105" w:type="dxa"/>
              <w:bottom w:w="15" w:type="dxa"/>
              <w:right w:w="105" w:type="dxa"/>
            </w:tcMar>
            <w:hideMark/>
          </w:tcPr>
          <w:p w14:paraId="542E7490"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Significance level</w:t>
            </w:r>
          </w:p>
        </w:tc>
        <w:tc>
          <w:tcPr>
            <w:tcW w:w="0" w:type="auto"/>
            <w:shd w:val="clear" w:color="auto" w:fill="FFFFFF"/>
            <w:noWrap/>
            <w:tcMar>
              <w:top w:w="15" w:type="dxa"/>
              <w:left w:w="105" w:type="dxa"/>
              <w:bottom w:w="15" w:type="dxa"/>
              <w:right w:w="105" w:type="dxa"/>
            </w:tcMar>
            <w:hideMark/>
          </w:tcPr>
          <w:p w14:paraId="153A9C1F"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α = 0.05</w:t>
            </w:r>
          </w:p>
        </w:tc>
      </w:tr>
    </w:tbl>
    <w:p w14:paraId="57661BF4" w14:textId="77777777" w:rsidR="00C940C0" w:rsidRPr="00C940C0" w:rsidRDefault="00C940C0" w:rsidP="00C940C0">
      <w:pPr>
        <w:shd w:val="clear" w:color="auto" w:fill="FFFFFF"/>
        <w:spacing w:after="75" w:line="240" w:lineRule="auto"/>
        <w:rPr>
          <w:rFonts w:ascii="Segoe UI" w:eastAsia="Times New Roman" w:hAnsi="Segoe UI" w:cs="Segoe UI"/>
          <w:i/>
          <w:iCs/>
          <w:sz w:val="17"/>
          <w:szCs w:val="17"/>
          <w:lang w:eastAsia="en-GB"/>
        </w:rPr>
      </w:pPr>
      <w:r w:rsidRPr="00C940C0">
        <w:rPr>
          <w:rFonts w:ascii="Segoe UI" w:eastAsia="Times New Roman" w:hAnsi="Segoe UI" w:cs="Segoe UI"/>
          <w:i/>
          <w:iCs/>
          <w:sz w:val="17"/>
          <w:szCs w:val="17"/>
          <w:lang w:eastAsia="en-GB"/>
        </w:rPr>
        <w:t>Equal variances were assumed for the analysis.</w:t>
      </w:r>
    </w:p>
    <w:p w14:paraId="034B3955" w14:textId="77777777" w:rsidR="00C940C0" w:rsidRPr="00C940C0" w:rsidRDefault="00C940C0" w:rsidP="00C146EA">
      <w:pPr>
        <w:pStyle w:val="Heading3"/>
        <w:rPr>
          <w:rFonts w:eastAsia="Times New Roman"/>
          <w:lang w:eastAsia="en-GB"/>
        </w:rPr>
      </w:pPr>
      <w:r w:rsidRPr="00C940C0">
        <w:rPr>
          <w:rFonts w:eastAsia="Times New Roman"/>
          <w:lang w:eastAsia="en-GB"/>
        </w:rPr>
        <w:t>Factor Information</w:t>
      </w:r>
    </w:p>
    <w:tbl>
      <w:tblPr>
        <w:tblW w:w="0" w:type="auto"/>
        <w:tblCellMar>
          <w:top w:w="15" w:type="dxa"/>
          <w:left w:w="15" w:type="dxa"/>
          <w:bottom w:w="15" w:type="dxa"/>
          <w:right w:w="15" w:type="dxa"/>
        </w:tblCellMar>
        <w:tblLook w:val="04A0" w:firstRow="1" w:lastRow="0" w:firstColumn="1" w:lastColumn="0" w:noHBand="0" w:noVBand="1"/>
      </w:tblPr>
      <w:tblGrid>
        <w:gridCol w:w="765"/>
        <w:gridCol w:w="743"/>
        <w:gridCol w:w="2524"/>
      </w:tblGrid>
      <w:tr w:rsidR="00C940C0" w:rsidRPr="00C940C0" w14:paraId="7FEF82AC" w14:textId="77777777" w:rsidTr="00C940C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7E3359C"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Factor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28CA9AB"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Levels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55E99A"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Values</w:t>
            </w:r>
          </w:p>
        </w:tc>
      </w:tr>
      <w:tr w:rsidR="00C940C0" w:rsidRPr="00C940C0" w14:paraId="69CB8D80" w14:textId="77777777" w:rsidTr="00C940C0">
        <w:tc>
          <w:tcPr>
            <w:tcW w:w="0" w:type="auto"/>
            <w:shd w:val="clear" w:color="auto" w:fill="FFFFFF"/>
            <w:noWrap/>
            <w:tcMar>
              <w:top w:w="15" w:type="dxa"/>
              <w:left w:w="105" w:type="dxa"/>
              <w:bottom w:w="15" w:type="dxa"/>
              <w:right w:w="105" w:type="dxa"/>
            </w:tcMar>
            <w:hideMark/>
          </w:tcPr>
          <w:p w14:paraId="2274F680"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Group</w:t>
            </w:r>
          </w:p>
        </w:tc>
        <w:tc>
          <w:tcPr>
            <w:tcW w:w="0" w:type="auto"/>
            <w:shd w:val="clear" w:color="auto" w:fill="FFFFFF"/>
            <w:noWrap/>
            <w:tcMar>
              <w:top w:w="15" w:type="dxa"/>
              <w:left w:w="105" w:type="dxa"/>
              <w:bottom w:w="15" w:type="dxa"/>
              <w:right w:w="105" w:type="dxa"/>
            </w:tcMar>
            <w:hideMark/>
          </w:tcPr>
          <w:p w14:paraId="7C214345"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w:t>
            </w:r>
          </w:p>
        </w:tc>
        <w:tc>
          <w:tcPr>
            <w:tcW w:w="0" w:type="auto"/>
            <w:shd w:val="clear" w:color="auto" w:fill="FFFFFF"/>
            <w:noWrap/>
            <w:tcMar>
              <w:top w:w="15" w:type="dxa"/>
              <w:left w:w="105" w:type="dxa"/>
              <w:bottom w:w="15" w:type="dxa"/>
              <w:right w:w="105" w:type="dxa"/>
            </w:tcMar>
            <w:hideMark/>
          </w:tcPr>
          <w:p w14:paraId="231EA5CE"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Control, Elite, Recreational</w:t>
            </w:r>
          </w:p>
        </w:tc>
      </w:tr>
    </w:tbl>
    <w:p w14:paraId="41005425" w14:textId="77777777" w:rsidR="00C940C0" w:rsidRPr="00C940C0" w:rsidRDefault="00C940C0" w:rsidP="00C146EA">
      <w:pPr>
        <w:pStyle w:val="Heading3"/>
        <w:rPr>
          <w:rFonts w:eastAsia="Times New Roman"/>
          <w:lang w:eastAsia="en-GB"/>
        </w:rPr>
      </w:pPr>
      <w:r w:rsidRPr="00C940C0">
        <w:rPr>
          <w:rFonts w:eastAsia="Times New Roman"/>
          <w:lang w:eastAsia="en-GB"/>
        </w:rPr>
        <w:t>Analysis of Variance</w:t>
      </w:r>
    </w:p>
    <w:tbl>
      <w:tblPr>
        <w:tblW w:w="0" w:type="auto"/>
        <w:tblCellMar>
          <w:top w:w="15" w:type="dxa"/>
          <w:left w:w="15" w:type="dxa"/>
          <w:bottom w:w="15" w:type="dxa"/>
          <w:right w:w="15" w:type="dxa"/>
        </w:tblCellMar>
        <w:tblLook w:val="04A0" w:firstRow="1" w:lastRow="0" w:firstColumn="1" w:lastColumn="0" w:noHBand="0" w:noVBand="1"/>
      </w:tblPr>
      <w:tblGrid>
        <w:gridCol w:w="814"/>
        <w:gridCol w:w="448"/>
        <w:gridCol w:w="773"/>
        <w:gridCol w:w="901"/>
        <w:gridCol w:w="880"/>
        <w:gridCol w:w="1116"/>
      </w:tblGrid>
      <w:tr w:rsidR="00C940C0" w:rsidRPr="00C940C0" w14:paraId="528AC206" w14:textId="77777777" w:rsidTr="00C940C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4A8F7D1"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37E7BE"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8C21D3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proofErr w:type="spellStart"/>
            <w:r w:rsidRPr="00C940C0">
              <w:rPr>
                <w:rFonts w:ascii="Segoe UI" w:eastAsia="Times New Roman" w:hAnsi="Segoe UI" w:cs="Segoe UI"/>
                <w:sz w:val="20"/>
                <w:szCs w:val="20"/>
                <w:lang w:eastAsia="en-GB"/>
              </w:rPr>
              <w:t>Adj</w:t>
            </w:r>
            <w:proofErr w:type="spellEnd"/>
            <w:r w:rsidRPr="00C940C0">
              <w:rPr>
                <w:rFonts w:ascii="Segoe UI" w:eastAsia="Times New Roman" w:hAnsi="Segoe UI" w:cs="Segoe UI"/>
                <w:sz w:val="20"/>
                <w:szCs w:val="20"/>
                <w:lang w:eastAsia="en-GB"/>
              </w:rPr>
              <w:t xml:space="preserve">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E6D158"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proofErr w:type="spellStart"/>
            <w:r w:rsidRPr="00C940C0">
              <w:rPr>
                <w:rFonts w:ascii="Segoe UI" w:eastAsia="Times New Roman" w:hAnsi="Segoe UI" w:cs="Segoe UI"/>
                <w:sz w:val="20"/>
                <w:szCs w:val="20"/>
                <w:lang w:eastAsia="en-GB"/>
              </w:rPr>
              <w:t>Adj</w:t>
            </w:r>
            <w:proofErr w:type="spellEnd"/>
            <w:r w:rsidRPr="00C940C0">
              <w:rPr>
                <w:rFonts w:ascii="Segoe UI" w:eastAsia="Times New Roman" w:hAnsi="Segoe UI" w:cs="Segoe UI"/>
                <w:sz w:val="20"/>
                <w:szCs w:val="20"/>
                <w:lang w:eastAsia="en-GB"/>
              </w:rPr>
              <w:t xml:space="preserve">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6F9F03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D81404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P-Value</w:t>
            </w:r>
          </w:p>
        </w:tc>
      </w:tr>
      <w:tr w:rsidR="00C940C0" w:rsidRPr="00C940C0" w14:paraId="70E621C8" w14:textId="77777777" w:rsidTr="00C940C0">
        <w:tc>
          <w:tcPr>
            <w:tcW w:w="0" w:type="auto"/>
            <w:shd w:val="clear" w:color="auto" w:fill="FFFFFF"/>
            <w:noWrap/>
            <w:tcMar>
              <w:top w:w="15" w:type="dxa"/>
              <w:left w:w="105" w:type="dxa"/>
              <w:bottom w:w="15" w:type="dxa"/>
              <w:right w:w="105" w:type="dxa"/>
            </w:tcMar>
            <w:hideMark/>
          </w:tcPr>
          <w:p w14:paraId="304233CD"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Group</w:t>
            </w:r>
          </w:p>
        </w:tc>
        <w:tc>
          <w:tcPr>
            <w:tcW w:w="0" w:type="auto"/>
            <w:shd w:val="clear" w:color="auto" w:fill="FFFFFF"/>
            <w:noWrap/>
            <w:tcMar>
              <w:top w:w="15" w:type="dxa"/>
              <w:left w:w="105" w:type="dxa"/>
              <w:bottom w:w="15" w:type="dxa"/>
              <w:right w:w="105" w:type="dxa"/>
            </w:tcMar>
            <w:hideMark/>
          </w:tcPr>
          <w:p w14:paraId="76CA0E38"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w:t>
            </w:r>
          </w:p>
        </w:tc>
        <w:tc>
          <w:tcPr>
            <w:tcW w:w="0" w:type="auto"/>
            <w:shd w:val="clear" w:color="auto" w:fill="FFFFFF"/>
            <w:noWrap/>
            <w:tcMar>
              <w:top w:w="15" w:type="dxa"/>
              <w:left w:w="105" w:type="dxa"/>
              <w:bottom w:w="15" w:type="dxa"/>
              <w:right w:w="105" w:type="dxa"/>
            </w:tcMar>
            <w:hideMark/>
          </w:tcPr>
          <w:p w14:paraId="409076E0"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20236</w:t>
            </w:r>
          </w:p>
        </w:tc>
        <w:tc>
          <w:tcPr>
            <w:tcW w:w="0" w:type="auto"/>
            <w:shd w:val="clear" w:color="auto" w:fill="FFFFFF"/>
            <w:noWrap/>
            <w:tcMar>
              <w:top w:w="15" w:type="dxa"/>
              <w:left w:w="105" w:type="dxa"/>
              <w:bottom w:w="15" w:type="dxa"/>
              <w:right w:w="105" w:type="dxa"/>
            </w:tcMar>
            <w:hideMark/>
          </w:tcPr>
          <w:p w14:paraId="012D450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10117.8</w:t>
            </w:r>
          </w:p>
        </w:tc>
        <w:tc>
          <w:tcPr>
            <w:tcW w:w="0" w:type="auto"/>
            <w:shd w:val="clear" w:color="auto" w:fill="FFFFFF"/>
            <w:noWrap/>
            <w:tcMar>
              <w:top w:w="15" w:type="dxa"/>
              <w:left w:w="105" w:type="dxa"/>
              <w:bottom w:w="15" w:type="dxa"/>
              <w:right w:w="105" w:type="dxa"/>
            </w:tcMar>
            <w:hideMark/>
          </w:tcPr>
          <w:p w14:paraId="40BD9BE5"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23.83</w:t>
            </w:r>
          </w:p>
        </w:tc>
        <w:tc>
          <w:tcPr>
            <w:tcW w:w="0" w:type="auto"/>
            <w:shd w:val="clear" w:color="auto" w:fill="FFFFFF"/>
            <w:noWrap/>
            <w:tcMar>
              <w:top w:w="15" w:type="dxa"/>
              <w:left w:w="105" w:type="dxa"/>
              <w:bottom w:w="15" w:type="dxa"/>
              <w:right w:w="105" w:type="dxa"/>
            </w:tcMar>
            <w:hideMark/>
          </w:tcPr>
          <w:p w14:paraId="45127A2E"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0.0000001</w:t>
            </w:r>
          </w:p>
        </w:tc>
      </w:tr>
      <w:tr w:rsidR="00C940C0" w:rsidRPr="00C940C0" w14:paraId="25F164DF" w14:textId="77777777" w:rsidTr="00C940C0">
        <w:tc>
          <w:tcPr>
            <w:tcW w:w="0" w:type="auto"/>
            <w:shd w:val="clear" w:color="auto" w:fill="FFFFFF"/>
            <w:noWrap/>
            <w:tcMar>
              <w:top w:w="15" w:type="dxa"/>
              <w:left w:w="105" w:type="dxa"/>
              <w:bottom w:w="15" w:type="dxa"/>
              <w:right w:w="105" w:type="dxa"/>
            </w:tcMar>
            <w:hideMark/>
          </w:tcPr>
          <w:p w14:paraId="47AAE526"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Error</w:t>
            </w:r>
          </w:p>
        </w:tc>
        <w:tc>
          <w:tcPr>
            <w:tcW w:w="0" w:type="auto"/>
            <w:shd w:val="clear" w:color="auto" w:fill="FFFFFF"/>
            <w:noWrap/>
            <w:tcMar>
              <w:top w:w="15" w:type="dxa"/>
              <w:left w:w="105" w:type="dxa"/>
              <w:bottom w:w="15" w:type="dxa"/>
              <w:right w:w="105" w:type="dxa"/>
            </w:tcMar>
            <w:hideMark/>
          </w:tcPr>
          <w:p w14:paraId="0225C770"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42</w:t>
            </w:r>
          </w:p>
        </w:tc>
        <w:tc>
          <w:tcPr>
            <w:tcW w:w="0" w:type="auto"/>
            <w:shd w:val="clear" w:color="auto" w:fill="FFFFFF"/>
            <w:noWrap/>
            <w:tcMar>
              <w:top w:w="15" w:type="dxa"/>
              <w:left w:w="105" w:type="dxa"/>
              <w:bottom w:w="15" w:type="dxa"/>
              <w:right w:w="105" w:type="dxa"/>
            </w:tcMar>
            <w:hideMark/>
          </w:tcPr>
          <w:p w14:paraId="7E60C4FD"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17832</w:t>
            </w:r>
          </w:p>
        </w:tc>
        <w:tc>
          <w:tcPr>
            <w:tcW w:w="0" w:type="auto"/>
            <w:shd w:val="clear" w:color="auto" w:fill="FFFFFF"/>
            <w:noWrap/>
            <w:tcMar>
              <w:top w:w="15" w:type="dxa"/>
              <w:left w:w="105" w:type="dxa"/>
              <w:bottom w:w="15" w:type="dxa"/>
              <w:right w:w="105" w:type="dxa"/>
            </w:tcMar>
            <w:hideMark/>
          </w:tcPr>
          <w:p w14:paraId="61720BAE"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424.6</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F370706"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D1551D7"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r>
      <w:tr w:rsidR="00C940C0" w:rsidRPr="00C940C0" w14:paraId="2E9D3405" w14:textId="77777777" w:rsidTr="00C940C0">
        <w:tc>
          <w:tcPr>
            <w:tcW w:w="0" w:type="auto"/>
            <w:shd w:val="clear" w:color="auto" w:fill="FFFFFF"/>
            <w:noWrap/>
            <w:tcMar>
              <w:top w:w="15" w:type="dxa"/>
              <w:left w:w="105" w:type="dxa"/>
              <w:bottom w:w="15" w:type="dxa"/>
              <w:right w:w="105" w:type="dxa"/>
            </w:tcMar>
            <w:hideMark/>
          </w:tcPr>
          <w:p w14:paraId="38B78898"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Total</w:t>
            </w:r>
          </w:p>
        </w:tc>
        <w:tc>
          <w:tcPr>
            <w:tcW w:w="0" w:type="auto"/>
            <w:shd w:val="clear" w:color="auto" w:fill="FFFFFF"/>
            <w:noWrap/>
            <w:tcMar>
              <w:top w:w="15" w:type="dxa"/>
              <w:left w:w="105" w:type="dxa"/>
              <w:bottom w:w="15" w:type="dxa"/>
              <w:right w:w="105" w:type="dxa"/>
            </w:tcMar>
            <w:hideMark/>
          </w:tcPr>
          <w:p w14:paraId="73FFF0EE"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44</w:t>
            </w:r>
          </w:p>
        </w:tc>
        <w:tc>
          <w:tcPr>
            <w:tcW w:w="0" w:type="auto"/>
            <w:shd w:val="clear" w:color="auto" w:fill="FFFFFF"/>
            <w:noWrap/>
            <w:tcMar>
              <w:top w:w="15" w:type="dxa"/>
              <w:left w:w="105" w:type="dxa"/>
              <w:bottom w:w="15" w:type="dxa"/>
              <w:right w:w="105" w:type="dxa"/>
            </w:tcMar>
            <w:hideMark/>
          </w:tcPr>
          <w:p w14:paraId="3CCABFC4"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38067</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92B8BDB"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6A13F9B"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311D821"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 xml:space="preserve">  </w:t>
            </w:r>
          </w:p>
        </w:tc>
      </w:tr>
    </w:tbl>
    <w:p w14:paraId="5FE168F9" w14:textId="77777777" w:rsidR="00C940C0" w:rsidRPr="00C940C0" w:rsidRDefault="00C940C0" w:rsidP="00C146EA">
      <w:pPr>
        <w:pStyle w:val="Heading3"/>
        <w:rPr>
          <w:rFonts w:eastAsia="Times New Roman"/>
          <w:lang w:eastAsia="en-GB"/>
        </w:rPr>
      </w:pPr>
      <w:r w:rsidRPr="00C940C0">
        <w:rPr>
          <w:rFonts w:eastAsia="Times New Roman"/>
          <w:lang w:eastAsia="en-GB"/>
        </w:rPr>
        <w:lastRenderedPageBreak/>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C940C0" w:rsidRPr="00C940C0" w14:paraId="3B54875C" w14:textId="77777777" w:rsidTr="00C940C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5850B65"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C1313F5"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R-</w:t>
            </w:r>
            <w:proofErr w:type="spellStart"/>
            <w:r w:rsidRPr="00C940C0">
              <w:rPr>
                <w:rFonts w:ascii="Segoe UI" w:eastAsia="Times New Roman" w:hAnsi="Segoe UI" w:cs="Segoe UI"/>
                <w:sz w:val="20"/>
                <w:szCs w:val="20"/>
                <w:lang w:eastAsia="en-GB"/>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F177EB"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R-</w:t>
            </w:r>
            <w:proofErr w:type="spellStart"/>
            <w:r w:rsidRPr="00C940C0">
              <w:rPr>
                <w:rFonts w:ascii="Segoe UI" w:eastAsia="Times New Roman" w:hAnsi="Segoe UI" w:cs="Segoe UI"/>
                <w:sz w:val="20"/>
                <w:szCs w:val="20"/>
                <w:lang w:eastAsia="en-GB"/>
              </w:rPr>
              <w:t>sq</w:t>
            </w:r>
            <w:proofErr w:type="spellEnd"/>
            <w:r w:rsidRPr="00C940C0">
              <w:rPr>
                <w:rFonts w:ascii="Segoe UI" w:eastAsia="Times New Roman" w:hAnsi="Segoe UI" w:cs="Segoe UI"/>
                <w:sz w:val="20"/>
                <w:szCs w:val="20"/>
                <w:lang w:eastAsia="en-GB"/>
              </w:rPr>
              <w:t>(</w:t>
            </w:r>
            <w:proofErr w:type="spellStart"/>
            <w:r w:rsidRPr="00C940C0">
              <w:rPr>
                <w:rFonts w:ascii="Segoe UI" w:eastAsia="Times New Roman" w:hAnsi="Segoe UI" w:cs="Segoe UI"/>
                <w:sz w:val="20"/>
                <w:szCs w:val="20"/>
                <w:lang w:eastAsia="en-GB"/>
              </w:rPr>
              <w:t>adj</w:t>
            </w:r>
            <w:proofErr w:type="spellEnd"/>
            <w:r w:rsidRPr="00C940C0">
              <w:rPr>
                <w:rFonts w:ascii="Segoe UI" w:eastAsia="Times New Roman" w:hAnsi="Segoe UI" w:cs="Segoe UI"/>
                <w:sz w:val="20"/>
                <w:szCs w:val="20"/>
                <w:lang w:eastAsia="en-GB"/>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4924B03"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R-</w:t>
            </w:r>
            <w:proofErr w:type="spellStart"/>
            <w:r w:rsidRPr="00C940C0">
              <w:rPr>
                <w:rFonts w:ascii="Segoe UI" w:eastAsia="Times New Roman" w:hAnsi="Segoe UI" w:cs="Segoe UI"/>
                <w:sz w:val="20"/>
                <w:szCs w:val="20"/>
                <w:lang w:eastAsia="en-GB"/>
              </w:rPr>
              <w:t>sq</w:t>
            </w:r>
            <w:proofErr w:type="spellEnd"/>
            <w:r w:rsidRPr="00C940C0">
              <w:rPr>
                <w:rFonts w:ascii="Segoe UI" w:eastAsia="Times New Roman" w:hAnsi="Segoe UI" w:cs="Segoe UI"/>
                <w:sz w:val="20"/>
                <w:szCs w:val="20"/>
                <w:lang w:eastAsia="en-GB"/>
              </w:rPr>
              <w:t>(</w:t>
            </w:r>
            <w:proofErr w:type="spellStart"/>
            <w:r w:rsidRPr="00C940C0">
              <w:rPr>
                <w:rFonts w:ascii="Segoe UI" w:eastAsia="Times New Roman" w:hAnsi="Segoe UI" w:cs="Segoe UI"/>
                <w:sz w:val="20"/>
                <w:szCs w:val="20"/>
                <w:lang w:eastAsia="en-GB"/>
              </w:rPr>
              <w:t>pred</w:t>
            </w:r>
            <w:proofErr w:type="spellEnd"/>
            <w:r w:rsidRPr="00C940C0">
              <w:rPr>
                <w:rFonts w:ascii="Segoe UI" w:eastAsia="Times New Roman" w:hAnsi="Segoe UI" w:cs="Segoe UI"/>
                <w:sz w:val="20"/>
                <w:szCs w:val="20"/>
                <w:lang w:eastAsia="en-GB"/>
              </w:rPr>
              <w:t>)</w:t>
            </w:r>
          </w:p>
        </w:tc>
      </w:tr>
      <w:tr w:rsidR="00C940C0" w:rsidRPr="00C940C0" w14:paraId="2ACA570D" w14:textId="77777777" w:rsidTr="00C940C0">
        <w:tc>
          <w:tcPr>
            <w:tcW w:w="0" w:type="auto"/>
            <w:shd w:val="clear" w:color="auto" w:fill="FFFFFF"/>
            <w:noWrap/>
            <w:tcMar>
              <w:top w:w="15" w:type="dxa"/>
              <w:left w:w="105" w:type="dxa"/>
              <w:bottom w:w="15" w:type="dxa"/>
              <w:right w:w="105" w:type="dxa"/>
            </w:tcMar>
            <w:hideMark/>
          </w:tcPr>
          <w:p w14:paraId="34D9A30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20.6050</w:t>
            </w:r>
          </w:p>
        </w:tc>
        <w:tc>
          <w:tcPr>
            <w:tcW w:w="0" w:type="auto"/>
            <w:shd w:val="clear" w:color="auto" w:fill="FFFFFF"/>
            <w:noWrap/>
            <w:tcMar>
              <w:top w:w="15" w:type="dxa"/>
              <w:left w:w="105" w:type="dxa"/>
              <w:bottom w:w="15" w:type="dxa"/>
              <w:right w:w="105" w:type="dxa"/>
            </w:tcMar>
            <w:hideMark/>
          </w:tcPr>
          <w:p w14:paraId="1C4FE56A"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53.16%</w:t>
            </w:r>
          </w:p>
        </w:tc>
        <w:tc>
          <w:tcPr>
            <w:tcW w:w="0" w:type="auto"/>
            <w:shd w:val="clear" w:color="auto" w:fill="FFFFFF"/>
            <w:noWrap/>
            <w:tcMar>
              <w:top w:w="15" w:type="dxa"/>
              <w:left w:w="105" w:type="dxa"/>
              <w:bottom w:w="15" w:type="dxa"/>
              <w:right w:w="105" w:type="dxa"/>
            </w:tcMar>
            <w:hideMark/>
          </w:tcPr>
          <w:p w14:paraId="4020CAE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50.93%</w:t>
            </w:r>
          </w:p>
        </w:tc>
        <w:tc>
          <w:tcPr>
            <w:tcW w:w="0" w:type="auto"/>
            <w:shd w:val="clear" w:color="auto" w:fill="FFFFFF"/>
            <w:noWrap/>
            <w:tcMar>
              <w:top w:w="15" w:type="dxa"/>
              <w:left w:w="105" w:type="dxa"/>
              <w:bottom w:w="15" w:type="dxa"/>
              <w:right w:w="105" w:type="dxa"/>
            </w:tcMar>
            <w:hideMark/>
          </w:tcPr>
          <w:p w14:paraId="4513FC7E"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46.23%</w:t>
            </w:r>
          </w:p>
        </w:tc>
      </w:tr>
    </w:tbl>
    <w:p w14:paraId="2F7A4911" w14:textId="77777777" w:rsidR="00C940C0" w:rsidRPr="00C940C0" w:rsidRDefault="00C940C0" w:rsidP="00C146EA">
      <w:pPr>
        <w:pStyle w:val="Heading3"/>
        <w:rPr>
          <w:rFonts w:eastAsia="Times New Roman"/>
          <w:lang w:eastAsia="en-GB"/>
        </w:rPr>
      </w:pPr>
      <w:r w:rsidRPr="00C940C0">
        <w:rPr>
          <w:rFonts w:eastAsia="Times New Roman"/>
          <w:lang w:eastAsia="en-GB"/>
        </w:rPr>
        <w:t>Means</w:t>
      </w:r>
    </w:p>
    <w:tbl>
      <w:tblPr>
        <w:tblW w:w="0" w:type="auto"/>
        <w:tblCellMar>
          <w:top w:w="15" w:type="dxa"/>
          <w:left w:w="15" w:type="dxa"/>
          <w:bottom w:w="15" w:type="dxa"/>
          <w:right w:w="15" w:type="dxa"/>
        </w:tblCellMar>
        <w:tblLook w:val="04A0" w:firstRow="1" w:lastRow="0" w:firstColumn="1" w:lastColumn="0" w:noHBand="0" w:noVBand="1"/>
      </w:tblPr>
      <w:tblGrid>
        <w:gridCol w:w="1300"/>
        <w:gridCol w:w="426"/>
        <w:gridCol w:w="793"/>
        <w:gridCol w:w="725"/>
        <w:gridCol w:w="1594"/>
      </w:tblGrid>
      <w:tr w:rsidR="00C940C0" w:rsidRPr="00C940C0" w14:paraId="0AD3EFB8" w14:textId="77777777" w:rsidTr="00C940C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151E5A0"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Group</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DE2D370"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1D63EE3"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3376F8B"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proofErr w:type="spellStart"/>
            <w:r w:rsidRPr="00C940C0">
              <w:rPr>
                <w:rFonts w:ascii="Segoe UI" w:eastAsia="Times New Roman" w:hAnsi="Segoe UI" w:cs="Segoe UI"/>
                <w:sz w:val="20"/>
                <w:szCs w:val="20"/>
                <w:lang w:eastAsia="en-GB"/>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0BF029D" w14:textId="77777777" w:rsidR="00C940C0" w:rsidRPr="00C940C0" w:rsidRDefault="00C940C0" w:rsidP="00C940C0">
            <w:pPr>
              <w:spacing w:before="90" w:after="0" w:line="240" w:lineRule="auto"/>
              <w:jc w:val="center"/>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95% CI</w:t>
            </w:r>
          </w:p>
        </w:tc>
      </w:tr>
      <w:tr w:rsidR="00C940C0" w:rsidRPr="00C940C0" w14:paraId="1B5B9F5C" w14:textId="77777777" w:rsidTr="00C940C0">
        <w:tc>
          <w:tcPr>
            <w:tcW w:w="0" w:type="auto"/>
            <w:shd w:val="clear" w:color="auto" w:fill="FFFFFF"/>
            <w:noWrap/>
            <w:tcMar>
              <w:top w:w="15" w:type="dxa"/>
              <w:left w:w="105" w:type="dxa"/>
              <w:bottom w:w="15" w:type="dxa"/>
              <w:right w:w="105" w:type="dxa"/>
            </w:tcMar>
            <w:hideMark/>
          </w:tcPr>
          <w:p w14:paraId="7FA01F89"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Control</w:t>
            </w:r>
          </w:p>
        </w:tc>
        <w:tc>
          <w:tcPr>
            <w:tcW w:w="0" w:type="auto"/>
            <w:shd w:val="clear" w:color="auto" w:fill="FFFFFF"/>
            <w:noWrap/>
            <w:tcMar>
              <w:top w:w="15" w:type="dxa"/>
              <w:left w:w="105" w:type="dxa"/>
              <w:bottom w:w="15" w:type="dxa"/>
              <w:right w:w="105" w:type="dxa"/>
            </w:tcMar>
            <w:hideMark/>
          </w:tcPr>
          <w:p w14:paraId="3CE6C5BA"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15</w:t>
            </w:r>
          </w:p>
        </w:tc>
        <w:tc>
          <w:tcPr>
            <w:tcW w:w="0" w:type="auto"/>
            <w:shd w:val="clear" w:color="auto" w:fill="FFFFFF"/>
            <w:noWrap/>
            <w:tcMar>
              <w:top w:w="15" w:type="dxa"/>
              <w:left w:w="105" w:type="dxa"/>
              <w:bottom w:w="15" w:type="dxa"/>
              <w:right w:w="105" w:type="dxa"/>
            </w:tcMar>
            <w:hideMark/>
          </w:tcPr>
          <w:p w14:paraId="7C3C4D41"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358.33</w:t>
            </w:r>
          </w:p>
        </w:tc>
        <w:tc>
          <w:tcPr>
            <w:tcW w:w="0" w:type="auto"/>
            <w:shd w:val="clear" w:color="auto" w:fill="FFFFFF"/>
            <w:noWrap/>
            <w:tcMar>
              <w:top w:w="15" w:type="dxa"/>
              <w:left w:w="105" w:type="dxa"/>
              <w:bottom w:w="15" w:type="dxa"/>
              <w:right w:w="105" w:type="dxa"/>
            </w:tcMar>
            <w:hideMark/>
          </w:tcPr>
          <w:p w14:paraId="306CAAE7"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20.43</w:t>
            </w:r>
          </w:p>
        </w:tc>
        <w:tc>
          <w:tcPr>
            <w:tcW w:w="0" w:type="auto"/>
            <w:shd w:val="clear" w:color="auto" w:fill="FFFFFF"/>
            <w:noWrap/>
            <w:tcMar>
              <w:top w:w="15" w:type="dxa"/>
              <w:left w:w="105" w:type="dxa"/>
              <w:bottom w:w="15" w:type="dxa"/>
              <w:right w:w="105" w:type="dxa"/>
            </w:tcMar>
            <w:hideMark/>
          </w:tcPr>
          <w:p w14:paraId="53E53629" w14:textId="77777777" w:rsidR="00C940C0" w:rsidRPr="00C940C0" w:rsidRDefault="00C940C0" w:rsidP="00C940C0">
            <w:pPr>
              <w:spacing w:before="90" w:after="0" w:line="240" w:lineRule="auto"/>
              <w:jc w:val="center"/>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(347.60, 369.07)</w:t>
            </w:r>
          </w:p>
        </w:tc>
      </w:tr>
      <w:tr w:rsidR="00C940C0" w:rsidRPr="00C940C0" w14:paraId="58A05C02" w14:textId="77777777" w:rsidTr="00C940C0">
        <w:tc>
          <w:tcPr>
            <w:tcW w:w="0" w:type="auto"/>
            <w:shd w:val="clear" w:color="auto" w:fill="FFFFFF"/>
            <w:noWrap/>
            <w:tcMar>
              <w:top w:w="15" w:type="dxa"/>
              <w:left w:w="105" w:type="dxa"/>
              <w:bottom w:w="15" w:type="dxa"/>
              <w:right w:w="105" w:type="dxa"/>
            </w:tcMar>
            <w:hideMark/>
          </w:tcPr>
          <w:p w14:paraId="24FD4572"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Elite</w:t>
            </w:r>
          </w:p>
        </w:tc>
        <w:tc>
          <w:tcPr>
            <w:tcW w:w="0" w:type="auto"/>
            <w:shd w:val="clear" w:color="auto" w:fill="FFFFFF"/>
            <w:noWrap/>
            <w:tcMar>
              <w:top w:w="15" w:type="dxa"/>
              <w:left w:w="105" w:type="dxa"/>
              <w:bottom w:w="15" w:type="dxa"/>
              <w:right w:w="105" w:type="dxa"/>
            </w:tcMar>
            <w:hideMark/>
          </w:tcPr>
          <w:p w14:paraId="235DE2A9"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15</w:t>
            </w:r>
          </w:p>
        </w:tc>
        <w:tc>
          <w:tcPr>
            <w:tcW w:w="0" w:type="auto"/>
            <w:shd w:val="clear" w:color="auto" w:fill="FFFFFF"/>
            <w:noWrap/>
            <w:tcMar>
              <w:top w:w="15" w:type="dxa"/>
              <w:left w:w="105" w:type="dxa"/>
              <w:bottom w:w="15" w:type="dxa"/>
              <w:right w:w="105" w:type="dxa"/>
            </w:tcMar>
            <w:hideMark/>
          </w:tcPr>
          <w:p w14:paraId="63CD225E"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399.20</w:t>
            </w:r>
          </w:p>
        </w:tc>
        <w:tc>
          <w:tcPr>
            <w:tcW w:w="0" w:type="auto"/>
            <w:shd w:val="clear" w:color="auto" w:fill="FFFFFF"/>
            <w:noWrap/>
            <w:tcMar>
              <w:top w:w="15" w:type="dxa"/>
              <w:left w:w="105" w:type="dxa"/>
              <w:bottom w:w="15" w:type="dxa"/>
              <w:right w:w="105" w:type="dxa"/>
            </w:tcMar>
            <w:hideMark/>
          </w:tcPr>
          <w:p w14:paraId="4FAC5A19"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16.86</w:t>
            </w:r>
          </w:p>
        </w:tc>
        <w:tc>
          <w:tcPr>
            <w:tcW w:w="0" w:type="auto"/>
            <w:shd w:val="clear" w:color="auto" w:fill="FFFFFF"/>
            <w:noWrap/>
            <w:tcMar>
              <w:top w:w="15" w:type="dxa"/>
              <w:left w:w="105" w:type="dxa"/>
              <w:bottom w:w="15" w:type="dxa"/>
              <w:right w:w="105" w:type="dxa"/>
            </w:tcMar>
            <w:hideMark/>
          </w:tcPr>
          <w:p w14:paraId="220944C7" w14:textId="77777777" w:rsidR="00C940C0" w:rsidRPr="00C940C0" w:rsidRDefault="00C940C0" w:rsidP="00C940C0">
            <w:pPr>
              <w:spacing w:before="90" w:after="0" w:line="240" w:lineRule="auto"/>
              <w:jc w:val="center"/>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(388.46, 409.94)</w:t>
            </w:r>
          </w:p>
        </w:tc>
      </w:tr>
      <w:tr w:rsidR="00C940C0" w:rsidRPr="00C940C0" w14:paraId="39CCC312" w14:textId="77777777" w:rsidTr="00C940C0">
        <w:tc>
          <w:tcPr>
            <w:tcW w:w="0" w:type="auto"/>
            <w:shd w:val="clear" w:color="auto" w:fill="FFFFFF"/>
            <w:noWrap/>
            <w:tcMar>
              <w:top w:w="15" w:type="dxa"/>
              <w:left w:w="105" w:type="dxa"/>
              <w:bottom w:w="15" w:type="dxa"/>
              <w:right w:w="105" w:type="dxa"/>
            </w:tcMar>
            <w:hideMark/>
          </w:tcPr>
          <w:p w14:paraId="1AF6B124" w14:textId="77777777" w:rsidR="00C940C0" w:rsidRPr="00C940C0" w:rsidRDefault="00C940C0" w:rsidP="00C940C0">
            <w:pPr>
              <w:spacing w:before="90" w:after="0" w:line="240" w:lineRule="auto"/>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Recreational</w:t>
            </w:r>
          </w:p>
        </w:tc>
        <w:tc>
          <w:tcPr>
            <w:tcW w:w="0" w:type="auto"/>
            <w:shd w:val="clear" w:color="auto" w:fill="FFFFFF"/>
            <w:noWrap/>
            <w:tcMar>
              <w:top w:w="15" w:type="dxa"/>
              <w:left w:w="105" w:type="dxa"/>
              <w:bottom w:w="15" w:type="dxa"/>
              <w:right w:w="105" w:type="dxa"/>
            </w:tcMar>
            <w:hideMark/>
          </w:tcPr>
          <w:p w14:paraId="04F66196"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15</w:t>
            </w:r>
          </w:p>
        </w:tc>
        <w:tc>
          <w:tcPr>
            <w:tcW w:w="0" w:type="auto"/>
            <w:shd w:val="clear" w:color="auto" w:fill="FFFFFF"/>
            <w:noWrap/>
            <w:tcMar>
              <w:top w:w="15" w:type="dxa"/>
              <w:left w:w="105" w:type="dxa"/>
              <w:bottom w:w="15" w:type="dxa"/>
              <w:right w:w="105" w:type="dxa"/>
            </w:tcMar>
            <w:hideMark/>
          </w:tcPr>
          <w:p w14:paraId="7B0A711C"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351.00</w:t>
            </w:r>
          </w:p>
        </w:tc>
        <w:tc>
          <w:tcPr>
            <w:tcW w:w="0" w:type="auto"/>
            <w:shd w:val="clear" w:color="auto" w:fill="FFFFFF"/>
            <w:noWrap/>
            <w:tcMar>
              <w:top w:w="15" w:type="dxa"/>
              <w:left w:w="105" w:type="dxa"/>
              <w:bottom w:w="15" w:type="dxa"/>
              <w:right w:w="105" w:type="dxa"/>
            </w:tcMar>
            <w:hideMark/>
          </w:tcPr>
          <w:p w14:paraId="5AA23329" w14:textId="77777777" w:rsidR="00C940C0" w:rsidRPr="00C940C0" w:rsidRDefault="00C940C0" w:rsidP="00C940C0">
            <w:pPr>
              <w:spacing w:before="90" w:after="0" w:line="240" w:lineRule="auto"/>
              <w:jc w:val="right"/>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23.92</w:t>
            </w:r>
          </w:p>
        </w:tc>
        <w:tc>
          <w:tcPr>
            <w:tcW w:w="0" w:type="auto"/>
            <w:shd w:val="clear" w:color="auto" w:fill="FFFFFF"/>
            <w:noWrap/>
            <w:tcMar>
              <w:top w:w="15" w:type="dxa"/>
              <w:left w:w="105" w:type="dxa"/>
              <w:bottom w:w="15" w:type="dxa"/>
              <w:right w:w="105" w:type="dxa"/>
            </w:tcMar>
            <w:hideMark/>
          </w:tcPr>
          <w:p w14:paraId="1B918CA1" w14:textId="77777777" w:rsidR="00C940C0" w:rsidRPr="00C940C0" w:rsidRDefault="00C940C0" w:rsidP="00C940C0">
            <w:pPr>
              <w:spacing w:before="90" w:after="0" w:line="240" w:lineRule="auto"/>
              <w:jc w:val="center"/>
              <w:rPr>
                <w:rFonts w:ascii="Segoe UI" w:eastAsia="Times New Roman" w:hAnsi="Segoe UI" w:cs="Segoe UI"/>
                <w:sz w:val="20"/>
                <w:szCs w:val="20"/>
                <w:lang w:eastAsia="en-GB"/>
              </w:rPr>
            </w:pPr>
            <w:r w:rsidRPr="00C940C0">
              <w:rPr>
                <w:rFonts w:ascii="Segoe UI" w:eastAsia="Times New Roman" w:hAnsi="Segoe UI" w:cs="Segoe UI"/>
                <w:sz w:val="20"/>
                <w:szCs w:val="20"/>
                <w:lang w:eastAsia="en-GB"/>
              </w:rPr>
              <w:t>(340.26, 361.74)</w:t>
            </w:r>
          </w:p>
        </w:tc>
      </w:tr>
    </w:tbl>
    <w:p w14:paraId="7F64676C" w14:textId="77777777" w:rsidR="00C940C0" w:rsidRPr="00C940C0" w:rsidRDefault="00C940C0" w:rsidP="00C940C0">
      <w:pPr>
        <w:shd w:val="clear" w:color="auto" w:fill="FFFFFF"/>
        <w:spacing w:after="75" w:line="240" w:lineRule="auto"/>
        <w:rPr>
          <w:rFonts w:ascii="Segoe UI" w:eastAsia="Times New Roman" w:hAnsi="Segoe UI" w:cs="Segoe UI"/>
          <w:i/>
          <w:iCs/>
          <w:sz w:val="17"/>
          <w:szCs w:val="17"/>
          <w:lang w:eastAsia="en-GB"/>
        </w:rPr>
      </w:pPr>
      <w:r w:rsidRPr="00C940C0">
        <w:rPr>
          <w:rFonts w:ascii="Segoe UI" w:eastAsia="Times New Roman" w:hAnsi="Segoe UI" w:cs="Segoe UI"/>
          <w:i/>
          <w:iCs/>
          <w:sz w:val="17"/>
          <w:szCs w:val="17"/>
          <w:lang w:eastAsia="en-GB"/>
        </w:rPr>
        <w:t xml:space="preserve">Pooled </w:t>
      </w:r>
      <w:proofErr w:type="spellStart"/>
      <w:r w:rsidRPr="00C940C0">
        <w:rPr>
          <w:rFonts w:ascii="Segoe UI" w:eastAsia="Times New Roman" w:hAnsi="Segoe UI" w:cs="Segoe UI"/>
          <w:i/>
          <w:iCs/>
          <w:sz w:val="17"/>
          <w:szCs w:val="17"/>
          <w:lang w:eastAsia="en-GB"/>
        </w:rPr>
        <w:t>StDev</w:t>
      </w:r>
      <w:proofErr w:type="spellEnd"/>
      <w:r w:rsidRPr="00C940C0">
        <w:rPr>
          <w:rFonts w:ascii="Segoe UI" w:eastAsia="Times New Roman" w:hAnsi="Segoe UI" w:cs="Segoe UI"/>
          <w:i/>
          <w:iCs/>
          <w:sz w:val="17"/>
          <w:szCs w:val="17"/>
          <w:lang w:eastAsia="en-GB"/>
        </w:rPr>
        <w:t xml:space="preserve"> = 20.6050</w:t>
      </w:r>
    </w:p>
    <w:p w14:paraId="49E08AED" w14:textId="71CD2288" w:rsidR="00C940C0" w:rsidRDefault="00C940C0" w:rsidP="00C146EA">
      <w:pPr>
        <w:pStyle w:val="Heading3"/>
        <w:rPr>
          <w:rFonts w:eastAsia="Times New Roman"/>
          <w:lang w:eastAsia="en-GB"/>
        </w:rPr>
      </w:pPr>
      <w:r w:rsidRPr="00C940C0">
        <w:rPr>
          <w:rFonts w:eastAsia="Times New Roman"/>
          <w:lang w:eastAsia="en-GB"/>
        </w:rPr>
        <w:t>Interval Plot of Strength vs Group</w:t>
      </w:r>
    </w:p>
    <w:p w14:paraId="463E8721" w14:textId="7B6B601E" w:rsidR="00C940C0" w:rsidRDefault="00386215" w:rsidP="00C940C0">
      <w:pPr>
        <w:shd w:val="clear" w:color="auto" w:fill="FFFFFF"/>
        <w:spacing w:after="0" w:line="240" w:lineRule="auto"/>
        <w:rPr>
          <w:rFonts w:ascii="Segoe UI Semibold" w:eastAsia="Times New Roman" w:hAnsi="Segoe UI Semibold" w:cs="Segoe UI Semibold"/>
          <w:color w:val="2A6DB3"/>
          <w:sz w:val="24"/>
          <w:szCs w:val="24"/>
          <w:lang w:eastAsia="en-GB"/>
        </w:rPr>
      </w:pPr>
      <w:r w:rsidRPr="00386215">
        <w:rPr>
          <w:rFonts w:ascii="Segoe UI Semibold" w:eastAsia="Times New Roman" w:hAnsi="Segoe UI Semibold" w:cs="Segoe UI Semibold"/>
          <w:noProof/>
          <w:color w:val="2A6DB3"/>
          <w:sz w:val="24"/>
          <w:szCs w:val="24"/>
          <w:lang w:eastAsia="en-GB"/>
        </w:rPr>
        <w:drawing>
          <wp:inline distT="0" distB="0" distL="0" distR="0" wp14:anchorId="73C11551" wp14:editId="79C430E8">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1535189" w14:textId="546BF1AD" w:rsidR="004B2B14" w:rsidRDefault="004B2B14"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4C234BD2" w14:textId="41FE5D29" w:rsidR="004B2B14" w:rsidRDefault="004B2B14" w:rsidP="004B2B14">
      <w:pPr>
        <w:rPr>
          <w:lang w:eastAsia="en-GB"/>
        </w:rPr>
      </w:pPr>
      <w:r>
        <w:rPr>
          <w:lang w:eastAsia="en-GB"/>
        </w:rPr>
        <w:t>From the above statistics we can see that P-value (</w:t>
      </w:r>
      <w:r w:rsidR="002A632A">
        <w:rPr>
          <w:lang w:eastAsia="en-GB"/>
        </w:rPr>
        <w:t>&lt;0.01) is much smaller than 0.05 and hence we can reject Null Hypothesis of population mean grip strength being equal among three groups. Hence, there are some differences in the mean grip strength among three groups.</w:t>
      </w:r>
      <w:r w:rsidR="008C2A77">
        <w:rPr>
          <w:lang w:eastAsia="en-GB"/>
        </w:rPr>
        <w:t xml:space="preserve"> </w:t>
      </w:r>
      <w:r w:rsidR="00EE1C52">
        <w:rPr>
          <w:lang w:eastAsia="en-GB"/>
        </w:rPr>
        <w:t>Also,</w:t>
      </w:r>
      <w:r w:rsidR="008C2A77">
        <w:rPr>
          <w:lang w:eastAsia="en-GB"/>
        </w:rPr>
        <w:t xml:space="preserve"> the graph shows how the mean varies in three different groups. We can see that mean is highest for control group while it is lowest for Recreational group.  </w:t>
      </w:r>
    </w:p>
    <w:p w14:paraId="687AFE51" w14:textId="2F8377FA" w:rsidR="003650FF" w:rsidRDefault="003650FF" w:rsidP="004B2B14">
      <w:pPr>
        <w:rPr>
          <w:lang w:eastAsia="en-GB"/>
        </w:rPr>
      </w:pPr>
      <w:r>
        <w:rPr>
          <w:lang w:eastAsia="en-GB"/>
        </w:rPr>
        <w:t xml:space="preserve">Now that we have established that there is a difference in mean grip strength among three different group, we will now find out which groups are significantly different using a multiple comparison procedure to generate a </w:t>
      </w:r>
      <w:r w:rsidR="00065F41">
        <w:rPr>
          <w:lang w:eastAsia="en-GB"/>
        </w:rPr>
        <w:t xml:space="preserve">set of simultaneous </w:t>
      </w:r>
      <w:r w:rsidR="00AC313C">
        <w:rPr>
          <w:lang w:eastAsia="en-GB"/>
        </w:rPr>
        <w:t>intervals</w:t>
      </w:r>
      <w:r w:rsidR="00065F41">
        <w:rPr>
          <w:lang w:eastAsia="en-GB"/>
        </w:rPr>
        <w:t xml:space="preserve"> estimates for all the pairwise comparisons.</w:t>
      </w:r>
    </w:p>
    <w:p w14:paraId="5FB08E83" w14:textId="77777777" w:rsidR="009F3D9A" w:rsidRDefault="009F3D9A"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35C6AD71" w14:textId="21F8A317" w:rsidR="009F3D9A" w:rsidRDefault="009F3D9A"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5A95776E" w14:textId="33139B24" w:rsidR="009F3D9A" w:rsidRDefault="009F3D9A"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1233884D" w14:textId="5E00ABBE" w:rsidR="009F3D9A" w:rsidRDefault="009F3D9A"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0D7FF13B" w14:textId="77777777" w:rsidR="009F3D9A" w:rsidRPr="009F3D9A" w:rsidRDefault="009F3D9A" w:rsidP="00C146EA">
      <w:pPr>
        <w:pStyle w:val="Heading3"/>
        <w:rPr>
          <w:rFonts w:eastAsia="Times New Roman"/>
          <w:lang w:val="en-IE" w:eastAsia="en-IE"/>
        </w:rPr>
      </w:pPr>
      <w:r w:rsidRPr="009F3D9A">
        <w:rPr>
          <w:rFonts w:eastAsia="Times New Roman"/>
          <w:lang w:val="en-IE" w:eastAsia="en-IE"/>
        </w:rPr>
        <w:lastRenderedPageBreak/>
        <w:t>Grouping Information Using the Tukey Method and 95% Confidence</w:t>
      </w:r>
    </w:p>
    <w:tbl>
      <w:tblPr>
        <w:tblW w:w="0" w:type="auto"/>
        <w:tblCellMar>
          <w:top w:w="15" w:type="dxa"/>
          <w:left w:w="15" w:type="dxa"/>
          <w:bottom w:w="15" w:type="dxa"/>
          <w:right w:w="15" w:type="dxa"/>
        </w:tblCellMar>
        <w:tblLook w:val="04A0" w:firstRow="1" w:lastRow="0" w:firstColumn="1" w:lastColumn="0" w:noHBand="0" w:noVBand="1"/>
      </w:tblPr>
      <w:tblGrid>
        <w:gridCol w:w="1300"/>
        <w:gridCol w:w="426"/>
        <w:gridCol w:w="793"/>
        <w:gridCol w:w="534"/>
        <w:gridCol w:w="511"/>
      </w:tblGrid>
      <w:tr w:rsidR="009F3D9A" w:rsidRPr="009F3D9A" w14:paraId="41D493A8" w14:textId="77777777" w:rsidTr="009F3D9A">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0562A7F"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Group</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4A8F73F"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21ECB3"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Mean</w:t>
            </w:r>
          </w:p>
        </w:tc>
        <w:tc>
          <w:tcPr>
            <w:tcW w:w="0" w:type="auto"/>
            <w:gridSpan w:val="2"/>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D827BCF" w14:textId="77777777" w:rsidR="009F3D9A" w:rsidRPr="009F3D9A" w:rsidRDefault="009F3D9A" w:rsidP="009F3D9A">
            <w:pPr>
              <w:spacing w:before="90" w:after="0" w:line="240" w:lineRule="auto"/>
              <w:jc w:val="center"/>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Grouping</w:t>
            </w:r>
          </w:p>
        </w:tc>
      </w:tr>
      <w:tr w:rsidR="009F3D9A" w:rsidRPr="009F3D9A" w14:paraId="1E564283" w14:textId="77777777" w:rsidTr="009F3D9A">
        <w:tc>
          <w:tcPr>
            <w:tcW w:w="0" w:type="auto"/>
            <w:shd w:val="clear" w:color="auto" w:fill="FFFFFF"/>
            <w:noWrap/>
            <w:tcMar>
              <w:top w:w="15" w:type="dxa"/>
              <w:left w:w="105" w:type="dxa"/>
              <w:bottom w:w="15" w:type="dxa"/>
              <w:right w:w="105" w:type="dxa"/>
            </w:tcMar>
            <w:hideMark/>
          </w:tcPr>
          <w:p w14:paraId="13317DC2"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Elite</w:t>
            </w:r>
          </w:p>
        </w:tc>
        <w:tc>
          <w:tcPr>
            <w:tcW w:w="0" w:type="auto"/>
            <w:shd w:val="clear" w:color="auto" w:fill="FFFFFF"/>
            <w:noWrap/>
            <w:tcMar>
              <w:top w:w="15" w:type="dxa"/>
              <w:left w:w="105" w:type="dxa"/>
              <w:bottom w:w="15" w:type="dxa"/>
              <w:right w:w="105" w:type="dxa"/>
            </w:tcMar>
            <w:hideMark/>
          </w:tcPr>
          <w:p w14:paraId="6CB23A44"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15</w:t>
            </w:r>
          </w:p>
        </w:tc>
        <w:tc>
          <w:tcPr>
            <w:tcW w:w="0" w:type="auto"/>
            <w:shd w:val="clear" w:color="auto" w:fill="FFFFFF"/>
            <w:noWrap/>
            <w:tcMar>
              <w:top w:w="15" w:type="dxa"/>
              <w:left w:w="105" w:type="dxa"/>
              <w:bottom w:w="15" w:type="dxa"/>
              <w:right w:w="105" w:type="dxa"/>
            </w:tcMar>
            <w:hideMark/>
          </w:tcPr>
          <w:p w14:paraId="0C7224CA"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399.20</w:t>
            </w:r>
          </w:p>
        </w:tc>
        <w:tc>
          <w:tcPr>
            <w:tcW w:w="0" w:type="auto"/>
            <w:shd w:val="clear" w:color="auto" w:fill="FFFFFF"/>
            <w:noWrap/>
            <w:tcMar>
              <w:top w:w="15" w:type="dxa"/>
              <w:left w:w="105" w:type="dxa"/>
              <w:bottom w:w="15" w:type="dxa"/>
              <w:right w:w="105" w:type="dxa"/>
            </w:tcMar>
            <w:hideMark/>
          </w:tcPr>
          <w:p w14:paraId="11FA0405"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A</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F78F4DB"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 xml:space="preserve">  </w:t>
            </w:r>
          </w:p>
        </w:tc>
      </w:tr>
      <w:tr w:rsidR="009F3D9A" w:rsidRPr="009F3D9A" w14:paraId="1C1CDED8" w14:textId="77777777" w:rsidTr="009F3D9A">
        <w:tc>
          <w:tcPr>
            <w:tcW w:w="0" w:type="auto"/>
            <w:shd w:val="clear" w:color="auto" w:fill="FFFFFF"/>
            <w:noWrap/>
            <w:tcMar>
              <w:top w:w="15" w:type="dxa"/>
              <w:left w:w="105" w:type="dxa"/>
              <w:bottom w:w="15" w:type="dxa"/>
              <w:right w:w="105" w:type="dxa"/>
            </w:tcMar>
            <w:hideMark/>
          </w:tcPr>
          <w:p w14:paraId="6E4263F8"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Control</w:t>
            </w:r>
          </w:p>
        </w:tc>
        <w:tc>
          <w:tcPr>
            <w:tcW w:w="0" w:type="auto"/>
            <w:shd w:val="clear" w:color="auto" w:fill="FFFFFF"/>
            <w:noWrap/>
            <w:tcMar>
              <w:top w:w="15" w:type="dxa"/>
              <w:left w:w="105" w:type="dxa"/>
              <w:bottom w:w="15" w:type="dxa"/>
              <w:right w:w="105" w:type="dxa"/>
            </w:tcMar>
            <w:hideMark/>
          </w:tcPr>
          <w:p w14:paraId="04020CC5"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15</w:t>
            </w:r>
          </w:p>
        </w:tc>
        <w:tc>
          <w:tcPr>
            <w:tcW w:w="0" w:type="auto"/>
            <w:shd w:val="clear" w:color="auto" w:fill="FFFFFF"/>
            <w:noWrap/>
            <w:tcMar>
              <w:top w:w="15" w:type="dxa"/>
              <w:left w:w="105" w:type="dxa"/>
              <w:bottom w:w="15" w:type="dxa"/>
              <w:right w:w="105" w:type="dxa"/>
            </w:tcMar>
            <w:hideMark/>
          </w:tcPr>
          <w:p w14:paraId="5DB095CA"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358.33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A6F5760"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105" w:type="dxa"/>
              <w:bottom w:w="15" w:type="dxa"/>
              <w:right w:w="105" w:type="dxa"/>
            </w:tcMar>
            <w:hideMark/>
          </w:tcPr>
          <w:p w14:paraId="7C77D46A"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B</w:t>
            </w:r>
          </w:p>
        </w:tc>
      </w:tr>
      <w:tr w:rsidR="009F3D9A" w:rsidRPr="009F3D9A" w14:paraId="5FF1259D" w14:textId="77777777" w:rsidTr="009F3D9A">
        <w:tc>
          <w:tcPr>
            <w:tcW w:w="0" w:type="auto"/>
            <w:shd w:val="clear" w:color="auto" w:fill="FFFFFF"/>
            <w:noWrap/>
            <w:tcMar>
              <w:top w:w="15" w:type="dxa"/>
              <w:left w:w="105" w:type="dxa"/>
              <w:bottom w:w="15" w:type="dxa"/>
              <w:right w:w="105" w:type="dxa"/>
            </w:tcMar>
            <w:hideMark/>
          </w:tcPr>
          <w:p w14:paraId="1A9DD385"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Recreational</w:t>
            </w:r>
          </w:p>
        </w:tc>
        <w:tc>
          <w:tcPr>
            <w:tcW w:w="0" w:type="auto"/>
            <w:shd w:val="clear" w:color="auto" w:fill="FFFFFF"/>
            <w:noWrap/>
            <w:tcMar>
              <w:top w:w="15" w:type="dxa"/>
              <w:left w:w="105" w:type="dxa"/>
              <w:bottom w:w="15" w:type="dxa"/>
              <w:right w:w="105" w:type="dxa"/>
            </w:tcMar>
            <w:hideMark/>
          </w:tcPr>
          <w:p w14:paraId="33C860FF"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15</w:t>
            </w:r>
          </w:p>
        </w:tc>
        <w:tc>
          <w:tcPr>
            <w:tcW w:w="0" w:type="auto"/>
            <w:shd w:val="clear" w:color="auto" w:fill="FFFFFF"/>
            <w:noWrap/>
            <w:tcMar>
              <w:top w:w="15" w:type="dxa"/>
              <w:left w:w="105" w:type="dxa"/>
              <w:bottom w:w="15" w:type="dxa"/>
              <w:right w:w="105" w:type="dxa"/>
            </w:tcMar>
            <w:hideMark/>
          </w:tcPr>
          <w:p w14:paraId="293DDBA6" w14:textId="77777777" w:rsidR="009F3D9A" w:rsidRPr="009F3D9A" w:rsidRDefault="009F3D9A" w:rsidP="009F3D9A">
            <w:pPr>
              <w:spacing w:before="90" w:after="0" w:line="240" w:lineRule="auto"/>
              <w:jc w:val="right"/>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351.00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5202DF2"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 xml:space="preserve">  </w:t>
            </w:r>
          </w:p>
        </w:tc>
        <w:tc>
          <w:tcPr>
            <w:tcW w:w="0" w:type="auto"/>
            <w:shd w:val="clear" w:color="auto" w:fill="FFFFFF"/>
            <w:noWrap/>
            <w:tcMar>
              <w:top w:w="15" w:type="dxa"/>
              <w:left w:w="105" w:type="dxa"/>
              <w:bottom w:w="15" w:type="dxa"/>
              <w:right w:w="105" w:type="dxa"/>
            </w:tcMar>
            <w:hideMark/>
          </w:tcPr>
          <w:p w14:paraId="7E8F710E" w14:textId="77777777" w:rsidR="009F3D9A" w:rsidRPr="009F3D9A" w:rsidRDefault="009F3D9A" w:rsidP="009F3D9A">
            <w:pPr>
              <w:spacing w:before="90" w:after="0" w:line="240" w:lineRule="auto"/>
              <w:rPr>
                <w:rFonts w:ascii="Segoe UI" w:eastAsia="Times New Roman" w:hAnsi="Segoe UI" w:cs="Segoe UI"/>
                <w:sz w:val="20"/>
                <w:szCs w:val="20"/>
                <w:lang w:val="en-IE" w:eastAsia="en-IE"/>
              </w:rPr>
            </w:pPr>
            <w:r w:rsidRPr="009F3D9A">
              <w:rPr>
                <w:rFonts w:ascii="Segoe UI" w:eastAsia="Times New Roman" w:hAnsi="Segoe UI" w:cs="Segoe UI"/>
                <w:sz w:val="20"/>
                <w:szCs w:val="20"/>
                <w:lang w:val="en-IE" w:eastAsia="en-IE"/>
              </w:rPr>
              <w:t>B</w:t>
            </w:r>
          </w:p>
        </w:tc>
      </w:tr>
    </w:tbl>
    <w:p w14:paraId="413CD7DE" w14:textId="77777777" w:rsidR="009F3D9A" w:rsidRPr="009F3D9A" w:rsidRDefault="009F3D9A" w:rsidP="009F3D9A">
      <w:pPr>
        <w:shd w:val="clear" w:color="auto" w:fill="FFFFFF"/>
        <w:spacing w:after="75" w:line="240" w:lineRule="auto"/>
        <w:rPr>
          <w:rFonts w:ascii="Segoe UI" w:eastAsia="Times New Roman" w:hAnsi="Segoe UI" w:cs="Segoe UI"/>
          <w:i/>
          <w:iCs/>
          <w:sz w:val="17"/>
          <w:szCs w:val="17"/>
          <w:lang w:val="en-IE" w:eastAsia="en-IE"/>
        </w:rPr>
      </w:pPr>
      <w:r w:rsidRPr="009F3D9A">
        <w:rPr>
          <w:rFonts w:ascii="Segoe UI" w:eastAsia="Times New Roman" w:hAnsi="Segoe UI" w:cs="Segoe UI"/>
          <w:i/>
          <w:iCs/>
          <w:sz w:val="17"/>
          <w:szCs w:val="17"/>
          <w:lang w:val="en-IE" w:eastAsia="en-IE"/>
        </w:rPr>
        <w:t>Means that do not share a letter are significantly different.</w:t>
      </w:r>
    </w:p>
    <w:p w14:paraId="4837F87D" w14:textId="77777777" w:rsidR="00CD19AF" w:rsidRPr="00CD19AF" w:rsidRDefault="00CD19AF" w:rsidP="00C146EA">
      <w:pPr>
        <w:pStyle w:val="Heading3"/>
        <w:rPr>
          <w:rFonts w:eastAsia="Times New Roman"/>
          <w:lang w:val="en-IE" w:eastAsia="en-IE"/>
        </w:rPr>
      </w:pPr>
      <w:r w:rsidRPr="00CD19AF">
        <w:rPr>
          <w:rFonts w:eastAsia="Times New Roman"/>
          <w:lang w:val="en-IE" w:eastAsia="en-IE"/>
        </w:rPr>
        <w:t>Tukey Simultaneous Tests for Differences of Means</w:t>
      </w:r>
    </w:p>
    <w:tbl>
      <w:tblPr>
        <w:tblW w:w="0" w:type="auto"/>
        <w:tblCellMar>
          <w:top w:w="15" w:type="dxa"/>
          <w:left w:w="15" w:type="dxa"/>
          <w:bottom w:w="15" w:type="dxa"/>
          <w:right w:w="15" w:type="dxa"/>
        </w:tblCellMar>
        <w:tblLook w:val="04A0" w:firstRow="1" w:lastRow="0" w:firstColumn="1" w:lastColumn="0" w:noHBand="0" w:noVBand="1"/>
      </w:tblPr>
      <w:tblGrid>
        <w:gridCol w:w="2146"/>
        <w:gridCol w:w="1113"/>
        <w:gridCol w:w="1113"/>
        <w:gridCol w:w="1539"/>
        <w:gridCol w:w="887"/>
        <w:gridCol w:w="994"/>
      </w:tblGrid>
      <w:tr w:rsidR="00CD19AF" w:rsidRPr="00CD19AF" w14:paraId="101670B8" w14:textId="77777777" w:rsidTr="00CD19A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44ABE7" w14:textId="77777777" w:rsidR="00CD19AF" w:rsidRPr="00CD19AF" w:rsidRDefault="00CD19AF" w:rsidP="00CD19AF">
            <w:pPr>
              <w:spacing w:before="90" w:after="0" w:line="240" w:lineRule="auto"/>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Difference of Levels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3838440"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Difference</w:t>
            </w:r>
            <w:r w:rsidRPr="00CD19AF">
              <w:rPr>
                <w:rFonts w:ascii="Segoe UI" w:eastAsia="Times New Roman" w:hAnsi="Segoe UI" w:cs="Segoe UI"/>
                <w:sz w:val="20"/>
                <w:szCs w:val="20"/>
                <w:lang w:val="en-IE" w:eastAsia="en-IE"/>
              </w:rPr>
              <w:br/>
              <w:t>of Means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7756217"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SE of</w:t>
            </w:r>
            <w:r w:rsidRPr="00CD19AF">
              <w:rPr>
                <w:rFonts w:ascii="Segoe UI" w:eastAsia="Times New Roman" w:hAnsi="Segoe UI" w:cs="Segoe UI"/>
                <w:sz w:val="20"/>
                <w:szCs w:val="20"/>
                <w:lang w:val="en-IE" w:eastAsia="en-IE"/>
              </w:rPr>
              <w:b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D40FA33" w14:textId="77777777" w:rsidR="00CD19AF" w:rsidRPr="00CD19AF" w:rsidRDefault="00CD19AF" w:rsidP="00CD19AF">
            <w:pPr>
              <w:spacing w:before="90" w:after="0" w:line="240" w:lineRule="auto"/>
              <w:jc w:val="center"/>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95% CI</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0CB5B4E"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47AA4F1"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Adjusted</w:t>
            </w:r>
            <w:r w:rsidRPr="00CD19AF">
              <w:rPr>
                <w:rFonts w:ascii="Segoe UI" w:eastAsia="Times New Roman" w:hAnsi="Segoe UI" w:cs="Segoe UI"/>
                <w:sz w:val="20"/>
                <w:szCs w:val="20"/>
                <w:lang w:val="en-IE" w:eastAsia="en-IE"/>
              </w:rPr>
              <w:br/>
              <w:t>P-Value</w:t>
            </w:r>
          </w:p>
        </w:tc>
      </w:tr>
      <w:tr w:rsidR="00CD19AF" w:rsidRPr="00CD19AF" w14:paraId="7500FFFB" w14:textId="77777777" w:rsidTr="00CD19AF">
        <w:tc>
          <w:tcPr>
            <w:tcW w:w="0" w:type="auto"/>
            <w:shd w:val="clear" w:color="auto" w:fill="FFFFFF"/>
            <w:noWrap/>
            <w:tcMar>
              <w:top w:w="15" w:type="dxa"/>
              <w:left w:w="105" w:type="dxa"/>
              <w:bottom w:w="15" w:type="dxa"/>
              <w:right w:w="105" w:type="dxa"/>
            </w:tcMar>
            <w:hideMark/>
          </w:tcPr>
          <w:p w14:paraId="47EEFB0A" w14:textId="77777777" w:rsidR="00CD19AF" w:rsidRPr="00CD19AF" w:rsidRDefault="00CD19AF" w:rsidP="00CD19AF">
            <w:pPr>
              <w:spacing w:before="90" w:after="0" w:line="240" w:lineRule="auto"/>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Elite - Control</w:t>
            </w:r>
          </w:p>
        </w:tc>
        <w:tc>
          <w:tcPr>
            <w:tcW w:w="0" w:type="auto"/>
            <w:shd w:val="clear" w:color="auto" w:fill="FFFFFF"/>
            <w:noWrap/>
            <w:tcMar>
              <w:top w:w="15" w:type="dxa"/>
              <w:left w:w="105" w:type="dxa"/>
              <w:bottom w:w="15" w:type="dxa"/>
              <w:right w:w="105" w:type="dxa"/>
            </w:tcMar>
            <w:hideMark/>
          </w:tcPr>
          <w:p w14:paraId="36219150"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40.87</w:t>
            </w:r>
          </w:p>
        </w:tc>
        <w:tc>
          <w:tcPr>
            <w:tcW w:w="0" w:type="auto"/>
            <w:shd w:val="clear" w:color="auto" w:fill="FFFFFF"/>
            <w:noWrap/>
            <w:tcMar>
              <w:top w:w="15" w:type="dxa"/>
              <w:left w:w="105" w:type="dxa"/>
              <w:bottom w:w="15" w:type="dxa"/>
              <w:right w:w="105" w:type="dxa"/>
            </w:tcMar>
            <w:hideMark/>
          </w:tcPr>
          <w:p w14:paraId="40D08C5E"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7.52</w:t>
            </w:r>
          </w:p>
        </w:tc>
        <w:tc>
          <w:tcPr>
            <w:tcW w:w="0" w:type="auto"/>
            <w:shd w:val="clear" w:color="auto" w:fill="FFFFFF"/>
            <w:noWrap/>
            <w:tcMar>
              <w:top w:w="15" w:type="dxa"/>
              <w:left w:w="105" w:type="dxa"/>
              <w:bottom w:w="15" w:type="dxa"/>
              <w:right w:w="105" w:type="dxa"/>
            </w:tcMar>
            <w:hideMark/>
          </w:tcPr>
          <w:p w14:paraId="1BA5D7FB" w14:textId="77777777" w:rsidR="00CD19AF" w:rsidRPr="00CD19AF" w:rsidRDefault="00CD19AF" w:rsidP="00CD19AF">
            <w:pPr>
              <w:spacing w:before="90" w:after="0" w:line="240" w:lineRule="auto"/>
              <w:jc w:val="center"/>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(22.57, 59.17)</w:t>
            </w:r>
          </w:p>
        </w:tc>
        <w:tc>
          <w:tcPr>
            <w:tcW w:w="0" w:type="auto"/>
            <w:shd w:val="clear" w:color="auto" w:fill="FFFFFF"/>
            <w:noWrap/>
            <w:tcMar>
              <w:top w:w="15" w:type="dxa"/>
              <w:left w:w="105" w:type="dxa"/>
              <w:bottom w:w="15" w:type="dxa"/>
              <w:right w:w="105" w:type="dxa"/>
            </w:tcMar>
            <w:hideMark/>
          </w:tcPr>
          <w:p w14:paraId="445B65E4"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5.43</w:t>
            </w:r>
          </w:p>
        </w:tc>
        <w:tc>
          <w:tcPr>
            <w:tcW w:w="0" w:type="auto"/>
            <w:shd w:val="clear" w:color="auto" w:fill="FFFFFF"/>
            <w:noWrap/>
            <w:tcMar>
              <w:top w:w="15" w:type="dxa"/>
              <w:left w:w="105" w:type="dxa"/>
              <w:bottom w:w="15" w:type="dxa"/>
              <w:right w:w="105" w:type="dxa"/>
            </w:tcMar>
            <w:hideMark/>
          </w:tcPr>
          <w:p w14:paraId="0160AE07"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0.000</w:t>
            </w:r>
          </w:p>
        </w:tc>
      </w:tr>
      <w:tr w:rsidR="00CD19AF" w:rsidRPr="00CD19AF" w14:paraId="6384FFE7" w14:textId="77777777" w:rsidTr="00CD19AF">
        <w:tc>
          <w:tcPr>
            <w:tcW w:w="0" w:type="auto"/>
            <w:shd w:val="clear" w:color="auto" w:fill="FFFFFF"/>
            <w:noWrap/>
            <w:tcMar>
              <w:top w:w="15" w:type="dxa"/>
              <w:left w:w="105" w:type="dxa"/>
              <w:bottom w:w="15" w:type="dxa"/>
              <w:right w:w="105" w:type="dxa"/>
            </w:tcMar>
            <w:hideMark/>
          </w:tcPr>
          <w:p w14:paraId="42693E4A" w14:textId="77777777" w:rsidR="00CD19AF" w:rsidRPr="00CD19AF" w:rsidRDefault="00CD19AF" w:rsidP="00CD19AF">
            <w:pPr>
              <w:spacing w:before="90" w:after="0" w:line="240" w:lineRule="auto"/>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Recreational - Control</w:t>
            </w:r>
          </w:p>
        </w:tc>
        <w:tc>
          <w:tcPr>
            <w:tcW w:w="0" w:type="auto"/>
            <w:shd w:val="clear" w:color="auto" w:fill="FFFFFF"/>
            <w:noWrap/>
            <w:tcMar>
              <w:top w:w="15" w:type="dxa"/>
              <w:left w:w="105" w:type="dxa"/>
              <w:bottom w:w="15" w:type="dxa"/>
              <w:right w:w="105" w:type="dxa"/>
            </w:tcMar>
            <w:hideMark/>
          </w:tcPr>
          <w:p w14:paraId="5A8776DF"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-7.33</w:t>
            </w:r>
          </w:p>
        </w:tc>
        <w:tc>
          <w:tcPr>
            <w:tcW w:w="0" w:type="auto"/>
            <w:shd w:val="clear" w:color="auto" w:fill="FFFFFF"/>
            <w:noWrap/>
            <w:tcMar>
              <w:top w:w="15" w:type="dxa"/>
              <w:left w:w="105" w:type="dxa"/>
              <w:bottom w:w="15" w:type="dxa"/>
              <w:right w:w="105" w:type="dxa"/>
            </w:tcMar>
            <w:hideMark/>
          </w:tcPr>
          <w:p w14:paraId="19E8289F"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7.52</w:t>
            </w:r>
          </w:p>
        </w:tc>
        <w:tc>
          <w:tcPr>
            <w:tcW w:w="0" w:type="auto"/>
            <w:shd w:val="clear" w:color="auto" w:fill="FFFFFF"/>
            <w:noWrap/>
            <w:tcMar>
              <w:top w:w="15" w:type="dxa"/>
              <w:left w:w="105" w:type="dxa"/>
              <w:bottom w:w="15" w:type="dxa"/>
              <w:right w:w="105" w:type="dxa"/>
            </w:tcMar>
            <w:hideMark/>
          </w:tcPr>
          <w:p w14:paraId="7A6B2CE8" w14:textId="77777777" w:rsidR="00CD19AF" w:rsidRPr="00CD19AF" w:rsidRDefault="00CD19AF" w:rsidP="00CD19AF">
            <w:pPr>
              <w:spacing w:before="90" w:after="0" w:line="240" w:lineRule="auto"/>
              <w:jc w:val="center"/>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(-25.63, 10.97)</w:t>
            </w:r>
          </w:p>
        </w:tc>
        <w:tc>
          <w:tcPr>
            <w:tcW w:w="0" w:type="auto"/>
            <w:shd w:val="clear" w:color="auto" w:fill="FFFFFF"/>
            <w:noWrap/>
            <w:tcMar>
              <w:top w:w="15" w:type="dxa"/>
              <w:left w:w="105" w:type="dxa"/>
              <w:bottom w:w="15" w:type="dxa"/>
              <w:right w:w="105" w:type="dxa"/>
            </w:tcMar>
            <w:hideMark/>
          </w:tcPr>
          <w:p w14:paraId="7CA6B59E"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-0.97</w:t>
            </w:r>
          </w:p>
        </w:tc>
        <w:tc>
          <w:tcPr>
            <w:tcW w:w="0" w:type="auto"/>
            <w:shd w:val="clear" w:color="auto" w:fill="FFFFFF"/>
            <w:noWrap/>
            <w:tcMar>
              <w:top w:w="15" w:type="dxa"/>
              <w:left w:w="105" w:type="dxa"/>
              <w:bottom w:w="15" w:type="dxa"/>
              <w:right w:w="105" w:type="dxa"/>
            </w:tcMar>
            <w:hideMark/>
          </w:tcPr>
          <w:p w14:paraId="2292599F"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0.597</w:t>
            </w:r>
          </w:p>
        </w:tc>
      </w:tr>
      <w:tr w:rsidR="00CD19AF" w:rsidRPr="00CD19AF" w14:paraId="71AEBFBC" w14:textId="77777777" w:rsidTr="00CD19AF">
        <w:tc>
          <w:tcPr>
            <w:tcW w:w="0" w:type="auto"/>
            <w:shd w:val="clear" w:color="auto" w:fill="FFFFFF"/>
            <w:noWrap/>
            <w:tcMar>
              <w:top w:w="15" w:type="dxa"/>
              <w:left w:w="105" w:type="dxa"/>
              <w:bottom w:w="15" w:type="dxa"/>
              <w:right w:w="105" w:type="dxa"/>
            </w:tcMar>
            <w:hideMark/>
          </w:tcPr>
          <w:p w14:paraId="005A2447" w14:textId="77777777" w:rsidR="00CD19AF" w:rsidRPr="00CD19AF" w:rsidRDefault="00CD19AF" w:rsidP="00CD19AF">
            <w:pPr>
              <w:spacing w:before="90" w:after="0" w:line="240" w:lineRule="auto"/>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Recreational - Elite</w:t>
            </w:r>
          </w:p>
        </w:tc>
        <w:tc>
          <w:tcPr>
            <w:tcW w:w="0" w:type="auto"/>
            <w:shd w:val="clear" w:color="auto" w:fill="FFFFFF"/>
            <w:noWrap/>
            <w:tcMar>
              <w:top w:w="15" w:type="dxa"/>
              <w:left w:w="105" w:type="dxa"/>
              <w:bottom w:w="15" w:type="dxa"/>
              <w:right w:w="105" w:type="dxa"/>
            </w:tcMar>
            <w:hideMark/>
          </w:tcPr>
          <w:p w14:paraId="1D2E65BA"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-48.20</w:t>
            </w:r>
          </w:p>
        </w:tc>
        <w:tc>
          <w:tcPr>
            <w:tcW w:w="0" w:type="auto"/>
            <w:shd w:val="clear" w:color="auto" w:fill="FFFFFF"/>
            <w:noWrap/>
            <w:tcMar>
              <w:top w:w="15" w:type="dxa"/>
              <w:left w:w="105" w:type="dxa"/>
              <w:bottom w:w="15" w:type="dxa"/>
              <w:right w:w="105" w:type="dxa"/>
            </w:tcMar>
            <w:hideMark/>
          </w:tcPr>
          <w:p w14:paraId="18015150"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7.52</w:t>
            </w:r>
          </w:p>
        </w:tc>
        <w:tc>
          <w:tcPr>
            <w:tcW w:w="0" w:type="auto"/>
            <w:shd w:val="clear" w:color="auto" w:fill="FFFFFF"/>
            <w:noWrap/>
            <w:tcMar>
              <w:top w:w="15" w:type="dxa"/>
              <w:left w:w="105" w:type="dxa"/>
              <w:bottom w:w="15" w:type="dxa"/>
              <w:right w:w="105" w:type="dxa"/>
            </w:tcMar>
            <w:hideMark/>
          </w:tcPr>
          <w:p w14:paraId="05992988" w14:textId="77777777" w:rsidR="00CD19AF" w:rsidRPr="00CD19AF" w:rsidRDefault="00CD19AF" w:rsidP="00CD19AF">
            <w:pPr>
              <w:spacing w:before="90" w:after="0" w:line="240" w:lineRule="auto"/>
              <w:jc w:val="center"/>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(-66.50, -29.90)</w:t>
            </w:r>
          </w:p>
        </w:tc>
        <w:tc>
          <w:tcPr>
            <w:tcW w:w="0" w:type="auto"/>
            <w:shd w:val="clear" w:color="auto" w:fill="FFFFFF"/>
            <w:noWrap/>
            <w:tcMar>
              <w:top w:w="15" w:type="dxa"/>
              <w:left w:w="105" w:type="dxa"/>
              <w:bottom w:w="15" w:type="dxa"/>
              <w:right w:w="105" w:type="dxa"/>
            </w:tcMar>
            <w:hideMark/>
          </w:tcPr>
          <w:p w14:paraId="5FDAF41C"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-6.41</w:t>
            </w:r>
          </w:p>
        </w:tc>
        <w:tc>
          <w:tcPr>
            <w:tcW w:w="0" w:type="auto"/>
            <w:shd w:val="clear" w:color="auto" w:fill="FFFFFF"/>
            <w:noWrap/>
            <w:tcMar>
              <w:top w:w="15" w:type="dxa"/>
              <w:left w:w="105" w:type="dxa"/>
              <w:bottom w:w="15" w:type="dxa"/>
              <w:right w:w="105" w:type="dxa"/>
            </w:tcMar>
            <w:hideMark/>
          </w:tcPr>
          <w:p w14:paraId="6DD3CEBB" w14:textId="77777777" w:rsidR="00CD19AF" w:rsidRPr="00CD19AF" w:rsidRDefault="00CD19AF" w:rsidP="00CD19AF">
            <w:pPr>
              <w:spacing w:before="90" w:after="0" w:line="240" w:lineRule="auto"/>
              <w:jc w:val="right"/>
              <w:rPr>
                <w:rFonts w:ascii="Segoe UI" w:eastAsia="Times New Roman" w:hAnsi="Segoe UI" w:cs="Segoe UI"/>
                <w:sz w:val="20"/>
                <w:szCs w:val="20"/>
                <w:lang w:val="en-IE" w:eastAsia="en-IE"/>
              </w:rPr>
            </w:pPr>
            <w:r w:rsidRPr="00CD19AF">
              <w:rPr>
                <w:rFonts w:ascii="Segoe UI" w:eastAsia="Times New Roman" w:hAnsi="Segoe UI" w:cs="Segoe UI"/>
                <w:sz w:val="20"/>
                <w:szCs w:val="20"/>
                <w:lang w:val="en-IE" w:eastAsia="en-IE"/>
              </w:rPr>
              <w:t>0.000</w:t>
            </w:r>
          </w:p>
        </w:tc>
      </w:tr>
    </w:tbl>
    <w:p w14:paraId="57FE8D66" w14:textId="77777777" w:rsidR="00CD19AF" w:rsidRPr="00CD19AF" w:rsidRDefault="00CD19AF" w:rsidP="00CD19AF">
      <w:pPr>
        <w:shd w:val="clear" w:color="auto" w:fill="FFFFFF"/>
        <w:spacing w:after="75" w:line="240" w:lineRule="auto"/>
        <w:rPr>
          <w:rFonts w:ascii="Segoe UI" w:eastAsia="Times New Roman" w:hAnsi="Segoe UI" w:cs="Segoe UI"/>
          <w:i/>
          <w:iCs/>
          <w:sz w:val="17"/>
          <w:szCs w:val="17"/>
          <w:lang w:val="en-IE" w:eastAsia="en-IE"/>
        </w:rPr>
      </w:pPr>
      <w:r w:rsidRPr="00CD19AF">
        <w:rPr>
          <w:rFonts w:ascii="Segoe UI" w:eastAsia="Times New Roman" w:hAnsi="Segoe UI" w:cs="Segoe UI"/>
          <w:i/>
          <w:iCs/>
          <w:sz w:val="17"/>
          <w:szCs w:val="17"/>
          <w:lang w:val="en-IE" w:eastAsia="en-IE"/>
        </w:rPr>
        <w:t>Individual confidence level = 98.07%</w:t>
      </w:r>
    </w:p>
    <w:p w14:paraId="5AC97396" w14:textId="77777777" w:rsidR="009F3D9A" w:rsidRDefault="009F3D9A"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04F9FC0A" w14:textId="0C0C1CAC" w:rsidR="00AF5C97" w:rsidRDefault="00310393" w:rsidP="00C940C0">
      <w:pPr>
        <w:shd w:val="clear" w:color="auto" w:fill="FFFFFF"/>
        <w:spacing w:after="0" w:line="240" w:lineRule="auto"/>
        <w:rPr>
          <w:rFonts w:ascii="Segoe UI Semibold" w:eastAsia="Times New Roman" w:hAnsi="Segoe UI Semibold" w:cs="Segoe UI Semibold"/>
          <w:color w:val="2A6DB3"/>
          <w:sz w:val="24"/>
          <w:szCs w:val="24"/>
          <w:lang w:eastAsia="en-GB"/>
        </w:rPr>
      </w:pPr>
      <w:r w:rsidRPr="00310393">
        <w:rPr>
          <w:rFonts w:ascii="Segoe UI Semibold" w:eastAsia="Times New Roman" w:hAnsi="Segoe UI Semibold" w:cs="Segoe UI Semibold"/>
          <w:noProof/>
          <w:color w:val="2A6DB3"/>
          <w:sz w:val="24"/>
          <w:szCs w:val="24"/>
          <w:lang w:eastAsia="en-GB"/>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7B4B1A6" w14:textId="7A100BDC" w:rsidR="008103F7" w:rsidRDefault="008103F7"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54A3FFF7" w14:textId="0477C17C" w:rsidR="008103F7" w:rsidRDefault="008103F7" w:rsidP="008103F7">
      <w:pPr>
        <w:rPr>
          <w:lang w:eastAsia="en-GB"/>
        </w:rPr>
      </w:pPr>
      <w:r>
        <w:rPr>
          <w:lang w:eastAsia="en-GB"/>
        </w:rPr>
        <w:t xml:space="preserve">The first interval is for the Elite minus Control group and is 22.57 to 59.17 degrees of difference in grip strength between the two. The entire range is positive and hence the mean grip strength of elite group is significantly higher than the mean grip strength of Control group of climbers </w:t>
      </w:r>
    </w:p>
    <w:p w14:paraId="077783C4" w14:textId="4377B5BD" w:rsidR="008103F7" w:rsidRDefault="008103F7" w:rsidP="008103F7">
      <w:pPr>
        <w:rPr>
          <w:lang w:eastAsia="en-GB"/>
        </w:rPr>
      </w:pPr>
      <w:r>
        <w:rPr>
          <w:lang w:eastAsia="en-GB"/>
        </w:rPr>
        <w:t>The second interval</w:t>
      </w:r>
      <w:r w:rsidR="00F900E7">
        <w:rPr>
          <w:lang w:eastAsia="en-GB"/>
        </w:rPr>
        <w:t xml:space="preserve"> is for the Recreational </w:t>
      </w:r>
      <w:r w:rsidR="00687FCF">
        <w:rPr>
          <w:lang w:eastAsia="en-GB"/>
        </w:rPr>
        <w:t>Minus</w:t>
      </w:r>
      <w:r w:rsidR="00F900E7">
        <w:rPr>
          <w:lang w:eastAsia="en-GB"/>
        </w:rPr>
        <w:t xml:space="preserve"> Control group and is -25.63 to 10.97 degrees of difference between the two. The 0 lies between the interval and hence we can conclude that there is no significant difference between grip strength of two groups.</w:t>
      </w:r>
    </w:p>
    <w:p w14:paraId="22BF3372" w14:textId="09329C99" w:rsidR="00F900E7" w:rsidRDefault="008103F7" w:rsidP="008103F7">
      <w:pPr>
        <w:rPr>
          <w:lang w:eastAsia="en-GB"/>
        </w:rPr>
      </w:pPr>
      <w:r>
        <w:rPr>
          <w:lang w:eastAsia="en-GB"/>
        </w:rPr>
        <w:t xml:space="preserve">The third </w:t>
      </w:r>
      <w:r w:rsidR="00F900E7">
        <w:rPr>
          <w:lang w:eastAsia="en-GB"/>
        </w:rPr>
        <w:t xml:space="preserve">interval is for the Recreational </w:t>
      </w:r>
      <w:r w:rsidR="00687FCF">
        <w:rPr>
          <w:lang w:eastAsia="en-GB"/>
        </w:rPr>
        <w:t>Minus</w:t>
      </w:r>
      <w:r w:rsidR="00F900E7">
        <w:rPr>
          <w:lang w:eastAsia="en-GB"/>
        </w:rPr>
        <w:t xml:space="preserve"> Elite group and is -66.50 to -29.90 degrees of difference in grip strength between the two. The entire range is negative and hence the mean grip </w:t>
      </w:r>
      <w:r w:rsidR="00F900E7">
        <w:rPr>
          <w:lang w:eastAsia="en-GB"/>
        </w:rPr>
        <w:lastRenderedPageBreak/>
        <w:t>strength of elite group is significantly higher than the mean grip strength of Recreational group of climbers</w:t>
      </w:r>
      <w:r w:rsidR="00687FCF">
        <w:rPr>
          <w:lang w:eastAsia="en-GB"/>
        </w:rPr>
        <w:t>.</w:t>
      </w:r>
    </w:p>
    <w:p w14:paraId="04583B48" w14:textId="11444A6A" w:rsidR="00AF5C97" w:rsidRPr="00964BBE" w:rsidRDefault="004948C5" w:rsidP="00964BBE">
      <w:pPr>
        <w:rPr>
          <w:lang w:eastAsia="en-GB"/>
        </w:rPr>
      </w:pPr>
      <w:r>
        <w:rPr>
          <w:lang w:eastAsia="en-GB"/>
        </w:rPr>
        <w:t xml:space="preserve">This study provides evidence of a significant difference </w:t>
      </w:r>
      <w:r w:rsidR="00964BBE">
        <w:rPr>
          <w:lang w:eastAsia="en-GB"/>
        </w:rPr>
        <w:t>in grip strength of the three groups (</w:t>
      </w:r>
      <w:r w:rsidR="008103F7">
        <w:rPr>
          <w:lang w:eastAsia="en-GB"/>
        </w:rPr>
        <w:t>P-value</w:t>
      </w:r>
      <w:r w:rsidR="00964BBE">
        <w:rPr>
          <w:lang w:eastAsia="en-GB"/>
        </w:rPr>
        <w:t xml:space="preserve"> &lt; 0.001).</w:t>
      </w:r>
      <w:r w:rsidR="00EF4AD0">
        <w:rPr>
          <w:lang w:eastAsia="en-GB"/>
        </w:rPr>
        <w:t xml:space="preserve"> In </w:t>
      </w:r>
      <w:r w:rsidR="005D75A1">
        <w:rPr>
          <w:lang w:eastAsia="en-GB"/>
        </w:rPr>
        <w:t>general,</w:t>
      </w:r>
      <w:r w:rsidR="00EF4AD0">
        <w:rPr>
          <w:lang w:eastAsia="en-GB"/>
        </w:rPr>
        <w:t xml:space="preserve"> Elite climbers have a significantly higher grip strength as compared to recreational and control group of climbers.</w:t>
      </w:r>
    </w:p>
    <w:p w14:paraId="14C812F5" w14:textId="06D82B80" w:rsidR="00AF5C97" w:rsidRDefault="00AF5C97" w:rsidP="00AF5C97">
      <w:pPr>
        <w:rPr>
          <w:lang w:eastAsia="en-GB"/>
        </w:rPr>
      </w:pPr>
      <w:r>
        <w:rPr>
          <w:lang w:eastAsia="en-GB"/>
        </w:rPr>
        <w:t xml:space="preserve">A better approach </w:t>
      </w:r>
      <w:r w:rsidR="004624BD">
        <w:rPr>
          <w:lang w:eastAsia="en-GB"/>
        </w:rPr>
        <w:t xml:space="preserve">to check the normal </w:t>
      </w:r>
      <w:r w:rsidR="0053705C">
        <w:rPr>
          <w:lang w:eastAsia="en-GB"/>
        </w:rPr>
        <w:t>distribution</w:t>
      </w:r>
      <w:r w:rsidR="004624BD">
        <w:rPr>
          <w:lang w:eastAsia="en-GB"/>
        </w:rPr>
        <w:t xml:space="preserve"> is to use a residual plot. It is the difference between </w:t>
      </w:r>
      <w:r w:rsidR="0053705C">
        <w:rPr>
          <w:lang w:eastAsia="en-GB"/>
        </w:rPr>
        <w:t>observed</w:t>
      </w:r>
      <w:r w:rsidR="004624BD">
        <w:rPr>
          <w:lang w:eastAsia="en-GB"/>
        </w:rPr>
        <w:t xml:space="preserve"> and expected values for each observation </w:t>
      </w:r>
    </w:p>
    <w:p w14:paraId="78C74EC0" w14:textId="005A7878" w:rsidR="00310393" w:rsidRDefault="00310393" w:rsidP="00C940C0">
      <w:pPr>
        <w:shd w:val="clear" w:color="auto" w:fill="FFFFFF"/>
        <w:spacing w:after="0" w:line="240" w:lineRule="auto"/>
        <w:rPr>
          <w:rFonts w:ascii="Segoe UI Semibold" w:eastAsia="Times New Roman" w:hAnsi="Segoe UI Semibold" w:cs="Segoe UI Semibold"/>
          <w:color w:val="2A6DB3"/>
          <w:sz w:val="24"/>
          <w:szCs w:val="24"/>
          <w:lang w:eastAsia="en-GB"/>
        </w:rPr>
      </w:pPr>
      <w:r w:rsidRPr="00310393">
        <w:rPr>
          <w:rFonts w:ascii="Segoe UI Semibold" w:eastAsia="Times New Roman" w:hAnsi="Segoe UI Semibold" w:cs="Segoe UI Semibold"/>
          <w:noProof/>
          <w:color w:val="2A6DB3"/>
          <w:sz w:val="24"/>
          <w:szCs w:val="24"/>
          <w:lang w:eastAsia="en-GB"/>
        </w:rPr>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CC317E" w14:textId="19937476" w:rsidR="00160FBF" w:rsidRDefault="00160FBF"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11251510" w14:textId="192027A7" w:rsidR="00097630" w:rsidRDefault="00160FBF" w:rsidP="0067380F">
      <w:pPr>
        <w:rPr>
          <w:rFonts w:ascii="Segoe UI Semibold" w:eastAsia="Times New Roman" w:hAnsi="Segoe UI Semibold" w:cs="Segoe UI Semibold"/>
          <w:color w:val="2A6DB3"/>
          <w:sz w:val="24"/>
          <w:szCs w:val="24"/>
          <w:lang w:eastAsia="en-GB"/>
        </w:rPr>
      </w:pPr>
      <w:r>
        <w:rPr>
          <w:lang w:eastAsia="en-GB"/>
        </w:rPr>
        <w:t>The above normal probability plot shows that the residuals follow a straight</w:t>
      </w:r>
      <w:r w:rsidR="0053705C">
        <w:rPr>
          <w:lang w:eastAsia="en-GB"/>
        </w:rPr>
        <w:t xml:space="preserve"> line except few outliers and hence data is normally distributed.</w:t>
      </w:r>
    </w:p>
    <w:p w14:paraId="56A5BD49" w14:textId="0394C079" w:rsidR="00097630" w:rsidRDefault="00097630" w:rsidP="00C940C0">
      <w:pPr>
        <w:shd w:val="clear" w:color="auto" w:fill="FFFFFF"/>
        <w:spacing w:after="0" w:line="240" w:lineRule="auto"/>
        <w:rPr>
          <w:rFonts w:ascii="Segoe UI Semibold" w:eastAsia="Times New Roman" w:hAnsi="Segoe UI Semibold" w:cs="Segoe UI Semibold"/>
          <w:color w:val="2A6DB3"/>
          <w:sz w:val="24"/>
          <w:szCs w:val="24"/>
          <w:lang w:eastAsia="en-GB"/>
        </w:rPr>
      </w:pPr>
      <w:r w:rsidRPr="00097630">
        <w:rPr>
          <w:rFonts w:ascii="Segoe UI Semibold" w:eastAsia="Times New Roman" w:hAnsi="Segoe UI Semibold" w:cs="Segoe UI Semibold"/>
          <w:noProof/>
          <w:color w:val="2A6DB3"/>
          <w:sz w:val="24"/>
          <w:szCs w:val="24"/>
          <w:lang w:eastAsia="en-GB"/>
        </w:rPr>
        <w:lastRenderedPageBreak/>
        <w:drawing>
          <wp:inline distT="0" distB="0" distL="0" distR="0">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A894E8" w14:textId="6B476A69" w:rsidR="004624BD" w:rsidRDefault="004624BD" w:rsidP="00C140C8">
      <w:pPr>
        <w:spacing w:after="0"/>
        <w:rPr>
          <w:lang w:eastAsia="en-GB"/>
        </w:rPr>
      </w:pPr>
      <w:r>
        <w:rPr>
          <w:lang w:eastAsia="en-GB"/>
        </w:rPr>
        <w:t>There is nothing in the graph to raise any concerns regarding the underlying model assumptions.</w:t>
      </w:r>
    </w:p>
    <w:p w14:paraId="2DCA3D60" w14:textId="70632005" w:rsidR="00C140C8" w:rsidRDefault="00C140C8" w:rsidP="00C140C8">
      <w:pPr>
        <w:spacing w:after="0"/>
        <w:rPr>
          <w:lang w:eastAsia="en-GB"/>
        </w:rPr>
      </w:pPr>
      <w:r>
        <w:rPr>
          <w:lang w:eastAsia="en-GB"/>
        </w:rPr>
        <w:t xml:space="preserve">We see that residuals “fan out” from left to right rather than exhibiting a consistent spread around residual line (0 line). </w:t>
      </w:r>
      <w:r w:rsidR="00160FBF">
        <w:rPr>
          <w:lang w:eastAsia="en-GB"/>
        </w:rPr>
        <w:t>Thus,</w:t>
      </w:r>
      <w:r>
        <w:rPr>
          <w:lang w:eastAsia="en-GB"/>
        </w:rPr>
        <w:t xml:space="preserve"> the plot </w:t>
      </w:r>
      <w:r w:rsidR="008E5741">
        <w:rPr>
          <w:lang w:eastAsia="en-GB"/>
        </w:rPr>
        <w:t>suggests</w:t>
      </w:r>
      <w:r>
        <w:rPr>
          <w:lang w:eastAsia="en-GB"/>
        </w:rPr>
        <w:t xml:space="preserve"> the error varianc</w:t>
      </w:r>
      <w:r w:rsidR="008E5741">
        <w:rPr>
          <w:lang w:eastAsia="en-GB"/>
        </w:rPr>
        <w:t>es are no</w:t>
      </w:r>
      <w:r>
        <w:rPr>
          <w:lang w:eastAsia="en-GB"/>
        </w:rPr>
        <w:t>t equal.</w:t>
      </w:r>
    </w:p>
    <w:p w14:paraId="2F5B7562" w14:textId="77777777" w:rsidR="00C940C0" w:rsidRPr="00C940C0" w:rsidRDefault="00C940C0" w:rsidP="00C940C0">
      <w:pPr>
        <w:shd w:val="clear" w:color="auto" w:fill="FFFFFF"/>
        <w:spacing w:after="0" w:line="240" w:lineRule="auto"/>
        <w:rPr>
          <w:rFonts w:ascii="Segoe UI Semibold" w:eastAsia="Times New Roman" w:hAnsi="Segoe UI Semibold" w:cs="Segoe UI Semibold"/>
          <w:color w:val="2A6DB3"/>
          <w:sz w:val="24"/>
          <w:szCs w:val="24"/>
          <w:lang w:eastAsia="en-GB"/>
        </w:rPr>
      </w:pPr>
    </w:p>
    <w:p w14:paraId="2E6D6FF1" w14:textId="77777777" w:rsidR="0067380F" w:rsidRDefault="0067380F">
      <w:pPr>
        <w:rPr>
          <w:lang w:eastAsia="en-GB"/>
        </w:rPr>
      </w:pPr>
      <w:r>
        <w:rPr>
          <w:lang w:eastAsia="en-GB"/>
        </w:rPr>
        <w:br w:type="page"/>
      </w:r>
    </w:p>
    <w:p w14:paraId="04EB7BCF" w14:textId="5175247A" w:rsidR="008E5481" w:rsidRDefault="0067380F" w:rsidP="008E02B7">
      <w:pPr>
        <w:pStyle w:val="Heading2"/>
        <w:rPr>
          <w:lang w:eastAsia="en-GB"/>
        </w:rPr>
      </w:pPr>
      <w:bookmarkStart w:id="15" w:name="_Toc530489372"/>
      <w:r>
        <w:rPr>
          <w:lang w:eastAsia="en-GB"/>
        </w:rPr>
        <w:lastRenderedPageBreak/>
        <w:t>Manual Check</w:t>
      </w:r>
      <w:bookmarkEnd w:id="15"/>
    </w:p>
    <w:p w14:paraId="6B2ED7CE" w14:textId="77777777" w:rsidR="008E5481" w:rsidRDefault="008E5481" w:rsidP="008E5481">
      <w:r>
        <w:t>H</w:t>
      </w:r>
      <w:r w:rsidRPr="00386215">
        <w:rPr>
          <w:vertAlign w:val="subscript"/>
        </w:rPr>
        <w:t>0</w:t>
      </w:r>
      <w:r>
        <w:t>: Population mean grip strength is same among the three groups</w:t>
      </w:r>
    </w:p>
    <w:p w14:paraId="7F19F2D7" w14:textId="77777777" w:rsidR="008E5481" w:rsidRDefault="008E5481" w:rsidP="008E5481">
      <w:r>
        <w:t>H</w:t>
      </w:r>
      <w:r w:rsidRPr="00386215">
        <w:rPr>
          <w:vertAlign w:val="subscript"/>
        </w:rPr>
        <w:t>A</w:t>
      </w:r>
      <w:r>
        <w:t>: Population mean grip strength is not same among the three groups</w:t>
      </w:r>
    </w:p>
    <w:p w14:paraId="70E0627A" w14:textId="77777777" w:rsidR="008E5481" w:rsidRDefault="008E5481" w:rsidP="0067380F">
      <w:pPr>
        <w:rPr>
          <w:lang w:eastAsia="en-GB"/>
        </w:rPr>
      </w:pPr>
    </w:p>
    <w:p w14:paraId="7BAEB221" w14:textId="34F272D8" w:rsidR="006013D3" w:rsidRDefault="006013D3" w:rsidP="0067380F">
      <w:pPr>
        <w:rPr>
          <w:lang w:eastAsia="en-GB"/>
        </w:rPr>
      </w:pPr>
      <w:r w:rsidRPr="00314E89">
        <w:rPr>
          <w:rFonts w:cstheme="minorHAnsi"/>
          <w:lang w:eastAsia="en-GB"/>
        </w:rPr>
        <w:t>α</w:t>
      </w:r>
      <w:r w:rsidRPr="00314E89">
        <w:rPr>
          <w:lang w:eastAsia="en-GB"/>
        </w:rPr>
        <w:t xml:space="preserve"> = </w:t>
      </w:r>
      <w:r w:rsidR="0085350A" w:rsidRPr="00314E89">
        <w:rPr>
          <w:lang w:eastAsia="en-GB"/>
        </w:rPr>
        <w:t>0.05</w:t>
      </w:r>
    </w:p>
    <w:p w14:paraId="24270EB0" w14:textId="77777777" w:rsidR="0067380F" w:rsidRDefault="0067380F" w:rsidP="0067380F">
      <w:pPr>
        <w:spacing w:after="0"/>
        <w:rPr>
          <w:lang w:eastAsia="en-GB"/>
        </w:rPr>
      </w:pPr>
      <w:r>
        <w:rPr>
          <w:lang w:eastAsia="en-GB"/>
        </w:rPr>
        <w:t xml:space="preserve">Number of different sample </w:t>
      </w:r>
      <w:r w:rsidRPr="00876CFF">
        <w:rPr>
          <w:b/>
          <w:lang w:eastAsia="en-GB"/>
        </w:rPr>
        <w:t>K</w:t>
      </w:r>
      <w:r>
        <w:rPr>
          <w:lang w:eastAsia="en-GB"/>
        </w:rPr>
        <w:t xml:space="preserve"> = 3</w:t>
      </w:r>
    </w:p>
    <w:p w14:paraId="096B4B5C" w14:textId="77777777" w:rsidR="0067380F" w:rsidRDefault="0067380F" w:rsidP="0067380F">
      <w:pPr>
        <w:spacing w:after="0"/>
        <w:rPr>
          <w:lang w:eastAsia="en-GB"/>
        </w:rPr>
      </w:pPr>
    </w:p>
    <w:p w14:paraId="7436CA18" w14:textId="77777777" w:rsidR="0067380F" w:rsidRDefault="0067380F" w:rsidP="0067380F">
      <w:pPr>
        <w:spacing w:after="0"/>
        <w:rPr>
          <w:lang w:eastAsia="en-GB"/>
        </w:rPr>
      </w:pPr>
      <w:r>
        <w:rPr>
          <w:lang w:eastAsia="en-GB"/>
        </w:rPr>
        <w:t xml:space="preserve">The sample size of group 1 </w:t>
      </w:r>
      <w:r w:rsidRPr="00876CFF">
        <w:rPr>
          <w:b/>
          <w:lang w:eastAsia="en-GB"/>
        </w:rPr>
        <w:t>N1</w:t>
      </w:r>
      <w:r>
        <w:rPr>
          <w:lang w:eastAsia="en-GB"/>
        </w:rPr>
        <w:t xml:space="preserve"> = 15</w:t>
      </w:r>
    </w:p>
    <w:p w14:paraId="74F3EFB7" w14:textId="77777777" w:rsidR="0067380F" w:rsidRDefault="0067380F" w:rsidP="0067380F">
      <w:pPr>
        <w:spacing w:after="0"/>
        <w:rPr>
          <w:rFonts w:ascii="Calibri" w:eastAsia="Times New Roman" w:hAnsi="Calibri" w:cs="Calibri"/>
          <w:color w:val="000000"/>
          <w:lang w:val="en-IE" w:eastAsia="en-IE"/>
        </w:rPr>
      </w:pPr>
      <w:r>
        <w:rPr>
          <w:lang w:eastAsia="en-GB"/>
        </w:rPr>
        <w:t xml:space="preserve">Sum of values in group 1 </w:t>
      </w:r>
      <w:r w:rsidRPr="00876CFF">
        <w:rPr>
          <w:b/>
          <w:lang w:eastAsia="en-GB"/>
        </w:rPr>
        <w:t>T1</w:t>
      </w:r>
      <w:r>
        <w:rPr>
          <w:lang w:eastAsia="en-GB"/>
        </w:rPr>
        <w:t xml:space="preserve"> = (</w:t>
      </w:r>
      <w:r w:rsidRPr="00194F81">
        <w:rPr>
          <w:rFonts w:ascii="Calibri" w:eastAsia="Times New Roman" w:hAnsi="Calibri" w:cs="Calibri"/>
          <w:color w:val="000000"/>
          <w:lang w:val="en-IE" w:eastAsia="en-IE"/>
        </w:rPr>
        <w:t>320+330+330+330+340+340+340+345+350+350+360+360+370+400+400</w:t>
      </w:r>
      <w:r>
        <w:rPr>
          <w:rFonts w:ascii="Calibri" w:eastAsia="Times New Roman" w:hAnsi="Calibri" w:cs="Calibri"/>
          <w:color w:val="000000"/>
          <w:lang w:val="en-IE" w:eastAsia="en-IE"/>
        </w:rPr>
        <w:t>)</w:t>
      </w:r>
    </w:p>
    <w:p w14:paraId="4D4044C7" w14:textId="77777777" w:rsidR="0067380F" w:rsidRPr="00194F81" w:rsidRDefault="0067380F" w:rsidP="0067380F">
      <w:pPr>
        <w:spacing w:after="0"/>
        <w:rPr>
          <w:rFonts w:ascii="Calibri" w:eastAsia="Times New Roman" w:hAnsi="Calibri" w:cs="Calibri"/>
          <w:color w:val="000000"/>
          <w:lang w:val="en-IE" w:eastAsia="en-IE"/>
        </w:rPr>
      </w:pPr>
      <w:r>
        <w:rPr>
          <w:rFonts w:ascii="Calibri" w:eastAsia="Times New Roman" w:hAnsi="Calibri" w:cs="Calibri"/>
          <w:color w:val="000000"/>
          <w:lang w:val="en-IE" w:eastAsia="en-IE"/>
        </w:rPr>
        <w:t>= 5265</w:t>
      </w:r>
    </w:p>
    <w:p w14:paraId="359B6587" w14:textId="77777777" w:rsidR="0067380F" w:rsidRDefault="0067380F" w:rsidP="0067380F">
      <w:pPr>
        <w:spacing w:after="0"/>
        <w:rPr>
          <w:lang w:eastAsia="en-GB"/>
        </w:rPr>
      </w:pPr>
    </w:p>
    <w:p w14:paraId="2592C0B7" w14:textId="77777777" w:rsidR="0067380F" w:rsidRDefault="0067380F" w:rsidP="0067380F">
      <w:pPr>
        <w:spacing w:after="0"/>
        <w:rPr>
          <w:lang w:eastAsia="en-GB"/>
        </w:rPr>
      </w:pPr>
      <w:r>
        <w:rPr>
          <w:lang w:eastAsia="en-GB"/>
        </w:rPr>
        <w:t xml:space="preserve">The sample size of group 2 </w:t>
      </w:r>
      <w:r w:rsidRPr="00876CFF">
        <w:rPr>
          <w:b/>
          <w:lang w:eastAsia="en-GB"/>
        </w:rPr>
        <w:t>N2</w:t>
      </w:r>
      <w:r>
        <w:rPr>
          <w:lang w:eastAsia="en-GB"/>
        </w:rPr>
        <w:t xml:space="preserve"> = 15</w:t>
      </w:r>
    </w:p>
    <w:p w14:paraId="09F7E9B3" w14:textId="77777777" w:rsidR="0067380F" w:rsidRDefault="0067380F" w:rsidP="0067380F">
      <w:pPr>
        <w:spacing w:after="0"/>
        <w:rPr>
          <w:rFonts w:ascii="Calibri" w:eastAsia="Times New Roman" w:hAnsi="Calibri" w:cs="Calibri"/>
          <w:color w:val="000000"/>
          <w:lang w:val="en-IE" w:eastAsia="en-IE"/>
        </w:rPr>
      </w:pPr>
      <w:r>
        <w:rPr>
          <w:lang w:eastAsia="en-GB"/>
        </w:rPr>
        <w:t xml:space="preserve">Sum of values in group 1 </w:t>
      </w:r>
      <w:r>
        <w:rPr>
          <w:b/>
          <w:lang w:eastAsia="en-GB"/>
        </w:rPr>
        <w:t>T2</w:t>
      </w:r>
      <w:r>
        <w:rPr>
          <w:lang w:eastAsia="en-GB"/>
        </w:rPr>
        <w:t xml:space="preserve"> = (</w:t>
      </w:r>
      <w:r w:rsidRPr="00F24957">
        <w:rPr>
          <w:rFonts w:ascii="Calibri" w:eastAsia="Times New Roman" w:hAnsi="Calibri" w:cs="Calibri"/>
          <w:color w:val="000000"/>
          <w:lang w:val="en-IE" w:eastAsia="en-IE"/>
        </w:rPr>
        <w:t>375+378+380+382+385+390+395+400+405+408+412+415+418+420+425</w:t>
      </w:r>
      <w:r>
        <w:rPr>
          <w:rFonts w:ascii="Calibri" w:eastAsia="Times New Roman" w:hAnsi="Calibri" w:cs="Calibri"/>
          <w:color w:val="000000"/>
          <w:lang w:val="en-IE" w:eastAsia="en-IE"/>
        </w:rPr>
        <w:t>)</w:t>
      </w:r>
    </w:p>
    <w:p w14:paraId="06CD3ADE" w14:textId="77777777" w:rsidR="0067380F" w:rsidRPr="00194F81" w:rsidRDefault="0067380F" w:rsidP="0067380F">
      <w:pPr>
        <w:spacing w:after="0"/>
        <w:rPr>
          <w:rFonts w:ascii="Calibri" w:eastAsia="Times New Roman" w:hAnsi="Calibri" w:cs="Calibri"/>
          <w:color w:val="000000"/>
          <w:lang w:val="en-IE" w:eastAsia="en-IE"/>
        </w:rPr>
      </w:pPr>
      <w:r>
        <w:rPr>
          <w:rFonts w:ascii="Calibri" w:eastAsia="Times New Roman" w:hAnsi="Calibri" w:cs="Calibri"/>
          <w:color w:val="000000"/>
          <w:lang w:val="en-IE" w:eastAsia="en-IE"/>
        </w:rPr>
        <w:t>= 5988</w:t>
      </w:r>
    </w:p>
    <w:p w14:paraId="0A580B07" w14:textId="77777777" w:rsidR="0067380F" w:rsidRDefault="0067380F" w:rsidP="0067380F">
      <w:pPr>
        <w:spacing w:after="0"/>
        <w:rPr>
          <w:lang w:eastAsia="en-GB"/>
        </w:rPr>
      </w:pPr>
    </w:p>
    <w:p w14:paraId="6EABBDBE" w14:textId="77777777" w:rsidR="0067380F" w:rsidRDefault="0067380F" w:rsidP="0067380F">
      <w:pPr>
        <w:spacing w:after="0"/>
        <w:rPr>
          <w:lang w:eastAsia="en-GB"/>
        </w:rPr>
      </w:pPr>
      <w:r>
        <w:rPr>
          <w:lang w:eastAsia="en-GB"/>
        </w:rPr>
        <w:t xml:space="preserve">The sample size of group 3 </w:t>
      </w:r>
      <w:r w:rsidRPr="00876CFF">
        <w:rPr>
          <w:b/>
          <w:lang w:eastAsia="en-GB"/>
        </w:rPr>
        <w:t>N3</w:t>
      </w:r>
      <w:r>
        <w:rPr>
          <w:lang w:eastAsia="en-GB"/>
        </w:rPr>
        <w:t xml:space="preserve"> = 15</w:t>
      </w:r>
    </w:p>
    <w:p w14:paraId="4D9B16B0" w14:textId="77777777" w:rsidR="0067380F" w:rsidRDefault="0067380F" w:rsidP="0067380F">
      <w:pPr>
        <w:spacing w:after="0"/>
        <w:rPr>
          <w:rFonts w:ascii="Calibri" w:eastAsia="Times New Roman" w:hAnsi="Calibri" w:cs="Calibri"/>
          <w:color w:val="000000"/>
          <w:lang w:val="en-IE" w:eastAsia="en-IE"/>
        </w:rPr>
      </w:pPr>
      <w:r>
        <w:rPr>
          <w:lang w:eastAsia="en-GB"/>
        </w:rPr>
        <w:t xml:space="preserve">Sum of values in group 1 </w:t>
      </w:r>
      <w:r>
        <w:rPr>
          <w:b/>
          <w:lang w:eastAsia="en-GB"/>
        </w:rPr>
        <w:t>T3</w:t>
      </w:r>
      <w:r>
        <w:rPr>
          <w:lang w:eastAsia="en-GB"/>
        </w:rPr>
        <w:t xml:space="preserve"> = (</w:t>
      </w:r>
      <w:r w:rsidRPr="003054E9">
        <w:rPr>
          <w:rFonts w:ascii="Calibri" w:eastAsia="Times New Roman" w:hAnsi="Calibri" w:cs="Calibri"/>
          <w:color w:val="000000"/>
          <w:lang w:val="en-IE" w:eastAsia="en-IE"/>
        </w:rPr>
        <w:t>325+330+335+340+345+350+355+360+365+368+372+375+380+385+390</w:t>
      </w:r>
      <w:r>
        <w:rPr>
          <w:rFonts w:ascii="Calibri" w:eastAsia="Times New Roman" w:hAnsi="Calibri" w:cs="Calibri"/>
          <w:color w:val="000000"/>
          <w:lang w:val="en-IE" w:eastAsia="en-IE"/>
        </w:rPr>
        <w:t>)</w:t>
      </w:r>
    </w:p>
    <w:p w14:paraId="51C230BC" w14:textId="77777777" w:rsidR="0067380F" w:rsidRPr="00194F81" w:rsidRDefault="0067380F" w:rsidP="0067380F">
      <w:pPr>
        <w:spacing w:after="0"/>
        <w:rPr>
          <w:rFonts w:ascii="Calibri" w:eastAsia="Times New Roman" w:hAnsi="Calibri" w:cs="Calibri"/>
          <w:color w:val="000000"/>
          <w:lang w:val="en-IE" w:eastAsia="en-IE"/>
        </w:rPr>
      </w:pPr>
      <w:r>
        <w:rPr>
          <w:rFonts w:ascii="Calibri" w:eastAsia="Times New Roman" w:hAnsi="Calibri" w:cs="Calibri"/>
          <w:color w:val="000000"/>
          <w:lang w:val="en-IE" w:eastAsia="en-IE"/>
        </w:rPr>
        <w:t>= 5375</w:t>
      </w:r>
    </w:p>
    <w:p w14:paraId="21D46B20" w14:textId="77777777" w:rsidR="0067380F" w:rsidRDefault="0067380F" w:rsidP="0067380F">
      <w:pPr>
        <w:spacing w:after="0"/>
        <w:rPr>
          <w:lang w:eastAsia="en-GB"/>
        </w:rPr>
      </w:pPr>
    </w:p>
    <w:p w14:paraId="6D1E6165" w14:textId="77777777" w:rsidR="0067380F" w:rsidRDefault="0067380F" w:rsidP="0067380F">
      <w:pPr>
        <w:spacing w:after="0"/>
        <w:rPr>
          <w:lang w:eastAsia="en-GB"/>
        </w:rPr>
      </w:pPr>
      <w:r>
        <w:rPr>
          <w:lang w:eastAsia="en-GB"/>
        </w:rPr>
        <w:t xml:space="preserve">Total sample size </w:t>
      </w:r>
      <w:r w:rsidRPr="00876CFF">
        <w:rPr>
          <w:b/>
          <w:lang w:eastAsia="en-GB"/>
        </w:rPr>
        <w:t>N = N1 + N2+ N3</w:t>
      </w:r>
    </w:p>
    <w:p w14:paraId="418B576D" w14:textId="77777777" w:rsidR="0067380F" w:rsidRDefault="0067380F" w:rsidP="0067380F">
      <w:pPr>
        <w:spacing w:after="0"/>
        <w:rPr>
          <w:lang w:eastAsia="en-GB"/>
        </w:rPr>
      </w:pPr>
      <w:r>
        <w:rPr>
          <w:lang w:eastAsia="en-GB"/>
        </w:rPr>
        <w:t xml:space="preserve">   = 15 + 15 + 15</w:t>
      </w:r>
    </w:p>
    <w:p w14:paraId="19A5D4A1" w14:textId="26563623" w:rsidR="0067380F" w:rsidRDefault="0067380F" w:rsidP="0067380F">
      <w:pPr>
        <w:spacing w:after="0"/>
        <w:rPr>
          <w:lang w:eastAsia="en-GB"/>
        </w:rPr>
      </w:pPr>
      <w:r>
        <w:rPr>
          <w:lang w:eastAsia="en-GB"/>
        </w:rPr>
        <w:t xml:space="preserve">   = 45</w:t>
      </w:r>
    </w:p>
    <w:p w14:paraId="5467A95E" w14:textId="796B4A68" w:rsidR="00F530B4" w:rsidRDefault="00F530B4" w:rsidP="0067380F">
      <w:pPr>
        <w:spacing w:after="0"/>
        <w:rPr>
          <w:lang w:eastAsia="en-GB"/>
        </w:rPr>
      </w:pPr>
    </w:p>
    <w:p w14:paraId="5692EB9C" w14:textId="54EDA342" w:rsidR="00F530B4" w:rsidRDefault="00F530B4" w:rsidP="0067380F">
      <w:pPr>
        <w:spacing w:after="0"/>
        <w:rPr>
          <w:lang w:eastAsia="en-GB"/>
        </w:rPr>
      </w:pPr>
      <w:r>
        <w:rPr>
          <w:lang w:eastAsia="en-GB"/>
        </w:rPr>
        <w:t xml:space="preserve">Sum of all values in all samples </w:t>
      </w:r>
      <w:r w:rsidRPr="0001323D">
        <w:rPr>
          <w:rFonts w:cstheme="minorHAnsi"/>
          <w:b/>
          <w:lang w:eastAsia="en-GB"/>
        </w:rPr>
        <w:t>∑</w:t>
      </w:r>
      <w:r w:rsidRPr="0001323D">
        <w:rPr>
          <w:b/>
          <w:lang w:eastAsia="en-GB"/>
        </w:rPr>
        <w:t>x = T1 + T2 + T3</w:t>
      </w:r>
    </w:p>
    <w:p w14:paraId="3B9D0FCA" w14:textId="2013821E" w:rsidR="00F530B4" w:rsidRDefault="00F530B4" w:rsidP="0067380F">
      <w:pPr>
        <w:spacing w:after="0"/>
        <w:rPr>
          <w:lang w:eastAsia="en-GB"/>
        </w:rPr>
      </w:pPr>
      <w:r>
        <w:rPr>
          <w:lang w:eastAsia="en-GB"/>
        </w:rPr>
        <w:tab/>
      </w:r>
      <w:r>
        <w:rPr>
          <w:lang w:eastAsia="en-GB"/>
        </w:rPr>
        <w:tab/>
      </w:r>
      <w:r>
        <w:rPr>
          <w:lang w:eastAsia="en-GB"/>
        </w:rPr>
        <w:tab/>
      </w:r>
      <w:r>
        <w:rPr>
          <w:lang w:eastAsia="en-GB"/>
        </w:rPr>
        <w:tab/>
        <w:t>= 5265 + 5988 + 5375</w:t>
      </w:r>
    </w:p>
    <w:p w14:paraId="27738780" w14:textId="5309C8BF" w:rsidR="00F530B4" w:rsidRDefault="00F530B4" w:rsidP="0067380F">
      <w:pPr>
        <w:spacing w:after="0"/>
        <w:rPr>
          <w:lang w:eastAsia="en-GB"/>
        </w:rPr>
      </w:pPr>
      <w:r>
        <w:rPr>
          <w:lang w:eastAsia="en-GB"/>
        </w:rPr>
        <w:tab/>
      </w:r>
      <w:r>
        <w:rPr>
          <w:lang w:eastAsia="en-GB"/>
        </w:rPr>
        <w:tab/>
      </w:r>
      <w:r>
        <w:rPr>
          <w:lang w:eastAsia="en-GB"/>
        </w:rPr>
        <w:tab/>
      </w:r>
      <w:r>
        <w:rPr>
          <w:lang w:eastAsia="en-GB"/>
        </w:rPr>
        <w:tab/>
        <w:t>= 16628</w:t>
      </w:r>
    </w:p>
    <w:p w14:paraId="39673755" w14:textId="6EE49D8C" w:rsidR="0049076D" w:rsidRDefault="0049076D" w:rsidP="0067380F">
      <w:pPr>
        <w:spacing w:after="0"/>
        <w:rPr>
          <w:lang w:eastAsia="en-GB"/>
        </w:rPr>
      </w:pPr>
    </w:p>
    <w:p w14:paraId="50DD122D" w14:textId="46F35D19" w:rsidR="00C8585E" w:rsidRPr="00C8585E" w:rsidRDefault="0049076D" w:rsidP="00C8585E">
      <w:pPr>
        <w:rPr>
          <w:rFonts w:ascii="Calibri" w:eastAsia="Times New Roman" w:hAnsi="Calibri" w:cs="Calibri"/>
          <w:color w:val="000000"/>
          <w:lang w:val="en-IE" w:eastAsia="en-IE"/>
        </w:rPr>
      </w:pPr>
      <w:r>
        <w:rPr>
          <w:lang w:eastAsia="en-GB"/>
        </w:rPr>
        <w:t xml:space="preserve">Sum of Squares of all values in all samples </w:t>
      </w:r>
      <w:r w:rsidRPr="0049076D">
        <w:rPr>
          <w:rFonts w:cstheme="minorHAnsi"/>
          <w:b/>
          <w:lang w:eastAsia="en-GB"/>
        </w:rPr>
        <w:t>∑</w:t>
      </w:r>
      <m:oMath>
        <m:sSup>
          <m:sSupPr>
            <m:ctrlPr>
              <w:rPr>
                <w:rFonts w:ascii="Cambria Math" w:hAnsi="Cambria Math" w:cstheme="minorHAnsi"/>
                <w:b/>
                <w:i/>
                <w:lang w:eastAsia="en-GB"/>
              </w:rPr>
            </m:ctrlPr>
          </m:sSupPr>
          <m:e>
            <m:r>
              <m:rPr>
                <m:sty m:val="bi"/>
              </m:rPr>
              <w:rPr>
                <w:rFonts w:ascii="Cambria Math" w:hAnsi="Cambria Math" w:cstheme="minorHAnsi"/>
                <w:lang w:eastAsia="en-GB"/>
              </w:rPr>
              <m:t>x</m:t>
            </m:r>
          </m:e>
          <m:sup>
            <m:r>
              <m:rPr>
                <m:sty m:val="bi"/>
              </m:rPr>
              <w:rPr>
                <w:rFonts w:ascii="Cambria Math" w:hAnsi="Cambria Math" w:cstheme="minorHAnsi"/>
                <w:lang w:eastAsia="en-GB"/>
              </w:rPr>
              <m:t>2</m:t>
            </m:r>
          </m:sup>
        </m:sSup>
      </m:oMath>
      <w:r w:rsidRPr="0049076D">
        <w:rPr>
          <w:rFonts w:eastAsiaTheme="minorEastAsia" w:cstheme="minorHAnsi"/>
          <w:b/>
          <w:lang w:eastAsia="en-GB"/>
        </w:rPr>
        <w:t xml:space="preserve"> = </w:t>
      </w:r>
      <w:r w:rsidR="00C8585E" w:rsidRPr="00C8585E">
        <w:rPr>
          <w:rFonts w:ascii="Calibri" w:eastAsia="Times New Roman" w:hAnsi="Calibri" w:cs="Calibri"/>
          <w:color w:val="000000"/>
          <w:lang w:val="en-IE" w:eastAsia="en-IE"/>
        </w:rPr>
        <w:t>+(320)</w:t>
      </w:r>
      <w:r w:rsidR="00C8585E"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+(330)</w:t>
      </w:r>
      <w:r w:rsidR="00C8585E"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+(330)</w:t>
      </w:r>
      <w:r w:rsidR="00C8585E"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+(330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+(340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+(340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+(340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+(345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+(350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+(350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+(360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+(360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+(370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+(400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+(400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+(375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+(378</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+(380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+(382</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+(385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+(390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+(395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+(400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+(405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+(408</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+(412</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+(415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+(418</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+(420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+(425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+(325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+(330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+(335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+(340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+(345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+(350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+(355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+(360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+(365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+(368</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+(372</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+(375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+(380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+(385</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r w:rsidR="00C8585E" w:rsidRPr="00C8585E">
        <w:rPr>
          <w:rFonts w:ascii="Calibri" w:eastAsia="Times New Roman" w:hAnsi="Calibri" w:cs="Calibri"/>
          <w:color w:val="000000"/>
          <w:lang w:val="en-IE" w:eastAsia="en-IE"/>
        </w:rPr>
        <w:t>+(390</w:t>
      </w:r>
      <w:r w:rsidR="003E0015" w:rsidRPr="003E0015">
        <w:rPr>
          <w:rFonts w:ascii="Calibri" w:eastAsia="Times New Roman" w:hAnsi="Calibri" w:cs="Calibri"/>
          <w:color w:val="000000"/>
          <w:lang w:val="en-IE" w:eastAsia="en-IE"/>
        </w:rPr>
        <w:t>)</w:t>
      </w:r>
      <w:r w:rsidR="003E0015" w:rsidRPr="003E0015">
        <w:rPr>
          <w:rFonts w:ascii="Calibri" w:eastAsia="Times New Roman" w:hAnsi="Calibri" w:cs="Calibri"/>
          <w:color w:val="000000"/>
          <w:vertAlign w:val="superscript"/>
          <w:lang w:val="en-IE" w:eastAsia="en-IE"/>
        </w:rPr>
        <w:t>2</w:t>
      </w:r>
    </w:p>
    <w:p w14:paraId="537CF2E7" w14:textId="314C74A0" w:rsidR="0049076D" w:rsidRDefault="00C8585E" w:rsidP="0067380F">
      <w:pPr>
        <w:spacing w:after="0"/>
        <w:rPr>
          <w:lang w:eastAsia="en-GB"/>
        </w:rPr>
      </w:pPr>
      <w:r>
        <w:rPr>
          <w:rFonts w:eastAsiaTheme="minorEastAsia" w:cstheme="minorHAnsi"/>
          <w:b/>
          <w:lang w:eastAsia="en-GB"/>
        </w:rPr>
        <w:t xml:space="preserve">= </w:t>
      </w:r>
      <w:r w:rsidR="0049076D" w:rsidRPr="0049076D">
        <w:rPr>
          <w:rFonts w:eastAsiaTheme="minorEastAsia" w:cstheme="minorHAnsi"/>
          <w:b/>
          <w:lang w:eastAsia="en-GB"/>
        </w:rPr>
        <w:t>6182298</w:t>
      </w:r>
    </w:p>
    <w:p w14:paraId="62B2FE9A" w14:textId="21CB699A" w:rsidR="00C940C0" w:rsidRDefault="00C940C0" w:rsidP="00082384"/>
    <w:p w14:paraId="3B76C84F" w14:textId="46A3E1F1" w:rsidR="00CA67A0" w:rsidRDefault="00CA67A0" w:rsidP="00CA67A0">
      <w:pPr>
        <w:spacing w:after="0"/>
        <w:rPr>
          <w:lang w:eastAsia="en-GB"/>
        </w:rPr>
      </w:pPr>
      <w:r>
        <w:rPr>
          <w:lang w:eastAsia="en-GB"/>
        </w:rPr>
        <w:t xml:space="preserve">Degree of freedom Between </w:t>
      </w:r>
      <w:proofErr w:type="spellStart"/>
      <w:r w:rsidRPr="00CA67A0">
        <w:rPr>
          <w:b/>
          <w:lang w:eastAsia="en-GB"/>
        </w:rPr>
        <w:t>dfB</w:t>
      </w:r>
      <w:proofErr w:type="spellEnd"/>
      <w:r w:rsidRPr="00CA67A0">
        <w:rPr>
          <w:b/>
          <w:lang w:eastAsia="en-GB"/>
        </w:rPr>
        <w:t xml:space="preserve"> = k-1</w:t>
      </w:r>
      <w:r>
        <w:rPr>
          <w:lang w:eastAsia="en-GB"/>
        </w:rPr>
        <w:t xml:space="preserve"> = 3-1 = 2</w:t>
      </w:r>
    </w:p>
    <w:p w14:paraId="20F0BBCD" w14:textId="77777777" w:rsidR="000178DE" w:rsidRDefault="00CA67A0" w:rsidP="000178DE">
      <w:pPr>
        <w:spacing w:after="0"/>
      </w:pPr>
      <w:r>
        <w:t xml:space="preserve">Degree of freedom Within </w:t>
      </w:r>
      <w:proofErr w:type="spellStart"/>
      <w:r w:rsidRPr="00CA67A0">
        <w:rPr>
          <w:b/>
        </w:rPr>
        <w:t>dfW</w:t>
      </w:r>
      <w:proofErr w:type="spellEnd"/>
      <w:r w:rsidRPr="00CA67A0">
        <w:rPr>
          <w:b/>
        </w:rPr>
        <w:t xml:space="preserve"> = n-k</w:t>
      </w:r>
      <w:r>
        <w:t xml:space="preserve"> = 45-3 = 42</w:t>
      </w:r>
    </w:p>
    <w:p w14:paraId="6FD57981" w14:textId="5A522EA0" w:rsidR="00CA67A0" w:rsidRDefault="00CA67A0" w:rsidP="000178DE">
      <w:pPr>
        <w:spacing w:after="0"/>
      </w:pPr>
      <w:r>
        <w:t xml:space="preserve">Total degree of freedom </w:t>
      </w:r>
      <w:proofErr w:type="spellStart"/>
      <w:r w:rsidRPr="00CA67A0">
        <w:rPr>
          <w:b/>
        </w:rPr>
        <w:t>dfT</w:t>
      </w:r>
      <w:proofErr w:type="spellEnd"/>
      <w:r w:rsidRPr="00CA67A0">
        <w:rPr>
          <w:b/>
        </w:rPr>
        <w:t xml:space="preserve"> = </w:t>
      </w:r>
      <w:proofErr w:type="spellStart"/>
      <w:r w:rsidRPr="00CA67A0">
        <w:rPr>
          <w:b/>
        </w:rPr>
        <w:t>dfB</w:t>
      </w:r>
      <w:proofErr w:type="spellEnd"/>
      <w:r w:rsidRPr="00CA67A0">
        <w:rPr>
          <w:b/>
        </w:rPr>
        <w:t xml:space="preserve"> + </w:t>
      </w:r>
      <w:proofErr w:type="spellStart"/>
      <w:r w:rsidRPr="00CA67A0">
        <w:rPr>
          <w:b/>
        </w:rPr>
        <w:t>dfW</w:t>
      </w:r>
      <w:proofErr w:type="spellEnd"/>
      <w:r>
        <w:rPr>
          <w:b/>
        </w:rPr>
        <w:t xml:space="preserve"> = </w:t>
      </w:r>
      <w:r w:rsidRPr="00CA67A0">
        <w:t>42 + 2 = 44</w:t>
      </w:r>
    </w:p>
    <w:p w14:paraId="1DD38B2A" w14:textId="77777777" w:rsidR="000178DE" w:rsidRDefault="000178DE" w:rsidP="000178DE">
      <w:pPr>
        <w:spacing w:after="0"/>
      </w:pPr>
    </w:p>
    <w:p w14:paraId="072B4F85" w14:textId="11A69E8B" w:rsidR="00CA67A0" w:rsidRPr="00AF2D01" w:rsidRDefault="00CA67A0" w:rsidP="00082384">
      <w:proofErr w:type="spellStart"/>
      <w:r w:rsidRPr="00AF2D01">
        <w:t>Df</w:t>
      </w:r>
      <w:proofErr w:type="spellEnd"/>
      <w:r w:rsidRPr="00AF2D01">
        <w:t xml:space="preserve"> = (2,42)</w:t>
      </w:r>
    </w:p>
    <w:p w14:paraId="401CFA56" w14:textId="2C340955" w:rsidR="00CA67A0" w:rsidRDefault="00CA67A0" w:rsidP="00082384">
      <w:r w:rsidRPr="00AF2D01">
        <w:t xml:space="preserve">Critical Value = </w:t>
      </w:r>
      <w:r w:rsidR="00FC5B76">
        <w:t>3.22</w:t>
      </w:r>
      <w:r w:rsidR="009B22DD">
        <w:t xml:space="preserve"> (Table given in class does not have 42, it only has 40 for denominator so using the value that is slightly lower than value of 40</w:t>
      </w:r>
      <w:r w:rsidR="00AF2D01">
        <w:t xml:space="preserve"> which is 3.23</w:t>
      </w:r>
      <w:r w:rsidR="009B22DD">
        <w:t>)</w:t>
      </w:r>
    </w:p>
    <w:p w14:paraId="1689B1CD" w14:textId="77777777" w:rsidR="00CA67A0" w:rsidRDefault="00CA67A0" w:rsidP="00082384"/>
    <w:p w14:paraId="0E05144D" w14:textId="77777777" w:rsidR="00A859BC" w:rsidRDefault="00B262A3" w:rsidP="000178DE">
      <w:pPr>
        <w:pStyle w:val="Heading3"/>
      </w:pPr>
      <w:r>
        <w:t xml:space="preserve">Sum of Squares Between samples </w:t>
      </w:r>
    </w:p>
    <w:p w14:paraId="31715CF4" w14:textId="7F2A1E97" w:rsidR="00B262A3" w:rsidRPr="00A859BC" w:rsidRDefault="00B262A3" w:rsidP="00082384">
      <w:pPr>
        <w:rPr>
          <w:rFonts w:eastAsiaTheme="minorEastAsia"/>
          <w:b/>
          <w:sz w:val="36"/>
          <w:szCs w:val="36"/>
        </w:rPr>
      </w:pPr>
      <w:r w:rsidRPr="00B262A3">
        <w:rPr>
          <w:b/>
          <w:sz w:val="36"/>
          <w:szCs w:val="36"/>
        </w:rPr>
        <w:t>SSB = (</w:t>
      </w:r>
      <m:oMath>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T</m:t>
                </m:r>
                <m:r>
                  <m:rPr>
                    <m:sty m:val="bi"/>
                  </m:rPr>
                  <w:rPr>
                    <w:rFonts w:ascii="Cambria Math" w:hAnsi="Cambria Math"/>
                    <w:sz w:val="36"/>
                    <w:szCs w:val="36"/>
                  </w:rPr>
                  <m:t>1</m:t>
                </m:r>
              </m:e>
              <m:sup>
                <m:r>
                  <m:rPr>
                    <m:sty m:val="bi"/>
                  </m:rPr>
                  <w:rPr>
                    <w:rFonts w:ascii="Cambria Math" w:hAnsi="Cambria Math"/>
                    <w:sz w:val="36"/>
                    <w:szCs w:val="36"/>
                  </w:rPr>
                  <m:t>2</m:t>
                </m:r>
              </m:sup>
            </m:sSup>
          </m:num>
          <m:den>
            <m:r>
              <m:rPr>
                <m:sty m:val="bi"/>
              </m:rPr>
              <w:rPr>
                <w:rFonts w:ascii="Cambria Math" w:hAnsi="Cambria Math"/>
                <w:sz w:val="36"/>
                <w:szCs w:val="36"/>
              </w:rPr>
              <m:t>N</m:t>
            </m:r>
            <m:r>
              <m:rPr>
                <m:sty m:val="bi"/>
              </m:rPr>
              <w:rPr>
                <w:rFonts w:ascii="Cambria Math" w:hAnsi="Cambria Math"/>
                <w:sz w:val="36"/>
                <w:szCs w:val="36"/>
              </w:rPr>
              <m:t>1</m:t>
            </m:r>
          </m:den>
        </m:f>
        <m:r>
          <m:rPr>
            <m:sty m:val="bi"/>
          </m:rPr>
          <w:rPr>
            <w:rFonts w:ascii="Cambria Math" w:hAnsi="Cambria Math"/>
            <w:sz w:val="36"/>
            <w:szCs w:val="36"/>
          </w:rPr>
          <m:t xml:space="preserve">+ </m:t>
        </m:r>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T</m:t>
                </m:r>
                <m:r>
                  <m:rPr>
                    <m:sty m:val="bi"/>
                  </m:rPr>
                  <w:rPr>
                    <w:rFonts w:ascii="Cambria Math" w:hAnsi="Cambria Math"/>
                    <w:sz w:val="36"/>
                    <w:szCs w:val="36"/>
                  </w:rPr>
                  <m:t>2</m:t>
                </m:r>
              </m:e>
              <m:sup>
                <m:r>
                  <m:rPr>
                    <m:sty m:val="bi"/>
                  </m:rPr>
                  <w:rPr>
                    <w:rFonts w:ascii="Cambria Math" w:hAnsi="Cambria Math"/>
                    <w:sz w:val="36"/>
                    <w:szCs w:val="36"/>
                  </w:rPr>
                  <m:t>2</m:t>
                </m:r>
              </m:sup>
            </m:sSup>
          </m:num>
          <m:den>
            <m:r>
              <m:rPr>
                <m:sty m:val="bi"/>
              </m:rPr>
              <w:rPr>
                <w:rFonts w:ascii="Cambria Math" w:hAnsi="Cambria Math"/>
                <w:sz w:val="36"/>
                <w:szCs w:val="36"/>
              </w:rPr>
              <m:t>N</m:t>
            </m:r>
            <m:r>
              <m:rPr>
                <m:sty m:val="bi"/>
              </m:rPr>
              <w:rPr>
                <w:rFonts w:ascii="Cambria Math" w:hAnsi="Cambria Math"/>
                <w:sz w:val="36"/>
                <w:szCs w:val="36"/>
              </w:rPr>
              <m:t>2</m:t>
            </m:r>
          </m:den>
        </m:f>
        <m:r>
          <m:rPr>
            <m:sty m:val="bi"/>
          </m:rPr>
          <w:rPr>
            <w:rFonts w:ascii="Cambria Math" w:hAnsi="Cambria Math"/>
            <w:sz w:val="36"/>
            <w:szCs w:val="36"/>
          </w:rPr>
          <m:t xml:space="preserve">+ </m:t>
        </m:r>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T</m:t>
                </m:r>
                <m:r>
                  <m:rPr>
                    <m:sty m:val="bi"/>
                  </m:rPr>
                  <w:rPr>
                    <w:rFonts w:ascii="Cambria Math" w:hAnsi="Cambria Math"/>
                    <w:sz w:val="36"/>
                    <w:szCs w:val="36"/>
                  </w:rPr>
                  <m:t>3</m:t>
                </m:r>
              </m:e>
              <m:sup>
                <m:r>
                  <m:rPr>
                    <m:sty m:val="bi"/>
                  </m:rPr>
                  <w:rPr>
                    <w:rFonts w:ascii="Cambria Math" w:hAnsi="Cambria Math"/>
                    <w:sz w:val="36"/>
                    <w:szCs w:val="36"/>
                  </w:rPr>
                  <m:t>2</m:t>
                </m:r>
              </m:sup>
            </m:sSup>
          </m:num>
          <m:den>
            <m:r>
              <m:rPr>
                <m:sty m:val="bi"/>
              </m:rPr>
              <w:rPr>
                <w:rFonts w:ascii="Cambria Math" w:hAnsi="Cambria Math"/>
                <w:sz w:val="36"/>
                <w:szCs w:val="36"/>
              </w:rPr>
              <m:t>N</m:t>
            </m:r>
            <m:r>
              <m:rPr>
                <m:sty m:val="bi"/>
              </m:rPr>
              <w:rPr>
                <w:rFonts w:ascii="Cambria Math" w:hAnsi="Cambria Math"/>
                <w:sz w:val="36"/>
                <w:szCs w:val="36"/>
              </w:rPr>
              <m:t>3</m:t>
            </m:r>
          </m:den>
        </m:f>
        <m:r>
          <m:rPr>
            <m:sty m:val="bi"/>
          </m:rPr>
          <w:rPr>
            <w:rFonts w:ascii="Cambria Math" w:hAnsi="Cambria Math"/>
            <w:sz w:val="36"/>
            <w:szCs w:val="36"/>
          </w:rPr>
          <m:t>)</m:t>
        </m:r>
      </m:oMath>
      <w:r w:rsidR="004D2136">
        <w:rPr>
          <w:rFonts w:eastAsiaTheme="minorEastAsia"/>
          <w:b/>
          <w:sz w:val="36"/>
          <w:szCs w:val="36"/>
        </w:rPr>
        <w:t xml:space="preserve"> – </w:t>
      </w:r>
      <m:oMath>
        <m:f>
          <m:fPr>
            <m:ctrlPr>
              <w:rPr>
                <w:rFonts w:ascii="Cambria Math" w:eastAsiaTheme="minorEastAsia" w:hAnsi="Cambria Math"/>
                <w:b/>
                <w:i/>
                <w:sz w:val="36"/>
                <w:szCs w:val="36"/>
              </w:rPr>
            </m:ctrlPr>
          </m:fPr>
          <m:num>
            <m:sSup>
              <m:sSupPr>
                <m:ctrlPr>
                  <w:rPr>
                    <w:rFonts w:ascii="Cambria Math" w:eastAsiaTheme="minorEastAsia" w:hAnsi="Cambria Math"/>
                    <w:b/>
                    <w:i/>
                    <w:sz w:val="36"/>
                    <w:szCs w:val="36"/>
                  </w:rPr>
                </m:ctrlPr>
              </m:sSupPr>
              <m:e>
                <m:d>
                  <m:dPr>
                    <m:ctrlPr>
                      <w:rPr>
                        <w:rFonts w:ascii="Cambria Math" w:eastAsiaTheme="minorEastAsia" w:hAnsi="Cambria Math"/>
                        <w:b/>
                        <w:i/>
                        <w:sz w:val="36"/>
                        <w:szCs w:val="36"/>
                      </w:rPr>
                    </m:ctrlPr>
                  </m:dPr>
                  <m:e>
                    <m:r>
                      <m:rPr>
                        <m:sty m:val="bi"/>
                      </m:rPr>
                      <w:rPr>
                        <w:rFonts w:ascii="Cambria Math" w:eastAsiaTheme="minorEastAsia" w:hAnsi="Cambria Math"/>
                        <w:sz w:val="36"/>
                        <w:szCs w:val="36"/>
                      </w:rPr>
                      <m:t>∑x</m:t>
                    </m:r>
                  </m:e>
                </m:d>
              </m:e>
              <m:sup>
                <m:r>
                  <m:rPr>
                    <m:sty m:val="bi"/>
                  </m:rPr>
                  <w:rPr>
                    <w:rFonts w:ascii="Cambria Math" w:eastAsiaTheme="minorEastAsia" w:hAnsi="Cambria Math"/>
                    <w:sz w:val="36"/>
                    <w:szCs w:val="36"/>
                  </w:rPr>
                  <m:t>2</m:t>
                </m:r>
              </m:sup>
            </m:sSup>
          </m:num>
          <m:den>
            <m:r>
              <m:rPr>
                <m:sty m:val="bi"/>
              </m:rPr>
              <w:rPr>
                <w:rFonts w:ascii="Cambria Math" w:eastAsiaTheme="minorEastAsia" w:hAnsi="Cambria Math"/>
                <w:sz w:val="36"/>
                <w:szCs w:val="36"/>
              </w:rPr>
              <m:t>N</m:t>
            </m:r>
          </m:den>
        </m:f>
      </m:oMath>
    </w:p>
    <w:p w14:paraId="0DE47681" w14:textId="00B329FF" w:rsidR="00A859BC" w:rsidRPr="00A859BC" w:rsidRDefault="00A859BC" w:rsidP="00082384">
      <w:pPr>
        <w:rPr>
          <w:rFonts w:eastAsiaTheme="minorEastAsia"/>
          <w:sz w:val="36"/>
          <w:szCs w:val="36"/>
        </w:rPr>
      </w:pPr>
      <w:r w:rsidRPr="00A859BC">
        <w:rPr>
          <w:sz w:val="36"/>
          <w:szCs w:val="36"/>
        </w:rPr>
        <w:t>= (</w:t>
      </w:r>
      <m:oMath>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5265</m:t>
                </m:r>
              </m:e>
              <m:sup>
                <m:r>
                  <w:rPr>
                    <w:rFonts w:ascii="Cambria Math" w:hAnsi="Cambria Math"/>
                    <w:sz w:val="36"/>
                    <w:szCs w:val="36"/>
                  </w:rPr>
                  <m:t>2</m:t>
                </m:r>
              </m:sup>
            </m:sSup>
          </m:num>
          <m:den>
            <m:r>
              <w:rPr>
                <w:rFonts w:ascii="Cambria Math" w:hAnsi="Cambria Math"/>
                <w:sz w:val="36"/>
                <w:szCs w:val="36"/>
              </w:rPr>
              <m:t>15</m:t>
            </m:r>
          </m:den>
        </m:f>
        <m:r>
          <w:rPr>
            <w:rFonts w:ascii="Cambria Math" w:hAnsi="Cambria Math"/>
            <w:sz w:val="36"/>
            <w:szCs w:val="36"/>
          </w:rPr>
          <m:t xml:space="preserve">+ </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5988</m:t>
                </m:r>
              </m:e>
              <m:sup>
                <m:r>
                  <w:rPr>
                    <w:rFonts w:ascii="Cambria Math" w:hAnsi="Cambria Math"/>
                    <w:sz w:val="36"/>
                    <w:szCs w:val="36"/>
                  </w:rPr>
                  <m:t>2</m:t>
                </m:r>
              </m:sup>
            </m:sSup>
          </m:num>
          <m:den>
            <m:r>
              <w:rPr>
                <w:rFonts w:ascii="Cambria Math" w:hAnsi="Cambria Math"/>
                <w:sz w:val="36"/>
                <w:szCs w:val="36"/>
              </w:rPr>
              <m:t>15</m:t>
            </m:r>
          </m:den>
        </m:f>
        <m:r>
          <w:rPr>
            <w:rFonts w:ascii="Cambria Math" w:hAnsi="Cambria Math"/>
            <w:sz w:val="36"/>
            <w:szCs w:val="36"/>
          </w:rPr>
          <m:t xml:space="preserve">+ </m:t>
        </m:r>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szCs w:val="36"/>
                  </w:rPr>
                  <m:t>5375</m:t>
                </m:r>
              </m:e>
              <m:sup>
                <m:r>
                  <w:rPr>
                    <w:rFonts w:ascii="Cambria Math" w:hAnsi="Cambria Math"/>
                    <w:sz w:val="36"/>
                    <w:szCs w:val="36"/>
                  </w:rPr>
                  <m:t>2</m:t>
                </m:r>
              </m:sup>
            </m:sSup>
          </m:num>
          <m:den>
            <m:r>
              <w:rPr>
                <w:rFonts w:ascii="Cambria Math" w:hAnsi="Cambria Math"/>
                <w:sz w:val="36"/>
                <w:szCs w:val="36"/>
              </w:rPr>
              <m:t>15</m:t>
            </m:r>
          </m:den>
        </m:f>
        <m:r>
          <w:rPr>
            <w:rFonts w:ascii="Cambria Math" w:hAnsi="Cambria Math"/>
            <w:sz w:val="36"/>
            <w:szCs w:val="36"/>
          </w:rPr>
          <m:t>)</m:t>
        </m:r>
      </m:oMath>
      <w:r w:rsidRPr="00A859BC">
        <w:rPr>
          <w:rFonts w:eastAsiaTheme="minorEastAsia"/>
          <w:sz w:val="36"/>
          <w:szCs w:val="36"/>
        </w:rPr>
        <w:t xml:space="preserve"> – </w:t>
      </w:r>
      <m:oMath>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(16628)</m:t>
                </m:r>
              </m:e>
              <m:sup>
                <m:r>
                  <w:rPr>
                    <w:rFonts w:ascii="Cambria Math" w:eastAsiaTheme="minorEastAsia" w:hAnsi="Cambria Math"/>
                    <w:sz w:val="36"/>
                    <w:szCs w:val="36"/>
                  </w:rPr>
                  <m:t>2</m:t>
                </m:r>
              </m:sup>
            </m:sSup>
          </m:num>
          <m:den>
            <m:r>
              <w:rPr>
                <w:rFonts w:ascii="Cambria Math" w:eastAsiaTheme="minorEastAsia" w:hAnsi="Cambria Math"/>
                <w:sz w:val="36"/>
                <w:szCs w:val="36"/>
              </w:rPr>
              <m:t>45</m:t>
            </m:r>
          </m:den>
        </m:f>
      </m:oMath>
    </w:p>
    <w:p w14:paraId="15BAFAE7" w14:textId="28830398" w:rsidR="00A859BC" w:rsidRPr="00A859BC" w:rsidRDefault="00A859BC" w:rsidP="00082384">
      <w:pPr>
        <w:rPr>
          <w:rFonts w:eastAsiaTheme="minorEastAsia"/>
          <w:sz w:val="28"/>
          <w:szCs w:val="28"/>
        </w:rPr>
      </w:pPr>
      <w:r w:rsidRPr="00A859BC">
        <w:rPr>
          <w:rFonts w:eastAsiaTheme="minorEastAsia"/>
          <w:sz w:val="28"/>
          <w:szCs w:val="28"/>
        </w:rPr>
        <w:t>= (1848015 + 2390409.6 + 1926041.667) – 6144230.756</w:t>
      </w:r>
    </w:p>
    <w:p w14:paraId="1A29D080" w14:textId="0C2C35AF" w:rsidR="00A859BC" w:rsidRDefault="00A859BC" w:rsidP="00082384">
      <w:pPr>
        <w:rPr>
          <w:rFonts w:eastAsiaTheme="minorEastAsia"/>
          <w:sz w:val="36"/>
          <w:szCs w:val="36"/>
        </w:rPr>
      </w:pPr>
      <w:r>
        <w:rPr>
          <w:rFonts w:eastAsiaTheme="minorEastAsia"/>
          <w:sz w:val="36"/>
          <w:szCs w:val="36"/>
        </w:rPr>
        <w:t xml:space="preserve">= </w:t>
      </w:r>
      <w:r w:rsidRPr="0002601A">
        <w:rPr>
          <w:rFonts w:eastAsiaTheme="minorEastAsia"/>
          <w:sz w:val="28"/>
          <w:szCs w:val="28"/>
        </w:rPr>
        <w:t>20235.51</w:t>
      </w:r>
    </w:p>
    <w:p w14:paraId="17142E34" w14:textId="7C3D45A2" w:rsidR="00050171" w:rsidRDefault="00050171" w:rsidP="00082384">
      <w:pPr>
        <w:rPr>
          <w:rFonts w:eastAsiaTheme="minorEastAsia"/>
          <w:sz w:val="36"/>
          <w:szCs w:val="36"/>
        </w:rPr>
      </w:pPr>
    </w:p>
    <w:p w14:paraId="55A55E02" w14:textId="71165857" w:rsidR="00050171" w:rsidRDefault="00050171" w:rsidP="000178DE">
      <w:pPr>
        <w:pStyle w:val="Heading3"/>
        <w:rPr>
          <w:rFonts w:eastAsiaTheme="minorEastAsia"/>
        </w:rPr>
      </w:pPr>
      <w:r>
        <w:rPr>
          <w:rFonts w:eastAsiaTheme="minorEastAsia"/>
        </w:rPr>
        <w:t>Sum of Squares Within Samples</w:t>
      </w:r>
    </w:p>
    <w:p w14:paraId="0147E723" w14:textId="0147666C" w:rsidR="00050171" w:rsidRPr="0049076D" w:rsidRDefault="00050171" w:rsidP="00082384">
      <w:pPr>
        <w:rPr>
          <w:rFonts w:eastAsiaTheme="minorEastAsia"/>
          <w:b/>
          <w:sz w:val="36"/>
          <w:szCs w:val="36"/>
        </w:rPr>
      </w:pPr>
      <w:r w:rsidRPr="0049076D">
        <w:rPr>
          <w:rFonts w:eastAsiaTheme="minorEastAsia"/>
          <w:b/>
          <w:sz w:val="36"/>
          <w:szCs w:val="36"/>
        </w:rPr>
        <w:t xml:space="preserve">SSW = </w:t>
      </w:r>
      <w:r w:rsidRPr="0049076D">
        <w:rPr>
          <w:rFonts w:eastAsiaTheme="minorEastAsia" w:cstheme="minorHAnsi"/>
          <w:b/>
          <w:sz w:val="36"/>
          <w:szCs w:val="36"/>
        </w:rPr>
        <w:t>∑</w:t>
      </w:r>
      <m:oMath>
        <m:sSup>
          <m:sSupPr>
            <m:ctrlPr>
              <w:rPr>
                <w:rFonts w:ascii="Cambria Math" w:eastAsiaTheme="minorEastAsia" w:hAnsi="Cambria Math" w:cstheme="minorHAnsi"/>
                <w:b/>
                <w:i/>
                <w:sz w:val="36"/>
                <w:szCs w:val="36"/>
              </w:rPr>
            </m:ctrlPr>
          </m:sSupPr>
          <m:e>
            <m:r>
              <m:rPr>
                <m:sty m:val="bi"/>
              </m:rPr>
              <w:rPr>
                <w:rFonts w:ascii="Cambria Math" w:eastAsiaTheme="minorEastAsia" w:hAnsi="Cambria Math" w:cstheme="minorHAnsi"/>
                <w:sz w:val="36"/>
                <w:szCs w:val="36"/>
              </w:rPr>
              <m:t>x</m:t>
            </m:r>
          </m:e>
          <m:sup>
            <m:r>
              <m:rPr>
                <m:sty m:val="bi"/>
              </m:rPr>
              <w:rPr>
                <w:rFonts w:ascii="Cambria Math" w:eastAsiaTheme="minorEastAsia" w:hAnsi="Cambria Math" w:cstheme="minorHAnsi"/>
                <w:sz w:val="36"/>
                <w:szCs w:val="36"/>
              </w:rPr>
              <m:t>2</m:t>
            </m:r>
          </m:sup>
        </m:sSup>
      </m:oMath>
      <w:r w:rsidRPr="0049076D">
        <w:rPr>
          <w:rFonts w:eastAsiaTheme="minorEastAsia" w:cstheme="minorHAnsi"/>
          <w:b/>
          <w:sz w:val="36"/>
          <w:szCs w:val="36"/>
        </w:rPr>
        <w:t xml:space="preserve"> – </w:t>
      </w:r>
      <w:r w:rsidRPr="0049076D">
        <w:rPr>
          <w:b/>
          <w:sz w:val="36"/>
          <w:szCs w:val="36"/>
        </w:rPr>
        <w:t>(</w:t>
      </w:r>
      <m:oMath>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T</m:t>
                </m:r>
                <m:r>
                  <m:rPr>
                    <m:sty m:val="bi"/>
                  </m:rPr>
                  <w:rPr>
                    <w:rFonts w:ascii="Cambria Math" w:hAnsi="Cambria Math"/>
                    <w:sz w:val="36"/>
                    <w:szCs w:val="36"/>
                  </w:rPr>
                  <m:t>1</m:t>
                </m:r>
              </m:e>
              <m:sup>
                <m:r>
                  <m:rPr>
                    <m:sty m:val="bi"/>
                  </m:rPr>
                  <w:rPr>
                    <w:rFonts w:ascii="Cambria Math" w:hAnsi="Cambria Math"/>
                    <w:sz w:val="36"/>
                    <w:szCs w:val="36"/>
                  </w:rPr>
                  <m:t>2</m:t>
                </m:r>
              </m:sup>
            </m:sSup>
          </m:num>
          <m:den>
            <m:r>
              <m:rPr>
                <m:sty m:val="bi"/>
              </m:rPr>
              <w:rPr>
                <w:rFonts w:ascii="Cambria Math" w:hAnsi="Cambria Math"/>
                <w:sz w:val="36"/>
                <w:szCs w:val="36"/>
              </w:rPr>
              <m:t>N</m:t>
            </m:r>
            <m:r>
              <m:rPr>
                <m:sty m:val="bi"/>
              </m:rPr>
              <w:rPr>
                <w:rFonts w:ascii="Cambria Math" w:hAnsi="Cambria Math"/>
                <w:sz w:val="36"/>
                <w:szCs w:val="36"/>
              </w:rPr>
              <m:t>1</m:t>
            </m:r>
          </m:den>
        </m:f>
        <m:r>
          <m:rPr>
            <m:sty m:val="bi"/>
          </m:rPr>
          <w:rPr>
            <w:rFonts w:ascii="Cambria Math" w:hAnsi="Cambria Math"/>
            <w:sz w:val="36"/>
            <w:szCs w:val="36"/>
          </w:rPr>
          <m:t xml:space="preserve">+ </m:t>
        </m:r>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T</m:t>
                </m:r>
                <m:r>
                  <m:rPr>
                    <m:sty m:val="bi"/>
                  </m:rPr>
                  <w:rPr>
                    <w:rFonts w:ascii="Cambria Math" w:hAnsi="Cambria Math"/>
                    <w:sz w:val="36"/>
                    <w:szCs w:val="36"/>
                  </w:rPr>
                  <m:t>2</m:t>
                </m:r>
              </m:e>
              <m:sup>
                <m:r>
                  <m:rPr>
                    <m:sty m:val="bi"/>
                  </m:rPr>
                  <w:rPr>
                    <w:rFonts w:ascii="Cambria Math" w:hAnsi="Cambria Math"/>
                    <w:sz w:val="36"/>
                    <w:szCs w:val="36"/>
                  </w:rPr>
                  <m:t>2</m:t>
                </m:r>
              </m:sup>
            </m:sSup>
          </m:num>
          <m:den>
            <m:r>
              <m:rPr>
                <m:sty m:val="bi"/>
              </m:rPr>
              <w:rPr>
                <w:rFonts w:ascii="Cambria Math" w:hAnsi="Cambria Math"/>
                <w:sz w:val="36"/>
                <w:szCs w:val="36"/>
              </w:rPr>
              <m:t>N</m:t>
            </m:r>
            <m:r>
              <m:rPr>
                <m:sty m:val="bi"/>
              </m:rPr>
              <w:rPr>
                <w:rFonts w:ascii="Cambria Math" w:hAnsi="Cambria Math"/>
                <w:sz w:val="36"/>
                <w:szCs w:val="36"/>
              </w:rPr>
              <m:t>2</m:t>
            </m:r>
          </m:den>
        </m:f>
        <m:r>
          <m:rPr>
            <m:sty m:val="bi"/>
          </m:rPr>
          <w:rPr>
            <w:rFonts w:ascii="Cambria Math" w:hAnsi="Cambria Math"/>
            <w:sz w:val="36"/>
            <w:szCs w:val="36"/>
          </w:rPr>
          <m:t xml:space="preserve">+ </m:t>
        </m:r>
        <m:f>
          <m:fPr>
            <m:ctrlPr>
              <w:rPr>
                <w:rFonts w:ascii="Cambria Math" w:hAnsi="Cambria Math"/>
                <w:b/>
                <w:i/>
                <w:sz w:val="36"/>
                <w:szCs w:val="36"/>
              </w:rPr>
            </m:ctrlPr>
          </m:fPr>
          <m:num>
            <m:sSup>
              <m:sSupPr>
                <m:ctrlPr>
                  <w:rPr>
                    <w:rFonts w:ascii="Cambria Math" w:hAnsi="Cambria Math"/>
                    <w:b/>
                    <w:i/>
                    <w:sz w:val="36"/>
                    <w:szCs w:val="36"/>
                  </w:rPr>
                </m:ctrlPr>
              </m:sSupPr>
              <m:e>
                <m:r>
                  <m:rPr>
                    <m:sty m:val="bi"/>
                  </m:rPr>
                  <w:rPr>
                    <w:rFonts w:ascii="Cambria Math" w:hAnsi="Cambria Math"/>
                    <w:sz w:val="36"/>
                    <w:szCs w:val="36"/>
                  </w:rPr>
                  <m:t>T</m:t>
                </m:r>
                <m:r>
                  <m:rPr>
                    <m:sty m:val="bi"/>
                  </m:rPr>
                  <w:rPr>
                    <w:rFonts w:ascii="Cambria Math" w:hAnsi="Cambria Math"/>
                    <w:sz w:val="36"/>
                    <w:szCs w:val="36"/>
                  </w:rPr>
                  <m:t>3</m:t>
                </m:r>
              </m:e>
              <m:sup>
                <m:r>
                  <m:rPr>
                    <m:sty m:val="bi"/>
                  </m:rPr>
                  <w:rPr>
                    <w:rFonts w:ascii="Cambria Math" w:hAnsi="Cambria Math"/>
                    <w:sz w:val="36"/>
                    <w:szCs w:val="36"/>
                  </w:rPr>
                  <m:t>2</m:t>
                </m:r>
              </m:sup>
            </m:sSup>
          </m:num>
          <m:den>
            <m:r>
              <m:rPr>
                <m:sty m:val="bi"/>
              </m:rPr>
              <w:rPr>
                <w:rFonts w:ascii="Cambria Math" w:hAnsi="Cambria Math"/>
                <w:sz w:val="36"/>
                <w:szCs w:val="36"/>
              </w:rPr>
              <m:t>N</m:t>
            </m:r>
            <m:r>
              <m:rPr>
                <m:sty m:val="bi"/>
              </m:rPr>
              <w:rPr>
                <w:rFonts w:ascii="Cambria Math" w:hAnsi="Cambria Math"/>
                <w:sz w:val="36"/>
                <w:szCs w:val="36"/>
              </w:rPr>
              <m:t>3</m:t>
            </m:r>
          </m:den>
        </m:f>
        <m:r>
          <m:rPr>
            <m:sty m:val="bi"/>
          </m:rPr>
          <w:rPr>
            <w:rFonts w:ascii="Cambria Math" w:hAnsi="Cambria Math"/>
            <w:sz w:val="36"/>
            <w:szCs w:val="36"/>
          </w:rPr>
          <m:t>)</m:t>
        </m:r>
      </m:oMath>
    </w:p>
    <w:p w14:paraId="20751B6B" w14:textId="6CE26DB8" w:rsidR="00050171" w:rsidRDefault="0049076D" w:rsidP="00082384">
      <w:pPr>
        <w:rPr>
          <w:rFonts w:eastAsiaTheme="minorEastAsia"/>
          <w:sz w:val="28"/>
          <w:szCs w:val="28"/>
        </w:rPr>
      </w:pPr>
      <w:r>
        <w:rPr>
          <w:sz w:val="36"/>
          <w:szCs w:val="36"/>
        </w:rPr>
        <w:t xml:space="preserve">= </w:t>
      </w:r>
      <w:r w:rsidR="00FF6164" w:rsidRPr="00FF6164">
        <w:rPr>
          <w:rFonts w:eastAsiaTheme="minorEastAsia"/>
          <w:sz w:val="28"/>
          <w:szCs w:val="28"/>
        </w:rPr>
        <w:t>6182298</w:t>
      </w:r>
      <w:r w:rsidR="00FF6164">
        <w:rPr>
          <w:sz w:val="36"/>
          <w:szCs w:val="36"/>
        </w:rPr>
        <w:t xml:space="preserve"> - </w:t>
      </w:r>
      <w:r w:rsidR="00FF6164" w:rsidRPr="00A859BC">
        <w:rPr>
          <w:rFonts w:eastAsiaTheme="minorEastAsia"/>
          <w:sz w:val="28"/>
          <w:szCs w:val="28"/>
        </w:rPr>
        <w:t>(1848015 + 2390409.6 + 1926041.667)</w:t>
      </w:r>
    </w:p>
    <w:p w14:paraId="45981BA3" w14:textId="5B228F86" w:rsidR="00FD55AC" w:rsidRDefault="00FD55AC" w:rsidP="00082384">
      <w:pPr>
        <w:rPr>
          <w:rFonts w:eastAsiaTheme="minorEastAsia"/>
          <w:sz w:val="28"/>
          <w:szCs w:val="28"/>
        </w:rPr>
      </w:pPr>
      <w:r>
        <w:rPr>
          <w:rFonts w:eastAsiaTheme="minorEastAsia"/>
          <w:sz w:val="28"/>
          <w:szCs w:val="28"/>
        </w:rPr>
        <w:t>= 17831.73</w:t>
      </w:r>
    </w:p>
    <w:p w14:paraId="57E8DF45" w14:textId="11A59867" w:rsidR="00C8585E" w:rsidRDefault="007946EC" w:rsidP="00082384">
      <w:pPr>
        <w:rPr>
          <w:rFonts w:eastAsiaTheme="minorEastAsia"/>
          <w:b/>
          <w:sz w:val="28"/>
          <w:szCs w:val="28"/>
        </w:rPr>
      </w:pPr>
      <w:r w:rsidRPr="007946EC">
        <w:rPr>
          <w:rFonts w:eastAsiaTheme="minorEastAsia"/>
          <w:b/>
          <w:sz w:val="28"/>
          <w:szCs w:val="28"/>
        </w:rPr>
        <w:t>SST = SSB + SSW</w:t>
      </w:r>
    </w:p>
    <w:p w14:paraId="18D45CFF" w14:textId="325422BD" w:rsidR="007946EC" w:rsidRPr="007946EC" w:rsidRDefault="007946EC" w:rsidP="00082384">
      <w:pPr>
        <w:rPr>
          <w:rFonts w:eastAsiaTheme="minorEastAsia"/>
          <w:sz w:val="28"/>
          <w:szCs w:val="28"/>
        </w:rPr>
      </w:pPr>
      <w:r w:rsidRPr="007946EC">
        <w:rPr>
          <w:rFonts w:eastAsiaTheme="minorEastAsia"/>
          <w:sz w:val="28"/>
          <w:szCs w:val="28"/>
        </w:rPr>
        <w:tab/>
        <w:t>= 2023</w:t>
      </w:r>
      <w:r w:rsidR="0000529B">
        <w:rPr>
          <w:rFonts w:eastAsiaTheme="minorEastAsia"/>
          <w:sz w:val="28"/>
          <w:szCs w:val="28"/>
        </w:rPr>
        <w:t>5</w:t>
      </w:r>
      <w:r w:rsidRPr="007946EC">
        <w:rPr>
          <w:rFonts w:eastAsiaTheme="minorEastAsia"/>
          <w:sz w:val="28"/>
          <w:szCs w:val="28"/>
        </w:rPr>
        <w:t>.51 + 17831.73</w:t>
      </w:r>
    </w:p>
    <w:p w14:paraId="2353CEA3" w14:textId="5C5ED3B5" w:rsidR="007946EC" w:rsidRDefault="007946EC" w:rsidP="00082384">
      <w:pPr>
        <w:rPr>
          <w:rFonts w:eastAsiaTheme="minorEastAsia"/>
          <w:sz w:val="28"/>
          <w:szCs w:val="28"/>
        </w:rPr>
      </w:pPr>
      <w:r w:rsidRPr="007946EC">
        <w:rPr>
          <w:rFonts w:eastAsiaTheme="minorEastAsia"/>
          <w:sz w:val="28"/>
          <w:szCs w:val="28"/>
        </w:rPr>
        <w:tab/>
        <w:t>= 38067.24</w:t>
      </w:r>
    </w:p>
    <w:p w14:paraId="3CECB739" w14:textId="2682CDE3" w:rsidR="0000529B" w:rsidRDefault="00677F1B" w:rsidP="000178DE">
      <w:pPr>
        <w:pStyle w:val="Heading3"/>
        <w:rPr>
          <w:rFonts w:eastAsiaTheme="minorEastAsia"/>
        </w:rPr>
      </w:pPr>
      <w:r>
        <w:rPr>
          <w:rFonts w:eastAsiaTheme="minorEastAsia"/>
        </w:rPr>
        <w:t>Mean Square Between groups</w:t>
      </w:r>
    </w:p>
    <w:p w14:paraId="3EA7C733" w14:textId="5F786657" w:rsidR="0000529B" w:rsidRPr="0000529B" w:rsidRDefault="0000529B" w:rsidP="00082384">
      <w:pPr>
        <w:rPr>
          <w:rFonts w:eastAsiaTheme="minorEastAsia"/>
          <w:b/>
          <w:sz w:val="36"/>
          <w:szCs w:val="36"/>
        </w:rPr>
      </w:pPr>
      <w:r w:rsidRPr="0000529B">
        <w:rPr>
          <w:rFonts w:eastAsiaTheme="minorEastAsia"/>
          <w:b/>
          <w:sz w:val="36"/>
          <w:szCs w:val="36"/>
        </w:rPr>
        <w:t xml:space="preserve">MSB = </w:t>
      </w:r>
      <m:oMath>
        <m:f>
          <m:fPr>
            <m:ctrlPr>
              <w:rPr>
                <w:rFonts w:ascii="Cambria Math" w:eastAsiaTheme="minorEastAsia" w:hAnsi="Cambria Math"/>
                <w:b/>
                <w:i/>
                <w:sz w:val="36"/>
                <w:szCs w:val="36"/>
              </w:rPr>
            </m:ctrlPr>
          </m:fPr>
          <m:num>
            <m:r>
              <m:rPr>
                <m:sty m:val="bi"/>
              </m:rPr>
              <w:rPr>
                <w:rFonts w:ascii="Cambria Math" w:eastAsiaTheme="minorEastAsia" w:hAnsi="Cambria Math"/>
                <w:sz w:val="36"/>
                <w:szCs w:val="36"/>
              </w:rPr>
              <m:t>SSB</m:t>
            </m:r>
          </m:num>
          <m:den>
            <m:r>
              <m:rPr>
                <m:sty m:val="bi"/>
              </m:rPr>
              <w:rPr>
                <w:rFonts w:ascii="Cambria Math" w:eastAsiaTheme="minorEastAsia" w:hAnsi="Cambria Math"/>
                <w:sz w:val="36"/>
                <w:szCs w:val="36"/>
              </w:rPr>
              <m:t>k-1</m:t>
            </m:r>
          </m:den>
        </m:f>
      </m:oMath>
    </w:p>
    <w:p w14:paraId="3C214FB0" w14:textId="0CC424EF" w:rsidR="0000529B" w:rsidRDefault="0000529B" w:rsidP="00082384">
      <w:pPr>
        <w:rPr>
          <w:rFonts w:eastAsiaTheme="minorEastAsia"/>
          <w:sz w:val="28"/>
          <w:szCs w:val="28"/>
        </w:rPr>
      </w:pPr>
      <w:r>
        <w:rPr>
          <w:rFonts w:eastAsiaTheme="minorEastAsia"/>
          <w:sz w:val="28"/>
          <w:szCs w:val="28"/>
        </w:rPr>
        <w:t xml:space="preserve">= </w:t>
      </w:r>
      <m:oMath>
        <m:f>
          <m:fPr>
            <m:ctrlPr>
              <w:rPr>
                <w:rFonts w:ascii="Cambria Math" w:eastAsiaTheme="minorEastAsia" w:hAnsi="Cambria Math"/>
                <w:i/>
                <w:sz w:val="36"/>
                <w:szCs w:val="36"/>
              </w:rPr>
            </m:ctrlPr>
          </m:fPr>
          <m:num>
            <m:r>
              <w:rPr>
                <w:rFonts w:ascii="Cambria Math" w:eastAsiaTheme="minorEastAsia" w:hAnsi="Cambria Math"/>
                <w:sz w:val="36"/>
                <w:szCs w:val="36"/>
              </w:rPr>
              <m:t>20235.51</m:t>
            </m:r>
          </m:num>
          <m:den>
            <m:r>
              <w:rPr>
                <w:rFonts w:ascii="Cambria Math" w:eastAsiaTheme="minorEastAsia" w:hAnsi="Cambria Math"/>
                <w:sz w:val="36"/>
                <w:szCs w:val="36"/>
              </w:rPr>
              <m:t>3-1</m:t>
            </m:r>
          </m:den>
        </m:f>
      </m:oMath>
    </w:p>
    <w:p w14:paraId="5BC9A4E3" w14:textId="6A824E23" w:rsidR="0000529B" w:rsidRDefault="0000529B" w:rsidP="00082384">
      <w:pPr>
        <w:rPr>
          <w:rFonts w:eastAsiaTheme="minorEastAsia"/>
          <w:sz w:val="28"/>
          <w:szCs w:val="28"/>
        </w:rPr>
      </w:pPr>
      <w:r>
        <w:rPr>
          <w:rFonts w:eastAsiaTheme="minorEastAsia"/>
          <w:sz w:val="28"/>
          <w:szCs w:val="28"/>
        </w:rPr>
        <w:t>= 10117.75</w:t>
      </w:r>
    </w:p>
    <w:p w14:paraId="23FC87A8" w14:textId="00AAAB20" w:rsidR="00A44857" w:rsidRDefault="00677F1B" w:rsidP="000178DE">
      <w:pPr>
        <w:pStyle w:val="Heading3"/>
        <w:rPr>
          <w:rFonts w:eastAsiaTheme="minorEastAsia"/>
        </w:rPr>
      </w:pPr>
      <w:r>
        <w:rPr>
          <w:rFonts w:eastAsiaTheme="minorEastAsia"/>
        </w:rPr>
        <w:t>Mean Square Within groups</w:t>
      </w:r>
    </w:p>
    <w:p w14:paraId="04BCC1BE" w14:textId="4ADA5655" w:rsidR="00A44857" w:rsidRDefault="00A44857" w:rsidP="00082384">
      <w:pPr>
        <w:rPr>
          <w:rFonts w:eastAsiaTheme="minorEastAsia"/>
          <w:b/>
          <w:sz w:val="36"/>
          <w:szCs w:val="36"/>
        </w:rPr>
      </w:pPr>
      <w:r w:rsidRPr="00A44857">
        <w:rPr>
          <w:rFonts w:eastAsiaTheme="minorEastAsia"/>
          <w:b/>
          <w:sz w:val="36"/>
          <w:szCs w:val="36"/>
        </w:rPr>
        <w:t xml:space="preserve">MSW = </w:t>
      </w:r>
      <m:oMath>
        <m:f>
          <m:fPr>
            <m:ctrlPr>
              <w:rPr>
                <w:rFonts w:ascii="Cambria Math" w:eastAsiaTheme="minorEastAsia" w:hAnsi="Cambria Math"/>
                <w:b/>
                <w:i/>
                <w:sz w:val="36"/>
                <w:szCs w:val="36"/>
              </w:rPr>
            </m:ctrlPr>
          </m:fPr>
          <m:num>
            <m:r>
              <m:rPr>
                <m:sty m:val="bi"/>
              </m:rPr>
              <w:rPr>
                <w:rFonts w:ascii="Cambria Math" w:eastAsiaTheme="minorEastAsia" w:hAnsi="Cambria Math"/>
                <w:sz w:val="36"/>
                <w:szCs w:val="36"/>
              </w:rPr>
              <m:t>SSW</m:t>
            </m:r>
          </m:num>
          <m:den>
            <m:r>
              <m:rPr>
                <m:sty m:val="bi"/>
              </m:rPr>
              <w:rPr>
                <w:rFonts w:ascii="Cambria Math" w:eastAsiaTheme="minorEastAsia" w:hAnsi="Cambria Math"/>
                <w:sz w:val="36"/>
                <w:szCs w:val="36"/>
              </w:rPr>
              <m:t>n-k</m:t>
            </m:r>
          </m:den>
        </m:f>
      </m:oMath>
    </w:p>
    <w:p w14:paraId="352ED0BF" w14:textId="1AA368C9" w:rsidR="00AB1A0B" w:rsidRDefault="00AB1A0B" w:rsidP="00082384">
      <w:pPr>
        <w:rPr>
          <w:rFonts w:eastAsiaTheme="minorEastAsia"/>
          <w:sz w:val="36"/>
          <w:szCs w:val="36"/>
        </w:rPr>
      </w:pPr>
      <w:r w:rsidRPr="00AB1A0B">
        <w:rPr>
          <w:rFonts w:eastAsiaTheme="minorEastAsia"/>
          <w:sz w:val="36"/>
          <w:szCs w:val="36"/>
        </w:rPr>
        <w:t>=</w:t>
      </w:r>
      <m:oMath>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m:rPr>
                <m:sty m:val="p"/>
              </m:rPr>
              <w:rPr>
                <w:rFonts w:ascii="Cambria Math" w:eastAsiaTheme="minorEastAsia" w:hAnsi="Cambria Math"/>
                <w:sz w:val="36"/>
                <w:szCs w:val="36"/>
              </w:rPr>
              <m:t xml:space="preserve"> 17831.73</m:t>
            </m:r>
          </m:num>
          <m:den>
            <m:r>
              <w:rPr>
                <w:rFonts w:ascii="Cambria Math" w:eastAsiaTheme="minorEastAsia" w:hAnsi="Cambria Math"/>
                <w:sz w:val="36"/>
                <w:szCs w:val="36"/>
              </w:rPr>
              <m:t>45-3</m:t>
            </m:r>
          </m:den>
        </m:f>
      </m:oMath>
    </w:p>
    <w:p w14:paraId="09F7BA1E" w14:textId="2C71DF20" w:rsidR="00B64C13" w:rsidRPr="00B64C13" w:rsidRDefault="00B64C13" w:rsidP="00082384">
      <w:pPr>
        <w:rPr>
          <w:rFonts w:eastAsiaTheme="minorEastAsia"/>
          <w:sz w:val="28"/>
          <w:szCs w:val="28"/>
        </w:rPr>
      </w:pPr>
      <w:r w:rsidRPr="00B64C13">
        <w:rPr>
          <w:rFonts w:eastAsiaTheme="minorEastAsia"/>
          <w:sz w:val="28"/>
          <w:szCs w:val="28"/>
        </w:rPr>
        <w:t>= 424.56</w:t>
      </w:r>
    </w:p>
    <w:p w14:paraId="39276695" w14:textId="34D6AA6A" w:rsidR="00C8585E" w:rsidRDefault="00C8585E" w:rsidP="00082384">
      <w:pPr>
        <w:rPr>
          <w:sz w:val="36"/>
          <w:szCs w:val="36"/>
        </w:rPr>
      </w:pPr>
    </w:p>
    <w:p w14:paraId="5339E63E" w14:textId="498F01D0" w:rsidR="000178DE" w:rsidRDefault="000178DE" w:rsidP="000178DE">
      <w:pPr>
        <w:pStyle w:val="Heading3"/>
      </w:pPr>
      <w:r>
        <w:lastRenderedPageBreak/>
        <w:t>F Statistics</w:t>
      </w:r>
    </w:p>
    <w:p w14:paraId="2A546A31" w14:textId="7BED21E2" w:rsidR="00E9672F" w:rsidRDefault="00E9672F" w:rsidP="00082384">
      <w:pPr>
        <w:rPr>
          <w:rFonts w:eastAsiaTheme="minorEastAsia"/>
          <w:b/>
          <w:sz w:val="36"/>
          <w:szCs w:val="36"/>
        </w:rPr>
      </w:pPr>
      <w:r w:rsidRPr="00E9672F">
        <w:rPr>
          <w:b/>
          <w:sz w:val="36"/>
          <w:szCs w:val="36"/>
        </w:rPr>
        <w:t xml:space="preserve">F = </w:t>
      </w:r>
      <m:oMath>
        <m:f>
          <m:fPr>
            <m:ctrlPr>
              <w:rPr>
                <w:rFonts w:ascii="Cambria Math" w:hAnsi="Cambria Math"/>
                <w:b/>
                <w:i/>
                <w:sz w:val="36"/>
                <w:szCs w:val="36"/>
              </w:rPr>
            </m:ctrlPr>
          </m:fPr>
          <m:num>
            <m:r>
              <m:rPr>
                <m:sty m:val="bi"/>
              </m:rPr>
              <w:rPr>
                <w:rFonts w:ascii="Cambria Math" w:hAnsi="Cambria Math"/>
                <w:sz w:val="36"/>
                <w:szCs w:val="36"/>
              </w:rPr>
              <m:t>MSB</m:t>
            </m:r>
          </m:num>
          <m:den>
            <m:r>
              <m:rPr>
                <m:sty m:val="bi"/>
              </m:rPr>
              <w:rPr>
                <w:rFonts w:ascii="Cambria Math" w:hAnsi="Cambria Math"/>
                <w:sz w:val="36"/>
                <w:szCs w:val="36"/>
              </w:rPr>
              <m:t>MSW</m:t>
            </m:r>
          </m:den>
        </m:f>
      </m:oMath>
    </w:p>
    <w:p w14:paraId="3AD7DA59" w14:textId="75A0E167" w:rsidR="00E9672F" w:rsidRDefault="00E9672F" w:rsidP="00082384">
      <w:pPr>
        <w:rPr>
          <w:rFonts w:eastAsiaTheme="minorEastAsia"/>
          <w:b/>
          <w:sz w:val="36"/>
          <w:szCs w:val="36"/>
        </w:rPr>
      </w:pPr>
      <w:r>
        <w:rPr>
          <w:rFonts w:eastAsiaTheme="minorEastAsia"/>
          <w:b/>
          <w:sz w:val="36"/>
          <w:szCs w:val="36"/>
        </w:rPr>
        <w:t xml:space="preserve">= </w:t>
      </w:r>
      <m:oMath>
        <m:f>
          <m:fPr>
            <m:ctrlPr>
              <w:rPr>
                <w:rFonts w:ascii="Cambria Math" w:eastAsiaTheme="minorEastAsia" w:hAnsi="Cambria Math"/>
                <w:b/>
                <w:i/>
                <w:sz w:val="36"/>
                <w:szCs w:val="36"/>
              </w:rPr>
            </m:ctrlPr>
          </m:fPr>
          <m:num>
            <m:r>
              <w:rPr>
                <w:rFonts w:ascii="Cambria Math" w:eastAsiaTheme="minorEastAsia" w:hAnsi="Cambria Math"/>
                <w:sz w:val="36"/>
                <w:szCs w:val="36"/>
              </w:rPr>
              <m:t>10117.75</m:t>
            </m:r>
          </m:num>
          <m:den>
            <m:r>
              <w:rPr>
                <w:rFonts w:ascii="Cambria Math" w:eastAsiaTheme="minorEastAsia" w:hAnsi="Cambria Math"/>
                <w:sz w:val="36"/>
                <w:szCs w:val="36"/>
              </w:rPr>
              <m:t>424.56</m:t>
            </m:r>
          </m:den>
        </m:f>
      </m:oMath>
    </w:p>
    <w:p w14:paraId="37F420A2" w14:textId="7C9C53B4" w:rsidR="00D17F1E" w:rsidRDefault="00D17F1E" w:rsidP="00082384">
      <w:pPr>
        <w:rPr>
          <w:rFonts w:eastAsiaTheme="minorEastAsia"/>
          <w:sz w:val="28"/>
          <w:szCs w:val="28"/>
        </w:rPr>
      </w:pPr>
      <w:r w:rsidRPr="00D17F1E">
        <w:rPr>
          <w:rFonts w:eastAsiaTheme="minorEastAsia"/>
          <w:sz w:val="28"/>
          <w:szCs w:val="28"/>
        </w:rPr>
        <w:t>= 23.83</w:t>
      </w:r>
    </w:p>
    <w:p w14:paraId="243224AD" w14:textId="77777777" w:rsidR="003E1017" w:rsidRDefault="003E1017" w:rsidP="00082384">
      <w:pPr>
        <w:rPr>
          <w:rFonts w:eastAsiaTheme="minorEastAsia"/>
          <w:sz w:val="28"/>
          <w:szCs w:val="28"/>
        </w:rPr>
      </w:pPr>
    </w:p>
    <w:p w14:paraId="184043DA" w14:textId="3E2CAEF9" w:rsidR="003E1017" w:rsidRDefault="00354612" w:rsidP="000178DE">
      <w:pPr>
        <w:pStyle w:val="Heading3"/>
      </w:pPr>
      <w:r w:rsidRPr="00354612">
        <w:rPr>
          <w:lang w:val="en-US"/>
        </w:rPr>
        <w:t>ANOVA Table</w:t>
      </w:r>
    </w:p>
    <w:p w14:paraId="355272E7" w14:textId="370EC7C2" w:rsidR="00CA359B" w:rsidRDefault="00CA359B" w:rsidP="00082384">
      <w:pPr>
        <w:rPr>
          <w:sz w:val="28"/>
          <w:szCs w:val="28"/>
        </w:rPr>
      </w:pPr>
    </w:p>
    <w:tbl>
      <w:tblPr>
        <w:tblW w:w="5000" w:type="pct"/>
        <w:tblCellMar>
          <w:left w:w="0" w:type="dxa"/>
          <w:right w:w="0" w:type="dxa"/>
        </w:tblCellMar>
        <w:tblLook w:val="0600" w:firstRow="0" w:lastRow="0" w:firstColumn="0" w:lastColumn="0" w:noHBand="1" w:noVBand="1"/>
      </w:tblPr>
      <w:tblGrid>
        <w:gridCol w:w="1727"/>
        <w:gridCol w:w="1876"/>
        <w:gridCol w:w="1699"/>
        <w:gridCol w:w="1509"/>
        <w:gridCol w:w="2215"/>
      </w:tblGrid>
      <w:tr w:rsidR="00CA359B" w:rsidRPr="00CA359B" w14:paraId="2BD7CAFA" w14:textId="77777777" w:rsidTr="00CA359B">
        <w:trPr>
          <w:trHeight w:val="1160"/>
        </w:trPr>
        <w:tc>
          <w:tcPr>
            <w:tcW w:w="957" w:type="pct"/>
            <w:tcBorders>
              <w:top w:val="single" w:sz="48" w:space="0" w:color="4F81BD"/>
              <w:left w:val="nil"/>
              <w:bottom w:val="single" w:sz="8" w:space="0" w:color="4F81BD"/>
              <w:right w:val="nil"/>
            </w:tcBorders>
            <w:shd w:val="clear" w:color="auto" w:fill="auto"/>
            <w:tcMar>
              <w:top w:w="72" w:type="dxa"/>
              <w:left w:w="144" w:type="dxa"/>
              <w:bottom w:w="72" w:type="dxa"/>
              <w:right w:w="144" w:type="dxa"/>
            </w:tcMar>
            <w:vAlign w:val="center"/>
            <w:hideMark/>
          </w:tcPr>
          <w:p w14:paraId="138C60E9" w14:textId="77777777" w:rsidR="00CA359B" w:rsidRPr="00CA359B" w:rsidRDefault="00CA359B" w:rsidP="00CA359B">
            <w:pPr>
              <w:rPr>
                <w:sz w:val="28"/>
                <w:szCs w:val="28"/>
                <w:lang w:val="en-IE"/>
              </w:rPr>
            </w:pPr>
            <w:r w:rsidRPr="00CA359B">
              <w:rPr>
                <w:sz w:val="28"/>
                <w:szCs w:val="28"/>
                <w:lang w:val="en-US"/>
              </w:rPr>
              <w:t>Source of Variation</w:t>
            </w:r>
          </w:p>
        </w:tc>
        <w:tc>
          <w:tcPr>
            <w:tcW w:w="1039" w:type="pct"/>
            <w:tcBorders>
              <w:top w:val="single" w:sz="48" w:space="0" w:color="4F81BD"/>
              <w:left w:val="nil"/>
              <w:bottom w:val="single" w:sz="8" w:space="0" w:color="4F81BD"/>
              <w:right w:val="nil"/>
            </w:tcBorders>
            <w:shd w:val="clear" w:color="auto" w:fill="auto"/>
            <w:tcMar>
              <w:top w:w="72" w:type="dxa"/>
              <w:left w:w="144" w:type="dxa"/>
              <w:bottom w:w="72" w:type="dxa"/>
              <w:right w:w="144" w:type="dxa"/>
            </w:tcMar>
            <w:vAlign w:val="center"/>
            <w:hideMark/>
          </w:tcPr>
          <w:p w14:paraId="0B6E79DA" w14:textId="77777777" w:rsidR="00CA359B" w:rsidRPr="00CA359B" w:rsidRDefault="00CA359B" w:rsidP="00CA359B">
            <w:pPr>
              <w:rPr>
                <w:sz w:val="28"/>
                <w:szCs w:val="28"/>
                <w:lang w:val="en-IE"/>
              </w:rPr>
            </w:pPr>
            <w:r w:rsidRPr="00CA359B">
              <w:rPr>
                <w:sz w:val="28"/>
                <w:szCs w:val="28"/>
                <w:lang w:val="en-US"/>
              </w:rPr>
              <w:t>Degrees of Freedom</w:t>
            </w:r>
          </w:p>
        </w:tc>
        <w:tc>
          <w:tcPr>
            <w:tcW w:w="941" w:type="pct"/>
            <w:tcBorders>
              <w:top w:val="single" w:sz="48" w:space="0" w:color="4F81BD"/>
              <w:left w:val="nil"/>
              <w:bottom w:val="single" w:sz="8" w:space="0" w:color="4F81BD"/>
              <w:right w:val="nil"/>
            </w:tcBorders>
            <w:shd w:val="clear" w:color="auto" w:fill="auto"/>
            <w:tcMar>
              <w:top w:w="72" w:type="dxa"/>
              <w:left w:w="144" w:type="dxa"/>
              <w:bottom w:w="72" w:type="dxa"/>
              <w:right w:w="144" w:type="dxa"/>
            </w:tcMar>
            <w:vAlign w:val="center"/>
            <w:hideMark/>
          </w:tcPr>
          <w:p w14:paraId="2845644F" w14:textId="77777777" w:rsidR="00CA359B" w:rsidRPr="00CA359B" w:rsidRDefault="00CA359B" w:rsidP="00CA359B">
            <w:pPr>
              <w:rPr>
                <w:sz w:val="28"/>
                <w:szCs w:val="28"/>
                <w:lang w:val="en-IE"/>
              </w:rPr>
            </w:pPr>
            <w:r w:rsidRPr="00CA359B">
              <w:rPr>
                <w:sz w:val="28"/>
                <w:szCs w:val="28"/>
                <w:lang w:val="en-US"/>
              </w:rPr>
              <w:t>Sum of Squares</w:t>
            </w:r>
          </w:p>
        </w:tc>
        <w:tc>
          <w:tcPr>
            <w:tcW w:w="836" w:type="pct"/>
            <w:tcBorders>
              <w:top w:val="single" w:sz="48" w:space="0" w:color="4F81BD"/>
              <w:left w:val="nil"/>
              <w:bottom w:val="single" w:sz="8" w:space="0" w:color="4F81BD"/>
              <w:right w:val="single" w:sz="8" w:space="0" w:color="000000"/>
            </w:tcBorders>
            <w:shd w:val="clear" w:color="auto" w:fill="auto"/>
            <w:tcMar>
              <w:top w:w="72" w:type="dxa"/>
              <w:left w:w="144" w:type="dxa"/>
              <w:bottom w:w="72" w:type="dxa"/>
              <w:right w:w="144" w:type="dxa"/>
            </w:tcMar>
            <w:vAlign w:val="center"/>
            <w:hideMark/>
          </w:tcPr>
          <w:p w14:paraId="0925E273" w14:textId="77777777" w:rsidR="00CA359B" w:rsidRPr="00CA359B" w:rsidRDefault="00CA359B" w:rsidP="00CA359B">
            <w:pPr>
              <w:rPr>
                <w:sz w:val="28"/>
                <w:szCs w:val="28"/>
                <w:lang w:val="en-IE"/>
              </w:rPr>
            </w:pPr>
            <w:r w:rsidRPr="00CA359B">
              <w:rPr>
                <w:sz w:val="28"/>
                <w:szCs w:val="28"/>
                <w:lang w:val="en-US"/>
              </w:rPr>
              <w:t>Mean Square</w:t>
            </w:r>
          </w:p>
        </w:tc>
        <w:tc>
          <w:tcPr>
            <w:tcW w:w="1227" w:type="pct"/>
            <w:tcBorders>
              <w:top w:val="single" w:sz="48" w:space="0" w:color="4F81BD"/>
              <w:left w:val="single" w:sz="8" w:space="0" w:color="000000"/>
              <w:bottom w:val="single" w:sz="8" w:space="0" w:color="4F81BD"/>
              <w:right w:val="nil"/>
            </w:tcBorders>
            <w:shd w:val="clear" w:color="auto" w:fill="auto"/>
            <w:tcMar>
              <w:top w:w="72" w:type="dxa"/>
              <w:left w:w="144" w:type="dxa"/>
              <w:bottom w:w="72" w:type="dxa"/>
              <w:right w:w="144" w:type="dxa"/>
            </w:tcMar>
            <w:vAlign w:val="center"/>
            <w:hideMark/>
          </w:tcPr>
          <w:p w14:paraId="0D6D0EA7" w14:textId="77777777" w:rsidR="00CA359B" w:rsidRPr="00CA359B" w:rsidRDefault="00CA359B" w:rsidP="00CA359B">
            <w:pPr>
              <w:rPr>
                <w:sz w:val="28"/>
                <w:szCs w:val="28"/>
                <w:lang w:val="en-IE"/>
              </w:rPr>
            </w:pPr>
            <w:r w:rsidRPr="00CA359B">
              <w:rPr>
                <w:sz w:val="28"/>
                <w:szCs w:val="28"/>
                <w:lang w:val="en-US"/>
              </w:rPr>
              <w:t>Value of the Test Statistic</w:t>
            </w:r>
          </w:p>
        </w:tc>
      </w:tr>
      <w:tr w:rsidR="00CA359B" w:rsidRPr="00CA359B" w14:paraId="5F36F3A4" w14:textId="77777777" w:rsidTr="00CA359B">
        <w:trPr>
          <w:trHeight w:val="1360"/>
        </w:trPr>
        <w:tc>
          <w:tcPr>
            <w:tcW w:w="957" w:type="pct"/>
            <w:tcBorders>
              <w:top w:val="single" w:sz="8" w:space="0" w:color="4F81BD"/>
              <w:left w:val="nil"/>
              <w:bottom w:val="single" w:sz="8" w:space="0" w:color="4F81BD"/>
              <w:right w:val="nil"/>
            </w:tcBorders>
            <w:shd w:val="clear" w:color="auto" w:fill="auto"/>
            <w:tcMar>
              <w:top w:w="72" w:type="dxa"/>
              <w:left w:w="144" w:type="dxa"/>
              <w:bottom w:w="72" w:type="dxa"/>
              <w:right w:w="144" w:type="dxa"/>
            </w:tcMar>
            <w:vAlign w:val="center"/>
            <w:hideMark/>
          </w:tcPr>
          <w:p w14:paraId="1092960A" w14:textId="77777777" w:rsidR="00CA359B" w:rsidRPr="00CA359B" w:rsidRDefault="00CA359B" w:rsidP="00CA359B">
            <w:pPr>
              <w:rPr>
                <w:sz w:val="28"/>
                <w:szCs w:val="28"/>
                <w:lang w:val="en-IE"/>
              </w:rPr>
            </w:pPr>
            <w:r w:rsidRPr="00CA359B">
              <w:rPr>
                <w:sz w:val="28"/>
                <w:szCs w:val="28"/>
                <w:lang w:val="en-US"/>
              </w:rPr>
              <w:t>Between</w:t>
            </w:r>
          </w:p>
          <w:p w14:paraId="6292C078" w14:textId="77777777" w:rsidR="00CA359B" w:rsidRPr="00CA359B" w:rsidRDefault="00CA359B" w:rsidP="00CA359B">
            <w:pPr>
              <w:rPr>
                <w:sz w:val="28"/>
                <w:szCs w:val="28"/>
                <w:lang w:val="en-IE"/>
              </w:rPr>
            </w:pPr>
            <w:r w:rsidRPr="00CA359B">
              <w:rPr>
                <w:sz w:val="28"/>
                <w:szCs w:val="28"/>
                <w:lang w:val="en-US"/>
              </w:rPr>
              <w:t>Within</w:t>
            </w:r>
          </w:p>
        </w:tc>
        <w:tc>
          <w:tcPr>
            <w:tcW w:w="1039" w:type="pct"/>
            <w:tcBorders>
              <w:top w:val="single" w:sz="8" w:space="0" w:color="4F81BD"/>
              <w:left w:val="nil"/>
              <w:bottom w:val="single" w:sz="8" w:space="0" w:color="4F81BD"/>
              <w:right w:val="nil"/>
            </w:tcBorders>
            <w:shd w:val="clear" w:color="auto" w:fill="auto"/>
            <w:tcMar>
              <w:top w:w="72" w:type="dxa"/>
              <w:left w:w="144" w:type="dxa"/>
              <w:bottom w:w="72" w:type="dxa"/>
              <w:right w:w="144" w:type="dxa"/>
            </w:tcMar>
            <w:vAlign w:val="center"/>
            <w:hideMark/>
          </w:tcPr>
          <w:p w14:paraId="32EE9655" w14:textId="0026979B" w:rsidR="00CA359B" w:rsidRPr="00CA359B" w:rsidRDefault="00CA359B" w:rsidP="00CA359B">
            <w:pPr>
              <w:rPr>
                <w:sz w:val="28"/>
                <w:szCs w:val="28"/>
                <w:lang w:val="en-IE"/>
              </w:rPr>
            </w:pPr>
            <w:r w:rsidRPr="00CA359B">
              <w:rPr>
                <w:sz w:val="28"/>
                <w:szCs w:val="28"/>
                <w:lang w:val="en-US"/>
              </w:rPr>
              <w:t xml:space="preserve"> </w:t>
            </w:r>
            <w:r>
              <w:rPr>
                <w:sz w:val="28"/>
                <w:szCs w:val="28"/>
                <w:lang w:val="en-US"/>
              </w:rPr>
              <w:t>2</w:t>
            </w:r>
          </w:p>
          <w:p w14:paraId="060A1373" w14:textId="12418C48" w:rsidR="00CA359B" w:rsidRPr="00CA359B" w:rsidRDefault="00CA359B" w:rsidP="00CA359B">
            <w:pPr>
              <w:rPr>
                <w:sz w:val="28"/>
                <w:szCs w:val="28"/>
                <w:lang w:val="en-IE"/>
              </w:rPr>
            </w:pPr>
            <w:r w:rsidRPr="00CA359B">
              <w:rPr>
                <w:sz w:val="28"/>
                <w:szCs w:val="28"/>
                <w:lang w:val="en-US"/>
              </w:rPr>
              <w:t xml:space="preserve"> </w:t>
            </w:r>
            <w:r>
              <w:rPr>
                <w:sz w:val="28"/>
                <w:szCs w:val="28"/>
                <w:lang w:val="en-US"/>
              </w:rPr>
              <w:t>42</w:t>
            </w:r>
          </w:p>
        </w:tc>
        <w:tc>
          <w:tcPr>
            <w:tcW w:w="941" w:type="pct"/>
            <w:tcBorders>
              <w:top w:val="single" w:sz="8" w:space="0" w:color="4F81BD"/>
              <w:left w:val="nil"/>
              <w:bottom w:val="single" w:sz="8" w:space="0" w:color="4F81BD"/>
              <w:right w:val="nil"/>
            </w:tcBorders>
            <w:shd w:val="clear" w:color="auto" w:fill="auto"/>
            <w:tcMar>
              <w:top w:w="72" w:type="dxa"/>
              <w:left w:w="144" w:type="dxa"/>
              <w:bottom w:w="72" w:type="dxa"/>
              <w:right w:w="144" w:type="dxa"/>
            </w:tcMar>
            <w:vAlign w:val="center"/>
            <w:hideMark/>
          </w:tcPr>
          <w:p w14:paraId="177119AA" w14:textId="7F671EBF" w:rsidR="00CA359B" w:rsidRPr="00CA359B" w:rsidRDefault="00CA359B" w:rsidP="00CA359B">
            <w:pPr>
              <w:rPr>
                <w:sz w:val="28"/>
                <w:szCs w:val="28"/>
                <w:lang w:val="en-IE"/>
              </w:rPr>
            </w:pPr>
            <w:r>
              <w:rPr>
                <w:sz w:val="28"/>
                <w:szCs w:val="28"/>
                <w:lang w:val="en-US"/>
              </w:rPr>
              <w:t>20235.51</w:t>
            </w:r>
          </w:p>
          <w:p w14:paraId="4B98CAB7" w14:textId="51013C59" w:rsidR="00CA359B" w:rsidRPr="00CA359B" w:rsidRDefault="00CA359B" w:rsidP="00CA359B">
            <w:pPr>
              <w:rPr>
                <w:sz w:val="28"/>
                <w:szCs w:val="28"/>
                <w:lang w:val="en-IE"/>
              </w:rPr>
            </w:pPr>
            <w:r w:rsidRPr="00CA359B">
              <w:rPr>
                <w:sz w:val="28"/>
                <w:szCs w:val="28"/>
                <w:lang w:val="en-US"/>
              </w:rPr>
              <w:t xml:space="preserve"> </w:t>
            </w:r>
            <w:r>
              <w:rPr>
                <w:sz w:val="28"/>
                <w:szCs w:val="28"/>
                <w:lang w:val="en-US"/>
              </w:rPr>
              <w:t>17831.73</w:t>
            </w:r>
          </w:p>
        </w:tc>
        <w:tc>
          <w:tcPr>
            <w:tcW w:w="836" w:type="pct"/>
            <w:tcBorders>
              <w:top w:val="single" w:sz="8" w:space="0" w:color="4F81BD"/>
              <w:left w:val="nil"/>
              <w:bottom w:val="single" w:sz="8" w:space="0" w:color="4F81BD"/>
              <w:right w:val="single" w:sz="8" w:space="0" w:color="000000"/>
            </w:tcBorders>
            <w:shd w:val="clear" w:color="auto" w:fill="auto"/>
            <w:tcMar>
              <w:top w:w="72" w:type="dxa"/>
              <w:left w:w="144" w:type="dxa"/>
              <w:bottom w:w="72" w:type="dxa"/>
              <w:right w:w="144" w:type="dxa"/>
            </w:tcMar>
            <w:vAlign w:val="center"/>
            <w:hideMark/>
          </w:tcPr>
          <w:p w14:paraId="2678C28C" w14:textId="548D5A9D" w:rsidR="00CA359B" w:rsidRPr="00CA359B" w:rsidRDefault="00CA359B" w:rsidP="00CA359B">
            <w:pPr>
              <w:rPr>
                <w:sz w:val="28"/>
                <w:szCs w:val="28"/>
                <w:lang w:val="en-IE"/>
              </w:rPr>
            </w:pPr>
            <w:r>
              <w:rPr>
                <w:sz w:val="28"/>
                <w:szCs w:val="28"/>
                <w:lang w:val="en-US"/>
              </w:rPr>
              <w:t>10117.75</w:t>
            </w:r>
          </w:p>
          <w:p w14:paraId="3FA5A134" w14:textId="38E56F9F" w:rsidR="00CA359B" w:rsidRPr="00CA359B" w:rsidRDefault="00CA359B" w:rsidP="00CA359B">
            <w:pPr>
              <w:rPr>
                <w:sz w:val="28"/>
                <w:szCs w:val="28"/>
                <w:lang w:val="en-IE"/>
              </w:rPr>
            </w:pPr>
            <w:r w:rsidRPr="00CA359B">
              <w:rPr>
                <w:sz w:val="28"/>
                <w:szCs w:val="28"/>
                <w:lang w:val="en-US"/>
              </w:rPr>
              <w:t xml:space="preserve"> </w:t>
            </w:r>
            <w:r>
              <w:rPr>
                <w:sz w:val="28"/>
                <w:szCs w:val="28"/>
                <w:lang w:val="en-US"/>
              </w:rPr>
              <w:t>424.56</w:t>
            </w:r>
          </w:p>
        </w:tc>
        <w:tc>
          <w:tcPr>
            <w:tcW w:w="1227" w:type="pct"/>
            <w:vMerge w:val="restart"/>
            <w:tcBorders>
              <w:top w:val="single" w:sz="8" w:space="0" w:color="4F81BD"/>
              <w:left w:val="single" w:sz="8" w:space="0" w:color="000000"/>
              <w:bottom w:val="single" w:sz="24" w:space="0" w:color="4F81BD"/>
              <w:right w:val="nil"/>
            </w:tcBorders>
            <w:shd w:val="clear" w:color="auto" w:fill="auto"/>
            <w:tcMar>
              <w:top w:w="72" w:type="dxa"/>
              <w:left w:w="144" w:type="dxa"/>
              <w:bottom w:w="72" w:type="dxa"/>
              <w:right w:w="144" w:type="dxa"/>
            </w:tcMar>
            <w:vAlign w:val="center"/>
            <w:hideMark/>
          </w:tcPr>
          <w:p w14:paraId="50260FBF" w14:textId="28AD10A1" w:rsidR="00CA359B" w:rsidRPr="00CA359B" w:rsidRDefault="00CA359B" w:rsidP="00CA359B">
            <w:pPr>
              <w:rPr>
                <w:sz w:val="36"/>
                <w:szCs w:val="36"/>
                <w:lang w:val="en-IE"/>
              </w:rPr>
            </w:pPr>
            <w:r w:rsidRPr="00CA359B">
              <w:rPr>
                <w:sz w:val="36"/>
                <w:szCs w:val="36"/>
                <w:lang w:val="en-IE"/>
              </w:rPr>
              <w:t xml:space="preserve">F = </w:t>
            </w:r>
            <m:oMath>
              <m:f>
                <m:fPr>
                  <m:ctrlPr>
                    <w:rPr>
                      <w:rFonts w:ascii="Cambria Math" w:eastAsiaTheme="minorEastAsia" w:hAnsi="Cambria Math"/>
                      <w:b/>
                      <w:i/>
                      <w:sz w:val="36"/>
                      <w:szCs w:val="36"/>
                    </w:rPr>
                  </m:ctrlPr>
                </m:fPr>
                <m:num>
                  <m:r>
                    <w:rPr>
                      <w:rFonts w:ascii="Cambria Math" w:eastAsiaTheme="minorEastAsia" w:hAnsi="Cambria Math"/>
                      <w:sz w:val="36"/>
                      <w:szCs w:val="36"/>
                    </w:rPr>
                    <m:t>10117.75</m:t>
                  </m:r>
                </m:num>
                <m:den>
                  <m:r>
                    <w:rPr>
                      <w:rFonts w:ascii="Cambria Math" w:eastAsiaTheme="minorEastAsia" w:hAnsi="Cambria Math"/>
                      <w:sz w:val="36"/>
                      <w:szCs w:val="36"/>
                    </w:rPr>
                    <m:t>424.56</m:t>
                  </m:r>
                </m:den>
              </m:f>
            </m:oMath>
            <w:r w:rsidRPr="00CA359B">
              <w:rPr>
                <w:rFonts w:eastAsiaTheme="minorEastAsia"/>
                <w:b/>
                <w:sz w:val="36"/>
                <w:szCs w:val="36"/>
              </w:rPr>
              <w:t xml:space="preserve"> </w:t>
            </w:r>
            <w:r w:rsidRPr="00CA359B">
              <w:rPr>
                <w:rFonts w:eastAsiaTheme="minorEastAsia"/>
                <w:sz w:val="36"/>
                <w:szCs w:val="36"/>
              </w:rPr>
              <w:t>= 23.83</w:t>
            </w:r>
          </w:p>
        </w:tc>
      </w:tr>
      <w:tr w:rsidR="00CA359B" w:rsidRPr="00CA359B" w14:paraId="23478934" w14:textId="77777777" w:rsidTr="00CA359B">
        <w:trPr>
          <w:trHeight w:val="793"/>
        </w:trPr>
        <w:tc>
          <w:tcPr>
            <w:tcW w:w="957" w:type="pct"/>
            <w:tcBorders>
              <w:top w:val="single" w:sz="8" w:space="0" w:color="4F81BD"/>
              <w:left w:val="nil"/>
              <w:bottom w:val="single" w:sz="24" w:space="0" w:color="4F81BD"/>
              <w:right w:val="nil"/>
            </w:tcBorders>
            <w:shd w:val="clear" w:color="auto" w:fill="auto"/>
            <w:tcMar>
              <w:top w:w="72" w:type="dxa"/>
              <w:left w:w="144" w:type="dxa"/>
              <w:bottom w:w="72" w:type="dxa"/>
              <w:right w:w="144" w:type="dxa"/>
            </w:tcMar>
            <w:vAlign w:val="center"/>
            <w:hideMark/>
          </w:tcPr>
          <w:p w14:paraId="5A2DD1F0" w14:textId="77777777" w:rsidR="00CA359B" w:rsidRPr="00CA359B" w:rsidRDefault="00CA359B" w:rsidP="00CA359B">
            <w:pPr>
              <w:rPr>
                <w:sz w:val="28"/>
                <w:szCs w:val="28"/>
                <w:lang w:val="en-IE"/>
              </w:rPr>
            </w:pPr>
            <w:r w:rsidRPr="00CA359B">
              <w:rPr>
                <w:sz w:val="28"/>
                <w:szCs w:val="28"/>
                <w:lang w:val="en-US"/>
              </w:rPr>
              <w:t>Total</w:t>
            </w:r>
          </w:p>
        </w:tc>
        <w:tc>
          <w:tcPr>
            <w:tcW w:w="1039" w:type="pct"/>
            <w:tcBorders>
              <w:top w:val="single" w:sz="8" w:space="0" w:color="4F81BD"/>
              <w:left w:val="nil"/>
              <w:bottom w:val="single" w:sz="24" w:space="0" w:color="4F81BD"/>
              <w:right w:val="nil"/>
            </w:tcBorders>
            <w:shd w:val="clear" w:color="auto" w:fill="auto"/>
            <w:tcMar>
              <w:top w:w="72" w:type="dxa"/>
              <w:left w:w="144" w:type="dxa"/>
              <w:bottom w:w="72" w:type="dxa"/>
              <w:right w:w="144" w:type="dxa"/>
            </w:tcMar>
            <w:vAlign w:val="center"/>
            <w:hideMark/>
          </w:tcPr>
          <w:p w14:paraId="2ADBCB97" w14:textId="1D592A2A" w:rsidR="00CA359B" w:rsidRPr="00CA359B" w:rsidRDefault="00CA359B" w:rsidP="00CA359B">
            <w:pPr>
              <w:rPr>
                <w:sz w:val="28"/>
                <w:szCs w:val="28"/>
                <w:lang w:val="en-IE"/>
              </w:rPr>
            </w:pPr>
            <w:r w:rsidRPr="00CA359B">
              <w:rPr>
                <w:sz w:val="28"/>
                <w:szCs w:val="28"/>
                <w:lang w:val="en-US"/>
              </w:rPr>
              <w:t xml:space="preserve"> </w:t>
            </w:r>
            <w:r>
              <w:rPr>
                <w:sz w:val="28"/>
                <w:szCs w:val="28"/>
                <w:lang w:val="en-US"/>
              </w:rPr>
              <w:t>44</w:t>
            </w:r>
          </w:p>
        </w:tc>
        <w:tc>
          <w:tcPr>
            <w:tcW w:w="941" w:type="pct"/>
            <w:tcBorders>
              <w:top w:val="single" w:sz="8" w:space="0" w:color="4F81BD"/>
              <w:left w:val="nil"/>
              <w:bottom w:val="single" w:sz="24" w:space="0" w:color="4F81BD"/>
              <w:right w:val="nil"/>
            </w:tcBorders>
            <w:shd w:val="clear" w:color="auto" w:fill="auto"/>
            <w:tcMar>
              <w:top w:w="72" w:type="dxa"/>
              <w:left w:w="144" w:type="dxa"/>
              <w:bottom w:w="72" w:type="dxa"/>
              <w:right w:w="144" w:type="dxa"/>
            </w:tcMar>
            <w:vAlign w:val="center"/>
            <w:hideMark/>
          </w:tcPr>
          <w:p w14:paraId="4D1E2CCE" w14:textId="72263903" w:rsidR="00CA359B" w:rsidRPr="00CA359B" w:rsidRDefault="00CA359B" w:rsidP="00CA359B">
            <w:pPr>
              <w:rPr>
                <w:sz w:val="28"/>
                <w:szCs w:val="28"/>
                <w:lang w:val="en-IE"/>
              </w:rPr>
            </w:pPr>
            <w:r>
              <w:rPr>
                <w:sz w:val="28"/>
                <w:szCs w:val="28"/>
                <w:lang w:val="en-IE"/>
              </w:rPr>
              <w:t>38067.24</w:t>
            </w:r>
          </w:p>
        </w:tc>
        <w:tc>
          <w:tcPr>
            <w:tcW w:w="836" w:type="pct"/>
            <w:tcBorders>
              <w:top w:val="single" w:sz="8" w:space="0" w:color="4F81BD"/>
              <w:left w:val="nil"/>
              <w:bottom w:val="single" w:sz="24" w:space="0" w:color="4F81BD"/>
              <w:right w:val="single" w:sz="8" w:space="0" w:color="000000"/>
            </w:tcBorders>
            <w:shd w:val="clear" w:color="auto" w:fill="auto"/>
            <w:tcMar>
              <w:top w:w="72" w:type="dxa"/>
              <w:left w:w="144" w:type="dxa"/>
              <w:bottom w:w="72" w:type="dxa"/>
              <w:right w:w="144" w:type="dxa"/>
            </w:tcMar>
            <w:vAlign w:val="center"/>
            <w:hideMark/>
          </w:tcPr>
          <w:p w14:paraId="19A9C995" w14:textId="7F166ED7" w:rsidR="00CA359B" w:rsidRPr="00CA359B" w:rsidRDefault="00CA359B" w:rsidP="00CA359B">
            <w:pPr>
              <w:rPr>
                <w:sz w:val="28"/>
                <w:szCs w:val="28"/>
                <w:lang w:val="en-IE"/>
              </w:rPr>
            </w:pPr>
            <w:r>
              <w:rPr>
                <w:sz w:val="28"/>
                <w:szCs w:val="28"/>
                <w:lang w:val="en-IE"/>
              </w:rPr>
              <w:t>10542.32</w:t>
            </w:r>
          </w:p>
        </w:tc>
        <w:tc>
          <w:tcPr>
            <w:tcW w:w="1227" w:type="pct"/>
            <w:vMerge/>
            <w:tcBorders>
              <w:top w:val="single" w:sz="8" w:space="0" w:color="4F81BD"/>
              <w:left w:val="single" w:sz="8" w:space="0" w:color="000000"/>
              <w:bottom w:val="single" w:sz="24" w:space="0" w:color="4F81BD"/>
              <w:right w:val="nil"/>
            </w:tcBorders>
            <w:vAlign w:val="center"/>
            <w:hideMark/>
          </w:tcPr>
          <w:p w14:paraId="21A71E71" w14:textId="77777777" w:rsidR="00CA359B" w:rsidRPr="00CA359B" w:rsidRDefault="00CA359B" w:rsidP="00CA359B">
            <w:pPr>
              <w:rPr>
                <w:sz w:val="28"/>
                <w:szCs w:val="28"/>
                <w:lang w:val="en-IE"/>
              </w:rPr>
            </w:pPr>
          </w:p>
        </w:tc>
      </w:tr>
    </w:tbl>
    <w:p w14:paraId="4D122E06" w14:textId="7A8AE9DE" w:rsidR="00CA359B" w:rsidRDefault="00CA359B" w:rsidP="00082384">
      <w:pPr>
        <w:rPr>
          <w:sz w:val="28"/>
          <w:szCs w:val="28"/>
        </w:rPr>
      </w:pPr>
    </w:p>
    <w:p w14:paraId="3E3ADC5D" w14:textId="7324B938" w:rsidR="00B77A95" w:rsidRDefault="00B77A95" w:rsidP="00082384">
      <w:pPr>
        <w:rPr>
          <w:sz w:val="28"/>
          <w:szCs w:val="28"/>
        </w:rPr>
      </w:pPr>
    </w:p>
    <w:p w14:paraId="62E28696" w14:textId="2B109D3E" w:rsidR="00B77A95" w:rsidRDefault="00B77A95" w:rsidP="00082384">
      <w:pPr>
        <w:rPr>
          <w:lang w:eastAsia="en-GB"/>
        </w:rPr>
      </w:pPr>
      <w:r w:rsidRPr="00B16381">
        <w:rPr>
          <w:lang w:eastAsia="en-GB"/>
        </w:rPr>
        <w:t xml:space="preserve">Since the calculate value for F (23.83) is much greater than critical value </w:t>
      </w:r>
      <w:r w:rsidRPr="00F351CD">
        <w:rPr>
          <w:lang w:eastAsia="en-GB"/>
        </w:rPr>
        <w:t>(</w:t>
      </w:r>
      <w:r w:rsidR="00F351CD">
        <w:rPr>
          <w:lang w:eastAsia="en-GB"/>
        </w:rPr>
        <w:t>3.22</w:t>
      </w:r>
      <w:r w:rsidRPr="00F351CD">
        <w:rPr>
          <w:lang w:eastAsia="en-GB"/>
        </w:rPr>
        <w:t>)</w:t>
      </w:r>
      <w:r w:rsidRPr="00B16381">
        <w:rPr>
          <w:lang w:eastAsia="en-GB"/>
        </w:rPr>
        <w:t xml:space="preserve"> we will reject the Null Hypothesis.</w:t>
      </w:r>
      <w:r w:rsidR="00B16381">
        <w:rPr>
          <w:sz w:val="28"/>
          <w:szCs w:val="28"/>
        </w:rPr>
        <w:t xml:space="preserve"> </w:t>
      </w:r>
      <w:r w:rsidR="00B16381">
        <w:rPr>
          <w:lang w:eastAsia="en-GB"/>
        </w:rPr>
        <w:t>Hence, there are some differences in the mean grip strength among three groups</w:t>
      </w:r>
    </w:p>
    <w:p w14:paraId="36356D57" w14:textId="3AB0631F" w:rsidR="00193AA3" w:rsidRDefault="00193AA3" w:rsidP="00082384">
      <w:pPr>
        <w:rPr>
          <w:lang w:eastAsia="en-GB"/>
        </w:rPr>
      </w:pPr>
    </w:p>
    <w:p w14:paraId="305C9D57" w14:textId="51042B08" w:rsidR="00193AA3" w:rsidRDefault="00193AA3" w:rsidP="00193AA3">
      <w:pPr>
        <w:pStyle w:val="Heading1"/>
      </w:pPr>
      <w:bookmarkStart w:id="16" w:name="_Toc530489373"/>
      <w:r>
        <w:t>Conclusion</w:t>
      </w:r>
      <w:bookmarkEnd w:id="16"/>
    </w:p>
    <w:p w14:paraId="6917B48B" w14:textId="70CAD419" w:rsidR="002624B6" w:rsidRDefault="00822B59" w:rsidP="00822B59">
      <w:r>
        <w:t xml:space="preserve">From the </w:t>
      </w:r>
      <w:r w:rsidR="00041B3D">
        <w:t>above study we conclude that severity of back pain varies between Manual and Non</w:t>
      </w:r>
      <w:r w:rsidR="002624B6">
        <w:t>-</w:t>
      </w:r>
      <w:r w:rsidR="00041B3D">
        <w:t xml:space="preserve"> Manual workers. Manual workers tend to have a higher probability of getting a severe pain</w:t>
      </w:r>
      <w:r w:rsidR="002624B6">
        <w:t>. And in general workers doing manual work are prone to lower back pain as compared with workers doing Non-manual work in the Scottish manufacturing industry.</w:t>
      </w:r>
    </w:p>
    <w:p w14:paraId="1BD75ECD" w14:textId="7999FED2" w:rsidR="00193AA3" w:rsidRPr="00D17F1E" w:rsidRDefault="002624B6" w:rsidP="00822B59">
      <w:r>
        <w:t>The second study clearly shows that the grip strength of elite male rock climbers is very high as compared to recreational and control group of climbers. Thus, we can say that since elite climbers performs high grade climbs with steep rock faces a higher grip strength is developed and required among elite climbers.</w:t>
      </w:r>
    </w:p>
    <w:sectPr w:rsidR="00193AA3" w:rsidRPr="00D17F1E" w:rsidSect="00075DA2">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761A6" w14:textId="77777777" w:rsidR="00A54ADD" w:rsidRDefault="00A54ADD" w:rsidP="00A54ADD">
      <w:pPr>
        <w:spacing w:after="0" w:line="240" w:lineRule="auto"/>
      </w:pPr>
      <w:r>
        <w:separator/>
      </w:r>
    </w:p>
  </w:endnote>
  <w:endnote w:type="continuationSeparator" w:id="0">
    <w:p w14:paraId="5D534E97" w14:textId="77777777" w:rsidR="00A54ADD" w:rsidRDefault="00A54ADD" w:rsidP="00A5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05142"/>
      <w:docPartObj>
        <w:docPartGallery w:val="Page Numbers (Bottom of Page)"/>
        <w:docPartUnique/>
      </w:docPartObj>
    </w:sdtPr>
    <w:sdtEndPr>
      <w:rPr>
        <w:color w:val="7F7F7F" w:themeColor="background1" w:themeShade="7F"/>
        <w:spacing w:val="60"/>
      </w:rPr>
    </w:sdtEndPr>
    <w:sdtContent>
      <w:p w14:paraId="7ED0D76D" w14:textId="7A057021" w:rsidR="00A54ADD" w:rsidRDefault="00A54A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F721D16" w14:textId="77777777" w:rsidR="00A54ADD" w:rsidRDefault="00A54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29DB7" w14:textId="77777777" w:rsidR="00A54ADD" w:rsidRDefault="00A54ADD" w:rsidP="00A54ADD">
      <w:pPr>
        <w:spacing w:after="0" w:line="240" w:lineRule="auto"/>
      </w:pPr>
      <w:r>
        <w:separator/>
      </w:r>
    </w:p>
  </w:footnote>
  <w:footnote w:type="continuationSeparator" w:id="0">
    <w:p w14:paraId="3CF8AA07" w14:textId="77777777" w:rsidR="00A54ADD" w:rsidRDefault="00A54ADD" w:rsidP="00A5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B38D9"/>
    <w:multiLevelType w:val="hybridMultilevel"/>
    <w:tmpl w:val="F9F600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0NjM0NDAwMjK3NDNX0lEKTi0uzszPAykwrQUAVZ1G4CwAAAA="/>
  </w:docVars>
  <w:rsids>
    <w:rsidRoot w:val="003304AB"/>
    <w:rsid w:val="0000237D"/>
    <w:rsid w:val="0000529B"/>
    <w:rsid w:val="0000779E"/>
    <w:rsid w:val="0001323D"/>
    <w:rsid w:val="000178DE"/>
    <w:rsid w:val="0002168A"/>
    <w:rsid w:val="00023052"/>
    <w:rsid w:val="0002601A"/>
    <w:rsid w:val="00041B3D"/>
    <w:rsid w:val="00050171"/>
    <w:rsid w:val="00065F41"/>
    <w:rsid w:val="00075DA2"/>
    <w:rsid w:val="00082384"/>
    <w:rsid w:val="00097630"/>
    <w:rsid w:val="000A6D58"/>
    <w:rsid w:val="000B121F"/>
    <w:rsid w:val="000E049F"/>
    <w:rsid w:val="001137ED"/>
    <w:rsid w:val="00126103"/>
    <w:rsid w:val="0013333E"/>
    <w:rsid w:val="00160FBF"/>
    <w:rsid w:val="00193AA3"/>
    <w:rsid w:val="00194F81"/>
    <w:rsid w:val="001B20EA"/>
    <w:rsid w:val="001D08F2"/>
    <w:rsid w:val="001D4E35"/>
    <w:rsid w:val="001D75F1"/>
    <w:rsid w:val="00205208"/>
    <w:rsid w:val="002073A1"/>
    <w:rsid w:val="002624B6"/>
    <w:rsid w:val="00270926"/>
    <w:rsid w:val="002A632A"/>
    <w:rsid w:val="003054E9"/>
    <w:rsid w:val="00307472"/>
    <w:rsid w:val="00310393"/>
    <w:rsid w:val="00314E89"/>
    <w:rsid w:val="003253D4"/>
    <w:rsid w:val="003304AB"/>
    <w:rsid w:val="00354612"/>
    <w:rsid w:val="00355336"/>
    <w:rsid w:val="003650FF"/>
    <w:rsid w:val="0038588D"/>
    <w:rsid w:val="00386215"/>
    <w:rsid w:val="003A09BD"/>
    <w:rsid w:val="003C314D"/>
    <w:rsid w:val="003E0015"/>
    <w:rsid w:val="003E1017"/>
    <w:rsid w:val="003E5F75"/>
    <w:rsid w:val="00411156"/>
    <w:rsid w:val="004229C0"/>
    <w:rsid w:val="00442853"/>
    <w:rsid w:val="00454552"/>
    <w:rsid w:val="00455B1D"/>
    <w:rsid w:val="004624BD"/>
    <w:rsid w:val="00466710"/>
    <w:rsid w:val="004750BF"/>
    <w:rsid w:val="004903CE"/>
    <w:rsid w:val="0049076D"/>
    <w:rsid w:val="004948C5"/>
    <w:rsid w:val="004B2B14"/>
    <w:rsid w:val="004C5129"/>
    <w:rsid w:val="004D2136"/>
    <w:rsid w:val="004E6490"/>
    <w:rsid w:val="00510B68"/>
    <w:rsid w:val="0053705C"/>
    <w:rsid w:val="0055041D"/>
    <w:rsid w:val="005509E1"/>
    <w:rsid w:val="005A5F69"/>
    <w:rsid w:val="005B4454"/>
    <w:rsid w:val="005B7305"/>
    <w:rsid w:val="005C1AB0"/>
    <w:rsid w:val="005D75A1"/>
    <w:rsid w:val="005E21D6"/>
    <w:rsid w:val="005E37B1"/>
    <w:rsid w:val="006013D3"/>
    <w:rsid w:val="00611677"/>
    <w:rsid w:val="006407C6"/>
    <w:rsid w:val="0064175C"/>
    <w:rsid w:val="006419EE"/>
    <w:rsid w:val="006558C3"/>
    <w:rsid w:val="006640B7"/>
    <w:rsid w:val="006669EC"/>
    <w:rsid w:val="0067380F"/>
    <w:rsid w:val="00677F1B"/>
    <w:rsid w:val="006877EF"/>
    <w:rsid w:val="00687FCF"/>
    <w:rsid w:val="006D3D0E"/>
    <w:rsid w:val="00700B2E"/>
    <w:rsid w:val="007030F9"/>
    <w:rsid w:val="00705F10"/>
    <w:rsid w:val="00710EDC"/>
    <w:rsid w:val="0076191F"/>
    <w:rsid w:val="00790419"/>
    <w:rsid w:val="007905B3"/>
    <w:rsid w:val="007946EC"/>
    <w:rsid w:val="008044EB"/>
    <w:rsid w:val="00805D56"/>
    <w:rsid w:val="008103F7"/>
    <w:rsid w:val="00821898"/>
    <w:rsid w:val="00822B59"/>
    <w:rsid w:val="00836328"/>
    <w:rsid w:val="0085350A"/>
    <w:rsid w:val="00876CFF"/>
    <w:rsid w:val="0088758D"/>
    <w:rsid w:val="008A317F"/>
    <w:rsid w:val="008B1F9B"/>
    <w:rsid w:val="008C2A77"/>
    <w:rsid w:val="008E02B7"/>
    <w:rsid w:val="008E5481"/>
    <w:rsid w:val="008E5520"/>
    <w:rsid w:val="008E5741"/>
    <w:rsid w:val="00901026"/>
    <w:rsid w:val="00921A73"/>
    <w:rsid w:val="00953733"/>
    <w:rsid w:val="00964BBE"/>
    <w:rsid w:val="009B22DD"/>
    <w:rsid w:val="009E158B"/>
    <w:rsid w:val="009E7A4A"/>
    <w:rsid w:val="009F3D9A"/>
    <w:rsid w:val="00A2223D"/>
    <w:rsid w:val="00A44857"/>
    <w:rsid w:val="00A47B98"/>
    <w:rsid w:val="00A54ADD"/>
    <w:rsid w:val="00A75576"/>
    <w:rsid w:val="00A859BC"/>
    <w:rsid w:val="00A9537A"/>
    <w:rsid w:val="00AA0DE2"/>
    <w:rsid w:val="00AB1A0B"/>
    <w:rsid w:val="00AC313C"/>
    <w:rsid w:val="00AE4058"/>
    <w:rsid w:val="00AF1DF8"/>
    <w:rsid w:val="00AF2D01"/>
    <w:rsid w:val="00AF5C97"/>
    <w:rsid w:val="00B16381"/>
    <w:rsid w:val="00B220C6"/>
    <w:rsid w:val="00B262A3"/>
    <w:rsid w:val="00B40AD7"/>
    <w:rsid w:val="00B43B2E"/>
    <w:rsid w:val="00B64C13"/>
    <w:rsid w:val="00B77A95"/>
    <w:rsid w:val="00BC1C9D"/>
    <w:rsid w:val="00BE6609"/>
    <w:rsid w:val="00BF5A7B"/>
    <w:rsid w:val="00BF7FA3"/>
    <w:rsid w:val="00C04F12"/>
    <w:rsid w:val="00C140C8"/>
    <w:rsid w:val="00C146EA"/>
    <w:rsid w:val="00C20B0F"/>
    <w:rsid w:val="00C52EEE"/>
    <w:rsid w:val="00C675E5"/>
    <w:rsid w:val="00C74BB3"/>
    <w:rsid w:val="00C768E3"/>
    <w:rsid w:val="00C8585E"/>
    <w:rsid w:val="00C940C0"/>
    <w:rsid w:val="00CA359B"/>
    <w:rsid w:val="00CA67A0"/>
    <w:rsid w:val="00CA7A54"/>
    <w:rsid w:val="00CD19AF"/>
    <w:rsid w:val="00D17F1E"/>
    <w:rsid w:val="00D47DE8"/>
    <w:rsid w:val="00D50CD5"/>
    <w:rsid w:val="00D76D4C"/>
    <w:rsid w:val="00DC59DF"/>
    <w:rsid w:val="00DD4F91"/>
    <w:rsid w:val="00DE6A35"/>
    <w:rsid w:val="00DE72F5"/>
    <w:rsid w:val="00E132B9"/>
    <w:rsid w:val="00E6212D"/>
    <w:rsid w:val="00E9672F"/>
    <w:rsid w:val="00EA63B1"/>
    <w:rsid w:val="00EE1C52"/>
    <w:rsid w:val="00EF03A5"/>
    <w:rsid w:val="00EF4AD0"/>
    <w:rsid w:val="00F24957"/>
    <w:rsid w:val="00F351CD"/>
    <w:rsid w:val="00F50AFE"/>
    <w:rsid w:val="00F530B4"/>
    <w:rsid w:val="00F900E7"/>
    <w:rsid w:val="00F90774"/>
    <w:rsid w:val="00F95DA0"/>
    <w:rsid w:val="00FA5399"/>
    <w:rsid w:val="00FA586D"/>
    <w:rsid w:val="00FC41E9"/>
    <w:rsid w:val="00FC5B76"/>
    <w:rsid w:val="00FD55AC"/>
    <w:rsid w:val="00FF5198"/>
    <w:rsid w:val="00FF5D6B"/>
    <w:rsid w:val="00FF6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A730"/>
  <w15:chartTrackingRefBased/>
  <w15:docId w15:val="{67DD53CF-216E-4882-AEF0-5CE0A044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8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46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FA3"/>
    <w:pPr>
      <w:ind w:left="720"/>
      <w:contextualSpacing/>
    </w:pPr>
  </w:style>
  <w:style w:type="character" w:styleId="PlaceholderText">
    <w:name w:val="Placeholder Text"/>
    <w:basedOn w:val="DefaultParagraphFont"/>
    <w:uiPriority w:val="99"/>
    <w:semiHidden/>
    <w:rsid w:val="000B121F"/>
    <w:rPr>
      <w:color w:val="808080"/>
    </w:rPr>
  </w:style>
  <w:style w:type="table" w:styleId="GridTable5Dark-Accent3">
    <w:name w:val="Grid Table 5 Dark Accent 3"/>
    <w:basedOn w:val="TableNormal"/>
    <w:uiPriority w:val="50"/>
    <w:rsid w:val="00A953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le">
    <w:name w:val="Title"/>
    <w:basedOn w:val="Normal"/>
    <w:next w:val="Normal"/>
    <w:link w:val="TitleChar"/>
    <w:uiPriority w:val="10"/>
    <w:qFormat/>
    <w:rsid w:val="00411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1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15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75DA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5DA2"/>
    <w:rPr>
      <w:rFonts w:eastAsiaTheme="minorEastAsia"/>
      <w:lang w:val="en-US"/>
    </w:rPr>
  </w:style>
  <w:style w:type="character" w:customStyle="1" w:styleId="Heading2Char">
    <w:name w:val="Heading 2 Char"/>
    <w:basedOn w:val="DefaultParagraphFont"/>
    <w:link w:val="Heading2"/>
    <w:uiPriority w:val="9"/>
    <w:rsid w:val="00710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78DE"/>
    <w:rPr>
      <w:rFonts w:asciiTheme="majorHAnsi" w:eastAsiaTheme="majorEastAsia" w:hAnsiTheme="majorHAnsi" w:cstheme="majorBidi"/>
      <w:color w:val="1F4D78" w:themeColor="accent1" w:themeShade="7F"/>
      <w:sz w:val="24"/>
      <w:szCs w:val="24"/>
    </w:rPr>
  </w:style>
  <w:style w:type="table" w:styleId="GridTable4-Accent3">
    <w:name w:val="Grid Table 4 Accent 3"/>
    <w:basedOn w:val="TableNormal"/>
    <w:uiPriority w:val="49"/>
    <w:rsid w:val="00B43B2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146EA"/>
    <w:pPr>
      <w:outlineLvl w:val="9"/>
    </w:pPr>
    <w:rPr>
      <w:lang w:val="en-US"/>
    </w:rPr>
  </w:style>
  <w:style w:type="paragraph" w:styleId="TOC1">
    <w:name w:val="toc 1"/>
    <w:basedOn w:val="Normal"/>
    <w:next w:val="Normal"/>
    <w:autoRedefine/>
    <w:uiPriority w:val="39"/>
    <w:unhideWhenUsed/>
    <w:rsid w:val="00C146EA"/>
    <w:pPr>
      <w:spacing w:after="100"/>
    </w:pPr>
  </w:style>
  <w:style w:type="paragraph" w:styleId="TOC2">
    <w:name w:val="toc 2"/>
    <w:basedOn w:val="Normal"/>
    <w:next w:val="Normal"/>
    <w:autoRedefine/>
    <w:uiPriority w:val="39"/>
    <w:unhideWhenUsed/>
    <w:rsid w:val="00C146EA"/>
    <w:pPr>
      <w:spacing w:after="100"/>
      <w:ind w:left="220"/>
    </w:pPr>
  </w:style>
  <w:style w:type="paragraph" w:styleId="TOC3">
    <w:name w:val="toc 3"/>
    <w:basedOn w:val="Normal"/>
    <w:next w:val="Normal"/>
    <w:autoRedefine/>
    <w:uiPriority w:val="39"/>
    <w:unhideWhenUsed/>
    <w:rsid w:val="00C146EA"/>
    <w:pPr>
      <w:spacing w:after="100"/>
      <w:ind w:left="440"/>
    </w:pPr>
  </w:style>
  <w:style w:type="character" w:styleId="Hyperlink">
    <w:name w:val="Hyperlink"/>
    <w:basedOn w:val="DefaultParagraphFont"/>
    <w:uiPriority w:val="99"/>
    <w:unhideWhenUsed/>
    <w:rsid w:val="00C146EA"/>
    <w:rPr>
      <w:color w:val="0563C1" w:themeColor="hyperlink"/>
      <w:u w:val="single"/>
    </w:rPr>
  </w:style>
  <w:style w:type="character" w:customStyle="1" w:styleId="Heading4Char">
    <w:name w:val="Heading 4 Char"/>
    <w:basedOn w:val="DefaultParagraphFont"/>
    <w:link w:val="Heading4"/>
    <w:uiPriority w:val="9"/>
    <w:rsid w:val="00C146E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54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ADD"/>
  </w:style>
  <w:style w:type="paragraph" w:styleId="Footer">
    <w:name w:val="footer"/>
    <w:basedOn w:val="Normal"/>
    <w:link w:val="FooterChar"/>
    <w:uiPriority w:val="99"/>
    <w:unhideWhenUsed/>
    <w:rsid w:val="00A54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8534">
      <w:bodyDiv w:val="1"/>
      <w:marLeft w:val="0"/>
      <w:marRight w:val="0"/>
      <w:marTop w:val="0"/>
      <w:marBottom w:val="0"/>
      <w:divBdr>
        <w:top w:val="none" w:sz="0" w:space="0" w:color="auto"/>
        <w:left w:val="none" w:sz="0" w:space="0" w:color="auto"/>
        <w:bottom w:val="none" w:sz="0" w:space="0" w:color="auto"/>
        <w:right w:val="none" w:sz="0" w:space="0" w:color="auto"/>
      </w:divBdr>
      <w:divsChild>
        <w:div w:id="468668952">
          <w:marLeft w:val="0"/>
          <w:marRight w:val="0"/>
          <w:marTop w:val="30"/>
          <w:marBottom w:val="0"/>
          <w:divBdr>
            <w:top w:val="none" w:sz="0" w:space="0" w:color="auto"/>
            <w:left w:val="none" w:sz="0" w:space="0" w:color="auto"/>
            <w:bottom w:val="none" w:sz="0" w:space="0" w:color="auto"/>
            <w:right w:val="none" w:sz="0" w:space="0" w:color="auto"/>
          </w:divBdr>
          <w:divsChild>
            <w:div w:id="1006135002">
              <w:marLeft w:val="0"/>
              <w:marRight w:val="0"/>
              <w:marTop w:val="0"/>
              <w:marBottom w:val="0"/>
              <w:divBdr>
                <w:top w:val="none" w:sz="0" w:space="0" w:color="auto"/>
                <w:left w:val="none" w:sz="0" w:space="0" w:color="auto"/>
                <w:bottom w:val="none" w:sz="0" w:space="0" w:color="auto"/>
                <w:right w:val="none" w:sz="0" w:space="0" w:color="auto"/>
              </w:divBdr>
            </w:div>
            <w:div w:id="233198538">
              <w:marLeft w:val="0"/>
              <w:marRight w:val="0"/>
              <w:marTop w:val="0"/>
              <w:marBottom w:val="0"/>
              <w:divBdr>
                <w:top w:val="none" w:sz="0" w:space="0" w:color="auto"/>
                <w:left w:val="none" w:sz="0" w:space="0" w:color="auto"/>
                <w:bottom w:val="none" w:sz="0" w:space="0" w:color="auto"/>
                <w:right w:val="none" w:sz="0" w:space="0" w:color="auto"/>
              </w:divBdr>
              <w:divsChild>
                <w:div w:id="1452703620">
                  <w:marLeft w:val="240"/>
                  <w:marRight w:val="90"/>
                  <w:marTop w:val="120"/>
                  <w:marBottom w:val="75"/>
                  <w:divBdr>
                    <w:top w:val="none" w:sz="0" w:space="0" w:color="auto"/>
                    <w:left w:val="none" w:sz="0" w:space="0" w:color="auto"/>
                    <w:bottom w:val="none" w:sz="0" w:space="0" w:color="auto"/>
                    <w:right w:val="none" w:sz="0" w:space="0" w:color="auto"/>
                  </w:divBdr>
                  <w:divsChild>
                    <w:div w:id="1312708576">
                      <w:marLeft w:val="0"/>
                      <w:marRight w:val="0"/>
                      <w:marTop w:val="0"/>
                      <w:marBottom w:val="0"/>
                      <w:divBdr>
                        <w:top w:val="none" w:sz="0" w:space="0" w:color="auto"/>
                        <w:left w:val="none" w:sz="0" w:space="0" w:color="auto"/>
                        <w:bottom w:val="none" w:sz="0" w:space="0" w:color="auto"/>
                        <w:right w:val="none" w:sz="0" w:space="0" w:color="auto"/>
                      </w:divBdr>
                    </w:div>
                    <w:div w:id="1554003647">
                      <w:marLeft w:val="180"/>
                      <w:marRight w:val="0"/>
                      <w:marTop w:val="180"/>
                      <w:marBottom w:val="0"/>
                      <w:divBdr>
                        <w:top w:val="none" w:sz="0" w:space="0" w:color="auto"/>
                        <w:left w:val="none" w:sz="0" w:space="0" w:color="auto"/>
                        <w:bottom w:val="none" w:sz="0" w:space="0" w:color="auto"/>
                        <w:right w:val="none" w:sz="0" w:space="0" w:color="auto"/>
                      </w:divBdr>
                    </w:div>
                  </w:divsChild>
                </w:div>
                <w:div w:id="423109788">
                  <w:marLeft w:val="240"/>
                  <w:marRight w:val="90"/>
                  <w:marTop w:val="120"/>
                  <w:marBottom w:val="75"/>
                  <w:divBdr>
                    <w:top w:val="none" w:sz="0" w:space="0" w:color="auto"/>
                    <w:left w:val="none" w:sz="0" w:space="0" w:color="auto"/>
                    <w:bottom w:val="none" w:sz="0" w:space="0" w:color="auto"/>
                    <w:right w:val="none" w:sz="0" w:space="0" w:color="auto"/>
                  </w:divBdr>
                  <w:divsChild>
                    <w:div w:id="1852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85522">
      <w:bodyDiv w:val="1"/>
      <w:marLeft w:val="0"/>
      <w:marRight w:val="0"/>
      <w:marTop w:val="0"/>
      <w:marBottom w:val="0"/>
      <w:divBdr>
        <w:top w:val="none" w:sz="0" w:space="0" w:color="auto"/>
        <w:left w:val="none" w:sz="0" w:space="0" w:color="auto"/>
        <w:bottom w:val="none" w:sz="0" w:space="0" w:color="auto"/>
        <w:right w:val="none" w:sz="0" w:space="0" w:color="auto"/>
      </w:divBdr>
    </w:div>
    <w:div w:id="490872220">
      <w:bodyDiv w:val="1"/>
      <w:marLeft w:val="0"/>
      <w:marRight w:val="0"/>
      <w:marTop w:val="0"/>
      <w:marBottom w:val="0"/>
      <w:divBdr>
        <w:top w:val="none" w:sz="0" w:space="0" w:color="auto"/>
        <w:left w:val="none" w:sz="0" w:space="0" w:color="auto"/>
        <w:bottom w:val="none" w:sz="0" w:space="0" w:color="auto"/>
        <w:right w:val="none" w:sz="0" w:space="0" w:color="auto"/>
      </w:divBdr>
      <w:divsChild>
        <w:div w:id="92827933">
          <w:marLeft w:val="0"/>
          <w:marRight w:val="0"/>
          <w:marTop w:val="30"/>
          <w:marBottom w:val="0"/>
          <w:divBdr>
            <w:top w:val="single" w:sz="6" w:space="0" w:color="C6C6C6"/>
            <w:left w:val="single" w:sz="6" w:space="0" w:color="C6C6C6"/>
            <w:bottom w:val="single" w:sz="6" w:space="2" w:color="C6C6C6"/>
            <w:right w:val="single" w:sz="6" w:space="0" w:color="C6C6C6"/>
          </w:divBdr>
          <w:divsChild>
            <w:div w:id="221798634">
              <w:marLeft w:val="0"/>
              <w:marRight w:val="0"/>
              <w:marTop w:val="0"/>
              <w:marBottom w:val="0"/>
              <w:divBdr>
                <w:top w:val="none" w:sz="0" w:space="0" w:color="auto"/>
                <w:left w:val="none" w:sz="0" w:space="0" w:color="auto"/>
                <w:bottom w:val="none" w:sz="0" w:space="0" w:color="auto"/>
                <w:right w:val="none" w:sz="0" w:space="0" w:color="auto"/>
              </w:divBdr>
            </w:div>
            <w:div w:id="2107265884">
              <w:marLeft w:val="0"/>
              <w:marRight w:val="0"/>
              <w:marTop w:val="0"/>
              <w:marBottom w:val="0"/>
              <w:divBdr>
                <w:top w:val="none" w:sz="0" w:space="0" w:color="auto"/>
                <w:left w:val="none" w:sz="0" w:space="0" w:color="auto"/>
                <w:bottom w:val="none" w:sz="0" w:space="0" w:color="auto"/>
                <w:right w:val="none" w:sz="0" w:space="0" w:color="auto"/>
              </w:divBdr>
              <w:divsChild>
                <w:div w:id="877618586">
                  <w:marLeft w:val="240"/>
                  <w:marRight w:val="90"/>
                  <w:marTop w:val="120"/>
                  <w:marBottom w:val="75"/>
                  <w:divBdr>
                    <w:top w:val="none" w:sz="0" w:space="0" w:color="auto"/>
                    <w:left w:val="none" w:sz="0" w:space="0" w:color="auto"/>
                    <w:bottom w:val="none" w:sz="0" w:space="0" w:color="auto"/>
                    <w:right w:val="none" w:sz="0" w:space="0" w:color="auto"/>
                  </w:divBdr>
                  <w:divsChild>
                    <w:div w:id="349646315">
                      <w:marLeft w:val="0"/>
                      <w:marRight w:val="0"/>
                      <w:marTop w:val="0"/>
                      <w:marBottom w:val="0"/>
                      <w:divBdr>
                        <w:top w:val="none" w:sz="0" w:space="0" w:color="auto"/>
                        <w:left w:val="none" w:sz="0" w:space="0" w:color="auto"/>
                        <w:bottom w:val="none" w:sz="0" w:space="0" w:color="auto"/>
                        <w:right w:val="none" w:sz="0" w:space="0" w:color="auto"/>
                      </w:divBdr>
                    </w:div>
                    <w:div w:id="180515486">
                      <w:marLeft w:val="180"/>
                      <w:marRight w:val="0"/>
                      <w:marTop w:val="180"/>
                      <w:marBottom w:val="0"/>
                      <w:divBdr>
                        <w:top w:val="none" w:sz="0" w:space="0" w:color="auto"/>
                        <w:left w:val="none" w:sz="0" w:space="0" w:color="auto"/>
                        <w:bottom w:val="none" w:sz="0" w:space="0" w:color="auto"/>
                        <w:right w:val="none" w:sz="0" w:space="0" w:color="auto"/>
                      </w:divBdr>
                    </w:div>
                  </w:divsChild>
                </w:div>
                <w:div w:id="968895350">
                  <w:marLeft w:val="240"/>
                  <w:marRight w:val="90"/>
                  <w:marTop w:val="120"/>
                  <w:marBottom w:val="75"/>
                  <w:divBdr>
                    <w:top w:val="none" w:sz="0" w:space="0" w:color="auto"/>
                    <w:left w:val="none" w:sz="0" w:space="0" w:color="auto"/>
                    <w:bottom w:val="none" w:sz="0" w:space="0" w:color="auto"/>
                    <w:right w:val="none" w:sz="0" w:space="0" w:color="auto"/>
                  </w:divBdr>
                  <w:divsChild>
                    <w:div w:id="1901019567">
                      <w:marLeft w:val="0"/>
                      <w:marRight w:val="0"/>
                      <w:marTop w:val="0"/>
                      <w:marBottom w:val="0"/>
                      <w:divBdr>
                        <w:top w:val="none" w:sz="0" w:space="0" w:color="auto"/>
                        <w:left w:val="none" w:sz="0" w:space="0" w:color="auto"/>
                        <w:bottom w:val="none" w:sz="0" w:space="0" w:color="auto"/>
                        <w:right w:val="none" w:sz="0" w:space="0" w:color="auto"/>
                      </w:divBdr>
                    </w:div>
                  </w:divsChild>
                </w:div>
                <w:div w:id="1008557648">
                  <w:marLeft w:val="240"/>
                  <w:marRight w:val="90"/>
                  <w:marTop w:val="120"/>
                  <w:marBottom w:val="75"/>
                  <w:divBdr>
                    <w:top w:val="none" w:sz="0" w:space="0" w:color="auto"/>
                    <w:left w:val="none" w:sz="0" w:space="0" w:color="auto"/>
                    <w:bottom w:val="none" w:sz="0" w:space="0" w:color="auto"/>
                    <w:right w:val="none" w:sz="0" w:space="0" w:color="auto"/>
                  </w:divBdr>
                  <w:divsChild>
                    <w:div w:id="1568372852">
                      <w:marLeft w:val="0"/>
                      <w:marRight w:val="0"/>
                      <w:marTop w:val="0"/>
                      <w:marBottom w:val="0"/>
                      <w:divBdr>
                        <w:top w:val="none" w:sz="0" w:space="0" w:color="auto"/>
                        <w:left w:val="none" w:sz="0" w:space="0" w:color="auto"/>
                        <w:bottom w:val="none" w:sz="0" w:space="0" w:color="auto"/>
                        <w:right w:val="none" w:sz="0" w:space="0" w:color="auto"/>
                      </w:divBdr>
                    </w:div>
                  </w:divsChild>
                </w:div>
                <w:div w:id="1515224412">
                  <w:marLeft w:val="240"/>
                  <w:marRight w:val="90"/>
                  <w:marTop w:val="120"/>
                  <w:marBottom w:val="75"/>
                  <w:divBdr>
                    <w:top w:val="none" w:sz="0" w:space="0" w:color="auto"/>
                    <w:left w:val="none" w:sz="0" w:space="0" w:color="auto"/>
                    <w:bottom w:val="none" w:sz="0" w:space="0" w:color="auto"/>
                    <w:right w:val="none" w:sz="0" w:space="0" w:color="auto"/>
                  </w:divBdr>
                  <w:divsChild>
                    <w:div w:id="1187523006">
                      <w:marLeft w:val="0"/>
                      <w:marRight w:val="0"/>
                      <w:marTop w:val="0"/>
                      <w:marBottom w:val="0"/>
                      <w:divBdr>
                        <w:top w:val="none" w:sz="0" w:space="0" w:color="auto"/>
                        <w:left w:val="none" w:sz="0" w:space="0" w:color="auto"/>
                        <w:bottom w:val="none" w:sz="0" w:space="0" w:color="auto"/>
                        <w:right w:val="none" w:sz="0" w:space="0" w:color="auto"/>
                      </w:divBdr>
                    </w:div>
                  </w:divsChild>
                </w:div>
                <w:div w:id="62529922">
                  <w:marLeft w:val="240"/>
                  <w:marRight w:val="90"/>
                  <w:marTop w:val="120"/>
                  <w:marBottom w:val="75"/>
                  <w:divBdr>
                    <w:top w:val="none" w:sz="0" w:space="0" w:color="auto"/>
                    <w:left w:val="none" w:sz="0" w:space="0" w:color="auto"/>
                    <w:bottom w:val="none" w:sz="0" w:space="0" w:color="auto"/>
                    <w:right w:val="none" w:sz="0" w:space="0" w:color="auto"/>
                  </w:divBdr>
                  <w:divsChild>
                    <w:div w:id="1689600760">
                      <w:marLeft w:val="0"/>
                      <w:marRight w:val="0"/>
                      <w:marTop w:val="0"/>
                      <w:marBottom w:val="0"/>
                      <w:divBdr>
                        <w:top w:val="none" w:sz="0" w:space="0" w:color="auto"/>
                        <w:left w:val="none" w:sz="0" w:space="0" w:color="auto"/>
                        <w:bottom w:val="none" w:sz="0" w:space="0" w:color="auto"/>
                        <w:right w:val="none" w:sz="0" w:space="0" w:color="auto"/>
                      </w:divBdr>
                    </w:div>
                    <w:div w:id="1323314005">
                      <w:marLeft w:val="180"/>
                      <w:marRight w:val="0"/>
                      <w:marTop w:val="180"/>
                      <w:marBottom w:val="0"/>
                      <w:divBdr>
                        <w:top w:val="none" w:sz="0" w:space="0" w:color="auto"/>
                        <w:left w:val="none" w:sz="0" w:space="0" w:color="auto"/>
                        <w:bottom w:val="none" w:sz="0" w:space="0" w:color="auto"/>
                        <w:right w:val="none" w:sz="0" w:space="0" w:color="auto"/>
                      </w:divBdr>
                    </w:div>
                  </w:divsChild>
                </w:div>
                <w:div w:id="876359306">
                  <w:marLeft w:val="240"/>
                  <w:marRight w:val="0"/>
                  <w:marTop w:val="120"/>
                  <w:marBottom w:val="0"/>
                  <w:divBdr>
                    <w:top w:val="none" w:sz="0" w:space="0" w:color="auto"/>
                    <w:left w:val="none" w:sz="0" w:space="0" w:color="auto"/>
                    <w:bottom w:val="none" w:sz="0" w:space="0" w:color="auto"/>
                    <w:right w:val="none" w:sz="0" w:space="0" w:color="auto"/>
                  </w:divBdr>
                  <w:divsChild>
                    <w:div w:id="4279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81321">
      <w:bodyDiv w:val="1"/>
      <w:marLeft w:val="0"/>
      <w:marRight w:val="0"/>
      <w:marTop w:val="0"/>
      <w:marBottom w:val="0"/>
      <w:divBdr>
        <w:top w:val="none" w:sz="0" w:space="0" w:color="auto"/>
        <w:left w:val="none" w:sz="0" w:space="0" w:color="auto"/>
        <w:bottom w:val="none" w:sz="0" w:space="0" w:color="auto"/>
        <w:right w:val="none" w:sz="0" w:space="0" w:color="auto"/>
      </w:divBdr>
    </w:div>
    <w:div w:id="752244080">
      <w:bodyDiv w:val="1"/>
      <w:marLeft w:val="0"/>
      <w:marRight w:val="0"/>
      <w:marTop w:val="0"/>
      <w:marBottom w:val="0"/>
      <w:divBdr>
        <w:top w:val="none" w:sz="0" w:space="0" w:color="auto"/>
        <w:left w:val="none" w:sz="0" w:space="0" w:color="auto"/>
        <w:bottom w:val="none" w:sz="0" w:space="0" w:color="auto"/>
        <w:right w:val="none" w:sz="0" w:space="0" w:color="auto"/>
      </w:divBdr>
      <w:divsChild>
        <w:div w:id="1473332637">
          <w:marLeft w:val="0"/>
          <w:marRight w:val="0"/>
          <w:marTop w:val="30"/>
          <w:marBottom w:val="0"/>
          <w:divBdr>
            <w:top w:val="single" w:sz="6" w:space="0" w:color="C6C6C6"/>
            <w:left w:val="single" w:sz="6" w:space="0" w:color="C6C6C6"/>
            <w:bottom w:val="single" w:sz="6" w:space="2" w:color="C6C6C6"/>
            <w:right w:val="single" w:sz="6" w:space="0" w:color="C6C6C6"/>
          </w:divBdr>
          <w:divsChild>
            <w:div w:id="1042709895">
              <w:marLeft w:val="0"/>
              <w:marRight w:val="0"/>
              <w:marTop w:val="0"/>
              <w:marBottom w:val="0"/>
              <w:divBdr>
                <w:top w:val="none" w:sz="0" w:space="0" w:color="auto"/>
                <w:left w:val="none" w:sz="0" w:space="0" w:color="auto"/>
                <w:bottom w:val="none" w:sz="0" w:space="0" w:color="auto"/>
                <w:right w:val="none" w:sz="0" w:space="0" w:color="auto"/>
              </w:divBdr>
            </w:div>
            <w:div w:id="1158496383">
              <w:marLeft w:val="0"/>
              <w:marRight w:val="0"/>
              <w:marTop w:val="0"/>
              <w:marBottom w:val="0"/>
              <w:divBdr>
                <w:top w:val="none" w:sz="0" w:space="0" w:color="auto"/>
                <w:left w:val="none" w:sz="0" w:space="0" w:color="auto"/>
                <w:bottom w:val="none" w:sz="0" w:space="0" w:color="auto"/>
                <w:right w:val="none" w:sz="0" w:space="0" w:color="auto"/>
              </w:divBdr>
              <w:divsChild>
                <w:div w:id="1624190557">
                  <w:marLeft w:val="240"/>
                  <w:marRight w:val="90"/>
                  <w:marTop w:val="120"/>
                  <w:marBottom w:val="75"/>
                  <w:divBdr>
                    <w:top w:val="none" w:sz="0" w:space="0" w:color="auto"/>
                    <w:left w:val="none" w:sz="0" w:space="0" w:color="auto"/>
                    <w:bottom w:val="none" w:sz="0" w:space="0" w:color="auto"/>
                    <w:right w:val="none" w:sz="0" w:space="0" w:color="auto"/>
                  </w:divBdr>
                  <w:divsChild>
                    <w:div w:id="1085498240">
                      <w:marLeft w:val="0"/>
                      <w:marRight w:val="0"/>
                      <w:marTop w:val="0"/>
                      <w:marBottom w:val="0"/>
                      <w:divBdr>
                        <w:top w:val="none" w:sz="0" w:space="0" w:color="auto"/>
                        <w:left w:val="none" w:sz="0" w:space="0" w:color="auto"/>
                        <w:bottom w:val="none" w:sz="0" w:space="0" w:color="auto"/>
                        <w:right w:val="none" w:sz="0" w:space="0" w:color="auto"/>
                      </w:divBdr>
                    </w:div>
                  </w:divsChild>
                </w:div>
                <w:div w:id="138886701">
                  <w:marLeft w:val="240"/>
                  <w:marRight w:val="90"/>
                  <w:marTop w:val="120"/>
                  <w:marBottom w:val="75"/>
                  <w:divBdr>
                    <w:top w:val="none" w:sz="0" w:space="0" w:color="auto"/>
                    <w:left w:val="none" w:sz="0" w:space="0" w:color="auto"/>
                    <w:bottom w:val="none" w:sz="0" w:space="0" w:color="auto"/>
                    <w:right w:val="none" w:sz="0" w:space="0" w:color="auto"/>
                  </w:divBdr>
                  <w:divsChild>
                    <w:div w:id="1033992193">
                      <w:marLeft w:val="0"/>
                      <w:marRight w:val="0"/>
                      <w:marTop w:val="0"/>
                      <w:marBottom w:val="0"/>
                      <w:divBdr>
                        <w:top w:val="none" w:sz="0" w:space="0" w:color="auto"/>
                        <w:left w:val="none" w:sz="0" w:space="0" w:color="auto"/>
                        <w:bottom w:val="none" w:sz="0" w:space="0" w:color="auto"/>
                        <w:right w:val="none" w:sz="0" w:space="0" w:color="auto"/>
                      </w:divBdr>
                    </w:div>
                  </w:divsChild>
                </w:div>
                <w:div w:id="639770415">
                  <w:marLeft w:val="240"/>
                  <w:marRight w:val="90"/>
                  <w:marTop w:val="120"/>
                  <w:marBottom w:val="75"/>
                  <w:divBdr>
                    <w:top w:val="none" w:sz="0" w:space="0" w:color="auto"/>
                    <w:left w:val="none" w:sz="0" w:space="0" w:color="auto"/>
                    <w:bottom w:val="none" w:sz="0" w:space="0" w:color="auto"/>
                    <w:right w:val="none" w:sz="0" w:space="0" w:color="auto"/>
                  </w:divBdr>
                  <w:divsChild>
                    <w:div w:id="1278677266">
                      <w:marLeft w:val="0"/>
                      <w:marRight w:val="0"/>
                      <w:marTop w:val="0"/>
                      <w:marBottom w:val="0"/>
                      <w:divBdr>
                        <w:top w:val="none" w:sz="0" w:space="0" w:color="auto"/>
                        <w:left w:val="none" w:sz="0" w:space="0" w:color="auto"/>
                        <w:bottom w:val="none" w:sz="0" w:space="0" w:color="auto"/>
                        <w:right w:val="none" w:sz="0" w:space="0" w:color="auto"/>
                      </w:divBdr>
                    </w:div>
                    <w:div w:id="143544373">
                      <w:marLeft w:val="180"/>
                      <w:marRight w:val="0"/>
                      <w:marTop w:val="180"/>
                      <w:marBottom w:val="0"/>
                      <w:divBdr>
                        <w:top w:val="none" w:sz="0" w:space="0" w:color="auto"/>
                        <w:left w:val="none" w:sz="0" w:space="0" w:color="auto"/>
                        <w:bottom w:val="none" w:sz="0" w:space="0" w:color="auto"/>
                        <w:right w:val="none" w:sz="0" w:space="0" w:color="auto"/>
                      </w:divBdr>
                    </w:div>
                  </w:divsChild>
                </w:div>
                <w:div w:id="859664026">
                  <w:marLeft w:val="240"/>
                  <w:marRight w:val="90"/>
                  <w:marTop w:val="120"/>
                  <w:marBottom w:val="75"/>
                  <w:divBdr>
                    <w:top w:val="none" w:sz="0" w:space="0" w:color="auto"/>
                    <w:left w:val="none" w:sz="0" w:space="0" w:color="auto"/>
                    <w:bottom w:val="none" w:sz="0" w:space="0" w:color="auto"/>
                    <w:right w:val="none" w:sz="0" w:space="0" w:color="auto"/>
                  </w:divBdr>
                  <w:divsChild>
                    <w:div w:id="15505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6584">
      <w:bodyDiv w:val="1"/>
      <w:marLeft w:val="0"/>
      <w:marRight w:val="0"/>
      <w:marTop w:val="0"/>
      <w:marBottom w:val="0"/>
      <w:divBdr>
        <w:top w:val="none" w:sz="0" w:space="0" w:color="auto"/>
        <w:left w:val="none" w:sz="0" w:space="0" w:color="auto"/>
        <w:bottom w:val="none" w:sz="0" w:space="0" w:color="auto"/>
        <w:right w:val="none" w:sz="0" w:space="0" w:color="auto"/>
      </w:divBdr>
    </w:div>
    <w:div w:id="988286879">
      <w:bodyDiv w:val="1"/>
      <w:marLeft w:val="0"/>
      <w:marRight w:val="0"/>
      <w:marTop w:val="0"/>
      <w:marBottom w:val="0"/>
      <w:divBdr>
        <w:top w:val="none" w:sz="0" w:space="0" w:color="auto"/>
        <w:left w:val="none" w:sz="0" w:space="0" w:color="auto"/>
        <w:bottom w:val="none" w:sz="0" w:space="0" w:color="auto"/>
        <w:right w:val="none" w:sz="0" w:space="0" w:color="auto"/>
      </w:divBdr>
    </w:div>
    <w:div w:id="1022053350">
      <w:bodyDiv w:val="1"/>
      <w:marLeft w:val="0"/>
      <w:marRight w:val="0"/>
      <w:marTop w:val="0"/>
      <w:marBottom w:val="0"/>
      <w:divBdr>
        <w:top w:val="none" w:sz="0" w:space="0" w:color="auto"/>
        <w:left w:val="none" w:sz="0" w:space="0" w:color="auto"/>
        <w:bottom w:val="none" w:sz="0" w:space="0" w:color="auto"/>
        <w:right w:val="none" w:sz="0" w:space="0" w:color="auto"/>
      </w:divBdr>
      <w:divsChild>
        <w:div w:id="27278895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58201580">
              <w:marLeft w:val="0"/>
              <w:marRight w:val="0"/>
              <w:marTop w:val="0"/>
              <w:marBottom w:val="0"/>
              <w:divBdr>
                <w:top w:val="none" w:sz="0" w:space="0" w:color="auto"/>
                <w:left w:val="none" w:sz="0" w:space="0" w:color="auto"/>
                <w:bottom w:val="none" w:sz="0" w:space="0" w:color="auto"/>
                <w:right w:val="none" w:sz="0" w:space="0" w:color="auto"/>
              </w:divBdr>
            </w:div>
            <w:div w:id="1365786629">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304627411">
      <w:bodyDiv w:val="1"/>
      <w:marLeft w:val="0"/>
      <w:marRight w:val="0"/>
      <w:marTop w:val="0"/>
      <w:marBottom w:val="0"/>
      <w:divBdr>
        <w:top w:val="none" w:sz="0" w:space="0" w:color="auto"/>
        <w:left w:val="none" w:sz="0" w:space="0" w:color="auto"/>
        <w:bottom w:val="none" w:sz="0" w:space="0" w:color="auto"/>
        <w:right w:val="none" w:sz="0" w:space="0" w:color="auto"/>
      </w:divBdr>
      <w:divsChild>
        <w:div w:id="731545054">
          <w:marLeft w:val="0"/>
          <w:marRight w:val="0"/>
          <w:marTop w:val="30"/>
          <w:marBottom w:val="0"/>
          <w:divBdr>
            <w:top w:val="none" w:sz="0" w:space="0" w:color="auto"/>
            <w:left w:val="none" w:sz="0" w:space="0" w:color="auto"/>
            <w:bottom w:val="none" w:sz="0" w:space="0" w:color="auto"/>
            <w:right w:val="none" w:sz="0" w:space="0" w:color="auto"/>
          </w:divBdr>
          <w:divsChild>
            <w:div w:id="994528091">
              <w:marLeft w:val="0"/>
              <w:marRight w:val="0"/>
              <w:marTop w:val="0"/>
              <w:marBottom w:val="0"/>
              <w:divBdr>
                <w:top w:val="none" w:sz="0" w:space="0" w:color="auto"/>
                <w:left w:val="none" w:sz="0" w:space="0" w:color="auto"/>
                <w:bottom w:val="none" w:sz="0" w:space="0" w:color="auto"/>
                <w:right w:val="none" w:sz="0" w:space="0" w:color="auto"/>
              </w:divBdr>
            </w:div>
            <w:div w:id="1235168530">
              <w:marLeft w:val="0"/>
              <w:marRight w:val="0"/>
              <w:marTop w:val="0"/>
              <w:marBottom w:val="0"/>
              <w:divBdr>
                <w:top w:val="none" w:sz="0" w:space="0" w:color="auto"/>
                <w:left w:val="none" w:sz="0" w:space="0" w:color="auto"/>
                <w:bottom w:val="none" w:sz="0" w:space="0" w:color="auto"/>
                <w:right w:val="none" w:sz="0" w:space="0" w:color="auto"/>
              </w:divBdr>
              <w:divsChild>
                <w:div w:id="1144079797">
                  <w:marLeft w:val="240"/>
                  <w:marRight w:val="90"/>
                  <w:marTop w:val="120"/>
                  <w:marBottom w:val="75"/>
                  <w:divBdr>
                    <w:top w:val="none" w:sz="0" w:space="0" w:color="auto"/>
                    <w:left w:val="none" w:sz="0" w:space="0" w:color="auto"/>
                    <w:bottom w:val="none" w:sz="0" w:space="0" w:color="auto"/>
                    <w:right w:val="none" w:sz="0" w:space="0" w:color="auto"/>
                  </w:divBdr>
                  <w:divsChild>
                    <w:div w:id="149517537">
                      <w:marLeft w:val="0"/>
                      <w:marRight w:val="0"/>
                      <w:marTop w:val="0"/>
                      <w:marBottom w:val="0"/>
                      <w:divBdr>
                        <w:top w:val="none" w:sz="0" w:space="0" w:color="auto"/>
                        <w:left w:val="none" w:sz="0" w:space="0" w:color="auto"/>
                        <w:bottom w:val="none" w:sz="0" w:space="0" w:color="auto"/>
                        <w:right w:val="none" w:sz="0" w:space="0" w:color="auto"/>
                      </w:divBdr>
                    </w:div>
                  </w:divsChild>
                </w:div>
                <w:div w:id="1990403613">
                  <w:marLeft w:val="240"/>
                  <w:marRight w:val="90"/>
                  <w:marTop w:val="120"/>
                  <w:marBottom w:val="75"/>
                  <w:divBdr>
                    <w:top w:val="none" w:sz="0" w:space="0" w:color="auto"/>
                    <w:left w:val="none" w:sz="0" w:space="0" w:color="auto"/>
                    <w:bottom w:val="none" w:sz="0" w:space="0" w:color="auto"/>
                    <w:right w:val="none" w:sz="0" w:space="0" w:color="auto"/>
                  </w:divBdr>
                  <w:divsChild>
                    <w:div w:id="1544246073">
                      <w:marLeft w:val="0"/>
                      <w:marRight w:val="0"/>
                      <w:marTop w:val="0"/>
                      <w:marBottom w:val="0"/>
                      <w:divBdr>
                        <w:top w:val="none" w:sz="0" w:space="0" w:color="auto"/>
                        <w:left w:val="none" w:sz="0" w:space="0" w:color="auto"/>
                        <w:bottom w:val="none" w:sz="0" w:space="0" w:color="auto"/>
                        <w:right w:val="none" w:sz="0" w:space="0" w:color="auto"/>
                      </w:divBdr>
                    </w:div>
                  </w:divsChild>
                </w:div>
                <w:div w:id="2073311987">
                  <w:marLeft w:val="240"/>
                  <w:marRight w:val="90"/>
                  <w:marTop w:val="120"/>
                  <w:marBottom w:val="75"/>
                  <w:divBdr>
                    <w:top w:val="none" w:sz="0" w:space="0" w:color="auto"/>
                    <w:left w:val="none" w:sz="0" w:space="0" w:color="auto"/>
                    <w:bottom w:val="none" w:sz="0" w:space="0" w:color="auto"/>
                    <w:right w:val="none" w:sz="0" w:space="0" w:color="auto"/>
                  </w:divBdr>
                  <w:divsChild>
                    <w:div w:id="673997042">
                      <w:marLeft w:val="0"/>
                      <w:marRight w:val="0"/>
                      <w:marTop w:val="0"/>
                      <w:marBottom w:val="0"/>
                      <w:divBdr>
                        <w:top w:val="none" w:sz="0" w:space="0" w:color="auto"/>
                        <w:left w:val="none" w:sz="0" w:space="0" w:color="auto"/>
                        <w:bottom w:val="none" w:sz="0" w:space="0" w:color="auto"/>
                        <w:right w:val="none" w:sz="0" w:space="0" w:color="auto"/>
                      </w:divBdr>
                    </w:div>
                    <w:div w:id="1315790424">
                      <w:marLeft w:val="180"/>
                      <w:marRight w:val="0"/>
                      <w:marTop w:val="180"/>
                      <w:marBottom w:val="0"/>
                      <w:divBdr>
                        <w:top w:val="none" w:sz="0" w:space="0" w:color="auto"/>
                        <w:left w:val="none" w:sz="0" w:space="0" w:color="auto"/>
                        <w:bottom w:val="none" w:sz="0" w:space="0" w:color="auto"/>
                        <w:right w:val="none" w:sz="0" w:space="0" w:color="auto"/>
                      </w:divBdr>
                    </w:div>
                  </w:divsChild>
                </w:div>
                <w:div w:id="1986428789">
                  <w:marLeft w:val="240"/>
                  <w:marRight w:val="90"/>
                  <w:marTop w:val="120"/>
                  <w:marBottom w:val="75"/>
                  <w:divBdr>
                    <w:top w:val="none" w:sz="0" w:space="0" w:color="auto"/>
                    <w:left w:val="none" w:sz="0" w:space="0" w:color="auto"/>
                    <w:bottom w:val="none" w:sz="0" w:space="0" w:color="auto"/>
                    <w:right w:val="none" w:sz="0" w:space="0" w:color="auto"/>
                  </w:divBdr>
                  <w:divsChild>
                    <w:div w:id="6180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6896">
      <w:bodyDiv w:val="1"/>
      <w:marLeft w:val="0"/>
      <w:marRight w:val="0"/>
      <w:marTop w:val="0"/>
      <w:marBottom w:val="0"/>
      <w:divBdr>
        <w:top w:val="none" w:sz="0" w:space="0" w:color="auto"/>
        <w:left w:val="none" w:sz="0" w:space="0" w:color="auto"/>
        <w:bottom w:val="none" w:sz="0" w:space="0" w:color="auto"/>
        <w:right w:val="none" w:sz="0" w:space="0" w:color="auto"/>
      </w:divBdr>
      <w:divsChild>
        <w:div w:id="1277565692">
          <w:marLeft w:val="0"/>
          <w:marRight w:val="0"/>
          <w:marTop w:val="30"/>
          <w:marBottom w:val="0"/>
          <w:divBdr>
            <w:top w:val="none" w:sz="0" w:space="0" w:color="auto"/>
            <w:left w:val="none" w:sz="0" w:space="0" w:color="auto"/>
            <w:bottom w:val="none" w:sz="0" w:space="0" w:color="auto"/>
            <w:right w:val="none" w:sz="0" w:space="0" w:color="auto"/>
          </w:divBdr>
          <w:divsChild>
            <w:div w:id="135025435">
              <w:marLeft w:val="0"/>
              <w:marRight w:val="0"/>
              <w:marTop w:val="0"/>
              <w:marBottom w:val="0"/>
              <w:divBdr>
                <w:top w:val="none" w:sz="0" w:space="0" w:color="auto"/>
                <w:left w:val="none" w:sz="0" w:space="0" w:color="auto"/>
                <w:bottom w:val="none" w:sz="0" w:space="0" w:color="auto"/>
                <w:right w:val="none" w:sz="0" w:space="0" w:color="auto"/>
              </w:divBdr>
            </w:div>
            <w:div w:id="1106071656">
              <w:marLeft w:val="0"/>
              <w:marRight w:val="0"/>
              <w:marTop w:val="0"/>
              <w:marBottom w:val="0"/>
              <w:divBdr>
                <w:top w:val="none" w:sz="0" w:space="0" w:color="auto"/>
                <w:left w:val="none" w:sz="0" w:space="0" w:color="auto"/>
                <w:bottom w:val="none" w:sz="0" w:space="0" w:color="auto"/>
                <w:right w:val="none" w:sz="0" w:space="0" w:color="auto"/>
              </w:divBdr>
              <w:divsChild>
                <w:div w:id="1597324707">
                  <w:marLeft w:val="240"/>
                  <w:marRight w:val="90"/>
                  <w:marTop w:val="120"/>
                  <w:marBottom w:val="75"/>
                  <w:divBdr>
                    <w:top w:val="none" w:sz="0" w:space="0" w:color="auto"/>
                    <w:left w:val="none" w:sz="0" w:space="0" w:color="auto"/>
                    <w:bottom w:val="none" w:sz="0" w:space="0" w:color="auto"/>
                    <w:right w:val="none" w:sz="0" w:space="0" w:color="auto"/>
                  </w:divBdr>
                  <w:divsChild>
                    <w:div w:id="1446533135">
                      <w:marLeft w:val="0"/>
                      <w:marRight w:val="0"/>
                      <w:marTop w:val="0"/>
                      <w:marBottom w:val="0"/>
                      <w:divBdr>
                        <w:top w:val="none" w:sz="0" w:space="0" w:color="auto"/>
                        <w:left w:val="none" w:sz="0" w:space="0" w:color="auto"/>
                        <w:bottom w:val="none" w:sz="0" w:space="0" w:color="auto"/>
                        <w:right w:val="none" w:sz="0" w:space="0" w:color="auto"/>
                      </w:divBdr>
                    </w:div>
                  </w:divsChild>
                </w:div>
                <w:div w:id="162547615">
                  <w:marLeft w:val="240"/>
                  <w:marRight w:val="90"/>
                  <w:marTop w:val="120"/>
                  <w:marBottom w:val="75"/>
                  <w:divBdr>
                    <w:top w:val="none" w:sz="0" w:space="0" w:color="auto"/>
                    <w:left w:val="none" w:sz="0" w:space="0" w:color="auto"/>
                    <w:bottom w:val="none" w:sz="0" w:space="0" w:color="auto"/>
                    <w:right w:val="none" w:sz="0" w:space="0" w:color="auto"/>
                  </w:divBdr>
                  <w:divsChild>
                    <w:div w:id="1013727163">
                      <w:marLeft w:val="0"/>
                      <w:marRight w:val="0"/>
                      <w:marTop w:val="0"/>
                      <w:marBottom w:val="0"/>
                      <w:divBdr>
                        <w:top w:val="none" w:sz="0" w:space="0" w:color="auto"/>
                        <w:left w:val="none" w:sz="0" w:space="0" w:color="auto"/>
                        <w:bottom w:val="none" w:sz="0" w:space="0" w:color="auto"/>
                        <w:right w:val="none" w:sz="0" w:space="0" w:color="auto"/>
                      </w:divBdr>
                    </w:div>
                  </w:divsChild>
                </w:div>
                <w:div w:id="727656034">
                  <w:marLeft w:val="240"/>
                  <w:marRight w:val="90"/>
                  <w:marTop w:val="120"/>
                  <w:marBottom w:val="75"/>
                  <w:divBdr>
                    <w:top w:val="none" w:sz="0" w:space="0" w:color="auto"/>
                    <w:left w:val="none" w:sz="0" w:space="0" w:color="auto"/>
                    <w:bottom w:val="none" w:sz="0" w:space="0" w:color="auto"/>
                    <w:right w:val="none" w:sz="0" w:space="0" w:color="auto"/>
                  </w:divBdr>
                  <w:divsChild>
                    <w:div w:id="925728767">
                      <w:marLeft w:val="0"/>
                      <w:marRight w:val="0"/>
                      <w:marTop w:val="0"/>
                      <w:marBottom w:val="0"/>
                      <w:divBdr>
                        <w:top w:val="none" w:sz="0" w:space="0" w:color="auto"/>
                        <w:left w:val="none" w:sz="0" w:space="0" w:color="auto"/>
                        <w:bottom w:val="none" w:sz="0" w:space="0" w:color="auto"/>
                        <w:right w:val="none" w:sz="0" w:space="0" w:color="auto"/>
                      </w:divBdr>
                    </w:div>
                    <w:div w:id="1317539669">
                      <w:marLeft w:val="180"/>
                      <w:marRight w:val="0"/>
                      <w:marTop w:val="180"/>
                      <w:marBottom w:val="0"/>
                      <w:divBdr>
                        <w:top w:val="none" w:sz="0" w:space="0" w:color="auto"/>
                        <w:left w:val="none" w:sz="0" w:space="0" w:color="auto"/>
                        <w:bottom w:val="none" w:sz="0" w:space="0" w:color="auto"/>
                        <w:right w:val="none" w:sz="0" w:space="0" w:color="auto"/>
                      </w:divBdr>
                    </w:div>
                  </w:divsChild>
                </w:div>
                <w:div w:id="997458749">
                  <w:marLeft w:val="240"/>
                  <w:marRight w:val="90"/>
                  <w:marTop w:val="120"/>
                  <w:marBottom w:val="75"/>
                  <w:divBdr>
                    <w:top w:val="none" w:sz="0" w:space="0" w:color="auto"/>
                    <w:left w:val="none" w:sz="0" w:space="0" w:color="auto"/>
                    <w:bottom w:val="none" w:sz="0" w:space="0" w:color="auto"/>
                    <w:right w:val="none" w:sz="0" w:space="0" w:color="auto"/>
                  </w:divBdr>
                  <w:divsChild>
                    <w:div w:id="4313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97171">
      <w:bodyDiv w:val="1"/>
      <w:marLeft w:val="0"/>
      <w:marRight w:val="0"/>
      <w:marTop w:val="0"/>
      <w:marBottom w:val="0"/>
      <w:divBdr>
        <w:top w:val="none" w:sz="0" w:space="0" w:color="auto"/>
        <w:left w:val="none" w:sz="0" w:space="0" w:color="auto"/>
        <w:bottom w:val="none" w:sz="0" w:space="0" w:color="auto"/>
        <w:right w:val="none" w:sz="0" w:space="0" w:color="auto"/>
      </w:divBdr>
    </w:div>
    <w:div w:id="1498032987">
      <w:bodyDiv w:val="1"/>
      <w:marLeft w:val="0"/>
      <w:marRight w:val="0"/>
      <w:marTop w:val="0"/>
      <w:marBottom w:val="0"/>
      <w:divBdr>
        <w:top w:val="none" w:sz="0" w:space="0" w:color="auto"/>
        <w:left w:val="none" w:sz="0" w:space="0" w:color="auto"/>
        <w:bottom w:val="none" w:sz="0" w:space="0" w:color="auto"/>
        <w:right w:val="none" w:sz="0" w:space="0" w:color="auto"/>
      </w:divBdr>
    </w:div>
    <w:div w:id="1561594411">
      <w:bodyDiv w:val="1"/>
      <w:marLeft w:val="0"/>
      <w:marRight w:val="0"/>
      <w:marTop w:val="0"/>
      <w:marBottom w:val="0"/>
      <w:divBdr>
        <w:top w:val="none" w:sz="0" w:space="0" w:color="auto"/>
        <w:left w:val="none" w:sz="0" w:space="0" w:color="auto"/>
        <w:bottom w:val="none" w:sz="0" w:space="0" w:color="auto"/>
        <w:right w:val="none" w:sz="0" w:space="0" w:color="auto"/>
      </w:divBdr>
    </w:div>
    <w:div w:id="1673945362">
      <w:bodyDiv w:val="1"/>
      <w:marLeft w:val="0"/>
      <w:marRight w:val="0"/>
      <w:marTop w:val="0"/>
      <w:marBottom w:val="0"/>
      <w:divBdr>
        <w:top w:val="none" w:sz="0" w:space="0" w:color="auto"/>
        <w:left w:val="none" w:sz="0" w:space="0" w:color="auto"/>
        <w:bottom w:val="none" w:sz="0" w:space="0" w:color="auto"/>
        <w:right w:val="none" w:sz="0" w:space="0" w:color="auto"/>
      </w:divBdr>
      <w:divsChild>
        <w:div w:id="1832867598">
          <w:marLeft w:val="240"/>
          <w:marRight w:val="90"/>
          <w:marTop w:val="120"/>
          <w:marBottom w:val="75"/>
          <w:divBdr>
            <w:top w:val="none" w:sz="0" w:space="0" w:color="auto"/>
            <w:left w:val="none" w:sz="0" w:space="0" w:color="auto"/>
            <w:bottom w:val="none" w:sz="0" w:space="0" w:color="auto"/>
            <w:right w:val="none" w:sz="0" w:space="0" w:color="auto"/>
          </w:divBdr>
          <w:divsChild>
            <w:div w:id="1230578009">
              <w:marLeft w:val="0"/>
              <w:marRight w:val="0"/>
              <w:marTop w:val="0"/>
              <w:marBottom w:val="0"/>
              <w:divBdr>
                <w:top w:val="none" w:sz="0" w:space="0" w:color="auto"/>
                <w:left w:val="none" w:sz="0" w:space="0" w:color="auto"/>
                <w:bottom w:val="none" w:sz="0" w:space="0" w:color="auto"/>
                <w:right w:val="none" w:sz="0" w:space="0" w:color="auto"/>
              </w:divBdr>
            </w:div>
            <w:div w:id="1726568637">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820996205">
      <w:bodyDiv w:val="1"/>
      <w:marLeft w:val="0"/>
      <w:marRight w:val="0"/>
      <w:marTop w:val="0"/>
      <w:marBottom w:val="0"/>
      <w:divBdr>
        <w:top w:val="none" w:sz="0" w:space="0" w:color="auto"/>
        <w:left w:val="none" w:sz="0" w:space="0" w:color="auto"/>
        <w:bottom w:val="none" w:sz="0" w:space="0" w:color="auto"/>
        <w:right w:val="none" w:sz="0" w:space="0" w:color="auto"/>
      </w:divBdr>
      <w:divsChild>
        <w:div w:id="95479409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15126829">
              <w:marLeft w:val="0"/>
              <w:marRight w:val="0"/>
              <w:marTop w:val="0"/>
              <w:marBottom w:val="0"/>
              <w:divBdr>
                <w:top w:val="none" w:sz="0" w:space="0" w:color="auto"/>
                <w:left w:val="none" w:sz="0" w:space="0" w:color="auto"/>
                <w:bottom w:val="none" w:sz="0" w:space="0" w:color="auto"/>
                <w:right w:val="none" w:sz="0" w:space="0" w:color="auto"/>
              </w:divBdr>
            </w:div>
            <w:div w:id="2096628394">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945575693">
      <w:bodyDiv w:val="1"/>
      <w:marLeft w:val="0"/>
      <w:marRight w:val="0"/>
      <w:marTop w:val="0"/>
      <w:marBottom w:val="0"/>
      <w:divBdr>
        <w:top w:val="none" w:sz="0" w:space="0" w:color="auto"/>
        <w:left w:val="none" w:sz="0" w:space="0" w:color="auto"/>
        <w:bottom w:val="none" w:sz="0" w:space="0" w:color="auto"/>
        <w:right w:val="none" w:sz="0" w:space="0" w:color="auto"/>
      </w:divBdr>
    </w:div>
    <w:div w:id="2084644622">
      <w:bodyDiv w:val="1"/>
      <w:marLeft w:val="0"/>
      <w:marRight w:val="0"/>
      <w:marTop w:val="0"/>
      <w:marBottom w:val="0"/>
      <w:divBdr>
        <w:top w:val="none" w:sz="0" w:space="0" w:color="auto"/>
        <w:left w:val="none" w:sz="0" w:space="0" w:color="auto"/>
        <w:bottom w:val="none" w:sz="0" w:space="0" w:color="auto"/>
        <w:right w:val="none" w:sz="0" w:space="0" w:color="auto"/>
      </w:divBdr>
    </w:div>
    <w:div w:id="2107070811">
      <w:bodyDiv w:val="1"/>
      <w:marLeft w:val="0"/>
      <w:marRight w:val="0"/>
      <w:marTop w:val="0"/>
      <w:marBottom w:val="0"/>
      <w:divBdr>
        <w:top w:val="none" w:sz="0" w:space="0" w:color="auto"/>
        <w:left w:val="none" w:sz="0" w:space="0" w:color="auto"/>
        <w:bottom w:val="none" w:sz="0" w:space="0" w:color="auto"/>
        <w:right w:val="none" w:sz="0" w:space="0" w:color="auto"/>
      </w:divBdr>
    </w:div>
    <w:div w:id="2124108295">
      <w:bodyDiv w:val="1"/>
      <w:marLeft w:val="0"/>
      <w:marRight w:val="0"/>
      <w:marTop w:val="0"/>
      <w:marBottom w:val="0"/>
      <w:divBdr>
        <w:top w:val="none" w:sz="0" w:space="0" w:color="auto"/>
        <w:left w:val="none" w:sz="0" w:space="0" w:color="auto"/>
        <w:bottom w:val="none" w:sz="0" w:space="0" w:color="auto"/>
        <w:right w:val="none" w:sz="0" w:space="0" w:color="auto"/>
      </w:divBdr>
      <w:divsChild>
        <w:div w:id="916284723">
          <w:marLeft w:val="0"/>
          <w:marRight w:val="0"/>
          <w:marTop w:val="30"/>
          <w:marBottom w:val="0"/>
          <w:divBdr>
            <w:top w:val="single" w:sz="6" w:space="0" w:color="C6C6C6"/>
            <w:left w:val="single" w:sz="6" w:space="0" w:color="C6C6C6"/>
            <w:bottom w:val="single" w:sz="6" w:space="2" w:color="C6C6C6"/>
            <w:right w:val="single" w:sz="6" w:space="0" w:color="C6C6C6"/>
          </w:divBdr>
          <w:divsChild>
            <w:div w:id="1099986083">
              <w:marLeft w:val="0"/>
              <w:marRight w:val="0"/>
              <w:marTop w:val="0"/>
              <w:marBottom w:val="0"/>
              <w:divBdr>
                <w:top w:val="none" w:sz="0" w:space="0" w:color="auto"/>
                <w:left w:val="none" w:sz="0" w:space="0" w:color="auto"/>
                <w:bottom w:val="none" w:sz="0" w:space="0" w:color="auto"/>
                <w:right w:val="none" w:sz="0" w:space="0" w:color="auto"/>
              </w:divBdr>
            </w:div>
            <w:div w:id="1871260359">
              <w:marLeft w:val="0"/>
              <w:marRight w:val="0"/>
              <w:marTop w:val="0"/>
              <w:marBottom w:val="0"/>
              <w:divBdr>
                <w:top w:val="none" w:sz="0" w:space="0" w:color="auto"/>
                <w:left w:val="none" w:sz="0" w:space="0" w:color="auto"/>
                <w:bottom w:val="none" w:sz="0" w:space="0" w:color="auto"/>
                <w:right w:val="none" w:sz="0" w:space="0" w:color="auto"/>
              </w:divBdr>
              <w:divsChild>
                <w:div w:id="351954217">
                  <w:marLeft w:val="240"/>
                  <w:marRight w:val="90"/>
                  <w:marTop w:val="120"/>
                  <w:marBottom w:val="75"/>
                  <w:divBdr>
                    <w:top w:val="none" w:sz="0" w:space="0" w:color="auto"/>
                    <w:left w:val="none" w:sz="0" w:space="0" w:color="auto"/>
                    <w:bottom w:val="none" w:sz="0" w:space="0" w:color="auto"/>
                    <w:right w:val="none" w:sz="0" w:space="0" w:color="auto"/>
                  </w:divBdr>
                  <w:divsChild>
                    <w:div w:id="12016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A00258772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5A8C9-EA11-4088-AF42-DBFFBF21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17</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Portfolio Assignment 3</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Assignment 3</dc:title>
  <dc:subject>Study of Lower back pain and grip strength</dc:subject>
  <dc:creator>Achal Gupta</dc:creator>
  <cp:keywords/>
  <dc:description/>
  <cp:lastModifiedBy>Achal Gupta</cp:lastModifiedBy>
  <cp:revision>162</cp:revision>
  <dcterms:created xsi:type="dcterms:W3CDTF">2018-11-15T12:32:00Z</dcterms:created>
  <dcterms:modified xsi:type="dcterms:W3CDTF">2018-11-21T00:48:00Z</dcterms:modified>
</cp:coreProperties>
</file>