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DDE0" w14:textId="3D59D850" w:rsidR="00F10417" w:rsidRPr="00F10417" w:rsidRDefault="00F10417" w:rsidP="00F10417">
      <w:pPr>
        <w:jc w:val="both"/>
        <w:rPr>
          <w:rFonts w:ascii="Times New Roman" w:hAnsi="Times New Roman" w:cs="Times New Roman"/>
          <w:b/>
          <w:bCs/>
        </w:rPr>
      </w:pPr>
      <w:r w:rsidRPr="00F10417">
        <w:rPr>
          <w:rFonts w:ascii="Times New Roman" w:hAnsi="Times New Roman" w:cs="Times New Roman"/>
          <w:b/>
          <w:bCs/>
        </w:rPr>
        <w:t>Optimised</w:t>
      </w:r>
      <w:r w:rsidRPr="00F10417">
        <w:rPr>
          <w:rFonts w:ascii="Times New Roman" w:hAnsi="Times New Roman" w:cs="Times New Roman"/>
          <w:b/>
          <w:bCs/>
        </w:rPr>
        <w:t xml:space="preserve"> Approach for Convolutional-Recurrent Architectural Implementation</w:t>
      </w:r>
    </w:p>
    <w:p w14:paraId="00719772" w14:textId="77777777" w:rsidR="00F10417" w:rsidRPr="00F10417" w:rsidRDefault="00F10417" w:rsidP="00F10417">
      <w:pPr>
        <w:jc w:val="both"/>
        <w:rPr>
          <w:rFonts w:ascii="Times New Roman" w:hAnsi="Times New Roman" w:cs="Times New Roman"/>
          <w:b/>
          <w:bCs/>
        </w:rPr>
      </w:pPr>
      <w:r w:rsidRPr="00F10417">
        <w:rPr>
          <w:rFonts w:ascii="Times New Roman" w:hAnsi="Times New Roman" w:cs="Times New Roman"/>
          <w:b/>
          <w:bCs/>
        </w:rPr>
        <w:t>Strategic Overview:</w:t>
      </w:r>
    </w:p>
    <w:p w14:paraId="20CBA551" w14:textId="77777777" w:rsidR="00F10417" w:rsidRPr="00F10417" w:rsidRDefault="00F10417" w:rsidP="00F10417">
      <w:pPr>
        <w:jc w:val="both"/>
        <w:rPr>
          <w:rFonts w:ascii="Times New Roman" w:hAnsi="Times New Roman" w:cs="Times New Roman"/>
        </w:rPr>
      </w:pPr>
      <w:r w:rsidRPr="00F10417">
        <w:rPr>
          <w:rFonts w:ascii="Times New Roman" w:hAnsi="Times New Roman" w:cs="Times New Roman"/>
        </w:rPr>
        <w:t>The project leverages a Convolutional-Recurrent Neural Network (CRNN) architecture, which synergistically combines the spatial feature extraction capabilities of Convolutional Neural Networks (CNNs) with the sequential data processing prowess of Recurrent Neural Networks (RNNs). This dual-strength approach is meticulously chosen to address the unique challenges presented by the specific dataset, which includes 31 pages of scanned early modern printed text with pre-existing OCR limitations.</w:t>
      </w:r>
    </w:p>
    <w:p w14:paraId="580D7650" w14:textId="77777777" w:rsidR="00F10417" w:rsidRPr="00F10417" w:rsidRDefault="00F10417" w:rsidP="00F10417">
      <w:pPr>
        <w:jc w:val="both"/>
        <w:rPr>
          <w:rFonts w:ascii="Times New Roman" w:hAnsi="Times New Roman" w:cs="Times New Roman"/>
          <w:b/>
          <w:bCs/>
        </w:rPr>
      </w:pPr>
      <w:r w:rsidRPr="00F10417">
        <w:rPr>
          <w:rFonts w:ascii="Times New Roman" w:hAnsi="Times New Roman" w:cs="Times New Roman"/>
          <w:b/>
          <w:bCs/>
        </w:rPr>
        <w:t>Data Preprocessing and Feature Extraction:</w:t>
      </w:r>
    </w:p>
    <w:p w14:paraId="412CE222" w14:textId="70997476" w:rsidR="00F10417" w:rsidRPr="00F10417" w:rsidRDefault="00F10417" w:rsidP="00F10417">
      <w:pPr>
        <w:jc w:val="both"/>
        <w:rPr>
          <w:rFonts w:ascii="Times New Roman" w:hAnsi="Times New Roman" w:cs="Times New Roman"/>
        </w:rPr>
      </w:pPr>
      <w:r w:rsidRPr="00F10417">
        <w:rPr>
          <w:rFonts w:ascii="Times New Roman" w:hAnsi="Times New Roman" w:cs="Times New Roman"/>
        </w:rPr>
        <w:t xml:space="preserve">Image Extraction and Preprocessing: The initial step involves extracting images from PDF files using </w:t>
      </w:r>
      <w:proofErr w:type="spellStart"/>
      <w:r w:rsidRPr="00F10417">
        <w:rPr>
          <w:rFonts w:ascii="Times New Roman" w:hAnsi="Times New Roman" w:cs="Times New Roman"/>
        </w:rPr>
        <w:t>PyMuPDF</w:t>
      </w:r>
      <w:proofErr w:type="spellEnd"/>
      <w:r w:rsidRPr="00F10417">
        <w:rPr>
          <w:rFonts w:ascii="Times New Roman" w:hAnsi="Times New Roman" w:cs="Times New Roman"/>
        </w:rPr>
        <w:t xml:space="preserve"> (</w:t>
      </w:r>
      <w:proofErr w:type="spellStart"/>
      <w:r w:rsidRPr="00F10417">
        <w:rPr>
          <w:rFonts w:ascii="Times New Roman" w:hAnsi="Times New Roman" w:cs="Times New Roman"/>
        </w:rPr>
        <w:t>fitz</w:t>
      </w:r>
      <w:proofErr w:type="spellEnd"/>
      <w:r w:rsidRPr="00F10417">
        <w:rPr>
          <w:rFonts w:ascii="Times New Roman" w:hAnsi="Times New Roman" w:cs="Times New Roman"/>
        </w:rPr>
        <w:t>)</w:t>
      </w:r>
      <w:r w:rsidR="000F4F85">
        <w:rPr>
          <w:rFonts w:ascii="Times New Roman" w:hAnsi="Times New Roman" w:cs="Times New Roman"/>
        </w:rPr>
        <w:t xml:space="preserve"> and converting them to grayscale to reduce complexity while retaining textual details. The images are then resized to a uniform dimension (128x128) to ensure consistency and </w:t>
      </w:r>
      <w:r w:rsidR="000E5AE6">
        <w:rPr>
          <w:rFonts w:ascii="Times New Roman" w:hAnsi="Times New Roman" w:cs="Times New Roman"/>
        </w:rPr>
        <w:t>optimise</w:t>
      </w:r>
      <w:r w:rsidRPr="00F10417">
        <w:rPr>
          <w:rFonts w:ascii="Times New Roman" w:hAnsi="Times New Roman" w:cs="Times New Roman"/>
        </w:rPr>
        <w:t xml:space="preserve"> the training process. This preprocessing pipeline is critical for </w:t>
      </w:r>
      <w:r>
        <w:rPr>
          <w:rFonts w:ascii="Times New Roman" w:hAnsi="Times New Roman" w:cs="Times New Roman"/>
        </w:rPr>
        <w:t>standardising</w:t>
      </w:r>
      <w:r w:rsidRPr="00F10417">
        <w:rPr>
          <w:rFonts w:ascii="Times New Roman" w:hAnsi="Times New Roman" w:cs="Times New Roman"/>
        </w:rPr>
        <w:t xml:space="preserve"> input data and enhancing model trainability.</w:t>
      </w:r>
    </w:p>
    <w:p w14:paraId="71EBF87B" w14:textId="4A3D01FF" w:rsidR="00F10417" w:rsidRPr="00F10417" w:rsidRDefault="00F10417" w:rsidP="00F10417">
      <w:pPr>
        <w:jc w:val="both"/>
        <w:rPr>
          <w:rFonts w:ascii="Times New Roman" w:hAnsi="Times New Roman" w:cs="Times New Roman"/>
        </w:rPr>
      </w:pPr>
      <w:r w:rsidRPr="000E5AE6">
        <w:rPr>
          <w:rFonts w:ascii="Times New Roman" w:hAnsi="Times New Roman" w:cs="Times New Roman"/>
          <w:b/>
          <w:bCs/>
        </w:rPr>
        <w:t>Text Extraction and Encoding:</w:t>
      </w:r>
      <w:r w:rsidRPr="00F10417">
        <w:rPr>
          <w:rFonts w:ascii="Times New Roman" w:hAnsi="Times New Roman" w:cs="Times New Roman"/>
        </w:rPr>
        <w:t xml:space="preserve"> Complementary to image preprocessing, textual data is extracted from DOCX files and encoded into sequences. This involves tokenization at the character level to accommodate the variability inherent in early modern printed texts, including OCR inaccuracies. </w:t>
      </w:r>
      <w:r>
        <w:rPr>
          <w:rFonts w:ascii="Times New Roman" w:hAnsi="Times New Roman" w:cs="Times New Roman"/>
        </w:rPr>
        <w:t>Using</w:t>
      </w:r>
      <w:r w:rsidRPr="00F10417">
        <w:rPr>
          <w:rFonts w:ascii="Times New Roman" w:hAnsi="Times New Roman" w:cs="Times New Roman"/>
        </w:rPr>
        <w:t xml:space="preserve"> a character-level tokenizer with </w:t>
      </w:r>
      <w:proofErr w:type="gramStart"/>
      <w:r>
        <w:rPr>
          <w:rFonts w:ascii="Times New Roman" w:hAnsi="Times New Roman" w:cs="Times New Roman"/>
        </w:rPr>
        <w:t>a</w:t>
      </w:r>
      <w:proofErr w:type="gramEnd"/>
      <w:r w:rsidRPr="00F10417">
        <w:rPr>
          <w:rFonts w:ascii="Times New Roman" w:hAnsi="Times New Roman" w:cs="Times New Roman"/>
        </w:rPr>
        <w:t xml:space="preserve"> 'UNK' token for out-of-vocabulary characters ensures robustness against unseen or </w:t>
      </w:r>
      <w:r>
        <w:rPr>
          <w:rFonts w:ascii="Times New Roman" w:hAnsi="Times New Roman" w:cs="Times New Roman"/>
        </w:rPr>
        <w:t>misrecognised</w:t>
      </w:r>
      <w:r w:rsidRPr="00F10417">
        <w:rPr>
          <w:rFonts w:ascii="Times New Roman" w:hAnsi="Times New Roman" w:cs="Times New Roman"/>
        </w:rPr>
        <w:t xml:space="preserve"> characters.</w:t>
      </w:r>
    </w:p>
    <w:p w14:paraId="5062832D" w14:textId="5896651A" w:rsidR="00F10417" w:rsidRPr="00F10417" w:rsidRDefault="00F10417" w:rsidP="00F10417">
      <w:pPr>
        <w:jc w:val="both"/>
        <w:rPr>
          <w:rFonts w:ascii="Times New Roman" w:hAnsi="Times New Roman" w:cs="Times New Roman"/>
        </w:rPr>
      </w:pPr>
      <w:r w:rsidRPr="00F10417">
        <w:rPr>
          <w:rFonts w:ascii="Times New Roman" w:hAnsi="Times New Roman" w:cs="Times New Roman"/>
          <w:b/>
          <w:bCs/>
        </w:rPr>
        <w:t>Model Architecture and Training:</w:t>
      </w:r>
    </w:p>
    <w:p w14:paraId="6E4F3B19" w14:textId="10D181F4" w:rsidR="00F10417" w:rsidRPr="00F10417" w:rsidRDefault="00F10417" w:rsidP="00F10417">
      <w:pPr>
        <w:jc w:val="both"/>
        <w:rPr>
          <w:rFonts w:ascii="Times New Roman" w:hAnsi="Times New Roman" w:cs="Times New Roman"/>
        </w:rPr>
      </w:pPr>
      <w:r w:rsidRPr="00F10417">
        <w:rPr>
          <w:rFonts w:ascii="Times New Roman" w:hAnsi="Times New Roman" w:cs="Times New Roman"/>
        </w:rPr>
        <w:t xml:space="preserve">CRNN Architecture: The model architecture begins with convolutional layers that serve to extract intricate spatial features from the </w:t>
      </w:r>
      <w:proofErr w:type="spellStart"/>
      <w:r w:rsidRPr="00F10417">
        <w:rPr>
          <w:rFonts w:ascii="Times New Roman" w:hAnsi="Times New Roman" w:cs="Times New Roman"/>
        </w:rPr>
        <w:t>preprocessed</w:t>
      </w:r>
      <w:proofErr w:type="spellEnd"/>
      <w:r w:rsidRPr="00F10417">
        <w:rPr>
          <w:rFonts w:ascii="Times New Roman" w:hAnsi="Times New Roman" w:cs="Times New Roman"/>
        </w:rPr>
        <w:t xml:space="preserve"> images. Sequential layers of 32 and 64 filters with (3x3) kernels, coupled with </w:t>
      </w:r>
      <w:proofErr w:type="gramStart"/>
      <w:r w:rsidRPr="00F10417">
        <w:rPr>
          <w:rFonts w:ascii="Times New Roman" w:hAnsi="Times New Roman" w:cs="Times New Roman"/>
        </w:rPr>
        <w:t>max-pooling</w:t>
      </w:r>
      <w:proofErr w:type="gramEnd"/>
      <w:r w:rsidRPr="00F10417">
        <w:rPr>
          <w:rFonts w:ascii="Times New Roman" w:hAnsi="Times New Roman" w:cs="Times New Roman"/>
        </w:rPr>
        <w:t xml:space="preserve">, </w:t>
      </w:r>
      <w:r>
        <w:rPr>
          <w:rFonts w:ascii="Times New Roman" w:hAnsi="Times New Roman" w:cs="Times New Roman"/>
        </w:rPr>
        <w:t>distil</w:t>
      </w:r>
      <w:r w:rsidRPr="00F10417">
        <w:rPr>
          <w:rFonts w:ascii="Times New Roman" w:hAnsi="Times New Roman" w:cs="Times New Roman"/>
        </w:rPr>
        <w:t xml:space="preserve"> critical features while reducing dimensionality. This streamlined feature set is then fed into a dense layer of 1024 units, priming the data for sequence decoding.</w:t>
      </w:r>
    </w:p>
    <w:p w14:paraId="709B218B" w14:textId="50731C52" w:rsidR="00F10417" w:rsidRPr="00F10417" w:rsidRDefault="00F10417" w:rsidP="00F10417">
      <w:pPr>
        <w:jc w:val="both"/>
        <w:rPr>
          <w:rFonts w:ascii="Times New Roman" w:hAnsi="Times New Roman" w:cs="Times New Roman"/>
        </w:rPr>
      </w:pPr>
      <w:r w:rsidRPr="000E5AE6">
        <w:rPr>
          <w:rFonts w:ascii="Times New Roman" w:hAnsi="Times New Roman" w:cs="Times New Roman"/>
          <w:b/>
          <w:bCs/>
        </w:rPr>
        <w:t xml:space="preserve">Dense Output for Character Classification: </w:t>
      </w:r>
      <w:r w:rsidRPr="00F10417">
        <w:rPr>
          <w:rFonts w:ascii="Times New Roman" w:hAnsi="Times New Roman" w:cs="Times New Roman"/>
        </w:rPr>
        <w:t xml:space="preserve">The CRNN culminates in a dense output layer with a </w:t>
      </w:r>
      <w:proofErr w:type="spellStart"/>
      <w:r w:rsidRPr="00F10417">
        <w:rPr>
          <w:rFonts w:ascii="Times New Roman" w:hAnsi="Times New Roman" w:cs="Times New Roman"/>
        </w:rPr>
        <w:t>softmax</w:t>
      </w:r>
      <w:proofErr w:type="spellEnd"/>
      <w:r w:rsidRPr="00F10417">
        <w:rPr>
          <w:rFonts w:ascii="Times New Roman" w:hAnsi="Times New Roman" w:cs="Times New Roman"/>
        </w:rPr>
        <w:t xml:space="preserve"> activation function designed to classify each character sequence. The number of units in this layer corresponds to the number of unique characters (plus one for padding), as determined by the tokenizer. This direct mapping from extracted features to character probabilities forms the core of the model's recognition capability.</w:t>
      </w:r>
    </w:p>
    <w:p w14:paraId="0B8F57BA" w14:textId="06649557" w:rsidR="00F10417" w:rsidRPr="00F10417" w:rsidRDefault="00F10417" w:rsidP="00F10417">
      <w:pPr>
        <w:jc w:val="both"/>
        <w:rPr>
          <w:rFonts w:ascii="Times New Roman" w:hAnsi="Times New Roman" w:cs="Times New Roman"/>
        </w:rPr>
      </w:pPr>
      <w:r w:rsidRPr="00F10417">
        <w:rPr>
          <w:rFonts w:ascii="Times New Roman" w:hAnsi="Times New Roman" w:cs="Times New Roman"/>
          <w:b/>
          <w:bCs/>
        </w:rPr>
        <w:t>Training and Evaluation Strategy:</w:t>
      </w:r>
    </w:p>
    <w:p w14:paraId="15253252" w14:textId="39743A6D" w:rsidR="00F10417" w:rsidRPr="00F10417" w:rsidRDefault="00F10417" w:rsidP="00F10417">
      <w:pPr>
        <w:jc w:val="both"/>
        <w:rPr>
          <w:rFonts w:ascii="Times New Roman" w:hAnsi="Times New Roman" w:cs="Times New Roman"/>
        </w:rPr>
      </w:pPr>
      <w:r w:rsidRPr="00F10417">
        <w:rPr>
          <w:rFonts w:ascii="Times New Roman" w:hAnsi="Times New Roman" w:cs="Times New Roman"/>
        </w:rPr>
        <w:t xml:space="preserve">Focused Training on Select Data: Acknowledging the limitations of computational resources and the value of demonstrable outcomes, the model training is initially focused on a subset of the data. This approach, </w:t>
      </w:r>
      <w:r>
        <w:rPr>
          <w:rFonts w:ascii="Times New Roman" w:hAnsi="Times New Roman" w:cs="Times New Roman"/>
        </w:rPr>
        <w:t>utilising</w:t>
      </w:r>
      <w:r w:rsidRPr="00F10417">
        <w:rPr>
          <w:rFonts w:ascii="Times New Roman" w:hAnsi="Times New Roman" w:cs="Times New Roman"/>
        </w:rPr>
        <w:t xml:space="preserve"> a single </w:t>
      </w:r>
      <w:proofErr w:type="spellStart"/>
      <w:r w:rsidRPr="00F10417">
        <w:rPr>
          <w:rFonts w:ascii="Times New Roman" w:hAnsi="Times New Roman" w:cs="Times New Roman"/>
        </w:rPr>
        <w:t>preprocessed</w:t>
      </w:r>
      <w:proofErr w:type="spellEnd"/>
      <w:r w:rsidRPr="00F10417">
        <w:rPr>
          <w:rFonts w:ascii="Times New Roman" w:hAnsi="Times New Roman" w:cs="Times New Roman"/>
        </w:rPr>
        <w:t xml:space="preserve"> image and its encoded text for training, allows for rapid iteration and refinement of the model architecture.</w:t>
      </w:r>
    </w:p>
    <w:p w14:paraId="4F082CA9" w14:textId="3AF24449" w:rsidR="00F10417" w:rsidRPr="00F10417" w:rsidRDefault="00F10417" w:rsidP="00F10417">
      <w:pPr>
        <w:jc w:val="both"/>
        <w:rPr>
          <w:rFonts w:ascii="Times New Roman" w:hAnsi="Times New Roman" w:cs="Times New Roman"/>
        </w:rPr>
      </w:pPr>
      <w:r w:rsidRPr="000E5AE6">
        <w:rPr>
          <w:rFonts w:ascii="Times New Roman" w:hAnsi="Times New Roman" w:cs="Times New Roman"/>
          <w:b/>
          <w:bCs/>
        </w:rPr>
        <w:t>Evaluation Metrics and Iterative Refinement:</w:t>
      </w:r>
      <w:r w:rsidRPr="00F10417">
        <w:rPr>
          <w:rFonts w:ascii="Times New Roman" w:hAnsi="Times New Roman" w:cs="Times New Roman"/>
        </w:rPr>
        <w:t xml:space="preserve"> The model's performance is assessed using accuracy metrics at the character and word levels. Future implementations will incorporate more nuanced evaluation metrics such as precision, recall, F1 scores, and the </w:t>
      </w:r>
      <w:proofErr w:type="spellStart"/>
      <w:r w:rsidRPr="00F10417">
        <w:rPr>
          <w:rFonts w:ascii="Times New Roman" w:hAnsi="Times New Roman" w:cs="Times New Roman"/>
        </w:rPr>
        <w:t>Levenshtein</w:t>
      </w:r>
      <w:proofErr w:type="spellEnd"/>
      <w:r w:rsidRPr="00F10417">
        <w:rPr>
          <w:rFonts w:ascii="Times New Roman" w:hAnsi="Times New Roman" w:cs="Times New Roman"/>
        </w:rPr>
        <w:t xml:space="preserve"> </w:t>
      </w:r>
      <w:r w:rsidRPr="00F10417">
        <w:rPr>
          <w:rFonts w:ascii="Times New Roman" w:hAnsi="Times New Roman" w:cs="Times New Roman"/>
        </w:rPr>
        <w:lastRenderedPageBreak/>
        <w:t>distance to fully capture the model's effectiveness across various dimensions of text recognition.</w:t>
      </w:r>
    </w:p>
    <w:p w14:paraId="07A62411" w14:textId="77777777" w:rsidR="00F10417" w:rsidRPr="00F10417" w:rsidRDefault="00F10417" w:rsidP="00F10417">
      <w:pPr>
        <w:jc w:val="both"/>
        <w:rPr>
          <w:rFonts w:ascii="Times New Roman" w:hAnsi="Times New Roman" w:cs="Times New Roman"/>
          <w:b/>
          <w:bCs/>
        </w:rPr>
      </w:pPr>
      <w:r w:rsidRPr="00F10417">
        <w:rPr>
          <w:rFonts w:ascii="Times New Roman" w:hAnsi="Times New Roman" w:cs="Times New Roman"/>
          <w:b/>
          <w:bCs/>
        </w:rPr>
        <w:t>Conclusion and Future Directions:</w:t>
      </w:r>
    </w:p>
    <w:p w14:paraId="36E4A531" w14:textId="424FD358" w:rsidR="003F30F0" w:rsidRPr="00F10417" w:rsidRDefault="00F10417" w:rsidP="00F10417">
      <w:pPr>
        <w:jc w:val="both"/>
        <w:rPr>
          <w:rFonts w:ascii="Times New Roman" w:hAnsi="Times New Roman" w:cs="Times New Roman"/>
        </w:rPr>
      </w:pPr>
      <w:r w:rsidRPr="00F10417">
        <w:rPr>
          <w:rFonts w:ascii="Times New Roman" w:hAnsi="Times New Roman" w:cs="Times New Roman"/>
        </w:rPr>
        <w:t xml:space="preserve">This strategic implementation, encapsulating both methodical preprocessing and a tailored CRNN architecture, embodies </w:t>
      </w:r>
      <w:r w:rsidR="00C64B62">
        <w:rPr>
          <w:rFonts w:ascii="Times New Roman" w:hAnsi="Times New Roman" w:cs="Times New Roman"/>
        </w:rPr>
        <w:t>my</w:t>
      </w:r>
      <w:r w:rsidRPr="00F10417">
        <w:rPr>
          <w:rFonts w:ascii="Times New Roman" w:hAnsi="Times New Roman" w:cs="Times New Roman"/>
        </w:rPr>
        <w:t xml:space="preserve"> approach to overcoming the OCR challenges </w:t>
      </w:r>
      <w:r>
        <w:rPr>
          <w:rFonts w:ascii="Times New Roman" w:hAnsi="Times New Roman" w:cs="Times New Roman"/>
        </w:rPr>
        <w:t>of</w:t>
      </w:r>
      <w:r w:rsidRPr="00F10417">
        <w:rPr>
          <w:rFonts w:ascii="Times New Roman" w:hAnsi="Times New Roman" w:cs="Times New Roman"/>
        </w:rPr>
        <w:t xml:space="preserve"> historical texts. While the current scope is concentrated on demonstrable progress with a limited dataset, future expansions will include extensive training across the entire dataset, rigorous performance evaluations, and explorations into advanced architectural enhancements such as attention mechanisms and transformer models for further accuracy improvements.</w:t>
      </w:r>
    </w:p>
    <w:sectPr w:rsidR="003F30F0" w:rsidRPr="00F10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F0"/>
    <w:rsid w:val="000E5AE6"/>
    <w:rsid w:val="000F4F85"/>
    <w:rsid w:val="003B4D10"/>
    <w:rsid w:val="003F30F0"/>
    <w:rsid w:val="005857C9"/>
    <w:rsid w:val="00C64B62"/>
    <w:rsid w:val="00E95053"/>
    <w:rsid w:val="00F10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A0A79"/>
  <w15:chartTrackingRefBased/>
  <w15:docId w15:val="{F9FA01C8-2397-4E22-AE25-066B643A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0F0"/>
    <w:rPr>
      <w:rFonts w:eastAsiaTheme="majorEastAsia" w:cstheme="majorBidi"/>
      <w:color w:val="272727" w:themeColor="text1" w:themeTint="D8"/>
    </w:rPr>
  </w:style>
  <w:style w:type="paragraph" w:styleId="Title">
    <w:name w:val="Title"/>
    <w:basedOn w:val="Normal"/>
    <w:next w:val="Normal"/>
    <w:link w:val="TitleChar"/>
    <w:uiPriority w:val="10"/>
    <w:qFormat/>
    <w:rsid w:val="003F3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0F0"/>
    <w:pPr>
      <w:spacing w:before="160"/>
      <w:jc w:val="center"/>
    </w:pPr>
    <w:rPr>
      <w:i/>
      <w:iCs/>
      <w:color w:val="404040" w:themeColor="text1" w:themeTint="BF"/>
    </w:rPr>
  </w:style>
  <w:style w:type="character" w:customStyle="1" w:styleId="QuoteChar">
    <w:name w:val="Quote Char"/>
    <w:basedOn w:val="DefaultParagraphFont"/>
    <w:link w:val="Quote"/>
    <w:uiPriority w:val="29"/>
    <w:rsid w:val="003F30F0"/>
    <w:rPr>
      <w:i/>
      <w:iCs/>
      <w:color w:val="404040" w:themeColor="text1" w:themeTint="BF"/>
    </w:rPr>
  </w:style>
  <w:style w:type="paragraph" w:styleId="ListParagraph">
    <w:name w:val="List Paragraph"/>
    <w:basedOn w:val="Normal"/>
    <w:uiPriority w:val="34"/>
    <w:qFormat/>
    <w:rsid w:val="003F30F0"/>
    <w:pPr>
      <w:ind w:left="720"/>
      <w:contextualSpacing/>
    </w:pPr>
  </w:style>
  <w:style w:type="character" w:styleId="IntenseEmphasis">
    <w:name w:val="Intense Emphasis"/>
    <w:basedOn w:val="DefaultParagraphFont"/>
    <w:uiPriority w:val="21"/>
    <w:qFormat/>
    <w:rsid w:val="003F30F0"/>
    <w:rPr>
      <w:i/>
      <w:iCs/>
      <w:color w:val="0F4761" w:themeColor="accent1" w:themeShade="BF"/>
    </w:rPr>
  </w:style>
  <w:style w:type="paragraph" w:styleId="IntenseQuote">
    <w:name w:val="Intense Quote"/>
    <w:basedOn w:val="Normal"/>
    <w:next w:val="Normal"/>
    <w:link w:val="IntenseQuoteChar"/>
    <w:uiPriority w:val="30"/>
    <w:qFormat/>
    <w:rsid w:val="003F3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0F0"/>
    <w:rPr>
      <w:i/>
      <w:iCs/>
      <w:color w:val="0F4761" w:themeColor="accent1" w:themeShade="BF"/>
    </w:rPr>
  </w:style>
  <w:style w:type="character" w:styleId="IntenseReference">
    <w:name w:val="Intense Reference"/>
    <w:basedOn w:val="DefaultParagraphFont"/>
    <w:uiPriority w:val="32"/>
    <w:qFormat/>
    <w:rsid w:val="003F3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3189</Characters>
  <Application>Microsoft Office Word</Application>
  <DocSecurity>0</DocSecurity>
  <Lines>47</Lines>
  <Paragraphs>16</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 Aponso</dc:creator>
  <cp:keywords/>
  <dc:description/>
  <cp:lastModifiedBy>Achala Aponso</cp:lastModifiedBy>
  <cp:revision>2</cp:revision>
  <dcterms:created xsi:type="dcterms:W3CDTF">2024-03-24T05:53:00Z</dcterms:created>
  <dcterms:modified xsi:type="dcterms:W3CDTF">2024-03-24T05:53:00Z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81af9a5b-9d73-46b8-bfca-bcdfce3028f1</vt:lpwstr>
  </property>
</Properties>
</file>