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C95" w:rsidRDefault="00740668" w:rsidP="00740668">
      <w:pPr>
        <w:jc w:val="center"/>
        <w:rPr>
          <w:u w:val="single"/>
        </w:rPr>
      </w:pPr>
      <w:r w:rsidRPr="00740668">
        <w:rPr>
          <w:u w:val="single"/>
        </w:rPr>
        <w:t>Examen parcial de Econometría I (Grupo 2)</w:t>
      </w:r>
    </w:p>
    <w:p w:rsidR="00740668" w:rsidRDefault="00740668" w:rsidP="00740668">
      <w:pPr>
        <w:rPr>
          <w:u w:val="single"/>
        </w:rPr>
      </w:pPr>
      <w:r>
        <w:rPr>
          <w:u w:val="single"/>
        </w:rPr>
        <w:t>1.</w:t>
      </w:r>
    </w:p>
    <w:p w:rsidR="00740668" w:rsidRPr="00740668" w:rsidRDefault="00740668" w:rsidP="00740668">
      <w:pPr>
        <w:pStyle w:val="Prrafodelista"/>
        <w:numPr>
          <w:ilvl w:val="0"/>
          <w:numId w:val="2"/>
        </w:numPr>
      </w:pPr>
      <w:r>
        <w:t>Asuma que: E (Y) = α + β (1/X)</w:t>
      </w:r>
    </w:p>
    <w:p w:rsidR="00740668" w:rsidRDefault="00740668" w:rsidP="00740668">
      <w:pPr>
        <w:pStyle w:val="Prrafodelista"/>
      </w:pPr>
      <w:r w:rsidRPr="00740668">
        <w:t>use el método de MCO para estimar los parámetros α y β.</w:t>
      </w:r>
    </w:p>
    <w:p w:rsidR="004E4AB6" w:rsidRDefault="006158BE" w:rsidP="00740668">
      <w:pPr>
        <w:pStyle w:val="Prrafodelista"/>
      </w:pPr>
      <w:r>
        <w:t>log</w:t>
      </w:r>
      <w:r w:rsidR="004E4AB6">
        <w:t xml:space="preserve"> (Y) = α + β </w:t>
      </w:r>
      <w:r>
        <w:t>log</w:t>
      </w:r>
      <w:r w:rsidR="004E4AB6">
        <w:t>(1/X)</w:t>
      </w:r>
    </w:p>
    <w:p w:rsidR="004E4AB6" w:rsidRDefault="004E4AB6" w:rsidP="004E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9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E4AB6" w:rsidTr="004E4AB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Variable: LY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Least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Squares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09/28/20   Time: 07:30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Sample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1 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Included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  </w:t>
            </w: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58BE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0.534472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0.401871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1.329959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0.2756</w:t>
            </w: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LR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P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4E4AB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-0.773132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0.213348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-3.623800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0.0362</w:t>
            </w: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squared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58BE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0.814033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1.876522</w:t>
            </w: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Adjusted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R-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squared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0.752045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0.700673</w:t>
            </w: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S.E. of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0.348901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info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criterion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1.021117</w:t>
            </w: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squared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0.365196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Schwarz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criterion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0.864892</w:t>
            </w: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Log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likelihood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-0.552793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Hannan-Quinn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0.601825</w:t>
            </w: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13.13193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Durbin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-Watson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2.012463</w:t>
            </w: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0.036151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E4AB6" w:rsidTr="004E4AB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AB6" w:rsidRDefault="004E4A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158BE" w:rsidTr="004E4AB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8BE" w:rsidRDefault="006158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8BE" w:rsidRDefault="006158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8BE" w:rsidRDefault="006158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8BE" w:rsidRDefault="006158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8BE" w:rsidRDefault="006158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6158BE" w:rsidRDefault="006158BE" w:rsidP="006158BE">
      <w:pPr>
        <w:pStyle w:val="Prrafodelista"/>
      </w:pPr>
      <w:r>
        <w:t>log</w:t>
      </w:r>
      <w:r>
        <w:t xml:space="preserve"> (Y) = 0.53 – 0.77</w:t>
      </w:r>
      <w:r>
        <w:t xml:space="preserve"> log(1/X)</w:t>
      </w:r>
    </w:p>
    <w:p w:rsidR="006158BE" w:rsidRPr="006158BE" w:rsidRDefault="006158BE" w:rsidP="006158BE">
      <w:pPr>
        <w:pStyle w:val="Prrafodelista"/>
        <w:rPr>
          <w:rFonts w:ascii="Arial" w:eastAsiaTheme="minorEastAsia" w:hAnsi="Arial" w:cs="Arial"/>
        </w:rPr>
      </w:pPr>
    </w:p>
    <w:p w:rsidR="00740668" w:rsidRPr="006158BE" w:rsidRDefault="004E4AB6" w:rsidP="006158BE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 w:rsidRPr="006158BE">
        <w:rPr>
          <w:rFonts w:ascii="Arial" w:hAnsi="Arial" w:cs="Arial"/>
          <w:sz w:val="18"/>
          <w:szCs w:val="1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=0.8</m:t>
          </m:r>
          <m:r>
            <w:rPr>
              <w:rFonts w:ascii="Cambria Math" w:hAnsi="Cambria Math"/>
            </w:rPr>
            <m:t>1</m:t>
          </m:r>
        </m:oMath>
      </m:oMathPara>
    </w:p>
    <w:p w:rsidR="006158BE" w:rsidRDefault="006158BE" w:rsidP="006158BE">
      <w:pPr>
        <w:pStyle w:val="Prrafode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81% pr</w:t>
      </w:r>
      <w:r w:rsidR="001678A6">
        <w:rPr>
          <w:rFonts w:ascii="Arial" w:hAnsi="Arial" w:cs="Arial"/>
          <w:sz w:val="18"/>
          <w:szCs w:val="18"/>
        </w:rPr>
        <w:t>omedio de las fluctuaciones de la producción diaria</w:t>
      </w:r>
      <w:r>
        <w:rPr>
          <w:rFonts w:ascii="Arial" w:hAnsi="Arial" w:cs="Arial"/>
          <w:sz w:val="18"/>
          <w:szCs w:val="18"/>
        </w:rPr>
        <w:t xml:space="preserve"> está</w:t>
      </w:r>
      <w:r w:rsidR="001678A6">
        <w:rPr>
          <w:rFonts w:ascii="Arial" w:hAnsi="Arial" w:cs="Arial"/>
          <w:sz w:val="18"/>
          <w:szCs w:val="18"/>
        </w:rPr>
        <w:t xml:space="preserve"> siendo explicado por las horas de trabajo individual</w:t>
      </w:r>
    </w:p>
    <w:p w:rsidR="006158BE" w:rsidRPr="006158BE" w:rsidRDefault="006158BE" w:rsidP="006158BE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Elasticidad </w:t>
      </w:r>
    </w:p>
    <w:p w:rsidR="006158BE" w:rsidRDefault="006158BE" w:rsidP="006158BE">
      <w:pPr>
        <w:pStyle w:val="Prrafodelista"/>
      </w:pPr>
      <w:r>
        <w:rPr>
          <w:rFonts w:ascii="Arial" w:eastAsiaTheme="minorEastAsia" w:hAnsi="Arial" w:cs="Arial"/>
        </w:rPr>
        <w:t xml:space="preserve">Como: </w:t>
      </w:r>
      <w:r>
        <w:t>log (Y) = 0.53 – 0.77 log(1/X)</w:t>
      </w:r>
    </w:p>
    <w:p w:rsidR="006158BE" w:rsidRPr="001678A6" w:rsidRDefault="006158BE" w:rsidP="006158BE">
      <w:pPr>
        <w:pStyle w:val="Prrafodelista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</w:rPr>
                <m:t>XY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dlog(y)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dlog(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  <w:highlight w:val="yellow"/>
            </w:rPr>
            <m:t>-0.77</m:t>
          </m:r>
        </m:oMath>
      </m:oMathPara>
    </w:p>
    <w:p w:rsidR="001678A6" w:rsidRPr="001678A6" w:rsidRDefault="001678A6" w:rsidP="006158BE">
      <w:pPr>
        <w:pStyle w:val="Prrafodelista"/>
        <w:rPr>
          <w:rFonts w:ascii="Arial" w:eastAsiaTheme="minorEastAsia" w:hAnsi="Arial" w:cs="Arial"/>
        </w:rPr>
      </w:pPr>
    </w:p>
    <w:p w:rsidR="001678A6" w:rsidRPr="001678A6" w:rsidRDefault="001678A6" w:rsidP="001678A6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X= 8</w:t>
      </w:r>
    </w:p>
    <w:p w:rsidR="001678A6" w:rsidRDefault="001678A6" w:rsidP="001678A6">
      <w:pPr>
        <w:pStyle w:val="Prrafodelista"/>
        <w:numPr>
          <w:ilvl w:val="0"/>
          <w:numId w:val="2"/>
        </w:numPr>
      </w:pPr>
      <w:r>
        <w:t xml:space="preserve">log (Y) = 0.53 – 0.77 </w:t>
      </w:r>
      <w:proofErr w:type="gramStart"/>
      <w:r>
        <w:t>log</w:t>
      </w:r>
      <w:r>
        <w:t>(</w:t>
      </w:r>
      <w:proofErr w:type="gramEnd"/>
      <w:r>
        <w:t>1/8</w:t>
      </w:r>
      <w:r>
        <w:t>)</w:t>
      </w:r>
      <w:r>
        <w:t>=</w:t>
      </w:r>
    </w:p>
    <w:p w:rsidR="001678A6" w:rsidRDefault="001678A6" w:rsidP="001678A6"/>
    <w:p w:rsidR="001678A6" w:rsidRDefault="001678A6" w:rsidP="001678A6"/>
    <w:p w:rsidR="001678A6" w:rsidRDefault="001678A6" w:rsidP="001678A6"/>
    <w:p w:rsidR="001678A6" w:rsidRDefault="001678A6" w:rsidP="001678A6"/>
    <w:p w:rsidR="001678A6" w:rsidRDefault="001678A6" w:rsidP="001678A6"/>
    <w:p w:rsidR="001678A6" w:rsidRDefault="001678A6" w:rsidP="001678A6"/>
    <w:p w:rsidR="001678A6" w:rsidRDefault="001678A6" w:rsidP="001678A6"/>
    <w:p w:rsidR="001678A6" w:rsidRDefault="001678A6" w:rsidP="001678A6"/>
    <w:p w:rsidR="001678A6" w:rsidRDefault="001678A6" w:rsidP="001678A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2.</w:t>
      </w:r>
    </w:p>
    <w:p w:rsidR="0052430C" w:rsidRDefault="0052430C" w:rsidP="0052430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2430C" w:rsidRPr="0052430C" w:rsidRDefault="0052430C" w:rsidP="0052430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5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2430C" w:rsidTr="0052430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Variable: LNCM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Least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Squares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09/28/20   Time: 07:59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Sample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1970 2018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Included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  </w:t>
            </w: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5.281111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1.686167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3.132021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0.0030</w:t>
            </w:r>
          </w:p>
        </w:tc>
      </w:tr>
      <w:tr w:rsidR="0052430C" w:rsidRPr="0052430C" w:rsidTr="0052430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-1.114374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0.328671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-3.390544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P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52430C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0.0015</w:t>
            </w:r>
          </w:p>
        </w:tc>
      </w:tr>
      <w:tr w:rsidR="0052430C" w:rsidRPr="0052430C" w:rsidTr="0052430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LR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1.084884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0.081627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13.29081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P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52430C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0.0000</w:t>
            </w: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LPB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-0.008071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0.075721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-0.106584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0.9156</w:t>
            </w: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squared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0.880956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7.942957</w:t>
            </w: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Adjusted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R-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squared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0.873019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0.391376</w:t>
            </w: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S.E. of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0.139464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info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criterion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-1.023912</w:t>
            </w: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squared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0.875261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Schwarz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criterion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-0.869477</w:t>
            </w: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Log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likelihood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29.08583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Hannan-Quinn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-0.965319</w:t>
            </w: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111.0035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Durbin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-Watson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0.264420</w:t>
            </w: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2430C" w:rsidTr="0052430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30C" w:rsidRDefault="0052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1678A6" w:rsidRPr="001678A6" w:rsidRDefault="0052430C" w:rsidP="0052430C">
      <w:pPr>
        <w:pStyle w:val="Prrafodelista"/>
        <w:ind w:left="1080"/>
        <w:rPr>
          <w:rFonts w:ascii="Arial" w:eastAsiaTheme="minorEastAsia" w:hAnsi="Arial" w:cs="Arial"/>
        </w:rPr>
      </w:pPr>
      <w:r>
        <w:rPr>
          <w:rFonts w:ascii="Arial" w:hAnsi="Arial" w:cs="Arial"/>
          <w:sz w:val="18"/>
          <w:szCs w:val="18"/>
        </w:rPr>
        <w:br/>
      </w:r>
    </w:p>
    <w:p w:rsidR="0052430C" w:rsidRPr="0052430C" w:rsidRDefault="0052430C" w:rsidP="0052430C">
      <w:pPr>
        <w:rPr>
          <w:rFonts w:ascii="Arial" w:eastAsiaTheme="minorEastAsia" w:hAnsi="Arial" w:cs="Arial"/>
        </w:rPr>
      </w:pPr>
      <w:r>
        <w:rPr>
          <w:rFonts w:ascii="Arial" w:hAnsi="Arial" w:cs="Arial"/>
          <w:sz w:val="18"/>
          <w:szCs w:val="18"/>
        </w:rPr>
        <w:t xml:space="preserve">3. </w:t>
      </w:r>
      <w:proofErr w:type="spellStart"/>
      <w:r w:rsidR="00F11F94">
        <w:rPr>
          <w:rFonts w:ascii="Arial" w:hAnsi="Arial" w:cs="Arial"/>
          <w:sz w:val="18"/>
          <w:szCs w:val="18"/>
        </w:rPr>
        <w:t>mt</w:t>
      </w:r>
      <w:proofErr w:type="spellEnd"/>
      <w:r w:rsidR="00F11F94">
        <w:rPr>
          <w:rFonts w:ascii="Arial" w:hAnsi="Arial" w:cs="Arial"/>
          <w:sz w:val="18"/>
          <w:szCs w:val="18"/>
        </w:rPr>
        <w:t xml:space="preserve"> = B1 + B2 </w:t>
      </w:r>
      <w:proofErr w:type="spellStart"/>
      <w:r w:rsidR="00F11F94">
        <w:rPr>
          <w:rFonts w:ascii="Arial" w:hAnsi="Arial" w:cs="Arial"/>
          <w:sz w:val="18"/>
          <w:szCs w:val="18"/>
        </w:rPr>
        <w:t>yt</w:t>
      </w:r>
      <w:proofErr w:type="spellEnd"/>
      <w:r w:rsidR="00F11F94">
        <w:rPr>
          <w:rFonts w:ascii="Arial" w:hAnsi="Arial" w:cs="Arial"/>
          <w:sz w:val="18"/>
          <w:szCs w:val="18"/>
        </w:rPr>
        <w:t xml:space="preserve"> + B</w:t>
      </w:r>
      <w:r w:rsidRPr="0052430C">
        <w:rPr>
          <w:rFonts w:ascii="Arial" w:hAnsi="Arial" w:cs="Arial"/>
          <w:sz w:val="18"/>
          <w:szCs w:val="18"/>
        </w:rPr>
        <w:t xml:space="preserve">3 </w:t>
      </w:r>
      <w:proofErr w:type="spellStart"/>
      <w:r w:rsidRPr="0052430C">
        <w:rPr>
          <w:rFonts w:ascii="Arial" w:hAnsi="Arial" w:cs="Arial"/>
          <w:sz w:val="18"/>
          <w:szCs w:val="18"/>
        </w:rPr>
        <w:t>rt</w:t>
      </w:r>
      <w:proofErr w:type="spellEnd"/>
      <w:r w:rsidRPr="0052430C">
        <w:rPr>
          <w:rFonts w:ascii="Arial" w:hAnsi="Arial" w:cs="Arial"/>
          <w:sz w:val="18"/>
          <w:szCs w:val="18"/>
        </w:rPr>
        <w:t xml:space="preserve"> + ut</w:t>
      </w:r>
      <w:r w:rsidR="00F11F94">
        <w:rPr>
          <w:rFonts w:ascii="Arial" w:hAnsi="Arial" w:cs="Arial"/>
          <w:sz w:val="18"/>
          <w:szCs w:val="18"/>
        </w:rPr>
        <w:t>,    Y=1000,   R=12%</w:t>
      </w:r>
      <w:r w:rsidR="001678A6" w:rsidRPr="0052430C">
        <w:rPr>
          <w:rFonts w:ascii="Arial" w:hAnsi="Arial" w:cs="Arial"/>
          <w:sz w:val="18"/>
          <w:szCs w:val="18"/>
        </w:rPr>
        <w:br/>
      </w:r>
    </w:p>
    <w:p w:rsidR="00F11F94" w:rsidRDefault="00F11F94" w:rsidP="004D0465">
      <w:pPr>
        <w:pStyle w:val="Prrafodelista"/>
        <w:numPr>
          <w:ilvl w:val="0"/>
          <w:numId w:val="6"/>
        </w:numPr>
      </w:pPr>
      <w:r>
        <w:t xml:space="preserve">La </w:t>
      </w:r>
      <w:r>
        <w:t>demanda por dinero depende</w:t>
      </w:r>
      <w:r>
        <w:t xml:space="preserve"> positivamente </w:t>
      </w:r>
      <w:r>
        <w:t xml:space="preserve">del ingreso y </w:t>
      </w:r>
      <w:r>
        <w:t xml:space="preserve">de </w:t>
      </w:r>
      <w:r>
        <w:t>la tasa de interés</w:t>
      </w:r>
      <w:r>
        <w:t xml:space="preserve"> negativamente</w:t>
      </w:r>
      <w:r>
        <w:t>.</w:t>
      </w:r>
    </w:p>
    <w:p w:rsidR="002B1FA1" w:rsidRDefault="00F11F94" w:rsidP="00F11F94">
      <w:pPr>
        <w:pStyle w:val="Prrafodelista"/>
      </w:pPr>
      <w:r>
        <w:t>Podemos observar que los coeficientes de las variables explicativas son estadísticamente significativos con una p</w:t>
      </w:r>
      <w:r w:rsidR="002B1FA1">
        <w:t>-VALUE &lt; alfa=0.05.</w:t>
      </w:r>
    </w:p>
    <w:p w:rsidR="00F11F94" w:rsidRPr="00F11F94" w:rsidRDefault="002B1FA1" w:rsidP="00F11F94">
      <w:pPr>
        <w:pStyle w:val="Prrafodelista"/>
      </w:pPr>
      <w:r>
        <w:t xml:space="preserve">R2= 0.99, decimos que el 99% promedio de las fluctuaciones del dinero están siendo explicadas por el PBI y la tasa de interés. </w:t>
      </w:r>
    </w:p>
    <w:p w:rsidR="00F11F94" w:rsidRPr="00F11F94" w:rsidRDefault="00F11F94" w:rsidP="00F11F94">
      <w:pPr>
        <w:pStyle w:val="Prrafodelista"/>
      </w:pPr>
    </w:p>
    <w:p w:rsidR="0052430C" w:rsidRPr="00F11F94" w:rsidRDefault="00F11F94" w:rsidP="00F11F94">
      <w:pPr>
        <w:pStyle w:val="Prrafodelista"/>
        <w:numPr>
          <w:ilvl w:val="0"/>
          <w:numId w:val="6"/>
        </w:num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>MT=B1 + B2 yt + B3 rt=101.09 + 0.14 yt-3.65 rt</m:t>
        </m:r>
      </m:oMath>
    </w:p>
    <w:p w:rsidR="00F11F94" w:rsidRPr="00F11F94" w:rsidRDefault="00F11F94" w:rsidP="00F11F94">
      <w:pPr>
        <w:pStyle w:val="Prrafodelista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</w:rPr>
            <m:t>MT=</m:t>
          </m:r>
          <m:r>
            <m:rPr>
              <m:sty m:val="p"/>
            </m:rPr>
            <w:rPr>
              <w:rFonts w:ascii="Cambria Math" w:hAnsi="Cambria Math" w:cs="Arial"/>
              <w:sz w:val="18"/>
              <w:szCs w:val="18"/>
            </w:rPr>
            <m:t>101.09 + 0.14 yt-</m:t>
          </m:r>
          <m:r>
            <m:rPr>
              <m:sty m:val="p"/>
            </m:rPr>
            <w:rPr>
              <w:rFonts w:ascii="Cambria Math" w:hAnsi="Cambria Math" w:cs="Arial"/>
              <w:sz w:val="18"/>
              <w:szCs w:val="18"/>
            </w:rPr>
            <m:t xml:space="preserve">3.65 </m:t>
          </m:r>
          <m:d>
            <m:dPr>
              <m:ctrlPr>
                <w:rPr>
                  <w:rFonts w:ascii="Cambria Math" w:hAnsi="Cambria Math" w:cs="Arial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>12%</m:t>
              </m:r>
            </m:e>
          </m:d>
        </m:oMath>
      </m:oMathPara>
    </w:p>
    <w:p w:rsidR="00F11F94" w:rsidRPr="00F11F94" w:rsidRDefault="00F11F94" w:rsidP="00F11F94">
      <w:pPr>
        <w:pStyle w:val="Prrafodelista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</w:rPr>
            <m:t>MT=100.65</m:t>
          </m:r>
          <m:r>
            <m:rPr>
              <m:sty m:val="p"/>
            </m:rPr>
            <w:rPr>
              <w:rFonts w:ascii="Cambria Math" w:hAnsi="Cambria Math" w:cs="Arial"/>
              <w:sz w:val="18"/>
              <w:szCs w:val="18"/>
            </w:rPr>
            <m:t xml:space="preserve"> + 0.14 y</m:t>
          </m:r>
          <m:r>
            <m:rPr>
              <m:sty m:val="p"/>
            </m:rPr>
            <w:rPr>
              <w:rFonts w:ascii="Cambria Math" w:hAnsi="Cambria Math" w:cs="Arial"/>
              <w:sz w:val="18"/>
              <w:szCs w:val="18"/>
            </w:rPr>
            <m:t>t</m:t>
          </m:r>
        </m:oMath>
      </m:oMathPara>
    </w:p>
    <w:p w:rsidR="00F11F94" w:rsidRPr="00F11F94" w:rsidRDefault="00F11F94" w:rsidP="00F11F94">
      <w:pPr>
        <w:pStyle w:val="Prrafodelista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</w:rPr>
            <m:t>MT=100.65</m:t>
          </m:r>
          <m:r>
            <m:rPr>
              <m:sty m:val="p"/>
            </m:rPr>
            <w:rPr>
              <w:rFonts w:ascii="Cambria Math" w:hAnsi="Cambria Math" w:cs="Arial"/>
              <w:sz w:val="18"/>
              <w:szCs w:val="18"/>
            </w:rPr>
            <m:t xml:space="preserve"> + 0.14 </m:t>
          </m:r>
          <m:d>
            <m:dPr>
              <m:ctrlPr>
                <w:rPr>
                  <w:rFonts w:ascii="Cambria Math" w:hAnsi="Cambria Math" w:cs="Arial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>1000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18"/>
              <w:szCs w:val="18"/>
            </w:rPr>
            <m:t>=240.65</m:t>
          </m:r>
        </m:oMath>
      </m:oMathPara>
    </w:p>
    <w:p w:rsidR="00F11F94" w:rsidRDefault="00F11F94" w:rsidP="00F11F94">
      <w:pPr>
        <w:pStyle w:val="Prrafodelista"/>
        <w:rPr>
          <w:rFonts w:eastAsiaTheme="minorEastAsia"/>
          <w:sz w:val="18"/>
          <w:szCs w:val="18"/>
        </w:rPr>
      </w:pPr>
    </w:p>
    <w:p w:rsidR="00F11F94" w:rsidRPr="00F11F94" w:rsidRDefault="00F11F94" w:rsidP="00F11F94">
      <w:pPr>
        <w:pStyle w:val="Prrafodelista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my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dmt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mt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=0.58</m:t>
          </m:r>
        </m:oMath>
      </m:oMathPara>
    </w:p>
    <w:p w:rsidR="00F11F94" w:rsidRDefault="00F11F94" w:rsidP="00F11F94">
      <w:pPr>
        <w:pStyle w:val="Prrafodelista"/>
        <w:rPr>
          <w:rFonts w:eastAsiaTheme="minorEastAsia"/>
          <w:sz w:val="18"/>
          <w:szCs w:val="18"/>
        </w:rPr>
      </w:pPr>
    </w:p>
    <w:p w:rsidR="00F11F94" w:rsidRPr="00F11F94" w:rsidRDefault="00F11F94" w:rsidP="00F11F94">
      <w:pPr>
        <w:pStyle w:val="Prrafodelista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Entonces, la proyección de la elasticidad para el 2019 del dinero respecto al PBI es de 58%.</w:t>
      </w:r>
    </w:p>
    <w:p w:rsidR="002B1FA1" w:rsidRDefault="002B1FA1" w:rsidP="0052430C">
      <w:r>
        <w:t xml:space="preserve">4. </w:t>
      </w:r>
    </w:p>
    <w:p w:rsidR="0052430C" w:rsidRDefault="002B1FA1" w:rsidP="0052430C">
      <w:r>
        <w:rPr>
          <w:noProof/>
          <w:lang w:eastAsia="es-ES"/>
        </w:rPr>
        <w:drawing>
          <wp:inline distT="0" distB="0" distL="0" distR="0" wp14:anchorId="01013D5F" wp14:editId="279C17CA">
            <wp:extent cx="2390775" cy="39094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983" t="38063" r="35972" b="53332"/>
                    <a:stretch/>
                  </pic:blipFill>
                  <pic:spPr bwMode="auto">
                    <a:xfrm>
                      <a:off x="0" y="0"/>
                      <a:ext cx="2450274" cy="400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FA1" w:rsidRDefault="002B1FA1" w:rsidP="0052430C"/>
    <w:p w:rsidR="002B1FA1" w:rsidRDefault="002B1FA1" w:rsidP="0052430C"/>
    <w:p w:rsidR="002B1FA1" w:rsidRDefault="002B1FA1" w:rsidP="0052430C"/>
    <w:p w:rsidR="002B1FA1" w:rsidRPr="0052430C" w:rsidRDefault="002B1FA1" w:rsidP="0052430C">
      <w:r>
        <w:lastRenderedPageBreak/>
        <w:t>5.</w:t>
      </w:r>
    </w:p>
    <w:p w:rsidR="002B1FA1" w:rsidRDefault="002B1FA1" w:rsidP="002B1FA1">
      <w:pPr>
        <w:pStyle w:val="Prrafodelista"/>
        <w:numPr>
          <w:ilvl w:val="0"/>
          <w:numId w:val="8"/>
        </w:numPr>
      </w:pPr>
      <w:r>
        <w:t>¿Por qué se utiliza el modelo de regresión lineal?</w:t>
      </w:r>
    </w:p>
    <w:p w:rsidR="002B1FA1" w:rsidRDefault="009D3EDB" w:rsidP="002B1FA1">
      <w:pPr>
        <w:pStyle w:val="Prrafodelista"/>
      </w:pPr>
      <w:r w:rsidRPr="009D3EDB">
        <w:t>El objetivo de un modelo de regresión es tratar de explicar la relación que existe entre una variable</w:t>
      </w:r>
      <w:r>
        <w:t xml:space="preserve"> dependiente (variable dependiente</w:t>
      </w:r>
      <w:r w:rsidRPr="009D3EDB">
        <w:t>) Y un conjunto de variables independientes (var</w:t>
      </w:r>
      <w:r>
        <w:t>iables explicativas)</w:t>
      </w:r>
    </w:p>
    <w:p w:rsidR="002B1FA1" w:rsidRDefault="002B1FA1" w:rsidP="002B1FA1">
      <w:pPr>
        <w:pStyle w:val="Prrafodelista"/>
        <w:numPr>
          <w:ilvl w:val="0"/>
          <w:numId w:val="8"/>
        </w:numPr>
      </w:pPr>
      <w:r>
        <w:t>¿Por qué se utiliza el estimador de MCO?</w:t>
      </w:r>
    </w:p>
    <w:p w:rsidR="002B1FA1" w:rsidRDefault="009D3EDB" w:rsidP="002B1FA1">
      <w:pPr>
        <w:pStyle w:val="Prrafodelista"/>
      </w:pPr>
      <w:r>
        <w:t>Es un método más eficiente para estimar los parámetros de la regresión.</w:t>
      </w:r>
    </w:p>
    <w:p w:rsidR="002B1FA1" w:rsidRDefault="002B1FA1" w:rsidP="002B1FA1">
      <w:pPr>
        <w:pStyle w:val="Prrafodelista"/>
      </w:pPr>
    </w:p>
    <w:p w:rsidR="002B1FA1" w:rsidRDefault="002B1FA1" w:rsidP="002B1FA1">
      <w:pPr>
        <w:pStyle w:val="Prrafodelista"/>
        <w:numPr>
          <w:ilvl w:val="0"/>
          <w:numId w:val="8"/>
        </w:numPr>
      </w:pPr>
      <w:r>
        <w:t>¿Por qué es útil calcular el error estándar de la regresión?</w:t>
      </w:r>
    </w:p>
    <w:p w:rsidR="002B1FA1" w:rsidRDefault="009D3EDB" w:rsidP="002B1FA1">
      <w:pPr>
        <w:pStyle w:val="Prrafodelista"/>
      </w:pPr>
      <w:r>
        <w:t xml:space="preserve">Es útil porque para que la regresión sea buena el error tiene que ser mínimo, es por ello necesario.  </w:t>
      </w:r>
    </w:p>
    <w:p w:rsidR="0052430C" w:rsidRDefault="002B1FA1" w:rsidP="002B1FA1">
      <w:pPr>
        <w:pStyle w:val="Prrafodelista"/>
        <w:numPr>
          <w:ilvl w:val="0"/>
          <w:numId w:val="8"/>
        </w:numPr>
      </w:pPr>
      <w:r>
        <w:t>¿Por qué es útil una medida de bondad de ajuste?</w:t>
      </w:r>
    </w:p>
    <w:p w:rsidR="004B7F6B" w:rsidRPr="0052430C" w:rsidRDefault="004B7F6B" w:rsidP="004B7F6B">
      <w:pPr>
        <w:pStyle w:val="Prrafodelista"/>
      </w:pPr>
      <w:r>
        <w:t>Es útil al o</w:t>
      </w:r>
      <w:r w:rsidRPr="004B7F6B">
        <w:t>btener indicadores de esta bondad de ajuste es fundamental a la hora de optar por una regresión de un determinado tipo u otro.</w:t>
      </w:r>
      <w:bookmarkStart w:id="0" w:name="_GoBack"/>
      <w:bookmarkEnd w:id="0"/>
    </w:p>
    <w:p w:rsidR="0052430C" w:rsidRPr="0052430C" w:rsidRDefault="0052430C" w:rsidP="0052430C"/>
    <w:p w:rsidR="0052430C" w:rsidRPr="0052430C" w:rsidRDefault="0052430C" w:rsidP="0052430C"/>
    <w:p w:rsidR="0052430C" w:rsidRPr="0052430C" w:rsidRDefault="0052430C" w:rsidP="0052430C"/>
    <w:p w:rsidR="0052430C" w:rsidRDefault="0052430C" w:rsidP="0052430C"/>
    <w:p w:rsidR="001678A6" w:rsidRDefault="001678A6" w:rsidP="0052430C"/>
    <w:p w:rsidR="0052430C" w:rsidRPr="0052430C" w:rsidRDefault="0052430C" w:rsidP="0052430C">
      <w:r>
        <w:t xml:space="preserve"> </w:t>
      </w:r>
    </w:p>
    <w:sectPr w:rsidR="0052430C" w:rsidRPr="00524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B10"/>
    <w:multiLevelType w:val="hybridMultilevel"/>
    <w:tmpl w:val="EA5A08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A6182"/>
    <w:multiLevelType w:val="hybridMultilevel"/>
    <w:tmpl w:val="1D18668A"/>
    <w:lvl w:ilvl="0" w:tplc="302674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B2F00"/>
    <w:multiLevelType w:val="hybridMultilevel"/>
    <w:tmpl w:val="AC7A68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25872"/>
    <w:multiLevelType w:val="hybridMultilevel"/>
    <w:tmpl w:val="BF0486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64902"/>
    <w:multiLevelType w:val="hybridMultilevel"/>
    <w:tmpl w:val="C27C9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5130C"/>
    <w:multiLevelType w:val="hybridMultilevel"/>
    <w:tmpl w:val="EBD61A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980AFA"/>
    <w:multiLevelType w:val="hybridMultilevel"/>
    <w:tmpl w:val="DD6063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2233E"/>
    <w:multiLevelType w:val="hybridMultilevel"/>
    <w:tmpl w:val="9FCE30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68"/>
    <w:rsid w:val="001678A6"/>
    <w:rsid w:val="002B1FA1"/>
    <w:rsid w:val="004B7F6B"/>
    <w:rsid w:val="004E4AB6"/>
    <w:rsid w:val="0052430C"/>
    <w:rsid w:val="006158BE"/>
    <w:rsid w:val="00740668"/>
    <w:rsid w:val="009D3EDB"/>
    <w:rsid w:val="00BA1C95"/>
    <w:rsid w:val="00F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5200"/>
  <w15:chartTrackingRefBased/>
  <w15:docId w15:val="{331FC0FC-6C04-48A7-97EC-D06C96A4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066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15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2020-09-28T12:00:00Z</dcterms:created>
  <dcterms:modified xsi:type="dcterms:W3CDTF">2020-09-28T13:38:00Z</dcterms:modified>
</cp:coreProperties>
</file>