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300C" w14:textId="1E2FCED1" w:rsidR="0048094B" w:rsidRDefault="0048094B" w:rsidP="0048094B">
      <w:pPr>
        <w:pStyle w:val="Prrafodelista"/>
        <w:numPr>
          <w:ilvl w:val="0"/>
          <w:numId w:val="2"/>
        </w:numPr>
      </w:pPr>
      <w:r w:rsidRPr="0048094B">
        <w:drawing>
          <wp:inline distT="0" distB="0" distL="0" distR="0" wp14:anchorId="313790AA" wp14:editId="2A786E10">
            <wp:extent cx="2619741" cy="543001"/>
            <wp:effectExtent l="0" t="0" r="0" b="9525"/>
            <wp:docPr id="1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E059" w14:textId="1ECF2AD8" w:rsidR="0048094B" w:rsidRDefault="0048094B" w:rsidP="0048094B">
      <w:r>
        <w:t>Tenemos la siguiente notación:</w:t>
      </w:r>
    </w:p>
    <w:p w14:paraId="1D2922BF" w14:textId="22FC0A8F" w:rsidR="0048094B" w:rsidRDefault="0048094B" w:rsidP="0048094B">
      <w:pPr>
        <w:ind w:left="567"/>
      </w:pPr>
      <w:r>
        <w:rPr>
          <w:position w:val="-4"/>
        </w:rPr>
        <w:object w:dxaOrig="320" w:dyaOrig="260" w14:anchorId="38402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3pt;height:13.75pt" o:ole="" fillcolor="window">
            <v:imagedata r:id="rId6" o:title=""/>
          </v:shape>
          <o:OLEObject Type="Embed" ProgID="Equation.3" ShapeID="_x0000_i1025" DrawAspect="Content" ObjectID="_1703131953" r:id="rId7"/>
        </w:object>
      </w:r>
      <w:r>
        <w:t xml:space="preserve"> = número de variables endógenas del modelo</w:t>
      </w:r>
    </w:p>
    <w:p w14:paraId="4E26BD0C" w14:textId="3A2DC779" w:rsidR="0048094B" w:rsidRDefault="0048094B" w:rsidP="0048094B">
      <w:pPr>
        <w:ind w:left="567"/>
      </w:pPr>
      <w:r>
        <w:rPr>
          <w:position w:val="-6"/>
        </w:rPr>
        <w:object w:dxaOrig="260" w:dyaOrig="220" w14:anchorId="109F8D1E">
          <v:shape id="_x0000_i1026" type="#_x0000_t75" style="width:13.75pt;height:10.65pt" o:ole="" fillcolor="window">
            <v:imagedata r:id="rId8" o:title=""/>
          </v:shape>
          <o:OLEObject Type="Embed" ProgID="Equation.3" ShapeID="_x0000_i1026" DrawAspect="Content" ObjectID="_1703131954" r:id="rId9"/>
        </w:object>
      </w:r>
      <w:r>
        <w:t xml:space="preserve">  = número de variables endógenas en la ecuación</w:t>
      </w:r>
    </w:p>
    <w:p w14:paraId="3F2F5006" w14:textId="77777777" w:rsidR="0048094B" w:rsidRDefault="0048094B" w:rsidP="0048094B">
      <w:pPr>
        <w:ind w:left="567"/>
      </w:pPr>
      <w:r>
        <w:rPr>
          <w:position w:val="-4"/>
        </w:rPr>
        <w:object w:dxaOrig="260" w:dyaOrig="260" w14:anchorId="53F58047">
          <v:shape id="_x0000_i1027" type="#_x0000_t75" style="width:13.75pt;height:13.75pt" o:ole="" fillcolor="window">
            <v:imagedata r:id="rId10" o:title=""/>
          </v:shape>
          <o:OLEObject Type="Embed" ProgID="Equation.3" ShapeID="_x0000_i1027" DrawAspect="Content" ObjectID="_1703131955" r:id="rId11"/>
        </w:object>
      </w:r>
      <w:r>
        <w:t xml:space="preserve">  = número de variables predeterminadas en el modelo</w:t>
      </w:r>
    </w:p>
    <w:p w14:paraId="151DC7C8" w14:textId="77777777" w:rsidR="0048094B" w:rsidRDefault="0048094B" w:rsidP="0048094B">
      <w:pPr>
        <w:ind w:left="567"/>
      </w:pPr>
      <w:r>
        <w:rPr>
          <w:position w:val="-6"/>
        </w:rPr>
        <w:object w:dxaOrig="200" w:dyaOrig="279" w14:anchorId="0C470F78">
          <v:shape id="_x0000_i1028" type="#_x0000_t75" style="width:9.4pt;height:13.75pt" o:ole="" fillcolor="window">
            <v:imagedata r:id="rId12" o:title=""/>
          </v:shape>
          <o:OLEObject Type="Embed" ProgID="Equation.3" ShapeID="_x0000_i1028" DrawAspect="Content" ObjectID="_1703131956" r:id="rId13"/>
        </w:object>
      </w:r>
      <w:r>
        <w:t xml:space="preserve">   = número de variables predeterminadas en una ecuación dada</w:t>
      </w:r>
    </w:p>
    <w:p w14:paraId="267EF730" w14:textId="786A3EB0" w:rsidR="0048094B" w:rsidRDefault="0048094B" w:rsidP="0048094B">
      <w:pPr>
        <w:tabs>
          <w:tab w:val="left" w:pos="927"/>
        </w:tabs>
      </w:pPr>
      <w:r>
        <w:t xml:space="preserve">Donde, </w:t>
      </w:r>
    </w:p>
    <w:p w14:paraId="1EF3EFE2" w14:textId="4B43C812" w:rsidR="0048094B" w:rsidRDefault="0048094B" w:rsidP="0048094B">
      <w:pPr>
        <w:tabs>
          <w:tab w:val="left" w:pos="927"/>
        </w:tabs>
      </w:pPr>
      <w:r>
        <w:t>M=1</w:t>
      </w:r>
    </w:p>
    <w:p w14:paraId="328A5E97" w14:textId="1AF0D173" w:rsidR="0048094B" w:rsidRDefault="0048094B" w:rsidP="0048094B">
      <w:pPr>
        <w:tabs>
          <w:tab w:val="left" w:pos="927"/>
        </w:tabs>
      </w:pPr>
      <w:r>
        <w:t>k=4</w:t>
      </w:r>
    </w:p>
    <w:p w14:paraId="391776C0" w14:textId="77777777" w:rsidR="0048094B" w:rsidRDefault="0048094B" w:rsidP="0048094B">
      <w:pPr>
        <w:tabs>
          <w:tab w:val="left" w:pos="927"/>
        </w:tabs>
      </w:pPr>
    </w:p>
    <w:p w14:paraId="6124A9A2" w14:textId="77777777" w:rsidR="0048094B" w:rsidRDefault="0048094B" w:rsidP="0048094B">
      <w:pPr>
        <w:tabs>
          <w:tab w:val="left" w:pos="927"/>
        </w:tabs>
      </w:pPr>
    </w:p>
    <w:p w14:paraId="738E8E72" w14:textId="56305286" w:rsidR="0048094B" w:rsidRDefault="0048094B" w:rsidP="0048094B">
      <w:pPr>
        <w:tabs>
          <w:tab w:val="left" w:pos="927"/>
        </w:tabs>
      </w:pPr>
    </w:p>
    <w:p w14:paraId="23B3D596" w14:textId="77777777" w:rsidR="0048094B" w:rsidRPr="0048094B" w:rsidRDefault="0048094B" w:rsidP="0048094B">
      <w:pPr>
        <w:tabs>
          <w:tab w:val="left" w:pos="927"/>
        </w:tabs>
      </w:pPr>
    </w:p>
    <w:sectPr w:rsidR="0048094B" w:rsidRPr="00480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437F"/>
    <w:multiLevelType w:val="hybridMultilevel"/>
    <w:tmpl w:val="4DD687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5472"/>
    <w:multiLevelType w:val="hybridMultilevel"/>
    <w:tmpl w:val="33024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34"/>
    <w:rsid w:val="00102D85"/>
    <w:rsid w:val="00126BF9"/>
    <w:rsid w:val="00280EB3"/>
    <w:rsid w:val="0048094B"/>
    <w:rsid w:val="00CB3D34"/>
    <w:rsid w:val="00E2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44EF"/>
  <w15:chartTrackingRefBased/>
  <w15:docId w15:val="{CD1292A5-E2CC-4D69-938A-B792B38E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Edison Achalma Mendoza</dc:creator>
  <cp:keywords/>
  <dc:description/>
  <cp:lastModifiedBy>E. Edison Achalma Mendoza</cp:lastModifiedBy>
  <cp:revision>2</cp:revision>
  <dcterms:created xsi:type="dcterms:W3CDTF">2022-01-08T12:16:00Z</dcterms:created>
  <dcterms:modified xsi:type="dcterms:W3CDTF">2022-01-08T12:24:00Z</dcterms:modified>
</cp:coreProperties>
</file>