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8F7B" w14:textId="77777777" w:rsidR="006A38CD" w:rsidRPr="00732E81" w:rsidRDefault="006A38CD">
      <w:pPr>
        <w:pStyle w:val="Ttulo1"/>
        <w:pBdr>
          <w:bottom w:val="single" w:sz="12" w:space="1" w:color="auto"/>
        </w:pBdr>
        <w:jc w:val="center"/>
        <w:rPr>
          <w:rFonts w:ascii="Calibri" w:hAnsi="Calibri"/>
          <w:i w:val="0"/>
          <w:szCs w:val="24"/>
        </w:rPr>
      </w:pPr>
      <w:bookmarkStart w:id="0" w:name="_GoBack"/>
      <w:bookmarkEnd w:id="0"/>
    </w:p>
    <w:p w14:paraId="5D8219CE" w14:textId="77777777" w:rsidR="006A38CD" w:rsidRPr="00732E81" w:rsidRDefault="006A38CD" w:rsidP="006A38CD">
      <w:pPr>
        <w:rPr>
          <w:rFonts w:ascii="Calibri" w:hAnsi="Calibri"/>
          <w:szCs w:val="24"/>
        </w:rPr>
      </w:pPr>
    </w:p>
    <w:p w14:paraId="6324CF8C" w14:textId="77777777" w:rsidR="006A38CD" w:rsidRPr="0059779F" w:rsidRDefault="006A38CD">
      <w:pPr>
        <w:pStyle w:val="Ttulo1"/>
        <w:pBdr>
          <w:bottom w:val="single" w:sz="12" w:space="1" w:color="auto"/>
        </w:pBdr>
        <w:jc w:val="center"/>
        <w:rPr>
          <w:rFonts w:ascii="Calibri" w:hAnsi="Calibri"/>
          <w:i w:val="0"/>
          <w:szCs w:val="24"/>
          <w:u w:val="none"/>
        </w:rPr>
      </w:pPr>
      <w:r w:rsidRPr="0059779F">
        <w:rPr>
          <w:rFonts w:ascii="Calibri" w:hAnsi="Calibri"/>
          <w:i w:val="0"/>
          <w:szCs w:val="24"/>
          <w:u w:val="none"/>
        </w:rPr>
        <w:t>EXAMEN DE APLAZADOS DE EC 441</w:t>
      </w:r>
    </w:p>
    <w:p w14:paraId="163B144A" w14:textId="77777777" w:rsidR="006A38CD" w:rsidRPr="00732E81" w:rsidRDefault="006A38CD">
      <w:pPr>
        <w:jc w:val="both"/>
        <w:rPr>
          <w:rFonts w:ascii="Calibri" w:hAnsi="Calibri"/>
          <w:b/>
          <w:szCs w:val="24"/>
          <w:u w:val="single"/>
        </w:rPr>
      </w:pPr>
    </w:p>
    <w:p w14:paraId="738619F8" w14:textId="77777777" w:rsidR="006A38CD" w:rsidRPr="00732E81" w:rsidRDefault="006A38CD" w:rsidP="00FE49EF">
      <w:pPr>
        <w:numPr>
          <w:ilvl w:val="0"/>
          <w:numId w:val="1"/>
        </w:numPr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Asuma el modelo lineal simple ingreso-consumo de Keynes. ¿Qué significa concretamente en dicho modelo el hecho de que el estimador de la propensión marginal a consumir sea insesgado?</w:t>
      </w:r>
    </w:p>
    <w:p w14:paraId="7A9F3D0C" w14:textId="77777777" w:rsidR="00732E81" w:rsidRPr="00732E81" w:rsidRDefault="006A38CD" w:rsidP="00FE49EF">
      <w:pPr>
        <w:numPr>
          <w:ilvl w:val="0"/>
          <w:numId w:val="1"/>
        </w:numPr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Considere dos perturbaciones cualquiera de un modelo econométrico, tal como: U</w:t>
      </w:r>
      <w:r w:rsidRPr="00732E81">
        <w:rPr>
          <w:rFonts w:ascii="Calibri" w:hAnsi="Calibri"/>
          <w:szCs w:val="24"/>
          <w:vertAlign w:val="subscript"/>
        </w:rPr>
        <w:t xml:space="preserve">t, </w:t>
      </w:r>
      <w:r w:rsidRPr="00732E81">
        <w:rPr>
          <w:rFonts w:ascii="Calibri" w:hAnsi="Calibri"/>
          <w:szCs w:val="24"/>
        </w:rPr>
        <w:t>U</w:t>
      </w:r>
      <w:r w:rsidRPr="00732E81">
        <w:rPr>
          <w:rFonts w:ascii="Calibri" w:hAnsi="Calibri"/>
          <w:szCs w:val="24"/>
          <w:vertAlign w:val="subscript"/>
        </w:rPr>
        <w:t>s</w:t>
      </w:r>
      <w:r w:rsidRPr="00732E81">
        <w:rPr>
          <w:rFonts w:ascii="Calibri" w:hAnsi="Calibri"/>
          <w:szCs w:val="24"/>
        </w:rPr>
        <w:t xml:space="preserve"> , siendo t</w:t>
      </w:r>
      <w:r w:rsidRPr="00732E81">
        <w:rPr>
          <w:rFonts w:ascii="Calibri" w:hAnsi="Calibri"/>
          <w:szCs w:val="24"/>
        </w:rPr>
        <w:sym w:font="Symbol" w:char="F0B9"/>
      </w:r>
      <w:r w:rsidRPr="00732E81">
        <w:rPr>
          <w:rFonts w:ascii="Calibri" w:hAnsi="Calibri"/>
          <w:szCs w:val="24"/>
        </w:rPr>
        <w:t>s.</w:t>
      </w:r>
      <w:r w:rsidR="00732E81" w:rsidRPr="00732E81">
        <w:rPr>
          <w:rFonts w:ascii="Calibri" w:hAnsi="Calibri"/>
          <w:szCs w:val="24"/>
        </w:rPr>
        <w:t xml:space="preserve"> </w:t>
      </w:r>
      <w:r w:rsidRPr="00732E81">
        <w:rPr>
          <w:rFonts w:ascii="Calibri" w:hAnsi="Calibri"/>
          <w:szCs w:val="24"/>
        </w:rPr>
        <w:t>Según hipótesis estas perturbaciones tienen la misma varianza y son independientes entre sí.</w:t>
      </w:r>
    </w:p>
    <w:p w14:paraId="49F5DC3C" w14:textId="77777777" w:rsidR="006A38CD" w:rsidRPr="00732E81" w:rsidRDefault="006A38CD" w:rsidP="00FE49EF">
      <w:pPr>
        <w:ind w:left="360"/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¿Podría afirmarse lo mismo acerca de los residuos mínimos cuadráticos respectivos e</w:t>
      </w:r>
      <w:r w:rsidRPr="00732E81">
        <w:rPr>
          <w:rFonts w:ascii="Calibri" w:hAnsi="Calibri"/>
          <w:szCs w:val="24"/>
          <w:vertAlign w:val="subscript"/>
        </w:rPr>
        <w:t xml:space="preserve">t , </w:t>
      </w:r>
      <w:r w:rsidRPr="00732E81">
        <w:rPr>
          <w:rFonts w:ascii="Calibri" w:hAnsi="Calibri"/>
          <w:szCs w:val="24"/>
        </w:rPr>
        <w:t>e</w:t>
      </w:r>
      <w:r w:rsidRPr="00732E81">
        <w:rPr>
          <w:rFonts w:ascii="Calibri" w:hAnsi="Calibri"/>
          <w:szCs w:val="24"/>
          <w:vertAlign w:val="subscript"/>
        </w:rPr>
        <w:t>s</w:t>
      </w:r>
      <w:r w:rsidRPr="00732E81">
        <w:rPr>
          <w:rFonts w:ascii="Calibri" w:hAnsi="Calibri"/>
          <w:szCs w:val="24"/>
        </w:rPr>
        <w:t>?</w:t>
      </w:r>
      <w:r w:rsidR="00451401">
        <w:rPr>
          <w:rFonts w:ascii="Calibri" w:hAnsi="Calibri"/>
          <w:szCs w:val="24"/>
        </w:rPr>
        <w:t xml:space="preserve"> ¿Por qué?</w:t>
      </w:r>
    </w:p>
    <w:p w14:paraId="780ED2C5" w14:textId="77777777" w:rsidR="006A38CD" w:rsidRPr="00732E81" w:rsidRDefault="006A38CD" w:rsidP="00FE49EF">
      <w:pPr>
        <w:numPr>
          <w:ilvl w:val="0"/>
          <w:numId w:val="1"/>
        </w:numPr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 xml:space="preserve">Dado </w:t>
      </w:r>
      <w:r w:rsidR="00451401">
        <w:rPr>
          <w:rFonts w:ascii="Calibri" w:hAnsi="Calibri"/>
          <w:szCs w:val="24"/>
        </w:rPr>
        <w:t>los siguientes modelos estimados</w:t>
      </w:r>
      <w:r w:rsidRPr="00732E81">
        <w:rPr>
          <w:rFonts w:ascii="Calibri" w:hAnsi="Calibri"/>
          <w:szCs w:val="24"/>
        </w:rPr>
        <w:t>:</w:t>
      </w:r>
    </w:p>
    <w:p w14:paraId="6BB8BBC3" w14:textId="77777777" w:rsidR="00FE49EF" w:rsidRDefault="00FE49EF" w:rsidP="00FE49EF">
      <w:pPr>
        <w:ind w:left="360"/>
        <w:jc w:val="both"/>
        <w:rPr>
          <w:rFonts w:ascii="Calibri" w:hAnsi="Calibri"/>
          <w:szCs w:val="24"/>
        </w:rPr>
      </w:pPr>
      <w:r w:rsidRPr="00FE49EF">
        <w:rPr>
          <w:rFonts w:ascii="Calibri" w:hAnsi="Calibri"/>
          <w:position w:val="-12"/>
          <w:szCs w:val="24"/>
        </w:rPr>
        <w:object w:dxaOrig="1560" w:dyaOrig="400" w14:anchorId="2B81D1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0.25pt" o:ole="">
            <v:imagedata r:id="rId5" o:title=""/>
          </v:shape>
          <o:OLEObject Type="Embed" ProgID="Equation.3" ShapeID="_x0000_i1025" DrawAspect="Content" ObjectID="_1642602675" r:id="rId6"/>
        </w:object>
      </w:r>
    </w:p>
    <w:p w14:paraId="29080CC5" w14:textId="77777777" w:rsidR="00FE49EF" w:rsidRDefault="00FE49EF" w:rsidP="00FE49EF">
      <w:pPr>
        <w:ind w:left="360"/>
        <w:jc w:val="both"/>
        <w:rPr>
          <w:rFonts w:ascii="Calibri" w:hAnsi="Calibri"/>
          <w:szCs w:val="24"/>
        </w:rPr>
      </w:pPr>
      <w:r w:rsidRPr="00FE49EF">
        <w:rPr>
          <w:rFonts w:ascii="Calibri" w:hAnsi="Calibri"/>
          <w:position w:val="-12"/>
          <w:szCs w:val="24"/>
        </w:rPr>
        <w:object w:dxaOrig="1680" w:dyaOrig="400" w14:anchorId="2E5C46CD">
          <v:shape id="_x0000_i1026" type="#_x0000_t75" style="width:84pt;height:20.25pt" o:ole="">
            <v:imagedata r:id="rId7" o:title=""/>
          </v:shape>
          <o:OLEObject Type="Embed" ProgID="Equation.3" ShapeID="_x0000_i1026" DrawAspect="Content" ObjectID="_1642602676" r:id="rId8"/>
        </w:object>
      </w:r>
    </w:p>
    <w:p w14:paraId="34DEAED2" w14:textId="77777777" w:rsidR="00FE49EF" w:rsidRDefault="006A38CD" w:rsidP="00FE49EF">
      <w:pPr>
        <w:ind w:left="360"/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Muestre que:</w:t>
      </w:r>
    </w:p>
    <w:p w14:paraId="5DE56C2E" w14:textId="77777777" w:rsidR="006A38CD" w:rsidRPr="00732E81" w:rsidRDefault="00FE49EF" w:rsidP="00FE49EF">
      <w:pPr>
        <w:ind w:left="360"/>
        <w:jc w:val="both"/>
        <w:rPr>
          <w:rFonts w:ascii="Calibri" w:hAnsi="Calibri"/>
          <w:szCs w:val="24"/>
        </w:rPr>
      </w:pPr>
      <w:r w:rsidRPr="00FE49EF">
        <w:rPr>
          <w:rFonts w:ascii="Calibri" w:hAnsi="Calibri"/>
          <w:position w:val="-30"/>
          <w:szCs w:val="24"/>
        </w:rPr>
        <w:object w:dxaOrig="1240" w:dyaOrig="700" w14:anchorId="2514FF90">
          <v:shape id="_x0000_i1027" type="#_x0000_t75" style="width:62.25pt;height:35.25pt" o:ole="">
            <v:imagedata r:id="rId9" o:title=""/>
          </v:shape>
          <o:OLEObject Type="Embed" ProgID="Equation.3" ShapeID="_x0000_i1027" DrawAspect="Content" ObjectID="_1642602677" r:id="rId10"/>
        </w:object>
      </w:r>
      <w:r w:rsidR="006A38CD" w:rsidRPr="00732E81">
        <w:rPr>
          <w:rFonts w:ascii="Calibri" w:hAnsi="Calibri"/>
          <w:szCs w:val="24"/>
        </w:rPr>
        <w:t xml:space="preserve"> </w:t>
      </w:r>
    </w:p>
    <w:p w14:paraId="4573FBE6" w14:textId="77777777" w:rsidR="006A38CD" w:rsidRPr="00732E81" w:rsidRDefault="006A38CD" w:rsidP="00FE49EF">
      <w:pPr>
        <w:numPr>
          <w:ilvl w:val="0"/>
          <w:numId w:val="1"/>
        </w:numPr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Supóngase que se obtienen las estimaciones mínimo cuadráticas para la relación</w:t>
      </w:r>
      <w:r w:rsidR="00FE49EF">
        <w:rPr>
          <w:rFonts w:ascii="Calibri" w:hAnsi="Calibri"/>
          <w:szCs w:val="24"/>
        </w:rPr>
        <w:t xml:space="preserve"> </w:t>
      </w:r>
      <w:r w:rsidR="00FE49EF" w:rsidRPr="00FE49EF">
        <w:rPr>
          <w:rFonts w:ascii="Calibri" w:hAnsi="Calibri"/>
          <w:position w:val="-12"/>
          <w:szCs w:val="24"/>
        </w:rPr>
        <w:object w:dxaOrig="1560" w:dyaOrig="400" w14:anchorId="319D1007">
          <v:shape id="_x0000_i1028" type="#_x0000_t75" style="width:78pt;height:20.25pt" o:ole="">
            <v:imagedata r:id="rId5" o:title=""/>
          </v:shape>
          <o:OLEObject Type="Embed" ProgID="Equation.3" ShapeID="_x0000_i1028" DrawAspect="Content" ObjectID="_1642602678" r:id="rId11"/>
        </w:object>
      </w:r>
      <w:r w:rsidRPr="00732E81">
        <w:rPr>
          <w:rFonts w:ascii="Calibri" w:hAnsi="Calibri"/>
          <w:szCs w:val="24"/>
        </w:rPr>
        <w:t xml:space="preserve">. Una vez efectuado el trabajo se decide multiplicar los valores de </w:t>
      </w:r>
      <w:r w:rsidR="00FE49EF" w:rsidRPr="00FE49EF">
        <w:rPr>
          <w:rFonts w:ascii="Calibri" w:hAnsi="Calibri"/>
          <w:position w:val="-12"/>
          <w:szCs w:val="24"/>
        </w:rPr>
        <w:object w:dxaOrig="400" w:dyaOrig="380" w14:anchorId="717CB8C7">
          <v:shape id="_x0000_i1029" type="#_x0000_t75" style="width:20.25pt;height:18.75pt" o:ole="">
            <v:imagedata r:id="rId12" o:title=""/>
          </v:shape>
          <o:OLEObject Type="Embed" ProgID="Equation.3" ShapeID="_x0000_i1029" DrawAspect="Content" ObjectID="_1642602679" r:id="rId13"/>
        </w:object>
      </w:r>
      <w:r w:rsidR="00FE49EF">
        <w:rPr>
          <w:rFonts w:ascii="Calibri" w:hAnsi="Calibri"/>
          <w:szCs w:val="24"/>
        </w:rPr>
        <w:t xml:space="preserve"> y </w:t>
      </w:r>
      <w:r w:rsidR="00FE49EF" w:rsidRPr="00FE49EF">
        <w:rPr>
          <w:rFonts w:ascii="Calibri" w:hAnsi="Calibri"/>
          <w:position w:val="-12"/>
          <w:szCs w:val="24"/>
        </w:rPr>
        <w:object w:dxaOrig="240" w:dyaOrig="360" w14:anchorId="58C99B22">
          <v:shape id="_x0000_i1030" type="#_x0000_t75" style="width:12pt;height:18pt" o:ole="">
            <v:imagedata r:id="rId14" o:title=""/>
          </v:shape>
          <o:OLEObject Type="Embed" ProgID="Equation.3" ShapeID="_x0000_i1030" DrawAspect="Content" ObjectID="_1642602680" r:id="rId15"/>
        </w:object>
      </w:r>
      <w:r w:rsidRPr="00732E81">
        <w:rPr>
          <w:rFonts w:ascii="Calibri" w:hAnsi="Calibri"/>
          <w:szCs w:val="24"/>
        </w:rPr>
        <w:t xml:space="preserve"> por 10. ¿Qué ocurrirá con la pendiente y el término constante de la recta  de regresión? Demuestre su respuesta.</w:t>
      </w:r>
    </w:p>
    <w:p w14:paraId="0D938292" w14:textId="77777777" w:rsidR="006A38CD" w:rsidRPr="00732E81" w:rsidRDefault="006A38CD" w:rsidP="00FE49EF">
      <w:pPr>
        <w:numPr>
          <w:ilvl w:val="0"/>
          <w:numId w:val="1"/>
        </w:numPr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 xml:space="preserve">Asumiendo el método de mínimos cuadrados ordinarios como podemos estar seguros que estamos minimizando la </w:t>
      </w:r>
      <w:r w:rsidRPr="00732E81">
        <w:rPr>
          <w:rFonts w:ascii="Calibri" w:hAnsi="Calibri"/>
          <w:szCs w:val="24"/>
        </w:rPr>
        <w:sym w:font="Symbol" w:char="F0E5"/>
      </w:r>
      <w:r w:rsidRPr="00732E81">
        <w:rPr>
          <w:rFonts w:ascii="Calibri" w:hAnsi="Calibri"/>
          <w:szCs w:val="24"/>
        </w:rPr>
        <w:t>e</w:t>
      </w:r>
      <w:r w:rsidRPr="00732E81">
        <w:rPr>
          <w:rFonts w:ascii="Calibri" w:hAnsi="Calibri"/>
          <w:szCs w:val="24"/>
          <w:vertAlign w:val="superscript"/>
        </w:rPr>
        <w:t>2</w:t>
      </w:r>
      <w:r w:rsidRPr="00732E81">
        <w:rPr>
          <w:rFonts w:ascii="Calibri" w:hAnsi="Calibri"/>
          <w:szCs w:val="24"/>
          <w:vertAlign w:val="subscript"/>
        </w:rPr>
        <w:t>i</w:t>
      </w:r>
      <w:r w:rsidRPr="00732E81">
        <w:rPr>
          <w:rFonts w:ascii="Calibri" w:hAnsi="Calibri"/>
          <w:szCs w:val="24"/>
        </w:rPr>
        <w:t xml:space="preserve"> . demuéstrelo.</w:t>
      </w:r>
    </w:p>
    <w:p w14:paraId="6F04D09C" w14:textId="77777777" w:rsidR="006A38CD" w:rsidRPr="00732E81" w:rsidRDefault="006A38CD" w:rsidP="00FE49EF">
      <w:pPr>
        <w:numPr>
          <w:ilvl w:val="0"/>
          <w:numId w:val="1"/>
        </w:numPr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Suponga la siguiente información:</w:t>
      </w:r>
    </w:p>
    <w:p w14:paraId="26C3EC01" w14:textId="77777777" w:rsidR="006A38CD" w:rsidRPr="00732E81" w:rsidRDefault="006A38CD" w:rsidP="00FE49EF">
      <w:pPr>
        <w:jc w:val="both"/>
        <w:rPr>
          <w:rFonts w:ascii="Calibri" w:hAnsi="Calibri"/>
          <w:szCs w:val="24"/>
        </w:rPr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"/>
        <w:gridCol w:w="2292"/>
        <w:gridCol w:w="1843"/>
      </w:tblGrid>
      <w:tr w:rsidR="006A38CD" w:rsidRPr="00732E81" w14:paraId="7FF806FD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4541BB9A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AÑO</w:t>
            </w:r>
          </w:p>
        </w:tc>
        <w:tc>
          <w:tcPr>
            <w:tcW w:w="2292" w:type="dxa"/>
          </w:tcPr>
          <w:p w14:paraId="05C6E99A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Cantidad de Dinero</w:t>
            </w:r>
          </w:p>
        </w:tc>
        <w:tc>
          <w:tcPr>
            <w:tcW w:w="1843" w:type="dxa"/>
          </w:tcPr>
          <w:p w14:paraId="3AFC6694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Renta Nacional</w:t>
            </w:r>
          </w:p>
        </w:tc>
      </w:tr>
      <w:tr w:rsidR="006A38CD" w:rsidRPr="00732E81" w14:paraId="5531AC2D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69312632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1990</w:t>
            </w:r>
          </w:p>
        </w:tc>
        <w:tc>
          <w:tcPr>
            <w:tcW w:w="2292" w:type="dxa"/>
          </w:tcPr>
          <w:p w14:paraId="1D9349F9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2.0</w:t>
            </w:r>
          </w:p>
        </w:tc>
        <w:tc>
          <w:tcPr>
            <w:tcW w:w="1843" w:type="dxa"/>
          </w:tcPr>
          <w:p w14:paraId="368987F6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5.0</w:t>
            </w:r>
          </w:p>
        </w:tc>
      </w:tr>
      <w:tr w:rsidR="006A38CD" w:rsidRPr="00732E81" w14:paraId="6F82B85A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6DA722F2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1991</w:t>
            </w:r>
          </w:p>
        </w:tc>
        <w:tc>
          <w:tcPr>
            <w:tcW w:w="2292" w:type="dxa"/>
          </w:tcPr>
          <w:p w14:paraId="3FF48DA2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2.5</w:t>
            </w:r>
          </w:p>
        </w:tc>
        <w:tc>
          <w:tcPr>
            <w:tcW w:w="1843" w:type="dxa"/>
          </w:tcPr>
          <w:p w14:paraId="23EA5319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5.5</w:t>
            </w:r>
          </w:p>
        </w:tc>
      </w:tr>
      <w:tr w:rsidR="006A38CD" w:rsidRPr="00732E81" w14:paraId="299C63FE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04E73F79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1992</w:t>
            </w:r>
          </w:p>
        </w:tc>
        <w:tc>
          <w:tcPr>
            <w:tcW w:w="2292" w:type="dxa"/>
          </w:tcPr>
          <w:p w14:paraId="367AB24A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3.2</w:t>
            </w:r>
          </w:p>
        </w:tc>
        <w:tc>
          <w:tcPr>
            <w:tcW w:w="1843" w:type="dxa"/>
          </w:tcPr>
          <w:p w14:paraId="1C16969A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6.0</w:t>
            </w:r>
          </w:p>
        </w:tc>
      </w:tr>
      <w:tr w:rsidR="006A38CD" w:rsidRPr="00732E81" w14:paraId="0CB18E4B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6FB4DD24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1993</w:t>
            </w:r>
          </w:p>
        </w:tc>
        <w:tc>
          <w:tcPr>
            <w:tcW w:w="2292" w:type="dxa"/>
          </w:tcPr>
          <w:p w14:paraId="08948E11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3.6</w:t>
            </w:r>
          </w:p>
        </w:tc>
        <w:tc>
          <w:tcPr>
            <w:tcW w:w="1843" w:type="dxa"/>
          </w:tcPr>
          <w:p w14:paraId="461AC983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7.0</w:t>
            </w:r>
          </w:p>
        </w:tc>
      </w:tr>
      <w:tr w:rsidR="006A38CD" w:rsidRPr="00732E81" w14:paraId="46E60DC5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12AC95B6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1994</w:t>
            </w:r>
          </w:p>
        </w:tc>
        <w:tc>
          <w:tcPr>
            <w:tcW w:w="2292" w:type="dxa"/>
          </w:tcPr>
          <w:p w14:paraId="01F81F05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3.3</w:t>
            </w:r>
          </w:p>
        </w:tc>
        <w:tc>
          <w:tcPr>
            <w:tcW w:w="1843" w:type="dxa"/>
          </w:tcPr>
          <w:p w14:paraId="26CAA343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7.2</w:t>
            </w:r>
          </w:p>
        </w:tc>
      </w:tr>
      <w:tr w:rsidR="006A38CD" w:rsidRPr="00732E81" w14:paraId="35EDAF88" w14:textId="77777777">
        <w:tblPrEx>
          <w:tblCellMar>
            <w:top w:w="0" w:type="dxa"/>
            <w:bottom w:w="0" w:type="dxa"/>
          </w:tblCellMar>
        </w:tblPrEx>
        <w:tc>
          <w:tcPr>
            <w:tcW w:w="968" w:type="dxa"/>
          </w:tcPr>
          <w:p w14:paraId="02AB138A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1995</w:t>
            </w:r>
          </w:p>
        </w:tc>
        <w:tc>
          <w:tcPr>
            <w:tcW w:w="2292" w:type="dxa"/>
          </w:tcPr>
          <w:p w14:paraId="781947DB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4.0</w:t>
            </w:r>
          </w:p>
        </w:tc>
        <w:tc>
          <w:tcPr>
            <w:tcW w:w="1843" w:type="dxa"/>
          </w:tcPr>
          <w:p w14:paraId="7CE69BA3" w14:textId="77777777" w:rsidR="006A38CD" w:rsidRPr="00732E81" w:rsidRDefault="006A38CD" w:rsidP="00FE49EF">
            <w:pPr>
              <w:jc w:val="both"/>
              <w:rPr>
                <w:rFonts w:ascii="Calibri" w:hAnsi="Calibri"/>
                <w:szCs w:val="24"/>
              </w:rPr>
            </w:pPr>
            <w:r w:rsidRPr="00732E81">
              <w:rPr>
                <w:rFonts w:ascii="Calibri" w:hAnsi="Calibri"/>
                <w:szCs w:val="24"/>
              </w:rPr>
              <w:t>7.7</w:t>
            </w:r>
          </w:p>
        </w:tc>
      </w:tr>
    </w:tbl>
    <w:p w14:paraId="7A73BCDC" w14:textId="77777777" w:rsidR="006A38CD" w:rsidRPr="00732E81" w:rsidRDefault="006A38CD" w:rsidP="00FE49EF">
      <w:pPr>
        <w:ind w:left="360"/>
        <w:jc w:val="both"/>
        <w:rPr>
          <w:rFonts w:ascii="Calibri" w:hAnsi="Calibri"/>
          <w:szCs w:val="24"/>
        </w:rPr>
      </w:pPr>
    </w:p>
    <w:p w14:paraId="45213690" w14:textId="77777777" w:rsidR="006A38CD" w:rsidRPr="00732E81" w:rsidRDefault="006A38CD" w:rsidP="00FE49EF">
      <w:pPr>
        <w:ind w:left="360"/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 xml:space="preserve">Dado el siguiente modelo: </w:t>
      </w:r>
      <w:r w:rsidR="00FE49EF" w:rsidRPr="00FE49EF">
        <w:rPr>
          <w:rFonts w:ascii="Calibri" w:hAnsi="Calibri"/>
          <w:position w:val="-12"/>
          <w:szCs w:val="24"/>
        </w:rPr>
        <w:object w:dxaOrig="1440" w:dyaOrig="440" w14:anchorId="49515678">
          <v:shape id="_x0000_i1031" type="#_x0000_t75" style="width:1in;height:21.75pt" o:ole="">
            <v:imagedata r:id="rId16" o:title=""/>
          </v:shape>
          <o:OLEObject Type="Embed" ProgID="Equation.3" ShapeID="_x0000_i1031" DrawAspect="Content" ObjectID="_1642602681" r:id="rId17"/>
        </w:object>
      </w:r>
    </w:p>
    <w:p w14:paraId="263708DB" w14:textId="77777777" w:rsidR="006A38CD" w:rsidRPr="00732E81" w:rsidRDefault="006A38CD" w:rsidP="00FE49EF">
      <w:pPr>
        <w:ind w:left="360"/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Calcular:</w:t>
      </w:r>
    </w:p>
    <w:p w14:paraId="285B8B88" w14:textId="77777777" w:rsidR="006A38CD" w:rsidRPr="00732E81" w:rsidRDefault="006A38CD" w:rsidP="00FE49EF">
      <w:pPr>
        <w:ind w:left="360"/>
        <w:jc w:val="both"/>
        <w:rPr>
          <w:rFonts w:ascii="Calibri" w:hAnsi="Calibri"/>
          <w:szCs w:val="24"/>
        </w:rPr>
      </w:pPr>
      <w:r w:rsidRPr="00732E81">
        <w:rPr>
          <w:rFonts w:ascii="Calibri" w:hAnsi="Calibri"/>
          <w:szCs w:val="24"/>
        </w:rPr>
        <w:t>a)</w:t>
      </w:r>
      <w:r w:rsidRPr="00732E81">
        <w:rPr>
          <w:rFonts w:ascii="Calibri" w:hAnsi="Calibri"/>
          <w:szCs w:val="24"/>
        </w:rPr>
        <w:tab/>
      </w:r>
      <w:r w:rsidR="00FE49EF" w:rsidRPr="00FE49EF">
        <w:rPr>
          <w:rFonts w:ascii="Calibri" w:hAnsi="Calibri"/>
          <w:position w:val="-10"/>
          <w:szCs w:val="24"/>
        </w:rPr>
        <w:object w:dxaOrig="279" w:dyaOrig="380" w14:anchorId="506F21BE">
          <v:shape id="_x0000_i1032" type="#_x0000_t75" style="width:14.25pt;height:18.75pt" o:ole="">
            <v:imagedata r:id="rId18" o:title=""/>
          </v:shape>
          <o:OLEObject Type="Embed" ProgID="Equation.3" ShapeID="_x0000_i1032" DrawAspect="Content" ObjectID="_1642602682" r:id="rId19"/>
        </w:object>
      </w:r>
      <w:r w:rsidRPr="00732E81">
        <w:rPr>
          <w:rFonts w:ascii="Calibri" w:hAnsi="Calibri"/>
          <w:szCs w:val="24"/>
        </w:rPr>
        <w:t xml:space="preserve"> </w:t>
      </w:r>
    </w:p>
    <w:p w14:paraId="5B04AF4E" w14:textId="77777777" w:rsidR="006A38CD" w:rsidRPr="00732E81" w:rsidRDefault="00FE49EF" w:rsidP="00FE49EF">
      <w:pPr>
        <w:numPr>
          <w:ilvl w:val="0"/>
          <w:numId w:val="4"/>
        </w:numPr>
        <w:jc w:val="both"/>
        <w:rPr>
          <w:rFonts w:ascii="Calibri" w:hAnsi="Calibri"/>
          <w:szCs w:val="24"/>
        </w:rPr>
      </w:pPr>
      <w:r w:rsidRPr="00FE49EF">
        <w:rPr>
          <w:rFonts w:ascii="Calibri" w:hAnsi="Calibri"/>
          <w:position w:val="-14"/>
          <w:szCs w:val="24"/>
        </w:rPr>
        <w:object w:dxaOrig="340" w:dyaOrig="400" w14:anchorId="526E624B">
          <v:shape id="_x0000_i1033" type="#_x0000_t75" style="width:17.25pt;height:20.25pt" o:ole="">
            <v:imagedata r:id="rId20" o:title=""/>
          </v:shape>
          <o:OLEObject Type="Embed" ProgID="Equation.3" ShapeID="_x0000_i1033" DrawAspect="Content" ObjectID="_1642602683" r:id="rId21"/>
        </w:object>
      </w:r>
    </w:p>
    <w:p w14:paraId="5DC62770" w14:textId="77777777" w:rsidR="006A38CD" w:rsidRPr="00732E81" w:rsidRDefault="00FE49EF" w:rsidP="00FE49EF">
      <w:pPr>
        <w:numPr>
          <w:ilvl w:val="0"/>
          <w:numId w:val="4"/>
        </w:numPr>
        <w:jc w:val="both"/>
        <w:rPr>
          <w:rFonts w:ascii="Calibri" w:hAnsi="Calibri"/>
          <w:szCs w:val="24"/>
        </w:rPr>
      </w:pPr>
      <w:r w:rsidRPr="00FE49EF">
        <w:rPr>
          <w:rFonts w:ascii="Calibri" w:hAnsi="Calibri"/>
          <w:position w:val="-18"/>
          <w:szCs w:val="24"/>
        </w:rPr>
        <w:object w:dxaOrig="380" w:dyaOrig="420" w14:anchorId="6FBDC324">
          <v:shape id="_x0000_i1034" type="#_x0000_t75" style="width:18.75pt;height:21pt" o:ole="">
            <v:imagedata r:id="rId22" o:title=""/>
          </v:shape>
          <o:OLEObject Type="Embed" ProgID="Equation.3" ShapeID="_x0000_i1034" DrawAspect="Content" ObjectID="_1642602684" r:id="rId23"/>
        </w:object>
      </w:r>
    </w:p>
    <w:p w14:paraId="15E3E74E" w14:textId="77777777" w:rsidR="006A38CD" w:rsidRDefault="00FE49EF" w:rsidP="00FE49EF">
      <w:pPr>
        <w:numPr>
          <w:ilvl w:val="0"/>
          <w:numId w:val="4"/>
        </w:numPr>
        <w:jc w:val="both"/>
        <w:rPr>
          <w:rFonts w:ascii="Calibri" w:hAnsi="Calibri"/>
          <w:szCs w:val="24"/>
        </w:rPr>
      </w:pPr>
      <w:r w:rsidRPr="00FE49EF">
        <w:rPr>
          <w:rFonts w:ascii="Calibri" w:hAnsi="Calibri"/>
          <w:position w:val="-4"/>
          <w:szCs w:val="24"/>
        </w:rPr>
        <w:object w:dxaOrig="279" w:dyaOrig="300" w14:anchorId="5DF42B7F">
          <v:shape id="_x0000_i1035" type="#_x0000_t75" style="width:14.25pt;height:15pt" o:ole="">
            <v:imagedata r:id="rId24" o:title=""/>
          </v:shape>
          <o:OLEObject Type="Embed" ProgID="Equation.3" ShapeID="_x0000_i1035" DrawAspect="Content" ObjectID="_1642602685" r:id="rId25"/>
        </w:object>
      </w:r>
    </w:p>
    <w:p w14:paraId="632D593A" w14:textId="77777777" w:rsidR="00FE49EF" w:rsidRPr="00732E81" w:rsidRDefault="00FE49EF" w:rsidP="00FE49EF">
      <w:pPr>
        <w:ind w:left="360"/>
        <w:jc w:val="both"/>
        <w:rPr>
          <w:rFonts w:ascii="Calibri" w:hAnsi="Calibri"/>
          <w:szCs w:val="24"/>
        </w:rPr>
      </w:pPr>
    </w:p>
    <w:sectPr w:rsidR="00FE49EF" w:rsidRPr="00732E81">
      <w:type w:val="continuous"/>
      <w:pgSz w:w="11907" w:h="16840" w:code="9"/>
      <w:pgMar w:top="1418" w:right="1701" w:bottom="1418" w:left="1701" w:header="1418" w:footer="141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7C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4A096D"/>
    <w:multiLevelType w:val="singleLevel"/>
    <w:tmpl w:val="0E80B83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24F5DD3"/>
    <w:multiLevelType w:val="singleLevel"/>
    <w:tmpl w:val="0E80B83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24367695"/>
    <w:multiLevelType w:val="singleLevel"/>
    <w:tmpl w:val="0E80B83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311246C7"/>
    <w:multiLevelType w:val="singleLevel"/>
    <w:tmpl w:val="0E80B83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472402FE"/>
    <w:multiLevelType w:val="singleLevel"/>
    <w:tmpl w:val="0E80B83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640975F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B7661E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7403428"/>
    <w:multiLevelType w:val="singleLevel"/>
    <w:tmpl w:val="0E80B83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451401"/>
    <w:rsid w:val="0059779F"/>
    <w:rsid w:val="006A38CD"/>
    <w:rsid w:val="00732E81"/>
    <w:rsid w:val="00F130C2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65027CFD"/>
  <w15:chartTrackingRefBased/>
  <w15:docId w15:val="{A67B2D77-15D3-4F11-BAE4-6417A7BF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u w:val="single"/>
    </w:rPr>
  </w:style>
  <w:style w:type="paragraph" w:styleId="Ttulo2">
    <w:name w:val="heading 2"/>
    <w:basedOn w:val="Normal"/>
    <w:next w:val="Normal"/>
    <w:qFormat/>
    <w:pPr>
      <w:keepNext/>
      <w:ind w:left="360"/>
      <w:jc w:val="both"/>
      <w:outlineLvl w:val="1"/>
    </w:pPr>
    <w:rPr>
      <w:i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  <w:jc w:val="both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 EXAMEN PARCIAL DE EC 421</vt:lpstr>
    </vt:vector>
  </TitlesOfParts>
  <Company>GUISELI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EXAMEN PARCIAL DE EC 421</dc:title>
  <dc:subject/>
  <dc:creator>JUAN ALBERTO HUARIPUMA VARGAS</dc:creator>
  <cp:keywords/>
  <cp:lastModifiedBy>Edison Achalma</cp:lastModifiedBy>
  <cp:revision>2</cp:revision>
  <cp:lastPrinted>1999-01-31T01:00:00Z</cp:lastPrinted>
  <dcterms:created xsi:type="dcterms:W3CDTF">2020-02-07T22:45:00Z</dcterms:created>
  <dcterms:modified xsi:type="dcterms:W3CDTF">2020-02-07T22:45:00Z</dcterms:modified>
</cp:coreProperties>
</file>