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D44F" w14:textId="77777777" w:rsidR="00596327" w:rsidRPr="004512B6" w:rsidRDefault="00596327" w:rsidP="004512B6">
      <w:pPr>
        <w:spacing w:after="0" w:line="240" w:lineRule="auto"/>
        <w:rPr>
          <w:rFonts w:ascii="Agency FB" w:hAnsi="Agency FB"/>
          <w:sz w:val="28"/>
          <w:szCs w:val="28"/>
        </w:rPr>
      </w:pPr>
    </w:p>
    <w:p w14:paraId="6208A075" w14:textId="77777777" w:rsidR="00397BE7" w:rsidRPr="001E02EC" w:rsidRDefault="00397BE7" w:rsidP="004512B6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gency FB" w:hAnsi="Agency FB"/>
          <w:b/>
          <w:color w:val="1F497D"/>
          <w:sz w:val="44"/>
          <w:szCs w:val="44"/>
        </w:rPr>
      </w:pPr>
      <w:r w:rsidRPr="001E02EC">
        <w:rPr>
          <w:rFonts w:ascii="Agency FB" w:hAnsi="Agency FB"/>
          <w:b/>
          <w:color w:val="1F497D"/>
          <w:sz w:val="44"/>
          <w:szCs w:val="44"/>
        </w:rPr>
        <w:t>EXAMEN DE ECONOMETRIA</w:t>
      </w:r>
      <w:r w:rsidR="00EF5B78" w:rsidRPr="001E02EC">
        <w:rPr>
          <w:rFonts w:ascii="Agency FB" w:hAnsi="Agency FB"/>
          <w:b/>
          <w:color w:val="1F497D"/>
          <w:sz w:val="44"/>
          <w:szCs w:val="44"/>
        </w:rPr>
        <w:t xml:space="preserve"> I</w:t>
      </w:r>
    </w:p>
    <w:p w14:paraId="00008678" w14:textId="77777777" w:rsidR="00864914" w:rsidRPr="001E02EC" w:rsidRDefault="00864914" w:rsidP="004512B6">
      <w:pPr>
        <w:numPr>
          <w:ilvl w:val="0"/>
          <w:numId w:val="3"/>
        </w:numPr>
        <w:spacing w:after="0" w:line="240" w:lineRule="auto"/>
        <w:ind w:left="0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 xml:space="preserve">Con base a la información: </w:t>
      </w:r>
      <w:r w:rsidRPr="008819AA">
        <w:rPr>
          <w:rFonts w:ascii="Agency FB" w:hAnsi="Agency FB"/>
          <w:b/>
          <w:sz w:val="28"/>
          <w:szCs w:val="28"/>
        </w:rPr>
        <w:t>Datos actuales de importación.</w:t>
      </w:r>
    </w:p>
    <w:p w14:paraId="2F335487" w14:textId="77777777" w:rsidR="00397BE7" w:rsidRPr="001E02EC" w:rsidRDefault="00191D1C" w:rsidP="004512B6">
      <w:pPr>
        <w:pStyle w:val="Prrafodelista"/>
        <w:spacing w:after="0" w:line="240" w:lineRule="auto"/>
        <w:ind w:left="0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 xml:space="preserve">Estimar la </w:t>
      </w:r>
      <w:r w:rsidR="004E4869" w:rsidRPr="001E02EC">
        <w:rPr>
          <w:rFonts w:ascii="Agency FB" w:hAnsi="Agency FB"/>
          <w:sz w:val="28"/>
          <w:szCs w:val="28"/>
        </w:rPr>
        <w:t>elasticidad de corto plazo y de larg</w:t>
      </w:r>
      <w:r w:rsidR="006F542A" w:rsidRPr="001E02EC">
        <w:rPr>
          <w:rFonts w:ascii="Agency FB" w:hAnsi="Agency FB"/>
          <w:sz w:val="28"/>
          <w:szCs w:val="28"/>
        </w:rPr>
        <w:t xml:space="preserve">o plazo de la demanda de </w:t>
      </w:r>
      <w:r w:rsidR="00864914" w:rsidRPr="001E02EC">
        <w:rPr>
          <w:rFonts w:ascii="Agency FB" w:hAnsi="Agency FB"/>
          <w:sz w:val="28"/>
          <w:szCs w:val="28"/>
        </w:rPr>
        <w:t>importaciones respecto del ti</w:t>
      </w:r>
      <w:r w:rsidR="00E63320">
        <w:rPr>
          <w:rFonts w:ascii="Agency FB" w:hAnsi="Agency FB"/>
          <w:sz w:val="28"/>
          <w:szCs w:val="28"/>
        </w:rPr>
        <w:t>p</w:t>
      </w:r>
      <w:r w:rsidR="00864914" w:rsidRPr="001E02EC">
        <w:rPr>
          <w:rFonts w:ascii="Agency FB" w:hAnsi="Agency FB"/>
          <w:sz w:val="28"/>
          <w:szCs w:val="28"/>
        </w:rPr>
        <w:t>o de cambio real</w:t>
      </w:r>
      <w:r w:rsidR="006F542A" w:rsidRPr="001E02EC">
        <w:rPr>
          <w:rFonts w:ascii="Agency FB" w:hAnsi="Agency FB"/>
          <w:sz w:val="28"/>
          <w:szCs w:val="28"/>
        </w:rPr>
        <w:t xml:space="preserve"> considerando el modelo de ALMON suponiendo </w:t>
      </w:r>
      <w:r w:rsidR="00135EB0">
        <w:rPr>
          <w:rFonts w:ascii="Agency FB" w:hAnsi="Agency FB"/>
          <w:sz w:val="28"/>
          <w:szCs w:val="28"/>
        </w:rPr>
        <w:t>5</w:t>
      </w:r>
      <w:r w:rsidR="004E4869" w:rsidRPr="001E02EC">
        <w:rPr>
          <w:rFonts w:ascii="Agency FB" w:hAnsi="Agency FB"/>
          <w:sz w:val="28"/>
          <w:szCs w:val="28"/>
        </w:rPr>
        <w:t xml:space="preserve"> rezagos y polinomio de grado </w:t>
      </w:r>
      <w:r w:rsidR="00135EB0">
        <w:rPr>
          <w:rFonts w:ascii="Agency FB" w:hAnsi="Agency FB"/>
          <w:sz w:val="28"/>
          <w:szCs w:val="28"/>
        </w:rPr>
        <w:t>3</w:t>
      </w:r>
      <w:r w:rsidR="004E4869" w:rsidRPr="001E02EC">
        <w:rPr>
          <w:rFonts w:ascii="Agency FB" w:hAnsi="Agency FB"/>
          <w:sz w:val="28"/>
          <w:szCs w:val="28"/>
        </w:rPr>
        <w:t>.</w:t>
      </w:r>
      <w:r w:rsidR="006F542A" w:rsidRPr="001E02EC">
        <w:rPr>
          <w:rFonts w:ascii="Agency FB" w:hAnsi="Agency FB"/>
          <w:sz w:val="28"/>
          <w:szCs w:val="28"/>
        </w:rPr>
        <w:t xml:space="preserve"> </w:t>
      </w:r>
      <w:r w:rsidR="006F542A" w:rsidRPr="001E02EC">
        <w:rPr>
          <w:rFonts w:ascii="Agency FB" w:hAnsi="Agency FB"/>
          <w:b/>
          <w:color w:val="FF0000"/>
          <w:sz w:val="28"/>
          <w:szCs w:val="28"/>
        </w:rPr>
        <w:t>UTILICE EL EXCEL PARA SU DETERMINACIÓN</w:t>
      </w:r>
      <w:r w:rsidR="006F542A" w:rsidRPr="001E02EC">
        <w:rPr>
          <w:rFonts w:ascii="Agency FB" w:hAnsi="Agency FB"/>
          <w:sz w:val="28"/>
          <w:szCs w:val="28"/>
        </w:rPr>
        <w:t xml:space="preserve">. </w:t>
      </w:r>
    </w:p>
    <w:p w14:paraId="5F3E9BF4" w14:textId="77777777" w:rsidR="004512B6" w:rsidRPr="001E02EC" w:rsidRDefault="004512B6" w:rsidP="004512B6">
      <w:pPr>
        <w:pStyle w:val="Prrafodelista"/>
        <w:spacing w:after="0" w:line="240" w:lineRule="auto"/>
        <w:ind w:left="0"/>
        <w:rPr>
          <w:rFonts w:ascii="Agency FB" w:hAnsi="Agency FB"/>
          <w:sz w:val="28"/>
          <w:szCs w:val="28"/>
        </w:rPr>
      </w:pPr>
    </w:p>
    <w:p w14:paraId="7FF1D041" w14:textId="77777777" w:rsidR="006F542A" w:rsidRPr="001E02EC" w:rsidRDefault="006F542A" w:rsidP="004512B6">
      <w:pPr>
        <w:numPr>
          <w:ilvl w:val="0"/>
          <w:numId w:val="3"/>
        </w:numPr>
        <w:spacing w:after="0" w:line="240" w:lineRule="auto"/>
        <w:ind w:left="0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Suponga el siguiente modelo de ecuaciones simultáneas:</w:t>
      </w:r>
    </w:p>
    <w:p w14:paraId="7ACF4E0A" w14:textId="77777777" w:rsidR="004512B6" w:rsidRPr="008819AA" w:rsidRDefault="00E26F07" w:rsidP="004512B6">
      <w:pPr>
        <w:pStyle w:val="Prrafodelista"/>
        <w:spacing w:after="0" w:line="240" w:lineRule="auto"/>
        <w:ind w:left="0"/>
        <w:rPr>
          <w:rFonts w:ascii="Agency FB" w:hAnsi="Agency FB"/>
          <w:b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Utili</w:t>
      </w:r>
      <w:r w:rsidR="004512B6" w:rsidRPr="001E02EC">
        <w:rPr>
          <w:rFonts w:ascii="Agency FB" w:hAnsi="Agency FB"/>
          <w:sz w:val="28"/>
          <w:szCs w:val="28"/>
        </w:rPr>
        <w:t>ce</w:t>
      </w:r>
      <w:r w:rsidRPr="001E02EC">
        <w:rPr>
          <w:rFonts w:ascii="Agency FB" w:hAnsi="Agency FB"/>
          <w:sz w:val="28"/>
          <w:szCs w:val="28"/>
        </w:rPr>
        <w:t xml:space="preserve"> la información contenida en</w:t>
      </w:r>
      <w:r w:rsidR="00864914" w:rsidRPr="001E02EC">
        <w:rPr>
          <w:rFonts w:ascii="Agency FB" w:hAnsi="Agency FB"/>
          <w:sz w:val="28"/>
          <w:szCs w:val="28"/>
        </w:rPr>
        <w:t xml:space="preserve">: </w:t>
      </w:r>
      <w:r w:rsidR="00864914" w:rsidRPr="008819AA">
        <w:rPr>
          <w:rFonts w:ascii="Agency FB" w:hAnsi="Agency FB"/>
          <w:b/>
          <w:sz w:val="28"/>
          <w:szCs w:val="28"/>
        </w:rPr>
        <w:t xml:space="preserve">Datos actuales del modelo de Boloña. </w:t>
      </w:r>
    </w:p>
    <w:p w14:paraId="7DF1BC5B" w14:textId="77777777" w:rsidR="004512B6" w:rsidRPr="001E02EC" w:rsidRDefault="00E26F07" w:rsidP="004512B6">
      <w:pPr>
        <w:pStyle w:val="Prrafodelista"/>
        <w:spacing w:after="0" w:line="240" w:lineRule="auto"/>
        <w:ind w:left="0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 xml:space="preserve"> </w:t>
      </w:r>
      <w:r w:rsidR="004512B6" w:rsidRPr="001E02EC">
        <w:rPr>
          <w:rFonts w:ascii="Agency FB" w:hAnsi="Agency FB"/>
          <w:sz w:val="28"/>
          <w:szCs w:val="28"/>
        </w:rPr>
        <w:t>Con base al siguiente modelo:</w:t>
      </w:r>
    </w:p>
    <w:p w14:paraId="3DD3F076" w14:textId="77777777" w:rsidR="004512B6" w:rsidRPr="00A61203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s-MX"/>
        </w:rPr>
      </w:pPr>
    </w:p>
    <w:p w14:paraId="06BCAD05" w14:textId="77777777" w:rsidR="00864914" w:rsidRPr="001E02EC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Y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= </w:t>
      </w:r>
      <w:proofErr w:type="spellStart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C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P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C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G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I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B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X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="00864914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– M</w:t>
      </w:r>
      <w:r w:rsidR="00864914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</w:p>
    <w:p w14:paraId="0F465D9B" w14:textId="77777777" w:rsidR="004512B6" w:rsidRPr="001E02EC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</w:p>
    <w:p w14:paraId="1981AD0C" w14:textId="77777777" w:rsidR="00864914" w:rsidRPr="001E02EC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I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B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=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I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P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I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G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STOCK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</w:p>
    <w:p w14:paraId="1ED85F82" w14:textId="77777777" w:rsidR="004512B6" w:rsidRPr="001E02EC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</w:p>
    <w:p w14:paraId="6DD4AFE7" w14:textId="77777777" w:rsidR="00864914" w:rsidRPr="001E02EC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C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P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=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1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2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Y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r w:rsidR="004512B6"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-1</w:t>
      </w:r>
    </w:p>
    <w:p w14:paraId="136D1B2B" w14:textId="77777777" w:rsidR="004512B6" w:rsidRPr="001E02EC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</w:p>
    <w:p w14:paraId="5BB809F9" w14:textId="77777777" w:rsidR="00864914" w:rsidRPr="001E02EC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I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>P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= 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3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4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Y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t-1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- Y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t-2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5</w:t>
      </w:r>
      <w:r w:rsidR="004512B6"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M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</w:p>
    <w:p w14:paraId="3E638EFE" w14:textId="77777777" w:rsidR="004512B6" w:rsidRPr="001E02EC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</w:p>
    <w:p w14:paraId="0C717194" w14:textId="77777777" w:rsidR="00864914" w:rsidRPr="001E02EC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sz w:val="28"/>
          <w:szCs w:val="28"/>
          <w:lang w:val="en-US"/>
        </w:rPr>
      </w:pP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M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=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6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7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TI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8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Y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+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a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9</w:t>
      </w:r>
      <w:proofErr w:type="spellEnd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 xml:space="preserve"> </w:t>
      </w:r>
      <w:proofErr w:type="spellStart"/>
      <w:r w:rsidRPr="001E02EC">
        <w:rPr>
          <w:rFonts w:ascii="Agency FB" w:eastAsia="Arial Unicode MS" w:hAnsi="Agency FB" w:cs="Arial Unicode MS"/>
          <w:sz w:val="28"/>
          <w:szCs w:val="28"/>
          <w:lang w:val="en-US"/>
        </w:rPr>
        <w:t>RIN</w:t>
      </w:r>
      <w:r w:rsidRPr="001E02EC">
        <w:rPr>
          <w:rFonts w:ascii="Agency FB" w:eastAsia="Arial Unicode MS" w:hAnsi="Agency FB" w:cs="Arial Unicode MS"/>
          <w:sz w:val="28"/>
          <w:szCs w:val="28"/>
          <w:vertAlign w:val="subscript"/>
          <w:lang w:val="en-US"/>
        </w:rPr>
        <w:t>t</w:t>
      </w:r>
      <w:proofErr w:type="spellEnd"/>
    </w:p>
    <w:p w14:paraId="771F034B" w14:textId="77777777" w:rsidR="004512B6" w:rsidRPr="00A61203" w:rsidRDefault="004512B6" w:rsidP="004512B6">
      <w:pPr>
        <w:pStyle w:val="Prrafodelista"/>
        <w:spacing w:after="0" w:line="240" w:lineRule="auto"/>
        <w:ind w:left="0"/>
        <w:rPr>
          <w:rFonts w:ascii="Agency FB" w:hAnsi="Agency FB"/>
          <w:sz w:val="28"/>
          <w:szCs w:val="28"/>
          <w:lang w:val="en-US"/>
        </w:rPr>
      </w:pPr>
    </w:p>
    <w:p w14:paraId="7BCE4DDA" w14:textId="77777777" w:rsidR="00C12881" w:rsidRPr="001E02EC" w:rsidRDefault="004512B6" w:rsidP="001E02EC">
      <w:pPr>
        <w:pStyle w:val="Prrafodelista"/>
        <w:spacing w:after="0" w:line="240" w:lineRule="auto"/>
        <w:ind w:left="0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 xml:space="preserve">Estime </w:t>
      </w:r>
      <w:r w:rsidR="00E26F07" w:rsidRPr="001E02EC">
        <w:rPr>
          <w:rFonts w:ascii="Agency FB" w:hAnsi="Agency FB"/>
          <w:sz w:val="28"/>
          <w:szCs w:val="28"/>
        </w:rPr>
        <w:t>los parámetros estructurales del modelo mediante el método de mínimos cuadrados de dos etapas</w:t>
      </w:r>
      <w:r w:rsidR="00194275">
        <w:rPr>
          <w:rFonts w:ascii="Agency FB" w:hAnsi="Agency FB"/>
          <w:sz w:val="28"/>
          <w:szCs w:val="28"/>
        </w:rPr>
        <w:t xml:space="preserve">; y, </w:t>
      </w:r>
      <w:r w:rsidR="001E02EC">
        <w:rPr>
          <w:rFonts w:ascii="Agency FB" w:hAnsi="Agency FB"/>
          <w:sz w:val="28"/>
          <w:szCs w:val="28"/>
        </w:rPr>
        <w:t>s</w:t>
      </w:r>
      <w:r w:rsidR="00C12881" w:rsidRPr="001E02EC">
        <w:rPr>
          <w:rFonts w:ascii="Agency FB" w:hAnsi="Agency FB"/>
          <w:sz w:val="28"/>
          <w:szCs w:val="28"/>
        </w:rPr>
        <w:t>uponiendo que en los próximos 5 años se espera una tasa de crecimiento del orden de:</w:t>
      </w:r>
    </w:p>
    <w:p w14:paraId="348D9CE8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CG = 5%</w:t>
      </w:r>
    </w:p>
    <w:p w14:paraId="37C93BBC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X = 15%</w:t>
      </w:r>
    </w:p>
    <w:p w14:paraId="3E0571C4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IG = - 5%</w:t>
      </w:r>
    </w:p>
    <w:p w14:paraId="71EA3734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 xml:space="preserve">STOCK = </w:t>
      </w:r>
      <w:r w:rsidR="00392577">
        <w:rPr>
          <w:rFonts w:ascii="Agency FB" w:hAnsi="Agency FB"/>
          <w:sz w:val="28"/>
          <w:szCs w:val="28"/>
        </w:rPr>
        <w:t>5</w:t>
      </w:r>
      <w:r w:rsidRPr="001E02EC">
        <w:rPr>
          <w:rFonts w:ascii="Agency FB" w:hAnsi="Agency FB"/>
          <w:sz w:val="28"/>
          <w:szCs w:val="28"/>
        </w:rPr>
        <w:t>%</w:t>
      </w:r>
    </w:p>
    <w:p w14:paraId="4154BF46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TI = 3%</w:t>
      </w:r>
    </w:p>
    <w:p w14:paraId="6B3AC428" w14:textId="77777777" w:rsidR="00C12881" w:rsidRPr="001E02EC" w:rsidRDefault="00C12881" w:rsidP="001E02EC">
      <w:pPr>
        <w:pStyle w:val="Prrafodelista"/>
        <w:numPr>
          <w:ilvl w:val="0"/>
          <w:numId w:val="8"/>
        </w:numPr>
        <w:spacing w:after="0" w:line="240" w:lineRule="auto"/>
        <w:ind w:left="708"/>
        <w:rPr>
          <w:rFonts w:ascii="Agency FB" w:hAnsi="Agency FB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RIN = 1</w:t>
      </w:r>
      <w:r w:rsidR="00315EB0">
        <w:rPr>
          <w:rFonts w:ascii="Agency FB" w:hAnsi="Agency FB"/>
          <w:sz w:val="28"/>
          <w:szCs w:val="28"/>
        </w:rPr>
        <w:t>0</w:t>
      </w:r>
      <w:r w:rsidRPr="001E02EC">
        <w:rPr>
          <w:rFonts w:ascii="Agency FB" w:hAnsi="Agency FB"/>
          <w:sz w:val="28"/>
          <w:szCs w:val="28"/>
        </w:rPr>
        <w:t>%</w:t>
      </w:r>
    </w:p>
    <w:p w14:paraId="488429AB" w14:textId="595D85BD" w:rsidR="00C44666" w:rsidRDefault="00C12881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</w:rPr>
      </w:pPr>
      <w:r w:rsidRPr="001E02EC">
        <w:rPr>
          <w:rFonts w:ascii="Agency FB" w:hAnsi="Agency FB"/>
          <w:sz w:val="28"/>
          <w:szCs w:val="28"/>
        </w:rPr>
        <w:t>M</w:t>
      </w:r>
      <w:r w:rsidR="00E26F07" w:rsidRPr="001E02EC">
        <w:rPr>
          <w:rFonts w:ascii="Agency FB" w:hAnsi="Agency FB"/>
          <w:sz w:val="28"/>
          <w:szCs w:val="28"/>
        </w:rPr>
        <w:t xml:space="preserve">ediante </w:t>
      </w:r>
      <w:r w:rsidR="00C44666" w:rsidRPr="001E02EC">
        <w:rPr>
          <w:rFonts w:ascii="Agency FB" w:hAnsi="Agency FB"/>
          <w:sz w:val="28"/>
          <w:szCs w:val="28"/>
        </w:rPr>
        <w:t xml:space="preserve">una </w:t>
      </w:r>
      <w:r w:rsidR="00E26F07" w:rsidRPr="001E02EC">
        <w:rPr>
          <w:rFonts w:ascii="Agency FB" w:hAnsi="Agency FB"/>
          <w:sz w:val="28"/>
          <w:szCs w:val="28"/>
        </w:rPr>
        <w:t>simulación obtenga y grafique l</w:t>
      </w:r>
      <w:r w:rsidR="00C44666" w:rsidRPr="001E02EC">
        <w:rPr>
          <w:rFonts w:ascii="Agency FB" w:hAnsi="Agency FB"/>
          <w:sz w:val="28"/>
          <w:szCs w:val="28"/>
        </w:rPr>
        <w:t>a</w:t>
      </w:r>
      <w:r w:rsidR="00E26F07" w:rsidRPr="001E02EC">
        <w:rPr>
          <w:rFonts w:ascii="Agency FB" w:hAnsi="Agency FB"/>
          <w:sz w:val="28"/>
          <w:szCs w:val="28"/>
        </w:rPr>
        <w:t xml:space="preserve">s </w:t>
      </w:r>
      <w:r w:rsidR="00C44666" w:rsidRPr="001E02EC">
        <w:rPr>
          <w:rFonts w:ascii="Agency FB" w:hAnsi="Agency FB"/>
          <w:sz w:val="28"/>
          <w:szCs w:val="28"/>
        </w:rPr>
        <w:t xml:space="preserve">estimaciones y </w:t>
      </w:r>
      <w:r w:rsidR="00E26F07" w:rsidRPr="001E02EC">
        <w:rPr>
          <w:rFonts w:ascii="Agency FB" w:hAnsi="Agency FB"/>
          <w:sz w:val="28"/>
          <w:szCs w:val="28"/>
        </w:rPr>
        <w:t>pronósticos</w:t>
      </w:r>
      <w:r w:rsidR="004512B6" w:rsidRPr="001E02EC">
        <w:rPr>
          <w:rFonts w:ascii="Agency FB" w:hAnsi="Agency FB"/>
          <w:sz w:val="28"/>
          <w:szCs w:val="28"/>
        </w:rPr>
        <w:t xml:space="preserve"> </w:t>
      </w:r>
      <w:r w:rsidR="00EF5B78" w:rsidRPr="001E02EC">
        <w:rPr>
          <w:rFonts w:ascii="Agency FB" w:hAnsi="Agency FB"/>
          <w:sz w:val="28"/>
          <w:szCs w:val="28"/>
        </w:rPr>
        <w:t xml:space="preserve">(entre </w:t>
      </w:r>
      <w:r w:rsidRPr="001E02EC">
        <w:rPr>
          <w:rFonts w:ascii="Agency FB" w:hAnsi="Agency FB"/>
          <w:sz w:val="28"/>
          <w:szCs w:val="28"/>
        </w:rPr>
        <w:t xml:space="preserve">el </w:t>
      </w:r>
      <w:r w:rsidR="00C44666" w:rsidRPr="001E02EC">
        <w:rPr>
          <w:rFonts w:ascii="Agency FB" w:hAnsi="Agency FB"/>
          <w:sz w:val="28"/>
          <w:szCs w:val="28"/>
        </w:rPr>
        <w:t>2012 y 20</w:t>
      </w:r>
      <w:r w:rsidRPr="001E02EC">
        <w:rPr>
          <w:rFonts w:ascii="Agency FB" w:hAnsi="Agency FB"/>
          <w:sz w:val="28"/>
          <w:szCs w:val="28"/>
        </w:rPr>
        <w:t>16</w:t>
      </w:r>
      <w:r w:rsidR="00EF5B78" w:rsidRPr="001E02EC">
        <w:rPr>
          <w:rFonts w:ascii="Agency FB" w:hAnsi="Agency FB"/>
          <w:sz w:val="28"/>
          <w:szCs w:val="28"/>
        </w:rPr>
        <w:t xml:space="preserve">) </w:t>
      </w:r>
      <w:r w:rsidR="00E26F07" w:rsidRPr="001E02EC">
        <w:rPr>
          <w:rFonts w:ascii="Agency FB" w:hAnsi="Agency FB"/>
          <w:sz w:val="28"/>
          <w:szCs w:val="28"/>
        </w:rPr>
        <w:t xml:space="preserve">para las variables endógenas </w:t>
      </w:r>
      <w:r w:rsidRPr="001E02EC">
        <w:rPr>
          <w:rFonts w:ascii="Agency FB" w:hAnsi="Agency FB"/>
          <w:sz w:val="28"/>
          <w:szCs w:val="28"/>
        </w:rPr>
        <w:t xml:space="preserve">y grafíquelas </w:t>
      </w:r>
      <w:r w:rsidR="00E26F07" w:rsidRPr="001E02EC">
        <w:rPr>
          <w:rFonts w:ascii="Agency FB" w:hAnsi="Agency FB"/>
          <w:sz w:val="28"/>
          <w:szCs w:val="28"/>
        </w:rPr>
        <w:t xml:space="preserve">conjuntamente con las </w:t>
      </w:r>
      <w:r w:rsidR="00A61203" w:rsidRPr="001E02EC">
        <w:rPr>
          <w:rFonts w:ascii="Agency FB" w:hAnsi="Agency FB"/>
          <w:sz w:val="28"/>
          <w:szCs w:val="28"/>
        </w:rPr>
        <w:t>variables endógenas</w:t>
      </w:r>
      <w:r w:rsidR="00E26F07" w:rsidRPr="001E02EC">
        <w:rPr>
          <w:rFonts w:ascii="Agency FB" w:hAnsi="Agency FB"/>
          <w:sz w:val="28"/>
          <w:szCs w:val="28"/>
        </w:rPr>
        <w:t xml:space="preserve"> observadas</w:t>
      </w:r>
      <w:r w:rsidR="001E02EC" w:rsidRPr="001E02EC">
        <w:rPr>
          <w:rFonts w:ascii="Agency FB" w:hAnsi="Agency FB"/>
          <w:sz w:val="28"/>
          <w:szCs w:val="28"/>
        </w:rPr>
        <w:t>.</w:t>
      </w:r>
      <w:r w:rsidR="001E02EC" w:rsidRPr="001E02EC">
        <w:rPr>
          <w:rFonts w:ascii="Agency FB" w:hAnsi="Agency FB"/>
          <w:color w:val="1F497D"/>
          <w:sz w:val="28"/>
          <w:szCs w:val="28"/>
        </w:rPr>
        <w:t xml:space="preserve"> </w:t>
      </w:r>
    </w:p>
    <w:sectPr w:rsidR="00C44666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135EB0"/>
    <w:rsid w:val="00191D1C"/>
    <w:rsid w:val="00194275"/>
    <w:rsid w:val="001E02EC"/>
    <w:rsid w:val="0024610C"/>
    <w:rsid w:val="00315EB0"/>
    <w:rsid w:val="003744E9"/>
    <w:rsid w:val="00392577"/>
    <w:rsid w:val="00397BE7"/>
    <w:rsid w:val="003A25B5"/>
    <w:rsid w:val="004512B6"/>
    <w:rsid w:val="004E4869"/>
    <w:rsid w:val="00596327"/>
    <w:rsid w:val="006F3F71"/>
    <w:rsid w:val="006F542A"/>
    <w:rsid w:val="00765947"/>
    <w:rsid w:val="00864914"/>
    <w:rsid w:val="008819AA"/>
    <w:rsid w:val="00886DF6"/>
    <w:rsid w:val="00A61203"/>
    <w:rsid w:val="00C12881"/>
    <w:rsid w:val="00C44666"/>
    <w:rsid w:val="00E01931"/>
    <w:rsid w:val="00E26F07"/>
    <w:rsid w:val="00E63320"/>
    <w:rsid w:val="00E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E174"/>
  <w15:chartTrackingRefBased/>
  <w15:docId w15:val="{62D38E8D-D462-42C2-9801-9CF4356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E. Edison Achalma Mendoza</cp:lastModifiedBy>
  <cp:revision>3</cp:revision>
  <dcterms:created xsi:type="dcterms:W3CDTF">2020-02-07T22:47:00Z</dcterms:created>
  <dcterms:modified xsi:type="dcterms:W3CDTF">2021-12-22T19:50:00Z</dcterms:modified>
</cp:coreProperties>
</file>