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PLAZO: DOMINGO 19 DE noviembre, 6:00 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GRUPO 1: Edison-Amarillo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GRUPO 2: Hans-Verde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GRUPO3: Elvis-Celeste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Planteamiento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Enunciado del problema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Formulación del problema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En esta parte el estudiante, luego de haberse puesto en contacto con la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bibliografía relevante y con los datos estadísticos que identifican el problema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económico a estudiar: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a) Realiza un análisis cuantitativo y/o cualitativo del comportamiento de la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variable endógena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u w:val="single"/>
          <w:rtl w:val="0"/>
        </w:rPr>
        <w:t xml:space="preserve"> (diagnóstico)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b) Muestra las causas del comportamiento de la variable endógena sobre la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base de la conexión que existe entre la variable endógena y exógena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(explicación)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c) Identifica y expone propuestas de política económica con base a la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exposición anterior (recomendación)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d) Formula preguntas que motiven respuestas de acuerdo al diagnóstico,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explicación y recomendación.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Objetivos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cyan"/>
          <w:rtl w:val="0"/>
        </w:rPr>
        <w:t xml:space="preserve">Objetivos generales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cyan"/>
          <w:rtl w:val="0"/>
        </w:rPr>
        <w:t xml:space="preserve">Objetivos específicos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En esta parte el estudiante debe presentar claramente sus propósitos. Puede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presentar objetivos generales y específicos los cuales deben ser formulados una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vez que haya respondido las siguientes preguntas: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a) ¿Qué quiero hacer en la investigación?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b) ¿Qué es lo que busco conocer?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c) ¿Qué pretendo mostrar?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Recordar que es fundamental que las respuestas de estas preguntas deben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ayudar a responder las preguntas del final del planteamiento del problema.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Justificación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En esta parte el alumno, expone cuáles son las razones por las que plantea la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investigación. Estas motivaciones pueden ser de carácter teórico, metodológico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o práctico. 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¿Cuáles son los beneficios que se obtienen con su realización?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¿Por qué es necesaria esta investigación?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¿A quién o a quiénes beneficia?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¿Quién o quiénes serán los usuarios?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Marco teórico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referencial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Sistema teórico (Antecedente)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En esta parte el alumno, deberá revisar y presentar los trabajos de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investigación empírica relacionados con su tema. En general, es básico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presentar una síntesis de los trabajos de investigación, haciendo énfasis en los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objetivos, la metodología utilizada y las conclusiones.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Marco conceptual (Conceptos a considerar sobre nuestras variables e indicadores)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4"/>
          <w:szCs w:val="24"/>
          <w:rtl w:val="0"/>
        </w:rPr>
        <w:t xml:space="preserve">Consideraciones teóricas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En esta parte, el alumno, debe presentar la literatura teórica referida 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problema seleccionado.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Hipótesis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Hipótesis Generales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Hipótesis Específicos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esta parte el alumno con base a los elementos teóricos de la sección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anterior, plantea una proposición de causa (variable exógena) y efecto (variable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endógena). Recuérdese que una hipótesis, en modelos estáticos es la traducción en palabras de los resultados de los ejercicios de estática comparativa.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u w:val="single"/>
          <w:rtl w:val="0"/>
        </w:rPr>
        <w:t xml:space="preserve">Variables e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Metodología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Tipo de investigación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Población y muestra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Fuentes de información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Diseño de investigación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Técnicas e instrumentos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En esta parte el alumno: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a) Identifica el método a utilizar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b) Identifica el tipo de investigación a realizar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c) Presenta las variables económicas identificadas empíricamente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d) Señala las fuentes de información y/o forma de recopilación de la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información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e) Describe el procesamiento de la información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highlight w:val="yellow"/>
          <w:rtl w:val="0"/>
        </w:rPr>
        <w:t xml:space="preserve">ADICIONAL = MODELOS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4472c4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Resultados</w:t>
      </w:r>
    </w:p>
    <w:p w:rsidR="00000000" w:rsidDel="00000000" w:rsidP="00000000" w:rsidRDefault="00000000" w:rsidRPr="00000000" w14:paraId="00000050">
      <w:pPr>
        <w:ind w:firstLine="720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9. Conclusiones</w:t>
      </w:r>
    </w:p>
    <w:p w:rsidR="00000000" w:rsidDel="00000000" w:rsidP="00000000" w:rsidRDefault="00000000" w:rsidRPr="00000000" w14:paraId="00000051">
      <w:pPr>
        <w:pStyle w:val="Heading1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Referencia Bibliográfica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11A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5D1564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611A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AB9flnKy9G8RqfmPQq1jAK/9w==">AMUW2mUYTVu32Bi7g+uIBE1bfpc6O1hlwZHJx4Ntvwe/9UhnaKdWgu/5VUrGXW7IvPxAp0eVYOw7J8TQwzICO2VQxN5CK1dA9OiM2JZjvtjgK0JAj2v563U=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2021-12-13T21:27:00Z</dcterms:created>
  <dc:creator>Luz Maryori Cuba Palomino</dc:creator>
</cp:coreProperties>
</file>