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alibri" w:cs="Calibri" w:eastAsia="Calibri" w:hAnsi="Calibri"/>
          <w:color w:val="000000"/>
          <w:sz w:val="24"/>
          <w:szCs w:val="24"/>
          <w:u w:val="singl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b w:val="1"/>
          <w:rtl w:val="0"/>
        </w:rPr>
        <w:t xml:space="preserve">UNIVERSIDAD NACIONAL DE SAN CRISTÓBAL DE HUAMANGA</w:t>
      </w: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b w:val="1"/>
          <w:rtl w:val="0"/>
        </w:rPr>
        <w:t xml:space="preserve">FACULTAD DE CIENCIAS ECONÓMICAS ADMINISTRATIVAS Y CONTABLES</w:t>
      </w: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b w:val="1"/>
          <w:rtl w:val="0"/>
        </w:rPr>
        <w:t xml:space="preserve">ESCUELA DE FORMACIÓN PROFESIONAL DE ECONOMÍA</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color w:val="2200c1"/>
        </w:rPr>
        <w:drawing>
          <wp:inline distB="0" distT="0" distL="114300" distR="114300">
            <wp:extent cx="3373120" cy="3675380"/>
            <wp:effectExtent b="0" l="0" r="0" t="0"/>
            <wp:docPr descr="Descripción: Logo Original" id="3" name="image2.jpg"/>
            <a:graphic>
              <a:graphicData uri="http://schemas.openxmlformats.org/drawingml/2006/picture">
                <pic:pic>
                  <pic:nvPicPr>
                    <pic:cNvPr descr="Descripción: Logo Original" id="0" name="image2.jpg"/>
                    <pic:cNvPicPr preferRelativeResize="0"/>
                  </pic:nvPicPr>
                  <pic:blipFill>
                    <a:blip r:embed="rId8"/>
                    <a:srcRect b="0" l="0" r="0" t="0"/>
                    <a:stretch>
                      <a:fillRect/>
                    </a:stretch>
                  </pic:blipFill>
                  <pic:spPr>
                    <a:xfrm>
                      <a:off x="0" y="0"/>
                      <a:ext cx="3373120" cy="36753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Calibri" w:cs="Calibri" w:eastAsia="Calibri" w:hAnsi="Calibri"/>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PAUTAS PARA LA PRESENTACION DEL INFORME DE INVESTIGACION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alumno del curso, al mes de iniciado el semestre académico deberá haber definido de manera muy precisa el objetivo de su trabajo de investigación. Además, deberá haber evaluado la relevancia, factibilidad y valor agregado del mismo. Se recomienda que estas decisiones se tomen luego de revisar la literatura básica y de haber explorado la disponibilidad de la información estadística disponible sobre el tema de investigación.</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investigación económica tiene un carácter muy diverso y depende de la formación del investigador (alumno), de su capacidad y motivación del tema abordado. Ejemplos de tipos de investigación son:</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Comprobación de hipótesis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Aquí el alumno presenta una hipótesis acerca de un fenómeno económico que en su trabajo de investigación plantea comprobarla. Ejemplo: “En la economía peruana el mecanismo de transmisión de la política monetaria no es el canal de la tasa de interés sino el canal del crédito”.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Estudio de relaciones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Aquí el alumno plantea el problema y lo reduce a la determinación de relaciones de variables económicas. Ejemplo: ¿Cuál es la relación entre las exportaciones y el crecimiento económico en el Perú? ¿Cuáles son los determinantes del tipo de cambio de cambio real en el Perú?</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Formulación de modelos</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Aquí el alumno plantea formular o reformular modelos para la economía peruana tratando de explicar movimiento de variables económicas. Ejemplo: Formulación de un modelo macroeconómico que explica la determinación de los salarios, precios y empleo en el corto plazo.</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2">
      <w:pPr>
        <w:ind w:firstLine="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manera de presentar el informe de investigación es la siguiente:</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720"/>
        <w:jc w:val="both"/>
        <w:rPr>
          <w:rFonts w:ascii="Calibri" w:cs="Calibri" w:eastAsia="Calibri" w:hAnsi="Calibri"/>
          <w:color w:val="8064a2"/>
          <w:sz w:val="24"/>
          <w:szCs w:val="24"/>
        </w:rPr>
      </w:pPr>
      <w:r w:rsidDel="00000000" w:rsidR="00000000" w:rsidRPr="00000000">
        <w:rPr>
          <w:rFonts w:ascii="Calibri" w:cs="Calibri" w:eastAsia="Calibri" w:hAnsi="Calibri"/>
          <w:b w:val="1"/>
          <w:color w:val="8064a2"/>
          <w:sz w:val="24"/>
          <w:szCs w:val="24"/>
          <w:rtl w:val="0"/>
        </w:rPr>
        <w:t xml:space="preserve">Planteamiento del problema</w:t>
      </w:r>
      <w:r w:rsidDel="00000000" w:rsidR="00000000" w:rsidRPr="00000000">
        <w:rPr>
          <w:rtl w:val="0"/>
        </w:rPr>
      </w:r>
    </w:p>
    <w:p w:rsidR="00000000" w:rsidDel="00000000" w:rsidP="00000000" w:rsidRDefault="00000000" w:rsidRPr="00000000" w14:paraId="00000035">
      <w:pPr>
        <w:ind w:left="720" w:firstLine="0"/>
        <w:jc w:val="both"/>
        <w:rPr>
          <w:rFonts w:ascii="Calibri" w:cs="Calibri" w:eastAsia="Calibri" w:hAnsi="Calibri"/>
          <w:color w:val="8064a2"/>
          <w:sz w:val="24"/>
          <w:szCs w:val="24"/>
        </w:rPr>
      </w:pPr>
      <w:r w:rsidDel="00000000" w:rsidR="00000000" w:rsidRPr="00000000">
        <w:rPr>
          <w:rFonts w:ascii="Calibri" w:cs="Calibri" w:eastAsia="Calibri" w:hAnsi="Calibri"/>
          <w:color w:val="8064a2"/>
          <w:sz w:val="24"/>
          <w:szCs w:val="24"/>
        </w:rPr>
        <w:drawing>
          <wp:inline distB="0" distT="0" distL="0" distR="0">
            <wp:extent cx="5287113" cy="121937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87113"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08" w:firstLine="0"/>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37">
      <w:pPr>
        <w:ind w:left="708" w:firstLine="0"/>
        <w:jc w:val="both"/>
        <w:rPr>
          <w:rFonts w:ascii="Calibri" w:cs="Calibri" w:eastAsia="Calibri" w:hAnsi="Calibri"/>
          <w:color w:val="8064a2"/>
          <w:sz w:val="24"/>
          <w:szCs w:val="24"/>
        </w:rPr>
      </w:pPr>
      <w:r w:rsidDel="00000000" w:rsidR="00000000" w:rsidRPr="00000000">
        <w:rPr>
          <w:rFonts w:ascii="Calibri" w:cs="Calibri" w:eastAsia="Calibri" w:hAnsi="Calibri"/>
          <w:color w:val="8064a2"/>
          <w:sz w:val="24"/>
          <w:szCs w:val="24"/>
          <w:rtl w:val="0"/>
        </w:rPr>
        <w:t xml:space="preserve">En esta parte el estudiante, luego de haberse puesto en contacto con la bibliografía relevante y con los datos estadísticos que identifican el problema económico a estudiar:</w:t>
      </w:r>
    </w:p>
    <w:p w:rsidR="00000000" w:rsidDel="00000000" w:rsidP="00000000" w:rsidRDefault="00000000" w:rsidRPr="00000000" w14:paraId="00000038">
      <w:pPr>
        <w:ind w:left="708" w:firstLine="0"/>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39">
      <w:pPr>
        <w:ind w:left="708" w:firstLine="0"/>
        <w:jc w:val="both"/>
        <w:rPr>
          <w:rFonts w:ascii="Calibri" w:cs="Calibri" w:eastAsia="Calibri" w:hAnsi="Calibri"/>
          <w:color w:val="741b47"/>
          <w:sz w:val="24"/>
          <w:szCs w:val="24"/>
        </w:rPr>
      </w:pPr>
      <w:r w:rsidDel="00000000" w:rsidR="00000000" w:rsidRPr="00000000">
        <w:rPr>
          <w:rFonts w:ascii="Calibri" w:cs="Calibri" w:eastAsia="Calibri" w:hAnsi="Calibri"/>
          <w:color w:val="741b47"/>
          <w:sz w:val="24"/>
          <w:szCs w:val="24"/>
          <w:rtl w:val="0"/>
        </w:rPr>
        <w:t xml:space="preserve">PBI NACIONAL | ISC, IGV, IR y OTROS</w:t>
      </w:r>
    </w:p>
    <w:p w:rsidR="00000000" w:rsidDel="00000000" w:rsidP="00000000" w:rsidRDefault="00000000" w:rsidRPr="00000000" w14:paraId="0000003A">
      <w:pPr>
        <w:ind w:left="708" w:firstLine="0"/>
        <w:jc w:val="both"/>
        <w:rPr>
          <w:rFonts w:ascii="Calibri" w:cs="Calibri" w:eastAsia="Calibri" w:hAnsi="Calibri"/>
          <w:color w:val="741b47"/>
          <w:sz w:val="24"/>
          <w:szCs w:val="24"/>
        </w:rPr>
      </w:pPr>
      <w:r w:rsidDel="00000000" w:rsidR="00000000" w:rsidRPr="00000000">
        <w:rPr>
          <w:rFonts w:ascii="Calibri" w:cs="Calibri" w:eastAsia="Calibri" w:hAnsi="Calibri"/>
          <w:color w:val="741b47"/>
          <w:sz w:val="24"/>
          <w:szCs w:val="24"/>
          <w:rtl w:val="0"/>
        </w:rPr>
        <w:t xml:space="preserve"> TRIMESTRAL </w:t>
      </w:r>
    </w:p>
    <w:p w:rsidR="00000000" w:rsidDel="00000000" w:rsidP="00000000" w:rsidRDefault="00000000" w:rsidRPr="00000000" w14:paraId="0000003B">
      <w:pPr>
        <w:ind w:left="708" w:firstLine="0"/>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3C">
      <w:pPr>
        <w:numPr>
          <w:ilvl w:val="0"/>
          <w:numId w:val="2"/>
        </w:numPr>
        <w:ind w:left="1068" w:hanging="360"/>
        <w:jc w:val="both"/>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Realiza un análisis cuantitativo y/o cualitativo del comportamiento de la variable endógena (diagnóstico)</w:t>
      </w:r>
    </w:p>
    <w:p w:rsidR="00000000" w:rsidDel="00000000" w:rsidP="00000000" w:rsidRDefault="00000000" w:rsidRPr="00000000" w14:paraId="0000003D">
      <w:pPr>
        <w:ind w:left="1068" w:firstLine="0"/>
        <w:jc w:val="both"/>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3E">
      <w:pPr>
        <w:ind w:left="1068" w:firstLine="0"/>
        <w:jc w:val="both"/>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PBI</w:t>
      </w:r>
    </w:p>
    <w:p w:rsidR="00000000" w:rsidDel="00000000" w:rsidP="00000000" w:rsidRDefault="00000000" w:rsidRPr="00000000" w14:paraId="0000003F">
      <w:pPr>
        <w:ind w:left="1068" w:firstLine="0"/>
        <w:jc w:val="both"/>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40">
      <w:pPr>
        <w:numPr>
          <w:ilvl w:val="0"/>
          <w:numId w:val="2"/>
        </w:numPr>
        <w:ind w:left="1068" w:hanging="360"/>
        <w:jc w:val="both"/>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Muestra las </w:t>
      </w:r>
      <w:r w:rsidDel="00000000" w:rsidR="00000000" w:rsidRPr="00000000">
        <w:rPr>
          <w:rFonts w:ascii="Calibri" w:cs="Calibri" w:eastAsia="Calibri" w:hAnsi="Calibri"/>
          <w:color w:val="0000ff"/>
          <w:sz w:val="24"/>
          <w:szCs w:val="24"/>
          <w:u w:val="single"/>
          <w:rtl w:val="0"/>
        </w:rPr>
        <w:t xml:space="preserve">causas</w:t>
      </w:r>
      <w:r w:rsidDel="00000000" w:rsidR="00000000" w:rsidRPr="00000000">
        <w:rPr>
          <w:rFonts w:ascii="Calibri" w:cs="Calibri" w:eastAsia="Calibri" w:hAnsi="Calibri"/>
          <w:color w:val="0000ff"/>
          <w:sz w:val="24"/>
          <w:szCs w:val="24"/>
          <w:rtl w:val="0"/>
        </w:rPr>
        <w:t xml:space="preserve"> del comportamiento de la variable endógena sobre la base de la conexión que existe entre la variable endógena y exógena (explicación)</w:t>
      </w:r>
    </w:p>
    <w:p w:rsidR="00000000" w:rsidDel="00000000" w:rsidP="00000000" w:rsidRDefault="00000000" w:rsidRPr="00000000" w14:paraId="00000041">
      <w:pPr>
        <w:ind w:left="1068" w:firstLine="0"/>
        <w:jc w:val="both"/>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42">
      <w:pPr>
        <w:ind w:left="1068" w:firstLine="0"/>
        <w:jc w:val="both"/>
        <w:rPr>
          <w:rFonts w:ascii="Calibri" w:cs="Calibri" w:eastAsia="Calibri" w:hAnsi="Calibri"/>
          <w:color w:val="8064a2"/>
          <w:sz w:val="24"/>
          <w:szCs w:val="24"/>
        </w:rPr>
      </w:pPr>
      <w:r w:rsidDel="00000000" w:rsidR="00000000" w:rsidRPr="00000000">
        <w:rPr>
          <w:rFonts w:ascii="Calibri" w:cs="Calibri" w:eastAsia="Calibri" w:hAnsi="Calibri"/>
          <w:color w:val="0000ff"/>
          <w:sz w:val="24"/>
          <w:szCs w:val="24"/>
          <w:rtl w:val="0"/>
        </w:rPr>
        <w:t xml:space="preserve">GRANGER-MCO</w:t>
      </w:r>
      <w:r w:rsidDel="00000000" w:rsidR="00000000" w:rsidRPr="00000000">
        <w:rPr>
          <w:rtl w:val="0"/>
        </w:rPr>
      </w:r>
    </w:p>
    <w:p w:rsidR="00000000" w:rsidDel="00000000" w:rsidP="00000000" w:rsidRDefault="00000000" w:rsidRPr="00000000" w14:paraId="00000043">
      <w:pPr>
        <w:numPr>
          <w:ilvl w:val="0"/>
          <w:numId w:val="2"/>
        </w:numPr>
        <w:ind w:left="1068" w:hanging="360"/>
        <w:jc w:val="both"/>
        <w:rPr>
          <w:rFonts w:ascii="Calibri" w:cs="Calibri" w:eastAsia="Calibri" w:hAnsi="Calibri"/>
          <w:color w:val="8064a2"/>
          <w:sz w:val="24"/>
          <w:szCs w:val="24"/>
        </w:rPr>
      </w:pPr>
      <w:r w:rsidDel="00000000" w:rsidR="00000000" w:rsidRPr="00000000">
        <w:rPr>
          <w:rFonts w:ascii="Calibri" w:cs="Calibri" w:eastAsia="Calibri" w:hAnsi="Calibri"/>
          <w:color w:val="8064a2"/>
          <w:sz w:val="24"/>
          <w:szCs w:val="24"/>
          <w:rtl w:val="0"/>
        </w:rPr>
        <w:t xml:space="preserve">Identifica y expone propuestas de </w:t>
      </w:r>
      <w:r w:rsidDel="00000000" w:rsidR="00000000" w:rsidRPr="00000000">
        <w:rPr>
          <w:rFonts w:ascii="Calibri" w:cs="Calibri" w:eastAsia="Calibri" w:hAnsi="Calibri"/>
          <w:color w:val="8064a2"/>
          <w:sz w:val="24"/>
          <w:szCs w:val="24"/>
          <w:u w:val="single"/>
          <w:rtl w:val="0"/>
        </w:rPr>
        <w:t xml:space="preserve">política económica</w:t>
      </w:r>
      <w:r w:rsidDel="00000000" w:rsidR="00000000" w:rsidRPr="00000000">
        <w:rPr>
          <w:rFonts w:ascii="Calibri" w:cs="Calibri" w:eastAsia="Calibri" w:hAnsi="Calibri"/>
          <w:color w:val="8064a2"/>
          <w:sz w:val="24"/>
          <w:szCs w:val="24"/>
          <w:rtl w:val="0"/>
        </w:rPr>
        <w:t xml:space="preserve"> con base  a la exposición anterior (recomendación)</w:t>
      </w:r>
    </w:p>
    <w:p w:rsidR="00000000" w:rsidDel="00000000" w:rsidP="00000000" w:rsidRDefault="00000000" w:rsidRPr="00000000" w14:paraId="00000044">
      <w:pPr>
        <w:ind w:left="1068" w:firstLine="0"/>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45">
      <w:pPr>
        <w:numPr>
          <w:ilvl w:val="0"/>
          <w:numId w:val="2"/>
        </w:numPr>
        <w:ind w:left="1068"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Formula preguntas que motiven respuestas de acuerdo al diagnóstico, explicación y recomendación.</w:t>
      </w:r>
    </w:p>
    <w:p w:rsidR="00000000" w:rsidDel="00000000" w:rsidP="00000000" w:rsidRDefault="00000000" w:rsidRPr="00000000" w14:paraId="00000046">
      <w:pPr>
        <w:ind w:left="1068" w:firstLine="0"/>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47">
      <w:pPr>
        <w:ind w:left="1068" w:firstLine="0"/>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48">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1"/>
        <w:numPr>
          <w:ilvl w:val="0"/>
          <w:numId w:val="1"/>
        </w:numPr>
        <w:pBdr>
          <w:top w:space="0" w:sz="0" w:val="nil"/>
          <w:left w:space="0" w:sz="0" w:val="nil"/>
          <w:bottom w:space="0" w:sz="0" w:val="nil"/>
          <w:right w:space="0" w:sz="0" w:val="nil"/>
          <w:between w:space="0" w:sz="0" w:val="nil"/>
        </w:pBdr>
        <w:ind w:left="720" w:hanging="72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Objetivos</w:t>
      </w:r>
    </w:p>
    <w:p w:rsidR="00000000" w:rsidDel="00000000" w:rsidP="00000000" w:rsidRDefault="00000000" w:rsidRPr="00000000" w14:paraId="0000004A">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el estudiante debe presentar claramente sus propósitos. Puede presentar objetivos generales y específicos los cuales deben ser formulados una vez que haya respondido las siguientes preguntas:</w:t>
      </w:r>
    </w:p>
    <w:p w:rsidR="00000000" w:rsidDel="00000000" w:rsidP="00000000" w:rsidRDefault="00000000" w:rsidRPr="00000000" w14:paraId="0000004C">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numPr>
          <w:ilvl w:val="0"/>
          <w:numId w:val="3"/>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quiero hacer en la investigación?</w:t>
      </w:r>
    </w:p>
    <w:p w:rsidR="00000000" w:rsidDel="00000000" w:rsidP="00000000" w:rsidRDefault="00000000" w:rsidRPr="00000000" w14:paraId="0000004E">
      <w:pPr>
        <w:numPr>
          <w:ilvl w:val="0"/>
          <w:numId w:val="3"/>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es lo que busco conocer?</w:t>
      </w:r>
    </w:p>
    <w:p w:rsidR="00000000" w:rsidDel="00000000" w:rsidP="00000000" w:rsidRDefault="00000000" w:rsidRPr="00000000" w14:paraId="0000004F">
      <w:pPr>
        <w:numPr>
          <w:ilvl w:val="0"/>
          <w:numId w:val="3"/>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pretendo mostrar?</w:t>
      </w:r>
    </w:p>
    <w:p w:rsidR="00000000" w:rsidDel="00000000" w:rsidP="00000000" w:rsidRDefault="00000000" w:rsidRPr="00000000" w14:paraId="00000050">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Recordar que es fundamental que las respuestas de estas preguntas deben ayudar a responder las preguntas del final del planteamiento del problema.</w:t>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Importancia y justificación</w:t>
      </w:r>
      <w:r w:rsidDel="00000000" w:rsidR="00000000" w:rsidRPr="00000000">
        <w:rPr>
          <w:rtl w:val="0"/>
        </w:rPr>
      </w:r>
    </w:p>
    <w:p w:rsidR="00000000" w:rsidDel="00000000" w:rsidP="00000000" w:rsidRDefault="00000000" w:rsidRPr="00000000" w14:paraId="00000054">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el alumno, expone cuáles son las razones por las que plantea la investigación. Estas motivaciones pueden ser de carácter teórico, metodológico o práctico.</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¿Cuáles son los beneficios que se obtienen con su realización?</w:t>
      </w:r>
    </w:p>
    <w:p w:rsidR="00000000" w:rsidDel="00000000" w:rsidP="00000000" w:rsidRDefault="00000000" w:rsidRPr="00000000" w14:paraId="00000058">
      <w:pPr>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qué es necesaria esta investigación?</w:t>
      </w:r>
    </w:p>
    <w:p w:rsidR="00000000" w:rsidDel="00000000" w:rsidP="00000000" w:rsidRDefault="00000000" w:rsidRPr="00000000" w14:paraId="00000059">
      <w:pPr>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quién o a quiénes beneficia?</w:t>
      </w:r>
    </w:p>
    <w:p w:rsidR="00000000" w:rsidDel="00000000" w:rsidP="00000000" w:rsidRDefault="00000000" w:rsidRPr="00000000" w14:paraId="0000005A">
      <w:pPr>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¿Quién o quiénes serán los usuarios?</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720"/>
        <w:jc w:val="both"/>
        <w:rPr>
          <w:rFonts w:ascii="Calibri" w:cs="Calibri" w:eastAsia="Calibri" w:hAnsi="Calibri"/>
          <w:color w:val="8064a2"/>
          <w:sz w:val="24"/>
          <w:szCs w:val="24"/>
        </w:rPr>
      </w:pPr>
      <w:r w:rsidDel="00000000" w:rsidR="00000000" w:rsidRPr="00000000">
        <w:rPr>
          <w:rFonts w:ascii="Calibri" w:cs="Calibri" w:eastAsia="Calibri" w:hAnsi="Calibri"/>
          <w:b w:val="1"/>
          <w:color w:val="8064a2"/>
          <w:sz w:val="24"/>
          <w:szCs w:val="24"/>
          <w:rtl w:val="0"/>
        </w:rPr>
        <w:t xml:space="preserve">Antecedentes</w:t>
      </w:r>
      <w:r w:rsidDel="00000000" w:rsidR="00000000" w:rsidRPr="00000000">
        <w:rPr>
          <w:rtl w:val="0"/>
        </w:rPr>
      </w:r>
    </w:p>
    <w:p w:rsidR="00000000" w:rsidDel="00000000" w:rsidP="00000000" w:rsidRDefault="00000000" w:rsidRPr="00000000" w14:paraId="0000005D">
      <w:pPr>
        <w:ind w:left="708" w:firstLine="0"/>
        <w:jc w:val="both"/>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08" w:firstLine="0"/>
        <w:jc w:val="both"/>
        <w:rPr>
          <w:rFonts w:ascii="Calibri" w:cs="Calibri" w:eastAsia="Calibri" w:hAnsi="Calibri"/>
          <w:color w:val="8064a2"/>
          <w:sz w:val="24"/>
          <w:szCs w:val="24"/>
        </w:rPr>
      </w:pPr>
      <w:r w:rsidDel="00000000" w:rsidR="00000000" w:rsidRPr="00000000">
        <w:rPr>
          <w:rFonts w:ascii="Calibri" w:cs="Calibri" w:eastAsia="Calibri" w:hAnsi="Calibri"/>
          <w:color w:val="8064a2"/>
          <w:sz w:val="24"/>
          <w:szCs w:val="24"/>
          <w:rtl w:val="0"/>
        </w:rPr>
        <w:t xml:space="preserve">En esta parte el alumno, deberá revisar y presentar los trabajos de investigación empírica relacionados con su tema. En general, es básico presentar una síntesis de los trabajos de investigación, haciendo énfasis en los objetivos, la metodología utilizada, las conclusiones y recomendaciones.</w:t>
      </w:r>
    </w:p>
    <w:p w:rsidR="00000000" w:rsidDel="00000000" w:rsidP="00000000" w:rsidRDefault="00000000" w:rsidRPr="00000000" w14:paraId="0000005F">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Consideraciones teóricas</w:t>
      </w:r>
      <w:r w:rsidDel="00000000" w:rsidR="00000000" w:rsidRPr="00000000">
        <w:rPr>
          <w:rtl w:val="0"/>
        </w:rPr>
      </w:r>
    </w:p>
    <w:p w:rsidR="00000000" w:rsidDel="00000000" w:rsidP="00000000" w:rsidRDefault="00000000" w:rsidRPr="00000000" w14:paraId="00000061">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 esta parte, el alumno, debe presentar la literatura teórica referida al problema seleccionado.</w:t>
      </w:r>
    </w:p>
    <w:p w:rsidR="00000000" w:rsidDel="00000000" w:rsidP="00000000" w:rsidRDefault="00000000" w:rsidRPr="00000000" w14:paraId="00000063">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Hipótesis</w:t>
      </w:r>
      <w:r w:rsidDel="00000000" w:rsidR="00000000" w:rsidRPr="00000000">
        <w:rPr>
          <w:rtl w:val="0"/>
        </w:rPr>
      </w:r>
    </w:p>
    <w:p w:rsidR="00000000" w:rsidDel="00000000" w:rsidP="00000000" w:rsidRDefault="00000000" w:rsidRPr="00000000" w14:paraId="00000065">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el alumno con base a los elementos teóricos de la sección anterior, plantea una proposición de causa (variable exógena) y efecto (variable endógena). Recuérdese que una hipótesis, en modelos estáticos es la traducción en palabras de los resultados de los ejercicios de estática comparativa.</w:t>
      </w:r>
    </w:p>
    <w:p w:rsidR="00000000" w:rsidDel="00000000" w:rsidP="00000000" w:rsidRDefault="00000000" w:rsidRPr="00000000" w14:paraId="00000067">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Metodología y data</w:t>
      </w:r>
      <w:r w:rsidDel="00000000" w:rsidR="00000000" w:rsidRPr="00000000">
        <w:rPr>
          <w:rtl w:val="0"/>
        </w:rPr>
      </w:r>
    </w:p>
    <w:p w:rsidR="00000000" w:rsidDel="00000000" w:rsidP="00000000" w:rsidRDefault="00000000" w:rsidRPr="00000000" w14:paraId="00000069">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 esta parte el alumno:</w:t>
      </w:r>
    </w:p>
    <w:p w:rsidR="00000000" w:rsidDel="00000000" w:rsidP="00000000" w:rsidRDefault="00000000" w:rsidRPr="00000000" w14:paraId="0000006B">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numPr>
          <w:ilvl w:val="0"/>
          <w:numId w:val="4"/>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el método a utilizar</w:t>
      </w:r>
    </w:p>
    <w:p w:rsidR="00000000" w:rsidDel="00000000" w:rsidP="00000000" w:rsidRDefault="00000000" w:rsidRPr="00000000" w14:paraId="0000006D">
      <w:pPr>
        <w:numPr>
          <w:ilvl w:val="0"/>
          <w:numId w:val="4"/>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el tipo de investigación a realizar</w:t>
      </w:r>
    </w:p>
    <w:p w:rsidR="00000000" w:rsidDel="00000000" w:rsidP="00000000" w:rsidRDefault="00000000" w:rsidRPr="00000000" w14:paraId="0000006E">
      <w:pPr>
        <w:numPr>
          <w:ilvl w:val="0"/>
          <w:numId w:val="4"/>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 las variables económicas identificadas empíricamente</w:t>
      </w:r>
    </w:p>
    <w:p w:rsidR="00000000" w:rsidDel="00000000" w:rsidP="00000000" w:rsidRDefault="00000000" w:rsidRPr="00000000" w14:paraId="0000006F">
      <w:pPr>
        <w:numPr>
          <w:ilvl w:val="0"/>
          <w:numId w:val="4"/>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Señala las fuentes de información y/o forma de recopilación de la información</w:t>
      </w:r>
    </w:p>
    <w:p w:rsidR="00000000" w:rsidDel="00000000" w:rsidP="00000000" w:rsidRDefault="00000000" w:rsidRPr="00000000" w14:paraId="00000070">
      <w:pPr>
        <w:numPr>
          <w:ilvl w:val="0"/>
          <w:numId w:val="4"/>
        </w:numPr>
        <w:ind w:left="106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el procesamiento de la información</w:t>
      </w:r>
    </w:p>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Esquema</w:t>
      </w:r>
      <w:r w:rsidDel="00000000" w:rsidR="00000000" w:rsidRPr="00000000">
        <w:rPr>
          <w:rtl w:val="0"/>
        </w:rPr>
      </w:r>
    </w:p>
    <w:p w:rsidR="00000000" w:rsidDel="00000000" w:rsidP="00000000" w:rsidRDefault="00000000" w:rsidRPr="00000000" w14:paraId="00000073">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parte el alumno, presentará el esquema de la división del trabajo de investigación por capítulos. En cada capítulo es necesario que se identifique sus objetivos específicos.</w:t>
      </w:r>
    </w:p>
    <w:p w:rsidR="00000000" w:rsidDel="00000000" w:rsidP="00000000" w:rsidRDefault="00000000" w:rsidRPr="00000000" w14:paraId="00000075">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esquema de investigación</w:t>
      </w:r>
      <w:r w:rsidDel="00000000" w:rsidR="00000000" w:rsidRPr="00000000">
        <w:rPr>
          <w:rtl w:val="0"/>
        </w:rPr>
      </w:r>
    </w:p>
    <w:p w:rsidR="00000000" w:rsidDel="00000000" w:rsidP="00000000" w:rsidRDefault="00000000" w:rsidRPr="00000000" w14:paraId="00000077">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 esta parte los alumnos, sobre la base de gráficos, cuadros, técnicas estadísticas y econométricas obtienen conclusiones y plantea recomendaciones en cada capítulo del esquema planteado.</w:t>
      </w:r>
    </w:p>
    <w:p w:rsidR="00000000" w:rsidDel="00000000" w:rsidP="00000000" w:rsidRDefault="00000000" w:rsidRPr="00000000" w14:paraId="00000079">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Bibliografía</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708"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Aquí el alumno, presenta la lista de obras consultadas que han servido para fundamentar el planteamiento del problema, antecedentes, marco teórico e hipótesis.</w:t>
      </w:r>
    </w:p>
    <w:p w:rsidR="00000000" w:rsidDel="00000000" w:rsidP="00000000" w:rsidRDefault="00000000" w:rsidRPr="00000000" w14:paraId="0000007D">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ind w:left="708" w:firstLine="0"/>
        <w:jc w:val="center"/>
        <w:rPr>
          <w:rFonts w:ascii="Calibri" w:cs="Calibri" w:eastAsia="Calibri" w:hAnsi="Calibri"/>
          <w:sz w:val="28"/>
          <w:szCs w:val="28"/>
          <w:u w:val="single"/>
        </w:rPr>
      </w:pPr>
      <w:r w:rsidDel="00000000" w:rsidR="00000000" w:rsidRPr="00000000">
        <w:rPr>
          <w:rFonts w:ascii="Calibri" w:cs="Calibri" w:eastAsia="Calibri" w:hAnsi="Calibri"/>
          <w:b w:val="1"/>
          <w:sz w:val="28"/>
          <w:szCs w:val="28"/>
          <w:u w:val="single"/>
          <w:rtl w:val="0"/>
        </w:rPr>
        <w:t xml:space="preserve">Bibliografía</w:t>
      </w:r>
      <w:r w:rsidDel="00000000" w:rsidR="00000000" w:rsidRPr="00000000">
        <w:rPr>
          <w:rtl w:val="0"/>
        </w:rPr>
      </w:r>
    </w:p>
    <w:p w:rsidR="00000000" w:rsidDel="00000000" w:rsidP="00000000" w:rsidRDefault="00000000" w:rsidRPr="00000000" w14:paraId="00000093">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Méndez Álvarez, Carlos Eduardo (1995) “</w:t>
      </w:r>
      <w:r w:rsidDel="00000000" w:rsidR="00000000" w:rsidRPr="00000000">
        <w:rPr>
          <w:rFonts w:ascii="Calibri" w:cs="Calibri" w:eastAsia="Calibri" w:hAnsi="Calibri"/>
          <w:b w:val="1"/>
          <w:sz w:val="24"/>
          <w:szCs w:val="24"/>
          <w:rtl w:val="0"/>
        </w:rPr>
        <w:t xml:space="preserve">Metodología: guía para elaborar, diseños de investigación en ciencias económicas, contables y administrativas”</w:t>
      </w:r>
      <w:r w:rsidDel="00000000" w:rsidR="00000000" w:rsidRPr="00000000">
        <w:rPr>
          <w:rFonts w:ascii="Calibri" w:cs="Calibri" w:eastAsia="Calibri" w:hAnsi="Calibri"/>
          <w:sz w:val="24"/>
          <w:szCs w:val="24"/>
          <w:rtl w:val="0"/>
        </w:rPr>
        <w:t xml:space="preserve"> Editorial Buenos Aires: McGraw-Hill, 170 p.</w:t>
      </w:r>
    </w:p>
    <w:p w:rsidR="00000000" w:rsidDel="00000000" w:rsidP="00000000" w:rsidRDefault="00000000" w:rsidRPr="00000000" w14:paraId="00000095">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ind w:left="70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Mendoza Bellido, Waldo E. (2007) </w:t>
      </w:r>
      <w:r w:rsidDel="00000000" w:rsidR="00000000" w:rsidRPr="00000000">
        <w:rPr>
          <w:rFonts w:ascii="Calibri" w:cs="Calibri" w:eastAsia="Calibri" w:hAnsi="Calibri"/>
          <w:b w:val="1"/>
          <w:sz w:val="24"/>
          <w:szCs w:val="24"/>
          <w:rtl w:val="0"/>
        </w:rPr>
        <w:t xml:space="preserve">“Cómo investigan los economistas: Guía para elaborar y desarrollar un proyecto de investigación”</w:t>
      </w:r>
      <w:r w:rsidDel="00000000" w:rsidR="00000000" w:rsidRPr="00000000">
        <w:rPr>
          <w:rFonts w:ascii="Calibri" w:cs="Calibri" w:eastAsia="Calibri" w:hAnsi="Calibri"/>
          <w:sz w:val="24"/>
          <w:szCs w:val="24"/>
          <w:rtl w:val="0"/>
        </w:rPr>
        <w:t xml:space="preserve"> Fondo Editorial, PUCP.</w:t>
      </w:r>
    </w:p>
    <w:p w:rsidR="00000000" w:rsidDel="00000000" w:rsidP="00000000" w:rsidRDefault="00000000" w:rsidRPr="00000000" w14:paraId="00000097">
      <w:pPr>
        <w:ind w:left="708"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ind w:left="708" w:firstLine="0"/>
        <w:jc w:val="both"/>
        <w:rPr>
          <w:rFonts w:ascii="Calibri" w:cs="Calibri" w:eastAsia="Calibri" w:hAnsi="Calibri"/>
          <w:sz w:val="24"/>
          <w:szCs w:val="24"/>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Para esta sección es útil revisar Mendez (1995), Páginas 92-97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06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106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106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qMTnvnXPLtb9j9qIvM2AyDPYA==">AMUW2mVLEMNOEYcdq9/KzyIRMtFiTZtD6j0t7V2QOICIvgXu5Eh0o6vEDw4PL6ywRb98KwksA6ZDE2DCq2XiahgvBkym2QYIUx18dKI1VvHIn47fg6ETxsc=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2022-01-07T03:44:00Z</dcterms:created>
</cp:coreProperties>
</file>