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259" w:lineRule="auto"/>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UNIVERSIDAD NACIONAL DE SAN CRISTÓBAL HUAMANGA</w:t>
      </w:r>
    </w:p>
    <w:p w:rsidR="00000000" w:rsidDel="00000000" w:rsidP="00000000" w:rsidRDefault="00000000" w:rsidRPr="00000000" w14:paraId="00000002">
      <w:pPr>
        <w:pStyle w:val="Heading1"/>
        <w:spacing w:after="0" w:before="240" w:line="259" w:lineRule="auto"/>
        <w:ind w:left="0" w:firstLine="0"/>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FACULTAD DE CIENCIAS ECONÓMICAS, ADMINISTRATIVAS Y CONTABLES</w:t>
      </w:r>
    </w:p>
    <w:p w:rsidR="00000000" w:rsidDel="00000000" w:rsidP="00000000" w:rsidRDefault="00000000" w:rsidRPr="00000000" w14:paraId="00000003">
      <w:pPr>
        <w:pStyle w:val="Heading1"/>
        <w:spacing w:after="240" w:before="240" w:line="259" w:lineRule="auto"/>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ESCUELA PROFESIONAL DE ECONOMÍA</w:t>
      </w:r>
      <w:r w:rsidDel="00000000" w:rsidR="00000000" w:rsidRPr="00000000">
        <w:drawing>
          <wp:anchor allowOverlap="1" behindDoc="1" distB="114300" distT="114300" distL="114300" distR="114300" hidden="0" layoutInCell="1" locked="0" relativeHeight="0" simplePos="0">
            <wp:simplePos x="0" y="0"/>
            <wp:positionH relativeFrom="column">
              <wp:posOffset>1323975</wp:posOffset>
            </wp:positionH>
            <wp:positionV relativeFrom="paragraph">
              <wp:posOffset>215603</wp:posOffset>
            </wp:positionV>
            <wp:extent cx="2281238" cy="20193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1238" cy="2019300"/>
                    </a:xfrm>
                    <a:prstGeom prst="rect"/>
                    <a:ln/>
                  </pic:spPr>
                </pic:pic>
              </a:graphicData>
            </a:graphic>
          </wp:anchor>
        </w:drawing>
      </w:r>
    </w:p>
    <w:p w:rsidR="00000000" w:rsidDel="00000000" w:rsidP="00000000" w:rsidRDefault="00000000" w:rsidRPr="00000000" w14:paraId="00000004">
      <w:pPr>
        <w:pStyle w:val="Heading1"/>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Style w:val="Heading1"/>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Style w:val="Heading1"/>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Style w:val="Heading1"/>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Style w:val="Heading1"/>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Style w:val="Heading1"/>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5"/>
          <w:szCs w:val="25"/>
          <w:rtl w:val="0"/>
        </w:rPr>
        <w:t xml:space="preserve">ASIGNATURA    </w:t>
      </w:r>
      <w:r w:rsidDel="00000000" w:rsidR="00000000" w:rsidRPr="00000000">
        <w:rPr>
          <w:rFonts w:ascii="Times New Roman" w:cs="Times New Roman" w:eastAsia="Times New Roman" w:hAnsi="Times New Roman"/>
          <w:b w:val="1"/>
          <w:sz w:val="24"/>
          <w:szCs w:val="24"/>
          <w:rtl w:val="0"/>
        </w:rPr>
        <w:t xml:space="preserve">   :  ECONOMETRÍA </w:t>
      </w:r>
    </w:p>
    <w:p w:rsidR="00000000" w:rsidDel="00000000" w:rsidP="00000000" w:rsidRDefault="00000000" w:rsidRPr="00000000" w14:paraId="0000000A">
      <w:pPr>
        <w:pStyle w:val="Heading1"/>
        <w:spacing w:after="0" w:before="24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5"/>
          <w:szCs w:val="25"/>
          <w:rtl w:val="0"/>
        </w:rPr>
        <w:t xml:space="preserve">DOCENTE           </w:t>
      </w:r>
      <w:r w:rsidDel="00000000" w:rsidR="00000000" w:rsidRPr="00000000">
        <w:rPr>
          <w:rFonts w:ascii="Times New Roman" w:cs="Times New Roman" w:eastAsia="Times New Roman" w:hAnsi="Times New Roman"/>
          <w:b w:val="1"/>
          <w:sz w:val="24"/>
          <w:szCs w:val="24"/>
          <w:rtl w:val="0"/>
        </w:rPr>
        <w:t xml:space="preserve">   : Juan Alberto Huaripuma Vargas</w:t>
      </w:r>
    </w:p>
    <w:p w:rsidR="00000000" w:rsidDel="00000000" w:rsidP="00000000" w:rsidRDefault="00000000" w:rsidRPr="00000000" w14:paraId="0000000B">
      <w:pPr>
        <w:pStyle w:val="Heading1"/>
        <w:spacing w:after="0" w:before="24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5"/>
          <w:szCs w:val="25"/>
          <w:rtl w:val="0"/>
        </w:rPr>
        <w:t xml:space="preserve">SERIE       </w:t>
      </w:r>
      <w:r w:rsidDel="00000000" w:rsidR="00000000" w:rsidRPr="00000000">
        <w:rPr>
          <w:rFonts w:ascii="Times New Roman" w:cs="Times New Roman" w:eastAsia="Times New Roman" w:hAnsi="Times New Roman"/>
          <w:b w:val="1"/>
          <w:sz w:val="24"/>
          <w:szCs w:val="24"/>
          <w:rtl w:val="0"/>
        </w:rPr>
        <w:tab/>
        <w:t xml:space="preserve">  </w:t>
        <w:tab/>
        <w:t xml:space="preserve">:  400 - I</w:t>
      </w:r>
    </w:p>
    <w:p w:rsidR="00000000" w:rsidDel="00000000" w:rsidP="00000000" w:rsidRDefault="00000000" w:rsidRPr="00000000" w14:paraId="0000000C">
      <w:pPr>
        <w:pStyle w:val="Heading1"/>
        <w:spacing w:after="240" w:before="2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5"/>
          <w:szCs w:val="25"/>
          <w:rtl w:val="0"/>
        </w:rPr>
        <w:t xml:space="preserve">INTEGRANTES</w:t>
      </w:r>
      <w:r w:rsidDel="00000000" w:rsidR="00000000" w:rsidRPr="00000000">
        <w:rPr>
          <w:rFonts w:ascii="Times New Roman" w:cs="Times New Roman" w:eastAsia="Times New Roman" w:hAnsi="Times New Roman"/>
          <w:b w:val="1"/>
          <w:sz w:val="24"/>
          <w:szCs w:val="24"/>
          <w:rtl w:val="0"/>
        </w:rPr>
        <w:t xml:space="preserve"> </w:t>
        <w:tab/>
        <w:t xml:space="preserve">:</w:t>
      </w:r>
    </w:p>
    <w:p w:rsidR="00000000" w:rsidDel="00000000" w:rsidP="00000000" w:rsidRDefault="00000000" w:rsidRPr="00000000" w14:paraId="0000000D">
      <w:pPr>
        <w:pStyle w:val="Heading1"/>
        <w:spacing w:after="240" w:before="240" w:line="259"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ACHALMA MENDOZA, Elmer Edison                                    </w:t>
      </w:r>
    </w:p>
    <w:p w:rsidR="00000000" w:rsidDel="00000000" w:rsidP="00000000" w:rsidRDefault="00000000" w:rsidRPr="00000000" w14:paraId="0000000E">
      <w:pPr>
        <w:pStyle w:val="Heading1"/>
        <w:spacing w:after="240" w:before="240" w:line="259"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BAÑICO ESPINOZA, Nataly Mireya</w:t>
      </w:r>
    </w:p>
    <w:p w:rsidR="00000000" w:rsidDel="00000000" w:rsidP="00000000" w:rsidRDefault="00000000" w:rsidRPr="00000000" w14:paraId="0000000F">
      <w:pPr>
        <w:pStyle w:val="Heading1"/>
        <w:spacing w:after="240" w:before="240" w:line="259" w:lineRule="auto"/>
        <w:ind w:left="2120"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 BERROCAL QUISPE, Nikole Valery</w:t>
      </w:r>
    </w:p>
    <w:p w:rsidR="00000000" w:rsidDel="00000000" w:rsidP="00000000" w:rsidRDefault="00000000" w:rsidRPr="00000000" w14:paraId="00000010">
      <w:pPr>
        <w:pStyle w:val="Heading1"/>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Fonts w:ascii="Times New Roman" w:cs="Times New Roman" w:eastAsia="Times New Roman" w:hAnsi="Times New Roman"/>
          <w:b w:val="1"/>
          <w:sz w:val="24"/>
          <w:szCs w:val="24"/>
          <w:rtl w:val="0"/>
        </w:rPr>
        <w:tab/>
        <w:t xml:space="preserve">CARBAJAL LÓPEZ, Elvis Elian</w:t>
      </w:r>
      <w:r w:rsidDel="00000000" w:rsidR="00000000" w:rsidRPr="00000000">
        <w:rPr>
          <w:rtl w:val="0"/>
        </w:rPr>
      </w:r>
    </w:p>
    <w:p w:rsidR="00000000" w:rsidDel="00000000" w:rsidP="00000000" w:rsidRDefault="00000000" w:rsidRPr="00000000" w14:paraId="00000011">
      <w:pPr>
        <w:ind w:left="1440" w:firstLine="720"/>
        <w:rPr/>
      </w:pPr>
      <w:r w:rsidDel="00000000" w:rsidR="00000000" w:rsidRPr="00000000">
        <w:rPr>
          <w:rFonts w:ascii="Times New Roman" w:cs="Times New Roman" w:eastAsia="Times New Roman" w:hAnsi="Times New Roman"/>
          <w:b w:val="1"/>
          <w:rtl w:val="0"/>
        </w:rPr>
        <w:t xml:space="preserve">CASTILLO LOPEZ, Kattya Yashitrh</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13">
      <w:pPr>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CASTRO VILCA, Hans Jorge    </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pStyle w:val="Heading1"/>
        <w:spacing w:after="0" w:before="0" w:line="259" w:lineRule="auto"/>
        <w:ind w:left="360"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CUBA PALOMINO, Luz Maryori</w:t>
      </w:r>
    </w:p>
    <w:p w:rsidR="00000000" w:rsidDel="00000000" w:rsidP="00000000" w:rsidRDefault="00000000" w:rsidRPr="00000000" w14:paraId="00000016">
      <w:pPr>
        <w:pStyle w:val="Heading1"/>
        <w:spacing w:after="240" w:before="240" w:line="259" w:lineRule="auto"/>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 </w:t>
      </w:r>
    </w:p>
    <w:p w:rsidR="00000000" w:rsidDel="00000000" w:rsidP="00000000" w:rsidRDefault="00000000" w:rsidRPr="00000000" w14:paraId="00000017">
      <w:pPr>
        <w:pStyle w:val="Heading1"/>
        <w:spacing w:after="240" w:before="240" w:line="259" w:lineRule="auto"/>
        <w:ind w:left="2880" w:firstLine="720"/>
        <w:jc w:val="left"/>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AYACUCHO – PERÚ</w:t>
      </w:r>
    </w:p>
    <w:p w:rsidR="00000000" w:rsidDel="00000000" w:rsidP="00000000" w:rsidRDefault="00000000" w:rsidRPr="00000000" w14:paraId="00000018">
      <w:pPr>
        <w:pStyle w:val="Heading1"/>
        <w:spacing w:after="240" w:before="240" w:line="259" w:lineRule="auto"/>
        <w:jc w:val="center"/>
        <w:rPr>
          <w:rFonts w:ascii="Times New Roman" w:cs="Times New Roman" w:eastAsia="Times New Roman" w:hAnsi="Times New Roman"/>
          <w:b w:val="1"/>
          <w:sz w:val="25"/>
          <w:szCs w:val="25"/>
        </w:rPr>
      </w:pPr>
      <w:bookmarkStart w:colFirst="0" w:colLast="0" w:name="_c5xivv5z4ibx" w:id="0"/>
      <w:bookmarkEnd w:id="0"/>
      <w:r w:rsidDel="00000000" w:rsidR="00000000" w:rsidRPr="00000000">
        <w:rPr>
          <w:rFonts w:ascii="Times New Roman" w:cs="Times New Roman" w:eastAsia="Times New Roman" w:hAnsi="Times New Roman"/>
          <w:b w:val="1"/>
          <w:sz w:val="25"/>
          <w:szCs w:val="25"/>
          <w:rtl w:val="0"/>
        </w:rPr>
        <w:t xml:space="preserve">2021</w:t>
      </w:r>
    </w:p>
    <w:p w:rsidR="00000000" w:rsidDel="00000000" w:rsidP="00000000" w:rsidRDefault="00000000" w:rsidRPr="00000000" w14:paraId="00000019">
      <w:pPr>
        <w:pStyle w:val="Heading1"/>
        <w:spacing w:after="0" w:before="240" w:line="259" w:lineRule="auto"/>
        <w:ind w:left="0" w:firstLine="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highlight w:val="yellow"/>
        </w:rPr>
      </w:pPr>
      <w:r w:rsidDel="00000000" w:rsidR="00000000" w:rsidRPr="00000000">
        <w:rPr>
          <w:rtl w:val="0"/>
        </w:rPr>
      </w:r>
    </w:p>
    <w:p w:rsidR="00000000" w:rsidDel="00000000" w:rsidP="00000000" w:rsidRDefault="00000000" w:rsidRPr="00000000" w14:paraId="0000001C">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59"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Antecedentes</w:t>
      </w:r>
      <w:r w:rsidDel="00000000" w:rsidR="00000000" w:rsidRPr="00000000">
        <w:rPr>
          <w:rtl w:val="0"/>
        </w:rPr>
      </w:r>
    </w:p>
    <w:p w:rsidR="00000000" w:rsidDel="00000000" w:rsidP="00000000" w:rsidRDefault="00000000" w:rsidRPr="00000000" w14:paraId="0000001E">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4"/>
        </w:numPr>
        <w:spacing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Según Akanbi, A. (2020) en su artículo científico investigó “The Impact of Tax Collection and Incentives on Economic Growth: Evidence from Nigeria”. Para ello se utilizó el modelo econométrico de análisis de regresión múltiple entre el producto interior bruto real (variable dependiente) y las variables de recaudación de impuestos e incentivos que afectan al crecimiento económico, como los ingresos fiscales, la inversión extranjera directa de capital, la inversión extranjera directa de otro capital que mide los incentivos (variables independientes) que cubre un período de ocho años entre 2011 y 2018 obtenidos del Servicio Federal de Impuestos Internos y del Banco Central de Nigeria. Dada la siguiente ecuación de estimación:</w:t>
      </w:r>
    </w:p>
    <w:p w:rsidR="00000000" w:rsidDel="00000000" w:rsidP="00000000" w:rsidRDefault="00000000" w:rsidRPr="00000000" w14:paraId="00000020">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PIB = a + βi TAXR + β2 FDI + β3FDIC + e</w:t>
      </w:r>
    </w:p>
    <w:p w:rsidR="00000000" w:rsidDel="00000000" w:rsidP="00000000" w:rsidRDefault="00000000" w:rsidRPr="00000000" w14:paraId="00000022">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TAXR: Impuesto recaudado</w:t>
      </w:r>
    </w:p>
    <w:p w:rsidR="00000000" w:rsidDel="00000000" w:rsidP="00000000" w:rsidRDefault="00000000" w:rsidRPr="00000000" w14:paraId="00000023">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IED: Inversión Extranjera Directa - Capital</w:t>
      </w:r>
    </w:p>
    <w:p w:rsidR="00000000" w:rsidDel="00000000" w:rsidP="00000000" w:rsidRDefault="00000000" w:rsidRPr="00000000" w14:paraId="00000024">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FDIC: Inversión Extranjera Directa - Otros capitales Coeficientes sustituidos</w:t>
      </w:r>
    </w:p>
    <w:p w:rsidR="00000000" w:rsidDel="00000000" w:rsidP="00000000" w:rsidRDefault="00000000" w:rsidRPr="00000000" w14:paraId="00000025">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Señala que los ingresos fiscales dependen del nivel de cumplimiento del pago de impuestos por parte de los contribuyentes y de la recaudación por parte del gobierno. Además, teniendo en cuenta la teoría de los impuestos de Ibn Jaldún, que un tipo impositivo elevado no garantiza que se vaya a maximizar los ingresos y la recaudación de impuestos, ya que al contrario desalientan al esfuerzo laboral  y que se de la evasión fiscal. Basado en la teoría de la curva de Laffer, el aumento de los ingresos fiscales totales se da por la reducción de los tipos impositivos ya que mejora la recaudación y el cumplimiento de los impuestos. </w:t>
      </w:r>
    </w:p>
    <w:p w:rsidR="00000000" w:rsidDel="00000000" w:rsidP="00000000" w:rsidRDefault="00000000" w:rsidRPr="00000000" w14:paraId="00000027">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teoría del beneficio fiscal  menciona que una persona que obtenga mayores beneficios  debería pagar más impuestos de acuerdo a su capacidad contributiva, su capacidad de pago y beneficio obtenido.</w:t>
      </w:r>
    </w:p>
    <w:p w:rsidR="00000000" w:rsidDel="00000000" w:rsidP="00000000" w:rsidRDefault="00000000" w:rsidRPr="00000000" w14:paraId="00000028">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revelaron que existe una relación negativa pero no significativa entre los ingresos fiscales y el crecimiento económico en Nigeria, lo que quiere decir que los ingresos fiscales no han repercutido en el PIB real. Por lo cual recomienda que las autoridades deberían realizar exoneraciones al pago de impuestos en los sectores productivos para reducir sus costes de producción y de esta manera, ayudar al aumento de la productividad en estos sectores que tendría efectos positivos sobre el crecimiento económico de Nigeria.</w:t>
      </w:r>
    </w:p>
    <w:p w:rsidR="00000000" w:rsidDel="00000000" w:rsidP="00000000" w:rsidRDefault="00000000" w:rsidRPr="00000000" w14:paraId="0000002A">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4"/>
        </w:numPr>
        <w:spacing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Segura, S. &amp; Segura, E. (2017) en su  artículo sobre “Las recaudaciones tributarias y el crecimiento económico. un análisis a través del </w:t>
      </w:r>
      <w:r w:rsidDel="00000000" w:rsidR="00000000" w:rsidRPr="00000000">
        <w:rPr>
          <w:rFonts w:ascii="Times New Roman" w:cs="Times New Roman" w:eastAsia="Times New Roman" w:hAnsi="Times New Roman"/>
          <w:sz w:val="24"/>
          <w:szCs w:val="24"/>
          <w:rtl w:val="0"/>
        </w:rPr>
        <w:t xml:space="preserve">PIB</w:t>
      </w:r>
      <w:r w:rsidDel="00000000" w:rsidR="00000000" w:rsidRPr="00000000">
        <w:rPr>
          <w:rFonts w:ascii="Times New Roman" w:cs="Times New Roman" w:eastAsia="Times New Roman" w:hAnsi="Times New Roman"/>
          <w:sz w:val="24"/>
          <w:szCs w:val="24"/>
          <w:rtl w:val="0"/>
        </w:rPr>
        <w:t xml:space="preserve"> de ecuador” en la cual muestran una relación empírica y teórica entre las variables tomadas. Por ello se tomaron datos históricos anuales entre el periodo del 2008 al 2016 tomando el corte longitudinal con un enfoque cuantitativo y deductivo en el cual se aplicó un análisis de crecimiento porcentual, al final se realizó una regresión para saber la relación que existe entre estas variables que es el Producto Interno Bruto (variable independiente) y el Impuesto a la renta (variable dependiente). </w:t>
      </w:r>
    </w:p>
    <w:p w:rsidR="00000000" w:rsidDel="00000000" w:rsidP="00000000" w:rsidRDefault="00000000" w:rsidRPr="00000000" w14:paraId="0000002C">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en el análisis descriptivo de las variables menciona que los cambios en el PIB y el impuesto tuvieron un comportamiento parecido. Es decir, ambas variables presentan cambios positivos, que nos dice que existe un aumento en las recaudaciones tributarias y el PBI.</w:t>
      </w:r>
    </w:p>
    <w:p w:rsidR="00000000" w:rsidDel="00000000" w:rsidP="00000000" w:rsidRDefault="00000000" w:rsidRPr="00000000" w14:paraId="0000002D">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variable independiente (PIB) y la variable dependiente (impuesto a la renta) indican que en el periodo estudiado tendrán un crecimiento del 6% y del 7.4% respectivamente.</w:t>
      </w:r>
    </w:p>
    <w:p w:rsidR="00000000" w:rsidDel="00000000" w:rsidP="00000000" w:rsidRDefault="00000000" w:rsidRPr="00000000" w14:paraId="0000002E">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otra parte, mediante un análisis de correlación el PIB explica en un 93% con los resultados económicos del impuesto, por lo que existe un alto nivel de correlación entre las variables que es del 96%.</w:t>
      </w:r>
    </w:p>
    <w:p w:rsidR="00000000" w:rsidDel="00000000" w:rsidP="00000000" w:rsidRDefault="00000000" w:rsidRPr="00000000" w14:paraId="0000002F">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4"/>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Cacay, C. (2021)</w:t>
      </w:r>
      <w:r w:rsidDel="00000000" w:rsidR="00000000" w:rsidRPr="00000000">
        <w:rPr>
          <w:rFonts w:ascii="Times New Roman" w:cs="Times New Roman" w:eastAsia="Times New Roman" w:hAnsi="Times New Roman"/>
          <w:sz w:val="24"/>
          <w:szCs w:val="24"/>
          <w:rtl w:val="0"/>
        </w:rPr>
        <w:t xml:space="preserve"> en su artículo “efecto del crecimiento y la presión fiscal sobre el impuesto al valor agregado” habla sobre el impuesto al valor agregado como primera fuente de ingreso de la economía ecuatoriana, y cómo esta variable se relaciona con el crecimiento económico y la presión fiscal.</w:t>
      </w:r>
    </w:p>
    <w:p w:rsidR="00000000" w:rsidDel="00000000" w:rsidP="00000000" w:rsidRDefault="00000000" w:rsidRPr="00000000" w14:paraId="00000031">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artículo es identificar la incidencia del crecimiento económico y la presión fiscal en la recaudación del impuesto del valor agregado para el periodo 2000 al 2019, para ello se utilizó un modelo de Mínimo cuadrados ordinarios(MCO), y ver qué tipo de relación existe entre las variables mencionadas.</w:t>
      </w:r>
    </w:p>
    <w:p w:rsidR="00000000" w:rsidDel="00000000" w:rsidP="00000000" w:rsidRDefault="00000000" w:rsidRPr="00000000" w14:paraId="00000032">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investigación de este artículo es de tipo explicativa con alcance correlacional, porque se analiza y mide el efecto y grado de relación entre las variables, para ello se hizo una estimación y algunos ajustes algebraicos de mis variables como elevar al cuadrado mi variable presión fiscal. Para la estimación se utilizó cifras anuales y luego fueron transformadas a logaritmos para ser analizados como elasticidades. Se corrigieron problemas de heterocedasticidad, autocorrelación y multicolinealidad.</w:t>
      </w:r>
    </w:p>
    <w:p w:rsidR="00000000" w:rsidDel="00000000" w:rsidP="00000000" w:rsidRDefault="00000000" w:rsidRPr="00000000" w14:paraId="00000033">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llegó a las siguientes conclusiones, el financiamiento público y la recaudación tributaria es un tema significativo, por lo tanto, la incidencia del crecimiento económico y la presión fiscal en la recaudación tributaria del impuesto al valor agregado son estadísticamente significativas, entonces a mayor crecimiento económico mayor recaudación del impuesto al valor agregado, existe una relación directa.</w:t>
      </w:r>
    </w:p>
    <w:p w:rsidR="00000000" w:rsidDel="00000000" w:rsidP="00000000" w:rsidRDefault="00000000" w:rsidRPr="00000000" w14:paraId="00000034">
      <w:pPr>
        <w:numPr>
          <w:ilvl w:val="0"/>
          <w:numId w:val="4"/>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Kagan, J. (2021). Investigó sobre la relación de los impuestos y el PBI con el objetivo de conocer si las tasas impositivas generan un crecimiento económico o una </w:t>
      </w:r>
      <w:r w:rsidDel="00000000" w:rsidR="00000000" w:rsidRPr="00000000">
        <w:rPr>
          <w:rFonts w:ascii="Times New Roman" w:cs="Times New Roman" w:eastAsia="Times New Roman" w:hAnsi="Times New Roman"/>
          <w:sz w:val="24"/>
          <w:szCs w:val="24"/>
          <w:rtl w:val="0"/>
        </w:rPr>
        <w:t xml:space="preserve">contracción económica</w:t>
      </w:r>
      <w:r w:rsidDel="00000000" w:rsidR="00000000" w:rsidRPr="00000000">
        <w:rPr>
          <w:rFonts w:ascii="Times New Roman" w:cs="Times New Roman" w:eastAsia="Times New Roman" w:hAnsi="Times New Roman"/>
          <w:sz w:val="24"/>
          <w:szCs w:val="24"/>
          <w:rtl w:val="0"/>
        </w:rPr>
        <w:t xml:space="preserve">. Con la idea de comprender si podría existir más puestos de trabajo. Cuya metodología de investigación es cualitativa, porque considera información del banco mundial donde encuentra datos respectivos entre los años 1972 – 2019 y muestra la relación que existe entre los impuestos y PIB, confirmando un crecimiento económico y una reducción de la pobreza a largo plazo. Además, toma en cuenta que, si bien tienen una relación directa a la recaudación de impuesto con el PIB, existen otros factores que contribuyen al crecimiento de la economía.</w:t>
      </w:r>
    </w:p>
    <w:p w:rsidR="00000000" w:rsidDel="00000000" w:rsidP="00000000" w:rsidRDefault="00000000" w:rsidRPr="00000000" w14:paraId="00000035">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consiguiente, la relación que existe entre impuestos y PIB, depende de los ingresos fiscales de una nación en relación con el tamaño de su economía, además que los países con mayor desarrollo tienen una relación más alta entre el impuesto y PBI. </w:t>
      </w:r>
    </w:p>
    <w:p w:rsidR="00000000" w:rsidDel="00000000" w:rsidP="00000000" w:rsidRDefault="00000000" w:rsidRPr="00000000" w14:paraId="00000036">
      <w:pPr>
        <w:numPr>
          <w:ilvl w:val="0"/>
          <w:numId w:val="4"/>
        </w:numPr>
        <w:spacing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Paymaster, F. (2020) en su artículo científico investigó “Problems Of Tax Collection And Its Effect On Gross Domestic Product In Nigeria” . Para ello utilizó el modelo de mínimos cuadrados ordinarios dinámicos desde el primer trimestre del año 2011 hasta el segundo trimestre de 2018 para estimar una relación dinámica entre los conjuntos de datos, teniendo como variable dependiente el producto interior bruto (PIB), el cual un indicador del crecimiento económico y también una medida de contabilidad de la renta nacional. </w:t>
      </w:r>
    </w:p>
    <w:p w:rsidR="00000000" w:rsidDel="00000000" w:rsidP="00000000" w:rsidRDefault="00000000" w:rsidRPr="00000000" w14:paraId="00000037">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que el gobierno pierde ingresos fiscales a través de la evasión fiscal, se espera que los cambios en los indicadores de evasión fiscal predigan los cambios en el producto interior bruto, ya que ambas contribuyen enormemente a la caída de los ingresos.</w:t>
      </w:r>
    </w:p>
    <w:p w:rsidR="00000000" w:rsidDel="00000000" w:rsidP="00000000" w:rsidRDefault="00000000" w:rsidRPr="00000000" w14:paraId="00000039">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resultado se obtuvo una causalidad unidireccional entre la evasión fiscal de la plusvalía y el PIB. Por lo tanto, se confirma que el PIB (valor p 0,0119 &lt; 0,9369) evidentemente causa la evasión del impuesto de sociedades. Coincidiendo así con las teorías y algunos resultados empíricos en el que la evasión fiscal estanca el crecimiento económico.</w:t>
      </w:r>
    </w:p>
    <w:p w:rsidR="00000000" w:rsidDel="00000000" w:rsidP="00000000" w:rsidRDefault="00000000" w:rsidRPr="00000000" w14:paraId="0000003A">
      <w:pPr>
        <w:numPr>
          <w:ilvl w:val="0"/>
          <w:numId w:val="4"/>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Neog, Y. &amp; Kumal, A (2020). En el presente estudio sobre “Tax structure and economic growth: a study of selected Indian states”, examina la relación largo y corto plazo entre la estructura tributaria y el desempeño del crecimiento a nivel estatal en la India para el período 1991-2016. La metodología empleada para el estudio es cuantitativa, dado que se basa en un análisis del modelo Acosta-Ormaechea y Yoo (2012), y para verificar la relación entre la tributación y el crecimiento económico se utiliza el método de regresión de panel, considerando 14 estados de la India. </w:t>
      </w:r>
      <w:r w:rsidDel="00000000" w:rsidR="00000000" w:rsidRPr="00000000">
        <w:rPr>
          <w:rtl w:val="0"/>
        </w:rPr>
      </w:r>
    </w:p>
    <w:p w:rsidR="00000000" w:rsidDel="00000000" w:rsidP="00000000" w:rsidRDefault="00000000" w:rsidRPr="00000000" w14:paraId="0000003B">
      <w:pPr>
        <w:spacing w:after="160" w:line="259" w:lineRule="auto"/>
        <w:ind w:left="720" w:firstLine="0"/>
        <w:jc w:val="both"/>
        <w:rPr>
          <w:rFonts w:ascii="Roboto" w:cs="Roboto" w:eastAsia="Roboto" w:hAnsi="Roboto"/>
          <w:sz w:val="24"/>
          <w:szCs w:val="24"/>
        </w:rPr>
      </w:pPr>
      <w:r w:rsidDel="00000000" w:rsidR="00000000" w:rsidRPr="00000000">
        <w:rPr>
          <w:rFonts w:ascii="Times New Roman" w:cs="Times New Roman" w:eastAsia="Times New Roman" w:hAnsi="Times New Roman"/>
          <w:sz w:val="24"/>
          <w:szCs w:val="24"/>
          <w:rtl w:val="0"/>
        </w:rPr>
        <w:t xml:space="preserve">Con base en el análisis se encontró que los impuestos a la propiedad son buenos para el crecimiento dado que se tiene un incremento, en cambio los impuestos sobre productos básicos y servicios lo reducen teniendo consecuencias negativas. Además, los impuestos de la renta no tienen un impacto significativo en el crecimiento. </w:t>
      </w:r>
      <w:r w:rsidDel="00000000" w:rsidR="00000000" w:rsidRPr="00000000">
        <w:rPr>
          <w:rtl w:val="0"/>
        </w:rPr>
      </w:r>
    </w:p>
    <w:p w:rsidR="00000000" w:rsidDel="00000000" w:rsidP="00000000" w:rsidRDefault="00000000" w:rsidRPr="00000000" w14:paraId="0000003C">
      <w:pPr>
        <w:numPr>
          <w:ilvl w:val="0"/>
          <w:numId w:val="4"/>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Delgado, F. &amp; Salinas, J. (2008) en su artículo “Impuestos y crecimiento económico: una panorámica” hace un estudio del crecimiento económico y su dependencia de los efectos de los impuestos. </w:t>
      </w:r>
    </w:p>
    <w:p w:rsidR="00000000" w:rsidDel="00000000" w:rsidP="00000000" w:rsidRDefault="00000000" w:rsidRPr="00000000" w14:paraId="0000003D">
      <w:pPr>
        <w:spacing w:after="160" w:line="25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ello hace uso de las teorías neoclásicas y el modelo de crecimiento endógeno de Romer. Donde la tasa de crecimiento a largo plazo depende de factores exógenos como el crecimiento de la población y el progreso tecnológico, por lo que la política fiscal y el tamaño del sector público no explicarían diferenciales permanentes de tasas de crecimiento, aunque sí discrepancias a corto o medio plazo.</w:t>
      </w:r>
    </w:p>
    <w:p w:rsidR="00000000" w:rsidDel="00000000" w:rsidP="00000000" w:rsidRDefault="00000000" w:rsidRPr="00000000" w14:paraId="0000003E">
      <w:pPr>
        <w:spacing w:after="160" w:line="25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los modelos neoclásicos de crecimiento sostienen que los impuestos no son determinantes del crecimiento a largo plazo de las economías. Por otro lado, las teorías de crecimiento endógeno sí avalan dicha relación en la medida en que pueden afectar a la acumulación de capital humano y a la productividad del factor trabajo.</w:t>
      </w:r>
    </w:p>
    <w:p w:rsidR="00000000" w:rsidDel="00000000" w:rsidP="00000000" w:rsidRDefault="00000000" w:rsidRPr="00000000" w14:paraId="0000003F">
      <w:pPr>
        <w:spacing w:after="160" w:line="25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4"/>
        </w:numPr>
        <w:spacing w:line="259" w:lineRule="auto"/>
        <w:ind w:left="720" w:hanging="360"/>
        <w:jc w:val="both"/>
        <w:rPr>
          <w:rFonts w:ascii="Times New Roman" w:cs="Times New Roman" w:eastAsia="Times New Roman" w:hAnsi="Times New Roman"/>
          <w:sz w:val="24"/>
          <w:szCs w:val="24"/>
          <w:u w:val="none"/>
        </w:rPr>
      </w:pPr>
      <w:bookmarkStart w:colFirst="0" w:colLast="0" w:name="_1y810tw" w:id="1"/>
      <w:bookmarkEnd w:id="1"/>
      <w:r w:rsidDel="00000000" w:rsidR="00000000" w:rsidRPr="00000000">
        <w:rPr>
          <w:rFonts w:ascii="Times New Roman" w:cs="Times New Roman" w:eastAsia="Times New Roman" w:hAnsi="Times New Roman"/>
          <w:sz w:val="24"/>
          <w:szCs w:val="24"/>
          <w:rtl w:val="0"/>
        </w:rPr>
        <w:t xml:space="preserve">Fergusson, L. (2003) investigó sobre los Impuestos, Crecimiento Económico Y Bienestar En Colombia (1970-1999). Utilizó tasas que sirvieron para cuantificar los costos en bienestar y crecimiento de la tributación con base en un modelo sencillo de equilibrio general dinámico y previsión perfecta.</w:t>
      </w:r>
    </w:p>
    <w:p w:rsidR="00000000" w:rsidDel="00000000" w:rsidP="00000000" w:rsidRDefault="00000000" w:rsidRPr="00000000" w14:paraId="00000041">
      <w:pPr>
        <w:spacing w:line="259" w:lineRule="auto"/>
        <w:ind w:left="720" w:firstLine="0"/>
        <w:jc w:val="both"/>
        <w:rPr>
          <w:rFonts w:ascii="Times New Roman" w:cs="Times New Roman" w:eastAsia="Times New Roman" w:hAnsi="Times New Roman"/>
          <w:sz w:val="24"/>
          <w:szCs w:val="24"/>
        </w:rPr>
      </w:pPr>
      <w:bookmarkStart w:colFirst="0" w:colLast="0" w:name="_e2vkyv94lx64" w:id="2"/>
      <w:bookmarkEnd w:id="2"/>
      <w:r w:rsidDel="00000000" w:rsidR="00000000" w:rsidRPr="00000000">
        <w:rPr>
          <w:rFonts w:ascii="Times New Roman" w:cs="Times New Roman" w:eastAsia="Times New Roman" w:hAnsi="Times New Roman"/>
          <w:sz w:val="24"/>
          <w:szCs w:val="24"/>
          <w:rtl w:val="0"/>
        </w:rPr>
        <w:t xml:space="preserve">En el cual calculan las tasas efectivas promedio de tributación sobre el consumo y sobre el ingreso de los factores de producción en Colombia, en el período 1970-1999. </w:t>
      </w:r>
    </w:p>
    <w:p w:rsidR="00000000" w:rsidDel="00000000" w:rsidP="00000000" w:rsidRDefault="00000000" w:rsidRPr="00000000" w14:paraId="00000042">
      <w:pPr>
        <w:spacing w:line="259" w:lineRule="auto"/>
        <w:ind w:left="720" w:firstLine="0"/>
        <w:jc w:val="both"/>
        <w:rPr>
          <w:rFonts w:ascii="Times New Roman" w:cs="Times New Roman" w:eastAsia="Times New Roman" w:hAnsi="Times New Roman"/>
          <w:sz w:val="24"/>
          <w:szCs w:val="24"/>
        </w:rPr>
      </w:pPr>
      <w:bookmarkStart w:colFirst="0" w:colLast="0" w:name="_e2vkyv94lx64" w:id="2"/>
      <w:bookmarkEnd w:id="2"/>
      <w:r w:rsidDel="00000000" w:rsidR="00000000" w:rsidRPr="00000000">
        <w:rPr>
          <w:rFonts w:ascii="Times New Roman" w:cs="Times New Roman" w:eastAsia="Times New Roman" w:hAnsi="Times New Roman"/>
          <w:sz w:val="24"/>
          <w:szCs w:val="24"/>
          <w:rtl w:val="0"/>
        </w:rPr>
        <w:t xml:space="preserve">Menciona que la teoría económica sugiere que los impuestos, al distorsionar la toma de decisiones individuales, pueden reducir el bienestar y el crecimiento económicos. En conclusión, los resultados indican que desde 1970, más </w:t>
      </w:r>
      <w:r w:rsidDel="00000000" w:rsidR="00000000" w:rsidRPr="00000000">
        <w:rPr>
          <w:rFonts w:ascii="Times New Roman" w:cs="Times New Roman" w:eastAsia="Times New Roman" w:hAnsi="Times New Roman"/>
          <w:sz w:val="24"/>
          <w:szCs w:val="24"/>
          <w:u w:val="single"/>
          <w:rtl w:val="0"/>
        </w:rPr>
        <w:t xml:space="preserve">en</w:t>
      </w:r>
      <w:r w:rsidDel="00000000" w:rsidR="00000000" w:rsidRPr="00000000">
        <w:rPr>
          <w:rFonts w:ascii="Times New Roman" w:cs="Times New Roman" w:eastAsia="Times New Roman" w:hAnsi="Times New Roman"/>
          <w:sz w:val="24"/>
          <w:szCs w:val="24"/>
          <w:rtl w:val="0"/>
        </w:rPr>
        <w:t xml:space="preserve"> la segunda mitad de la década del noventa, la política tributaria ha impuesto sobre la economía colombiana costos crecientes de eficiencia. También sugieren que se ha sacrificado el crecimiento, la magnitud de ese sacrificio es cuantitativamente despreciable en la mayoría de los casos, con la excepción de la segunda mitad de la década del noventa.</w:t>
      </w:r>
    </w:p>
    <w:p w:rsidR="00000000" w:rsidDel="00000000" w:rsidP="00000000" w:rsidRDefault="00000000" w:rsidRPr="00000000" w14:paraId="00000043">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4"/>
        </w:numPr>
        <w:spacing w:after="240" w:before="24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Carrera, J., Pérez, P. &amp; Saller , G.(s.f.)</w:t>
      </w:r>
      <w:r w:rsidDel="00000000" w:rsidR="00000000" w:rsidRPr="00000000">
        <w:rPr>
          <w:rFonts w:ascii="Times New Roman" w:cs="Times New Roman" w:eastAsia="Times New Roman" w:hAnsi="Times New Roman"/>
          <w:sz w:val="24"/>
          <w:szCs w:val="24"/>
          <w:rtl w:val="0"/>
        </w:rPr>
        <w:t xml:space="preserve">. Investigaron la relación entre el ciclo económico y la recaudación fiscal en la economía argentina, con cambios desde un contexto estable a uno inestable, tuvieron la finalidad de saber la intensidad de esta relación y las regularidades empíricas. Usaron la metodología general realizando un enfoque secuencial, eligiendo las variables más representativas del ciclo económico y la recaudación federal, analizando las características del comportamiento de la serie, luego estudiando las variables y sus características intrínsecas (tendencia, volatilidad, persistencia y simetría ), después analizando las correlaciones y por último, estudiando  la causalidad a través del Test de Granger. Teniendo en cuenta lo anterior, realizaron el análisis de regresión para determinar la sensibilidad de la asociación entre los ciclos comparando los resultados para el período completo 1985-97 y también para 1991-97. Siendo las variables estudiadas el PBI y la recaudación total , inflación, </w:t>
      </w:r>
      <w:r w:rsidDel="00000000" w:rsidR="00000000" w:rsidRPr="00000000">
        <w:rPr>
          <w:rFonts w:ascii="Times New Roman" w:cs="Times New Roman" w:eastAsia="Times New Roman" w:hAnsi="Times New Roman"/>
          <w:sz w:val="24"/>
          <w:szCs w:val="24"/>
          <w:rtl w:val="0"/>
        </w:rPr>
        <w:t xml:space="preserve">DGI, IVA</w:t>
      </w:r>
      <w:r w:rsidDel="00000000" w:rsidR="00000000" w:rsidRPr="00000000">
        <w:rPr>
          <w:rFonts w:ascii="Times New Roman" w:cs="Times New Roman" w:eastAsia="Times New Roman" w:hAnsi="Times New Roman"/>
          <w:sz w:val="24"/>
          <w:szCs w:val="24"/>
          <w:rtl w:val="0"/>
        </w:rPr>
        <w:t xml:space="preserve"> y ganancias. En sus estudios , encontraron correlaciones significativas respecto a la relación de la recaudación con el ciclo económico. Así mismo, según el estudio, el PBI causa en sentido de Granger de todas las variables, menos del IVA (impuesto al valor agregado). </w:t>
      </w:r>
    </w:p>
    <w:p w:rsidR="00000000" w:rsidDel="00000000" w:rsidP="00000000" w:rsidRDefault="00000000" w:rsidRPr="00000000" w14:paraId="00000045">
      <w:pPr>
        <w:spacing w:after="240" w:before="24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4"/>
        </w:numPr>
        <w:spacing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Según Favila, A. &amp; Armas,</w:t>
      </w:r>
      <w:r w:rsidDel="00000000" w:rsidR="00000000" w:rsidRPr="00000000">
        <w:rPr>
          <w:rFonts w:ascii="Times New Roman" w:cs="Times New Roman" w:eastAsia="Times New Roman" w:hAnsi="Times New Roman"/>
          <w:sz w:val="24"/>
          <w:szCs w:val="24"/>
          <w:rtl w:val="0"/>
        </w:rPr>
        <w:t xml:space="preserve"> E.(2018) en su artículo científico investigó “Determinantes de la recaudación estatal de impuestos en México”. Para ello utilizó un modelo de un panel de datos con efectos fijos por Mínimos Cuadrados Generalizados desde 2010 a 2014 que le permitió combinar tanto una dimensión temporal como una estructural.</w:t>
      </w:r>
    </w:p>
    <w:p w:rsidR="00000000" w:rsidDel="00000000" w:rsidP="00000000" w:rsidRDefault="00000000" w:rsidRPr="00000000" w14:paraId="00000047">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 previamente que existe una mayor  recaudación estatal donde los contribuyentes tengan una alta capacidad contributiva y las instituciones sean suficientemente sólidas, confiables, eficientes y capaces de cumplir con sus funciones, así como de cobrar y fiscalizar los tributos.</w:t>
      </w:r>
    </w:p>
    <w:p w:rsidR="00000000" w:rsidDel="00000000" w:rsidP="00000000" w:rsidRDefault="00000000" w:rsidRPr="00000000" w14:paraId="00000049">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base a cinco determinantes sometidos a prueba, concluye que estas muestran significancia estadística, teniendo así  al PIB per cápita (con un coeficiente asociado de 0.99) con el mayor peso explicativo, seguido de la presión fiscal (con un coeficiente de 0.55), la tasa del </w:t>
      </w:r>
      <w:r w:rsidDel="00000000" w:rsidR="00000000" w:rsidRPr="00000000">
        <w:rPr>
          <w:rFonts w:ascii="Times New Roman" w:cs="Times New Roman" w:eastAsia="Times New Roman" w:hAnsi="Times New Roman"/>
          <w:sz w:val="24"/>
          <w:szCs w:val="24"/>
          <w:rtl w:val="0"/>
        </w:rPr>
        <w:t xml:space="preserve">ISN</w:t>
      </w:r>
      <w:r w:rsidDel="00000000" w:rsidR="00000000" w:rsidRPr="00000000">
        <w:rPr>
          <w:rFonts w:ascii="Times New Roman" w:cs="Times New Roman" w:eastAsia="Times New Roman" w:hAnsi="Times New Roman"/>
          <w:sz w:val="24"/>
          <w:szCs w:val="24"/>
          <w:rtl w:val="0"/>
        </w:rPr>
        <w:t xml:space="preserve"> (con un coeficiente de 0.28) y la importancia de las exportaciones (con un coeficiente de 0.05). Aunque la importancia de la industria en la economía como determinante de la recaudación, tiene significancia estadística, ésta debería tener un sentido negativo.</w:t>
      </w:r>
    </w:p>
    <w:p w:rsidR="00000000" w:rsidDel="00000000" w:rsidP="00000000" w:rsidRDefault="00000000" w:rsidRPr="00000000" w14:paraId="0000004B">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lo cual concluye que la recaudación se ve favorecida de manera directa con el PBI per cápita ya que a medida que la población tenga un nivel de ingreso más elevado se podrán obtener mayores impuestos per cápita, adicional al control que los gobiernos estatales realizan en los países.</w:t>
      </w:r>
    </w:p>
    <w:p w:rsidR="00000000" w:rsidDel="00000000" w:rsidP="00000000" w:rsidRDefault="00000000" w:rsidRPr="00000000" w14:paraId="0000004D">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160" w:line="259"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4"/>
        </w:numPr>
        <w:spacing w:after="160" w:line="259" w:lineRule="auto"/>
        <w:ind w:left="720" w:hanging="360"/>
        <w:jc w:val="both"/>
        <w:rPr>
          <w:rFonts w:ascii="Times New Roman" w:cs="Times New Roman" w:eastAsia="Times New Roman" w:hAnsi="Times New Roman"/>
          <w:sz w:val="24"/>
          <w:szCs w:val="24"/>
          <w:u w:val="none"/>
        </w:rPr>
      </w:pPr>
      <w:bookmarkStart w:colFirst="0" w:colLast="0" w:name="_3j2qqm3" w:id="3"/>
      <w:bookmarkEnd w:id="3"/>
      <w:r w:rsidDel="00000000" w:rsidR="00000000" w:rsidRPr="00000000">
        <w:rPr>
          <w:rFonts w:ascii="Times New Roman" w:cs="Times New Roman" w:eastAsia="Times New Roman" w:hAnsi="Times New Roman"/>
          <w:sz w:val="24"/>
          <w:szCs w:val="24"/>
          <w:rtl w:val="0"/>
        </w:rPr>
        <w:t xml:space="preserve">Ordoñez, A. (2014)</w:t>
      </w:r>
      <w:r w:rsidDel="00000000" w:rsidR="00000000" w:rsidRPr="00000000">
        <w:rPr>
          <w:rFonts w:ascii="Times New Roman" w:cs="Times New Roman" w:eastAsia="Times New Roman" w:hAnsi="Times New Roman"/>
          <w:sz w:val="24"/>
          <w:szCs w:val="24"/>
          <w:rtl w:val="0"/>
        </w:rPr>
        <w:t xml:space="preserve"> investigó sobre el “</w:t>
      </w:r>
      <w:r w:rsidDel="00000000" w:rsidR="00000000" w:rsidRPr="00000000">
        <w:rPr>
          <w:rFonts w:ascii="Times New Roman" w:cs="Times New Roman" w:eastAsia="Times New Roman" w:hAnsi="Times New Roman"/>
          <w:sz w:val="24"/>
          <w:szCs w:val="24"/>
          <w:rtl w:val="0"/>
        </w:rPr>
        <w:t xml:space="preserve">crecimiento económico e ingresos tributarios del Perú”. Para ello, se establecieron los indicadores en el cual se utilizó el método de Mínimos Cuadrados Ordinarios(MCO) para la estimación del efecto de la variable explicativa (el crecimiento económico) sobre la variable explicada (los ingresos tributarios), entre los años 1990 y 2010.</w:t>
      </w:r>
    </w:p>
    <w:p w:rsidR="00000000" w:rsidDel="00000000" w:rsidP="00000000" w:rsidRDefault="00000000" w:rsidRPr="00000000" w14:paraId="00000050">
      <w:pPr>
        <w:spacing w:after="160" w:line="259" w:lineRule="auto"/>
        <w:ind w:left="708" w:firstLine="0"/>
        <w:jc w:val="both"/>
        <w:rPr>
          <w:rFonts w:ascii="Times New Roman" w:cs="Times New Roman" w:eastAsia="Times New Roman" w:hAnsi="Times New Roman"/>
          <w:sz w:val="24"/>
          <w:szCs w:val="24"/>
        </w:rPr>
      </w:pPr>
      <w:bookmarkStart w:colFirst="0" w:colLast="0" w:name="_y95nmov42cua" w:id="4"/>
      <w:bookmarkEnd w:id="4"/>
      <w:r w:rsidDel="00000000" w:rsidR="00000000" w:rsidRPr="00000000">
        <w:rPr>
          <w:rFonts w:ascii="Times New Roman" w:cs="Times New Roman" w:eastAsia="Times New Roman" w:hAnsi="Times New Roman"/>
          <w:sz w:val="24"/>
          <w:szCs w:val="24"/>
          <w:rtl w:val="0"/>
        </w:rPr>
        <w:t xml:space="preserve">El propósito de la investigación ha sido determinar la relación entre el crecimiento económico y los ingresos tributarios del Perú en los años 1990 y 2010.</w:t>
      </w:r>
    </w:p>
    <w:p w:rsidR="00000000" w:rsidDel="00000000" w:rsidP="00000000" w:rsidRDefault="00000000" w:rsidRPr="00000000" w14:paraId="00000051">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estimación del efecto de la variable explicativa sobre la variable explicada, se recopiló y ordenó la información existente que permitió describir la estructura y evolución de cada una de las variables y establecer la relación que había entre ellas.</w:t>
      </w:r>
    </w:p>
    <w:p w:rsidR="00000000" w:rsidDel="00000000" w:rsidP="00000000" w:rsidRDefault="00000000" w:rsidRPr="00000000" w14:paraId="00000052">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esta investigación ha permitido establecer de qué manera se han comportado los indicadores del crecimiento y de los impuestos en el Perú, tanto en términos absolutos como relativos, y de qué manera están relacionados dichos indicadores. Adicionalmente, podemos apreciar que, la tendencia creciente de la economía peruana, expresada en el aumento de la producción y los impuestos como la presión tributaria sigue siendo aún ineficiente.</w:t>
      </w:r>
      <w:r w:rsidDel="00000000" w:rsidR="00000000" w:rsidRPr="00000000">
        <w:rPr>
          <w:rtl w:val="0"/>
        </w:rPr>
      </w:r>
    </w:p>
    <w:p w:rsidR="00000000" w:rsidDel="00000000" w:rsidP="00000000" w:rsidRDefault="00000000" w:rsidRPr="00000000" w14:paraId="00000053">
      <w:pPr>
        <w:spacing w:after="160" w:line="25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4"/>
        </w:numPr>
        <w:spacing w:after="160" w:line="25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Jaimovich, N. y Rebelo, S. (2017) </w:t>
      </w:r>
      <w:r w:rsidDel="00000000" w:rsidR="00000000" w:rsidRPr="00000000">
        <w:rPr>
          <w:rFonts w:ascii="Times New Roman" w:cs="Times New Roman" w:eastAsia="Times New Roman" w:hAnsi="Times New Roman"/>
          <w:sz w:val="24"/>
          <w:szCs w:val="24"/>
          <w:rtl w:val="0"/>
        </w:rPr>
        <w:t xml:space="preserve">en su artículo “Nonlinear effects of taxation on grow” proponen un modelo consistente con dos observaciones. Primero, las tasas impositivas adoptadas por diferentes países generalmente no están correlacionadas con su desempeño de crecimiento. En segundo lugar, los países que reducen drásticamente los incentivos privados para invertir perjudican gravemente su crecimiento.</w:t>
      </w:r>
    </w:p>
    <w:p w:rsidR="00000000" w:rsidDel="00000000" w:rsidP="00000000" w:rsidRDefault="00000000" w:rsidRPr="00000000" w14:paraId="00000055">
      <w:pPr>
        <w:spacing w:after="160" w:line="25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es identificar el efecto de los impuestos sobre la renta de capital en la tasa de crecimiento de la economía.</w:t>
      </w:r>
    </w:p>
    <w:p w:rsidR="00000000" w:rsidDel="00000000" w:rsidP="00000000" w:rsidRDefault="00000000" w:rsidRPr="00000000" w14:paraId="00000056">
      <w:pPr>
        <w:spacing w:after="160" w:line="25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tal efecto se considera el modelo de Romer lo cual consiste en que el crecimiento es impulsado por la innovación que expande la variedad de insumos intermedios. Donde se observa la no linealidad entre el impuesto y el crecimiento generada por la heterogeneidad en la capacidad emprendedora.</w:t>
      </w:r>
    </w:p>
    <w:p w:rsidR="00000000" w:rsidDel="00000000" w:rsidP="00000000" w:rsidRDefault="00000000" w:rsidRPr="00000000" w14:paraId="00000057">
      <w:pPr>
        <w:spacing w:after="160" w:line="25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una economía donde existen impuestos bajos, la capacidad del empresario marginal es relativamente baja. Entonces, aumentar la tasa impositiva conduce a la salida de empresarios de baja capacidad y a una pequeña disminución en la tasa de crecimiento. En una economía con existencia de impuestos altos, la capacidad del empresario marginal es relativamente elevada. Por lo tanto, el aumento de la tasa impositiva conduce a la salida de empresarios de alta capacidad y a una gran disminución en la tasa de crecimiento.</w:t>
      </w:r>
    </w:p>
    <w:p w:rsidR="00000000" w:rsidDel="00000000" w:rsidP="00000000" w:rsidRDefault="00000000" w:rsidRPr="00000000" w14:paraId="00000058">
      <w:pPr>
        <w:spacing w:after="160" w:line="25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los impuestos tienen un pequeño impacto a largo plazo del crecimiento cuando las tasas impositivas y otros desincentivos a la inversión son bajos o moderados. Pero a medida que aumentan las tasas impositivas, el impacto marginal de los impuestos sobre el crecimiento también aumenta. </w:t>
      </w:r>
    </w:p>
    <w:p w:rsidR="00000000" w:rsidDel="00000000" w:rsidP="00000000" w:rsidRDefault="00000000" w:rsidRPr="00000000" w14:paraId="00000059">
      <w:pPr>
        <w:spacing w:after="160" w:line="25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4"/>
        </w:numPr>
        <w:spacing w:after="160" w:line="259" w:lineRule="auto"/>
        <w:ind w:left="720" w:hanging="360"/>
        <w:jc w:val="both"/>
        <w:rPr>
          <w:rFonts w:ascii="Times New Roman" w:cs="Times New Roman" w:eastAsia="Times New Roman" w:hAnsi="Times New Roman"/>
          <w:sz w:val="24"/>
          <w:szCs w:val="24"/>
          <w:u w:val="none"/>
        </w:rPr>
      </w:pPr>
      <w:bookmarkStart w:colFirst="0" w:colLast="0" w:name="_4i7ojhp" w:id="5"/>
      <w:bookmarkEnd w:id="5"/>
      <w:r w:rsidDel="00000000" w:rsidR="00000000" w:rsidRPr="00000000">
        <w:rPr>
          <w:rFonts w:ascii="Times New Roman" w:cs="Times New Roman" w:eastAsia="Times New Roman" w:hAnsi="Times New Roman"/>
          <w:sz w:val="24"/>
          <w:szCs w:val="24"/>
          <w:rtl w:val="0"/>
        </w:rPr>
        <w:t xml:space="preserve">Garzón, M. , Ahmed, A. &amp; Peñaherrero, J. (2018)</w:t>
      </w:r>
      <w:r w:rsidDel="00000000" w:rsidR="00000000" w:rsidRPr="00000000">
        <w:rPr>
          <w:rFonts w:ascii="Times New Roman" w:cs="Times New Roman" w:eastAsia="Times New Roman" w:hAnsi="Times New Roman"/>
          <w:sz w:val="24"/>
          <w:szCs w:val="24"/>
          <w:rtl w:val="0"/>
        </w:rPr>
        <w:t xml:space="preserve">, investigaron sobre El sistema tributario y su impacto en la Economía Popular y Solidaria en el Ecuador. lo cual  buscaban desarrollar un nuevo modelo tributario que impulsará el desarrollo económico del país, a través de una recaudación tributaria eficiente  y una distribución justa de la riqueza generada, inversión, crecimiento, productividad y  empleo. En un análisis de series de tiempo, se encontró que en Ecuador, las contribuciones tributarias aumentaron en más de 7 puntos porcentuales debido al lento desarrollo del sistema tributario ecuatoriano; en los últimos años, aumentó de 5,20% en 1997 a 12,80% en  2016. </w:t>
      </w:r>
    </w:p>
    <w:p w:rsidR="00000000" w:rsidDel="00000000" w:rsidP="00000000" w:rsidRDefault="00000000" w:rsidRPr="00000000" w14:paraId="0000005B">
      <w:pPr>
        <w:spacing w:after="160" w:line="259" w:lineRule="auto"/>
        <w:ind w:left="720" w:firstLine="0"/>
        <w:jc w:val="both"/>
        <w:rPr>
          <w:rFonts w:ascii="Times New Roman" w:cs="Times New Roman" w:eastAsia="Times New Roman" w:hAnsi="Times New Roman"/>
          <w:sz w:val="24"/>
          <w:szCs w:val="24"/>
        </w:rPr>
      </w:pPr>
      <w:bookmarkStart w:colFirst="0" w:colLast="0" w:name="_xi2nvzyzz2hl" w:id="6"/>
      <w:bookmarkEnd w:id="6"/>
      <w:r w:rsidDel="00000000" w:rsidR="00000000" w:rsidRPr="00000000">
        <w:rPr>
          <w:rFonts w:ascii="Times New Roman" w:cs="Times New Roman" w:eastAsia="Times New Roman" w:hAnsi="Times New Roman"/>
          <w:sz w:val="24"/>
          <w:szCs w:val="24"/>
          <w:rtl w:val="0"/>
        </w:rPr>
        <w:t xml:space="preserve">Las principales causas del fraude son la falta de conocimiento tributario, contribución demasiado alta, estructura complicada del sistema tributario, no hay agencias administrativas que promulgan regulaciones tributarias. , bajo riesgo de detección, resistencia al pago de impuestos, falta de liquidez en las empresas, son los factores más importantes. </w:t>
      </w:r>
    </w:p>
    <w:p w:rsidR="00000000" w:rsidDel="00000000" w:rsidP="00000000" w:rsidRDefault="00000000" w:rsidRPr="00000000" w14:paraId="0000005C">
      <w:pPr>
        <w:spacing w:after="160" w:line="259" w:lineRule="auto"/>
        <w:ind w:left="720" w:firstLine="0"/>
        <w:jc w:val="both"/>
        <w:rPr>
          <w:rFonts w:ascii="Calibri" w:cs="Calibri" w:eastAsia="Calibri" w:hAnsi="Calibri"/>
        </w:rPr>
      </w:pPr>
      <w:bookmarkStart w:colFirst="0" w:colLast="0" w:name="_zbimf2pyn8mp" w:id="7"/>
      <w:bookmarkEnd w:id="7"/>
      <w:r w:rsidDel="00000000" w:rsidR="00000000" w:rsidRPr="00000000">
        <w:rPr>
          <w:rFonts w:ascii="Times New Roman" w:cs="Times New Roman" w:eastAsia="Times New Roman" w:hAnsi="Times New Roman"/>
          <w:sz w:val="24"/>
          <w:szCs w:val="24"/>
          <w:rtl w:val="0"/>
        </w:rPr>
        <w:t xml:space="preserve">Con este estudio, es posible identificar las bases teóricas a fin de establecer políticas fiscales que promuevan el crecimiento de este sector económico, en el cual la clave es  equilibrar los ingresos entre ingresos directos y Los impuestos  indirectos y  el Estado  no deben crear más impuestos, sino aumentar el número de contribuyentes, con incentivos de cultura tributaria. Por lo tanto, el Estado de Ecuador debe establecer una política fiscal que incentive la inversión y el empleo mediante la implementación de una tasa de IVA discriminatoria y reducida  para este sector, ya que actualmente existe una tasa impositiva única del 12% para todos los socios sociales. sectores económicos del país. , sin discriminar su capacidad económica.</w:t>
      </w:r>
      <w:r w:rsidDel="00000000" w:rsidR="00000000" w:rsidRPr="00000000">
        <w:rPr>
          <w:rtl w:val="0"/>
        </w:rPr>
      </w:r>
    </w:p>
    <w:p w:rsidR="00000000" w:rsidDel="00000000" w:rsidP="00000000" w:rsidRDefault="00000000" w:rsidRPr="00000000" w14:paraId="0000005D">
      <w:pPr>
        <w:spacing w:after="160" w:line="259" w:lineRule="auto"/>
        <w:ind w:left="720" w:firstLine="0"/>
        <w:jc w:val="both"/>
        <w:rPr>
          <w:rFonts w:ascii="Times New Roman" w:cs="Times New Roman" w:eastAsia="Times New Roman" w:hAnsi="Times New Roman"/>
          <w:sz w:val="24"/>
          <w:szCs w:val="24"/>
        </w:rPr>
      </w:pPr>
      <w:bookmarkStart w:colFirst="0" w:colLast="0" w:name="_ifmqft7wi9sy" w:id="8"/>
      <w:bookmarkEnd w:id="8"/>
      <w:r w:rsidDel="00000000" w:rsidR="00000000" w:rsidRPr="00000000">
        <w:rPr>
          <w:rtl w:val="0"/>
        </w:rPr>
      </w:r>
    </w:p>
    <w:p w:rsidR="00000000" w:rsidDel="00000000" w:rsidP="00000000" w:rsidRDefault="00000000" w:rsidRPr="00000000" w14:paraId="0000005E">
      <w:pPr>
        <w:spacing w:after="160" w:line="259" w:lineRule="auto"/>
        <w:ind w:left="720" w:firstLine="0"/>
        <w:jc w:val="both"/>
        <w:rPr>
          <w:rFonts w:ascii="Times New Roman" w:cs="Times New Roman" w:eastAsia="Times New Roman" w:hAnsi="Times New Roman"/>
          <w:sz w:val="24"/>
          <w:szCs w:val="24"/>
        </w:rPr>
      </w:pPr>
      <w:bookmarkStart w:colFirst="0" w:colLast="0" w:name="_cjzo4bi1on3z" w:id="9"/>
      <w:bookmarkEnd w:id="9"/>
      <w:r w:rsidDel="00000000" w:rsidR="00000000" w:rsidRPr="00000000">
        <w:rPr>
          <w:rtl w:val="0"/>
        </w:rPr>
      </w:r>
    </w:p>
    <w:p w:rsidR="00000000" w:rsidDel="00000000" w:rsidP="00000000" w:rsidRDefault="00000000" w:rsidRPr="00000000" w14:paraId="0000005F">
      <w:pPr>
        <w:numPr>
          <w:ilvl w:val="0"/>
          <w:numId w:val="4"/>
        </w:numPr>
        <w:spacing w:line="256" w:lineRule="auto"/>
        <w:ind w:left="720" w:hanging="360"/>
        <w:jc w:val="both"/>
        <w:rPr>
          <w:rFonts w:ascii="Times New Roman" w:cs="Times New Roman" w:eastAsia="Times New Roman" w:hAnsi="Times New Roman"/>
          <w:sz w:val="24"/>
          <w:szCs w:val="24"/>
          <w:u w:val="none"/>
        </w:rPr>
      </w:pPr>
      <w:bookmarkStart w:colFirst="0" w:colLast="0" w:name="_1y810tw" w:id="1"/>
      <w:bookmarkEnd w:id="1"/>
      <w:r w:rsidDel="00000000" w:rsidR="00000000" w:rsidRPr="00000000">
        <w:rPr>
          <w:rFonts w:ascii="Times New Roman" w:cs="Times New Roman" w:eastAsia="Times New Roman" w:hAnsi="Times New Roman"/>
          <w:sz w:val="24"/>
          <w:szCs w:val="24"/>
          <w:rtl w:val="0"/>
        </w:rPr>
        <w:t xml:space="preserve">Bejarano, H. (2013), </w:t>
      </w:r>
      <w:r w:rsidDel="00000000" w:rsidR="00000000" w:rsidRPr="00000000">
        <w:rPr>
          <w:rFonts w:ascii="Times New Roman" w:cs="Times New Roman" w:eastAsia="Times New Roman" w:hAnsi="Times New Roman"/>
          <w:sz w:val="24"/>
          <w:szCs w:val="24"/>
          <w:rtl w:val="0"/>
        </w:rPr>
        <w:t xml:space="preserve">en su artículo de investigación Tributación En Colombia: La Tasa Óptima Que Maximiza El Recaudo Tributario. En el que realizó un estudio con un objetivo general propuesto que es el de encontrar para la economía colombiana, la tasa impositiva adecuada de manera que se genere los máximos recaudos tributarios para el gobierno central. </w:t>
      </w:r>
    </w:p>
    <w:p w:rsidR="00000000" w:rsidDel="00000000" w:rsidP="00000000" w:rsidRDefault="00000000" w:rsidRPr="00000000" w14:paraId="00000060">
      <w:pPr>
        <w:spacing w:line="256" w:lineRule="auto"/>
        <w:ind w:left="720" w:firstLine="0"/>
        <w:jc w:val="both"/>
        <w:rPr>
          <w:rFonts w:ascii="Times New Roman" w:cs="Times New Roman" w:eastAsia="Times New Roman" w:hAnsi="Times New Roman"/>
          <w:sz w:val="24"/>
          <w:szCs w:val="24"/>
        </w:rPr>
      </w:pPr>
      <w:bookmarkStart w:colFirst="0" w:colLast="0" w:name="_42azxzlwspkc" w:id="10"/>
      <w:bookmarkEnd w:id="10"/>
      <w:r w:rsidDel="00000000" w:rsidR="00000000" w:rsidRPr="00000000">
        <w:rPr>
          <w:rFonts w:ascii="Times New Roman" w:cs="Times New Roman" w:eastAsia="Times New Roman" w:hAnsi="Times New Roman"/>
          <w:sz w:val="24"/>
          <w:szCs w:val="24"/>
          <w:rtl w:val="0"/>
        </w:rPr>
        <w:t xml:space="preserve">La metodología empleada es la de una investigación cuantitativa, referida a la investigación empírica sistemática, a través del uso de técnicas estadísticas y matemáticas. La variable dependiente es el recaudo tributario real per cápita medido en pesos del año 2000 en el período t; y las variables independientes son: la tasa impositiva en el periodo t, e índice de producción industrial en el periodo t. Y respecto al modelo econométrico empleado, se utiliza una metodología de regresión lineal múltiple para el período 1980-2010.</w:t>
      </w:r>
    </w:p>
    <w:p w:rsidR="00000000" w:rsidDel="00000000" w:rsidP="00000000" w:rsidRDefault="00000000" w:rsidRPr="00000000" w14:paraId="00000061">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todas las regresiones ajustadas se llevó a cabo el proceso de verificación de supuestos mediante las pruebas Breusch-Pagan (heterocedasticidad), Breusch-Godfrey (auto correlación), y Kolmogorov-Smirnov (normalidad), llegando a la conclusión que los residuales estimados en todas las regresiones son normales, homocedásticos y auto correlacionados, por lo cual se aplica el método de corrección de mínimos cuadrados generalizados.</w:t>
        <w:br w:type="textWrapping"/>
        <w:t xml:space="preserve">Finalmente, la conclusión que arrojó la investigación es: para el caso colombiano se puede observar que aplicar una tasa tributaria sostenida del 26% en promedio debe conducir a alcanzar un óptimo de recaudo para el gobierno central, para lo cual se sugiere la aplicación de esta.</w:t>
      </w:r>
      <w:r w:rsidDel="00000000" w:rsidR="00000000" w:rsidRPr="00000000">
        <w:rPr>
          <w:rtl w:val="0"/>
        </w:rPr>
      </w:r>
    </w:p>
    <w:p w:rsidR="00000000" w:rsidDel="00000000" w:rsidP="00000000" w:rsidRDefault="00000000" w:rsidRPr="00000000" w14:paraId="00000062">
      <w:pPr>
        <w:spacing w:after="160" w:line="25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4"/>
        </w:numPr>
        <w:spacing w:after="240" w:before="24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Gashi B. y Asllani G. (2018).</w:t>
      </w:r>
      <w:r w:rsidDel="00000000" w:rsidR="00000000" w:rsidRPr="00000000">
        <w:rPr>
          <w:rFonts w:ascii="Times New Roman" w:cs="Times New Roman" w:eastAsia="Times New Roman" w:hAnsi="Times New Roman"/>
          <w:sz w:val="24"/>
          <w:szCs w:val="24"/>
          <w:rtl w:val="0"/>
        </w:rPr>
        <w:t xml:space="preserve"> En su artículo, “The Effect of Tax Structure in Economic Growth” analiza el efecto de la estructura fiscal en el crecimiento económico de Kosovo, el objetivo del artículo es evaluar el impacto de los impuestos sobre el crecimiento económico, La Administración Tributaria de Kosovo desde el comienzo de su funcionamiento logró importantes resultados en la recaudación de ingresos de manera eficaz, se refiere a la provisión de servicios de ayuda voluntaria, la igualdad de trato de todos los contribuyentes y la implementación exitosa de la planificación de la recaudación de ingresos. El éxito alcanzado se refiere a la prestación de servicios profesionales, transparentes y efectivos y a través de la implementación justa y uniforme de las leyes tributarias</w:t>
      </w:r>
    </w:p>
    <w:p w:rsidR="00000000" w:rsidDel="00000000" w:rsidP="00000000" w:rsidRDefault="00000000" w:rsidRPr="00000000" w14:paraId="00000064">
      <w:pPr>
        <w:spacing w:after="240" w:before="24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desarrollo de este trabajo se adoptó la metodología de análisis comparativo, utilizando data anual del 2007 al 2015, Usamos el modelo econométrico recolectando datos y transformando en logaritmos naturales usando el modelo LOG-LOG. ¿la política fiscal tendrá un impacto en el desarrollo y el crecimiento económicos o tendrá un impacto negativo en el PIB? Al plantear las hipótesis de investigación, examinamos el efecto positivo o negativo de la estructura de los impuestos en el crecimiento económico.</w:t>
      </w:r>
    </w:p>
    <w:p w:rsidR="00000000" w:rsidDel="00000000" w:rsidP="00000000" w:rsidRDefault="00000000" w:rsidRPr="00000000" w14:paraId="00000065">
      <w:pPr>
        <w:spacing w:after="240" w:before="24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investigación contribuye a la política fiscal para crear una estructura tributaria que sea compatible con el nivel de desarrollo económico, teniendo efectos positivos sobre los ingresos, las inversiones, el empleo y el crecimiento económico. Los resultados de este estudio muestran que no todos los impuestos tienen un impacto positivo en su crecimiento económico. se concluye que el impuesto a las utilidades, el impuesto a las empresas individuales, el impuesto al valor agregado, la tributación de los estados mensuales, la recaudación de recursos y el pago de impuestos sobre intereses, dividendos, derechos de propiedad, Los alquileres, las ganancias de loterías y juegos de azar y el impuesto de sociedades son importantes y tienen un impacto positivo en el PIB de Kosovo, a diferencia de los impuestos personales y las retenciones en origen, que no son significativos y tienen un impacto negativo en el crecimiento económico.</w:t>
      </w:r>
      <w:r w:rsidDel="00000000" w:rsidR="00000000" w:rsidRPr="00000000">
        <w:rPr>
          <w:rtl w:val="0"/>
        </w:rPr>
      </w:r>
    </w:p>
    <w:p w:rsidR="00000000" w:rsidDel="00000000" w:rsidP="00000000" w:rsidRDefault="00000000" w:rsidRPr="00000000" w14:paraId="00000066">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Chiappelo,A. &amp; Svetliza,L.(2018)</w:t>
      </w:r>
      <w:r w:rsidDel="00000000" w:rsidR="00000000" w:rsidRPr="00000000">
        <w:rPr>
          <w:rFonts w:ascii="Times New Roman" w:cs="Times New Roman" w:eastAsia="Times New Roman" w:hAnsi="Times New Roman"/>
          <w:sz w:val="24"/>
          <w:szCs w:val="24"/>
          <w:rtl w:val="0"/>
        </w:rPr>
        <w:t xml:space="preserve"> investigaron el “Crecimiento económico y el rol de los impuestos: evidencia para América ” analizando la relación entre el crecimiento económico y los impuestos al ingreso personal y corporativo para las economías más considerables de América, buscando evidencia empírica de la existencia de una curva de crecimiento de Laffer. Para ello trabajaron con 20 países de América en el periodo de 1990 a 2016 y utilizando una relación cuadrática, entre el crecimiento del PBI per cápita y las tasas de los impuestos a estudiar, estimando a través de efectos fijos.</w:t>
      </w:r>
      <w:r w:rsidDel="00000000" w:rsidR="00000000" w:rsidRPr="00000000">
        <w:rPr>
          <w:rFonts w:ascii="Times New Roman" w:cs="Times New Roman" w:eastAsia="Times New Roman" w:hAnsi="Times New Roman"/>
          <w:sz w:val="24"/>
          <w:szCs w:val="24"/>
          <w:vertAlign w:val="subscript"/>
          <w:rtl w:val="0"/>
        </w:rPr>
        <w:t xml:space="preserve"> </w:t>
      </w:r>
      <m:oMath>
        <m:sSub>
          <m:sSubPr>
            <m:ctrlPr>
              <w:rPr>
                <w:rFonts w:ascii="Times New Roman" w:cs="Times New Roman" w:eastAsia="Times New Roman" w:hAnsi="Times New Roman"/>
                <w:b w:val="1"/>
                <w:sz w:val="32"/>
                <w:szCs w:val="32"/>
                <w:vertAlign w:val="subscript"/>
              </w:rPr>
            </m:ctrlPr>
          </m:sSubPr>
          <m:e>
            <m:r>
              <w:rPr>
                <w:rFonts w:ascii="Times New Roman" w:cs="Times New Roman" w:eastAsia="Times New Roman" w:hAnsi="Times New Roman"/>
                <w:b w:val="1"/>
                <w:sz w:val="32"/>
                <w:szCs w:val="32"/>
                <w:vertAlign w:val="subscript"/>
              </w:rPr>
              <m:t xml:space="preserve">g</m:t>
            </m:r>
          </m:e>
          <m:sub>
            <m:r>
              <w:rPr>
                <w:rFonts w:ascii="Times New Roman" w:cs="Times New Roman" w:eastAsia="Times New Roman" w:hAnsi="Times New Roman"/>
                <w:b w:val="1"/>
                <w:sz w:val="32"/>
                <w:szCs w:val="32"/>
                <w:vertAlign w:val="subscript"/>
              </w:rPr>
              <m:t xml:space="preserve">it</m:t>
            </m:r>
          </m:sub>
        </m:sSub>
        <m:r>
          <w:rPr>
            <w:rFonts w:ascii="Times New Roman" w:cs="Times New Roman" w:eastAsia="Times New Roman" w:hAnsi="Times New Roman"/>
            <w:b w:val="1"/>
            <w:sz w:val="32"/>
            <w:szCs w:val="32"/>
            <w:vertAlign w:val="subscript"/>
          </w:rPr>
          <m:t xml:space="preserve"> =</m:t>
        </m:r>
        <m:r>
          <w:rPr>
            <w:rFonts w:ascii="Times New Roman" w:cs="Times New Roman" w:eastAsia="Times New Roman" w:hAnsi="Times New Roman"/>
            <w:b w:val="1"/>
            <w:sz w:val="32"/>
            <w:szCs w:val="32"/>
            <w:vertAlign w:val="subscript"/>
          </w:rPr>
          <m:t>α</m:t>
        </m:r>
        <m:r>
          <w:rPr>
            <w:rFonts w:ascii="Times New Roman" w:cs="Times New Roman" w:eastAsia="Times New Roman" w:hAnsi="Times New Roman"/>
            <w:b w:val="1"/>
            <w:sz w:val="32"/>
            <w:szCs w:val="32"/>
            <w:vertAlign w:val="subscript"/>
          </w:rPr>
          <m:t xml:space="preserve"> +</m:t>
        </m:r>
        <m:r>
          <w:rPr>
            <w:rFonts w:ascii="Times New Roman" w:cs="Times New Roman" w:eastAsia="Times New Roman" w:hAnsi="Times New Roman"/>
            <w:b w:val="1"/>
            <w:sz w:val="32"/>
            <w:szCs w:val="32"/>
          </w:rPr>
          <m:t xml:space="preserve">β</m:t>
        </m:r>
        <m:r>
          <w:rPr>
            <w:rFonts w:ascii="Times New Roman" w:cs="Times New Roman" w:eastAsia="Times New Roman" w:hAnsi="Times New Roman"/>
            <w:b w:val="1"/>
            <w:sz w:val="32"/>
            <w:szCs w:val="32"/>
            <w:vertAlign w:val="subscript"/>
          </w:rPr>
          <m:t xml:space="preserve">1</m:t>
        </m:r>
        <m:r>
          <w:rPr>
            <w:rFonts w:ascii="Times New Roman" w:cs="Times New Roman" w:eastAsia="Times New Roman" w:hAnsi="Times New Roman"/>
            <w:b w:val="1"/>
            <w:sz w:val="32"/>
            <w:szCs w:val="32"/>
          </w:rPr>
          <m:t xml:space="preserve"> </m:t>
        </m:r>
        <m:sSub>
          <m:sSubPr>
            <m:ctrlPr>
              <w:rPr>
                <w:rFonts w:ascii="Times New Roman" w:cs="Times New Roman" w:eastAsia="Times New Roman" w:hAnsi="Times New Roman"/>
                <w:b w:val="1"/>
                <w:sz w:val="32"/>
                <w:szCs w:val="32"/>
              </w:rPr>
            </m:ctrlPr>
          </m:sSubPr>
          <m:e>
            <m:r>
              <w:rPr>
                <w:rFonts w:ascii="Times New Roman" w:cs="Times New Roman" w:eastAsia="Times New Roman" w:hAnsi="Times New Roman"/>
                <w:b w:val="1"/>
                <w:sz w:val="32"/>
                <w:szCs w:val="32"/>
              </w:rPr>
              <m:t xml:space="preserve">X'</m:t>
            </m:r>
          </m:e>
          <m:sub>
            <m:r>
              <w:rPr>
                <w:rFonts w:ascii="Times New Roman" w:cs="Times New Roman" w:eastAsia="Times New Roman" w:hAnsi="Times New Roman"/>
                <w:b w:val="1"/>
                <w:sz w:val="32"/>
                <w:szCs w:val="32"/>
              </w:rPr>
              <m:t xml:space="preserve">it</m:t>
            </m:r>
          </m:sub>
        </m:sSub>
        <m:r>
          <w:rPr>
            <w:rFonts w:ascii="Times New Roman" w:cs="Times New Roman" w:eastAsia="Times New Roman" w:hAnsi="Times New Roman"/>
            <w:b w:val="1"/>
            <w:sz w:val="32"/>
            <w:szCs w:val="32"/>
          </w:rPr>
          <m:t xml:space="preserve">+ β</m:t>
        </m:r>
        <m:r>
          <w:rPr>
            <w:rFonts w:ascii="Times New Roman" w:cs="Times New Roman" w:eastAsia="Times New Roman" w:hAnsi="Times New Roman"/>
            <w:b w:val="1"/>
            <w:sz w:val="32"/>
            <w:szCs w:val="32"/>
            <w:vertAlign w:val="subscript"/>
          </w:rPr>
          <m:t xml:space="preserve">2</m:t>
        </m:r>
        <m:sSubSup>
          <m:sSubSupPr>
            <m:ctrlPr>
              <w:rPr>
                <w:rFonts w:ascii="Times New Roman" w:cs="Times New Roman" w:eastAsia="Times New Roman" w:hAnsi="Times New Roman"/>
                <w:b w:val="1"/>
                <w:sz w:val="32"/>
                <w:szCs w:val="32"/>
                <w:vertAlign w:val="subscript"/>
              </w:rPr>
            </m:ctrlPr>
          </m:sSubSupPr>
          <m:e>
            <m:r>
              <w:rPr>
                <w:rFonts w:ascii="Times New Roman" w:cs="Times New Roman" w:eastAsia="Times New Roman" w:hAnsi="Times New Roman"/>
                <w:b w:val="1"/>
                <w:sz w:val="32"/>
                <w:szCs w:val="32"/>
                <w:vertAlign w:val="subscript"/>
              </w:rPr>
              <m:t xml:space="preserve"> X</m:t>
            </m:r>
          </m:e>
          <m:sub>
            <m:r>
              <w:rPr>
                <w:rFonts w:ascii="Times New Roman" w:cs="Times New Roman" w:eastAsia="Times New Roman" w:hAnsi="Times New Roman"/>
                <w:b w:val="1"/>
                <w:sz w:val="32"/>
                <w:szCs w:val="32"/>
                <w:vertAlign w:val="subscript"/>
              </w:rPr>
              <m:t xml:space="preserve">it</m:t>
            </m:r>
          </m:sub>
          <m:sup>
            <m:r>
              <w:rPr>
                <w:rFonts w:ascii="Times New Roman" w:cs="Times New Roman" w:eastAsia="Times New Roman" w:hAnsi="Times New Roman"/>
                <w:b w:val="1"/>
                <w:sz w:val="32"/>
                <w:szCs w:val="32"/>
                <w:vertAlign w:val="subscript"/>
              </w:rPr>
              <m:t xml:space="preserve">'2</m:t>
            </m:r>
          </m:sup>
        </m:sSubSup>
        <m:r>
          <w:rPr>
            <w:rFonts w:ascii="Times New Roman" w:cs="Times New Roman" w:eastAsia="Times New Roman" w:hAnsi="Times New Roman"/>
            <w:b w:val="1"/>
            <w:sz w:val="32"/>
            <w:szCs w:val="32"/>
          </w:rPr>
          <m:t xml:space="preserve">+ β</m:t>
        </m:r>
        <m:r>
          <w:rPr>
            <w:rFonts w:ascii="Times New Roman" w:cs="Times New Roman" w:eastAsia="Times New Roman" w:hAnsi="Times New Roman"/>
            <w:b w:val="1"/>
            <w:sz w:val="32"/>
            <w:szCs w:val="32"/>
            <w:vertAlign w:val="subscript"/>
          </w:rPr>
          <m:t xml:space="preserve">3 </m:t>
        </m:r>
        <m:sSubSup>
          <m:sSubSupPr>
            <m:ctrlPr>
              <w:rPr>
                <w:rFonts w:ascii="Times New Roman" w:cs="Times New Roman" w:eastAsia="Times New Roman" w:hAnsi="Times New Roman"/>
                <w:b w:val="1"/>
                <w:sz w:val="32"/>
                <w:szCs w:val="32"/>
                <w:vertAlign w:val="subscript"/>
              </w:rPr>
            </m:ctrlPr>
          </m:sSubSupPr>
          <m:e>
            <m:r>
              <w:rPr>
                <w:rFonts w:ascii="Times New Roman" w:cs="Times New Roman" w:eastAsia="Times New Roman" w:hAnsi="Times New Roman"/>
                <w:b w:val="1"/>
                <w:sz w:val="32"/>
                <w:szCs w:val="32"/>
                <w:vertAlign w:val="subscript"/>
              </w:rPr>
              <m:t xml:space="preserve">Z</m:t>
            </m:r>
          </m:e>
          <m:sub>
            <m:r>
              <w:rPr>
                <w:rFonts w:ascii="Times New Roman" w:cs="Times New Roman" w:eastAsia="Times New Roman" w:hAnsi="Times New Roman"/>
                <w:b w:val="1"/>
                <w:sz w:val="32"/>
                <w:szCs w:val="32"/>
                <w:vertAlign w:val="subscript"/>
              </w:rPr>
              <m:t xml:space="preserve">it</m:t>
            </m:r>
          </m:sub>
          <m:sup>
            <m:r>
              <w:rPr>
                <w:rFonts w:ascii="Times New Roman" w:cs="Times New Roman" w:eastAsia="Times New Roman" w:hAnsi="Times New Roman"/>
                <w:b w:val="1"/>
                <w:sz w:val="32"/>
                <w:szCs w:val="32"/>
                <w:vertAlign w:val="subscript"/>
              </w:rPr>
              <m:t xml:space="preserve">'</m:t>
            </m:r>
          </m:sup>
        </m:sSubSup>
        <m:r>
          <w:rPr>
            <w:rFonts w:ascii="Times New Roman" w:cs="Times New Roman" w:eastAsia="Times New Roman" w:hAnsi="Times New Roman"/>
            <w:b w:val="1"/>
            <w:sz w:val="32"/>
            <w:szCs w:val="32"/>
          </w:rPr>
          <m:t xml:space="preserve">+ </m:t>
        </m:r>
        <m:sSubSup>
          <m:sSubSupPr>
            <m:ctrlPr>
              <w:rPr>
                <w:rFonts w:ascii="Times New Roman" w:cs="Times New Roman" w:eastAsia="Times New Roman" w:hAnsi="Times New Roman"/>
                <w:b w:val="1"/>
                <w:sz w:val="32"/>
                <w:szCs w:val="32"/>
              </w:rPr>
            </m:ctrlPr>
          </m:sSubSupPr>
          <m:e>
            <m:r>
              <w:rPr>
                <w:rFonts w:ascii="Times New Roman" w:cs="Times New Roman" w:eastAsia="Times New Roman" w:hAnsi="Times New Roman"/>
                <w:b w:val="1"/>
                <w:sz w:val="32"/>
                <w:szCs w:val="32"/>
              </w:rPr>
              <m:t>δ</m:t>
            </m:r>
          </m:e>
          <m:sub>
            <m:r>
              <w:rPr>
                <w:rFonts w:ascii="Times New Roman" w:cs="Times New Roman" w:eastAsia="Times New Roman" w:hAnsi="Times New Roman"/>
                <w:b w:val="1"/>
                <w:sz w:val="32"/>
                <w:szCs w:val="32"/>
              </w:rPr>
              <m:t xml:space="preserve">t</m:t>
            </m:r>
          </m:sub>
          <m:sup>
            <m:r>
              <w:rPr>
                <w:rFonts w:ascii="Times New Roman" w:cs="Times New Roman" w:eastAsia="Times New Roman" w:hAnsi="Times New Roman"/>
                <w:b w:val="1"/>
                <w:sz w:val="32"/>
                <w:szCs w:val="32"/>
              </w:rPr>
              <m:t xml:space="preserve">'</m:t>
            </m:r>
          </m:sup>
        </m:sSubSup>
        <m:r>
          <w:rPr>
            <w:rFonts w:ascii="Times New Roman" w:cs="Times New Roman" w:eastAsia="Times New Roman" w:hAnsi="Times New Roman"/>
            <w:b w:val="1"/>
            <w:sz w:val="32"/>
            <w:szCs w:val="32"/>
          </w:rPr>
          <m:t xml:space="preserve">+ui + ε</m:t>
        </m:r>
        <m:r>
          <w:rPr>
            <w:rFonts w:ascii="Times New Roman" w:cs="Times New Roman" w:eastAsia="Times New Roman" w:hAnsi="Times New Roman"/>
            <w:b w:val="1"/>
            <w:sz w:val="32"/>
            <w:szCs w:val="32"/>
            <w:vertAlign w:val="subscript"/>
          </w:rPr>
          <m:t xml:space="preserve">it</m:t>
        </m:r>
      </m:oMath>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b w:val="1"/>
          <w:sz w:val="24"/>
          <w:szCs w:val="24"/>
          <w:vertAlign w:val="subscript"/>
        </w:rPr>
      </w:pPr>
      <w:r w:rsidDel="00000000" w:rsidR="00000000" w:rsidRPr="00000000">
        <w:rPr>
          <w:rtl w:val="0"/>
        </w:rPr>
      </w:r>
    </w:p>
    <w:p w:rsidR="00000000" w:rsidDel="00000000" w:rsidP="00000000" w:rsidRDefault="00000000" w:rsidRPr="00000000" w14:paraId="0000006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los subíndices indican el país (i) y el periodo (t), la variable dependiente es el promedio de tres años de la tasa de crecimiento del PBI per cápita (g</w:t>
      </w:r>
      <w:r w:rsidDel="00000000" w:rsidR="00000000" w:rsidRPr="00000000">
        <w:rPr>
          <w:rFonts w:ascii="Times New Roman" w:cs="Times New Roman" w:eastAsia="Times New Roman" w:hAnsi="Times New Roman"/>
          <w:sz w:val="24"/>
          <w:szCs w:val="24"/>
          <w:vertAlign w:val="subscript"/>
          <w:rtl w:val="0"/>
        </w:rPr>
        <w:t xml:space="preserve">it</w:t>
      </w:r>
      <w:r w:rsidDel="00000000" w:rsidR="00000000" w:rsidRPr="00000000">
        <w:rPr>
          <w:rFonts w:ascii="Times New Roman" w:cs="Times New Roman" w:eastAsia="Times New Roman" w:hAnsi="Times New Roman"/>
          <w:sz w:val="24"/>
          <w:szCs w:val="24"/>
          <w:rtl w:val="0"/>
        </w:rPr>
        <w:t xml:space="preserve">), y las variables dependientes son : el vector de las tasas máximas marginales de los impuestos al ingreso personal y corporativo en el año inicial de cada subperiodo (X</w:t>
      </w:r>
      <w:r w:rsidDel="00000000" w:rsidR="00000000" w:rsidRPr="00000000">
        <w:rPr>
          <w:rFonts w:ascii="Times New Roman" w:cs="Times New Roman" w:eastAsia="Times New Roman" w:hAnsi="Times New Roman"/>
          <w:sz w:val="24"/>
          <w:szCs w:val="24"/>
          <w:vertAlign w:val="subscript"/>
          <w:rtl w:val="0"/>
        </w:rPr>
        <w:t xml:space="preserve">it</w:t>
      </w:r>
      <w:r w:rsidDel="00000000" w:rsidR="00000000" w:rsidRPr="00000000">
        <w:rPr>
          <w:rFonts w:ascii="Times New Roman" w:cs="Times New Roman" w:eastAsia="Times New Roman" w:hAnsi="Times New Roman"/>
          <w:sz w:val="24"/>
          <w:szCs w:val="24"/>
          <w:rtl w:val="0"/>
        </w:rPr>
        <w:t xml:space="preserve">) , el factor cuadrático de la medida anterior para controlar la no-linealidad de las tasas, el vector de las variables explicativas basadas en la literatura de crecimiento (Z</w:t>
      </w:r>
      <w:r w:rsidDel="00000000" w:rsidR="00000000" w:rsidRPr="00000000">
        <w:rPr>
          <w:rFonts w:ascii="Times New Roman" w:cs="Times New Roman" w:eastAsia="Times New Roman" w:hAnsi="Times New Roman"/>
          <w:sz w:val="24"/>
          <w:szCs w:val="24"/>
          <w:vertAlign w:val="subscript"/>
          <w:rtl w:val="0"/>
        </w:rPr>
        <w:t xml:space="preserve">it</w:t>
      </w:r>
      <w:r w:rsidDel="00000000" w:rsidR="00000000" w:rsidRPr="00000000">
        <w:rPr>
          <w:rFonts w:ascii="Times New Roman" w:cs="Times New Roman" w:eastAsia="Times New Roman" w:hAnsi="Times New Roman"/>
          <w:sz w:val="24"/>
          <w:szCs w:val="24"/>
          <w:rtl w:val="0"/>
        </w:rPr>
        <w:t xml:space="preserve">) , dummies de tiempo capturando shocks que afectan el crecimiento de la economía (</w:t>
      </w:r>
      <m:oMath>
        <m:sSubSup>
          <m:sSubSupPr>
            <m:ctrlPr>
              <w:rPr>
                <w:rFonts w:ascii="Times New Roman" w:cs="Times New Roman" w:eastAsia="Times New Roman" w:hAnsi="Times New Roman"/>
                <w:sz w:val="24"/>
                <w:szCs w:val="24"/>
              </w:rPr>
            </m:ctrlPr>
          </m:sSubSupPr>
          <m:e>
            <m:r>
              <m:t>δ</m:t>
            </m:r>
          </m:e>
          <m:sub>
            <m:r>
              <w:rPr>
                <w:rFonts w:ascii="Times New Roman" w:cs="Times New Roman" w:eastAsia="Times New Roman" w:hAnsi="Times New Roman"/>
                <w:sz w:val="24"/>
                <w:szCs w:val="24"/>
              </w:rPr>
              <m:t xml:space="preserve">t</m:t>
            </m:r>
          </m:sub>
          <m:sup>
            <m:r>
              <w:rPr>
                <w:rFonts w:ascii="Times New Roman" w:cs="Times New Roman" w:eastAsia="Times New Roman" w:hAnsi="Times New Roman"/>
                <w:sz w:val="24"/>
                <w:szCs w:val="24"/>
              </w:rPr>
              <m:t xml:space="preserve">'</m:t>
            </m:r>
          </m:sup>
        </m:sSubSup>
      </m:oMath>
      <w:r w:rsidDel="00000000" w:rsidR="00000000" w:rsidRPr="00000000">
        <w:rPr>
          <w:rFonts w:ascii="Times New Roman" w:cs="Times New Roman" w:eastAsia="Times New Roman" w:hAnsi="Times New Roman"/>
          <w:sz w:val="24"/>
          <w:szCs w:val="24"/>
          <w:rtl w:val="0"/>
        </w:rPr>
        <w:t xml:space="preserve">), el efecto fijo del país i (ui) y finalmente el término del error del modelo (eit).</w:t>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Encontrando que el aumento en la tasa de impuestos al ingreso personal y corporativo, causan un incremento en el crecimiento, hasta que en un punto los resultados se revierten y se vuelve negativo . Así mismo, estimando el modelo con diversas especificaciones de la literatura , se confirma la existencia de una curva de crecimiento de Laffer (growth Laffer curve).</w:t>
      </w:r>
    </w:p>
    <w:p w:rsidR="00000000" w:rsidDel="00000000" w:rsidP="00000000" w:rsidRDefault="00000000" w:rsidRPr="00000000" w14:paraId="0000006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4"/>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Beltrán P., Gómez J.,  Pico A. (2020)</w:t>
      </w:r>
      <w:r w:rsidDel="00000000" w:rsidR="00000000" w:rsidRPr="00000000">
        <w:rPr>
          <w:rFonts w:ascii="Times New Roman" w:cs="Times New Roman" w:eastAsia="Times New Roman" w:hAnsi="Times New Roman"/>
          <w:sz w:val="24"/>
          <w:szCs w:val="24"/>
          <w:rtl w:val="0"/>
        </w:rPr>
        <w:t xml:space="preserve">. Investigaron sobre” Los impuestos directos e indirectos y su incidencia en el crecimiento económico en el Ecuador”. Por el cual se determinó mediante un modelo econométrico de regresión múltiple, con datos de series de tiempo. </w:t>
      </w:r>
      <w:r w:rsidDel="00000000" w:rsidR="00000000" w:rsidRPr="00000000">
        <w:rPr>
          <w:rFonts w:ascii="Times New Roman" w:cs="Times New Roman" w:eastAsia="Times New Roman" w:hAnsi="Times New Roman"/>
          <w:sz w:val="24"/>
          <w:szCs w:val="24"/>
          <w:rtl w:val="0"/>
        </w:rPr>
        <w:t xml:space="preserve">Se utilizaron datos trimestrales del periodo comprendido entre el primer trimestre 2008 y el segundo trimestre 2020, así como los datos proyectados para el tercer trimestre 2020</w:t>
      </w:r>
      <w:r w:rsidDel="00000000" w:rsidR="00000000" w:rsidRPr="00000000">
        <w:rPr>
          <w:rFonts w:ascii="Times New Roman" w:cs="Times New Roman" w:eastAsia="Times New Roman" w:hAnsi="Times New Roman"/>
          <w:sz w:val="24"/>
          <w:szCs w:val="24"/>
          <w:rtl w:val="0"/>
        </w:rPr>
        <w:t xml:space="preserve"> , para lo cual el modelo planteado tuvo como variable dependiente al PIB, y como variables independientes a los impuestos directos (ID) e impuestos indirectos (IID).</w:t>
      </w:r>
    </w:p>
    <w:p w:rsidR="00000000" w:rsidDel="00000000" w:rsidP="00000000" w:rsidRDefault="00000000" w:rsidRPr="00000000" w14:paraId="0000006C">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trabajo tuvo como objetivo analizar la relación de la recaudación tributaria con el crecimiento económico además se optó por introducir al consumo del gobierno (G) como variable de control debido a su mayor grado de explicación sobre PIB. inclusive se incluyó la variable consumo de los hogares (C); con el fin de darle mayor robustez al modelo por lo que no es necesario explicar su comportamiento.</w:t>
      </w:r>
    </w:p>
    <w:p w:rsidR="00000000" w:rsidDel="00000000" w:rsidP="00000000" w:rsidRDefault="00000000" w:rsidRPr="00000000" w14:paraId="0000006D">
      <w:pPr>
        <w:spacing w:after="160" w:line="259" w:lineRule="auto"/>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Los resultados obtenidos muestran que los impuestos indirectos guardan una relación directa con el crecimiento económico, sin embargo, la correlación entre impuestos directos y crecimiento económico no es significativa para el modelo.</w:t>
      </w:r>
      <w:r w:rsidDel="00000000" w:rsidR="00000000" w:rsidRPr="00000000">
        <w:rPr>
          <w:rtl w:val="0"/>
        </w:rPr>
      </w:r>
    </w:p>
    <w:p w:rsidR="00000000" w:rsidDel="00000000" w:rsidP="00000000" w:rsidRDefault="00000000" w:rsidRPr="00000000" w14:paraId="0000006E">
      <w:pPr>
        <w:numPr>
          <w:ilvl w:val="0"/>
          <w:numId w:val="4"/>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Tovar, E. (2018) </w:t>
      </w:r>
      <w:r w:rsidDel="00000000" w:rsidR="00000000" w:rsidRPr="00000000">
        <w:rPr>
          <w:rFonts w:ascii="Times New Roman" w:cs="Times New Roman" w:eastAsia="Times New Roman" w:hAnsi="Times New Roman"/>
          <w:sz w:val="24"/>
          <w:szCs w:val="24"/>
          <w:rtl w:val="0"/>
        </w:rPr>
        <w:t xml:space="preserve">en su  artículo “Impacto de la estructura tributaria sobre el crecimiento económico: el caso de México” analiza el impacto de la estructura tributaria sobre el crecimiento económico mexicano en los periodos de 2005 a 2006, donde desarrolló un modelo econométrico, donde las variables independientes son los impuestos a la renta, impuesto al valor agregado, impuesto sobre la producción, e impuestos sobre las importaciones y la variable dependiente es el PBI.</w:t>
      </w:r>
    </w:p>
    <w:p w:rsidR="00000000" w:rsidDel="00000000" w:rsidP="00000000" w:rsidRDefault="00000000" w:rsidRPr="00000000" w14:paraId="0000006F">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artículo es establecer una relación entre las variables, además de estudiar cómo es su influencia y su correlación entre ellas, por ello el objetivo es establecer un modelo que explique una relación entre las variables ya mencionadas.</w:t>
      </w:r>
    </w:p>
    <w:p w:rsidR="00000000" w:rsidDel="00000000" w:rsidP="00000000" w:rsidRDefault="00000000" w:rsidRPr="00000000" w14:paraId="00000070">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que se sigue en este artículo es un enfoque cualitativo, porque se utiliza la data trimestral de los periodos </w:t>
      </w:r>
      <w:r w:rsidDel="00000000" w:rsidR="00000000" w:rsidRPr="00000000">
        <w:rPr>
          <w:rFonts w:ascii="Times New Roman" w:cs="Times New Roman" w:eastAsia="Times New Roman" w:hAnsi="Times New Roman"/>
          <w:sz w:val="24"/>
          <w:szCs w:val="24"/>
          <w:rtl w:val="0"/>
        </w:rPr>
        <w:t xml:space="preserve">2005/01 al 2016/02</w:t>
      </w:r>
      <w:r w:rsidDel="00000000" w:rsidR="00000000" w:rsidRPr="00000000">
        <w:rPr>
          <w:rFonts w:ascii="Times New Roman" w:cs="Times New Roman" w:eastAsia="Times New Roman" w:hAnsi="Times New Roman"/>
          <w:sz w:val="24"/>
          <w:szCs w:val="24"/>
          <w:rtl w:val="0"/>
        </w:rPr>
        <w:t xml:space="preserve">, primero se desarrollaron los elementos teóricos del crecimiento económico y de la tributación para establecer una relación entre las variables establecidas.</w:t>
      </w:r>
    </w:p>
    <w:p w:rsidR="00000000" w:rsidDel="00000000" w:rsidP="00000000" w:rsidRDefault="00000000" w:rsidRPr="00000000" w14:paraId="00000071">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llegó a la conclusión de que los impuestos tienen un</w:t>
      </w:r>
      <w:r w:rsidDel="00000000" w:rsidR="00000000" w:rsidRPr="00000000">
        <w:rPr>
          <w:rFonts w:ascii="Times New Roman" w:cs="Times New Roman" w:eastAsia="Times New Roman" w:hAnsi="Times New Roman"/>
          <w:sz w:val="24"/>
          <w:szCs w:val="24"/>
          <w:rtl w:val="0"/>
        </w:rPr>
        <w:t xml:space="preserve"> impacto negativo,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porque reducen el ingreso disponible</w:t>
      </w:r>
      <w:r w:rsidDel="00000000" w:rsidR="00000000" w:rsidRPr="00000000">
        <w:rPr>
          <w:rFonts w:ascii="Times New Roman" w:cs="Times New Roman" w:eastAsia="Times New Roman" w:hAnsi="Times New Roman"/>
          <w:sz w:val="24"/>
          <w:szCs w:val="24"/>
          <w:rtl w:val="0"/>
        </w:rPr>
        <w:t xml:space="preserve">, pero también son la fuente principal de gasto público, si recauda </w:t>
      </w:r>
      <w:r w:rsidDel="00000000" w:rsidR="00000000" w:rsidRPr="00000000">
        <w:rPr>
          <w:rFonts w:ascii="Times New Roman" w:cs="Times New Roman" w:eastAsia="Times New Roman" w:hAnsi="Times New Roman"/>
          <w:sz w:val="24"/>
          <w:szCs w:val="24"/>
          <w:rtl w:val="0"/>
        </w:rPr>
        <w:t xml:space="preserve">bien tendría un impacto negativo</w:t>
      </w:r>
      <w:r w:rsidDel="00000000" w:rsidR="00000000" w:rsidRPr="00000000">
        <w:rPr>
          <w:rFonts w:ascii="Times New Roman" w:cs="Times New Roman" w:eastAsia="Times New Roman" w:hAnsi="Times New Roman"/>
          <w:sz w:val="24"/>
          <w:szCs w:val="24"/>
          <w:rtl w:val="0"/>
        </w:rPr>
        <w:t xml:space="preserve"> en la economía, </w:t>
      </w:r>
      <w:r w:rsidDel="00000000" w:rsidR="00000000" w:rsidRPr="00000000">
        <w:rPr>
          <w:rFonts w:ascii="Times New Roman" w:cs="Times New Roman" w:eastAsia="Times New Roman" w:hAnsi="Times New Roman"/>
          <w:sz w:val="24"/>
          <w:szCs w:val="24"/>
          <w:rtl w:val="0"/>
        </w:rPr>
        <w:t xml:space="preserve">pero esto solo se da en economías  muy desarrolladas.</w:t>
      </w:r>
      <w:r w:rsidDel="00000000" w:rsidR="00000000" w:rsidRPr="00000000">
        <w:rPr>
          <w:rFonts w:ascii="Times New Roman" w:cs="Times New Roman" w:eastAsia="Times New Roman" w:hAnsi="Times New Roman"/>
          <w:sz w:val="24"/>
          <w:szCs w:val="24"/>
          <w:rtl w:val="0"/>
        </w:rPr>
        <w:t xml:space="preserve"> Por ello se debe estudiar qué tipo de impuesto tiene un impacto positivo y que impuesto tiene impactos negativos. </w:t>
      </w:r>
    </w:p>
    <w:p w:rsidR="00000000" w:rsidDel="00000000" w:rsidP="00000000" w:rsidRDefault="00000000" w:rsidRPr="00000000" w14:paraId="00000072">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hallazgos previos, se comprueba que los impuestos al ingreso impactan negativamente sobre el nivel y la tasa de crecimiento del PBI, por el contrario, los impuestos al consumo tienen un impacto positivo.</w:t>
      </w:r>
    </w:p>
    <w:p w:rsidR="00000000" w:rsidDel="00000000" w:rsidP="00000000" w:rsidRDefault="00000000" w:rsidRPr="00000000" w14:paraId="00000073">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4"/>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Kalas,B.; Mirovic V. &amp; Milenković, N.(2018)</w:t>
      </w:r>
      <w:r w:rsidDel="00000000" w:rsidR="00000000" w:rsidRPr="00000000">
        <w:rPr>
          <w:rFonts w:ascii="Times New Roman" w:cs="Times New Roman" w:eastAsia="Times New Roman" w:hAnsi="Times New Roman"/>
          <w:sz w:val="24"/>
          <w:szCs w:val="24"/>
          <w:rtl w:val="0"/>
        </w:rPr>
        <w:t xml:space="preserve"> en su artículo científico investigó “The Relationship Between Taxes And Economic Growth: Evidence From Serbia And Croatia”. Para ello utilizó el modelo de una regresión de panel para estudiar la relación entre las variables. Tomando como período desde el 2007 hasta el 2016 en Serbia y Croacia, utilizando la participación porcentual del PIB a partir de los datos oficiales del Fondo Monetario Internacional. Estableciendo el siguiente modelo de regresión:</w:t>
      </w:r>
    </w:p>
    <w:p w:rsidR="00000000" w:rsidDel="00000000" w:rsidP="00000000" w:rsidRDefault="00000000" w:rsidRPr="00000000" w14:paraId="00000075">
      <w:pPr>
        <w:spacing w:after="160" w:line="259"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w:t>
      </w:r>
      <w:r w:rsidDel="00000000" w:rsidR="00000000" w:rsidRPr="00000000">
        <w:rPr>
          <w:rFonts w:ascii="Times New Roman" w:cs="Times New Roman" w:eastAsia="Times New Roman" w:hAnsi="Times New Roman"/>
          <w:sz w:val="24"/>
          <w:szCs w:val="24"/>
          <w:vertAlign w:val="subscript"/>
          <w:rtl w:val="0"/>
        </w:rPr>
        <w:t xml:space="preserve">it</w:t>
      </w:r>
      <w:r w:rsidDel="00000000" w:rsidR="00000000" w:rsidRPr="00000000">
        <w:rPr>
          <w:rFonts w:ascii="Times New Roman" w:cs="Times New Roman" w:eastAsia="Times New Roman" w:hAnsi="Times New Roman"/>
          <w:sz w:val="24"/>
          <w:szCs w:val="24"/>
          <w:rtl w:val="0"/>
        </w:rPr>
        <w:t xml:space="preserve"> = β</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CIT</w:t>
      </w:r>
      <w:r w:rsidDel="00000000" w:rsidR="00000000" w:rsidRPr="00000000">
        <w:rPr>
          <w:rFonts w:ascii="Times New Roman" w:cs="Times New Roman" w:eastAsia="Times New Roman" w:hAnsi="Times New Roman"/>
          <w:sz w:val="24"/>
          <w:szCs w:val="24"/>
          <w:vertAlign w:val="subscript"/>
          <w:rtl w:val="0"/>
        </w:rPr>
        <w:t xml:space="preserve">it</w:t>
      </w:r>
      <w:r w:rsidDel="00000000" w:rsidR="00000000" w:rsidRPr="00000000">
        <w:rPr>
          <w:rFonts w:ascii="Times New Roman" w:cs="Times New Roman" w:eastAsia="Times New Roman" w:hAnsi="Times New Roman"/>
          <w:sz w:val="24"/>
          <w:szCs w:val="24"/>
          <w:rtl w:val="0"/>
        </w:rPr>
        <w:t xml:space="preserve">+ β</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VAT</w:t>
      </w:r>
      <w:r w:rsidDel="00000000" w:rsidR="00000000" w:rsidRPr="00000000">
        <w:rPr>
          <w:rFonts w:ascii="Times New Roman" w:cs="Times New Roman" w:eastAsia="Times New Roman" w:hAnsi="Times New Roman"/>
          <w:sz w:val="24"/>
          <w:szCs w:val="24"/>
          <w:vertAlign w:val="subscript"/>
          <w:rtl w:val="0"/>
        </w:rPr>
        <w:t xml:space="preserve">it</w:t>
      </w:r>
      <w:r w:rsidDel="00000000" w:rsidR="00000000" w:rsidRPr="00000000">
        <w:rPr>
          <w:rFonts w:ascii="Times New Roman" w:cs="Times New Roman" w:eastAsia="Times New Roman" w:hAnsi="Times New Roman"/>
          <w:sz w:val="24"/>
          <w:szCs w:val="24"/>
          <w:rtl w:val="0"/>
        </w:rPr>
        <w:t xml:space="preserve"> + β</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SSC</w:t>
      </w:r>
      <w:r w:rsidDel="00000000" w:rsidR="00000000" w:rsidRPr="00000000">
        <w:rPr>
          <w:rFonts w:ascii="Times New Roman" w:cs="Times New Roman" w:eastAsia="Times New Roman" w:hAnsi="Times New Roman"/>
          <w:sz w:val="24"/>
          <w:szCs w:val="24"/>
          <w:vertAlign w:val="subscript"/>
          <w:rtl w:val="0"/>
        </w:rPr>
        <w:t xml:space="preserve">it</w:t>
      </w:r>
      <w:r w:rsidDel="00000000" w:rsidR="00000000" w:rsidRPr="00000000">
        <w:rPr>
          <w:rFonts w:ascii="Times New Roman" w:cs="Times New Roman" w:eastAsia="Times New Roman" w:hAnsi="Times New Roman"/>
          <w:sz w:val="24"/>
          <w:szCs w:val="24"/>
          <w:rtl w:val="0"/>
        </w:rPr>
        <w:t xml:space="preserve"> + β</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EXC</w:t>
      </w:r>
      <w:r w:rsidDel="00000000" w:rsidR="00000000" w:rsidRPr="00000000">
        <w:rPr>
          <w:rFonts w:ascii="Times New Roman" w:cs="Times New Roman" w:eastAsia="Times New Roman" w:hAnsi="Times New Roman"/>
          <w:sz w:val="24"/>
          <w:szCs w:val="24"/>
          <w:vertAlign w:val="subscript"/>
          <w:rtl w:val="0"/>
        </w:rPr>
        <w:t xml:space="preserve">it</w:t>
      </w:r>
      <w:r w:rsidDel="00000000" w:rsidR="00000000" w:rsidRPr="00000000">
        <w:rPr>
          <w:rFonts w:ascii="Times New Roman" w:cs="Times New Roman" w:eastAsia="Times New Roman" w:hAnsi="Times New Roman"/>
          <w:sz w:val="24"/>
          <w:szCs w:val="24"/>
          <w:rtl w:val="0"/>
        </w:rPr>
        <w:t xml:space="preserve"> + ε</w:t>
      </w:r>
      <w:r w:rsidDel="00000000" w:rsidR="00000000" w:rsidRPr="00000000">
        <w:rPr>
          <w:rFonts w:ascii="Times New Roman" w:cs="Times New Roman" w:eastAsia="Times New Roman" w:hAnsi="Times New Roman"/>
          <w:sz w:val="24"/>
          <w:szCs w:val="24"/>
          <w:vertAlign w:val="subscript"/>
          <w:rtl w:val="0"/>
        </w:rPr>
        <w:t xml:space="preserve">it</w:t>
      </w:r>
      <w:r w:rsidDel="00000000" w:rsidR="00000000" w:rsidRPr="00000000">
        <w:rPr>
          <w:rtl w:val="0"/>
        </w:rPr>
      </w:r>
    </w:p>
    <w:p w:rsidR="00000000" w:rsidDel="00000000" w:rsidP="00000000" w:rsidRDefault="00000000" w:rsidRPr="00000000" w14:paraId="00000076">
      <w:pPr>
        <w:spacing w:after="160" w:line="259" w:lineRule="auto"/>
        <w:ind w:left="850.3937007874017" w:hanging="141.732283464567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 Impuesto sobre la renta de sociedades </w:t>
      </w:r>
    </w:p>
    <w:p w:rsidR="00000000" w:rsidDel="00000000" w:rsidP="00000000" w:rsidRDefault="00000000" w:rsidRPr="00000000" w14:paraId="00000077">
      <w:pPr>
        <w:spacing w:after="160" w:line="259" w:lineRule="auto"/>
        <w:ind w:left="850.3937007874017" w:hanging="141.732283464567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 Impuesto al valor agregado  </w:t>
      </w:r>
    </w:p>
    <w:p w:rsidR="00000000" w:rsidDel="00000000" w:rsidP="00000000" w:rsidRDefault="00000000" w:rsidRPr="00000000" w14:paraId="00000078">
      <w:pPr>
        <w:spacing w:after="160" w:line="259" w:lineRule="auto"/>
        <w:ind w:left="850.3937007874017" w:hanging="141.732283464567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SSC: Contribuciones de seguridad </w:t>
      </w:r>
    </w:p>
    <w:p w:rsidR="00000000" w:rsidDel="00000000" w:rsidP="00000000" w:rsidRDefault="00000000" w:rsidRPr="00000000" w14:paraId="00000079">
      <w:pPr>
        <w:spacing w:after="160" w:line="259" w:lineRule="auto"/>
        <w:ind w:left="850.3937007874017" w:hanging="141.732283464567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 Impuestos especiales </w:t>
      </w:r>
    </w:p>
    <w:p w:rsidR="00000000" w:rsidDel="00000000" w:rsidP="00000000" w:rsidRDefault="00000000" w:rsidRPr="00000000" w14:paraId="0000007A">
      <w:pPr>
        <w:spacing w:after="160" w:line="259"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Previamente en su análisis teórico señala que el sistema fiscal de Serbia desde el año 2000 ha tenido un crecimiento en el PBI gracias a las contribuciones a la seguridad social que son fuente principal de sus ingresos tributarios. Mientras que en Croacia  la participación de los ingresos fiscales no tienen una participación muy pronunciada en cuanto al efecto que pueda causar en su PBI, teniendo así una diferencia de al menos 10% de aporte PBI con respecto al otro país.</w:t>
      </w:r>
    </w:p>
    <w:p w:rsidR="00000000" w:rsidDel="00000000" w:rsidP="00000000" w:rsidRDefault="00000000" w:rsidRPr="00000000" w14:paraId="0000007B">
      <w:pPr>
        <w:spacing w:after="160" w:line="259" w:lineRule="auto"/>
        <w:ind w:left="708.661417322834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Los resultados del análisis mostraron que el impuesto sobre la renta de las sociedades, el impuesto al valor agregado y las contribuciones a la seguridad social tiene un impacto positivo en el PBI, mientras que los impuestos especiales lo afecta de manera negativa. Además, quien impacta en mayor medida es el VAT en comparación con los otros, lo que en base a los resultados se puede decir que ante un aumento del 1% del impuesto al valor agregado el PBI aumenta en un 3.09%. </w:t>
      </w:r>
      <w:r w:rsidDel="00000000" w:rsidR="00000000" w:rsidRPr="00000000">
        <w:rPr>
          <w:rtl w:val="0"/>
        </w:rPr>
      </w:r>
    </w:p>
    <w:p w:rsidR="00000000" w:rsidDel="00000000" w:rsidP="00000000" w:rsidRDefault="00000000" w:rsidRPr="00000000" w14:paraId="0000007C">
      <w:pPr>
        <w:numPr>
          <w:ilvl w:val="0"/>
          <w:numId w:val="4"/>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Taha, R. y Colombage, S.(2011)</w:t>
      </w:r>
      <w:r w:rsidDel="00000000" w:rsidR="00000000" w:rsidRPr="00000000">
        <w:rPr>
          <w:rFonts w:ascii="Times New Roman" w:cs="Times New Roman" w:eastAsia="Times New Roman" w:hAnsi="Times New Roman"/>
          <w:sz w:val="24"/>
          <w:szCs w:val="24"/>
          <w:rtl w:val="0"/>
        </w:rPr>
        <w:t xml:space="preserve">. En su artículo, “El efecto del crecimiento económico en los ingresos fiscales: El caso de un país recientemente industrializado”, investigaron los ingresos fiscales del gobierno de Malasia durante el período 1970-2009.  </w:t>
      </w:r>
    </w:p>
    <w:p w:rsidR="00000000" w:rsidDel="00000000" w:rsidP="00000000" w:rsidRDefault="00000000" w:rsidRPr="00000000" w14:paraId="0000007D">
      <w:pPr>
        <w:spacing w:after="160" w:line="259" w:lineRule="auto"/>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Utilizaron la técnica de identificación de la raíz unitaria con el objetivo determinar las características de la serie individual, también se considera la cointegración a largo plazo con el enfoque de Johansen con el objetivo de determinar si alguna combinación de las variables está cointegrada. Por ello se usó crecimiento del PIB como un proxy del crecimiento económico (EG) y el valor del PIB(Año base 2000 = 100). Para medir los ingresos fiscales del gobierno (TR), los ingresos fiscales totales incluyen la recaud</w:t>
      </w:r>
      <w:r w:rsidDel="00000000" w:rsidR="00000000" w:rsidRPr="00000000">
        <w:rPr>
          <w:rFonts w:ascii="Times New Roman" w:cs="Times New Roman" w:eastAsia="Times New Roman" w:hAnsi="Times New Roman"/>
          <w:color w:val="202124"/>
          <w:sz w:val="24"/>
          <w:szCs w:val="24"/>
          <w:rtl w:val="0"/>
        </w:rPr>
        <w:t xml:space="preserve">ación de los ingresos por impuestos directos e indirectos.</w:t>
      </w:r>
    </w:p>
    <w:p w:rsidR="00000000" w:rsidDel="00000000" w:rsidP="00000000" w:rsidRDefault="00000000" w:rsidRPr="00000000" w14:paraId="0000007E">
      <w:pPr>
        <w:spacing w:after="160" w:line="259" w:lineRule="auto"/>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 base a los resultados muestran que los cambios en la tributación no tienen algún impacto en el crecimiento económico, también los resultados muestran que el fuerte crecimiento económico ayuda a impulsar el aumento de la recaudación de impuesto y la estabilidad económica a largo plazo y a corto plazo provocando resultados positivos. Por lo tanto, considerando la descomposición de ingresos tributarios directos, indirectos y no tributarios pueden proporcionar resultados significativos. </w:t>
      </w:r>
    </w:p>
    <w:p w:rsidR="00000000" w:rsidDel="00000000" w:rsidP="00000000" w:rsidRDefault="00000000" w:rsidRPr="00000000" w14:paraId="0000007F">
      <w:pPr>
        <w:numPr>
          <w:ilvl w:val="0"/>
          <w:numId w:val="4"/>
        </w:numPr>
        <w:spacing w:after="160" w:line="259"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Espinoza, S.; Ramírez, M.; Uriguen, P &amp; Sotomayor, J (2021) en su artículo científico “Ecuador: Recaudación de tributos comparado con principales indicadores macroeconómicos, 2010-2019”, hizo un estudio con la finalidad de  de encontrar una relación de las reformas tributarias con el crecimiento económico del país. Por ello utilizó el método cuantitativo con un análisis estadístico donde se analiza primeramente las tendencias del impuesto al valor agregado (IVA) y el impuesto a la renta(IR), así mismo las tendencias de los principales indicadores económicos tales como desempleo, inflación y PIB, por medio de las series de tiempo. Además, analiza una correlación cruzada entre los indicadores y los recaudos para determinar el comportamiento entre las variables seleccionadas. Se concluye que existe una relación directa entre la recaudación de impuestos y el PBI, dado que durante el periodo de estudio 2010-2019 se encontró que los gobiernos ecuatorianos han llevado a cabo diferentes reformas tributarias, con el fin de obtener mayores ingresos fiscales para poder cubrir los diferentes gastos.</w:t>
      </w:r>
    </w:p>
    <w:p w:rsidR="00000000" w:rsidDel="00000000" w:rsidP="00000000" w:rsidRDefault="00000000" w:rsidRPr="00000000" w14:paraId="00000080">
      <w:pPr>
        <w:spacing w:after="240" w:before="240" w:lineRule="auto"/>
        <w:ind w:lef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1">
      <w:pPr>
        <w:numPr>
          <w:ilvl w:val="0"/>
          <w:numId w:val="4"/>
        </w:numPr>
        <w:spacing w:after="240" w:before="240" w:lineRule="auto"/>
        <w:ind w:left="720" w:hanging="360"/>
        <w:jc w:val="both"/>
        <w:rPr>
          <w:color w:val="202124"/>
        </w:rPr>
      </w:pPr>
      <w:r w:rsidDel="00000000" w:rsidR="00000000" w:rsidRPr="00000000">
        <w:rPr>
          <w:rFonts w:ascii="Times New Roman" w:cs="Times New Roman" w:eastAsia="Times New Roman" w:hAnsi="Times New Roman"/>
          <w:color w:val="202124"/>
          <w:sz w:val="24"/>
          <w:szCs w:val="24"/>
          <w:rtl w:val="0"/>
        </w:rPr>
        <w:t xml:space="preserve">Narvaez, J., Mite, M. y Lovato, S. (2019) en su artículo científico analizó sobre el “Impacto entre la actividad económica y el efecto del incremento de la recaudación tributaria en Ecuador: periodo 2010-2017”.</w:t>
      </w:r>
      <w:r w:rsidDel="00000000" w:rsidR="00000000" w:rsidRPr="00000000">
        <w:rPr>
          <w:color w:val="202124"/>
          <w:rtl w:val="0"/>
        </w:rPr>
        <w:t xml:space="preserve"> </w:t>
      </w:r>
      <w:r w:rsidDel="00000000" w:rsidR="00000000" w:rsidRPr="00000000">
        <w:rPr>
          <w:rFonts w:ascii="Times New Roman" w:cs="Times New Roman" w:eastAsia="Times New Roman" w:hAnsi="Times New Roman"/>
          <w:color w:val="202124"/>
          <w:sz w:val="24"/>
          <w:szCs w:val="24"/>
          <w:rtl w:val="0"/>
        </w:rPr>
        <w:t xml:space="preserve">Para dicho estudio llevó a cabo un análisis descriptivo, bibliográfico y se utilizó una metodología de investigación correlacional integral, aplicando la regresión lineal, considerando el modelo de regresión de mínimo cuadrados ordinarios teniendo como variable dependiente Recaudación Tributaria y la variable independiente a actividad económica en la provincia de Santa Elena.</w:t>
      </w:r>
    </w:p>
    <w:p w:rsidR="00000000" w:rsidDel="00000000" w:rsidP="00000000" w:rsidRDefault="00000000" w:rsidRPr="00000000" w14:paraId="00000082">
      <w:pPr>
        <w:spacing w:after="240" w:before="240" w:lineRule="auto"/>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 los resultados de la regresión obteniendo un valor de R</w:t>
      </w:r>
      <w:r w:rsidDel="00000000" w:rsidR="00000000" w:rsidRPr="00000000">
        <w:rPr>
          <w:rFonts w:ascii="Times New Roman" w:cs="Times New Roman" w:eastAsia="Times New Roman" w:hAnsi="Times New Roman"/>
          <w:color w:val="202124"/>
          <w:sz w:val="24"/>
          <w:szCs w:val="24"/>
          <w:vertAlign w:val="superscript"/>
          <w:rtl w:val="0"/>
        </w:rPr>
        <w:t xml:space="preserve">2</w:t>
      </w:r>
      <w:r w:rsidDel="00000000" w:rsidR="00000000" w:rsidRPr="00000000">
        <w:rPr>
          <w:rFonts w:ascii="Times New Roman" w:cs="Times New Roman" w:eastAsia="Times New Roman" w:hAnsi="Times New Roman"/>
          <w:color w:val="202124"/>
          <w:sz w:val="24"/>
          <w:szCs w:val="24"/>
          <w:rtl w:val="0"/>
        </w:rPr>
        <w:t xml:space="preserve">=0.76, llegaron a la conclusión de que un aumento de la actividad económica en la provincia de Santa Elena, afectó de manera positiva en el incremento de la Recaudación Tributaria Nacional periodo 2010-2017, teniendo un aumento de la recaudación tributaria nacional a través de tiempo paralelo con la recaudación tributaria de la provincia de Santa Elena de manera proporcional. También realizó el test de correlación, y se obtuvo un valor de 0.871 de asociación y su nivel de significancia aceptable.</w:t>
      </w:r>
    </w:p>
    <w:p w:rsidR="00000000" w:rsidDel="00000000" w:rsidP="00000000" w:rsidRDefault="00000000" w:rsidRPr="00000000" w14:paraId="00000083">
      <w:pPr>
        <w:numPr>
          <w:ilvl w:val="0"/>
          <w:numId w:val="4"/>
        </w:numPr>
        <w:spacing w:after="240" w:before="24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Jumbo, M. (2019). En su investigación “Impacto del PIB sobre los ingresos tributarios del Ecuador durante el periodo 2000-2018”. Realizó el estudio con la finalidad de medir el impacto del Producto Interno Bruto del Ecuador, en la recaudación tributaria del Impuesto al Valor Agregado, Impuesto sobre la Renta y Derechos Arancelarios frente a las Importaciones, desde el año 2000 hasta junio del 2018 con una perspectiva para corto y largo plazo. En el cual lo realizó mediante Mínimos Cuadrados Ordinarios, y los de corto plazo con el Modelo de Corrección de Errores con datos trimestrales equivalentes a 74 observaciones desde el I trimestre del año 2000 hasta el II trimestre del 2018.Como resultado menciona que las recaudaciones tributarias efectivas, según la serie de tiempo analizada (2000 – 2018) del ISR, IVA y DA, no han sido suficientes para el presupuesto general del Estado.</w:t>
      </w:r>
    </w:p>
    <w:p w:rsidR="00000000" w:rsidDel="00000000" w:rsidP="00000000" w:rsidRDefault="00000000" w:rsidRPr="00000000" w14:paraId="00000084">
      <w:pPr>
        <w:spacing w:after="240" w:before="240" w:lineRule="auto"/>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En cambio, para el modelo de elasticidad estimados en el largo plazo indican que, por cada punto porcentual de aumento en el PIB, la recaudación de largo plazo del ISR se incrementará en 2,32%, del IVA en 1,50%, y los DA en 0,97% cuando las importaciones se incrementan en 1%. De acuerdo con los datos, se tiene que el ISR es la principal fuente de ingresos tributarios para el Fisco, debido a que este impuesto se grava directamente sobre los salarios y sobre la renta de capital, lo cual afecta a la renta de los trabajadores, a las utilidades de los inversionistas, y, a las decisiones relacionadas con el ahorro y la inversión.</w:t>
      </w:r>
    </w:p>
    <w:p w:rsidR="00000000" w:rsidDel="00000000" w:rsidP="00000000" w:rsidRDefault="00000000" w:rsidRPr="00000000" w14:paraId="00000085">
      <w:pPr>
        <w:numPr>
          <w:ilvl w:val="0"/>
          <w:numId w:val="4"/>
        </w:numPr>
        <w:spacing w:after="240" w:before="240" w:lineRule="auto"/>
        <w:ind w:left="720" w:hanging="360"/>
        <w:jc w:val="both"/>
        <w:rPr>
          <w:color w:val="202124"/>
        </w:rPr>
      </w:pPr>
      <w:r w:rsidDel="00000000" w:rsidR="00000000" w:rsidRPr="00000000">
        <w:rPr>
          <w:rFonts w:ascii="Times New Roman" w:cs="Times New Roman" w:eastAsia="Times New Roman" w:hAnsi="Times New Roman"/>
          <w:color w:val="202124"/>
          <w:sz w:val="24"/>
          <w:szCs w:val="24"/>
          <w:rtl w:val="0"/>
        </w:rPr>
        <w:t xml:space="preserve">Bermeo, E., Nina, D. Sánchez, P. (2017) investigaron “Las políticas tributarias en el crecimiento económico de Ecuador, 2000-2015” para determinar la incidencia de las políticas tributarias en el crecimiento económico en la economía ecuatoriana en dicho periodo. Para ello trabajaron con datos de serie de tiempo de recaudación tributaria desde el año 2000, debido a que en ese año toma mayor importancia las políticas tributarias; la investigación se basa en un enfoque </w:t>
      </w:r>
      <w:r w:rsidDel="00000000" w:rsidR="00000000" w:rsidRPr="00000000">
        <w:rPr>
          <w:rFonts w:ascii="Times New Roman" w:cs="Times New Roman" w:eastAsia="Times New Roman" w:hAnsi="Times New Roman"/>
          <w:color w:val="202124"/>
          <w:sz w:val="24"/>
          <w:szCs w:val="24"/>
          <w:highlight w:val="white"/>
          <w:rtl w:val="0"/>
        </w:rPr>
        <w:t xml:space="preserve">cuantitativo y deductivo empleando un análisis</w:t>
      </w:r>
      <w:r w:rsidDel="00000000" w:rsidR="00000000" w:rsidRPr="00000000">
        <w:rPr>
          <w:rFonts w:ascii="Times New Roman" w:cs="Times New Roman" w:eastAsia="Times New Roman" w:hAnsi="Times New Roman"/>
          <w:color w:val="202124"/>
          <w:sz w:val="24"/>
          <w:szCs w:val="24"/>
          <w:rtl w:val="0"/>
        </w:rPr>
        <w:t xml:space="preserve"> de tipo correlacional, porque se busca una asociación y correlación entre las variables de estudio.</w:t>
      </w:r>
      <w:r w:rsidDel="00000000" w:rsidR="00000000" w:rsidRPr="00000000">
        <w:rPr>
          <w:color w:val="202124"/>
          <w:rtl w:val="0"/>
        </w:rPr>
        <w:t xml:space="preserve"> </w:t>
      </w:r>
      <w:r w:rsidDel="00000000" w:rsidR="00000000" w:rsidRPr="00000000">
        <w:rPr>
          <w:rFonts w:ascii="Times New Roman" w:cs="Times New Roman" w:eastAsia="Times New Roman" w:hAnsi="Times New Roman"/>
          <w:color w:val="202124"/>
          <w:sz w:val="24"/>
          <w:szCs w:val="24"/>
          <w:rtl w:val="0"/>
        </w:rPr>
        <w:t xml:space="preserve">El modelo econométrico aplicado es con logaritmos, siendo un modelo de regresión múltiple.</w:t>
      </w:r>
    </w:p>
    <w:p w:rsidR="00000000" w:rsidDel="00000000" w:rsidP="00000000" w:rsidRDefault="00000000" w:rsidRPr="00000000" w14:paraId="00000086">
      <w:pPr>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87">
      <w:pPr>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𝑙𝑛𝑌𝑖 = 𝛽0 + 𝛽1𝑙𝑛𝑋1 + 𝛽2𝑙𝑛𝑋2 + 𝛽3𝑙𝑛𝑋3 + 𝛽4𝑙𝑛𝑋4 + 𝛽5𝑙𝑛𝑋5 + 𝑈𝑖</w:t>
      </w:r>
    </w:p>
    <w:p w:rsidR="00000000" w:rsidDel="00000000" w:rsidP="00000000" w:rsidRDefault="00000000" w:rsidRPr="00000000" w14:paraId="00000088">
      <w:pPr>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89">
      <w:pPr>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Dónde:</w:t>
      </w:r>
    </w:p>
    <w:p w:rsidR="00000000" w:rsidDel="00000000" w:rsidP="00000000" w:rsidRDefault="00000000" w:rsidRPr="00000000" w14:paraId="0000008A">
      <w:pPr>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LnYi= Logaritmo del Producto Interno Bruto (PIB)</w:t>
      </w:r>
    </w:p>
    <w:p w:rsidR="00000000" w:rsidDel="00000000" w:rsidP="00000000" w:rsidRDefault="00000000" w:rsidRPr="00000000" w14:paraId="0000008B">
      <w:pPr>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LnX1= Logaritmo del Impuesto a la renta</w:t>
      </w:r>
    </w:p>
    <w:p w:rsidR="00000000" w:rsidDel="00000000" w:rsidP="00000000" w:rsidRDefault="00000000" w:rsidRPr="00000000" w14:paraId="0000008C">
      <w:pPr>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LnX2= Logaritmo del Impuesto al valor agregado (IVA)</w:t>
      </w:r>
    </w:p>
    <w:p w:rsidR="00000000" w:rsidDel="00000000" w:rsidP="00000000" w:rsidRDefault="00000000" w:rsidRPr="00000000" w14:paraId="0000008D">
      <w:pPr>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LnX3= Logaritmo del Impuesto a los consumos especiales (ICE)</w:t>
      </w:r>
    </w:p>
    <w:p w:rsidR="00000000" w:rsidDel="00000000" w:rsidP="00000000" w:rsidRDefault="00000000" w:rsidRPr="00000000" w14:paraId="0000008E">
      <w:pPr>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LnX4= Logaritmo del Impuestos agregados especiales </w:t>
      </w:r>
    </w:p>
    <w:p w:rsidR="00000000" w:rsidDel="00000000" w:rsidP="00000000" w:rsidRDefault="00000000" w:rsidRPr="00000000" w14:paraId="0000008F">
      <w:pPr>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LnX5= Logaritmo de Otros impuestos</w:t>
      </w:r>
    </w:p>
    <w:p w:rsidR="00000000" w:rsidDel="00000000" w:rsidP="00000000" w:rsidRDefault="00000000" w:rsidRPr="00000000" w14:paraId="00000090">
      <w:pPr>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Ui= Término de perturbación estocástica.</w:t>
      </w:r>
    </w:p>
    <w:p w:rsidR="00000000" w:rsidDel="00000000" w:rsidP="00000000" w:rsidRDefault="00000000" w:rsidRPr="00000000" w14:paraId="00000091">
      <w:pPr>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92">
      <w:pPr>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Los resultados establecen una correlación significativa entre las políticas tributarias y el crecimiento económico de Ecuador, así mismo, existe una dependencia de las variables, por lo tanto, la variable dependiente (crecimiento económico) está explicada por la variable independiente (políticas tributarias). Concluyendo que existe una relación positiva entre los ingresos por concepto de tributación y el crecimiento económico y que los ingresos tributarios constituyen una fuente importante de ingresos para la economía de Ecuador, siendo los principales y más representativos en la recaudación :el impuesto a la renta, al valor agregado y a los consumos especiales, las cuales tuvieron un comportamiento creciente a lo largo del periodo de estudio.</w:t>
      </w:r>
    </w:p>
    <w:p w:rsidR="00000000" w:rsidDel="00000000" w:rsidP="00000000" w:rsidRDefault="00000000" w:rsidRPr="00000000" w14:paraId="00000093">
      <w:pPr>
        <w:ind w:left="72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4">
      <w:pPr>
        <w:numPr>
          <w:ilvl w:val="0"/>
          <w:numId w:val="4"/>
        </w:numPr>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Henriquez, J. (2014) estudió el impuesto sobre el valor agregado (IVA) analizando su eficiencia y relación con el crecimiento económico en la economía de Chile. Para el estudio llevó a cabo un análisis descriptivo, debido a que está basado en teorías, siendo un estudio no experimental.</w:t>
      </w:r>
    </w:p>
    <w:p w:rsidR="00000000" w:rsidDel="00000000" w:rsidP="00000000" w:rsidRDefault="00000000" w:rsidRPr="00000000" w14:paraId="00000095">
      <w:pPr>
        <w:spacing w:after="240" w:before="240" w:line="254.4" w:lineRule="auto"/>
        <w:ind w:left="72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Según el estudio, el IVA es una forma de tributación al gasto en consumo caracterizado por ser más eficiente que otras alternativas para gravar el gasto, ya que no genera el efecto piramidación y cascada, siendo el principal impuesto recaudador del sistema tributario chileno. El IVA no distorsiona el precio relativo entre consumo presente y el consumo futuro, por lo tanto, no incentiva ni desincentiva el ahorro y la inversión, debido a ello tiene una ventaja con respecto al impuesto a la renta, que es otro impuesto recaudador muy importante en la economía chilena. Concluyendo que el IVA es un impuesto “amigable” con el crecimiento económico, ya que no grava el ahorro y la inversión.</w:t>
      </w:r>
    </w:p>
    <w:p w:rsidR="00000000" w:rsidDel="00000000" w:rsidP="00000000" w:rsidRDefault="00000000" w:rsidRPr="00000000" w14:paraId="00000096">
      <w:pPr>
        <w:numPr>
          <w:ilvl w:val="0"/>
          <w:numId w:val="4"/>
        </w:numPr>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Cid, C.; Matus, M. &amp; Báscolo, E. (2018) en su investigación sobre Espacio Fiscal Para Salud En Las Américas: ¿Es Suficiente El Crecimiento Económico?. Realizó un estudio con la finalidad de determinar para cada uno de los países de la Región, si pueden alcanzar la meta de 6% en el PBI con solo el crecimiento económico. Por lo cual realizó un estudio de tipo cuantitativo, exploratorio y longitudinal, también se utilizó datos del Banco Mundial y de la Organización Mundial de Salud con los cuales se llegaron a estimar las elasticidades del gasto público en salud con respecto al PIB para cada país. Con base en el crecimiento económico real y el proyectado por el Fondo Monetario Internacional 2016–2021.</w:t>
      </w:r>
    </w:p>
    <w:p w:rsidR="00000000" w:rsidDel="00000000" w:rsidP="00000000" w:rsidRDefault="00000000" w:rsidRPr="00000000" w14:paraId="00000097">
      <w:pPr>
        <w:ind w:left="72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Respecto a los estudios realizados llegaron a la conclusión que los estudios específicos para países han mostrado que el crecimiento económico es una fuente con potencial técnico y factibilidad política para aumentar el gasto público en salud (GPS) en la región. No obstante, su evolución y la relación entre ambas variables establecen limitaciones. Por lo cual los resultados son contundentes mostrando que pocos países pueden alcanzar la meta de GPS igual a 6% del PIB con base en los recursos que genere el crecimiento económico. </w:t>
      </w:r>
    </w:p>
    <w:p w:rsidR="00000000" w:rsidDel="00000000" w:rsidP="00000000" w:rsidRDefault="00000000" w:rsidRPr="00000000" w14:paraId="00000098">
      <w:pPr>
        <w:ind w:left="72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9">
      <w:pPr>
        <w:numPr>
          <w:ilvl w:val="0"/>
          <w:numId w:val="4"/>
        </w:numPr>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 la Fuente, A. (2021). En su artículo sobre La Relación Entre El Crecimiento De Los Ingresos Tributarios Autonómicos Y El Crecimiento Del PIB. Estudió la relación que existe entre la evolución del PIB regional y la de los ingresos tributarios homogéneos tras eliminar los efectos de los principales cambios normativos que afectan a la recaudación de los impuestos relevantes. Por lo que vio conveniente estimar la relación entre el crecimiento del PIB regional y el de los ingresos tributarios homogéneos de las comunidades autónomas. Los datos que usó fueron los impuestos cedidos tradicionales y el crecimiento del PIB durante los años 2002-2018.Respecto a los resultados obtenidos de las múltiples regresiones que se hizo muestran la relación directa, entre el crecimiento de cada una de estas partidas de recaudación y el del PIB nominal.</w:t>
      </w:r>
    </w:p>
    <w:p w:rsidR="00000000" w:rsidDel="00000000" w:rsidP="00000000" w:rsidRDefault="00000000" w:rsidRPr="00000000" w14:paraId="0000009A">
      <w:pPr>
        <w:numPr>
          <w:ilvl w:val="0"/>
          <w:numId w:val="4"/>
        </w:numPr>
        <w:ind w:left="720" w:hanging="36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Rojas, J. &amp; Vizcarra, L. A. (2019) en su artículo científico investigó “El Producto Bruto Interno (PBI) y su relación con los ingresos tributarios en el Perú 2007-2018”. Para ello, primero realizó una prueba de normalidad para demostrar si los datos se distribuyen normalmente y debido a la normalidad encontrada utilizó el análisis de correlación de Pearson. Utilizó la información documental de la SUNAT del Producto Bruto Interno (PBI) y los Ingresos Tributarios desde el 2007 hasta el 2018.</w:t>
      </w:r>
      <w:r w:rsidDel="00000000" w:rsidR="00000000" w:rsidRPr="00000000">
        <w:rPr>
          <w:rtl w:val="0"/>
        </w:rPr>
      </w:r>
    </w:p>
    <w:p w:rsidR="00000000" w:rsidDel="00000000" w:rsidP="00000000" w:rsidRDefault="00000000" w:rsidRPr="00000000" w14:paraId="0000009B">
      <w:pPr>
        <w:ind w:left="720" w:firstLine="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El gasto público es uno de los  cuatro componentes más importantes dentro de los cuales también encontramos al consumo privado, la inversión privada y las exportaciones; es necesario que el estado asegure el cumplimiento de la recaudación tributaria a través de los impuestos justos que posteriormente tendrá resultados positivos en la calidad de los ciudadanos.</w:t>
      </w:r>
    </w:p>
    <w:p w:rsidR="00000000" w:rsidDel="00000000" w:rsidP="00000000" w:rsidRDefault="00000000" w:rsidRPr="00000000" w14:paraId="0000009C">
      <w:pPr>
        <w:ind w:left="720" w:firstLine="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Con los resultados obtenidos del análisis se mostró que existe una relación significativa entre los ingresos tributarios que recauda el gobierno central con el PBI, además debido a la correlación alta entre ambas variables se puede afirmar que existe una relación directa. Concluyendo que si la actividad económica tiende a crecer esto se verá reflejado en la recaudación de los ingresos tributarios y a su vez en el mayor aumento de la demanda interna y externa, los cuales son elementos muy importantes para la reactivación de la economía del Perú.</w:t>
      </w:r>
    </w:p>
    <w:p w:rsidR="00000000" w:rsidDel="00000000" w:rsidP="00000000" w:rsidRDefault="00000000" w:rsidRPr="00000000" w14:paraId="0000009D">
      <w:pPr>
        <w:numPr>
          <w:ilvl w:val="0"/>
          <w:numId w:val="4"/>
        </w:numPr>
        <w:ind w:left="720" w:hanging="36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Shuai, X. &amp; Chmura,C. (2013) en su artículo científico investigó “The Effect of State Corporate Income Tax Rate Cuts on Job Creation” .Para ello, utilizó un modelo econométrico de panel de datos </w:t>
      </w:r>
      <w:r w:rsidDel="00000000" w:rsidR="00000000" w:rsidRPr="00000000">
        <w:rPr>
          <w:rFonts w:ascii="Times New Roman" w:cs="Times New Roman" w:eastAsia="Times New Roman" w:hAnsi="Times New Roman"/>
          <w:color w:val="202124"/>
          <w:sz w:val="24"/>
          <w:szCs w:val="24"/>
          <w:rtl w:val="0"/>
        </w:rPr>
        <w:t xml:space="preserve">con efectos fijos</w:t>
      </w:r>
      <w:r w:rsidDel="00000000" w:rsidR="00000000" w:rsidRPr="00000000">
        <w:rPr>
          <w:rFonts w:ascii="Times New Roman" w:cs="Times New Roman" w:eastAsia="Times New Roman" w:hAnsi="Times New Roman"/>
          <w:color w:val="202124"/>
          <w:rtl w:val="0"/>
        </w:rPr>
        <w:t xml:space="preserve">. Por lo cual, con el fin de seleccionar el más apropiado realizó la prueba de Haussman del siguiente modelo especificado:</w:t>
      </w:r>
    </w:p>
    <w:p w:rsidR="00000000" w:rsidDel="00000000" w:rsidP="00000000" w:rsidRDefault="00000000" w:rsidRPr="00000000" w14:paraId="0000009E">
      <w:pPr>
        <w:spacing w:after="240" w:before="240" w:lineRule="auto"/>
        <w:ind w:left="708.6614173228347" w:firstLine="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EGi,t = β1PGi,t-1 + β2Tax_Ratei,t + β3Tax_Cut_Indi,t-L + γt + εi,t</w:t>
      </w:r>
    </w:p>
    <w:p w:rsidR="00000000" w:rsidDel="00000000" w:rsidP="00000000" w:rsidRDefault="00000000" w:rsidRPr="00000000" w14:paraId="0000009F">
      <w:pPr>
        <w:spacing w:after="240" w:before="240" w:lineRule="auto"/>
        <w:ind w:left="708.6614173228347" w:firstLine="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EG: Tasas de crecimiento anual del empleo</w:t>
      </w:r>
    </w:p>
    <w:p w:rsidR="00000000" w:rsidDel="00000000" w:rsidP="00000000" w:rsidRDefault="00000000" w:rsidRPr="00000000" w14:paraId="000000A0">
      <w:pPr>
        <w:spacing w:after="240" w:before="240" w:lineRule="auto"/>
        <w:ind w:left="708.6614173228347" w:firstLine="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PGi,t-1: Tasa de crecimiento demográfico rezagada</w:t>
      </w:r>
    </w:p>
    <w:p w:rsidR="00000000" w:rsidDel="00000000" w:rsidP="00000000" w:rsidRDefault="00000000" w:rsidRPr="00000000" w14:paraId="000000A1">
      <w:pPr>
        <w:spacing w:after="240" w:before="24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Tax_Ratei, t: Tasas del impuesto sobre la renta de las empresas estatales.</w:t>
      </w:r>
    </w:p>
    <w:p w:rsidR="00000000" w:rsidDel="00000000" w:rsidP="00000000" w:rsidRDefault="00000000" w:rsidRPr="00000000" w14:paraId="000000A2">
      <w:pPr>
        <w:spacing w:after="240" w:before="24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Tax_Cut_Indi, t-L : Acción de un recorte de impuestos (L, desfase de tiempo en los años 0 a 5)</w:t>
      </w:r>
    </w:p>
    <w:p w:rsidR="00000000" w:rsidDel="00000000" w:rsidP="00000000" w:rsidRDefault="00000000" w:rsidRPr="00000000" w14:paraId="000000A3">
      <w:pPr>
        <w:spacing w:after="240" w:before="24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Utilizó la información</w:t>
      </w:r>
      <w:r w:rsidDel="00000000" w:rsidR="00000000" w:rsidRPr="00000000">
        <w:rPr>
          <w:rFonts w:ascii="Times New Roman" w:cs="Times New Roman" w:eastAsia="Times New Roman" w:hAnsi="Times New Roman"/>
          <w:sz w:val="24"/>
          <w:szCs w:val="24"/>
          <w:rtl w:val="0"/>
        </w:rPr>
        <w:t xml:space="preserve"> de series de tiempo de </w:t>
      </w:r>
      <w:r w:rsidDel="00000000" w:rsidR="00000000" w:rsidRPr="00000000">
        <w:rPr>
          <w:rFonts w:ascii="Times New Roman" w:cs="Times New Roman" w:eastAsia="Times New Roman" w:hAnsi="Times New Roman"/>
          <w:rtl w:val="0"/>
        </w:rPr>
        <w:t xml:space="preserve">50 estados y el distrito de Columbia desde 1990 hasta el 2012.</w:t>
      </w:r>
    </w:p>
    <w:p w:rsidR="00000000" w:rsidDel="00000000" w:rsidP="00000000" w:rsidRDefault="00000000" w:rsidRPr="00000000" w14:paraId="000000A4">
      <w:pPr>
        <w:spacing w:after="240" w:before="24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fin de acelerar la recuperación económica se han planteado diversas acciones a favor del crecimiento económico a través de los recortes de impuestos, generalmente para incentivar a las empresas a contratar a más trabajadores y no tener una alta tasa de desempleados. Por lo cual, los gobiernos encargados de establecer estos impuestos deben tomar en cuenta los diversos efectos que estos tendrán en las actividades económicas antes de llevarlos a cabo.</w:t>
      </w:r>
    </w:p>
    <w:p w:rsidR="00000000" w:rsidDel="00000000" w:rsidP="00000000" w:rsidRDefault="00000000" w:rsidRPr="00000000" w14:paraId="000000A5">
      <w:pPr>
        <w:spacing w:after="240" w:before="24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los resultados obtenidos  se tiene que  el crecimiento demográfico tiene un efecto positivo y significativo sobre la tasa de crecimiento anual del empleo; las tasas del impuesto sobre la renta de las empresas estatales tienen un efecto negativo y significativo; y la acción de reducción de impuestos tiene un efecto positivo y significativo cuando L=0, lo cual permite beneficios inmediatos para impulsar el empleo, pero a medida que se utiliza los rezagos posteriores, el coeficiente se convierte insignificante y positivo.</w:t>
      </w:r>
    </w:p>
    <w:p w:rsidR="00000000" w:rsidDel="00000000" w:rsidP="00000000" w:rsidRDefault="00000000" w:rsidRPr="00000000" w14:paraId="000000A6">
      <w:pPr>
        <w:spacing w:after="240" w:before="240"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conclusión la recaudación de impuestos de parte de las autoridades estatales sobre la renta de las empresas estatales no permite el crecimiento anual del empleo, y aunque se realice un recorte de impuestos para influir positivamente en el empleo esta solo se mantiene de forma temporal.</w:t>
      </w:r>
    </w:p>
    <w:p w:rsidR="00000000" w:rsidDel="00000000" w:rsidP="00000000" w:rsidRDefault="00000000" w:rsidRPr="00000000" w14:paraId="000000A7">
      <w:pPr>
        <w:numPr>
          <w:ilvl w:val="0"/>
          <w:numId w:val="4"/>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Macek, R.(2015)</w:t>
      </w:r>
      <w:r w:rsidDel="00000000" w:rsidR="00000000" w:rsidRPr="00000000">
        <w:rPr>
          <w:rFonts w:ascii="Times New Roman" w:cs="Times New Roman" w:eastAsia="Times New Roman" w:hAnsi="Times New Roman"/>
          <w:rtl w:val="0"/>
        </w:rPr>
        <w:t xml:space="preserve"> en su artículo “The Impact of Taxation on Economic Growth: Case Study of OECD Countries” Nos menciona que el objetivo es evaluar el impacto de los tipos de impuestos sobre el crecimiento económico utilizando análisis de regresión en los países de la OCDE para el período 2000 - 2011. Para ver la relación entre las variables tributación y crecimiento económico se utiliza el método de regresión de panel.</w:t>
      </w:r>
    </w:p>
    <w:p w:rsidR="00000000" w:rsidDel="00000000" w:rsidP="00000000" w:rsidRDefault="00000000" w:rsidRPr="00000000" w14:paraId="000000A8">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los ingresos provenientes de los impuestos se utilizan solo para la acumulación de capital humano, entonces existe una dependencia positiva entre el crecimiento económico y la tributación. Diferentes enfoques de la creación y características del sistema tributario en relación con los problemas presupuestarios de las economías desarrolladas, enfatizan la importancia del tema de la interacción mutua entre impuestos (carga tributaria) y crecimiento económico (como objetivo básico de los responsables de la política económica). Al evaluar el impacto de la tributación en la dinámica económica, es imposible trabajar con tasas impositivas legales porque tienen un poder explicativo muy bajo cuando se trata de la representación de la carga tributaria real.</w:t>
      </w:r>
    </w:p>
    <w:p w:rsidR="00000000" w:rsidDel="00000000" w:rsidP="00000000" w:rsidRDefault="00000000" w:rsidRPr="00000000" w14:paraId="000000A9">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confirmó una relación negativa con el crecimiento económico en el caso de los impuestos corporativos y los impuestos sobre la renta de las personas.</w:t>
      </w:r>
    </w:p>
    <w:p w:rsidR="00000000" w:rsidDel="00000000" w:rsidP="00000000" w:rsidRDefault="00000000" w:rsidRPr="00000000" w14:paraId="000000AA">
      <w:pPr>
        <w:numPr>
          <w:ilvl w:val="0"/>
          <w:numId w:val="4"/>
        </w:numPr>
        <w:spacing w:after="24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Corey, H. (2021) en su artículo “The relationship between taxation and U.S. economic growth” analiza la relación entre los distintos tipos de impuestos y el crecimiento económico de Estados Unidos, además, menciona que restringir la economía de libre mercado por medio de políticas, como es el caso del aumento de impuestos, es muy perjudicial para la economía de Estados unidos, por lo cual busca saber qué  tipos de impuestos afectan positivamente y qué tipo de impuestos afectan negativamente.La metodología de este artículo es netamente cualitativa, por lo tanto se utilizó data anual desde  1990 hasta el 2010.</w:t>
      </w:r>
    </w:p>
    <w:p w:rsidR="00000000" w:rsidDel="00000000" w:rsidP="00000000" w:rsidRDefault="00000000" w:rsidRPr="00000000" w14:paraId="000000AB">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reducción de impuestos para los propietarios de empresas y otras formas de capital, rara vez tuvo efectos perceptibles sobre la inversión o el crecimiento económico,pero aun así estos recortes aún tienen efectos económicos. Debido a que los ingresos del capital se distribuyen de manera tan desigual, la reducción de las tasas impositivas sobre las empresas y las inversiones crea una redistribución ascendente de los ingresos, enriqueciendo a los de mayores ingresos.</w:t>
      </w:r>
    </w:p>
    <w:p w:rsidR="00000000" w:rsidDel="00000000" w:rsidP="00000000" w:rsidRDefault="00000000" w:rsidRPr="00000000" w14:paraId="000000AC">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conclusión, muestra que los cambios impositivos pueden tener grandes efectos en la economía de los EE. UU. Pero estos cambios no han afectado de manera significativa al crecimiento económico general o a la inversión corporativa en las últimas décadas. En cambio, la investigación y los datos establecen firmemente que los principales efectos de los cambios tributarios se dan en la desigualdad y en  los ingresos del gobierno.</w:t>
      </w:r>
    </w:p>
    <w:p w:rsidR="00000000" w:rsidDel="00000000" w:rsidP="00000000" w:rsidRDefault="00000000" w:rsidRPr="00000000" w14:paraId="000000AD">
      <w:pPr>
        <w:numPr>
          <w:ilvl w:val="0"/>
          <w:numId w:val="4"/>
        </w:numPr>
        <w:spacing w:after="24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Mingo, M. (2003) en su artículo científico ”Recaudación de las tasas municipales y los efectos del ciclo económico. Caso aplicado al municipio de General Pueyrredón”, busca medir empíricamente la influencia del PBI en las tasas de variación de la recaudación de tributos, para lo cual tomó como periodo de análisis los comprendidos entre 1985 - 2003. </w:t>
      </w:r>
    </w:p>
    <w:p w:rsidR="00000000" w:rsidDel="00000000" w:rsidP="00000000" w:rsidRDefault="00000000" w:rsidRPr="00000000" w14:paraId="000000AE">
      <w:pPr>
        <w:spacing w:after="240" w:before="240" w:lineRule="auto"/>
        <w:ind w:left="72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Se aplica un análisis de regresión lineal a las series de recaudación de tasas municipales: y se toma como variables dependientes la tasa de alumbrado público y limpieza.</w:t>
      </w:r>
      <w:r w:rsidDel="00000000" w:rsidR="00000000" w:rsidRPr="00000000">
        <w:rPr>
          <w:rtl w:val="0"/>
        </w:rPr>
      </w:r>
    </w:p>
    <w:p w:rsidR="00000000" w:rsidDel="00000000" w:rsidP="00000000" w:rsidRDefault="00000000" w:rsidRPr="00000000" w14:paraId="000000AF">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teórico</w:t>
      </w:r>
    </w:p>
    <w:p w:rsidR="00000000" w:rsidDel="00000000" w:rsidP="00000000" w:rsidRDefault="00000000" w:rsidRPr="00000000" w14:paraId="000000B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Yt=β0+β1 INFL+β2 PBI+μt</w:t>
      </w:r>
    </w:p>
    <w:p w:rsidR="00000000" w:rsidDel="00000000" w:rsidP="00000000" w:rsidRDefault="00000000" w:rsidRPr="00000000" w14:paraId="000000B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ind w:firstLine="708.661417322834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Yt= Tasa de variación de la recaudación real</w:t>
      </w:r>
    </w:p>
    <w:p w:rsidR="00000000" w:rsidDel="00000000" w:rsidP="00000000" w:rsidRDefault="00000000" w:rsidRPr="00000000" w14:paraId="000000B3">
      <w:pPr>
        <w:ind w:firstLine="708.661417322834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INFL= Tasa de variación de la inflación</w:t>
      </w:r>
    </w:p>
    <w:p w:rsidR="00000000" w:rsidDel="00000000" w:rsidP="00000000" w:rsidRDefault="00000000" w:rsidRPr="00000000" w14:paraId="000000B4">
      <w:pPr>
        <w:ind w:firstLine="708.661417322834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PBI= Tasa de variación del PBI real</w:t>
      </w:r>
    </w:p>
    <w:p w:rsidR="00000000" w:rsidDel="00000000" w:rsidP="00000000" w:rsidRDefault="00000000" w:rsidRPr="00000000" w14:paraId="000000B5">
      <w:pPr>
        <w:ind w:firstLine="708.6614173228347"/>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B6">
      <w:pPr>
        <w:ind w:firstLine="708.661417322834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ind w:left="708.66141732283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observa que existe una relación positiva entre la tasa de variación del PBI real y la tasa de variación de la recaudación de los ingresos corrientes; esto significa que si la tasa de variación del PBI real aumenta en 1%, se produce un aumento de 2.08% en promedio en IC.</w:t>
      </w:r>
    </w:p>
    <w:p w:rsidR="00000000" w:rsidDel="00000000" w:rsidP="00000000" w:rsidRDefault="00000000" w:rsidRPr="00000000" w14:paraId="000000B8">
      <w:pPr>
        <w:ind w:left="708.66141732283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lo tanto,se puede concluir que, existe prociclicidad en las tasas respecto de las variaciones del PBI.</w:t>
      </w:r>
    </w:p>
    <w:p w:rsidR="00000000" w:rsidDel="00000000" w:rsidP="00000000" w:rsidRDefault="00000000" w:rsidRPr="00000000" w14:paraId="000000B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Engen, E. &amp;  Skinner, J. (1996) en su artículo “Taxation and Economic Growth”  examina la relación entre el crecimiento económico y la tributación a la luz del acumulado evidencia económica.</w:t>
      </w:r>
    </w:p>
    <w:p w:rsidR="00000000" w:rsidDel="00000000" w:rsidP="00000000" w:rsidRDefault="00000000" w:rsidRPr="00000000" w14:paraId="000000B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ello, se utilizaron tres enfoques, el primero consiste en examinar el historial de la economía estadounidense para evaluar si los recortes de impuestos se han asociado con el crecimiento económico. El segundo, es considerar la evidencia sobre impuestos y crecimiento para una gran muestra de países. Y finalmente, utilizamos evidencia de estudios a nivel micro sobre la oferta laboral, la demanda de inversión y el crecimiento de la productividad.</w:t>
      </w:r>
    </w:p>
    <w:p w:rsidR="00000000" w:rsidDel="00000000" w:rsidP="00000000" w:rsidRDefault="00000000" w:rsidRPr="00000000" w14:paraId="000000B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Concluyendo de que los impuestos afectan positivamente el crecimiento económico ya que hay suficiente evidencia que vincula impuestos y crecimiento económico para hacer la inferencia razonable que los cambios beneficiosos en los impuestos puede tener efectos modestos en el crecimiento de la producción. </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numPr>
          <w:ilvl w:val="0"/>
          <w:numId w:val="4"/>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Gale, W. &amp;  Samwick, A. (2014) en su documento “Effects of Income Tax Changes on Economic Growth”,estudia  cómo los cambios en el impuesto afectan el crecimiento económico a largo plazo.</w:t>
      </w:r>
    </w:p>
    <w:p w:rsidR="00000000" w:rsidDel="00000000" w:rsidP="00000000" w:rsidRDefault="00000000" w:rsidRPr="00000000" w14:paraId="000000B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este estudio utilizaron un modelo econométrico desarrollado en la Reserva Federal y encontraron que una reducción en los impuestos que es algo similar a los recortes del impuesto sobre la renta de las personas físicas, reduce la producción a largo plazo y solo tiene un ligero efecto positivo en la producción en los primeros 10 años.</w:t>
      </w:r>
    </w:p>
    <w:p w:rsidR="00000000" w:rsidDel="00000000" w:rsidP="00000000" w:rsidRDefault="00000000" w:rsidRPr="00000000" w14:paraId="000000BF">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Además, se enfocan en dos tipos de cambios impositivos: reducciones en las tasas del impuesto sobre la renta de las personas físicas y la "reforma del impuesto sobre la renta". Define este último como cambios que amplían la base del impuesto sobre la renta y reducen el impuesto sobre la renta legal de tarifas, sin embargo mantienen los niveles generales de ingresos y la distribución de cargas fiscales implícito por los ingresos corrientes del sistema.</w:t>
      </w:r>
    </w:p>
    <w:p w:rsidR="00000000" w:rsidDel="00000000" w:rsidP="00000000" w:rsidRDefault="00000000" w:rsidRPr="00000000" w14:paraId="000000C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concluye que  tanto los cambios en el nivel de ingresos como los cambios en la estructura del sistema tributario puede influir en la actividad económica, pero no todos los cambios impositivos tienen equivalentes, o incluso efectos positivos sobre el crecimiento a largo plazo.</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numPr>
          <w:ilvl w:val="0"/>
          <w:numId w:val="4"/>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Lahura, E. &amp; Castillo, G. (2018) en su trabajo “El efecto de los cambios tributarios en la actividad económica en el Perú: una aplicación del enfoque narrativo”, buscó estimar el efecto de los cambios tributarios en la actividad económica en el Perú; para ello, utilizaron el enfoque narrativo para construir una serie temporal de cambios tributarios exógenos. Los datos utilizados cubren los años 1991-2015 y se revisan trimestralmente. </w:t>
      </w:r>
    </w:p>
    <w:p w:rsidR="00000000" w:rsidDel="00000000" w:rsidP="00000000" w:rsidRDefault="00000000" w:rsidRPr="00000000" w14:paraId="000000C3">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Empíricamente, Blanchard y Perotti, basándose en la evidencia internacional de que las reducciones de impuestos tienen un efecto positivo en la actividad económica, al hacerlo se determinará si el efecto es positivo o no. La estimación del efecto de los cambios impositivos exógenos sobre la actividad económica se realiza mediante la estimación de modelos econométricos estándar de series temporales.</w:t>
      </w:r>
    </w:p>
    <w:p w:rsidR="00000000" w:rsidDel="00000000" w:rsidP="00000000" w:rsidRDefault="00000000" w:rsidRPr="00000000" w14:paraId="000000C4">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estimación del efecto de cambios tributarios sobre el nivel de actividad real se basó en la estimación de tres modelos básicos:</w:t>
      </w:r>
    </w:p>
    <w:p w:rsidR="00000000" w:rsidDel="00000000" w:rsidP="00000000" w:rsidRDefault="00000000" w:rsidRPr="00000000" w14:paraId="000000C5">
      <w:pPr>
        <w:numPr>
          <w:ilvl w:val="0"/>
          <w:numId w:val="1"/>
        </w:numPr>
        <w:spacing w:after="0" w:afterAutospacing="0" w:line="259" w:lineRule="auto"/>
        <w:ind w:left="1440" w:hanging="360"/>
        <w:jc w:val="both"/>
        <w:rPr>
          <w:rFonts w:ascii="Times New Roman" w:cs="Times New Roman" w:eastAsia="Times New Roman" w:hAnsi="Times New Roman"/>
        </w:rPr>
      </w:pPr>
      <m:oMath>
        <m:r>
          <m:t>Δ</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 </m:t>
                </m:r>
                <m:sSubSup>
                  <m:sSubSupPr>
                    <m:ctrlPr>
                      <w:rPr>
                        <w:rFonts w:ascii="Times New Roman" w:cs="Times New Roman" w:eastAsia="Times New Roman" w:hAnsi="Times New Roman"/>
                      </w:rPr>
                    </m:ctrlPr>
                  </m:sSubSupPr>
                  <m:e>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i=0</m:t>
                        </m:r>
                      </m:sub>
                      <m:sup>
                        <m:r>
                          <w:rPr>
                            <w:rFonts w:ascii="Times New Roman" w:cs="Times New Roman" w:eastAsia="Times New Roman" w:hAnsi="Times New Roman"/>
                          </w:rPr>
                          <m:t xml:space="preserve">L</m:t>
                        </m:r>
                      </m:sup>
                    </m:nary>
                  </m:e>
                  <m:sub/>
                  <m:sup/>
                </m:sSubSup>
                <m:r>
                  <w:rPr>
                    <w:rFonts w:ascii="Times New Roman" w:cs="Times New Roman" w:eastAsia="Times New Roman" w:hAnsi="Times New Roman"/>
                  </w:rPr>
                  <m:t>Δ</m:t>
                </m:r>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R</m:t>
                    </m:r>
                  </m:e>
                  <m:sub>
                    <m:r>
                      <w:rPr>
                        <w:rFonts w:ascii="Times New Roman" w:cs="Times New Roman" w:eastAsia="Times New Roman" w:hAnsi="Times New Roman"/>
                      </w:rPr>
                      <m:t xml:space="preserve">t-i</m:t>
                    </m:r>
                  </m:sub>
                  <m:sup>
                    <m:r>
                      <w:rPr>
                        <w:rFonts w:ascii="Times New Roman" w:cs="Times New Roman" w:eastAsia="Times New Roman" w:hAnsi="Times New Roman"/>
                      </w:rPr>
                      <m:t xml:space="preserve">E</m:t>
                    </m:r>
                  </m:sup>
                </m:sSubSup>
                <m:sSub>
                  <m:sSubPr>
                    <m:ctrlPr>
                      <w:rPr>
                        <w:rFonts w:ascii="Times New Roman" w:cs="Times New Roman" w:eastAsia="Times New Roman" w:hAnsi="Times New Roman"/>
                      </w:rPr>
                    </m:ctrlPr>
                  </m:sSubPr>
                  <m:e>
                    <m:r>
                      <w:rPr>
                        <w:rFonts w:ascii="Times New Roman" w:cs="Times New Roman" w:eastAsia="Times New Roman" w:hAnsi="Times New Roman"/>
                      </w:rPr>
                      <m:t>θ</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μ</m:t>
                    </m:r>
                  </m:e>
                  <m:sub>
                    <m:r>
                      <w:rPr>
                        <w:rFonts w:ascii="Times New Roman" w:cs="Times New Roman" w:eastAsia="Times New Roman" w:hAnsi="Times New Roman"/>
                      </w:rPr>
                      <m:t xml:space="preserve">t</m:t>
                    </m:r>
                  </m:sub>
                </m:sSub>
              </m:e>
              <m:sub/>
            </m:sSub>
          </m:e>
          <m:sub/>
        </m:sSub>
      </m:oMath>
      <w:r w:rsidDel="00000000" w:rsidR="00000000" w:rsidRPr="00000000">
        <w:rPr>
          <w:rtl w:val="0"/>
        </w:rPr>
      </w:r>
    </w:p>
    <w:p w:rsidR="00000000" w:rsidDel="00000000" w:rsidP="00000000" w:rsidRDefault="00000000" w:rsidRPr="00000000" w14:paraId="000000C6">
      <w:pPr>
        <w:numPr>
          <w:ilvl w:val="0"/>
          <w:numId w:val="1"/>
        </w:numPr>
        <w:spacing w:after="0" w:afterAutospacing="0" w:line="259" w:lineRule="auto"/>
        <w:ind w:left="1440" w:hanging="360"/>
        <w:jc w:val="both"/>
        <w:rPr>
          <w:rFonts w:ascii="Times New Roman" w:cs="Times New Roman" w:eastAsia="Times New Roman" w:hAnsi="Times New Roman"/>
        </w:rPr>
      </w:pPr>
      <m:oMath>
        <m:r>
          <m:t>Δ</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 </m:t>
                </m:r>
                <m:sSubSup>
                  <m:sSubSupPr>
                    <m:ctrlPr>
                      <w:rPr>
                        <w:rFonts w:ascii="Times New Roman" w:cs="Times New Roman" w:eastAsia="Times New Roman" w:hAnsi="Times New Roman"/>
                      </w:rPr>
                    </m:ctrlPr>
                  </m:sSubSupPr>
                  <m:e>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i=0</m:t>
                        </m:r>
                      </m:sub>
                      <m:sup>
                        <m:r>
                          <w:rPr>
                            <w:rFonts w:ascii="Times New Roman" w:cs="Times New Roman" w:eastAsia="Times New Roman" w:hAnsi="Times New Roman"/>
                          </w:rPr>
                          <m:t xml:space="preserve">L</m:t>
                        </m:r>
                      </m:sup>
                    </m:nary>
                  </m:e>
                  <m:sub/>
                  <m:sup/>
                </m:sSubSup>
                <m:r>
                  <w:rPr>
                    <w:rFonts w:ascii="Times New Roman" w:cs="Times New Roman" w:eastAsia="Times New Roman" w:hAnsi="Times New Roman"/>
                  </w:rPr>
                  <m:t>Δ</m:t>
                </m:r>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R</m:t>
                    </m:r>
                  </m:e>
                  <m:sub>
                    <m:r>
                      <w:rPr>
                        <w:rFonts w:ascii="Times New Roman" w:cs="Times New Roman" w:eastAsia="Times New Roman" w:hAnsi="Times New Roman"/>
                      </w:rPr>
                      <m:t xml:space="preserve">t-i</m:t>
                    </m:r>
                  </m:sub>
                  <m:sup>
                    <m:r>
                      <w:rPr>
                        <w:rFonts w:ascii="Times New Roman" w:cs="Times New Roman" w:eastAsia="Times New Roman" w:hAnsi="Times New Roman"/>
                      </w:rPr>
                      <m:t xml:space="preserve">E</m:t>
                    </m:r>
                  </m:sup>
                </m:sSubSup>
                <m:sSub>
                  <m:sSubPr>
                    <m:ctrlPr>
                      <w:rPr>
                        <w:rFonts w:ascii="Times New Roman" w:cs="Times New Roman" w:eastAsia="Times New Roman" w:hAnsi="Times New Roman"/>
                      </w:rPr>
                    </m:ctrlPr>
                  </m:sSubPr>
                  <m:e>
                    <m:r>
                      <w:rPr>
                        <w:rFonts w:ascii="Times New Roman" w:cs="Times New Roman" w:eastAsia="Times New Roman" w:hAnsi="Times New Roman"/>
                      </w:rPr>
                      <m:t>θ</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μ</m:t>
                    </m:r>
                  </m:e>
                  <m:sub>
                    <m:r>
                      <w:rPr>
                        <w:rFonts w:ascii="Times New Roman" w:cs="Times New Roman" w:eastAsia="Times New Roman" w:hAnsi="Times New Roman"/>
                      </w:rPr>
                      <m:t xml:space="preserve">t</m:t>
                    </m:r>
                  </m:sub>
                </m:sSub>
              </m:e>
              <m:sub/>
            </m:sSub>
            <m:r>
              <w:rPr>
                <w:rFonts w:ascii="Times New Roman" w:cs="Times New Roman" w:eastAsia="Times New Roman" w:hAnsi="Times New Roman"/>
              </w:rPr>
              <m:t xml:space="preserve">+</m:t>
            </m:r>
            <m:sSubSup>
              <m:sSubSupPr>
                <m:ctrlPr>
                  <w:rPr>
                    <w:rFonts w:ascii="Times New Roman" w:cs="Times New Roman" w:eastAsia="Times New Roman" w:hAnsi="Times New Roman"/>
                  </w:rPr>
                </m:ctrlPr>
              </m:sSubSupPr>
              <m:e>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i=0</m:t>
                    </m:r>
                  </m:sub>
                  <m:sup>
                    <m:r>
                      <w:rPr>
                        <w:rFonts w:ascii="Times New Roman" w:cs="Times New Roman" w:eastAsia="Times New Roman" w:hAnsi="Times New Roman"/>
                      </w:rPr>
                      <m:t xml:space="preserve">L</m:t>
                    </m:r>
                  </m:sup>
                </m:nary>
              </m:e>
              <m:sub/>
              <m:sup/>
            </m:sSubSup>
            <m:r>
              <w:rPr>
                <w:rFonts w:ascii="Times New Roman" w:cs="Times New Roman" w:eastAsia="Times New Roman" w:hAnsi="Times New Roman"/>
              </w:rPr>
              <m:t>Δ</m:t>
            </m:r>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Y</m:t>
                </m:r>
              </m:e>
              <m:sub>
                <m:r>
                  <w:rPr>
                    <w:rFonts w:ascii="Times New Roman" w:cs="Times New Roman" w:eastAsia="Times New Roman" w:hAnsi="Times New Roman"/>
                  </w:rPr>
                  <m:t xml:space="preserve">t-i</m:t>
                </m:r>
              </m:sub>
              <m:sup/>
            </m:sSubSup>
            <m:sSub>
              <m:sSubPr>
                <m:ctrlPr>
                  <w:rPr>
                    <w:rFonts w:ascii="Times New Roman" w:cs="Times New Roman" w:eastAsia="Times New Roman" w:hAnsi="Times New Roman"/>
                  </w:rPr>
                </m:ctrlPr>
              </m:sSubPr>
              <m:e>
                <m:r>
                  <w:rPr>
                    <w:rFonts w:ascii="Times New Roman" w:cs="Times New Roman" w:eastAsia="Times New Roman" w:hAnsi="Times New Roman"/>
                  </w:rPr>
                  <m:t>γ</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μ</m:t>
                </m:r>
              </m:e>
              <m:sub>
                <m:r>
                  <w:rPr>
                    <w:rFonts w:ascii="Times New Roman" w:cs="Times New Roman" w:eastAsia="Times New Roman" w:hAnsi="Times New Roman"/>
                  </w:rPr>
                  <m:t xml:space="preserve">t</m:t>
                </m:r>
              </m:sub>
            </m:sSub>
          </m:e>
          <m:sub/>
        </m:sSub>
      </m:oMath>
      <w:r w:rsidDel="00000000" w:rsidR="00000000" w:rsidRPr="00000000">
        <w:rPr>
          <w:rtl w:val="0"/>
        </w:rPr>
      </w:r>
    </w:p>
    <w:p w:rsidR="00000000" w:rsidDel="00000000" w:rsidP="00000000" w:rsidRDefault="00000000" w:rsidRPr="00000000" w14:paraId="000000C7">
      <w:pPr>
        <w:numPr>
          <w:ilvl w:val="0"/>
          <w:numId w:val="1"/>
        </w:numPr>
        <w:spacing w:after="160" w:line="259" w:lineRule="auto"/>
        <w:ind w:left="1440" w:hanging="360"/>
        <w:jc w:val="both"/>
        <w:rPr>
          <w:rFonts w:ascii="Times New Roman" w:cs="Times New Roman" w:eastAsia="Times New Roman" w:hAnsi="Times New Roman"/>
        </w:rPr>
      </w:pPr>
      <m:oMath>
        <m:r>
          <m:t>Δ</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ϕ</m:t>
            </m:r>
          </m:e>
          <m:sub>
            <m:r>
              <w:rPr>
                <w:rFonts w:ascii="Times New Roman" w:cs="Times New Roman" w:eastAsia="Times New Roman" w:hAnsi="Times New Roman"/>
              </w:rPr>
              <m:t xml:space="preserve">11</m:t>
            </m:r>
          </m:sub>
        </m:sSub>
        <m:r>
          <w:rPr>
            <w:rFonts w:ascii="Times New Roman" w:cs="Times New Roman" w:eastAsia="Times New Roman" w:hAnsi="Times New Roman"/>
          </w:rPr>
          <m:t xml:space="preserve">(1)</m:t>
        </m:r>
        <m:r>
          <w:rPr>
            <w:rFonts w:ascii="Times New Roman" w:cs="Times New Roman" w:eastAsia="Times New Roman" w:hAnsi="Times New Roman"/>
          </w:rPr>
          <m:t>Δ</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t-1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ϕ</m:t>
            </m:r>
          </m:e>
          <m:sub>
            <m:r>
              <w:rPr>
                <w:rFonts w:ascii="Times New Roman" w:cs="Times New Roman" w:eastAsia="Times New Roman" w:hAnsi="Times New Roman"/>
              </w:rPr>
              <m:t xml:space="preserve">11</m:t>
            </m:r>
          </m:sub>
        </m:sSub>
        <m:r>
          <w:rPr>
            <w:rFonts w:ascii="Times New Roman" w:cs="Times New Roman" w:eastAsia="Times New Roman" w:hAnsi="Times New Roman"/>
          </w:rPr>
          <m:t xml:space="preserve">(p)</m:t>
        </m:r>
        <m:r>
          <w:rPr>
            <w:rFonts w:ascii="Times New Roman" w:cs="Times New Roman" w:eastAsia="Times New Roman" w:hAnsi="Times New Roman"/>
          </w:rPr>
          <m:t>Δ</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t=L</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m:t>
            </m:r>
            <m:r>
              <w:rPr>
                <w:rFonts w:ascii="Times New Roman" w:cs="Times New Roman" w:eastAsia="Times New Roman" w:hAnsi="Times New Roman"/>
              </w:rPr>
              <m:t>ϕ</m:t>
            </m:r>
          </m:e>
          <m:sub>
            <m:r>
              <w:rPr>
                <w:rFonts w:ascii="Times New Roman" w:cs="Times New Roman" w:eastAsia="Times New Roman" w:hAnsi="Times New Roman"/>
              </w:rPr>
              <m:t xml:space="preserve">12</m:t>
            </m:r>
          </m:sub>
        </m:sSub>
        <m:r>
          <w:rPr>
            <w:rFonts w:ascii="Times New Roman" w:cs="Times New Roman" w:eastAsia="Times New Roman" w:hAnsi="Times New Roman"/>
          </w:rPr>
          <m:t xml:space="preserve">(1)</m:t>
        </m:r>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Y</m:t>
            </m:r>
          </m:e>
          <m:sub>
            <m:r>
              <w:rPr>
                <w:rFonts w:ascii="Times New Roman" w:cs="Times New Roman" w:eastAsia="Times New Roman" w:hAnsi="Times New Roman"/>
              </w:rPr>
              <m:t xml:space="preserve">t-i</m:t>
            </m:r>
          </m:sub>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ϕ</m:t>
            </m:r>
          </m:e>
          <m:sub>
            <m:r>
              <w:rPr>
                <w:rFonts w:ascii="Times New Roman" w:cs="Times New Roman" w:eastAsia="Times New Roman" w:hAnsi="Times New Roman"/>
              </w:rPr>
              <m:t xml:space="preserve">12</m:t>
            </m:r>
          </m:sub>
        </m:sSub>
        <m:r>
          <w:rPr>
            <w:rFonts w:ascii="Times New Roman" w:cs="Times New Roman" w:eastAsia="Times New Roman" w:hAnsi="Times New Roman"/>
          </w:rPr>
          <m:t xml:space="preserve">(p)</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t=L</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ε</m:t>
            </m:r>
          </m:e>
          <m:sub>
            <m:r>
              <w:rPr>
                <w:rFonts w:ascii="Times New Roman" w:cs="Times New Roman" w:eastAsia="Times New Roman" w:hAnsi="Times New Roman"/>
              </w:rPr>
              <m:t>Δ</m:t>
            </m:r>
            <m:r>
              <w:rPr>
                <w:rFonts w:ascii="Times New Roman" w:cs="Times New Roman" w:eastAsia="Times New Roman" w:hAnsi="Times New Roman"/>
              </w:rPr>
              <m:t xml:space="preserve">T,t</m:t>
            </m:r>
          </m:sub>
        </m:sSub>
      </m:oMath>
      <w:r w:rsidDel="00000000" w:rsidR="00000000" w:rsidRPr="00000000">
        <w:rPr>
          <w:rtl w:val="0"/>
        </w:rPr>
      </w:r>
    </w:p>
    <w:p w:rsidR="00000000" w:rsidDel="00000000" w:rsidP="00000000" w:rsidRDefault="00000000" w:rsidRPr="00000000" w14:paraId="000000C8">
      <w:pPr>
        <w:spacing w:after="160" w:line="259" w:lineRule="auto"/>
        <w:ind w:left="1440" w:firstLine="0"/>
        <w:jc w:val="both"/>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ϕ</m:t>
            </m:r>
          </m:e>
          <m:sub>
            <m:r>
              <w:rPr>
                <w:rFonts w:ascii="Times New Roman" w:cs="Times New Roman" w:eastAsia="Times New Roman" w:hAnsi="Times New Roman"/>
              </w:rPr>
              <m:t xml:space="preserve">21</m:t>
            </m:r>
          </m:sub>
        </m:sSub>
        <m:r>
          <w:rPr>
            <w:rFonts w:ascii="Times New Roman" w:cs="Times New Roman" w:eastAsia="Times New Roman" w:hAnsi="Times New Roman"/>
          </w:rPr>
          <m:t xml:space="preserve">(1)</m:t>
        </m:r>
        <m:r>
          <w:rPr>
            <w:rFonts w:ascii="Times New Roman" w:cs="Times New Roman" w:eastAsia="Times New Roman" w:hAnsi="Times New Roman"/>
          </w:rPr>
          <m:t>Δ</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t-1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ϕ</m:t>
            </m:r>
          </m:e>
          <m:sub>
            <m:r>
              <w:rPr>
                <w:rFonts w:ascii="Times New Roman" w:cs="Times New Roman" w:eastAsia="Times New Roman" w:hAnsi="Times New Roman"/>
              </w:rPr>
              <m:t xml:space="preserve">21</m:t>
            </m:r>
          </m:sub>
        </m:sSub>
        <m:r>
          <w:rPr>
            <w:rFonts w:ascii="Times New Roman" w:cs="Times New Roman" w:eastAsia="Times New Roman" w:hAnsi="Times New Roman"/>
          </w:rPr>
          <m:t xml:space="preserve">(p)</m:t>
        </m:r>
        <m:r>
          <w:rPr>
            <w:rFonts w:ascii="Times New Roman" w:cs="Times New Roman" w:eastAsia="Times New Roman" w:hAnsi="Times New Roman"/>
          </w:rPr>
          <m:t>Δ</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t=L</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m:t>
            </m:r>
            <m:r>
              <w:rPr>
                <w:rFonts w:ascii="Times New Roman" w:cs="Times New Roman" w:eastAsia="Times New Roman" w:hAnsi="Times New Roman"/>
              </w:rPr>
              <m:t>ϕ</m:t>
            </m:r>
          </m:e>
          <m:sub>
            <m:r>
              <w:rPr>
                <w:rFonts w:ascii="Times New Roman" w:cs="Times New Roman" w:eastAsia="Times New Roman" w:hAnsi="Times New Roman"/>
              </w:rPr>
              <m:t xml:space="preserve">22</m:t>
            </m:r>
          </m:sub>
        </m:sSub>
        <m:r>
          <w:rPr>
            <w:rFonts w:ascii="Times New Roman" w:cs="Times New Roman" w:eastAsia="Times New Roman" w:hAnsi="Times New Roman"/>
          </w:rPr>
          <m:t xml:space="preserve">(1)</m:t>
        </m:r>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Y</m:t>
            </m:r>
          </m:e>
          <m:sub>
            <m:r>
              <w:rPr>
                <w:rFonts w:ascii="Times New Roman" w:cs="Times New Roman" w:eastAsia="Times New Roman" w:hAnsi="Times New Roman"/>
              </w:rPr>
              <m:t xml:space="preserve">t-i</m:t>
            </m:r>
          </m:sub>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ϕ</m:t>
            </m:r>
          </m:e>
          <m:sub>
            <m:r>
              <w:rPr>
                <w:rFonts w:ascii="Times New Roman" w:cs="Times New Roman" w:eastAsia="Times New Roman" w:hAnsi="Times New Roman"/>
              </w:rPr>
              <m:t xml:space="preserve">22</m:t>
            </m:r>
          </m:sub>
        </m:sSub>
        <m:r>
          <w:rPr>
            <w:rFonts w:ascii="Times New Roman" w:cs="Times New Roman" w:eastAsia="Times New Roman" w:hAnsi="Times New Roman"/>
          </w:rPr>
          <m:t xml:space="preserve">(p)</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t=L</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ε</m:t>
            </m:r>
          </m:e>
          <m:sub>
            <m:r>
              <w:rPr>
                <w:rFonts w:ascii="Times New Roman" w:cs="Times New Roman" w:eastAsia="Times New Roman" w:hAnsi="Times New Roman"/>
              </w:rPr>
              <m:t>Δ</m:t>
            </m:r>
            <m:r>
              <w:rPr>
                <w:rFonts w:ascii="Times New Roman" w:cs="Times New Roman" w:eastAsia="Times New Roman" w:hAnsi="Times New Roman"/>
              </w:rPr>
              <m:t xml:space="preserve">Y,t</m:t>
            </m:r>
          </m:sub>
        </m:sSub>
      </m:oMath>
      <w:r w:rsidDel="00000000" w:rsidR="00000000" w:rsidRPr="00000000">
        <w:rPr>
          <w:rtl w:val="0"/>
        </w:rPr>
      </w:r>
    </w:p>
    <w:p w:rsidR="00000000" w:rsidDel="00000000" w:rsidP="00000000" w:rsidRDefault="00000000" w:rsidRPr="00000000" w14:paraId="000000C9">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certeza de los resultados obtenidos de las tres especificaciones (Modelos 1, 2 y 3) se analizó en dos dimensiones. Primero,  los modelos base se vuelven a estimar utilizando tres índices sustitutos de cambio tributario: se observa el cambio en el impuesto establecido por la ley, el cambio en el impuesto ajustado al ciclo económico y el cambio en los ingresos recaudados. En segundo lugar, las extensiones del modelo VAR se estiman incluyendo variables como el gasto público real, los términos de intercambio (logarítmicos) y la carga tributaria. </w:t>
      </w:r>
    </w:p>
    <w:p w:rsidR="00000000" w:rsidDel="00000000" w:rsidP="00000000" w:rsidRDefault="00000000" w:rsidRPr="00000000" w14:paraId="000000CA">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principal resultado del estudio es que los aumentos de impuestos tienen un efecto negativo y estadísticamente significativo sobre el PBI real; Además, la dinámica del efecto estimado es relativamente fuerte para los diferentes modelos utilizados. En particular, encontramos que la elasticidad del PBI real a la presión fiscal es de aproximadamente -0.11 en el mismo trimestre en el que se produce el cambio fiscal y  de -0.22 seis trimestres después. Además, frente a un aumento de impuestos equivalente a 1 µl del PBI, la carga tributaria disminuyó simultáneamente en 0.28 puntos porcentuales y alcanzó una reducción máxima de 0,9 puntos porcentuales después de siete trimestres.</w:t>
      </w:r>
    </w:p>
    <w:p w:rsidR="00000000" w:rsidDel="00000000" w:rsidP="00000000" w:rsidRDefault="00000000" w:rsidRPr="00000000" w14:paraId="000000CB">
      <w:pPr>
        <w:spacing w:after="160" w:line="259" w:lineRule="auto"/>
        <w:ind w:left="720" w:firstLine="0"/>
        <w:jc w:val="both"/>
        <w:rPr>
          <w:color w:val="38761d"/>
        </w:rPr>
      </w:pPr>
      <w:r w:rsidDel="00000000" w:rsidR="00000000" w:rsidRPr="00000000">
        <w:rPr>
          <w:rFonts w:ascii="Times New Roman" w:cs="Times New Roman" w:eastAsia="Times New Roman" w:hAnsi="Times New Roman"/>
          <w:sz w:val="24"/>
          <w:szCs w:val="24"/>
          <w:rtl w:val="0"/>
        </w:rPr>
        <w:t xml:space="preserve">Estos resultados implican que la reducción de impuestos puede tener un efecto positivo en la actividad económica; sin embargo, este impacto no es suficiente para recuperar los ingresos iniciales que serán sacrificados.</w:t>
      </w:r>
      <w:r w:rsidDel="00000000" w:rsidR="00000000" w:rsidRPr="00000000">
        <w:rPr>
          <w:rtl w:val="0"/>
        </w:rPr>
      </w:r>
    </w:p>
    <w:p w:rsidR="00000000" w:rsidDel="00000000" w:rsidP="00000000" w:rsidRDefault="00000000" w:rsidRPr="00000000" w14:paraId="000000CC">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MARCO CONCEPTUAL</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Crecimiento económico</w:t>
      </w:r>
    </w:p>
    <w:p w:rsidR="00000000" w:rsidDel="00000000" w:rsidP="00000000" w:rsidRDefault="00000000" w:rsidRPr="00000000" w14:paraId="000000D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highlight w:val="white"/>
          <w:rtl w:val="0"/>
        </w:rPr>
        <w:t xml:space="preserve">Se refiere a la variación positiva de los estándares de vida de la población que se lleva a cabo en un territorio, generalmente en países, por lo cual se mide respecto a la capacidad productiva, es decir, el incremento de bienes y servicios finales que la economía produce y el aumento de la renta de un periodo determinado respecto al mismo periodo del año previo. Entre otros indicadores que muestran el crecimiento económico se encuentra </w:t>
      </w:r>
      <w:r w:rsidDel="00000000" w:rsidR="00000000" w:rsidRPr="00000000">
        <w:rPr>
          <w:rFonts w:ascii="Times New Roman" w:cs="Times New Roman" w:eastAsia="Times New Roman" w:hAnsi="Times New Roman"/>
          <w:color w:val="333333"/>
          <w:sz w:val="24"/>
          <w:szCs w:val="24"/>
          <w:rtl w:val="0"/>
        </w:rPr>
        <w:t xml:space="preserve">una </w:t>
      </w:r>
      <w:hyperlink r:id="rId7">
        <w:r w:rsidDel="00000000" w:rsidR="00000000" w:rsidRPr="00000000">
          <w:rPr>
            <w:rFonts w:ascii="Times New Roman" w:cs="Times New Roman" w:eastAsia="Times New Roman" w:hAnsi="Times New Roman"/>
            <w:color w:val="333333"/>
            <w:sz w:val="24"/>
            <w:szCs w:val="24"/>
            <w:rtl w:val="0"/>
          </w:rPr>
          <w:t xml:space="preserve">balanza comercial</w:t>
        </w:r>
      </w:hyperlink>
      <w:r w:rsidDel="00000000" w:rsidR="00000000" w:rsidRPr="00000000">
        <w:rPr>
          <w:rFonts w:ascii="Times New Roman" w:cs="Times New Roman" w:eastAsia="Times New Roman" w:hAnsi="Times New Roman"/>
          <w:color w:val="333333"/>
          <w:sz w:val="24"/>
          <w:szCs w:val="24"/>
          <w:rtl w:val="0"/>
        </w:rPr>
        <w:t xml:space="preserve"> favorable,</w:t>
      </w:r>
      <w:r w:rsidDel="00000000" w:rsidR="00000000" w:rsidRPr="00000000">
        <w:rPr>
          <w:rFonts w:ascii="Times New Roman" w:cs="Times New Roman" w:eastAsia="Times New Roman" w:hAnsi="Times New Roman"/>
          <w:color w:val="333333"/>
          <w:sz w:val="24"/>
          <w:szCs w:val="24"/>
          <w:highlight w:val="white"/>
          <w:rtl w:val="0"/>
        </w:rPr>
        <w:t xml:space="preserve"> el aumento en ahorro, inversión, consumo per cápita, entre otras. Son diversos los motivos, siendo los principales factores: los recursos naturales, recursos humanos, cambio tecnológico, acumulación de capital, estabilidad socio-política, la innovación y la inversión. También influye la apertura a los mercados exteriores y términos de seguridad, paz y libertad.</w:t>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Recaudación de impuestos</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entiende por recaudación de impuestos como el ejercicio de recoger capital a través de las funciones administrativas ya sea de un gobierno central, gobierno regional o gobierno local, esto con el fin de realizar sus labores administrativas, comoes el caso de realizar algunas obras, trabajos de mantenimiento, esto para el bien de los ciudadanos, pero hay políticas que se dictan si no se paga los impuestos, hay períodos de aplazamiento, periodo ejecutivo donde entran ya las leyes para que se cumplan con la recaudación de impuestos como es el embargo de bienes.</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Valor agregado bruto </w:t>
      </w:r>
    </w:p>
    <w:p w:rsidR="00000000" w:rsidDel="00000000" w:rsidP="00000000" w:rsidRDefault="00000000" w:rsidRPr="00000000" w14:paraId="000000DD">
      <w:pPr>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 valor agregado bruto o valor añadido bruto, conocido por sus siglas VAB, es una magnitud macroeconómica que mide el valor añadido o agregado a los bienes y servicios en las distintas etapas del proceso productivo. A partir del VAB se obtiene con facilidad el producto bruto interno (PBI), el cual se obtiene después de añadirle al valor agregado del país los impuestos indirectos. Por lo tanto, el valor agregado bruto , calcula la producción total de bienes y servicios producidos durante un periodo de tiempo, sin los impuestos indirectos y descontando los insumos que fueron necesarios para la producción en un territorio, sector, país o región.</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Impuesto General a las Ventas </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Impuesto General a las Ventas  es un tipo de tributo dirigido para ser asumido por el consumidor final, considerándose normalmente en el precio de compra de los productos o servicios  que adquiere. El IGV es un tributo que incluye toda comercialización de venta de bienes y servicios que se realizan en Perú, lo pagan tanto las personas jurídicas y naturales, en el Perú la tasa de este impuesto es de 18% , existen varios tipos de IGV, como por cobrar, por  pagar, por acreditar, por traslado.</w:t>
      </w:r>
    </w:p>
    <w:p w:rsidR="00000000" w:rsidDel="00000000" w:rsidP="00000000" w:rsidRDefault="00000000" w:rsidRPr="00000000" w14:paraId="000000E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Impuesto a la renta </w:t>
      </w:r>
    </w:p>
    <w:p w:rsidR="00000000" w:rsidDel="00000000" w:rsidP="00000000" w:rsidRDefault="00000000" w:rsidRPr="00000000" w14:paraId="000000E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impuesto sobre la renta es un tributo que se determina cada año, teniendo vigencia desde el inicio del año (1 de enero) hasta su culminación (31 de diciembre). Es un impuesto que grava las rentas provenientes del trabajo o explotación de un capital de las personas, ​ empresas, u otras entidades legales. Estos ingresos pueden provenir de arrendamientos u algún tipo de cesión de bienes muebles e inmuebles, de acciones y valores mobiliarios y del trabajo realizado de manera independiente y dependiente. </w:t>
      </w:r>
      <w:r w:rsidDel="00000000" w:rsidR="00000000" w:rsidRPr="00000000">
        <w:rPr>
          <w:rFonts w:ascii="Times New Roman" w:cs="Times New Roman" w:eastAsia="Times New Roman" w:hAnsi="Times New Roman"/>
          <w:sz w:val="24"/>
          <w:szCs w:val="24"/>
          <w:highlight w:val="white"/>
          <w:rtl w:val="0"/>
        </w:rPr>
        <w:t xml:space="preserve">Depende del tipo de renta, se le aplican unas tarifas y se grava el impuesto vía retenciones o directamente por el contribuyente</w:t>
      </w:r>
      <w:r w:rsidDel="00000000" w:rsidR="00000000" w:rsidRPr="00000000">
        <w:rPr>
          <w:rFonts w:ascii="Times New Roman" w:cs="Times New Roman" w:eastAsia="Times New Roman" w:hAnsi="Times New Roman"/>
          <w:sz w:val="24"/>
          <w:szCs w:val="24"/>
          <w:rtl w:val="0"/>
        </w:rPr>
        <w:t xml:space="preserve">. Es una parte importante del sistema tributario porque vincula el ahorro con la inversión y afecta los incentivos del mercado laboral y el espíritu empresarial. </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Consumo</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entiende por Consumo como una acción de utilizar, gastar un producto, un bien o un servicio esto con el fin de satisfacer las distintas necesidades del hombre tanto primarias como secundarias. En términos económicos, se considera el consumo como la fase final del proceso productivo, ya cuando  el bien obtenido es capaz de servir de utilidad al consumidor. Entonces, el consumo se entiende como  las adquisiciones de bienes y servicios por parte de cualquier agente económico ya sea del sector privado o público. entonces comsumo Significa satisfacer las necesidades presentes o futuras y se le considera el último proceso económico</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Ingresos fiscales</w:t>
      </w:r>
    </w:p>
    <w:p w:rsidR="00000000" w:rsidDel="00000000" w:rsidP="00000000" w:rsidRDefault="00000000" w:rsidRPr="00000000" w14:paraId="000000E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Los ingresos fiscales son los ingresos recaudados por el Estado, es decir, la cantidad total de recursos monetarios recibidos por el sector público, con la finalidad de financiar las actividades del sector público, por medio de tributos, tasas u otro tipo de contribuciones.</w:t>
      </w:r>
      <w:r w:rsidDel="00000000" w:rsidR="00000000" w:rsidRPr="00000000">
        <w:rPr>
          <w:rFonts w:ascii="Times New Roman" w:cs="Times New Roman" w:eastAsia="Times New Roman" w:hAnsi="Times New Roman"/>
          <w:color w:val="333333"/>
          <w:sz w:val="24"/>
          <w:szCs w:val="24"/>
          <w:highlight w:val="white"/>
          <w:rtl w:val="0"/>
        </w:rPr>
        <w:t xml:space="preserve">Los ingresos fiscales se dividen entre ingresos tributarios, siendo aquellos vinculados con los tributos y no tributarios</w:t>
      </w:r>
      <w:r w:rsidDel="00000000" w:rsidR="00000000" w:rsidRPr="00000000">
        <w:rPr>
          <w:rFonts w:ascii="Times New Roman" w:cs="Times New Roman" w:eastAsia="Times New Roman" w:hAnsi="Times New Roman"/>
          <w:rtl w:val="0"/>
        </w:rPr>
        <w:t xml:space="preserve">, aquellos asociados con las cotizaciones a la seguridad social. Su importancia radica en que el Estado depende de ella ya que forma gran parte del ingreso público, y a través de ella se puede crear presupuestos, planificando el gasto público.</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Beneficio fiscal</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beneficio fiscal es el ahorro de los impuestos o tributos que se cobró, es una de las formas para obtener los ingresos fiscales, y estos al ser obtenidos procedentes de cualquier exención, o reducción fiscal.</w:t>
      </w:r>
    </w:p>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Por tanto, serán los ahorros que se obtengan del patrimonio de una persona o entidad como consecuencia de pagar menos impuestos. Este tipo de beneficios se rigen  en la normativa vigente, y se otorgarán cuando una persona natural  o jurídica realiza prácticas consideradas positivas, con las que se le premiará con un menor pago de impuestos. Existen tipos de beneficio fiscal como es el caso de exención, deducción, reducción, bonificación y subvenciones.  </w:t>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Presión fiscal.</w:t>
      </w:r>
    </w:p>
    <w:p w:rsidR="00000000" w:rsidDel="00000000" w:rsidP="00000000" w:rsidRDefault="00000000" w:rsidRPr="00000000" w14:paraId="000000F0">
      <w:pPr>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presión fiscal, también conocida como presión tributaria y presión impositiva, es un término que representa la cantidad de dinero que los particulares, familias y empresas aportan efectivamente al </w:t>
      </w:r>
      <w:hyperlink r:id="rId8">
        <w:r w:rsidDel="00000000" w:rsidR="00000000" w:rsidRPr="00000000">
          <w:rPr>
            <w:rFonts w:ascii="Times New Roman" w:cs="Times New Roman" w:eastAsia="Times New Roman" w:hAnsi="Times New Roman"/>
            <w:sz w:val="24"/>
            <w:szCs w:val="24"/>
            <w:highlight w:val="white"/>
            <w:rtl w:val="0"/>
          </w:rPr>
          <w:t xml:space="preserve">Estado</w:t>
        </w:r>
      </w:hyperlink>
      <w:r w:rsidDel="00000000" w:rsidR="00000000" w:rsidRPr="00000000">
        <w:rPr>
          <w:rFonts w:ascii="Times New Roman" w:cs="Times New Roman" w:eastAsia="Times New Roman" w:hAnsi="Times New Roman"/>
          <w:sz w:val="24"/>
          <w:szCs w:val="24"/>
          <w:rtl w:val="0"/>
        </w:rPr>
        <w:t xml:space="preserve"> por medio de </w:t>
      </w:r>
      <w:r w:rsidDel="00000000" w:rsidR="00000000" w:rsidRPr="00000000">
        <w:rPr>
          <w:rFonts w:ascii="Times New Roman" w:cs="Times New Roman" w:eastAsia="Times New Roman" w:hAnsi="Times New Roman"/>
          <w:sz w:val="24"/>
          <w:szCs w:val="24"/>
          <w:highlight w:val="white"/>
          <w:rtl w:val="0"/>
        </w:rPr>
        <w:t xml:space="preserve">impuestos, tasas y otros tributos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Por lo que es la relación porcentual entre el Producto Bruto interno (PBI) y la recaudación tributaria recaudado por el Estado, siendo los impuestos la principal fuente de los </w:t>
      </w:r>
      <w:hyperlink r:id="rId9">
        <w:r w:rsidDel="00000000" w:rsidR="00000000" w:rsidRPr="00000000">
          <w:rPr>
            <w:rFonts w:ascii="Times New Roman" w:cs="Times New Roman" w:eastAsia="Times New Roman" w:hAnsi="Times New Roman"/>
            <w:sz w:val="24"/>
            <w:szCs w:val="24"/>
            <w:highlight w:val="white"/>
            <w:rtl w:val="0"/>
          </w:rPr>
          <w:t xml:space="preserve">ingresos públicos</w:t>
        </w:r>
      </w:hyperlink>
      <w:r w:rsidDel="00000000" w:rsidR="00000000" w:rsidRPr="00000000">
        <w:rPr>
          <w:rFonts w:ascii="Times New Roman" w:cs="Times New Roman" w:eastAsia="Times New Roman" w:hAnsi="Times New Roman"/>
          <w:sz w:val="24"/>
          <w:szCs w:val="24"/>
          <w:highlight w:val="white"/>
          <w:rtl w:val="0"/>
        </w:rPr>
        <w:t xml:space="preserve"> . Cuando son altos los impuestos se podría suponer que la presión fiscal aumentará, así mismo, si una presión fiscal es baja no indica que se paguen impuestos bajos o menos impuestos, esto debido a que el indicador se calcula con la recaudación efectiva, no con la potencial. Es decir, puede haber impuestos altos pero mucha evasión fiscal, por lo tanto, es mayor cuando es menor la evasión e informalidad en la economía del país. En las economías desarrolladas la presión tributaria suele ser mayor a comparación de las economías en desarrollo.</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numPr>
          <w:ilvl w:val="0"/>
          <w:numId w:val="3"/>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02124"/>
          <w:rtl w:val="0"/>
        </w:rPr>
        <w:t xml:space="preserve">gasto público</w:t>
      </w:r>
    </w:p>
    <w:p w:rsidR="00000000" w:rsidDel="00000000" w:rsidP="00000000" w:rsidRDefault="00000000" w:rsidRPr="00000000" w14:paraId="000000F3">
      <w:pPr>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El gasto público es el gasto total realizado por el sector público, es la cantidad monetaria total que desembolsa el sector público para realizar sus actividades y para ello realiza la adquisición de bienes y servicios. El gasto público es la satisfacción de las necesidades colectivas, mientras que los gastos públicos destinados a satisfacer el consumo público sólo se producen para remediar las deficiencias del mercado. Existen tipos de gastos públicos como gasto corriente, gasto de capital, gasto de transferencia y gasto de inversión, esto con el objetivo de mejorar el empleo, permitir una mjor educación , etc.</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PIB</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bruto interno es un indicador económico y una magnitud macroeconómica que nos muestra el valor monetario de todos los bienes y servicios finales producidos por un territorio en un determinado periodo de tiempo. Este indicador se utiliza para medir la riqueza que genera un país. El PBI mide la producción total de bienes y servicios de un país, por lo que calcular dicho valor es bastante complejo porque tenemos que conocer todos los bienes y servicios finales que ha producido el país y sumarlos.</w:t>
      </w:r>
      <w:r w:rsidDel="00000000" w:rsidR="00000000" w:rsidRPr="00000000">
        <w:rPr>
          <w:rtl w:val="0"/>
        </w:rPr>
      </w:r>
    </w:p>
    <w:p w:rsidR="00000000" w:rsidDel="00000000" w:rsidP="00000000" w:rsidRDefault="00000000" w:rsidRPr="00000000" w14:paraId="000000F7">
      <w:pPr>
        <w:numPr>
          <w:ilvl w:val="0"/>
          <w:numId w:val="3"/>
        </w:numPr>
        <w:ind w:left="720" w:hanging="36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pobreza</w:t>
      </w:r>
    </w:p>
    <w:p w:rsidR="00000000" w:rsidDel="00000000" w:rsidP="00000000" w:rsidRDefault="00000000" w:rsidRPr="00000000" w14:paraId="000000F8">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sz w:val="24"/>
          <w:szCs w:val="24"/>
          <w:highlight w:val="white"/>
          <w:rtl w:val="0"/>
        </w:rPr>
        <w:t xml:space="preserve">La </w:t>
      </w:r>
      <w:r w:rsidDel="00000000" w:rsidR="00000000" w:rsidRPr="00000000">
        <w:rPr>
          <w:rFonts w:ascii="Times New Roman" w:cs="Times New Roman" w:eastAsia="Times New Roman" w:hAnsi="Times New Roman"/>
          <w:color w:val="434343"/>
          <w:rtl w:val="0"/>
        </w:rPr>
        <w:t xml:space="preserve">pobreza es aquella situación donde no es posible satisfacer las necesidades básicas para la supervivencia de una persona, entre ellas el acceso a la alimentación, agua potable, educación, salud, instalaciones sanitarias, vivienda, entre otras. Es decir, aquella situación donde a la persona le faltan recursos y no tiene acceso a condiciones mínimas que le permita tener una vida básica pero digna Este problema puede afectar de manera individual, así como a un grupo e incluso una región. Entre los factores de la pobreza se encuentra la falta de ingresos al no satisfacer el mínimo necesario para la subsistencia, el desempleo, exclusión social o marginación. Mayormente, en los países subdesarrollados o en vías de desarrollo, se encuentran estos casos de pobreza.</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 tributario</w:t>
      </w:r>
    </w:p>
    <w:p w:rsidR="00000000" w:rsidDel="00000000" w:rsidP="00000000" w:rsidRDefault="00000000" w:rsidRPr="00000000" w14:paraId="000000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Es el conjunto de normas que están ordenadas, son principios e instituciones que regulan la procedencia  de la aplicación de los tributos en el país.El sistema tributario es un conjunto de tributos vigentes en un país, en un momento determinado. Al mencionar el sistema tributario hay que considerar siempre de qué maneras se aplican estos tributos o impuestos. Por eso, esta aplicación se rige dentro de un país o región y que  también se da en un determinado tiempo.</w:t>
      </w:r>
      <w:r w:rsidDel="00000000" w:rsidR="00000000" w:rsidRPr="00000000">
        <w:rPr>
          <w:rtl w:val="0"/>
        </w:rPr>
      </w:r>
    </w:p>
    <w:p w:rsidR="00000000" w:rsidDel="00000000" w:rsidP="00000000" w:rsidRDefault="00000000" w:rsidRPr="00000000" w14:paraId="000000FC">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ind w:left="720" w:firstLine="0"/>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10C">
      <w:pPr>
        <w:ind w:left="720" w:firstLine="0"/>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10D">
      <w:pPr>
        <w:ind w:left="720" w:firstLine="0"/>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10E">
      <w:pPr>
        <w:ind w:left="720" w:firstLine="0"/>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10F">
      <w:pPr>
        <w:ind w:left="720" w:firstLine="0"/>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110">
      <w:pPr>
        <w:ind w:left="720" w:firstLine="0"/>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111">
      <w:pPr>
        <w:ind w:left="720" w:firstLine="0"/>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112">
      <w:pPr>
        <w:ind w:left="720" w:firstLine="0"/>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113">
      <w:pPr>
        <w:ind w:left="720" w:firstLine="0"/>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114">
      <w:pPr>
        <w:ind w:left="720" w:firstLine="0"/>
        <w:rPr>
          <w:color w:val="38761d"/>
        </w:rPr>
      </w:pPr>
      <w:r w:rsidDel="00000000" w:rsidR="00000000" w:rsidRPr="00000000">
        <w:rPr>
          <w:rtl w:val="0"/>
        </w:rPr>
      </w:r>
    </w:p>
    <w:p w:rsidR="00000000" w:rsidDel="00000000" w:rsidP="00000000" w:rsidRDefault="00000000" w:rsidRPr="00000000" w14:paraId="00000115">
      <w:pPr>
        <w:spacing w:after="240" w:before="240" w:line="254.4"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6">
      <w:pPr>
        <w:spacing w:after="240" w:before="240" w:line="254.4"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7">
      <w:pPr>
        <w:spacing w:after="240" w:before="240" w:line="254.4"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8">
      <w:pPr>
        <w:spacing w:after="240" w:before="240" w:line="254.4"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9">
      <w:pPr>
        <w:spacing w:after="240" w:before="240" w:line="254.4"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A">
      <w:pPr>
        <w:spacing w:after="240" w:before="240" w:line="254.4"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B">
      <w:pPr>
        <w:spacing w:after="240" w:before="240" w:line="254.4"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240" w:before="240" w:line="254.4"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D">
      <w:pPr>
        <w:spacing w:after="240" w:before="240" w:line="254.4" w:lineRule="auto"/>
        <w:ind w:left="720" w:firstLine="0"/>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11E">
      <w:pPr>
        <w:spacing w:after="240" w:before="240" w:line="254.4"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F">
      <w:pPr>
        <w:spacing w:after="240" w:before="240" w:line="254.4"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0">
      <w:pPr>
        <w:spacing w:after="240" w:before="240" w:line="254.4"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1">
      <w:pPr>
        <w:rPr>
          <w:color w:val="38761d"/>
        </w:rPr>
      </w:pPr>
      <w:r w:rsidDel="00000000" w:rsidR="00000000" w:rsidRPr="00000000">
        <w:rPr>
          <w:rtl w:val="0"/>
        </w:rPr>
      </w:r>
    </w:p>
    <w:p w:rsidR="00000000" w:rsidDel="00000000" w:rsidP="00000000" w:rsidRDefault="00000000" w:rsidRPr="00000000" w14:paraId="00000122">
      <w:pPr>
        <w:spacing w:after="240" w:before="240" w:line="254.4" w:lineRule="auto"/>
        <w:ind w:left="720" w:firstLine="0"/>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123">
      <w:pPr>
        <w:spacing w:after="160" w:line="259" w:lineRule="auto"/>
        <w:ind w:left="0" w:firstLine="0"/>
        <w:jc w:val="both"/>
        <w:rPr/>
      </w:pPr>
      <w:r w:rsidDel="00000000" w:rsidR="00000000" w:rsidRPr="00000000">
        <w:rPr>
          <w:rtl w:val="0"/>
        </w:rPr>
      </w:r>
    </w:p>
    <w:p w:rsidR="00000000" w:rsidDel="00000000" w:rsidP="00000000" w:rsidRDefault="00000000" w:rsidRPr="00000000" w14:paraId="00000124">
      <w:pPr>
        <w:spacing w:after="160" w:line="259" w:lineRule="auto"/>
        <w:ind w:left="720" w:firstLine="0"/>
        <w:jc w:val="both"/>
        <w:rPr/>
      </w:pPr>
      <w:r w:rsidDel="00000000" w:rsidR="00000000" w:rsidRPr="00000000">
        <w:rPr>
          <w:rtl w:val="0"/>
        </w:rPr>
        <w:t xml:space="preserve"> </w:t>
      </w:r>
    </w:p>
    <w:p w:rsidR="00000000" w:rsidDel="00000000" w:rsidP="00000000" w:rsidRDefault="00000000" w:rsidRPr="00000000" w14:paraId="00000125">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ind w:left="0" w:firstLine="0"/>
        <w:rPr>
          <w:shd w:fill="93c47d" w:val="clear"/>
        </w:rPr>
      </w:pPr>
      <w:r w:rsidDel="00000000" w:rsidR="00000000" w:rsidRPr="00000000">
        <w:rPr>
          <w:rtl w:val="0"/>
        </w:rPr>
      </w:r>
    </w:p>
    <w:p w:rsidR="00000000" w:rsidDel="00000000" w:rsidP="00000000" w:rsidRDefault="00000000" w:rsidRPr="00000000" w14:paraId="00000127">
      <w:pPr>
        <w:ind w:left="0" w:firstLine="0"/>
        <w:rPr>
          <w:shd w:fill="93c47d" w:val="clear"/>
        </w:rPr>
      </w:pPr>
      <w:r w:rsidDel="00000000" w:rsidR="00000000" w:rsidRPr="00000000">
        <w:rPr>
          <w:rtl w:val="0"/>
        </w:rPr>
      </w:r>
    </w:p>
    <w:p w:rsidR="00000000" w:rsidDel="00000000" w:rsidP="00000000" w:rsidRDefault="00000000" w:rsidRPr="00000000" w14:paraId="00000128">
      <w:pPr>
        <w:ind w:left="0" w:firstLine="0"/>
        <w:rPr>
          <w:shd w:fill="93c47d" w:val="clear"/>
        </w:rPr>
      </w:pPr>
      <w:r w:rsidDel="00000000" w:rsidR="00000000" w:rsidRPr="00000000">
        <w:rPr>
          <w:rtl w:val="0"/>
        </w:rPr>
      </w:r>
    </w:p>
    <w:p w:rsidR="00000000" w:rsidDel="00000000" w:rsidP="00000000" w:rsidRDefault="00000000" w:rsidRPr="00000000" w14:paraId="00000129">
      <w:pPr>
        <w:ind w:left="0" w:firstLine="0"/>
        <w:rPr>
          <w:shd w:fill="93c47d" w:val="clear"/>
        </w:rPr>
      </w:pPr>
      <w:r w:rsidDel="00000000" w:rsidR="00000000" w:rsidRPr="00000000">
        <w:rPr>
          <w:rtl w:val="0"/>
        </w:rPr>
      </w:r>
    </w:p>
    <w:p w:rsidR="00000000" w:rsidDel="00000000" w:rsidP="00000000" w:rsidRDefault="00000000" w:rsidRPr="00000000" w14:paraId="0000012A">
      <w:pPr>
        <w:ind w:left="0" w:firstLine="0"/>
        <w:rPr>
          <w:shd w:fill="93c47d" w:val="clear"/>
        </w:rPr>
      </w:pPr>
      <w:r w:rsidDel="00000000" w:rsidR="00000000" w:rsidRPr="00000000">
        <w:rPr>
          <w:rtl w:val="0"/>
        </w:rPr>
      </w:r>
    </w:p>
    <w:p w:rsidR="00000000" w:rsidDel="00000000" w:rsidP="00000000" w:rsidRDefault="00000000" w:rsidRPr="00000000" w14:paraId="0000012B">
      <w:pPr>
        <w:ind w:left="0" w:firstLine="0"/>
        <w:rPr>
          <w:shd w:fill="93c47d" w:val="clear"/>
        </w:rPr>
      </w:pPr>
      <w:r w:rsidDel="00000000" w:rsidR="00000000" w:rsidRPr="00000000">
        <w:rPr>
          <w:rtl w:val="0"/>
        </w:rPr>
      </w:r>
    </w:p>
    <w:p w:rsidR="00000000" w:rsidDel="00000000" w:rsidP="00000000" w:rsidRDefault="00000000" w:rsidRPr="00000000" w14:paraId="0000012C">
      <w:pPr>
        <w:ind w:left="0" w:firstLine="0"/>
        <w:rPr>
          <w:shd w:fill="93c47d" w:val="clear"/>
        </w:rPr>
      </w:pPr>
      <w:r w:rsidDel="00000000" w:rsidR="00000000" w:rsidRPr="00000000">
        <w:rPr>
          <w:rtl w:val="0"/>
        </w:rPr>
      </w:r>
    </w:p>
    <w:p w:rsidR="00000000" w:rsidDel="00000000" w:rsidP="00000000" w:rsidRDefault="00000000" w:rsidRPr="00000000" w14:paraId="0000012D">
      <w:pPr>
        <w:ind w:left="0" w:firstLine="0"/>
        <w:rPr>
          <w:shd w:fill="93c47d" w:val="clear"/>
        </w:rPr>
      </w:pPr>
      <w:r w:rsidDel="00000000" w:rsidR="00000000" w:rsidRPr="00000000">
        <w:rPr>
          <w:rtl w:val="0"/>
        </w:rPr>
      </w:r>
    </w:p>
    <w:p w:rsidR="00000000" w:rsidDel="00000000" w:rsidP="00000000" w:rsidRDefault="00000000" w:rsidRPr="00000000" w14:paraId="0000012E">
      <w:pPr>
        <w:ind w:left="0" w:firstLine="0"/>
        <w:rPr>
          <w:shd w:fill="93c47d" w:val="clear"/>
        </w:rPr>
      </w:pPr>
      <w:r w:rsidDel="00000000" w:rsidR="00000000" w:rsidRPr="00000000">
        <w:rPr>
          <w:rtl w:val="0"/>
        </w:rPr>
      </w:r>
    </w:p>
    <w:p w:rsidR="00000000" w:rsidDel="00000000" w:rsidP="00000000" w:rsidRDefault="00000000" w:rsidRPr="00000000" w14:paraId="0000012F">
      <w:pPr>
        <w:ind w:left="0" w:firstLine="0"/>
        <w:rPr>
          <w:shd w:fill="93c47d" w:val="clear"/>
        </w:rPr>
      </w:pPr>
      <w:r w:rsidDel="00000000" w:rsidR="00000000" w:rsidRPr="00000000">
        <w:rPr>
          <w:rtl w:val="0"/>
        </w:rPr>
      </w:r>
    </w:p>
    <w:p w:rsidR="00000000" w:rsidDel="00000000" w:rsidP="00000000" w:rsidRDefault="00000000" w:rsidRPr="00000000" w14:paraId="00000130">
      <w:pPr>
        <w:ind w:left="0" w:firstLine="0"/>
        <w:rPr>
          <w:shd w:fill="93c47d" w:val="clear"/>
        </w:rPr>
      </w:pPr>
      <w:r w:rsidDel="00000000" w:rsidR="00000000" w:rsidRPr="00000000">
        <w:rPr>
          <w:rtl w:val="0"/>
        </w:rPr>
      </w:r>
    </w:p>
    <w:p w:rsidR="00000000" w:rsidDel="00000000" w:rsidP="00000000" w:rsidRDefault="00000000" w:rsidRPr="00000000" w14:paraId="00000131">
      <w:pPr>
        <w:ind w:left="0" w:firstLine="0"/>
        <w:rPr>
          <w:shd w:fill="93c47d" w:val="clear"/>
        </w:rPr>
      </w:pPr>
      <w:r w:rsidDel="00000000" w:rsidR="00000000" w:rsidRPr="00000000">
        <w:rPr>
          <w:rtl w:val="0"/>
        </w:rPr>
      </w:r>
    </w:p>
    <w:p w:rsidR="00000000" w:rsidDel="00000000" w:rsidP="00000000" w:rsidRDefault="00000000" w:rsidRPr="00000000" w14:paraId="00000132">
      <w:pPr>
        <w:ind w:left="0" w:firstLine="0"/>
        <w:rPr>
          <w:shd w:fill="93c47d" w:val="clear"/>
        </w:rPr>
      </w:pPr>
      <w:r w:rsidDel="00000000" w:rsidR="00000000" w:rsidRPr="00000000">
        <w:rPr>
          <w:rtl w:val="0"/>
        </w:rPr>
      </w:r>
    </w:p>
    <w:p w:rsidR="00000000" w:rsidDel="00000000" w:rsidP="00000000" w:rsidRDefault="00000000" w:rsidRPr="00000000" w14:paraId="00000133">
      <w:pPr>
        <w:ind w:left="0" w:firstLine="0"/>
        <w:rPr>
          <w:shd w:fill="93c47d" w:val="clear"/>
        </w:rPr>
      </w:pPr>
      <w:r w:rsidDel="00000000" w:rsidR="00000000" w:rsidRPr="00000000">
        <w:rPr>
          <w:rtl w:val="0"/>
        </w:rPr>
      </w:r>
    </w:p>
    <w:p w:rsidR="00000000" w:rsidDel="00000000" w:rsidP="00000000" w:rsidRDefault="00000000" w:rsidRPr="00000000" w14:paraId="00000134">
      <w:pPr>
        <w:ind w:left="0" w:firstLine="0"/>
        <w:rPr>
          <w:shd w:fill="93c47d" w:val="clear"/>
        </w:rPr>
      </w:pPr>
      <w:r w:rsidDel="00000000" w:rsidR="00000000" w:rsidRPr="00000000">
        <w:rPr>
          <w:rtl w:val="0"/>
        </w:rPr>
      </w:r>
    </w:p>
    <w:p w:rsidR="00000000" w:rsidDel="00000000" w:rsidP="00000000" w:rsidRDefault="00000000" w:rsidRPr="00000000" w14:paraId="000001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BIBLIOGRAFÍA</w:t>
      </w:r>
    </w:p>
    <w:p w:rsidR="00000000" w:rsidDel="00000000" w:rsidP="00000000" w:rsidRDefault="00000000" w:rsidRPr="00000000" w14:paraId="00000139">
      <w:pPr>
        <w:numPr>
          <w:ilvl w:val="0"/>
          <w:numId w:val="2"/>
        </w:numPr>
        <w:spacing w:line="259" w:lineRule="auto"/>
        <w:ind w:left="720" w:hanging="360"/>
        <w:jc w:val="both"/>
        <w:rPr>
          <w:color w:val="000000"/>
        </w:rPr>
      </w:pPr>
      <w:r w:rsidDel="00000000" w:rsidR="00000000" w:rsidRPr="00000000">
        <w:rPr>
          <w:rFonts w:ascii="Times New Roman" w:cs="Times New Roman" w:eastAsia="Times New Roman" w:hAnsi="Times New Roman"/>
          <w:sz w:val="24"/>
          <w:szCs w:val="24"/>
          <w:rtl w:val="0"/>
        </w:rPr>
        <w:t xml:space="preserve">Akanbi, A.(2020). The Impact of Tax Collection and Incentives on Economic Growth: Evidence from Nigeria. </w:t>
      </w:r>
      <w:r w:rsidDel="00000000" w:rsidR="00000000" w:rsidRPr="00000000">
        <w:rPr>
          <w:rFonts w:ascii="Times New Roman" w:cs="Times New Roman" w:eastAsia="Times New Roman" w:hAnsi="Times New Roman"/>
          <w:i w:val="1"/>
          <w:sz w:val="24"/>
          <w:szCs w:val="24"/>
          <w:rtl w:val="0"/>
        </w:rPr>
        <w:t xml:space="preserve">International Journal of Business and Economics Research</w:t>
      </w:r>
      <w:r w:rsidDel="00000000" w:rsidR="00000000" w:rsidRPr="00000000">
        <w:rPr>
          <w:rFonts w:ascii="Times New Roman" w:cs="Times New Roman" w:eastAsia="Times New Roman" w:hAnsi="Times New Roman"/>
          <w:sz w:val="24"/>
          <w:szCs w:val="24"/>
          <w:rtl w:val="0"/>
        </w:rPr>
        <w:t xml:space="preserve">.9(4), pp. 170-175. </w:t>
      </w:r>
    </w:p>
    <w:p w:rsidR="00000000" w:rsidDel="00000000" w:rsidP="00000000" w:rsidRDefault="00000000" w:rsidRPr="00000000" w14:paraId="0000013A">
      <w:pPr>
        <w:spacing w:line="259" w:lineRule="auto"/>
        <w:ind w:left="720" w:firstLine="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u w:val="single"/>
            <w:rtl w:val="0"/>
          </w:rPr>
          <w:t xml:space="preserve">https://pdfs.semanticscholar.org/6d81/8f9cad781b924408941a310a83ce9d9b473b.pdf?_ga=2.257253192.2132288663.1638717956-55449487.1638717956&amp;_gac=1.221263082.1638717958.Cj0KCQiA47GNBhDrARIsAKfZ2rCvtRjG2ISybU6_5IPvEu_Sw1n_CJWRl1TDWs2adRoZ9RstYM-uJ4caAvU8EALw_wcB</w:t>
        </w:r>
      </w:hyperlink>
      <w:r w:rsidDel="00000000" w:rsidR="00000000" w:rsidRPr="00000000">
        <w:rPr>
          <w:rtl w:val="0"/>
        </w:rPr>
      </w:r>
    </w:p>
    <w:p w:rsidR="00000000" w:rsidDel="00000000" w:rsidP="00000000" w:rsidRDefault="00000000" w:rsidRPr="00000000" w14:paraId="0000013B">
      <w:pPr>
        <w:numPr>
          <w:ilvl w:val="0"/>
          <w:numId w:val="2"/>
        </w:numPr>
        <w:spacing w:line="259" w:lineRule="auto"/>
        <w:ind w:left="720" w:hanging="360"/>
        <w:jc w:val="both"/>
        <w:rPr>
          <w:color w:val="000000"/>
        </w:rPr>
      </w:pPr>
      <w:r w:rsidDel="00000000" w:rsidR="00000000" w:rsidRPr="00000000">
        <w:rPr>
          <w:rFonts w:ascii="Times New Roman" w:cs="Times New Roman" w:eastAsia="Times New Roman" w:hAnsi="Times New Roman"/>
          <w:sz w:val="24"/>
          <w:szCs w:val="24"/>
          <w:rtl w:val="0"/>
        </w:rPr>
        <w:t xml:space="preserve">Bejarano Navarro, H. D. (2013). Tributación en Colombia: la tasa óptima que maximiza el recaudo tributario. </w:t>
      </w:r>
      <w:r w:rsidDel="00000000" w:rsidR="00000000" w:rsidRPr="00000000">
        <w:rPr>
          <w:rFonts w:ascii="Times New Roman" w:cs="Times New Roman" w:eastAsia="Times New Roman" w:hAnsi="Times New Roman"/>
          <w:i w:val="1"/>
          <w:sz w:val="24"/>
          <w:szCs w:val="24"/>
          <w:rtl w:val="0"/>
        </w:rPr>
        <w:t xml:space="preserve">Revista estratégica organizacional</w:t>
      </w:r>
      <w:r w:rsidDel="00000000" w:rsidR="00000000" w:rsidRPr="00000000">
        <w:rPr>
          <w:rFonts w:ascii="Times New Roman" w:cs="Times New Roman" w:eastAsia="Times New Roman" w:hAnsi="Times New Roman"/>
          <w:sz w:val="24"/>
          <w:szCs w:val="24"/>
          <w:rtl w:val="0"/>
        </w:rPr>
        <w:t xml:space="preserve">, 133-142.</w:t>
      </w:r>
      <w:r w:rsidDel="00000000" w:rsidR="00000000" w:rsidRPr="00000000">
        <w:rPr>
          <w:rtl w:val="0"/>
        </w:rPr>
      </w:r>
    </w:p>
    <w:p w:rsidR="00000000" w:rsidDel="00000000" w:rsidP="00000000" w:rsidRDefault="00000000" w:rsidRPr="00000000" w14:paraId="0000013C">
      <w:pPr>
        <w:numPr>
          <w:ilvl w:val="0"/>
          <w:numId w:val="2"/>
        </w:numPr>
        <w:spacing w:after="0" w:afterAutospacing="0" w:line="259"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Beltrán Ayala P., Gómez Dunkley J. C., Pico Aguilar A. L. (2020). Los Impuestos Directos E Indirectos Y Su Incidencia En El Crecimiento Económico En El Ecuador. </w:t>
      </w:r>
      <w:r w:rsidDel="00000000" w:rsidR="00000000" w:rsidRPr="00000000">
        <w:rPr>
          <w:rFonts w:ascii="Times New Roman" w:cs="Times New Roman" w:eastAsia="Times New Roman" w:hAnsi="Times New Roman"/>
          <w:i w:val="1"/>
          <w:sz w:val="24"/>
          <w:szCs w:val="24"/>
          <w:rtl w:val="0"/>
        </w:rPr>
        <w:t xml:space="preserve">Revista Identidad Bolivariana</w:t>
      </w:r>
      <w:r w:rsidDel="00000000" w:rsidR="00000000" w:rsidRPr="00000000">
        <w:rPr>
          <w:rFonts w:ascii="Times New Roman" w:cs="Times New Roman" w:eastAsia="Times New Roman" w:hAnsi="Times New Roman"/>
          <w:sz w:val="24"/>
          <w:szCs w:val="24"/>
          <w:rtl w:val="0"/>
        </w:rPr>
        <w:t xml:space="preserve">, 4(2). </w:t>
      </w:r>
      <w:hyperlink r:id="rId11">
        <w:r w:rsidDel="00000000" w:rsidR="00000000" w:rsidRPr="00000000">
          <w:rPr>
            <w:rFonts w:ascii="Times New Roman" w:cs="Times New Roman" w:eastAsia="Times New Roman" w:hAnsi="Times New Roman"/>
            <w:sz w:val="24"/>
            <w:szCs w:val="24"/>
            <w:u w:val="single"/>
            <w:rtl w:val="0"/>
          </w:rPr>
          <w:t xml:space="preserve">https://identidadbolivariana.itb.edu.ec/index.php/identidadbolivariana/article/view/153/183</w:t>
        </w:r>
      </w:hyperlink>
      <w:r w:rsidDel="00000000" w:rsidR="00000000" w:rsidRPr="00000000">
        <w:rPr>
          <w:rtl w:val="0"/>
        </w:rPr>
      </w:r>
    </w:p>
    <w:p w:rsidR="00000000" w:rsidDel="00000000" w:rsidP="00000000" w:rsidRDefault="00000000" w:rsidRPr="00000000" w14:paraId="0000013D">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sz w:val="24"/>
          <w:szCs w:val="24"/>
          <w:rtl w:val="0"/>
        </w:rPr>
        <w:t xml:space="preserve">Bermeo, E., Nina, D.  Sánchez, P. (2017). Las políticas tributarias en el crecimiento económico de Ecuador, 2000-2015. </w:t>
      </w:r>
      <w:r w:rsidDel="00000000" w:rsidR="00000000" w:rsidRPr="00000000">
        <w:rPr>
          <w:rFonts w:ascii="Times New Roman" w:cs="Times New Roman" w:eastAsia="Times New Roman" w:hAnsi="Times New Roman"/>
          <w:i w:val="1"/>
          <w:sz w:val="24"/>
          <w:szCs w:val="24"/>
          <w:rtl w:val="0"/>
        </w:rPr>
        <w:t xml:space="preserve">Revista Innova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file:///D:/Users/Usuario/Downloads/ultimo%20que%20usare%20uu.pdf</w:t>
      </w:r>
      <w:r w:rsidDel="00000000" w:rsidR="00000000" w:rsidRPr="00000000">
        <w:rPr>
          <w:rtl w:val="0"/>
        </w:rPr>
      </w:r>
    </w:p>
    <w:p w:rsidR="00000000" w:rsidDel="00000000" w:rsidP="00000000" w:rsidRDefault="00000000" w:rsidRPr="00000000" w14:paraId="0000013E">
      <w:pPr>
        <w:numPr>
          <w:ilvl w:val="0"/>
          <w:numId w:val="2"/>
        </w:numPr>
        <w:spacing w:after="0" w:afterAutospacing="0" w:line="259" w:lineRule="auto"/>
        <w:ind w:left="720" w:hanging="360"/>
        <w:jc w:val="both"/>
        <w:rPr>
          <w:color w:val="000000"/>
        </w:rPr>
      </w:pPr>
      <w:r w:rsidDel="00000000" w:rsidR="00000000" w:rsidRPr="00000000">
        <w:rPr>
          <w:rFonts w:ascii="Times New Roman" w:cs="Times New Roman" w:eastAsia="Times New Roman" w:hAnsi="Times New Roman"/>
          <w:sz w:val="24"/>
          <w:szCs w:val="24"/>
          <w:rtl w:val="0"/>
        </w:rPr>
        <w:t xml:space="preserve">Cacay Cacay, C. (2021). Efecto del crecimiento y la presión fiscal sobre el impuesto al valor agregado. </w:t>
      </w:r>
      <w:r w:rsidDel="00000000" w:rsidR="00000000" w:rsidRPr="00000000">
        <w:rPr>
          <w:rFonts w:ascii="Times New Roman" w:cs="Times New Roman" w:eastAsia="Times New Roman" w:hAnsi="Times New Roman"/>
          <w:i w:val="1"/>
          <w:sz w:val="24"/>
          <w:szCs w:val="24"/>
          <w:rtl w:val="0"/>
        </w:rPr>
        <w:t xml:space="preserve">Revista San Gregorio</w:t>
      </w:r>
      <w:r w:rsidDel="00000000" w:rsidR="00000000" w:rsidRPr="00000000">
        <w:rPr>
          <w:rFonts w:ascii="Times New Roman" w:cs="Times New Roman" w:eastAsia="Times New Roman" w:hAnsi="Times New Roman"/>
          <w:sz w:val="24"/>
          <w:szCs w:val="24"/>
          <w:rtl w:val="0"/>
        </w:rPr>
        <w:t xml:space="preserve">, 113(128)</w:t>
      </w:r>
      <w:r w:rsidDel="00000000" w:rsidR="00000000" w:rsidRPr="00000000">
        <w:rPr>
          <w:rFonts w:ascii="Times New Roman" w:cs="Times New Roman" w:eastAsia="Times New Roman" w:hAnsi="Times New Roman"/>
          <w:sz w:val="24"/>
          <w:szCs w:val="24"/>
          <w:shd w:fill="8e7cc3" w:val="clear"/>
          <w:rtl w:val="0"/>
        </w:rPr>
        <w:t xml:space="preserve">. </w:t>
      </w:r>
      <w:hyperlink r:id="rId12">
        <w:r w:rsidDel="00000000" w:rsidR="00000000" w:rsidRPr="00000000">
          <w:rPr>
            <w:rFonts w:ascii="Times New Roman" w:cs="Times New Roman" w:eastAsia="Times New Roman" w:hAnsi="Times New Roman"/>
            <w:sz w:val="24"/>
            <w:szCs w:val="24"/>
            <w:u w:val="single"/>
            <w:rtl w:val="0"/>
          </w:rPr>
          <w:t xml:space="preserve">https://revista.sangregorio.edu.ec/index.php/REVISTASANGREGORIO/article/view/1750/8-CACAY</w:t>
        </w:r>
      </w:hyperlink>
      <w:r w:rsidDel="00000000" w:rsidR="00000000" w:rsidRPr="00000000">
        <w:rPr>
          <w:rtl w:val="0"/>
        </w:rPr>
      </w:r>
    </w:p>
    <w:p w:rsidR="00000000" w:rsidDel="00000000" w:rsidP="00000000" w:rsidRDefault="00000000" w:rsidRPr="00000000" w14:paraId="0000013F">
      <w:pPr>
        <w:numPr>
          <w:ilvl w:val="0"/>
          <w:numId w:val="2"/>
        </w:numPr>
        <w:spacing w:after="0" w:afterAutospacing="0" w:before="0" w:beforeAutospacing="0" w:line="259" w:lineRule="auto"/>
        <w:ind w:left="720" w:hanging="360"/>
        <w:jc w:val="both"/>
        <w:rPr>
          <w:color w:val="000000"/>
        </w:rPr>
      </w:pPr>
      <w:r w:rsidDel="00000000" w:rsidR="00000000" w:rsidRPr="00000000">
        <w:rPr>
          <w:rFonts w:ascii="Times New Roman" w:cs="Times New Roman" w:eastAsia="Times New Roman" w:hAnsi="Times New Roman"/>
          <w:sz w:val="24"/>
          <w:szCs w:val="24"/>
          <w:rtl w:val="0"/>
        </w:rPr>
        <w:t xml:space="preserve">Carrera, J., Pérez, P. &amp; Saller, G.(s.f.). </w:t>
      </w:r>
      <w:r w:rsidDel="00000000" w:rsidR="00000000" w:rsidRPr="00000000">
        <w:rPr>
          <w:rFonts w:ascii="Times New Roman" w:cs="Times New Roman" w:eastAsia="Times New Roman" w:hAnsi="Times New Roman"/>
          <w:i w:val="1"/>
          <w:sz w:val="24"/>
          <w:szCs w:val="24"/>
          <w:rtl w:val="0"/>
        </w:rPr>
        <w:t xml:space="preserve">El ciclo económico y la recaudación 6 </w:t>
      </w:r>
      <w:r w:rsidDel="00000000" w:rsidR="00000000" w:rsidRPr="00000000">
        <w:rPr>
          <w:rFonts w:ascii="Times New Roman" w:cs="Times New Roman" w:eastAsia="Times New Roman" w:hAnsi="Times New Roman"/>
          <w:sz w:val="24"/>
          <w:szCs w:val="24"/>
          <w:rtl w:val="0"/>
        </w:rPr>
        <w:t xml:space="preserve">[Archivo PDF].</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sz w:val="24"/>
            <w:szCs w:val="24"/>
            <w:u w:val="single"/>
            <w:rtl w:val="0"/>
          </w:rPr>
          <w:t xml:space="preserve">https://www.depeco.econo.unlp.edu.ar/wp/wp-content/uploads/2017/06/ffyer05.pdf</w:t>
        </w:r>
      </w:hyperlink>
      <w:r w:rsidDel="00000000" w:rsidR="00000000" w:rsidRPr="00000000">
        <w:rPr>
          <w:rtl w:val="0"/>
        </w:rPr>
      </w:r>
    </w:p>
    <w:p w:rsidR="00000000" w:rsidDel="00000000" w:rsidP="00000000" w:rsidRDefault="00000000" w:rsidRPr="00000000" w14:paraId="00000140">
      <w:pPr>
        <w:numPr>
          <w:ilvl w:val="0"/>
          <w:numId w:val="2"/>
        </w:numPr>
        <w:ind w:left="720" w:hanging="360"/>
        <w:jc w:val="both"/>
        <w:rPr>
          <w:color w:val="000000"/>
        </w:rPr>
      </w:pPr>
      <w:r w:rsidDel="00000000" w:rsidR="00000000" w:rsidRPr="00000000">
        <w:rPr>
          <w:rFonts w:ascii="Times New Roman" w:cs="Times New Roman" w:eastAsia="Times New Roman" w:hAnsi="Times New Roman"/>
          <w:sz w:val="24"/>
          <w:szCs w:val="24"/>
          <w:rtl w:val="0"/>
        </w:rPr>
        <w:t xml:space="preserve">Cid Pedraza C, Matus López M, Báscolo E. (2018). Espacio Fiscal Para Salud En Las Américas: ¿Es Suficiente el Crecimiento Económico? </w:t>
      </w:r>
      <w:r w:rsidDel="00000000" w:rsidR="00000000" w:rsidRPr="00000000">
        <w:rPr>
          <w:rFonts w:ascii="Times New Roman" w:cs="Times New Roman" w:eastAsia="Times New Roman" w:hAnsi="Times New Roman"/>
          <w:i w:val="1"/>
          <w:sz w:val="24"/>
          <w:szCs w:val="24"/>
          <w:rtl w:val="0"/>
        </w:rPr>
        <w:t xml:space="preserve">Revista Panam de Salud Pública</w:t>
      </w:r>
      <w:r w:rsidDel="00000000" w:rsidR="00000000" w:rsidRPr="00000000">
        <w:rPr>
          <w:rFonts w:ascii="Times New Roman" w:cs="Times New Roman" w:eastAsia="Times New Roman" w:hAnsi="Times New Roman"/>
          <w:sz w:val="24"/>
          <w:szCs w:val="24"/>
          <w:rtl w:val="0"/>
        </w:rPr>
        <w:t xml:space="preserve"> 42</w:t>
      </w:r>
    </w:p>
    <w:p w:rsidR="00000000" w:rsidDel="00000000" w:rsidP="00000000" w:rsidRDefault="00000000" w:rsidRPr="00000000" w14:paraId="00000141">
      <w:pPr>
        <w:ind w:left="720" w:firstLine="0"/>
        <w:rPr/>
      </w:pPr>
      <w:hyperlink r:id="rId15">
        <w:r w:rsidDel="00000000" w:rsidR="00000000" w:rsidRPr="00000000">
          <w:rPr>
            <w:u w:val="single"/>
            <w:rtl w:val="0"/>
          </w:rPr>
          <w:t xml:space="preserve">https://iris.paho.org/bitstream/handle/10665.2/49180/v42e862018.pdf?sequence=1&amp;isAllowed=y</w:t>
        </w:r>
      </w:hyperlink>
      <w:r w:rsidDel="00000000" w:rsidR="00000000" w:rsidRPr="00000000">
        <w:rPr>
          <w:rtl w:val="0"/>
        </w:rPr>
      </w:r>
    </w:p>
    <w:p w:rsidR="00000000" w:rsidDel="00000000" w:rsidP="00000000" w:rsidRDefault="00000000" w:rsidRPr="00000000" w14:paraId="00000142">
      <w:pPr>
        <w:numPr>
          <w:ilvl w:val="0"/>
          <w:numId w:val="2"/>
        </w:numPr>
        <w:ind w:left="720" w:hanging="360"/>
        <w:jc w:val="both"/>
        <w:rPr>
          <w:color w:val="000000"/>
        </w:rPr>
      </w:pPr>
      <w:r w:rsidDel="00000000" w:rsidR="00000000" w:rsidRPr="00000000">
        <w:rPr>
          <w:rFonts w:ascii="Times New Roman" w:cs="Times New Roman" w:eastAsia="Times New Roman" w:hAnsi="Times New Roman"/>
          <w:sz w:val="24"/>
          <w:szCs w:val="24"/>
          <w:rtl w:val="0"/>
        </w:rPr>
        <w:t xml:space="preserve">Chiappelo,A. &amp; Svetliza,L.(2018). </w:t>
      </w:r>
      <w:r w:rsidDel="00000000" w:rsidR="00000000" w:rsidRPr="00000000">
        <w:rPr>
          <w:rFonts w:ascii="Times New Roman" w:cs="Times New Roman" w:eastAsia="Times New Roman" w:hAnsi="Times New Roman"/>
          <w:i w:val="1"/>
          <w:sz w:val="24"/>
          <w:szCs w:val="24"/>
          <w:rtl w:val="0"/>
        </w:rPr>
        <w:t xml:space="preserve">Crecimiento económico y el rol de los impuestos: evidencia para América </w:t>
      </w:r>
      <w:r w:rsidDel="00000000" w:rsidR="00000000" w:rsidRPr="00000000">
        <w:rPr>
          <w:rFonts w:ascii="Times New Roman" w:cs="Times New Roman" w:eastAsia="Times New Roman" w:hAnsi="Times New Roman"/>
          <w:sz w:val="24"/>
          <w:szCs w:val="24"/>
          <w:rtl w:val="0"/>
        </w:rPr>
        <w:t xml:space="preserve">[Archivo PDF].</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sz w:val="24"/>
            <w:szCs w:val="24"/>
            <w:u w:val="single"/>
            <w:rtl w:val="0"/>
          </w:rPr>
          <w:t xml:space="preserve">https://aaep.org.ar/anales/works/works2018/chiappelo.pdf</w:t>
        </w:r>
      </w:hyperlink>
      <w:r w:rsidDel="00000000" w:rsidR="00000000" w:rsidRPr="00000000">
        <w:rPr>
          <w:rtl w:val="0"/>
        </w:rPr>
      </w:r>
    </w:p>
    <w:p w:rsidR="00000000" w:rsidDel="00000000" w:rsidP="00000000" w:rsidRDefault="00000000" w:rsidRPr="00000000" w14:paraId="0000014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Corey, H. (2021).The relationship between taxation and U.S. economic growth. </w:t>
      </w:r>
      <w:r w:rsidDel="00000000" w:rsidR="00000000" w:rsidRPr="00000000">
        <w:rPr>
          <w:rFonts w:ascii="Times New Roman" w:cs="Times New Roman" w:eastAsia="Times New Roman" w:hAnsi="Times New Roman"/>
          <w:i w:val="1"/>
          <w:rtl w:val="0"/>
        </w:rPr>
        <w:t xml:space="preserve">Revista Washington Center for Equitable Growth,22(5),  128-256. </w:t>
      </w:r>
      <w:hyperlink r:id="rId18">
        <w:r w:rsidDel="00000000" w:rsidR="00000000" w:rsidRPr="00000000">
          <w:rPr>
            <w:rFonts w:ascii="Times New Roman" w:cs="Times New Roman" w:eastAsia="Times New Roman" w:hAnsi="Times New Roman"/>
            <w:color w:val="1155cc"/>
            <w:u w:val="single"/>
            <w:rtl w:val="0"/>
          </w:rPr>
          <w:t xml:space="preserve">https://equitablegrowth.org/the-relationship-between-taxation-and-u-s-economic-growth/</w:t>
        </w:r>
      </w:hyperlink>
      <w:r w:rsidDel="00000000" w:rsidR="00000000" w:rsidRPr="00000000">
        <w:rPr>
          <w:rtl w:val="0"/>
        </w:rPr>
      </w:r>
    </w:p>
    <w:p w:rsidR="00000000" w:rsidDel="00000000" w:rsidP="00000000" w:rsidRDefault="00000000" w:rsidRPr="00000000" w14:paraId="00000144">
      <w:pPr>
        <w:numPr>
          <w:ilvl w:val="0"/>
          <w:numId w:val="2"/>
        </w:numPr>
        <w:spacing w:after="160" w:line="256"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Delgado Rivero, F. J. y Salinas Jiménez, J. (2008). Impuestos y crecimiento económico: una panorámica. </w:t>
      </w:r>
      <w:r w:rsidDel="00000000" w:rsidR="00000000" w:rsidRPr="00000000">
        <w:rPr>
          <w:rFonts w:ascii="Times New Roman" w:cs="Times New Roman" w:eastAsia="Times New Roman" w:hAnsi="Times New Roman"/>
          <w:i w:val="1"/>
          <w:sz w:val="24"/>
          <w:szCs w:val="24"/>
          <w:rtl w:val="0"/>
        </w:rPr>
        <w:t xml:space="preserve">Revista Asturiana de economía </w:t>
      </w:r>
      <w:r w:rsidDel="00000000" w:rsidR="00000000" w:rsidRPr="00000000">
        <w:rPr>
          <w:rFonts w:ascii="Times New Roman" w:cs="Times New Roman" w:eastAsia="Times New Roman" w:hAnsi="Times New Roman"/>
          <w:sz w:val="24"/>
          <w:szCs w:val="24"/>
          <w:rtl w:val="0"/>
        </w:rPr>
        <w:t xml:space="preserve">(42), 9-30.</w:t>
      </w:r>
    </w:p>
    <w:p w:rsidR="00000000" w:rsidDel="00000000" w:rsidP="00000000" w:rsidRDefault="00000000" w:rsidRPr="00000000" w14:paraId="00000145">
      <w:pPr>
        <w:numPr>
          <w:ilvl w:val="0"/>
          <w:numId w:val="2"/>
        </w:numPr>
        <w:spacing w:after="160" w:afterAutospacing="0" w:line="256"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De la Fuente, A. (2021). La Relación Entre El Crecimiento De Los Ingresos Tributarios Autonómicos Y El Crecimiento Del PIB, </w:t>
      </w:r>
      <w:r w:rsidDel="00000000" w:rsidR="00000000" w:rsidRPr="00000000">
        <w:rPr>
          <w:rFonts w:ascii="Times New Roman" w:cs="Times New Roman" w:eastAsia="Times New Roman" w:hAnsi="Times New Roman"/>
          <w:i w:val="1"/>
          <w:sz w:val="24"/>
          <w:szCs w:val="24"/>
          <w:rtl w:val="0"/>
        </w:rPr>
        <w:t xml:space="preserve">Fedea Economy Notes</w:t>
      </w:r>
      <w:r w:rsidDel="00000000" w:rsidR="00000000" w:rsidRPr="00000000">
        <w:rPr>
          <w:rFonts w:ascii="Times New Roman" w:cs="Times New Roman" w:eastAsia="Times New Roman" w:hAnsi="Times New Roman"/>
          <w:sz w:val="24"/>
          <w:szCs w:val="24"/>
          <w:rtl w:val="0"/>
        </w:rPr>
        <w:t xml:space="preserve"> 2021-01, FEDEA. </w:t>
      </w:r>
      <w:hyperlink r:id="rId19">
        <w:r w:rsidDel="00000000" w:rsidR="00000000" w:rsidRPr="00000000">
          <w:rPr>
            <w:u w:val="single"/>
            <w:rtl w:val="0"/>
          </w:rPr>
          <w:t xml:space="preserve">https://ideas.repec.org/p/fda/fdafen/2021-01.html</w:t>
        </w:r>
      </w:hyperlink>
      <w:r w:rsidDel="00000000" w:rsidR="00000000" w:rsidRPr="00000000">
        <w:rPr>
          <w:rtl w:val="0"/>
        </w:rPr>
      </w:r>
    </w:p>
    <w:p w:rsidR="00000000" w:rsidDel="00000000" w:rsidP="00000000" w:rsidRDefault="00000000" w:rsidRPr="00000000" w14:paraId="00000146">
      <w:pPr>
        <w:numPr>
          <w:ilvl w:val="0"/>
          <w:numId w:val="2"/>
        </w:numPr>
        <w:spacing w:after="0" w:afterAutospacing="0" w:before="16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Engen, E., &amp; Skinner, J. (1996). Taxation and Economic Growth. </w:t>
      </w:r>
      <w:r w:rsidDel="00000000" w:rsidR="00000000" w:rsidRPr="00000000">
        <w:rPr>
          <w:rFonts w:ascii="Times New Roman" w:cs="Times New Roman" w:eastAsia="Times New Roman" w:hAnsi="Times New Roman"/>
          <w:i w:val="1"/>
          <w:rtl w:val="0"/>
        </w:rPr>
        <w:t xml:space="preserve">National Tax Journal, 49</w:t>
      </w:r>
      <w:r w:rsidDel="00000000" w:rsidR="00000000" w:rsidRPr="00000000">
        <w:rPr>
          <w:rFonts w:ascii="Times New Roman" w:cs="Times New Roman" w:eastAsia="Times New Roman" w:hAnsi="Times New Roman"/>
          <w:rtl w:val="0"/>
        </w:rPr>
        <w:t xml:space="preserve">(4), 617-642. </w:t>
      </w:r>
      <w:hyperlink r:id="rId20">
        <w:r w:rsidDel="00000000" w:rsidR="00000000" w:rsidRPr="00000000">
          <w:rPr>
            <w:rFonts w:ascii="Times New Roman" w:cs="Times New Roman" w:eastAsia="Times New Roman" w:hAnsi="Times New Roman"/>
            <w:color w:val="1155cc"/>
            <w:u w:val="single"/>
            <w:rtl w:val="0"/>
          </w:rPr>
          <w:t xml:space="preserve">https://www.researchgate.net/publication/5205330_Taxation_and_Economic_Growt</w:t>
        </w:r>
      </w:hyperlink>
      <w:r w:rsidDel="00000000" w:rsidR="00000000" w:rsidRPr="00000000">
        <w:rPr>
          <w:rtl w:val="0"/>
        </w:rPr>
      </w:r>
    </w:p>
    <w:p w:rsidR="00000000" w:rsidDel="00000000" w:rsidP="00000000" w:rsidRDefault="00000000" w:rsidRPr="00000000" w14:paraId="00000147">
      <w:pPr>
        <w:numPr>
          <w:ilvl w:val="0"/>
          <w:numId w:val="2"/>
        </w:numP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Espinoza Velepucha, S., Ramírez Gutiérrez, M.,Uriguen Aguirre, P. &amp; Sotomayor Pereira, J. (2021). Ecuador: Recaudación de tributos comparado con principales indicadores macroeconómicos, 2010-2019.</w:t>
      </w:r>
      <w:r w:rsidDel="00000000" w:rsidR="00000000" w:rsidRPr="00000000">
        <w:rPr>
          <w:rFonts w:ascii="Times New Roman" w:cs="Times New Roman" w:eastAsia="Times New Roman" w:hAnsi="Times New Roman"/>
          <w:i w:val="1"/>
          <w:sz w:val="24"/>
          <w:szCs w:val="24"/>
          <w:rtl w:val="0"/>
        </w:rPr>
        <w:t xml:space="preserve">Revista Mapa</w:t>
      </w:r>
      <w:r w:rsidDel="00000000" w:rsidR="00000000" w:rsidRPr="00000000">
        <w:rPr>
          <w:rFonts w:ascii="Times New Roman" w:cs="Times New Roman" w:eastAsia="Times New Roman" w:hAnsi="Times New Roman"/>
          <w:sz w:val="24"/>
          <w:szCs w:val="24"/>
          <w:rtl w:val="0"/>
        </w:rPr>
        <w:t xml:space="preserve">, 6(22), 76-100. </w:t>
      </w:r>
      <w:hyperlink r:id="rId21">
        <w:r w:rsidDel="00000000" w:rsidR="00000000" w:rsidRPr="00000000">
          <w:rPr>
            <w:u w:val="single"/>
            <w:rtl w:val="0"/>
          </w:rPr>
          <w:t xml:space="preserve">http://www.revistamapa.org/index.php/es/article/view/266/371</w:t>
        </w:r>
      </w:hyperlink>
      <w:r w:rsidDel="00000000" w:rsidR="00000000" w:rsidRPr="00000000">
        <w:rPr>
          <w:rtl w:val="0"/>
        </w:rPr>
      </w:r>
    </w:p>
    <w:p w:rsidR="00000000" w:rsidDel="00000000" w:rsidP="00000000" w:rsidRDefault="00000000" w:rsidRPr="00000000" w14:paraId="00000148">
      <w:pPr>
        <w:numPr>
          <w:ilvl w:val="0"/>
          <w:numId w:val="2"/>
        </w:numPr>
        <w:spacing w:after="160" w:line="259" w:lineRule="auto"/>
        <w:ind w:left="720" w:hanging="360"/>
        <w:jc w:val="both"/>
        <w:rPr>
          <w:color w:val="000000"/>
        </w:rPr>
      </w:pPr>
      <w:r w:rsidDel="00000000" w:rsidR="00000000" w:rsidRPr="00000000">
        <w:rPr>
          <w:rFonts w:ascii="Times New Roman" w:cs="Times New Roman" w:eastAsia="Times New Roman" w:hAnsi="Times New Roman"/>
          <w:sz w:val="24"/>
          <w:szCs w:val="24"/>
          <w:rtl w:val="0"/>
        </w:rPr>
        <w:t xml:space="preserve">Favila Tello, A. &amp; Armas Arévalos, E.(2018).Determinantes de la recaudación estatal de impuestos en México. </w:t>
      </w:r>
      <w:r w:rsidDel="00000000" w:rsidR="00000000" w:rsidRPr="00000000">
        <w:rPr>
          <w:rFonts w:ascii="Times New Roman" w:cs="Times New Roman" w:eastAsia="Times New Roman" w:hAnsi="Times New Roman"/>
          <w:i w:val="1"/>
          <w:sz w:val="24"/>
          <w:szCs w:val="24"/>
          <w:rtl w:val="0"/>
        </w:rPr>
        <w:t xml:space="preserve">Paradigma económico. Revista de economía regional y sectorial</w:t>
      </w:r>
      <w:r w:rsidDel="00000000" w:rsidR="00000000" w:rsidRPr="00000000">
        <w:rPr>
          <w:rFonts w:ascii="Times New Roman" w:cs="Times New Roman" w:eastAsia="Times New Roman" w:hAnsi="Times New Roman"/>
          <w:sz w:val="24"/>
          <w:szCs w:val="24"/>
          <w:rtl w:val="0"/>
        </w:rPr>
        <w:t xml:space="preserve">,10(1), 155-174. </w:t>
      </w:r>
    </w:p>
    <w:p w:rsidR="00000000" w:rsidDel="00000000" w:rsidP="00000000" w:rsidRDefault="00000000" w:rsidRPr="00000000" w14:paraId="00000149">
      <w:pPr>
        <w:numPr>
          <w:ilvl w:val="0"/>
          <w:numId w:val="2"/>
        </w:numPr>
        <w:spacing w:after="160" w:line="259" w:lineRule="auto"/>
        <w:ind w:left="720" w:hanging="360"/>
        <w:jc w:val="both"/>
        <w:rPr>
          <w:color w:val="000000"/>
        </w:rPr>
      </w:pPr>
      <w:r w:rsidDel="00000000" w:rsidR="00000000" w:rsidRPr="00000000">
        <w:rPr>
          <w:rFonts w:ascii="Times New Roman" w:cs="Times New Roman" w:eastAsia="Times New Roman" w:hAnsi="Times New Roman"/>
          <w:sz w:val="24"/>
          <w:szCs w:val="24"/>
          <w:rtl w:val="0"/>
        </w:rPr>
        <w:t xml:space="preserve">Fergusson, L. (2003) Impuestos, Crecimiento Económico Y Bienestar En Colombia (1970-1999) </w:t>
      </w:r>
      <w:r w:rsidDel="00000000" w:rsidR="00000000" w:rsidRPr="00000000">
        <w:rPr>
          <w:rFonts w:ascii="Times New Roman" w:cs="Times New Roman" w:eastAsia="Times New Roman" w:hAnsi="Times New Roman"/>
          <w:i w:val="1"/>
          <w:sz w:val="24"/>
          <w:szCs w:val="24"/>
          <w:rtl w:val="0"/>
        </w:rPr>
        <w:t xml:space="preserve">Desarrollo Y Sociedad</w:t>
      </w:r>
      <w:r w:rsidDel="00000000" w:rsidR="00000000" w:rsidRPr="00000000">
        <w:rPr>
          <w:rFonts w:ascii="Times New Roman" w:cs="Times New Roman" w:eastAsia="Times New Roman" w:hAnsi="Times New Roman"/>
          <w:sz w:val="24"/>
          <w:szCs w:val="24"/>
          <w:rtl w:val="0"/>
        </w:rPr>
        <w:t xml:space="preserve">,pp. 143-202</w:t>
      </w:r>
      <w:r w:rsidDel="00000000" w:rsidR="00000000" w:rsidRPr="00000000">
        <w:rPr>
          <w:rFonts w:ascii="Times New Roman" w:cs="Times New Roman" w:eastAsia="Times New Roman" w:hAnsi="Times New Roman"/>
          <w:sz w:val="26"/>
          <w:szCs w:val="26"/>
          <w:rtl w:val="0"/>
        </w:rPr>
        <w:t xml:space="preserve">. </w:t>
      </w:r>
      <w:hyperlink r:id="rId22">
        <w:r w:rsidDel="00000000" w:rsidR="00000000" w:rsidRPr="00000000">
          <w:rPr>
            <w:rFonts w:ascii="Times New Roman" w:cs="Times New Roman" w:eastAsia="Times New Roman" w:hAnsi="Times New Roman"/>
            <w:sz w:val="24"/>
            <w:szCs w:val="24"/>
            <w:u w:val="single"/>
            <w:rtl w:val="0"/>
          </w:rPr>
          <w:t xml:space="preserve">https://www.redalyc.org/pdf/1691/169118076005.pdf</w:t>
        </w:r>
      </w:hyperlink>
      <w:r w:rsidDel="00000000" w:rsidR="00000000" w:rsidRPr="00000000">
        <w:rPr>
          <w:rtl w:val="0"/>
        </w:rPr>
      </w:r>
    </w:p>
    <w:p w:rsidR="00000000" w:rsidDel="00000000" w:rsidP="00000000" w:rsidRDefault="00000000" w:rsidRPr="00000000" w14:paraId="0000014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Gale, W., &amp; Samwick, A. (2014). Effects of Income Tax Changes on Economic Growth. </w:t>
      </w:r>
      <w:r w:rsidDel="00000000" w:rsidR="00000000" w:rsidRPr="00000000">
        <w:rPr>
          <w:rFonts w:ascii="Times New Roman" w:cs="Times New Roman" w:eastAsia="Times New Roman" w:hAnsi="Times New Roman"/>
          <w:i w:val="1"/>
          <w:rtl w:val="0"/>
        </w:rPr>
        <w:t xml:space="preserve">Economic studies at Brookings</w:t>
      </w:r>
      <w:r w:rsidDel="00000000" w:rsidR="00000000" w:rsidRPr="00000000">
        <w:rPr>
          <w:rFonts w:ascii="Times New Roman" w:cs="Times New Roman" w:eastAsia="Times New Roman" w:hAnsi="Times New Roman"/>
          <w:rtl w:val="0"/>
        </w:rPr>
        <w:t xml:space="preserve">. </w:t>
      </w:r>
      <w:hyperlink r:id="rId23">
        <w:r w:rsidDel="00000000" w:rsidR="00000000" w:rsidRPr="00000000">
          <w:rPr>
            <w:rFonts w:ascii="Times New Roman" w:cs="Times New Roman" w:eastAsia="Times New Roman" w:hAnsi="Times New Roman"/>
            <w:color w:val="1155cc"/>
            <w:u w:val="single"/>
            <w:rtl w:val="0"/>
          </w:rPr>
          <w:t xml:space="preserve">https://www.brookings.edu/wp-content/uploads/2016/06/09_effects_income_tax_changes_economic_growth_gale_samwick.pdf</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4B">
      <w:pPr>
        <w:numPr>
          <w:ilvl w:val="0"/>
          <w:numId w:val="2"/>
        </w:numPr>
        <w:spacing w:after="0" w:afterAutospacing="0" w:line="259" w:lineRule="auto"/>
        <w:ind w:left="720" w:hanging="360"/>
        <w:jc w:val="both"/>
        <w:rPr>
          <w:rFonts w:ascii="Times New Roman" w:cs="Times New Roman" w:eastAsia="Times New Roman" w:hAnsi="Times New Roman"/>
          <w:color w:val="000000"/>
          <w:sz w:val="24"/>
          <w:szCs w:val="24"/>
        </w:rPr>
      </w:pPr>
      <w:bookmarkStart w:colFirst="0" w:colLast="0" w:name="_de2frx225nvb" w:id="11"/>
      <w:bookmarkEnd w:id="11"/>
      <w:r w:rsidDel="00000000" w:rsidR="00000000" w:rsidRPr="00000000">
        <w:rPr>
          <w:rFonts w:ascii="Times New Roman" w:cs="Times New Roman" w:eastAsia="Times New Roman" w:hAnsi="Times New Roman"/>
          <w:sz w:val="24"/>
          <w:szCs w:val="24"/>
          <w:rtl w:val="0"/>
        </w:rPr>
        <w:t xml:space="preserve">Garzón Campos, M. A., Ahmed Radwan, A. R., &amp; Peñaherrero Melo, J. M. (2018). El sistema tributario y su impacto en la Economía Popular y Solidaria en el Ecuador. </w:t>
      </w:r>
      <w:r w:rsidDel="00000000" w:rsidR="00000000" w:rsidRPr="00000000">
        <w:rPr>
          <w:rFonts w:ascii="Times New Roman" w:cs="Times New Roman" w:eastAsia="Times New Roman" w:hAnsi="Times New Roman"/>
          <w:i w:val="1"/>
          <w:sz w:val="24"/>
          <w:szCs w:val="24"/>
          <w:rtl w:val="0"/>
        </w:rPr>
        <w:t xml:space="preserve">Revista UNIANDES Episteme</w:t>
      </w:r>
      <w:r w:rsidDel="00000000" w:rsidR="00000000" w:rsidRPr="00000000">
        <w:rPr>
          <w:rFonts w:ascii="Times New Roman" w:cs="Times New Roman" w:eastAsia="Times New Roman" w:hAnsi="Times New Roman"/>
          <w:sz w:val="24"/>
          <w:szCs w:val="24"/>
          <w:rtl w:val="0"/>
        </w:rPr>
        <w:t xml:space="preserve">, 38-53.</w:t>
      </w:r>
      <w:r w:rsidDel="00000000" w:rsidR="00000000" w:rsidRPr="00000000">
        <w:rPr>
          <w:rtl w:val="0"/>
        </w:rPr>
      </w:r>
    </w:p>
    <w:p w:rsidR="00000000" w:rsidDel="00000000" w:rsidP="00000000" w:rsidRDefault="00000000" w:rsidRPr="00000000" w14:paraId="0000014C">
      <w:pPr>
        <w:numPr>
          <w:ilvl w:val="0"/>
          <w:numId w:val="2"/>
        </w:numPr>
        <w:spacing w:after="0" w:afterAutospacing="0" w:before="0" w:beforeAutospacing="0" w:line="259"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Gashi B. y Asllani G. (2018). “The Effect of Tax Structure in Economic Growth”.</w:t>
      </w:r>
      <w:r w:rsidDel="00000000" w:rsidR="00000000" w:rsidRPr="00000000">
        <w:rPr>
          <w:rFonts w:ascii="Times New Roman" w:cs="Times New Roman" w:eastAsia="Times New Roman" w:hAnsi="Times New Roman"/>
          <w:i w:val="1"/>
          <w:sz w:val="24"/>
          <w:szCs w:val="24"/>
          <w:rtl w:val="0"/>
        </w:rPr>
        <w:t xml:space="preserve"> International Journal of Economics and Business Administration, </w:t>
      </w:r>
      <w:r w:rsidDel="00000000" w:rsidR="00000000" w:rsidRPr="00000000">
        <w:rPr>
          <w:rFonts w:ascii="Times New Roman" w:cs="Times New Roman" w:eastAsia="Times New Roman" w:hAnsi="Times New Roman"/>
          <w:sz w:val="24"/>
          <w:szCs w:val="24"/>
          <w:rtl w:val="0"/>
        </w:rPr>
        <w:t xml:space="preserve">56-57. </w:t>
      </w:r>
      <w:hyperlink r:id="rId24">
        <w:r w:rsidDel="00000000" w:rsidR="00000000" w:rsidRPr="00000000">
          <w:rPr>
            <w:rFonts w:ascii="Times New Roman" w:cs="Times New Roman" w:eastAsia="Times New Roman" w:hAnsi="Times New Roman"/>
            <w:sz w:val="24"/>
            <w:szCs w:val="24"/>
            <w:u w:val="single"/>
            <w:rtl w:val="0"/>
          </w:rPr>
          <w:t xml:space="preserve">https://www.um.edu.mt/library/oar//handle/123456789/43727</w:t>
        </w:r>
      </w:hyperlink>
      <w:r w:rsidDel="00000000" w:rsidR="00000000" w:rsidRPr="00000000">
        <w:rPr>
          <w:rtl w:val="0"/>
        </w:rPr>
      </w:r>
    </w:p>
    <w:p w:rsidR="00000000" w:rsidDel="00000000" w:rsidP="00000000" w:rsidRDefault="00000000" w:rsidRPr="00000000" w14:paraId="0000014D">
      <w:pPr>
        <w:numPr>
          <w:ilvl w:val="0"/>
          <w:numId w:val="2"/>
        </w:numP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Henriquez, J. (2014). </w:t>
      </w:r>
      <w:r w:rsidDel="00000000" w:rsidR="00000000" w:rsidRPr="00000000">
        <w:rPr>
          <w:rFonts w:ascii="Times New Roman" w:cs="Times New Roman" w:eastAsia="Times New Roman" w:hAnsi="Times New Roman"/>
          <w:i w:val="1"/>
          <w:sz w:val="24"/>
          <w:szCs w:val="24"/>
          <w:rtl w:val="0"/>
        </w:rPr>
        <w:t xml:space="preserve">Impuesto al valor agregado: eficiencia y crecimiento.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[Archivo PDF].</w:t>
      </w:r>
      <w:hyperlink r:id="rId25">
        <w:r w:rsidDel="00000000" w:rsidR="00000000" w:rsidRPr="00000000">
          <w:rPr>
            <w:rtl w:val="0"/>
          </w:rPr>
          <w:t xml:space="preserve"> </w:t>
        </w:r>
      </w:hyperlink>
      <w:hyperlink r:id="rId26">
        <w:r w:rsidDel="00000000" w:rsidR="00000000" w:rsidRPr="00000000">
          <w:rPr>
            <w:u w:val="single"/>
            <w:rtl w:val="0"/>
          </w:rPr>
          <w:t xml:space="preserve">https://repositorio.uchile.cl/bitstream/handle/2250/138172/Jose_Yanez.pdf?sequence=1&amp;isAllowed=y</w:t>
        </w:r>
      </w:hyperlink>
      <w:r w:rsidDel="00000000" w:rsidR="00000000" w:rsidRPr="00000000">
        <w:rPr>
          <w:rtl w:val="0"/>
        </w:rPr>
      </w:r>
    </w:p>
    <w:p w:rsidR="00000000" w:rsidDel="00000000" w:rsidP="00000000" w:rsidRDefault="00000000" w:rsidRPr="00000000" w14:paraId="0000014E">
      <w:pPr>
        <w:numPr>
          <w:ilvl w:val="0"/>
          <w:numId w:val="2"/>
        </w:numPr>
        <w:spacing w:after="160" w:afterAutospacing="0" w:line="25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Jaimovich, N. y Rebelo, S. (2017). Nonlinear effects of taxation on growth. </w:t>
      </w:r>
      <w:r w:rsidDel="00000000" w:rsidR="00000000" w:rsidRPr="00000000">
        <w:rPr>
          <w:rFonts w:ascii="Times New Roman" w:cs="Times New Roman" w:eastAsia="Times New Roman" w:hAnsi="Times New Roman"/>
          <w:i w:val="1"/>
          <w:sz w:val="24"/>
          <w:szCs w:val="24"/>
          <w:rtl w:val="0"/>
        </w:rPr>
        <w:t xml:space="preserve">Journal of Political Economy,</w:t>
      </w:r>
      <w:r w:rsidDel="00000000" w:rsidR="00000000" w:rsidRPr="00000000">
        <w:rPr>
          <w:rFonts w:ascii="Times New Roman" w:cs="Times New Roman" w:eastAsia="Times New Roman" w:hAnsi="Times New Roman"/>
          <w:sz w:val="24"/>
          <w:szCs w:val="24"/>
          <w:rtl w:val="0"/>
        </w:rPr>
        <w:t xml:space="preserve"> 125(1), 256-291. </w:t>
      </w:r>
      <w:hyperlink r:id="rId27">
        <w:r w:rsidDel="00000000" w:rsidR="00000000" w:rsidRPr="00000000">
          <w:rPr>
            <w:rFonts w:ascii="Times New Roman" w:cs="Times New Roman" w:eastAsia="Times New Roman" w:hAnsi="Times New Roman"/>
            <w:sz w:val="24"/>
            <w:szCs w:val="24"/>
            <w:u w:val="single"/>
            <w:rtl w:val="0"/>
          </w:rPr>
          <w:t xml:space="preserve">https://doi.org/10.1086/689607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F">
      <w:pPr>
        <w:numPr>
          <w:ilvl w:val="0"/>
          <w:numId w:val="2"/>
        </w:numPr>
        <w:spacing w:after="0" w:afterAutospacing="0" w:before="16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Jumbo Benítez, M. (2019).  Impacto del PIB sobre los Ingresos Tributarios del Ecuador durante el periodo 2000-2018. Boletín de Coyuntura, 22 4-7 </w:t>
      </w:r>
      <w:hyperlink r:id="rId28">
        <w:r w:rsidDel="00000000" w:rsidR="00000000" w:rsidRPr="00000000">
          <w:rPr>
            <w:rFonts w:ascii="Times New Roman" w:cs="Times New Roman" w:eastAsia="Times New Roman" w:hAnsi="Times New Roman"/>
            <w:sz w:val="24"/>
            <w:szCs w:val="24"/>
            <w:u w:val="single"/>
            <w:rtl w:val="0"/>
          </w:rPr>
          <w:t xml:space="preserve">https://revistas.uta.edu.ec/erevista/index.php/bcoyu/article/view/716</w:t>
        </w:r>
      </w:hyperlink>
      <w:r w:rsidDel="00000000" w:rsidR="00000000" w:rsidRPr="00000000">
        <w:rPr>
          <w:rtl w:val="0"/>
        </w:rPr>
      </w:r>
    </w:p>
    <w:p w:rsidR="00000000" w:rsidDel="00000000" w:rsidP="00000000" w:rsidRDefault="00000000" w:rsidRPr="00000000" w14:paraId="00000150">
      <w:pPr>
        <w:numPr>
          <w:ilvl w:val="0"/>
          <w:numId w:val="2"/>
        </w:numPr>
        <w:spacing w:after="0" w:afterAutospacing="0" w:line="259"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Kalas,B.; Mirovic V. &amp; Milenković, N.(2018).The Relationship Between Taxes And Economic Growth: Evidence From Serbia And Croatia. The European Journal of applied economics, 15 (2),17-28. </w:t>
      </w:r>
      <w:hyperlink r:id="rId29">
        <w:r w:rsidDel="00000000" w:rsidR="00000000" w:rsidRPr="00000000">
          <w:rPr>
            <w:rFonts w:ascii="Times New Roman" w:cs="Times New Roman" w:eastAsia="Times New Roman" w:hAnsi="Times New Roman"/>
            <w:sz w:val="24"/>
            <w:szCs w:val="24"/>
            <w:u w:val="single"/>
            <w:rtl w:val="0"/>
          </w:rPr>
          <w:t xml:space="preserve">http://journal.singidunum.ac.rs/files/2018-15-2/the-relationship-between-taxes-and-economic-growth-evidence-from-serbia-and-croatia.</w:t>
        </w:r>
      </w:hyperlink>
      <w:hyperlink r:id="rId30">
        <w:r w:rsidDel="00000000" w:rsidR="00000000" w:rsidRPr="00000000">
          <w:rPr>
            <w:rFonts w:ascii="Times New Roman" w:cs="Times New Roman" w:eastAsia="Times New Roman" w:hAnsi="Times New Roman"/>
            <w:sz w:val="24"/>
            <w:szCs w:val="24"/>
            <w:u w:val="single"/>
            <w:rtl w:val="0"/>
          </w:rPr>
          <w:t xml:space="preserve">pdf</w:t>
        </w:r>
      </w:hyperlink>
      <w:r w:rsidDel="00000000" w:rsidR="00000000" w:rsidRPr="00000000">
        <w:rPr>
          <w:rtl w:val="0"/>
        </w:rPr>
      </w:r>
    </w:p>
    <w:p w:rsidR="00000000" w:rsidDel="00000000" w:rsidP="00000000" w:rsidRDefault="00000000" w:rsidRPr="00000000" w14:paraId="00000151">
      <w:pPr>
        <w:numPr>
          <w:ilvl w:val="0"/>
          <w:numId w:val="2"/>
        </w:numPr>
        <w:spacing w:after="0" w:afterAutospacing="0" w:line="259"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Kagan, J. (2021). ¿</w:t>
      </w:r>
      <w:r w:rsidDel="00000000" w:rsidR="00000000" w:rsidRPr="00000000">
        <w:rPr>
          <w:rFonts w:ascii="Times New Roman" w:cs="Times New Roman" w:eastAsia="Times New Roman" w:hAnsi="Times New Roman"/>
          <w:sz w:val="24"/>
          <w:szCs w:val="24"/>
          <w:rtl w:val="0"/>
        </w:rPr>
        <w:t xml:space="preserve">Qué</w:t>
      </w:r>
      <w:r w:rsidDel="00000000" w:rsidR="00000000" w:rsidRPr="00000000">
        <w:rPr>
          <w:rFonts w:ascii="Times New Roman" w:cs="Times New Roman" w:eastAsia="Times New Roman" w:hAnsi="Times New Roman"/>
          <w:sz w:val="24"/>
          <w:szCs w:val="24"/>
          <w:rtl w:val="0"/>
        </w:rPr>
        <w:t xml:space="preserve"> es la relación impuestos / PIB?. </w:t>
      </w:r>
      <w:r w:rsidDel="00000000" w:rsidR="00000000" w:rsidRPr="00000000">
        <w:rPr>
          <w:rFonts w:ascii="Times New Roman" w:cs="Times New Roman" w:eastAsia="Times New Roman" w:hAnsi="Times New Roman"/>
          <w:i w:val="1"/>
          <w:sz w:val="24"/>
          <w:szCs w:val="24"/>
          <w:rtl w:val="0"/>
        </w:rPr>
        <w:t xml:space="preserve">Investopedia</w:t>
      </w:r>
      <w:r w:rsidDel="00000000" w:rsidR="00000000" w:rsidRPr="00000000">
        <w:rPr>
          <w:rFonts w:ascii="Times New Roman" w:cs="Times New Roman" w:eastAsia="Times New Roman" w:hAnsi="Times New Roman"/>
          <w:sz w:val="24"/>
          <w:szCs w:val="24"/>
          <w:rtl w:val="0"/>
        </w:rPr>
        <w:t xml:space="preserve">. </w:t>
      </w:r>
      <w:hyperlink r:id="rId31">
        <w:r w:rsidDel="00000000" w:rsidR="00000000" w:rsidRPr="00000000">
          <w:rPr>
            <w:rFonts w:ascii="Times New Roman" w:cs="Times New Roman" w:eastAsia="Times New Roman" w:hAnsi="Times New Roman"/>
            <w:sz w:val="24"/>
            <w:szCs w:val="24"/>
            <w:u w:val="single"/>
            <w:rtl w:val="0"/>
          </w:rPr>
          <w:t xml:space="preserve">https://www.investopedia.com/terms/t/tax-to-gdp-ratio.asp</w:t>
        </w:r>
      </w:hyperlink>
      <w:r w:rsidDel="00000000" w:rsidR="00000000" w:rsidRPr="00000000">
        <w:rPr>
          <w:rtl w:val="0"/>
        </w:rPr>
      </w:r>
    </w:p>
    <w:p w:rsidR="00000000" w:rsidDel="00000000" w:rsidP="00000000" w:rsidRDefault="00000000" w:rsidRPr="00000000" w14:paraId="00000152">
      <w:pPr>
        <w:numPr>
          <w:ilvl w:val="0"/>
          <w:numId w:val="2"/>
        </w:numPr>
        <w:spacing w:after="160" w:afterAutospacing="0" w:line="259"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Lahura, E. y Castillo, G. (2018). “El efecto de cambios tributarios sobre la actividad económica en Perú: Una aplicación del enfoque narrativo”. </w:t>
      </w:r>
      <w:r w:rsidDel="00000000" w:rsidR="00000000" w:rsidRPr="00000000">
        <w:rPr>
          <w:rFonts w:ascii="Times New Roman" w:cs="Times New Roman" w:eastAsia="Times New Roman" w:hAnsi="Times New Roman"/>
          <w:i w:val="1"/>
          <w:sz w:val="24"/>
          <w:szCs w:val="24"/>
          <w:rtl w:val="0"/>
        </w:rPr>
        <w:t xml:space="preserve">Revista Estudios Económicos 36, 31 - 53</w:t>
      </w:r>
      <w:r w:rsidDel="00000000" w:rsidR="00000000" w:rsidRPr="00000000">
        <w:rPr>
          <w:rFonts w:ascii="Times New Roman" w:cs="Times New Roman" w:eastAsia="Times New Roman" w:hAnsi="Times New Roman"/>
          <w:sz w:val="24"/>
          <w:szCs w:val="24"/>
          <w:rtl w:val="0"/>
        </w:rPr>
        <w:t xml:space="preserve">. </w:t>
      </w:r>
      <w:hyperlink r:id="rId32">
        <w:r w:rsidDel="00000000" w:rsidR="00000000" w:rsidRPr="00000000">
          <w:rPr>
            <w:color w:val="1155cc"/>
            <w:u w:val="single"/>
            <w:rtl w:val="0"/>
          </w:rPr>
          <w:t xml:space="preserve">https://www.bcrp.gob.pe/docs/Publicaciones/Revista-Estudios-Economicos/36/ree-36-castillo-lahura.pdf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3">
      <w:pPr>
        <w:numPr>
          <w:ilvl w:val="0"/>
          <w:numId w:val="2"/>
        </w:numPr>
        <w:spacing w:after="0" w:afterAutospacing="0" w:before="16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Mingo, M (2003). “Recaudación de las tasas municipales y los efectos del ciclo económico. Caso aplicado al municipio de General Pueyrredón”. </w:t>
      </w:r>
      <w:r w:rsidDel="00000000" w:rsidR="00000000" w:rsidRPr="00000000">
        <w:rPr>
          <w:rFonts w:ascii="Times New Roman" w:cs="Times New Roman" w:eastAsia="Times New Roman" w:hAnsi="Times New Roman"/>
          <w:i w:val="1"/>
          <w:rtl w:val="0"/>
        </w:rPr>
        <w:t xml:space="preserve">Nülan. Deposited Documents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118</w:t>
      </w:r>
      <w:r w:rsidDel="00000000" w:rsidR="00000000" w:rsidRPr="00000000">
        <w:rPr>
          <w:rFonts w:ascii="Times New Roman" w:cs="Times New Roman" w:eastAsia="Times New Roman" w:hAnsi="Times New Roman"/>
          <w:rtl w:val="0"/>
        </w:rPr>
        <w:t xml:space="preserve">. </w:t>
      </w:r>
      <w:hyperlink r:id="rId33">
        <w:r w:rsidDel="00000000" w:rsidR="00000000" w:rsidRPr="00000000">
          <w:rPr>
            <w:rFonts w:ascii="Times New Roman" w:cs="Times New Roman" w:eastAsia="Times New Roman" w:hAnsi="Times New Roman"/>
            <w:color w:val="1155cc"/>
            <w:u w:val="single"/>
            <w:rtl w:val="0"/>
          </w:rPr>
          <w:t xml:space="preserve">http://nulan.mdp.edu.ar/118/1/FACES_n18_17-28.pdf</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4">
      <w:pPr>
        <w:numPr>
          <w:ilvl w:val="0"/>
          <w:numId w:val="2"/>
        </w:numPr>
        <w:spacing w:after="0" w:afterAutospacing="0"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Macek, R.(2015). The Impact of Taxation on Economic Growth: Case Study of OECD Countries. </w:t>
      </w:r>
      <w:r w:rsidDel="00000000" w:rsidR="00000000" w:rsidRPr="00000000">
        <w:rPr>
          <w:rFonts w:ascii="Times New Roman" w:cs="Times New Roman" w:eastAsia="Times New Roman" w:hAnsi="Times New Roman"/>
          <w:i w:val="1"/>
          <w:rtl w:val="0"/>
        </w:rPr>
        <w:t xml:space="preserve">Revista econstor</w:t>
      </w:r>
      <w:r w:rsidDel="00000000" w:rsidR="00000000" w:rsidRPr="00000000">
        <w:rPr>
          <w:rFonts w:ascii="Times New Roman" w:cs="Times New Roman" w:eastAsia="Times New Roman" w:hAnsi="Times New Roman"/>
          <w:rtl w:val="0"/>
        </w:rPr>
        <w:t xml:space="preserve">, vol. 14, edición. 4, págs.309-328 </w:t>
      </w:r>
      <w:hyperlink r:id="rId34">
        <w:r w:rsidDel="00000000" w:rsidR="00000000" w:rsidRPr="00000000">
          <w:rPr>
            <w:rFonts w:ascii="Times New Roman" w:cs="Times New Roman" w:eastAsia="Times New Roman" w:hAnsi="Times New Roman"/>
            <w:sz w:val="24"/>
            <w:szCs w:val="24"/>
            <w:u w:val="single"/>
            <w:rtl w:val="0"/>
          </w:rPr>
          <w:t xml:space="preserve">https://www.econstor.eu/bitstream/10419/179816/1/revecp_v14_i4_p309-328.pdf</w:t>
        </w:r>
      </w:hyperlink>
      <w:r w:rsidDel="00000000" w:rsidR="00000000" w:rsidRPr="00000000">
        <w:rPr>
          <w:rtl w:val="0"/>
        </w:rPr>
      </w:r>
    </w:p>
    <w:p w:rsidR="00000000" w:rsidDel="00000000" w:rsidP="00000000" w:rsidRDefault="00000000" w:rsidRPr="00000000" w14:paraId="00000155">
      <w:pPr>
        <w:numPr>
          <w:ilvl w:val="0"/>
          <w:numId w:val="2"/>
        </w:numPr>
        <w:spacing w:after="0" w:afterAutospacing="0" w:before="0" w:beforeAutospacing="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Narvaez Cumbicos, J., Mite Albán, M. y Lovato Torres, S. (2019). Impacto entre la actividad económica y el efecto del incremento de la recaudación tributaria en Ecuador: periodo 2010-2017.  </w:t>
      </w:r>
      <w:r w:rsidDel="00000000" w:rsidR="00000000" w:rsidRPr="00000000">
        <w:rPr>
          <w:rFonts w:ascii="Times New Roman" w:cs="Times New Roman" w:eastAsia="Times New Roman" w:hAnsi="Times New Roman"/>
          <w:i w:val="1"/>
          <w:sz w:val="24"/>
          <w:szCs w:val="24"/>
          <w:rtl w:val="0"/>
        </w:rPr>
        <w:t xml:space="preserve">Universidad y Sociedad.</w:t>
      </w:r>
      <w:r w:rsidDel="00000000" w:rsidR="00000000" w:rsidRPr="00000000">
        <w:rPr>
          <w:rFonts w:ascii="Times New Roman" w:cs="Times New Roman" w:eastAsia="Times New Roman" w:hAnsi="Times New Roman"/>
          <w:sz w:val="24"/>
          <w:szCs w:val="24"/>
          <w:rtl w:val="0"/>
        </w:rPr>
        <w:t xml:space="preserve"> 1(5), 78-286. </w:t>
      </w:r>
      <w:hyperlink r:id="rId35">
        <w:r w:rsidDel="00000000" w:rsidR="00000000" w:rsidRPr="00000000">
          <w:rPr>
            <w:rFonts w:ascii="Times New Roman" w:cs="Times New Roman" w:eastAsia="Times New Roman" w:hAnsi="Times New Roman"/>
            <w:sz w:val="24"/>
            <w:szCs w:val="24"/>
            <w:u w:val="single"/>
            <w:rtl w:val="0"/>
          </w:rPr>
          <w:t xml:space="preserve">http://scielo.sld.cu/scielo.php?script=sci_arttext&amp;pid=S2218-36202019000500278#f6</w:t>
        </w:r>
      </w:hyperlink>
      <w:r w:rsidDel="00000000" w:rsidR="00000000" w:rsidRPr="00000000">
        <w:rPr>
          <w:rtl w:val="0"/>
        </w:rPr>
      </w:r>
    </w:p>
    <w:p w:rsidR="00000000" w:rsidDel="00000000" w:rsidP="00000000" w:rsidRDefault="00000000" w:rsidRPr="00000000" w14:paraId="00000156">
      <w:pPr>
        <w:numPr>
          <w:ilvl w:val="0"/>
          <w:numId w:val="2"/>
        </w:numPr>
        <w:spacing w:after="0" w:afterAutospacing="0"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Neog, Y. &amp; Kumal Gaur, A (2020). Tax structure and economic growth: a study of selected Indian states.</w:t>
      </w:r>
      <w:r w:rsidDel="00000000" w:rsidR="00000000" w:rsidRPr="00000000">
        <w:rPr>
          <w:rFonts w:ascii="Times New Roman" w:cs="Times New Roman" w:eastAsia="Times New Roman" w:hAnsi="Times New Roman"/>
          <w:i w:val="1"/>
          <w:sz w:val="24"/>
          <w:szCs w:val="24"/>
          <w:rtl w:val="0"/>
        </w:rPr>
        <w:t xml:space="preserve"> Economic Structures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9(38). </w:t>
      </w:r>
      <w:hyperlink r:id="rId36">
        <w:r w:rsidDel="00000000" w:rsidR="00000000" w:rsidRPr="00000000">
          <w:rPr>
            <w:rFonts w:ascii="Times New Roman" w:cs="Times New Roman" w:eastAsia="Times New Roman" w:hAnsi="Times New Roman"/>
            <w:sz w:val="24"/>
            <w:szCs w:val="24"/>
            <w:u w:val="single"/>
            <w:rtl w:val="0"/>
          </w:rPr>
          <w:t xml:space="preserve">https://journalofeconomicstructures.springeropen.com/articles/10.1186/s40008-020-00215-3</w:t>
        </w:r>
      </w:hyperlink>
      <w:r w:rsidDel="00000000" w:rsidR="00000000" w:rsidRPr="00000000">
        <w:rPr>
          <w:rtl w:val="0"/>
        </w:rPr>
      </w:r>
    </w:p>
    <w:p w:rsidR="00000000" w:rsidDel="00000000" w:rsidP="00000000" w:rsidRDefault="00000000" w:rsidRPr="00000000" w14:paraId="00000157">
      <w:pPr>
        <w:numPr>
          <w:ilvl w:val="0"/>
          <w:numId w:val="2"/>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Ordoñez Ferro, A. C.</w:t>
      </w:r>
      <w:r w:rsidDel="00000000" w:rsidR="00000000" w:rsidRPr="00000000">
        <w:rPr>
          <w:rFonts w:ascii="Calibri" w:cs="Calibri" w:eastAsia="Calibri" w:hAnsi="Calibri"/>
          <w:i w:val="1"/>
          <w:sz w:val="24"/>
          <w:szCs w:val="24"/>
          <w:highlight w:val="white"/>
          <w:rtl w:val="0"/>
        </w:rPr>
        <w:t xml:space="preserve"> (2014). </w:t>
      </w:r>
      <w:r w:rsidDel="00000000" w:rsidR="00000000" w:rsidRPr="00000000">
        <w:rPr>
          <w:rFonts w:ascii="Times New Roman" w:cs="Times New Roman" w:eastAsia="Times New Roman" w:hAnsi="Times New Roman"/>
          <w:sz w:val="24"/>
          <w:szCs w:val="24"/>
          <w:rtl w:val="0"/>
        </w:rPr>
        <w:t xml:space="preserve">Crecimiento Económico e Ingresos Tributarios del Perú.  </w:t>
      </w:r>
      <w:r w:rsidDel="00000000" w:rsidR="00000000" w:rsidRPr="00000000">
        <w:rPr>
          <w:rFonts w:ascii="Times New Roman" w:cs="Times New Roman" w:eastAsia="Times New Roman" w:hAnsi="Times New Roman"/>
          <w:i w:val="1"/>
          <w:sz w:val="24"/>
          <w:szCs w:val="24"/>
          <w:rtl w:val="0"/>
        </w:rPr>
        <w:t xml:space="preserve">Revista logos</w:t>
      </w:r>
      <w:r w:rsidDel="00000000" w:rsidR="00000000" w:rsidRPr="00000000">
        <w:rPr>
          <w:rFonts w:ascii="Roboto" w:cs="Roboto" w:eastAsia="Roboto" w:hAnsi="Roboto"/>
          <w:i w:val="1"/>
          <w:sz w:val="20"/>
          <w:szCs w:val="20"/>
          <w:highlight w:val="white"/>
          <w:rtl w:val="0"/>
        </w:rPr>
        <w:t xml:space="preserve"> ,</w:t>
      </w:r>
      <w:hyperlink r:id="rId37">
        <w:r w:rsidDel="00000000" w:rsidR="00000000" w:rsidRPr="00000000">
          <w:rPr>
            <w:rFonts w:ascii="Times New Roman" w:cs="Times New Roman" w:eastAsia="Times New Roman" w:hAnsi="Times New Roman"/>
            <w:sz w:val="24"/>
            <w:szCs w:val="24"/>
            <w:rtl w:val="0"/>
          </w:rPr>
          <w:t xml:space="preserve"> 4 (1) </w:t>
        </w:r>
      </w:hyperlink>
      <w:r w:rsidDel="00000000" w:rsidR="00000000" w:rsidRPr="00000000">
        <w:rPr>
          <w:rFonts w:ascii="Times New Roman" w:cs="Times New Roman" w:eastAsia="Times New Roman" w:hAnsi="Times New Roman"/>
          <w:sz w:val="24"/>
          <w:szCs w:val="24"/>
          <w:rtl w:val="0"/>
        </w:rPr>
        <w:t xml:space="preserve">.</w:t>
      </w:r>
      <w:hyperlink r:id="rId38">
        <w:r w:rsidDel="00000000" w:rsidR="00000000" w:rsidRPr="00000000">
          <w:rPr>
            <w:rFonts w:ascii="Times New Roman" w:cs="Times New Roman" w:eastAsia="Times New Roman" w:hAnsi="Times New Roman"/>
            <w:sz w:val="24"/>
            <w:szCs w:val="24"/>
            <w:u w:val="single"/>
            <w:rtl w:val="0"/>
          </w:rPr>
          <w:t xml:space="preserve">http://revistas.uap.edu.pe/ojs/index.php/LOGOS/article/view/302</w:t>
        </w:r>
      </w:hyperlink>
      <w:r w:rsidDel="00000000" w:rsidR="00000000" w:rsidRPr="00000000">
        <w:rPr>
          <w:rtl w:val="0"/>
        </w:rPr>
      </w:r>
    </w:p>
    <w:p w:rsidR="00000000" w:rsidDel="00000000" w:rsidP="00000000" w:rsidRDefault="00000000" w:rsidRPr="00000000" w14:paraId="00000158">
      <w:pPr>
        <w:numPr>
          <w:ilvl w:val="0"/>
          <w:numId w:val="2"/>
        </w:numPr>
        <w:spacing w:line="259" w:lineRule="auto"/>
        <w:ind w:left="720" w:hanging="360"/>
        <w:jc w:val="both"/>
        <w:rPr>
          <w:color w:val="000000"/>
        </w:rPr>
      </w:pPr>
      <w:r w:rsidDel="00000000" w:rsidR="00000000" w:rsidRPr="00000000">
        <w:rPr>
          <w:rFonts w:ascii="Times New Roman" w:cs="Times New Roman" w:eastAsia="Times New Roman" w:hAnsi="Times New Roman"/>
          <w:sz w:val="24"/>
          <w:szCs w:val="24"/>
          <w:rtl w:val="0"/>
        </w:rPr>
        <w:t xml:space="preserve">Paymaster, F. (2020).Problems Of Tax Collection And Its Effect On Gross Domestic Product In Nigeria. </w:t>
      </w:r>
      <w:r w:rsidDel="00000000" w:rsidR="00000000" w:rsidRPr="00000000">
        <w:rPr>
          <w:rFonts w:ascii="Times New Roman" w:cs="Times New Roman" w:eastAsia="Times New Roman" w:hAnsi="Times New Roman"/>
          <w:i w:val="1"/>
          <w:sz w:val="24"/>
          <w:szCs w:val="24"/>
          <w:rtl w:val="0"/>
        </w:rPr>
        <w:t xml:space="preserve">International Journal of Scientific &amp; Engineering Research</w:t>
      </w:r>
      <w:r w:rsidDel="00000000" w:rsidR="00000000" w:rsidRPr="00000000">
        <w:rPr>
          <w:rFonts w:ascii="Times New Roman" w:cs="Times New Roman" w:eastAsia="Times New Roman" w:hAnsi="Times New Roman"/>
          <w:sz w:val="24"/>
          <w:szCs w:val="24"/>
          <w:rtl w:val="0"/>
        </w:rPr>
        <w:t xml:space="preserve">,11(4), 1264-1302.</w:t>
      </w:r>
    </w:p>
    <w:p w:rsidR="00000000" w:rsidDel="00000000" w:rsidP="00000000" w:rsidRDefault="00000000" w:rsidRPr="00000000" w14:paraId="00000159">
      <w:pPr>
        <w:spacing w:line="259" w:lineRule="auto"/>
        <w:ind w:left="720" w:firstLine="0"/>
        <w:jc w:val="both"/>
        <w:rPr>
          <w:rFonts w:ascii="Times New Roman" w:cs="Times New Roman" w:eastAsia="Times New Roman" w:hAnsi="Times New Roman"/>
          <w:sz w:val="24"/>
          <w:szCs w:val="24"/>
          <w:u w:val="single"/>
        </w:rPr>
      </w:pPr>
      <w:hyperlink r:id="rId39">
        <w:r w:rsidDel="00000000" w:rsidR="00000000" w:rsidRPr="00000000">
          <w:rPr>
            <w:rFonts w:ascii="Times New Roman" w:cs="Times New Roman" w:eastAsia="Times New Roman" w:hAnsi="Times New Roman"/>
            <w:sz w:val="24"/>
            <w:szCs w:val="24"/>
            <w:u w:val="single"/>
            <w:rtl w:val="0"/>
          </w:rPr>
          <w:t xml:space="preserve">https://www.citefactor.org/journal/pdf/PROBLEMS-OF-TAX-COLLECTION-AND-ITS-EFFECT-ON-GROSS-DOMESTIC-PRODUCT-IN-NIGERIA.pdf</w:t>
        </w:r>
      </w:hyperlink>
      <w:r w:rsidDel="00000000" w:rsidR="00000000" w:rsidRPr="00000000">
        <w:rPr>
          <w:rtl w:val="0"/>
        </w:rPr>
      </w:r>
    </w:p>
    <w:p w:rsidR="00000000" w:rsidDel="00000000" w:rsidP="00000000" w:rsidRDefault="00000000" w:rsidRPr="00000000" w14:paraId="0000015A">
      <w:pPr>
        <w:numPr>
          <w:ilvl w:val="0"/>
          <w:numId w:val="2"/>
        </w:numPr>
        <w:spacing w:after="0" w:afterAutospacing="0" w:before="240" w:lineRule="auto"/>
        <w:ind w:left="720" w:hanging="360"/>
        <w:jc w:val="both"/>
        <w:rPr>
          <w:color w:val="000000"/>
        </w:rPr>
      </w:pPr>
      <w:r w:rsidDel="00000000" w:rsidR="00000000" w:rsidRPr="00000000">
        <w:rPr>
          <w:rFonts w:ascii="Times New Roman" w:cs="Times New Roman" w:eastAsia="Times New Roman" w:hAnsi="Times New Roman"/>
          <w:rtl w:val="0"/>
        </w:rPr>
        <w:t xml:space="preserve">Rojas Fernández, J., &amp; Vizcarra Domínguez, L. A. (2019). El Producto Bruto Interno (PBI) y su relación con los ingresos tributarios en el Perú 2007-2018. </w:t>
      </w:r>
      <w:r w:rsidDel="00000000" w:rsidR="00000000" w:rsidRPr="00000000">
        <w:rPr>
          <w:rFonts w:ascii="Times New Roman" w:cs="Times New Roman" w:eastAsia="Times New Roman" w:hAnsi="Times New Roman"/>
          <w:i w:val="1"/>
          <w:rtl w:val="0"/>
        </w:rPr>
        <w:t xml:space="preserve">Quipukamayo</w:t>
      </w:r>
      <w:r w:rsidDel="00000000" w:rsidR="00000000" w:rsidRPr="00000000">
        <w:rPr>
          <w:rFonts w:ascii="Times New Roman" w:cs="Times New Roman" w:eastAsia="Times New Roman" w:hAnsi="Times New Roman"/>
          <w:rtl w:val="0"/>
        </w:rPr>
        <w:t xml:space="preserve">c, 27(55), 17–23.</w:t>
      </w:r>
      <w:hyperlink r:id="rId40">
        <w:r w:rsidDel="00000000" w:rsidR="00000000" w:rsidRPr="00000000">
          <w:rPr>
            <w:rFonts w:ascii="Times New Roman" w:cs="Times New Roman" w:eastAsia="Times New Roman" w:hAnsi="Times New Roman"/>
            <w:rtl w:val="0"/>
          </w:rPr>
          <w:t xml:space="preserve"> </w:t>
        </w:r>
      </w:hyperlink>
      <w:hyperlink r:id="rId41">
        <w:r w:rsidDel="00000000" w:rsidR="00000000" w:rsidRPr="00000000">
          <w:rPr>
            <w:rFonts w:ascii="Times New Roman" w:cs="Times New Roman" w:eastAsia="Times New Roman" w:hAnsi="Times New Roman"/>
            <w:u w:val="single"/>
            <w:rtl w:val="0"/>
          </w:rPr>
          <w:t xml:space="preserve">https://doi.org/10.15381/quipu.v27i55.17174</w:t>
        </w:r>
      </w:hyperlink>
      <w:r w:rsidDel="00000000" w:rsidR="00000000" w:rsidRPr="00000000">
        <w:rPr>
          <w:rtl w:val="0"/>
        </w:rPr>
      </w:r>
    </w:p>
    <w:p w:rsidR="00000000" w:rsidDel="00000000" w:rsidP="00000000" w:rsidRDefault="00000000" w:rsidRPr="00000000" w14:paraId="0000015B">
      <w:pPr>
        <w:numPr>
          <w:ilvl w:val="0"/>
          <w:numId w:val="2"/>
        </w:numPr>
        <w:spacing w:after="160" w:line="259"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Segura, Ronquillo, S &amp; Segura, Ronquillo,E (2017). Las recaudaciones tributarias y el crecimiento económico. Un análisis a través del PIB de Ecuador. </w:t>
      </w:r>
      <w:r w:rsidDel="00000000" w:rsidR="00000000" w:rsidRPr="00000000">
        <w:rPr>
          <w:rFonts w:ascii="Times New Roman" w:cs="Times New Roman" w:eastAsia="Times New Roman" w:hAnsi="Times New Roman"/>
          <w:i w:val="1"/>
          <w:sz w:val="24"/>
          <w:szCs w:val="24"/>
          <w:rtl w:val="0"/>
        </w:rPr>
        <w:t xml:space="preserve">Revista Empresarial. </w:t>
      </w:r>
      <w:hyperlink r:id="rId42">
        <w:r w:rsidDel="00000000" w:rsidR="00000000" w:rsidRPr="00000000">
          <w:rPr>
            <w:rFonts w:ascii="Calibri" w:cs="Calibri" w:eastAsia="Calibri" w:hAnsi="Calibri"/>
            <w:u w:val="single"/>
            <w:rtl w:val="0"/>
          </w:rPr>
          <w:t xml:space="preserve">https://editorial.ucsg.edu.ec/ojs-empresarial/index.php/empresarial-ucsg/article/view/109</w:t>
        </w:r>
      </w:hyperlink>
      <w:r w:rsidDel="00000000" w:rsidR="00000000" w:rsidRPr="00000000">
        <w:rPr>
          <w:rtl w:val="0"/>
        </w:rPr>
      </w:r>
    </w:p>
    <w:p w:rsidR="00000000" w:rsidDel="00000000" w:rsidP="00000000" w:rsidRDefault="00000000" w:rsidRPr="00000000" w14:paraId="0000015C">
      <w:pPr>
        <w:numPr>
          <w:ilvl w:val="0"/>
          <w:numId w:val="2"/>
        </w:numPr>
        <w:spacing w:after="0" w:afterAutospacing="0" w:line="259"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Taha, R. y Colombage, S.(2011). The Effect of Economic Growth on Taxation Revenue : The Case of a Newly Industrialized Country.</w:t>
      </w:r>
      <w:r w:rsidDel="00000000" w:rsidR="00000000" w:rsidRPr="00000000">
        <w:rPr>
          <w:rFonts w:ascii="Times New Roman" w:cs="Times New Roman" w:eastAsia="Times New Roman" w:hAnsi="Times New Roman"/>
          <w:i w:val="1"/>
          <w:sz w:val="24"/>
          <w:szCs w:val="24"/>
          <w:rtl w:val="0"/>
        </w:rPr>
        <w:t xml:space="preserve"> International Review of Business Research Papers</w:t>
      </w:r>
      <w:r w:rsidDel="00000000" w:rsidR="00000000" w:rsidRPr="00000000">
        <w:rPr>
          <w:rFonts w:ascii="Times New Roman" w:cs="Times New Roman" w:eastAsia="Times New Roman" w:hAnsi="Times New Roman"/>
          <w:sz w:val="24"/>
          <w:szCs w:val="24"/>
          <w:rtl w:val="0"/>
        </w:rPr>
        <w:t xml:space="preserve">, 7(1), 319–329. </w:t>
      </w:r>
      <w:hyperlink r:id="rId43">
        <w:r w:rsidDel="00000000" w:rsidR="00000000" w:rsidRPr="00000000">
          <w:rPr>
            <w:rFonts w:ascii="Times New Roman" w:cs="Times New Roman" w:eastAsia="Times New Roman" w:hAnsi="Times New Roman"/>
            <w:sz w:val="24"/>
            <w:szCs w:val="24"/>
            <w:u w:val="single"/>
            <w:rtl w:val="0"/>
          </w:rPr>
          <w:t xml:space="preserve">https://www.researchgate.net/publication/228342767_The_Effect_of_Economic_Growth_on_Taxation_Revenue_The_Case_of_a_Newly_Industrialized_Country</w:t>
        </w:r>
      </w:hyperlink>
      <w:r w:rsidDel="00000000" w:rsidR="00000000" w:rsidRPr="00000000">
        <w:rPr>
          <w:rtl w:val="0"/>
        </w:rPr>
      </w:r>
    </w:p>
    <w:p w:rsidR="00000000" w:rsidDel="00000000" w:rsidP="00000000" w:rsidRDefault="00000000" w:rsidRPr="00000000" w14:paraId="0000015D">
      <w:pPr>
        <w:numPr>
          <w:ilvl w:val="0"/>
          <w:numId w:val="2"/>
        </w:numPr>
        <w:spacing w:after="160" w:line="259"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Tovar García, E. (2018). Impacto de la estructura tributaria sobre el crecimiento económico: el caso de México. </w:t>
      </w:r>
      <w:r w:rsidDel="00000000" w:rsidR="00000000" w:rsidRPr="00000000">
        <w:rPr>
          <w:rFonts w:ascii="Times New Roman" w:cs="Times New Roman" w:eastAsia="Times New Roman" w:hAnsi="Times New Roman"/>
          <w:i w:val="1"/>
          <w:sz w:val="24"/>
          <w:szCs w:val="24"/>
          <w:rtl w:val="0"/>
        </w:rPr>
        <w:t xml:space="preserve">Revista Mexicana de Economía y Finanzas Nueva Época</w:t>
      </w:r>
      <w:r w:rsidDel="00000000" w:rsidR="00000000" w:rsidRPr="00000000">
        <w:rPr>
          <w:rFonts w:ascii="Times New Roman" w:cs="Times New Roman" w:eastAsia="Times New Roman" w:hAnsi="Times New Roman"/>
          <w:sz w:val="24"/>
          <w:szCs w:val="24"/>
          <w:rtl w:val="0"/>
        </w:rPr>
        <w:t xml:space="preserve">, 585(601).</w:t>
      </w:r>
    </w:p>
    <w:p w:rsidR="00000000" w:rsidDel="00000000" w:rsidP="00000000" w:rsidRDefault="00000000" w:rsidRPr="00000000" w14:paraId="0000015E">
      <w:pPr>
        <w:spacing w:after="160" w:line="259" w:lineRule="auto"/>
        <w:ind w:left="720" w:firstLine="0"/>
        <w:jc w:val="both"/>
        <w:rPr>
          <w:rFonts w:ascii="Times New Roman" w:cs="Times New Roman" w:eastAsia="Times New Roman" w:hAnsi="Times New Roman"/>
        </w:rPr>
      </w:pPr>
      <w:hyperlink r:id="rId44">
        <w:r w:rsidDel="00000000" w:rsidR="00000000" w:rsidRPr="00000000">
          <w:rPr>
            <w:rFonts w:ascii="Times New Roman" w:cs="Times New Roman" w:eastAsia="Times New Roman" w:hAnsi="Times New Roman"/>
            <w:sz w:val="24"/>
            <w:szCs w:val="24"/>
            <w:u w:val="single"/>
            <w:rtl w:val="0"/>
          </w:rPr>
          <w:t xml:space="preserve">http://www.scielo.org.mx/pdf/rmef/v13n4/2448-6795-rmef-13-04-585.pdf</w:t>
        </w:r>
      </w:hyperlink>
      <w:r w:rsidDel="00000000" w:rsidR="00000000" w:rsidRPr="00000000">
        <w:rPr>
          <w:rtl w:val="0"/>
        </w:rPr>
      </w:r>
    </w:p>
    <w:p w:rsidR="00000000" w:rsidDel="00000000" w:rsidP="00000000" w:rsidRDefault="00000000" w:rsidRPr="00000000" w14:paraId="0000015F">
      <w:pPr>
        <w:numPr>
          <w:ilvl w:val="0"/>
          <w:numId w:val="2"/>
        </w:numPr>
        <w:spacing w:after="240" w:befor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Shuai, X. &amp; Chmura,C. (2013). The Effect of State Corporate Income Tax Rate Cuts on Job Creation. </w:t>
      </w:r>
      <w:r w:rsidDel="00000000" w:rsidR="00000000" w:rsidRPr="00000000">
        <w:rPr>
          <w:rFonts w:ascii="Times New Roman" w:cs="Times New Roman" w:eastAsia="Times New Roman" w:hAnsi="Times New Roman"/>
          <w:i w:val="1"/>
          <w:rtl w:val="0"/>
        </w:rPr>
        <w:t xml:space="preserve">Business Economics</w:t>
      </w:r>
      <w:r w:rsidDel="00000000" w:rsidR="00000000" w:rsidRPr="00000000">
        <w:rPr>
          <w:rFonts w:ascii="Times New Roman" w:cs="Times New Roman" w:eastAsia="Times New Roman" w:hAnsi="Times New Roman"/>
          <w:rtl w:val="0"/>
        </w:rPr>
        <w:t xml:space="preserve">, 48 (3), 183–193. </w:t>
      </w:r>
      <w:hyperlink r:id="rId45">
        <w:r w:rsidDel="00000000" w:rsidR="00000000" w:rsidRPr="00000000">
          <w:rPr>
            <w:rFonts w:ascii="Times New Roman" w:cs="Times New Roman" w:eastAsia="Times New Roman" w:hAnsi="Times New Roman"/>
            <w:u w:val="single"/>
            <w:rtl w:val="0"/>
          </w:rPr>
          <w:t xml:space="preserve">https://scholarship.richmond.edu/spcs-faculty-publications/56/</w:t>
        </w:r>
      </w:hyperlink>
      <w:r w:rsidDel="00000000" w:rsidR="00000000" w:rsidRPr="00000000">
        <w:rPr>
          <w:rtl w:val="0"/>
        </w:rPr>
      </w:r>
    </w:p>
    <w:sectPr>
      <w:footerReference r:id="rId46" w:type="default"/>
      <w:pgSz w:h="16834" w:w="11909" w:orient="portrait"/>
      <w:pgMar w:bottom="1440" w:top="1440" w:left="2125.984251968503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color w:val="11111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5381/quipu.v27i55.17174" TargetMode="External"/><Relationship Id="rId20" Type="http://schemas.openxmlformats.org/officeDocument/2006/relationships/hyperlink" Target="https://www.researchgate.net/publication/5205330_Taxation_and_Economic_Growth" TargetMode="External"/><Relationship Id="rId42" Type="http://schemas.openxmlformats.org/officeDocument/2006/relationships/hyperlink" Target="https://editorial.ucsg.edu.ec/ojs-empresarial/index.php/empresarial-ucsg/article/view/109" TargetMode="External"/><Relationship Id="rId41" Type="http://schemas.openxmlformats.org/officeDocument/2006/relationships/hyperlink" Target="https://doi.org/10.15381/quipu.v27i55.17174" TargetMode="External"/><Relationship Id="rId22" Type="http://schemas.openxmlformats.org/officeDocument/2006/relationships/hyperlink" Target="https://www.redalyc.org/pdf/1691/169118076005.pdf" TargetMode="External"/><Relationship Id="rId44" Type="http://schemas.openxmlformats.org/officeDocument/2006/relationships/hyperlink" Target="http://www.scielo.org.mx/pdf/rmef/v13n4/2448-6795-rmef-13-04-585.pdf" TargetMode="External"/><Relationship Id="rId21" Type="http://schemas.openxmlformats.org/officeDocument/2006/relationships/hyperlink" Target="http://www.revistamapa.org/index.php/es/article/view/266/371" TargetMode="External"/><Relationship Id="rId43" Type="http://schemas.openxmlformats.org/officeDocument/2006/relationships/hyperlink" Target="https://www.researchgate.net/publication/228342767_The_Effect_of_Economic_Growth_on_Taxation_Revenue_The_Case_of_a_Newly_Industrialized_Country" TargetMode="External"/><Relationship Id="rId24" Type="http://schemas.openxmlformats.org/officeDocument/2006/relationships/hyperlink" Target="https://www.um.edu.mt/library/oar//handle/123456789/43727" TargetMode="External"/><Relationship Id="rId46" Type="http://schemas.openxmlformats.org/officeDocument/2006/relationships/footer" Target="footer1.xml"/><Relationship Id="rId23" Type="http://schemas.openxmlformats.org/officeDocument/2006/relationships/hyperlink" Target="https://www.brookings.edu/wp-content/uploads/2016/06/09_effects_income_tax_changes_economic_growth_gale_samwick.pdf" TargetMode="External"/><Relationship Id="rId45" Type="http://schemas.openxmlformats.org/officeDocument/2006/relationships/hyperlink" Target="https://scholarship.richmond.edu/spcs-faculty-publications/5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Ingresos_p%C3%BAblicos" TargetMode="External"/><Relationship Id="rId26" Type="http://schemas.openxmlformats.org/officeDocument/2006/relationships/hyperlink" Target="https://repositorio.uchile.cl/bitstream/handle/2250/138172/Jose_Yanez.pdf?sequence=1&amp;isAllowed=y" TargetMode="External"/><Relationship Id="rId25" Type="http://schemas.openxmlformats.org/officeDocument/2006/relationships/hyperlink" Target="https://repositorio.uchile.cl/bitstream/handle/2250/138172/Jose_Yanez.pdf?sequence=1&amp;isAllowed=y" TargetMode="External"/><Relationship Id="rId28" Type="http://schemas.openxmlformats.org/officeDocument/2006/relationships/hyperlink" Target="https://revistas.uta.edu.ec/erevista/index.php/bcoyu/article/view/716" TargetMode="External"/><Relationship Id="rId27" Type="http://schemas.openxmlformats.org/officeDocument/2006/relationships/hyperlink" Target="https://doi.org/10.1086/6896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journal.singidunum.ac.rs/files/2018-15-2/the-relationship-between-taxes-and-economic-growth-evidence-from-serbia-and-croatia.pdf" TargetMode="External"/><Relationship Id="rId7" Type="http://schemas.openxmlformats.org/officeDocument/2006/relationships/hyperlink" Target="https://es.wikipedia.org/wiki/Balanza_comercial" TargetMode="External"/><Relationship Id="rId8" Type="http://schemas.openxmlformats.org/officeDocument/2006/relationships/hyperlink" Target="https://es.wikipedia.org/wiki/Estado" TargetMode="External"/><Relationship Id="rId31" Type="http://schemas.openxmlformats.org/officeDocument/2006/relationships/hyperlink" Target="https://www.investopedia.com/terms/t/tax-to-gdp-ratio.asp" TargetMode="External"/><Relationship Id="rId30" Type="http://schemas.openxmlformats.org/officeDocument/2006/relationships/hyperlink" Target="http://journal.singidunum.ac.rs/files/2018-15-2/the-relationship-between-taxes-and-economic-growth-evidence-from-serbia-and-croatia.pdf" TargetMode="External"/><Relationship Id="rId11" Type="http://schemas.openxmlformats.org/officeDocument/2006/relationships/hyperlink" Target="https://identidadbolivariana.itb.edu.ec/index.php/identidadbolivariana/article/view/153/183" TargetMode="External"/><Relationship Id="rId33" Type="http://schemas.openxmlformats.org/officeDocument/2006/relationships/hyperlink" Target="http://nulan.mdp.edu.ar/118/1/FACES_n18_17-28.pdf" TargetMode="External"/><Relationship Id="rId10" Type="http://schemas.openxmlformats.org/officeDocument/2006/relationships/hyperlink" Target="https://pdfs.semanticscholar.org/6d81/8f9cad781b924408941a310a83ce9d9b473b.pdf?_ga=2.257253192.2132288663.1638717956-55449487.1638717956&amp;_gac=1.221263082.1638717958.Cj0KCQiA47GNBhDrARIsAKfZ2rCvtRjG2ISybU6_5IPvEu_Sw1n_CJWRl1TDWs2adRoZ9RstYM-uJ4caAvU8EALw_wcB" TargetMode="External"/><Relationship Id="rId32" Type="http://schemas.openxmlformats.org/officeDocument/2006/relationships/hyperlink" Target="https://www.bcrp.gob.pe/docs/Publicaciones/Revista-Estudios-Economicos/36/ree-36-castillo-lahura.pdf" TargetMode="External"/><Relationship Id="rId13" Type="http://schemas.openxmlformats.org/officeDocument/2006/relationships/hyperlink" Target="https://www.depeco.econo.unlp.edu.ar/wp/wp-content/uploads/2017/06/ffyer05.pdf" TargetMode="External"/><Relationship Id="rId35" Type="http://schemas.openxmlformats.org/officeDocument/2006/relationships/hyperlink" Target="http://scielo.sld.cu/scielo.php?script=sci_arttext&amp;pid=S2218-36202019000500278#f6" TargetMode="External"/><Relationship Id="rId12" Type="http://schemas.openxmlformats.org/officeDocument/2006/relationships/hyperlink" Target="https://revista.sangregorio.edu.ec/index.php/REVISTASANGREGORIO/article/view/1750/8-CACAY" TargetMode="External"/><Relationship Id="rId34" Type="http://schemas.openxmlformats.org/officeDocument/2006/relationships/hyperlink" Target="https://www.econstor.eu/bitstream/10419/179816/1/revecp_v14_i4_p309-328.pdf" TargetMode="External"/><Relationship Id="rId15" Type="http://schemas.openxmlformats.org/officeDocument/2006/relationships/hyperlink" Target="https://iris.paho.org/bitstream/handle/10665.2/49180/v42e862018.pdf?sequence=1&amp;isAllowed=y" TargetMode="External"/><Relationship Id="rId37" Type="http://schemas.openxmlformats.org/officeDocument/2006/relationships/hyperlink" Target="http://revistas.uap.edu.pe/ojs/index.php/LOGOS/issue/view/45" TargetMode="External"/><Relationship Id="rId14" Type="http://schemas.openxmlformats.org/officeDocument/2006/relationships/hyperlink" Target="https://www.depeco.econo.unlp.edu.ar/wp/wp-content/uploads/2017/06/ffyer05.pdf" TargetMode="External"/><Relationship Id="rId36" Type="http://schemas.openxmlformats.org/officeDocument/2006/relationships/hyperlink" Target="https://journalofeconomicstructures.springeropen.com/articles/10.1186/s40008-020-00215-3" TargetMode="External"/><Relationship Id="rId17" Type="http://schemas.openxmlformats.org/officeDocument/2006/relationships/hyperlink" Target="https://aaep.org.ar/anales/works/works2018/chiappelo.pdf" TargetMode="External"/><Relationship Id="rId39" Type="http://schemas.openxmlformats.org/officeDocument/2006/relationships/hyperlink" Target="https://www.citefactor.org/journal/pdf/PROBLEMS-OF-TAX-COLLECTION-AND-ITS-EFFECT-ON-GROSS-DOMESTIC-PRODUCT-IN-NIGERIA.pdf" TargetMode="External"/><Relationship Id="rId16" Type="http://schemas.openxmlformats.org/officeDocument/2006/relationships/hyperlink" Target="https://aaep.org.ar/anales/works/works2018/chiappelo.pdf" TargetMode="External"/><Relationship Id="rId38" Type="http://schemas.openxmlformats.org/officeDocument/2006/relationships/hyperlink" Target="http://revistas.uap.edu.pe/ojs/index.php/LOGOS/article/view/302" TargetMode="External"/><Relationship Id="rId19" Type="http://schemas.openxmlformats.org/officeDocument/2006/relationships/hyperlink" Target="https://ideas.repec.org/p/fda/fdafen/2021-01.html" TargetMode="External"/><Relationship Id="rId18" Type="http://schemas.openxmlformats.org/officeDocument/2006/relationships/hyperlink" Target="https://equitablegrowth.org/the-relationship-between-taxation-and-u-s-economic-grow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