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2807" w:rsidRDefault="00C22807">
      <w:pPr>
        <w:pStyle w:val="Ttulo"/>
        <w:ind w:left="0"/>
        <w:rPr>
          <w:rFonts w:ascii="Arial" w:hAnsi="Arial"/>
          <w:sz w:val="44"/>
        </w:rPr>
      </w:pPr>
      <w:bookmarkStart w:id="0" w:name="_GoBack"/>
      <w:bookmarkEnd w:id="0"/>
    </w:p>
    <w:p w:rsidR="00C22807" w:rsidRDefault="00C22807">
      <w:pPr>
        <w:pStyle w:val="Ttulo"/>
        <w:rPr>
          <w:rFonts w:ascii="Arial" w:hAnsi="Arial"/>
          <w:sz w:val="44"/>
        </w:rPr>
      </w:pPr>
      <w:r>
        <w:rPr>
          <w:rFonts w:ascii="Arial" w:hAnsi="Arial"/>
          <w:sz w:val="44"/>
        </w:rPr>
        <w:t>INTRODUCCION A LA METODOLOGIA DE LA INVESTIGACION</w:t>
      </w:r>
    </w:p>
    <w:p w:rsidR="00C22807" w:rsidRDefault="00C22807">
      <w:pPr>
        <w:pStyle w:val="Ttulo"/>
        <w:rPr>
          <w:rFonts w:ascii="Albertus Extra Bold" w:hAnsi="Albertus Extra Bold"/>
          <w:sz w:val="40"/>
        </w:rPr>
      </w:pPr>
      <w:r>
        <w:rPr>
          <w:rFonts w:ascii="Albertus Extra Bold" w:hAnsi="Albertus Extra Bold"/>
          <w:sz w:val="40"/>
        </w:rPr>
        <w:t>HECTOR LUIS AVILA BARAY</w:t>
      </w:r>
    </w:p>
    <w:p w:rsidR="00C22807" w:rsidRDefault="00C22807">
      <w:pPr>
        <w:pStyle w:val="Ttulo"/>
        <w:rPr>
          <w:rFonts w:ascii="Albertus Extra Bold" w:hAnsi="Albertus Extra Bold"/>
          <w:sz w:val="48"/>
        </w:rPr>
      </w:pPr>
    </w:p>
    <w:p w:rsidR="00C22807" w:rsidRDefault="00C22807">
      <w:pPr>
        <w:pStyle w:val="Ttulo"/>
        <w:ind w:left="0"/>
        <w:jc w:val="left"/>
      </w:pPr>
    </w:p>
    <w:p w:rsidR="00C22807" w:rsidRDefault="00C22807">
      <w:pPr>
        <w:pStyle w:val="Ttulo"/>
        <w:ind w:left="0"/>
        <w:jc w:val="left"/>
      </w:pPr>
    </w:p>
    <w:p w:rsidR="00C22807" w:rsidRDefault="00C22807">
      <w:pPr>
        <w:pStyle w:val="Ttulo"/>
        <w:ind w:left="0"/>
        <w:jc w:val="left"/>
      </w:pPr>
    </w:p>
    <w:p w:rsidR="00C22807" w:rsidRDefault="00C22807">
      <w:pPr>
        <w:pStyle w:val="Ttulo"/>
        <w:ind w:left="0"/>
        <w:jc w:val="left"/>
      </w:pPr>
    </w:p>
    <w:p w:rsidR="00C22807" w:rsidRDefault="00C22807">
      <w:pPr>
        <w:pStyle w:val="Ttulo"/>
        <w:ind w:left="0"/>
        <w:jc w:val="left"/>
      </w:pPr>
    </w:p>
    <w:p w:rsidR="00C22807" w:rsidRPr="00063440" w:rsidRDefault="00C22807">
      <w:pPr>
        <w:pStyle w:val="Ttulo"/>
        <w:rPr>
          <w:rFonts w:ascii="Albertus Extra Bold" w:hAnsi="Albertus Extra Bold"/>
          <w:sz w:val="32"/>
          <w:lang w:val="es-PE"/>
        </w:rPr>
      </w:pPr>
      <w:r w:rsidRPr="00063440">
        <w:rPr>
          <w:rFonts w:ascii="Albertus Extra Bold" w:hAnsi="Albertus Extra Bold"/>
          <w:sz w:val="32"/>
          <w:lang w:val="es-PE"/>
        </w:rPr>
        <w:t>CD. CUAUHTEMOC, CHIHUAHUA, MEXICO.</w:t>
      </w:r>
    </w:p>
    <w:p w:rsidR="00C22807" w:rsidRPr="00063440" w:rsidRDefault="00C22807">
      <w:pPr>
        <w:pStyle w:val="Ttulo"/>
        <w:rPr>
          <w:rFonts w:ascii="ShelleyVolante BT" w:hAnsi="ShelleyVolante BT"/>
          <w:lang w:val="es-PE"/>
        </w:rPr>
      </w:pPr>
    </w:p>
    <w:p w:rsidR="00C22807" w:rsidRPr="00063440" w:rsidRDefault="00C22807">
      <w:pPr>
        <w:pStyle w:val="Ttulo"/>
        <w:rPr>
          <w:rFonts w:ascii="ShelleyVolante BT" w:hAnsi="ShelleyVolante BT"/>
          <w:lang w:val="es-PE"/>
        </w:rPr>
      </w:pPr>
    </w:p>
    <w:p w:rsidR="00C22807" w:rsidRPr="00063440" w:rsidRDefault="00C22807">
      <w:pPr>
        <w:pStyle w:val="Ttulo"/>
        <w:rPr>
          <w:rFonts w:ascii="ShelleyVolante BT" w:hAnsi="ShelleyVolante BT"/>
          <w:sz w:val="28"/>
          <w:lang w:val="es-PE"/>
        </w:rPr>
      </w:pPr>
    </w:p>
    <w:p w:rsidR="00C22807" w:rsidRPr="00063440" w:rsidRDefault="00C22807">
      <w:pPr>
        <w:pStyle w:val="Ttulo"/>
        <w:ind w:left="0"/>
        <w:jc w:val="left"/>
        <w:rPr>
          <w:rFonts w:ascii="ShelleyVolante BT" w:hAnsi="ShelleyVolante BT"/>
          <w:sz w:val="28"/>
          <w:lang w:val="es-PE"/>
        </w:rPr>
      </w:pPr>
    </w:p>
    <w:p w:rsidR="00C22807" w:rsidRPr="00063440" w:rsidRDefault="00C22807">
      <w:pPr>
        <w:pStyle w:val="Ttulo"/>
        <w:rPr>
          <w:rFonts w:ascii="ShelleyVolante BT" w:hAnsi="ShelleyVolante BT"/>
          <w:sz w:val="28"/>
          <w:lang w:val="es-PE"/>
        </w:rPr>
      </w:pPr>
    </w:p>
    <w:p w:rsidR="00C22807" w:rsidRPr="00063440" w:rsidRDefault="00C22807">
      <w:pPr>
        <w:pStyle w:val="Ttulo"/>
        <w:rPr>
          <w:rFonts w:ascii="ShelleyVolante BT" w:hAnsi="ShelleyVolante BT"/>
          <w:sz w:val="28"/>
          <w:lang w:val="es-PE"/>
        </w:rPr>
      </w:pPr>
    </w:p>
    <w:p w:rsidR="00C22807" w:rsidRPr="00063440" w:rsidRDefault="00C22807">
      <w:pPr>
        <w:pStyle w:val="Ttulo"/>
        <w:rPr>
          <w:rFonts w:ascii="ShelleyVolante BT" w:hAnsi="ShelleyVolante BT"/>
          <w:sz w:val="28"/>
          <w:lang w:val="es-PE"/>
        </w:rPr>
      </w:pPr>
    </w:p>
    <w:p w:rsidR="00C22807" w:rsidRPr="00063440" w:rsidRDefault="00C22807">
      <w:pPr>
        <w:pStyle w:val="Ttulo"/>
        <w:rPr>
          <w:rFonts w:ascii="ShelleyVolante BT" w:hAnsi="ShelleyVolante BT"/>
          <w:sz w:val="28"/>
          <w:lang w:val="es-PE"/>
        </w:rPr>
      </w:pPr>
    </w:p>
    <w:p w:rsidR="00C22807" w:rsidRPr="00063440" w:rsidRDefault="00C22807">
      <w:pPr>
        <w:pStyle w:val="Ttulo"/>
        <w:rPr>
          <w:rFonts w:ascii="ShelleyVolante BT" w:hAnsi="ShelleyVolante BT"/>
          <w:sz w:val="28"/>
          <w:lang w:val="es-PE"/>
        </w:rPr>
      </w:pPr>
      <w:r w:rsidRPr="00063440">
        <w:rPr>
          <w:rFonts w:ascii="ShelleyVolante BT" w:hAnsi="ShelleyVolante BT"/>
          <w:sz w:val="28"/>
          <w:lang w:val="es-PE"/>
        </w:rPr>
        <w:t>D e d i c a t o r i a :</w:t>
      </w:r>
    </w:p>
    <w:p w:rsidR="00C22807" w:rsidRPr="00063440" w:rsidRDefault="00C22807">
      <w:pPr>
        <w:pStyle w:val="Ttulo"/>
        <w:rPr>
          <w:rFonts w:ascii="ShelleyVolante BT" w:hAnsi="ShelleyVolante BT"/>
          <w:sz w:val="28"/>
          <w:lang w:val="es-PE"/>
        </w:rPr>
      </w:pPr>
    </w:p>
    <w:p w:rsidR="00C22807" w:rsidRDefault="00C22807">
      <w:pPr>
        <w:pStyle w:val="Ttulo"/>
        <w:spacing w:line="360" w:lineRule="auto"/>
        <w:ind w:left="425" w:right="-709"/>
        <w:rPr>
          <w:rFonts w:ascii="ShelleyVolante BT" w:hAnsi="ShelleyVolante BT"/>
          <w:sz w:val="28"/>
        </w:rPr>
      </w:pPr>
      <w:r>
        <w:rPr>
          <w:rFonts w:ascii="ShelleyVolante BT" w:hAnsi="ShelleyVolante BT"/>
          <w:sz w:val="28"/>
        </w:rPr>
        <w:t xml:space="preserve">A la vida:  </w:t>
      </w:r>
      <w:r>
        <w:rPr>
          <w:rFonts w:ascii="ShelleyVolante BT" w:hAnsi="ShelleyVolante BT"/>
          <w:b w:val="0"/>
          <w:sz w:val="28"/>
        </w:rPr>
        <w:t>que tan duro me ha tratado.</w:t>
      </w:r>
    </w:p>
    <w:p w:rsidR="00C22807" w:rsidRDefault="00C22807">
      <w:pPr>
        <w:pStyle w:val="Ttulo"/>
        <w:spacing w:line="360" w:lineRule="auto"/>
        <w:ind w:left="425" w:right="-709"/>
        <w:jc w:val="left"/>
        <w:rPr>
          <w:rFonts w:ascii="ShelleyVolante BT" w:hAnsi="ShelleyVolante BT"/>
          <w:sz w:val="28"/>
        </w:rPr>
      </w:pPr>
    </w:p>
    <w:p w:rsidR="00C22807" w:rsidRDefault="00C22807">
      <w:pPr>
        <w:pStyle w:val="Ttulo"/>
        <w:spacing w:line="360" w:lineRule="auto"/>
        <w:ind w:left="425" w:right="-709"/>
        <w:rPr>
          <w:rFonts w:ascii="Albertus Extra Bold" w:hAnsi="Albertus Extra Bold"/>
          <w:sz w:val="32"/>
        </w:rPr>
      </w:pPr>
    </w:p>
    <w:p w:rsidR="00C22807" w:rsidRDefault="00C22807">
      <w:pPr>
        <w:pStyle w:val="Ttulo"/>
        <w:rPr>
          <w:rFonts w:ascii="Albertus Extra Bold" w:hAnsi="Albertus Extra Bold"/>
          <w:sz w:val="32"/>
        </w:rPr>
      </w:pPr>
    </w:p>
    <w:p w:rsidR="00C22807" w:rsidRDefault="00C22807">
      <w:pPr>
        <w:pStyle w:val="Ttulo"/>
        <w:rPr>
          <w:rFonts w:ascii="Albertus Extra Bold" w:hAnsi="Albertus Extra Bold"/>
          <w:sz w:val="32"/>
        </w:rPr>
      </w:pPr>
    </w:p>
    <w:p w:rsidR="00C22807" w:rsidRDefault="00C22807">
      <w:pPr>
        <w:pStyle w:val="Ttulo"/>
        <w:rPr>
          <w:rFonts w:ascii="Albertus Extra Bold" w:hAnsi="Albertus Extra Bold"/>
          <w:sz w:val="32"/>
        </w:rPr>
      </w:pPr>
    </w:p>
    <w:p w:rsidR="00C22807" w:rsidRDefault="00C22807">
      <w:pPr>
        <w:pStyle w:val="Ttulo"/>
        <w:rPr>
          <w:rFonts w:ascii="Albertus Extra Bold" w:hAnsi="Albertus Extra Bold"/>
          <w:sz w:val="32"/>
        </w:rPr>
      </w:pPr>
    </w:p>
    <w:p w:rsidR="00C22807" w:rsidRDefault="00C22807">
      <w:pPr>
        <w:tabs>
          <w:tab w:val="left" w:pos="4111"/>
        </w:tabs>
        <w:spacing w:line="360" w:lineRule="auto"/>
        <w:ind w:right="-709"/>
        <w:rPr>
          <w:rFonts w:ascii="RhymeLight" w:hAnsi="RhymeLight"/>
          <w:b/>
          <w:sz w:val="24"/>
        </w:rPr>
      </w:pPr>
    </w:p>
    <w:p w:rsidR="00C22807" w:rsidRDefault="00C22807">
      <w:pPr>
        <w:tabs>
          <w:tab w:val="left" w:pos="4111"/>
        </w:tabs>
        <w:spacing w:line="360" w:lineRule="auto"/>
        <w:ind w:left="425" w:right="-709" w:firstLine="425"/>
        <w:jc w:val="center"/>
        <w:rPr>
          <w:rFonts w:ascii="RhymeLight" w:hAnsi="RhymeLight"/>
          <w:b/>
          <w:sz w:val="24"/>
        </w:rPr>
      </w:pPr>
    </w:p>
    <w:p w:rsidR="00C22807" w:rsidRDefault="00C22807">
      <w:pPr>
        <w:tabs>
          <w:tab w:val="left" w:pos="4111"/>
        </w:tabs>
        <w:spacing w:line="360" w:lineRule="auto"/>
        <w:ind w:left="425" w:right="-709" w:firstLine="425"/>
        <w:jc w:val="center"/>
        <w:rPr>
          <w:rFonts w:ascii="RhymeLight" w:hAnsi="RhymeLight"/>
          <w:b/>
          <w:sz w:val="24"/>
        </w:rPr>
      </w:pPr>
    </w:p>
    <w:p w:rsidR="00C22807" w:rsidRDefault="00C22807">
      <w:pPr>
        <w:tabs>
          <w:tab w:val="left" w:pos="4111"/>
        </w:tabs>
        <w:spacing w:line="480" w:lineRule="auto"/>
        <w:ind w:left="425" w:right="-709" w:firstLine="425"/>
        <w:jc w:val="center"/>
        <w:rPr>
          <w:rFonts w:ascii="RhymeLight" w:hAnsi="RhymeLight"/>
          <w:b/>
          <w:sz w:val="24"/>
        </w:rPr>
      </w:pPr>
      <w:r>
        <w:rPr>
          <w:rFonts w:ascii="RhymeLight" w:hAnsi="RhymeLight"/>
          <w:b/>
          <w:sz w:val="24"/>
        </w:rPr>
        <w:t>PROLOGO</w:t>
      </w:r>
    </w:p>
    <w:p w:rsidR="00C22807" w:rsidRDefault="00C22807">
      <w:pPr>
        <w:tabs>
          <w:tab w:val="left" w:pos="4111"/>
        </w:tabs>
        <w:spacing w:line="480" w:lineRule="auto"/>
        <w:ind w:left="425" w:right="-709" w:firstLine="425"/>
        <w:jc w:val="both"/>
        <w:rPr>
          <w:rFonts w:ascii="RhymeLight" w:hAnsi="RhymeLight"/>
          <w:sz w:val="24"/>
        </w:rPr>
      </w:pPr>
      <w:r>
        <w:rPr>
          <w:rFonts w:ascii="RhymeLight" w:hAnsi="RhymeLight"/>
          <w:sz w:val="24"/>
        </w:rPr>
        <w:t>El proceso de investigación científica y tecnológica esta directamente asociado con el desarrollo económico y regional, reflejando un fuerte impacto sobre la sociedad, la cultura, las organizaciones, la industria, el conocimiento, etc.</w:t>
      </w:r>
    </w:p>
    <w:p w:rsidR="00C22807" w:rsidRDefault="00C22807">
      <w:pPr>
        <w:tabs>
          <w:tab w:val="left" w:pos="4111"/>
        </w:tabs>
        <w:spacing w:line="480" w:lineRule="auto"/>
        <w:ind w:left="425" w:right="-709" w:firstLine="425"/>
        <w:jc w:val="both"/>
        <w:rPr>
          <w:rFonts w:ascii="RhymeLight" w:hAnsi="RhymeLight"/>
          <w:sz w:val="24"/>
        </w:rPr>
      </w:pPr>
    </w:p>
    <w:p w:rsidR="00C22807" w:rsidRDefault="00C22807">
      <w:pPr>
        <w:tabs>
          <w:tab w:val="left" w:pos="4111"/>
        </w:tabs>
        <w:spacing w:line="480" w:lineRule="auto"/>
        <w:ind w:left="425" w:right="-709" w:firstLine="425"/>
        <w:jc w:val="both"/>
        <w:rPr>
          <w:rFonts w:ascii="RhymeLight" w:hAnsi="RhymeLight"/>
          <w:sz w:val="24"/>
        </w:rPr>
      </w:pPr>
      <w:r>
        <w:rPr>
          <w:rFonts w:ascii="RhymeLight" w:hAnsi="RhymeLight"/>
          <w:sz w:val="24"/>
        </w:rPr>
        <w:t>Dado que las organizaciones se encuentras inmersas en un ambiente de alta productividad y competitividad internacional, necesitan de constantes desarrollos científicos y tecnológicos que les conduzcan a la innovación de productos y servicios, tecnologías, etc. que representen la oportunidad de negocios altamente rentables, además del beneficio para la comunidad académica y científica y para la sociedad en general.</w:t>
      </w:r>
    </w:p>
    <w:p w:rsidR="00C22807" w:rsidRDefault="00C22807">
      <w:pPr>
        <w:tabs>
          <w:tab w:val="left" w:pos="4111"/>
        </w:tabs>
        <w:spacing w:line="480" w:lineRule="auto"/>
        <w:ind w:left="425" w:right="-709" w:firstLine="425"/>
        <w:jc w:val="both"/>
        <w:rPr>
          <w:rFonts w:ascii="RhymeLight" w:hAnsi="RhymeLight"/>
          <w:sz w:val="24"/>
        </w:rPr>
      </w:pPr>
    </w:p>
    <w:p w:rsidR="00C22807" w:rsidRDefault="00C22807">
      <w:pPr>
        <w:tabs>
          <w:tab w:val="left" w:pos="4111"/>
        </w:tabs>
        <w:spacing w:line="480" w:lineRule="auto"/>
        <w:ind w:left="425" w:right="-709" w:firstLine="425"/>
        <w:jc w:val="both"/>
        <w:rPr>
          <w:rFonts w:ascii="RhymeLight" w:hAnsi="RhymeLight"/>
          <w:sz w:val="24"/>
        </w:rPr>
      </w:pPr>
      <w:r>
        <w:rPr>
          <w:rFonts w:ascii="RhymeLight" w:hAnsi="RhymeLight"/>
          <w:sz w:val="24"/>
        </w:rPr>
        <w:t>Este libro esta dirigido a las personas que tengan un genuino interés en iniciarse en el proceso de investigación, proporcionando los fundamentos básicos para realizar una investigación científica, haciendo énfasis en que a investigar se aprende investigando, es decir, no se puede enseñar a nadie a nadar fuera de la alberca.  Aquí se concibe el proceso de investigación como un proceso cíclico y no como un proceso lineal.</w:t>
      </w:r>
    </w:p>
    <w:p w:rsidR="00C22807" w:rsidRDefault="00C22807">
      <w:pPr>
        <w:tabs>
          <w:tab w:val="left" w:pos="4111"/>
        </w:tabs>
        <w:spacing w:line="480" w:lineRule="auto"/>
        <w:ind w:left="425" w:right="-709" w:firstLine="425"/>
        <w:jc w:val="both"/>
        <w:rPr>
          <w:rFonts w:ascii="RhymeLight" w:hAnsi="RhymeLight"/>
          <w:sz w:val="24"/>
        </w:rPr>
      </w:pPr>
    </w:p>
    <w:p w:rsidR="00C22807" w:rsidRDefault="00C22807">
      <w:pPr>
        <w:tabs>
          <w:tab w:val="left" w:pos="4111"/>
        </w:tabs>
        <w:spacing w:line="480" w:lineRule="auto"/>
        <w:ind w:left="425" w:right="-709" w:firstLine="425"/>
        <w:jc w:val="both"/>
        <w:rPr>
          <w:rFonts w:ascii="RhymeLight" w:hAnsi="RhymeLight"/>
          <w:sz w:val="24"/>
        </w:rPr>
      </w:pPr>
    </w:p>
    <w:p w:rsidR="00C22807" w:rsidRDefault="00C22807">
      <w:pPr>
        <w:tabs>
          <w:tab w:val="left" w:pos="4111"/>
        </w:tabs>
        <w:spacing w:line="480" w:lineRule="auto"/>
        <w:ind w:left="425" w:right="-709" w:firstLine="425"/>
        <w:jc w:val="right"/>
        <w:rPr>
          <w:rFonts w:ascii="RhymeLight" w:hAnsi="RhymeLight"/>
          <w:sz w:val="24"/>
        </w:rPr>
      </w:pPr>
      <w:r>
        <w:rPr>
          <w:rFonts w:ascii="RhymeLight" w:hAnsi="RhymeLight"/>
          <w:sz w:val="24"/>
        </w:rPr>
        <w:t>El autor.</w:t>
      </w:r>
    </w:p>
    <w:p w:rsidR="00C22807" w:rsidRDefault="00C22807">
      <w:pPr>
        <w:tabs>
          <w:tab w:val="left" w:pos="4111"/>
        </w:tabs>
        <w:spacing w:line="480" w:lineRule="auto"/>
        <w:ind w:left="425" w:right="-709" w:firstLine="425"/>
        <w:jc w:val="right"/>
        <w:rPr>
          <w:rFonts w:ascii="RhymeLight" w:hAnsi="RhymeLight"/>
          <w:sz w:val="24"/>
        </w:rPr>
      </w:pPr>
      <w:r>
        <w:rPr>
          <w:rFonts w:ascii="RhymeLight" w:hAnsi="RhymeLight"/>
          <w:sz w:val="24"/>
        </w:rPr>
        <w:t>Octubre del 2006.</w:t>
      </w:r>
    </w:p>
    <w:p w:rsidR="00C22807" w:rsidRDefault="00C22807">
      <w:pPr>
        <w:tabs>
          <w:tab w:val="left" w:pos="4111"/>
        </w:tabs>
        <w:spacing w:line="480" w:lineRule="auto"/>
        <w:ind w:left="425" w:right="-709" w:firstLine="425"/>
        <w:jc w:val="center"/>
        <w:rPr>
          <w:rFonts w:ascii="RhymeLight" w:hAnsi="RhymeLight"/>
          <w:b/>
          <w:sz w:val="24"/>
        </w:rPr>
      </w:pPr>
    </w:p>
    <w:p w:rsidR="00C22807" w:rsidRDefault="00C22807">
      <w:pPr>
        <w:tabs>
          <w:tab w:val="left" w:pos="4111"/>
        </w:tabs>
        <w:spacing w:line="360" w:lineRule="auto"/>
        <w:ind w:left="425" w:right="-709" w:firstLine="425"/>
        <w:jc w:val="center"/>
        <w:rPr>
          <w:rFonts w:ascii="RhymeLight" w:hAnsi="RhymeLight"/>
          <w:b/>
          <w:sz w:val="24"/>
        </w:rPr>
      </w:pPr>
    </w:p>
    <w:p w:rsidR="00C22807" w:rsidRDefault="00C22807">
      <w:pPr>
        <w:tabs>
          <w:tab w:val="left" w:pos="4111"/>
        </w:tabs>
        <w:spacing w:line="360" w:lineRule="auto"/>
        <w:ind w:left="425" w:right="-709" w:firstLine="425"/>
        <w:jc w:val="center"/>
        <w:rPr>
          <w:rFonts w:ascii="RhymeLight" w:hAnsi="RhymeLight"/>
          <w:b/>
          <w:sz w:val="24"/>
        </w:rPr>
      </w:pPr>
      <w:r>
        <w:rPr>
          <w:rFonts w:ascii="RhymeLight" w:hAnsi="RhymeLight"/>
          <w:b/>
          <w:sz w:val="24"/>
        </w:rPr>
        <w:t>TABLA DE CONTENIDO</w:t>
      </w:r>
    </w:p>
    <w:p w:rsidR="00C22807" w:rsidRDefault="00C22807">
      <w:pPr>
        <w:pStyle w:val="Ttulo2"/>
        <w:spacing w:line="360" w:lineRule="auto"/>
        <w:ind w:left="425" w:right="-709"/>
      </w:pPr>
      <w:r>
        <w:t>INTRODUCCION...........................................................................................     vii</w:t>
      </w:r>
    </w:p>
    <w:p w:rsidR="00C22807" w:rsidRDefault="00C22807">
      <w:pPr>
        <w:pStyle w:val="Ttulo2"/>
        <w:spacing w:line="360" w:lineRule="auto"/>
        <w:ind w:left="425" w:right="-709"/>
      </w:pPr>
      <w:r>
        <w:t>PLAN DEL CAPITULO I................................................................................</w:t>
      </w:r>
      <w:r>
        <w:tab/>
        <w:t xml:space="preserve"> 1</w:t>
      </w:r>
    </w:p>
    <w:p w:rsidR="00C22807" w:rsidRDefault="00C22807">
      <w:pPr>
        <w:tabs>
          <w:tab w:val="left" w:pos="4111"/>
        </w:tabs>
        <w:spacing w:line="360" w:lineRule="auto"/>
        <w:ind w:left="425" w:right="-709" w:firstLine="425"/>
        <w:rPr>
          <w:rFonts w:ascii="RhymeLight" w:hAnsi="RhymeLight"/>
          <w:sz w:val="24"/>
        </w:rPr>
      </w:pPr>
      <w:r>
        <w:rPr>
          <w:rFonts w:ascii="RhymeLight" w:hAnsi="RhymeLight"/>
          <w:sz w:val="24"/>
        </w:rPr>
        <w:t xml:space="preserve">CAPITULO </w:t>
      </w:r>
      <w:r w:rsidR="001D6637">
        <w:rPr>
          <w:rFonts w:ascii="RhymeLight" w:hAnsi="RhymeLight"/>
          <w:sz w:val="24"/>
        </w:rPr>
        <w:t>I FUNDAMENTOS</w:t>
      </w:r>
      <w:r>
        <w:rPr>
          <w:rFonts w:ascii="RhymeLight" w:hAnsi="RhymeLight"/>
          <w:sz w:val="24"/>
        </w:rPr>
        <w:t xml:space="preserve"> DE LA </w:t>
      </w:r>
      <w:r w:rsidR="001D6637">
        <w:rPr>
          <w:rFonts w:ascii="RhymeLight" w:hAnsi="RhymeLight"/>
          <w:sz w:val="24"/>
        </w:rPr>
        <w:t>INVESTIGACIÓN</w:t>
      </w:r>
      <w:r>
        <w:rPr>
          <w:rFonts w:ascii="RhymeLight" w:hAnsi="RhymeLight"/>
          <w:sz w:val="24"/>
        </w:rPr>
        <w:t>...........................</w:t>
      </w:r>
      <w:r>
        <w:rPr>
          <w:rFonts w:ascii="RhymeLight" w:hAnsi="RhymeLight"/>
          <w:sz w:val="24"/>
        </w:rPr>
        <w:tab/>
        <w:t xml:space="preserve"> 2</w:t>
      </w:r>
    </w:p>
    <w:p w:rsidR="00C22807" w:rsidRDefault="001D6637">
      <w:pPr>
        <w:tabs>
          <w:tab w:val="left" w:pos="4111"/>
        </w:tabs>
        <w:spacing w:line="360" w:lineRule="auto"/>
        <w:ind w:left="425" w:right="-709" w:firstLine="425"/>
        <w:rPr>
          <w:rFonts w:ascii="RhymeLight" w:hAnsi="RhymeLight"/>
          <w:sz w:val="24"/>
        </w:rPr>
      </w:pPr>
      <w:r>
        <w:rPr>
          <w:rFonts w:ascii="RhymeLight" w:hAnsi="RhymeLight"/>
          <w:sz w:val="24"/>
        </w:rPr>
        <w:t>1.1 Revisión</w:t>
      </w:r>
      <w:r w:rsidR="00C22807">
        <w:rPr>
          <w:rFonts w:ascii="RhymeLight" w:hAnsi="RhymeLight"/>
          <w:sz w:val="24"/>
        </w:rPr>
        <w:t xml:space="preserve"> de Conceptos Generales..........................................................</w:t>
      </w:r>
      <w:r w:rsidR="00C22807">
        <w:rPr>
          <w:rFonts w:ascii="RhymeLight" w:hAnsi="RhymeLight"/>
          <w:sz w:val="24"/>
        </w:rPr>
        <w:tab/>
        <w:t xml:space="preserve"> 2</w:t>
      </w:r>
    </w:p>
    <w:p w:rsidR="00C22807" w:rsidRDefault="00C22807">
      <w:pPr>
        <w:tabs>
          <w:tab w:val="left" w:pos="4111"/>
        </w:tabs>
        <w:spacing w:line="360" w:lineRule="auto"/>
        <w:ind w:left="425" w:right="-709" w:firstLine="425"/>
        <w:rPr>
          <w:rFonts w:ascii="RhymeLight" w:hAnsi="RhymeLight"/>
          <w:sz w:val="24"/>
        </w:rPr>
      </w:pPr>
      <w:r>
        <w:rPr>
          <w:rFonts w:ascii="RhymeLight" w:hAnsi="RhymeLight"/>
          <w:sz w:val="24"/>
        </w:rPr>
        <w:t xml:space="preserve">       1.1.1  Avance de la Ciencia.....................................................................</w:t>
      </w:r>
      <w:r>
        <w:rPr>
          <w:rFonts w:ascii="RhymeLight" w:hAnsi="RhymeLight"/>
          <w:sz w:val="24"/>
        </w:rPr>
        <w:tab/>
        <w:t xml:space="preserve"> 2</w:t>
      </w:r>
    </w:p>
    <w:p w:rsidR="00C22807" w:rsidRDefault="00C22807">
      <w:pPr>
        <w:tabs>
          <w:tab w:val="left" w:pos="4111"/>
        </w:tabs>
        <w:spacing w:line="360" w:lineRule="auto"/>
        <w:ind w:left="425" w:right="-709" w:firstLine="425"/>
        <w:rPr>
          <w:rFonts w:ascii="RhymeLight" w:hAnsi="RhymeLight"/>
          <w:sz w:val="24"/>
        </w:rPr>
      </w:pPr>
      <w:r>
        <w:rPr>
          <w:rFonts w:ascii="RhymeLight" w:hAnsi="RhymeLight"/>
          <w:sz w:val="24"/>
        </w:rPr>
        <w:t xml:space="preserve">       1.1.2  Objetivos de la Ciencia..................................................................</w:t>
      </w:r>
      <w:r>
        <w:rPr>
          <w:rFonts w:ascii="RhymeLight" w:hAnsi="RhymeLight"/>
          <w:sz w:val="24"/>
        </w:rPr>
        <w:tab/>
        <w:t xml:space="preserve"> 4</w:t>
      </w:r>
    </w:p>
    <w:p w:rsidR="00C22807" w:rsidRDefault="00C22807">
      <w:pPr>
        <w:tabs>
          <w:tab w:val="left" w:pos="4111"/>
        </w:tabs>
        <w:spacing w:line="360" w:lineRule="auto"/>
        <w:ind w:left="425" w:right="-709" w:firstLine="425"/>
        <w:rPr>
          <w:rFonts w:ascii="RhymeLight" w:hAnsi="RhymeLight"/>
          <w:sz w:val="24"/>
        </w:rPr>
      </w:pPr>
      <w:r>
        <w:rPr>
          <w:rFonts w:ascii="RhymeLight" w:hAnsi="RhymeLight"/>
          <w:sz w:val="24"/>
        </w:rPr>
        <w:t xml:space="preserve">       1.1.3  Clasificación de la Ciencia............................................................</w:t>
      </w:r>
      <w:r>
        <w:rPr>
          <w:rFonts w:ascii="RhymeLight" w:hAnsi="RhymeLight"/>
          <w:sz w:val="24"/>
        </w:rPr>
        <w:tab/>
        <w:t xml:space="preserve"> 5</w:t>
      </w:r>
    </w:p>
    <w:p w:rsidR="00C22807" w:rsidRDefault="00C22807">
      <w:pPr>
        <w:tabs>
          <w:tab w:val="left" w:pos="4111"/>
        </w:tabs>
        <w:spacing w:line="360" w:lineRule="auto"/>
        <w:ind w:left="425" w:right="-709" w:firstLine="425"/>
        <w:rPr>
          <w:rFonts w:ascii="RhymeLight" w:hAnsi="RhymeLight"/>
          <w:sz w:val="24"/>
        </w:rPr>
      </w:pPr>
      <w:r>
        <w:rPr>
          <w:rFonts w:ascii="RhymeLight" w:hAnsi="RhymeLight"/>
          <w:sz w:val="24"/>
        </w:rPr>
        <w:t>1.2  Características de la Investigación Social...............................................</w:t>
      </w:r>
      <w:r>
        <w:rPr>
          <w:rFonts w:ascii="RhymeLight" w:hAnsi="RhymeLight"/>
          <w:sz w:val="24"/>
        </w:rPr>
        <w:tab/>
        <w:t xml:space="preserve"> 5</w:t>
      </w:r>
    </w:p>
    <w:p w:rsidR="00C22807" w:rsidRDefault="00C22807">
      <w:pPr>
        <w:tabs>
          <w:tab w:val="left" w:pos="4111"/>
        </w:tabs>
        <w:spacing w:line="360" w:lineRule="auto"/>
        <w:ind w:left="425" w:right="-709" w:firstLine="425"/>
        <w:rPr>
          <w:rFonts w:ascii="RhymeLight" w:hAnsi="RhymeLight"/>
          <w:sz w:val="24"/>
        </w:rPr>
      </w:pPr>
      <w:r>
        <w:rPr>
          <w:rFonts w:ascii="RhymeLight" w:hAnsi="RhymeLight"/>
          <w:sz w:val="24"/>
        </w:rPr>
        <w:t xml:space="preserve">        1.2.1  Carácter Empírico de la Ciencia..................................................</w:t>
      </w:r>
      <w:r>
        <w:rPr>
          <w:rFonts w:ascii="RhymeLight" w:hAnsi="RhymeLight"/>
          <w:sz w:val="24"/>
        </w:rPr>
        <w:tab/>
        <w:t xml:space="preserve"> 6</w:t>
      </w:r>
    </w:p>
    <w:p w:rsidR="00C22807" w:rsidRDefault="00C22807">
      <w:pPr>
        <w:tabs>
          <w:tab w:val="left" w:pos="4111"/>
        </w:tabs>
        <w:spacing w:line="360" w:lineRule="auto"/>
        <w:ind w:left="425" w:right="-709" w:firstLine="425"/>
        <w:rPr>
          <w:rFonts w:ascii="RhymeLight" w:hAnsi="RhymeLight"/>
          <w:sz w:val="24"/>
        </w:rPr>
      </w:pPr>
      <w:r>
        <w:rPr>
          <w:rFonts w:ascii="RhymeLight" w:hAnsi="RhymeLight"/>
          <w:sz w:val="24"/>
        </w:rPr>
        <w:t xml:space="preserve">        1.2.2   Carácter Lógico-Racional de la Ciencia......................................</w:t>
      </w:r>
      <w:r>
        <w:rPr>
          <w:rFonts w:ascii="RhymeLight" w:hAnsi="RhymeLight"/>
          <w:sz w:val="24"/>
        </w:rPr>
        <w:tab/>
        <w:t xml:space="preserve"> 8</w:t>
      </w:r>
    </w:p>
    <w:p w:rsidR="00C22807" w:rsidRDefault="00C22807">
      <w:pPr>
        <w:tabs>
          <w:tab w:val="left" w:pos="4111"/>
        </w:tabs>
        <w:spacing w:line="360" w:lineRule="auto"/>
        <w:ind w:left="425" w:right="-709" w:firstLine="425"/>
        <w:rPr>
          <w:rFonts w:ascii="RhymeLight" w:hAnsi="RhymeLight"/>
          <w:sz w:val="24"/>
        </w:rPr>
      </w:pPr>
      <w:r>
        <w:rPr>
          <w:rFonts w:ascii="RhymeLight" w:hAnsi="RhymeLight"/>
          <w:sz w:val="24"/>
        </w:rPr>
        <w:t xml:space="preserve">        1.2.3  La Teoría Científica en la Investigación Social............................</w:t>
      </w:r>
      <w:r>
        <w:rPr>
          <w:rFonts w:ascii="RhymeLight" w:hAnsi="RhymeLight"/>
          <w:sz w:val="24"/>
        </w:rPr>
        <w:tab/>
        <w:t xml:space="preserve"> 8</w:t>
      </w:r>
    </w:p>
    <w:p w:rsidR="00C22807" w:rsidRDefault="00C22807">
      <w:pPr>
        <w:tabs>
          <w:tab w:val="left" w:pos="4111"/>
        </w:tabs>
        <w:spacing w:line="360" w:lineRule="auto"/>
        <w:ind w:left="425" w:right="-709" w:firstLine="425"/>
        <w:rPr>
          <w:rFonts w:ascii="RhymeLight" w:hAnsi="RhymeLight"/>
          <w:sz w:val="24"/>
        </w:rPr>
      </w:pPr>
      <w:r>
        <w:rPr>
          <w:rFonts w:ascii="RhymeLight" w:hAnsi="RhymeLight"/>
          <w:sz w:val="24"/>
        </w:rPr>
        <w:t>1.3  Causalidad en Investigación Social.........................................................</w:t>
      </w:r>
      <w:r>
        <w:rPr>
          <w:rFonts w:ascii="RhymeLight" w:hAnsi="RhymeLight"/>
          <w:sz w:val="24"/>
        </w:rPr>
        <w:tab/>
        <w:t>10</w:t>
      </w:r>
    </w:p>
    <w:p w:rsidR="00C22807" w:rsidRDefault="00C22807">
      <w:pPr>
        <w:tabs>
          <w:tab w:val="left" w:pos="4111"/>
        </w:tabs>
        <w:spacing w:line="360" w:lineRule="auto"/>
        <w:ind w:left="425" w:right="-709" w:firstLine="425"/>
        <w:rPr>
          <w:rFonts w:ascii="RhymeLight" w:hAnsi="RhymeLight"/>
          <w:sz w:val="24"/>
        </w:rPr>
      </w:pPr>
      <w:r>
        <w:rPr>
          <w:rFonts w:ascii="RhymeLight" w:hAnsi="RhymeLight"/>
          <w:sz w:val="24"/>
        </w:rPr>
        <w:t>1.4  El Modelo Científico..................................................................................</w:t>
      </w:r>
      <w:r>
        <w:rPr>
          <w:rFonts w:ascii="RhymeLight" w:hAnsi="RhymeLight"/>
          <w:sz w:val="24"/>
        </w:rPr>
        <w:tab/>
        <w:t>11</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 xml:space="preserve">        1.4.1  La Rueda de Wallace......................................................................</w:t>
      </w:r>
      <w:r>
        <w:rPr>
          <w:rFonts w:ascii="RhymeLight" w:hAnsi="RhymeLight"/>
          <w:sz w:val="24"/>
        </w:rPr>
        <w:tab/>
        <w:t>11</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 xml:space="preserve">        1.4.2  La Espiral de Leedy........................................................................</w:t>
      </w:r>
      <w:r>
        <w:rPr>
          <w:rFonts w:ascii="RhymeLight" w:hAnsi="RhymeLight"/>
          <w:sz w:val="24"/>
        </w:rPr>
        <w:tab/>
        <w:t>14</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1.5  El Proceso de Investigación......................................................................</w:t>
      </w:r>
      <w:r>
        <w:rPr>
          <w:rFonts w:ascii="RhymeLight" w:hAnsi="RhymeLight"/>
          <w:sz w:val="24"/>
        </w:rPr>
        <w:tab/>
        <w:t>15</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1.6. El Mètodo Cientìfico …………………………………………………….   15</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RESUMEN DEL CAPITULO.............................................................................</w:t>
      </w:r>
      <w:r>
        <w:rPr>
          <w:rFonts w:ascii="RhymeLight" w:hAnsi="RhymeLight"/>
          <w:sz w:val="24"/>
        </w:rPr>
        <w:tab/>
        <w:t>19</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ACTIVIDADES DE INVESTIGACION.............................................................</w:t>
      </w:r>
      <w:r>
        <w:rPr>
          <w:rFonts w:ascii="RhymeLight" w:hAnsi="RhymeLight"/>
          <w:sz w:val="24"/>
        </w:rPr>
        <w:tab/>
        <w:t>20</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PLAN DEL CAPITULO II..................................................................................</w:t>
      </w:r>
      <w:r>
        <w:rPr>
          <w:rFonts w:ascii="RhymeLight" w:hAnsi="RhymeLight"/>
          <w:sz w:val="24"/>
        </w:rPr>
        <w:tab/>
        <w:t>21</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CAPITULO II  EL DISEÑO DE LA INVESTIGACION.....................................</w:t>
      </w:r>
      <w:r>
        <w:rPr>
          <w:rFonts w:ascii="RhymeLight" w:hAnsi="RhymeLight"/>
          <w:sz w:val="24"/>
        </w:rPr>
        <w:tab/>
        <w:t>22</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2.1  Planteamiento del Problema de Investigación........................................</w:t>
      </w:r>
      <w:r>
        <w:rPr>
          <w:rFonts w:ascii="RhymeLight" w:hAnsi="RhymeLight"/>
          <w:sz w:val="24"/>
        </w:rPr>
        <w:tab/>
        <w:t>22</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ab/>
        <w:t>2.1.1  El Alcance de la Investigación.....................................................</w:t>
      </w:r>
      <w:r>
        <w:rPr>
          <w:rFonts w:ascii="RhymeLight" w:hAnsi="RhymeLight"/>
          <w:sz w:val="24"/>
        </w:rPr>
        <w:tab/>
        <w:t>23</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ab/>
        <w:t>2.1.2  Limitaciones y Supuestos.............................................................</w:t>
      </w:r>
      <w:r>
        <w:rPr>
          <w:rFonts w:ascii="RhymeLight" w:hAnsi="RhymeLight"/>
          <w:sz w:val="24"/>
        </w:rPr>
        <w:tab/>
        <w:t>24</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ab/>
        <w:t>2.1.3  Relevancia.....................................................................................</w:t>
      </w:r>
      <w:r>
        <w:rPr>
          <w:rFonts w:ascii="RhymeLight" w:hAnsi="RhymeLight"/>
          <w:sz w:val="24"/>
        </w:rPr>
        <w:tab/>
        <w:t>25</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ab/>
        <w:t>2.1.4  Resultados Esperados...................................................................</w:t>
      </w:r>
      <w:r>
        <w:rPr>
          <w:rFonts w:ascii="RhymeLight" w:hAnsi="RhymeLight"/>
          <w:sz w:val="24"/>
        </w:rPr>
        <w:tab/>
        <w:t>25</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2.2  Formulación de la Hipótesis.....................................................................</w:t>
      </w:r>
      <w:r>
        <w:rPr>
          <w:rFonts w:ascii="RhymeLight" w:hAnsi="RhymeLight"/>
          <w:sz w:val="24"/>
        </w:rPr>
        <w:tab/>
        <w:t>25</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2.3  Operacionalización de las Variables........................................................</w:t>
      </w:r>
      <w:r>
        <w:rPr>
          <w:rFonts w:ascii="RhymeLight" w:hAnsi="RhymeLight"/>
          <w:sz w:val="24"/>
        </w:rPr>
        <w:tab/>
        <w:t>30</w:t>
      </w:r>
    </w:p>
    <w:p w:rsidR="00C22807" w:rsidRDefault="00C22807">
      <w:pPr>
        <w:tabs>
          <w:tab w:val="left" w:pos="1418"/>
          <w:tab w:val="left" w:pos="4111"/>
        </w:tabs>
        <w:spacing w:line="360" w:lineRule="auto"/>
        <w:ind w:left="425" w:right="-709" w:firstLine="425"/>
        <w:jc w:val="center"/>
        <w:rPr>
          <w:rFonts w:ascii="RhymeLight" w:hAnsi="RhymeLight"/>
          <w:sz w:val="24"/>
        </w:rPr>
      </w:pPr>
      <w:r>
        <w:rPr>
          <w:rFonts w:ascii="RhymeLight" w:hAnsi="RhymeLight"/>
          <w:sz w:val="24"/>
        </w:rPr>
        <w:t>ii</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2.4  Niveles de Medición.................................................................................</w:t>
      </w:r>
      <w:r>
        <w:rPr>
          <w:rFonts w:ascii="RhymeLight" w:hAnsi="RhymeLight"/>
          <w:sz w:val="24"/>
        </w:rPr>
        <w:tab/>
        <w:t>33</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2.5  El Propósito de Investigación..................................................................</w:t>
      </w:r>
      <w:r>
        <w:rPr>
          <w:rFonts w:ascii="RhymeLight" w:hAnsi="RhymeLight"/>
          <w:sz w:val="24"/>
        </w:rPr>
        <w:tab/>
        <w:t>36</w:t>
      </w:r>
    </w:p>
    <w:p w:rsidR="00C22807" w:rsidRDefault="00C22807">
      <w:pPr>
        <w:pStyle w:val="Ttulo3"/>
      </w:pPr>
      <w:r>
        <w:t>RESUMEN DEL CAPITULO........................................................................</w:t>
      </w:r>
      <w:r>
        <w:tab/>
        <w:t>42</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ACTIVIDADES DE INVESTIGACION.........................................................</w:t>
      </w:r>
      <w:r>
        <w:rPr>
          <w:rFonts w:ascii="RhymeLight" w:hAnsi="RhymeLight"/>
          <w:sz w:val="24"/>
        </w:rPr>
        <w:tab/>
        <w:t>43</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PLAN DEL CAPITULO III..............................................................................</w:t>
      </w:r>
      <w:r>
        <w:rPr>
          <w:rFonts w:ascii="RhymeLight" w:hAnsi="RhymeLight"/>
          <w:sz w:val="24"/>
        </w:rPr>
        <w:tab/>
        <w:t>44</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CAPITULO III  LOS METODOS DE INVESTIGACION SOCIAL.................</w:t>
      </w:r>
      <w:r>
        <w:rPr>
          <w:rFonts w:ascii="RhymeLight" w:hAnsi="RhymeLight"/>
          <w:sz w:val="24"/>
        </w:rPr>
        <w:tab/>
        <w:t xml:space="preserve"> 45</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3.1  Clasificación de las Investigaciones.....................................................</w:t>
      </w:r>
      <w:r>
        <w:rPr>
          <w:rFonts w:ascii="RhymeLight" w:hAnsi="RhymeLight"/>
          <w:sz w:val="24"/>
        </w:rPr>
        <w:tab/>
        <w:t xml:space="preserve"> 45</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ab/>
        <w:t>3.1.1  Por Periodo................................................................................</w:t>
      </w:r>
      <w:r>
        <w:rPr>
          <w:rFonts w:ascii="RhymeLight" w:hAnsi="RhymeLight"/>
          <w:sz w:val="24"/>
        </w:rPr>
        <w:tab/>
        <w:t xml:space="preserve"> 45</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ab/>
        <w:t>3.1.2  Por Objetivos.............................................................................</w:t>
      </w:r>
      <w:r>
        <w:rPr>
          <w:rFonts w:ascii="RhymeLight" w:hAnsi="RhymeLight"/>
          <w:sz w:val="24"/>
        </w:rPr>
        <w:tab/>
        <w:t xml:space="preserve"> 48</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3.2  Investigación Documental....................................................................</w:t>
      </w:r>
      <w:r>
        <w:rPr>
          <w:rFonts w:ascii="RhymeLight" w:hAnsi="RhymeLight"/>
          <w:sz w:val="24"/>
        </w:rPr>
        <w:tab/>
        <w:t xml:space="preserve"> 50</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3.3  La Encuesta...........................................................................................</w:t>
      </w:r>
      <w:r>
        <w:rPr>
          <w:rFonts w:ascii="RhymeLight" w:hAnsi="RhymeLight"/>
          <w:sz w:val="24"/>
        </w:rPr>
        <w:tab/>
        <w:t xml:space="preserve"> 54</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3.4  Investigación Experimental...................................................................</w:t>
      </w:r>
      <w:r>
        <w:rPr>
          <w:rFonts w:ascii="RhymeLight" w:hAnsi="RhymeLight"/>
          <w:sz w:val="24"/>
        </w:rPr>
        <w:tab/>
        <w:t xml:space="preserve"> 61</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ab/>
        <w:t>3.4.1  Control........................................................................................</w:t>
      </w:r>
      <w:r>
        <w:rPr>
          <w:rFonts w:ascii="RhymeLight" w:hAnsi="RhymeLight"/>
          <w:sz w:val="24"/>
        </w:rPr>
        <w:tab/>
        <w:t xml:space="preserve"> 71</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ab/>
        <w:t>3.4.2  Problemas de Validez.................................................................</w:t>
      </w:r>
      <w:r>
        <w:rPr>
          <w:rFonts w:ascii="RhymeLight" w:hAnsi="RhymeLight"/>
          <w:sz w:val="24"/>
        </w:rPr>
        <w:tab/>
        <w:t xml:space="preserve"> 73</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3.5  Investigación No Experimental.............................................................</w:t>
      </w:r>
      <w:r>
        <w:rPr>
          <w:rFonts w:ascii="RhymeLight" w:hAnsi="RhymeLight"/>
          <w:sz w:val="24"/>
        </w:rPr>
        <w:tab/>
        <w:t xml:space="preserve"> 76</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3.6  Construcción de Índices y Escalas........................................................</w:t>
      </w:r>
      <w:r>
        <w:rPr>
          <w:rFonts w:ascii="RhymeLight" w:hAnsi="RhymeLight"/>
          <w:sz w:val="24"/>
        </w:rPr>
        <w:tab/>
        <w:t xml:space="preserve"> 79</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ab/>
        <w:t>3.6.1  Índices.........................................................................................</w:t>
      </w:r>
      <w:r>
        <w:rPr>
          <w:rFonts w:ascii="RhymeLight" w:hAnsi="RhymeLight"/>
          <w:sz w:val="24"/>
        </w:rPr>
        <w:tab/>
        <w:t xml:space="preserve"> 79</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ab/>
        <w:t>3.6.2  Construcción de Escalas............................................................</w:t>
      </w:r>
      <w:r>
        <w:rPr>
          <w:rFonts w:ascii="RhymeLight" w:hAnsi="RhymeLight"/>
          <w:sz w:val="24"/>
        </w:rPr>
        <w:tab/>
        <w:t xml:space="preserve"> 82</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3.7  Introducción a la Teoría del Muestreo...................................................</w:t>
      </w:r>
      <w:r>
        <w:rPr>
          <w:rFonts w:ascii="RhymeLight" w:hAnsi="RhymeLight"/>
          <w:sz w:val="24"/>
        </w:rPr>
        <w:tab/>
        <w:t xml:space="preserve"> 88</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RESUMEN DEL CAPITULO...........................................................................</w:t>
      </w:r>
      <w:r>
        <w:rPr>
          <w:rFonts w:ascii="RhymeLight" w:hAnsi="RhymeLight"/>
          <w:sz w:val="24"/>
        </w:rPr>
        <w:tab/>
        <w:t xml:space="preserve"> 95</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ACTIVIDADES DE INVESTIGACION...........................................................</w:t>
      </w:r>
      <w:r>
        <w:rPr>
          <w:rFonts w:ascii="RhymeLight" w:hAnsi="RhymeLight"/>
          <w:sz w:val="24"/>
        </w:rPr>
        <w:tab/>
        <w:t xml:space="preserve"> 96</w:t>
      </w:r>
    </w:p>
    <w:p w:rsidR="00C22807" w:rsidRDefault="00C22807">
      <w:pPr>
        <w:tabs>
          <w:tab w:val="left" w:pos="426"/>
        </w:tabs>
        <w:spacing w:line="360" w:lineRule="auto"/>
        <w:ind w:left="426" w:right="-516"/>
        <w:rPr>
          <w:rFonts w:ascii="RhymeLight" w:hAnsi="RhymeLight"/>
          <w:sz w:val="24"/>
        </w:rPr>
      </w:pPr>
      <w:r>
        <w:rPr>
          <w:rFonts w:ascii="RhymeLight" w:hAnsi="RhymeLight"/>
          <w:sz w:val="24"/>
        </w:rPr>
        <w:t>PLAN DEL CAPITULO IV......................................................................................      97</w:t>
      </w:r>
    </w:p>
    <w:p w:rsidR="00C22807" w:rsidRDefault="00C22807">
      <w:pPr>
        <w:tabs>
          <w:tab w:val="left" w:pos="426"/>
        </w:tabs>
        <w:spacing w:line="360" w:lineRule="auto"/>
        <w:ind w:left="426" w:right="-516"/>
        <w:rPr>
          <w:rFonts w:ascii="RhymeLight" w:hAnsi="RhymeLight"/>
          <w:sz w:val="24"/>
        </w:rPr>
      </w:pPr>
      <w:r>
        <w:rPr>
          <w:rFonts w:ascii="RhymeLight" w:hAnsi="RhymeLight"/>
          <w:sz w:val="24"/>
        </w:rPr>
        <w:t>CAPITULO IV ANALISIS DE DATOS...................................................................      98</w:t>
      </w:r>
    </w:p>
    <w:p w:rsidR="00C22807" w:rsidRDefault="00C22807">
      <w:pPr>
        <w:tabs>
          <w:tab w:val="left" w:pos="426"/>
        </w:tabs>
        <w:spacing w:line="360" w:lineRule="auto"/>
        <w:ind w:left="426" w:right="-516"/>
        <w:rPr>
          <w:rFonts w:ascii="RhymeLight" w:hAnsi="RhymeLight"/>
          <w:sz w:val="24"/>
        </w:rPr>
      </w:pPr>
      <w:r>
        <w:rPr>
          <w:rFonts w:ascii="RhymeLight" w:hAnsi="RhymeLight"/>
          <w:sz w:val="24"/>
        </w:rPr>
        <w:t xml:space="preserve">       4.1  Procedimientos de Análisis de Datos......................................................      98</w:t>
      </w:r>
    </w:p>
    <w:p w:rsidR="00C22807" w:rsidRDefault="00C22807">
      <w:pPr>
        <w:tabs>
          <w:tab w:val="left" w:pos="426"/>
        </w:tabs>
        <w:spacing w:line="360" w:lineRule="auto"/>
        <w:ind w:left="426" w:right="-516"/>
        <w:rPr>
          <w:rFonts w:ascii="RhymeLight" w:hAnsi="RhymeLight"/>
          <w:sz w:val="24"/>
        </w:rPr>
      </w:pPr>
      <w:r>
        <w:rPr>
          <w:rFonts w:ascii="RhymeLight" w:hAnsi="RhymeLight"/>
          <w:sz w:val="24"/>
        </w:rPr>
        <w:tab/>
        <w:t xml:space="preserve">           4.1.1  Análisis Univariado.......................................................................     100</w:t>
      </w:r>
    </w:p>
    <w:p w:rsidR="00C22807" w:rsidRDefault="00C22807">
      <w:pPr>
        <w:tabs>
          <w:tab w:val="left" w:pos="426"/>
        </w:tabs>
        <w:spacing w:line="360" w:lineRule="auto"/>
        <w:ind w:left="426" w:right="-516"/>
        <w:rPr>
          <w:rFonts w:ascii="RhymeLight" w:hAnsi="RhymeLight"/>
          <w:sz w:val="24"/>
        </w:rPr>
      </w:pPr>
      <w:r>
        <w:rPr>
          <w:rFonts w:ascii="RhymeLight" w:hAnsi="RhymeLight"/>
          <w:sz w:val="24"/>
        </w:rPr>
        <w:tab/>
        <w:t xml:space="preserve">           4.1.2  Análisis Bivariado.........................................................................     100</w:t>
      </w:r>
    </w:p>
    <w:p w:rsidR="00C22807" w:rsidRDefault="00C22807">
      <w:pPr>
        <w:tabs>
          <w:tab w:val="left" w:pos="426"/>
        </w:tabs>
        <w:spacing w:line="360" w:lineRule="auto"/>
        <w:ind w:left="426" w:right="-516"/>
        <w:rPr>
          <w:rFonts w:ascii="RhymeLight" w:hAnsi="RhymeLight"/>
          <w:sz w:val="24"/>
        </w:rPr>
      </w:pPr>
      <w:r>
        <w:rPr>
          <w:rFonts w:ascii="RhymeLight" w:hAnsi="RhymeLight"/>
          <w:sz w:val="24"/>
        </w:rPr>
        <w:tab/>
        <w:t xml:space="preserve">          4.1.3  Análisis Trivariado.........................................................................     100</w:t>
      </w:r>
    </w:p>
    <w:p w:rsidR="00C22807" w:rsidRDefault="00C22807">
      <w:pPr>
        <w:tabs>
          <w:tab w:val="left" w:pos="426"/>
          <w:tab w:val="left" w:pos="851"/>
        </w:tabs>
        <w:spacing w:line="360" w:lineRule="auto"/>
        <w:ind w:left="426" w:right="-516"/>
        <w:rPr>
          <w:rFonts w:ascii="RhymeLight" w:hAnsi="RhymeLight"/>
          <w:sz w:val="24"/>
        </w:rPr>
      </w:pPr>
      <w:r>
        <w:rPr>
          <w:rFonts w:ascii="RhymeLight" w:hAnsi="RhymeLight"/>
          <w:sz w:val="24"/>
        </w:rPr>
        <w:t xml:space="preserve">       4.2  Elementos Estadísticos............................................................................     101</w:t>
      </w:r>
    </w:p>
    <w:p w:rsidR="00C22807" w:rsidRDefault="00C22807">
      <w:pPr>
        <w:tabs>
          <w:tab w:val="left" w:pos="426"/>
        </w:tabs>
        <w:spacing w:line="360" w:lineRule="auto"/>
        <w:ind w:left="426" w:right="-516"/>
        <w:jc w:val="center"/>
        <w:rPr>
          <w:rFonts w:ascii="RhymeLight" w:hAnsi="RhymeLight"/>
          <w:sz w:val="24"/>
        </w:rPr>
      </w:pPr>
    </w:p>
    <w:p w:rsidR="00C22807" w:rsidRDefault="00C22807">
      <w:pPr>
        <w:tabs>
          <w:tab w:val="left" w:pos="426"/>
        </w:tabs>
        <w:spacing w:line="360" w:lineRule="auto"/>
        <w:ind w:left="426" w:right="-516"/>
        <w:jc w:val="center"/>
        <w:rPr>
          <w:rFonts w:ascii="RhymeLight" w:hAnsi="RhymeLight"/>
          <w:sz w:val="24"/>
        </w:rPr>
      </w:pPr>
      <w:r>
        <w:rPr>
          <w:rFonts w:ascii="RhymeLight" w:hAnsi="RhymeLight"/>
          <w:sz w:val="24"/>
        </w:rPr>
        <w:t>iii</w:t>
      </w:r>
    </w:p>
    <w:p w:rsidR="00C22807" w:rsidRDefault="00C22807">
      <w:pPr>
        <w:tabs>
          <w:tab w:val="left" w:pos="426"/>
        </w:tabs>
        <w:spacing w:line="360" w:lineRule="auto"/>
        <w:ind w:left="426" w:right="-516"/>
        <w:rPr>
          <w:rFonts w:ascii="RhymeLight" w:hAnsi="RhymeLight"/>
          <w:sz w:val="24"/>
        </w:rPr>
      </w:pPr>
      <w:r>
        <w:rPr>
          <w:rFonts w:ascii="RhymeLight" w:hAnsi="RhymeLight"/>
          <w:sz w:val="24"/>
        </w:rPr>
        <w:tab/>
        <w:t xml:space="preserve">          4.2.1  Elementos de Estadística Descriptiva..........................................  101</w:t>
      </w:r>
    </w:p>
    <w:p w:rsidR="00C22807" w:rsidRDefault="00C22807">
      <w:pPr>
        <w:tabs>
          <w:tab w:val="left" w:pos="426"/>
        </w:tabs>
        <w:spacing w:line="360" w:lineRule="auto"/>
        <w:ind w:left="426" w:right="-516"/>
        <w:rPr>
          <w:rFonts w:ascii="RhymeLight" w:hAnsi="RhymeLight"/>
          <w:sz w:val="24"/>
        </w:rPr>
      </w:pPr>
      <w:r>
        <w:rPr>
          <w:rFonts w:ascii="RhymeLight" w:hAnsi="RhymeLight"/>
          <w:sz w:val="24"/>
        </w:rPr>
        <w:t xml:space="preserve">  </w:t>
      </w:r>
      <w:r>
        <w:rPr>
          <w:rFonts w:ascii="RhymeLight" w:hAnsi="RhymeLight"/>
          <w:sz w:val="24"/>
        </w:rPr>
        <w:tab/>
        <w:t xml:space="preserve">          4.2.2  Elementos de Estadística Inferencial............................................  121</w:t>
      </w:r>
    </w:p>
    <w:p w:rsidR="00C22807" w:rsidRDefault="00C22807">
      <w:pPr>
        <w:tabs>
          <w:tab w:val="left" w:pos="426"/>
        </w:tabs>
        <w:spacing w:line="360" w:lineRule="auto"/>
        <w:ind w:left="426" w:right="-516"/>
        <w:rPr>
          <w:rFonts w:ascii="RhymeLight" w:hAnsi="RhymeLight"/>
          <w:sz w:val="24"/>
        </w:rPr>
      </w:pPr>
      <w:r>
        <w:rPr>
          <w:rFonts w:ascii="RhymeLight" w:hAnsi="RhymeLight"/>
          <w:sz w:val="24"/>
        </w:rPr>
        <w:t>RESUMEN DEL CAPITULO...................................................................................  139</w:t>
      </w:r>
    </w:p>
    <w:p w:rsidR="00C22807" w:rsidRDefault="00C22807">
      <w:pPr>
        <w:tabs>
          <w:tab w:val="left" w:pos="426"/>
        </w:tabs>
        <w:spacing w:line="360" w:lineRule="auto"/>
        <w:ind w:left="426" w:right="-516"/>
        <w:rPr>
          <w:rFonts w:ascii="RhymeLight" w:hAnsi="RhymeLight"/>
          <w:sz w:val="24"/>
        </w:rPr>
      </w:pPr>
      <w:r>
        <w:rPr>
          <w:rFonts w:ascii="RhymeLight" w:hAnsi="RhymeLight"/>
          <w:sz w:val="24"/>
        </w:rPr>
        <w:t>ACTIVIDADES DE INVESTIGACION.................................................................... 140</w:t>
      </w:r>
    </w:p>
    <w:p w:rsidR="00C22807" w:rsidRDefault="00C22807">
      <w:pPr>
        <w:tabs>
          <w:tab w:val="left" w:pos="426"/>
        </w:tabs>
        <w:spacing w:line="360" w:lineRule="auto"/>
        <w:ind w:left="426" w:right="-516"/>
        <w:rPr>
          <w:rFonts w:ascii="RhymeLight" w:hAnsi="RhymeLight"/>
          <w:sz w:val="24"/>
        </w:rPr>
      </w:pPr>
      <w:r>
        <w:rPr>
          <w:rFonts w:ascii="RhymeLight" w:hAnsi="RhymeLight"/>
          <w:sz w:val="24"/>
        </w:rPr>
        <w:t>PLAN DEL CAPITULO V........................................................................................  141</w:t>
      </w:r>
    </w:p>
    <w:p w:rsidR="00C22807" w:rsidRDefault="00C22807">
      <w:pPr>
        <w:tabs>
          <w:tab w:val="left" w:pos="426"/>
        </w:tabs>
        <w:spacing w:line="360" w:lineRule="auto"/>
        <w:ind w:left="426" w:right="-516"/>
        <w:rPr>
          <w:rFonts w:ascii="RhymeLight" w:hAnsi="RhymeLight"/>
          <w:sz w:val="24"/>
        </w:rPr>
      </w:pPr>
      <w:r>
        <w:rPr>
          <w:rFonts w:ascii="RhymeLight" w:hAnsi="RhymeLight"/>
          <w:sz w:val="24"/>
        </w:rPr>
        <w:t>CAPITULO V PRESENTACION DE RESULTADOS.............................................. 142</w:t>
      </w:r>
      <w:r>
        <w:rPr>
          <w:rFonts w:ascii="RhymeLight" w:hAnsi="RhymeLight"/>
          <w:sz w:val="24"/>
        </w:rPr>
        <w:tab/>
      </w:r>
    </w:p>
    <w:p w:rsidR="00C22807" w:rsidRDefault="00C22807">
      <w:pPr>
        <w:tabs>
          <w:tab w:val="left" w:pos="426"/>
          <w:tab w:val="left" w:pos="851"/>
        </w:tabs>
        <w:spacing w:line="360" w:lineRule="auto"/>
        <w:ind w:left="426" w:right="-516"/>
        <w:rPr>
          <w:rFonts w:ascii="RhymeLight" w:hAnsi="RhymeLight"/>
          <w:sz w:val="24"/>
        </w:rPr>
      </w:pPr>
      <w:r>
        <w:rPr>
          <w:rFonts w:ascii="RhymeLight" w:hAnsi="RhymeLight"/>
          <w:sz w:val="24"/>
        </w:rPr>
        <w:tab/>
        <w:t xml:space="preserve">  5.1  El reporte Técnico de Investigación......................................................  142</w:t>
      </w:r>
    </w:p>
    <w:p w:rsidR="00C22807" w:rsidRDefault="00C22807">
      <w:pPr>
        <w:tabs>
          <w:tab w:val="left" w:pos="426"/>
        </w:tabs>
        <w:spacing w:line="360" w:lineRule="auto"/>
        <w:ind w:left="426" w:right="-516"/>
        <w:rPr>
          <w:rFonts w:ascii="RhymeLight" w:hAnsi="RhymeLight"/>
          <w:sz w:val="24"/>
        </w:rPr>
      </w:pPr>
      <w:r>
        <w:rPr>
          <w:rFonts w:ascii="RhymeLight" w:hAnsi="RhymeLight"/>
          <w:sz w:val="24"/>
        </w:rPr>
        <w:tab/>
        <w:t xml:space="preserve">     5.2  El Formato del Informe...........................................................................  142</w:t>
      </w:r>
    </w:p>
    <w:p w:rsidR="00C22807" w:rsidRDefault="00C22807" w:rsidP="00C22807">
      <w:pPr>
        <w:numPr>
          <w:ilvl w:val="1"/>
          <w:numId w:val="31"/>
        </w:numPr>
        <w:tabs>
          <w:tab w:val="left" w:pos="426"/>
        </w:tabs>
        <w:spacing w:line="360" w:lineRule="auto"/>
        <w:ind w:right="-516"/>
        <w:rPr>
          <w:rFonts w:ascii="RhymeLight" w:hAnsi="RhymeLight"/>
          <w:sz w:val="24"/>
        </w:rPr>
      </w:pPr>
      <w:r>
        <w:rPr>
          <w:rFonts w:ascii="RhymeLight" w:hAnsi="RhymeLight"/>
          <w:sz w:val="24"/>
        </w:rPr>
        <w:t>Criterios para la Redacción del Informe................................................ 146</w:t>
      </w:r>
    </w:p>
    <w:p w:rsidR="00C22807" w:rsidRDefault="00C22807">
      <w:pPr>
        <w:tabs>
          <w:tab w:val="left" w:pos="426"/>
        </w:tabs>
        <w:spacing w:line="360" w:lineRule="auto"/>
        <w:ind w:left="426" w:right="-516"/>
        <w:rPr>
          <w:rFonts w:ascii="RhymeLight" w:hAnsi="RhymeLight"/>
          <w:sz w:val="24"/>
        </w:rPr>
      </w:pPr>
      <w:r>
        <w:rPr>
          <w:rFonts w:ascii="RhymeLight" w:hAnsi="RhymeLight"/>
          <w:sz w:val="24"/>
        </w:rPr>
        <w:t>RESUMEN DEL CAPITULO...................................................................................  162</w:t>
      </w:r>
    </w:p>
    <w:p w:rsidR="00C22807" w:rsidRDefault="00C22807">
      <w:pPr>
        <w:tabs>
          <w:tab w:val="left" w:pos="426"/>
        </w:tabs>
        <w:spacing w:line="360" w:lineRule="auto"/>
        <w:ind w:left="426" w:right="-516"/>
        <w:rPr>
          <w:rFonts w:ascii="RhymeLight" w:hAnsi="RhymeLight"/>
          <w:sz w:val="24"/>
        </w:rPr>
      </w:pPr>
      <w:r>
        <w:rPr>
          <w:rFonts w:ascii="RhymeLight" w:hAnsi="RhymeLight"/>
          <w:sz w:val="24"/>
        </w:rPr>
        <w:t>ACTIVIDADES DE INVESTIGACION.................................................................... 162</w:t>
      </w:r>
    </w:p>
    <w:p w:rsidR="00C22807" w:rsidRDefault="00C22807">
      <w:pPr>
        <w:tabs>
          <w:tab w:val="left" w:pos="426"/>
        </w:tabs>
        <w:spacing w:line="360" w:lineRule="auto"/>
        <w:ind w:left="426" w:right="-516"/>
        <w:rPr>
          <w:rFonts w:ascii="RhymeLight" w:hAnsi="RhymeLight"/>
          <w:sz w:val="24"/>
        </w:rPr>
      </w:pPr>
      <w:r>
        <w:rPr>
          <w:rFonts w:ascii="RhymeLight" w:hAnsi="RhymeLight"/>
          <w:sz w:val="24"/>
        </w:rPr>
        <w:t>REFERENCIAS........................................................................................................  163</w:t>
      </w:r>
    </w:p>
    <w:p w:rsidR="00C22807" w:rsidRDefault="00C22807">
      <w:pPr>
        <w:tabs>
          <w:tab w:val="left" w:pos="426"/>
        </w:tabs>
        <w:spacing w:line="360" w:lineRule="auto"/>
        <w:ind w:left="426" w:right="-516"/>
        <w:rPr>
          <w:rFonts w:ascii="RhymeLight" w:hAnsi="RhymeLight"/>
          <w:sz w:val="24"/>
        </w:rPr>
      </w:pPr>
      <w:r>
        <w:rPr>
          <w:rFonts w:ascii="RhymeLight" w:hAnsi="RhymeLight"/>
          <w:sz w:val="24"/>
        </w:rPr>
        <w:t>APENDICES.............................................................................................................  168</w:t>
      </w:r>
    </w:p>
    <w:p w:rsidR="00C22807" w:rsidRDefault="00C22807">
      <w:pPr>
        <w:tabs>
          <w:tab w:val="left" w:pos="426"/>
        </w:tabs>
        <w:spacing w:line="360" w:lineRule="auto"/>
        <w:ind w:left="426" w:right="-516"/>
        <w:rPr>
          <w:rFonts w:ascii="RhymeLight" w:hAnsi="RhymeLight"/>
          <w:sz w:val="24"/>
        </w:rPr>
      </w:pPr>
      <w:r>
        <w:rPr>
          <w:rFonts w:ascii="RhymeLight" w:hAnsi="RhymeLight"/>
          <w:sz w:val="24"/>
        </w:rPr>
        <w:t>INDICE DE NOMBRES............................................................................................  172</w:t>
      </w:r>
    </w:p>
    <w:p w:rsidR="00C22807" w:rsidRDefault="00C22807">
      <w:pPr>
        <w:tabs>
          <w:tab w:val="left" w:pos="426"/>
        </w:tabs>
        <w:spacing w:line="360" w:lineRule="auto"/>
        <w:ind w:left="426" w:right="-516"/>
        <w:rPr>
          <w:rFonts w:ascii="RhymeLight" w:hAnsi="RhymeLight"/>
          <w:sz w:val="24"/>
        </w:rPr>
      </w:pPr>
      <w:r>
        <w:rPr>
          <w:rFonts w:ascii="RhymeLight" w:hAnsi="RhymeLight"/>
          <w:sz w:val="24"/>
        </w:rPr>
        <w:t>INDICE TEMATICO.................................................................................................  173</w:t>
      </w:r>
    </w:p>
    <w:p w:rsidR="00C22807" w:rsidRDefault="00C22807">
      <w:pPr>
        <w:tabs>
          <w:tab w:val="left" w:pos="426"/>
        </w:tabs>
        <w:spacing w:line="360" w:lineRule="auto"/>
        <w:ind w:left="426" w:right="-516"/>
        <w:rPr>
          <w:rFonts w:ascii="RhymeLight" w:hAnsi="RhymeLight"/>
          <w:sz w:val="24"/>
        </w:rPr>
      </w:pPr>
    </w:p>
    <w:p w:rsidR="00C22807" w:rsidRDefault="00C22807">
      <w:pPr>
        <w:tabs>
          <w:tab w:val="left" w:pos="426"/>
        </w:tabs>
        <w:spacing w:line="480" w:lineRule="auto"/>
        <w:ind w:left="426" w:right="-516"/>
        <w:rPr>
          <w:rFonts w:ascii="RhymeLight" w:hAnsi="RhymeLight"/>
          <w:sz w:val="24"/>
        </w:rPr>
      </w:pPr>
      <w:r>
        <w:rPr>
          <w:rFonts w:ascii="RhymeLight" w:hAnsi="RhymeLight"/>
          <w:sz w:val="24"/>
        </w:rPr>
        <w:t xml:space="preserve">  </w:t>
      </w:r>
      <w:r>
        <w:rPr>
          <w:rFonts w:ascii="RhymeLight" w:hAnsi="RhymeLight"/>
          <w:sz w:val="24"/>
        </w:rPr>
        <w:tab/>
      </w:r>
    </w:p>
    <w:p w:rsidR="00C22807" w:rsidRDefault="00C22807">
      <w:pPr>
        <w:tabs>
          <w:tab w:val="left" w:pos="426"/>
        </w:tabs>
        <w:spacing w:line="480" w:lineRule="auto"/>
        <w:ind w:left="426" w:right="-516"/>
        <w:rPr>
          <w:rFonts w:ascii="RhymeLight" w:hAnsi="RhymeLight"/>
          <w:sz w:val="24"/>
        </w:rPr>
      </w:pPr>
      <w:r>
        <w:rPr>
          <w:rFonts w:ascii="RhymeLight" w:hAnsi="RhymeLight"/>
          <w:sz w:val="24"/>
        </w:rPr>
        <w:tab/>
      </w:r>
    </w:p>
    <w:p w:rsidR="00C22807" w:rsidRDefault="00C22807">
      <w:pPr>
        <w:tabs>
          <w:tab w:val="left" w:pos="426"/>
        </w:tabs>
        <w:spacing w:line="480" w:lineRule="auto"/>
        <w:ind w:left="426" w:right="-516"/>
        <w:rPr>
          <w:rFonts w:ascii="RhymeLight" w:hAnsi="RhymeLight"/>
          <w:sz w:val="24"/>
        </w:rPr>
      </w:pPr>
    </w:p>
    <w:p w:rsidR="00C22807" w:rsidRDefault="00C22807">
      <w:pPr>
        <w:tabs>
          <w:tab w:val="left" w:pos="426"/>
        </w:tabs>
        <w:spacing w:line="480" w:lineRule="auto"/>
        <w:ind w:left="426" w:right="-516"/>
        <w:rPr>
          <w:rFonts w:ascii="RhymeLight" w:hAnsi="RhymeLight"/>
          <w:sz w:val="24"/>
        </w:rPr>
      </w:pPr>
    </w:p>
    <w:p w:rsidR="00C22807" w:rsidRDefault="00C22807">
      <w:pPr>
        <w:tabs>
          <w:tab w:val="left" w:pos="426"/>
        </w:tabs>
        <w:spacing w:line="480" w:lineRule="auto"/>
        <w:ind w:left="426" w:right="-516"/>
        <w:rPr>
          <w:rFonts w:ascii="RhymeLight" w:hAnsi="RhymeLight"/>
          <w:sz w:val="24"/>
        </w:rPr>
      </w:pPr>
    </w:p>
    <w:p w:rsidR="00C22807" w:rsidRDefault="00C22807">
      <w:pPr>
        <w:tabs>
          <w:tab w:val="left" w:pos="426"/>
        </w:tabs>
        <w:spacing w:line="480" w:lineRule="auto"/>
        <w:ind w:left="426" w:right="-516"/>
        <w:rPr>
          <w:rFonts w:ascii="RhymeLight" w:hAnsi="RhymeLight"/>
          <w:sz w:val="24"/>
        </w:rPr>
      </w:pPr>
    </w:p>
    <w:p w:rsidR="00C22807" w:rsidRDefault="00C22807">
      <w:pPr>
        <w:tabs>
          <w:tab w:val="left" w:pos="426"/>
        </w:tabs>
        <w:spacing w:line="480" w:lineRule="auto"/>
        <w:ind w:left="426" w:right="-516"/>
        <w:rPr>
          <w:rFonts w:ascii="RhymeLight" w:hAnsi="RhymeLight"/>
          <w:sz w:val="24"/>
        </w:rPr>
      </w:pPr>
    </w:p>
    <w:p w:rsidR="00C22807" w:rsidRDefault="00C22807">
      <w:pPr>
        <w:tabs>
          <w:tab w:val="left" w:pos="426"/>
        </w:tabs>
        <w:spacing w:line="480" w:lineRule="auto"/>
        <w:ind w:left="426" w:right="-516"/>
        <w:rPr>
          <w:rFonts w:ascii="RhymeLight" w:hAnsi="RhymeLight"/>
          <w:sz w:val="32"/>
        </w:rPr>
      </w:pPr>
    </w:p>
    <w:p w:rsidR="00C22807" w:rsidRDefault="00C22807">
      <w:pPr>
        <w:tabs>
          <w:tab w:val="left" w:pos="426"/>
        </w:tabs>
        <w:spacing w:line="480" w:lineRule="auto"/>
        <w:ind w:left="426" w:right="-516"/>
        <w:rPr>
          <w:rFonts w:ascii="RhymeLight" w:hAnsi="RhymeLight"/>
          <w:sz w:val="24"/>
        </w:rPr>
      </w:pPr>
    </w:p>
    <w:p w:rsidR="00C22807" w:rsidRDefault="00C22807">
      <w:pPr>
        <w:tabs>
          <w:tab w:val="left" w:pos="426"/>
        </w:tabs>
        <w:spacing w:line="480" w:lineRule="auto"/>
        <w:ind w:right="-516"/>
        <w:jc w:val="center"/>
        <w:rPr>
          <w:rFonts w:ascii="RhymeLight" w:hAnsi="RhymeLight"/>
          <w:sz w:val="24"/>
        </w:rPr>
      </w:pPr>
      <w:r>
        <w:rPr>
          <w:rFonts w:ascii="RhymeLight" w:hAnsi="RhymeLight"/>
          <w:sz w:val="24"/>
        </w:rPr>
        <w:t>iv</w:t>
      </w:r>
    </w:p>
    <w:p w:rsidR="00C22807" w:rsidRDefault="00C22807">
      <w:pPr>
        <w:spacing w:line="480" w:lineRule="auto"/>
        <w:rPr>
          <w:rFonts w:ascii="RhymeLight" w:hAnsi="RhymeLight"/>
          <w:sz w:val="18"/>
        </w:rPr>
        <w:sectPr w:rsidR="00C22807">
          <w:pgSz w:w="12240" w:h="15840"/>
          <w:pgMar w:top="2552" w:right="1701" w:bottom="1618" w:left="1701" w:header="720" w:footer="720" w:gutter="0"/>
          <w:cols w:space="720"/>
        </w:sectPr>
      </w:pPr>
    </w:p>
    <w:p w:rsidR="00C22807" w:rsidRDefault="00C22807">
      <w:pPr>
        <w:pStyle w:val="Ttulo4"/>
      </w:pPr>
      <w:r>
        <w:t>LISTA DE FIGURAS</w:t>
      </w:r>
    </w:p>
    <w:p w:rsidR="00C22807" w:rsidRDefault="00C22807">
      <w:pPr>
        <w:tabs>
          <w:tab w:val="left" w:pos="1418"/>
          <w:tab w:val="left" w:pos="4111"/>
        </w:tabs>
        <w:spacing w:line="360" w:lineRule="auto"/>
        <w:ind w:left="425" w:right="-709" w:firstLine="425"/>
        <w:rPr>
          <w:rFonts w:ascii="RhymeLight" w:hAnsi="RhymeLight"/>
          <w:sz w:val="24"/>
        </w:rPr>
      </w:pPr>
    </w:p>
    <w:p w:rsidR="00C22807" w:rsidRDefault="00C22807">
      <w:pPr>
        <w:pStyle w:val="Ttulo5"/>
      </w:pPr>
      <w:r>
        <w:t>Figura</w:t>
      </w:r>
    </w:p>
    <w:p w:rsidR="00C22807" w:rsidRDefault="00C22807" w:rsidP="00C22807">
      <w:pPr>
        <w:numPr>
          <w:ilvl w:val="1"/>
          <w:numId w:val="32"/>
        </w:numPr>
        <w:tabs>
          <w:tab w:val="left" w:pos="4111"/>
        </w:tabs>
        <w:spacing w:line="360" w:lineRule="auto"/>
        <w:ind w:right="-709"/>
        <w:rPr>
          <w:rFonts w:ascii="RhymeLight" w:hAnsi="RhymeLight"/>
          <w:sz w:val="24"/>
        </w:rPr>
      </w:pPr>
      <w:r>
        <w:rPr>
          <w:rFonts w:ascii="RhymeLight" w:hAnsi="RhymeLight"/>
          <w:sz w:val="24"/>
        </w:rPr>
        <w:t>Modelo de Wallace................................................................................     12</w:t>
      </w:r>
    </w:p>
    <w:p w:rsidR="00C22807" w:rsidRDefault="00C22807" w:rsidP="00C22807">
      <w:pPr>
        <w:numPr>
          <w:ilvl w:val="1"/>
          <w:numId w:val="32"/>
        </w:numPr>
        <w:tabs>
          <w:tab w:val="left" w:pos="4111"/>
        </w:tabs>
        <w:spacing w:line="360" w:lineRule="auto"/>
        <w:ind w:right="-709"/>
        <w:rPr>
          <w:rFonts w:ascii="RhymeLight" w:hAnsi="RhymeLight"/>
          <w:sz w:val="24"/>
        </w:rPr>
      </w:pPr>
      <w:r>
        <w:rPr>
          <w:rFonts w:ascii="RhymeLight" w:hAnsi="RhymeLight"/>
          <w:sz w:val="24"/>
        </w:rPr>
        <w:t>Modelo de Leedy...................................................................................     14</w:t>
      </w:r>
    </w:p>
    <w:p w:rsidR="00C22807" w:rsidRDefault="00C22807" w:rsidP="00C22807">
      <w:pPr>
        <w:numPr>
          <w:ilvl w:val="1"/>
          <w:numId w:val="32"/>
        </w:numPr>
        <w:tabs>
          <w:tab w:val="left" w:pos="4111"/>
        </w:tabs>
        <w:spacing w:line="360" w:lineRule="auto"/>
        <w:ind w:right="-709"/>
        <w:rPr>
          <w:rFonts w:ascii="RhymeLight" w:hAnsi="RhymeLight"/>
          <w:sz w:val="24"/>
        </w:rPr>
      </w:pPr>
      <w:r>
        <w:rPr>
          <w:rFonts w:ascii="RhymeLight" w:hAnsi="RhymeLight"/>
          <w:sz w:val="24"/>
        </w:rPr>
        <w:t>El Proceso de Investigación..................................................................     15</w:t>
      </w:r>
    </w:p>
    <w:p w:rsidR="00C22807" w:rsidRDefault="00C22807">
      <w:pPr>
        <w:tabs>
          <w:tab w:val="left" w:pos="4111"/>
        </w:tabs>
        <w:spacing w:line="360" w:lineRule="auto"/>
        <w:ind w:left="850" w:right="-709"/>
        <w:rPr>
          <w:rFonts w:ascii="RhymeLight" w:hAnsi="RhymeLight"/>
          <w:sz w:val="24"/>
        </w:rPr>
      </w:pPr>
      <w:r>
        <w:rPr>
          <w:rFonts w:ascii="RhymeLight" w:hAnsi="RhymeLight"/>
          <w:sz w:val="24"/>
        </w:rPr>
        <w:t>1.3 a El Proceso de Investigación …………………………………………..    18</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2.1</w:t>
      </w:r>
      <w:r>
        <w:rPr>
          <w:rFonts w:ascii="RhymeLight" w:hAnsi="RhymeLight"/>
          <w:sz w:val="24"/>
        </w:rPr>
        <w:tab/>
        <w:t>Ejemplo de una Gráfica de Gantt.........................................................</w:t>
      </w:r>
      <w:r>
        <w:rPr>
          <w:rFonts w:ascii="RhymeLight" w:hAnsi="RhymeLight"/>
          <w:sz w:val="24"/>
        </w:rPr>
        <w:tab/>
        <w:t>41</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2.2</w:t>
      </w:r>
      <w:r>
        <w:rPr>
          <w:rFonts w:ascii="RhymeLight" w:hAnsi="RhymeLight"/>
          <w:sz w:val="24"/>
        </w:rPr>
        <w:tab/>
        <w:t>Ejemplo de una Gráfica de Gantt.........................................................</w:t>
      </w:r>
      <w:r>
        <w:rPr>
          <w:rFonts w:ascii="RhymeLight" w:hAnsi="RhymeLight"/>
          <w:sz w:val="24"/>
        </w:rPr>
        <w:tab/>
        <w:t>41</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3.1</w:t>
      </w:r>
      <w:r>
        <w:rPr>
          <w:rFonts w:ascii="RhymeLight" w:hAnsi="RhymeLight"/>
          <w:sz w:val="24"/>
        </w:rPr>
        <w:tab/>
        <w:t>Formato de una Ficha de Trabajo.........................................................</w:t>
      </w:r>
      <w:r>
        <w:rPr>
          <w:rFonts w:ascii="RhymeLight" w:hAnsi="RhymeLight"/>
          <w:sz w:val="24"/>
        </w:rPr>
        <w:tab/>
        <w:t>53</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3.2</w:t>
      </w:r>
      <w:r>
        <w:rPr>
          <w:rFonts w:ascii="RhymeLight" w:hAnsi="RhymeLight"/>
          <w:sz w:val="24"/>
        </w:rPr>
        <w:tab/>
        <w:t>Tipos de Entrevista................................................................................</w:t>
      </w:r>
      <w:r>
        <w:rPr>
          <w:rFonts w:ascii="RhymeLight" w:hAnsi="RhymeLight"/>
          <w:sz w:val="24"/>
        </w:rPr>
        <w:tab/>
        <w:t>58</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3.3</w:t>
      </w:r>
      <w:r>
        <w:rPr>
          <w:rFonts w:ascii="RhymeLight" w:hAnsi="RhymeLight"/>
          <w:sz w:val="24"/>
        </w:rPr>
        <w:tab/>
        <w:t>Etapas de una Investigación por Encuesta..........................................</w:t>
      </w:r>
      <w:r>
        <w:rPr>
          <w:rFonts w:ascii="RhymeLight" w:hAnsi="RhymeLight"/>
          <w:sz w:val="24"/>
        </w:rPr>
        <w:tab/>
        <w:t>62</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3.4</w:t>
      </w:r>
      <w:r>
        <w:rPr>
          <w:rFonts w:ascii="RhymeLight" w:hAnsi="RhymeLight"/>
          <w:sz w:val="24"/>
        </w:rPr>
        <w:tab/>
        <w:t xml:space="preserve">Ejemplo de Diseño Factorial </w:t>
      </w:r>
      <w:r>
        <w:rPr>
          <w:rFonts w:ascii="RhymeLight" w:hAnsi="RhymeLight"/>
          <w:i/>
          <w:sz w:val="24"/>
        </w:rPr>
        <w:t>2X2</w:t>
      </w:r>
      <w:r>
        <w:rPr>
          <w:rFonts w:ascii="RhymeLight" w:hAnsi="RhymeLight"/>
          <w:sz w:val="24"/>
        </w:rPr>
        <w:t>...........................................................</w:t>
      </w:r>
      <w:r>
        <w:rPr>
          <w:rFonts w:ascii="RhymeLight" w:hAnsi="RhymeLight"/>
          <w:sz w:val="24"/>
        </w:rPr>
        <w:tab/>
        <w:t>67</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3.5</w:t>
      </w:r>
      <w:r>
        <w:rPr>
          <w:rFonts w:ascii="RhymeLight" w:hAnsi="RhymeLight"/>
          <w:sz w:val="24"/>
        </w:rPr>
        <w:tab/>
        <w:t>Posibles Combinaciones........................................................................</w:t>
      </w:r>
      <w:r>
        <w:rPr>
          <w:rFonts w:ascii="RhymeLight" w:hAnsi="RhymeLight"/>
          <w:sz w:val="24"/>
        </w:rPr>
        <w:tab/>
        <w:t>67</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3.6</w:t>
      </w:r>
      <w:r>
        <w:rPr>
          <w:rFonts w:ascii="RhymeLight" w:hAnsi="RhymeLight"/>
          <w:sz w:val="24"/>
        </w:rPr>
        <w:tab/>
        <w:t>Resultados Obtenidos............................................................................</w:t>
      </w:r>
      <w:r>
        <w:rPr>
          <w:rFonts w:ascii="RhymeLight" w:hAnsi="RhymeLight"/>
          <w:sz w:val="24"/>
        </w:rPr>
        <w:tab/>
        <w:t>68</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3.7</w:t>
      </w:r>
      <w:r>
        <w:rPr>
          <w:rFonts w:ascii="RhymeLight" w:hAnsi="RhymeLight"/>
          <w:sz w:val="24"/>
        </w:rPr>
        <w:tab/>
        <w:t>Gráfica par la Interacción de las Variables............................................</w:t>
      </w:r>
      <w:r>
        <w:rPr>
          <w:rFonts w:ascii="RhymeLight" w:hAnsi="RhymeLight"/>
          <w:sz w:val="24"/>
        </w:rPr>
        <w:tab/>
        <w:t>69</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3.8</w:t>
      </w:r>
      <w:r>
        <w:rPr>
          <w:rFonts w:ascii="RhymeLight" w:hAnsi="RhymeLight"/>
          <w:sz w:val="24"/>
        </w:rPr>
        <w:tab/>
        <w:t>El Paradigma Ex Post Facto...................................................................</w:t>
      </w:r>
      <w:r>
        <w:rPr>
          <w:rFonts w:ascii="RhymeLight" w:hAnsi="RhymeLight"/>
          <w:sz w:val="24"/>
        </w:rPr>
        <w:tab/>
        <w:t>78</w:t>
      </w:r>
    </w:p>
    <w:p w:rsidR="00C22807" w:rsidRDefault="00C22807">
      <w:pPr>
        <w:tabs>
          <w:tab w:val="left" w:pos="1418"/>
          <w:tab w:val="left" w:pos="4111"/>
        </w:tabs>
        <w:spacing w:line="360" w:lineRule="auto"/>
        <w:ind w:left="425" w:right="-709" w:firstLine="425"/>
        <w:rPr>
          <w:rFonts w:ascii="RhymeLight" w:hAnsi="RhymeLight"/>
          <w:sz w:val="24"/>
        </w:rPr>
      </w:pPr>
      <w:r>
        <w:rPr>
          <w:rFonts w:ascii="RhymeLight" w:hAnsi="RhymeLight"/>
          <w:sz w:val="24"/>
        </w:rPr>
        <w:t>3.9</w:t>
      </w:r>
      <w:r>
        <w:rPr>
          <w:rFonts w:ascii="RhymeLight" w:hAnsi="RhymeLight"/>
          <w:sz w:val="24"/>
        </w:rPr>
        <w:tab/>
        <w:t>Ejemplo de Muestreo Estratificado Proporcional...................................</w:t>
      </w:r>
      <w:r>
        <w:rPr>
          <w:rFonts w:ascii="RhymeLight" w:hAnsi="RhymeLight"/>
          <w:sz w:val="24"/>
        </w:rPr>
        <w:tab/>
        <w:t>93</w:t>
      </w:r>
    </w:p>
    <w:p w:rsidR="00C22807" w:rsidRDefault="00C22807" w:rsidP="00C22807">
      <w:pPr>
        <w:numPr>
          <w:ilvl w:val="1"/>
          <w:numId w:val="33"/>
        </w:numPr>
        <w:tabs>
          <w:tab w:val="left" w:pos="4111"/>
        </w:tabs>
        <w:spacing w:line="360" w:lineRule="auto"/>
        <w:ind w:right="-709"/>
        <w:rPr>
          <w:rFonts w:ascii="RhymeLight" w:hAnsi="RhymeLight"/>
          <w:sz w:val="24"/>
        </w:rPr>
      </w:pPr>
      <w:r>
        <w:rPr>
          <w:rFonts w:ascii="RhymeLight" w:hAnsi="RhymeLight"/>
          <w:sz w:val="24"/>
        </w:rPr>
        <w:t>Número de Empresas de la Industria Gráfica de Estados Unidos por</w:t>
      </w:r>
    </w:p>
    <w:p w:rsidR="00C22807" w:rsidRDefault="00C22807">
      <w:pPr>
        <w:tabs>
          <w:tab w:val="left" w:pos="1418"/>
          <w:tab w:val="left" w:pos="4111"/>
        </w:tabs>
        <w:spacing w:line="360" w:lineRule="auto"/>
        <w:ind w:left="1405" w:right="-710"/>
        <w:rPr>
          <w:rFonts w:ascii="RhymeLight" w:hAnsi="RhymeLight"/>
          <w:sz w:val="24"/>
        </w:rPr>
      </w:pPr>
      <w:r>
        <w:rPr>
          <w:rFonts w:ascii="RhymeLight" w:hAnsi="RhymeLight"/>
          <w:sz w:val="24"/>
        </w:rPr>
        <w:t>Segmento...............................................................................................    106</w:t>
      </w:r>
    </w:p>
    <w:p w:rsidR="00C22807" w:rsidRDefault="00C22807" w:rsidP="00C22807">
      <w:pPr>
        <w:numPr>
          <w:ilvl w:val="1"/>
          <w:numId w:val="33"/>
        </w:numPr>
        <w:tabs>
          <w:tab w:val="left" w:pos="851"/>
        </w:tabs>
        <w:spacing w:line="360" w:lineRule="auto"/>
        <w:ind w:right="-710"/>
        <w:rPr>
          <w:rFonts w:ascii="RhymeLight" w:hAnsi="RhymeLight"/>
          <w:sz w:val="24"/>
        </w:rPr>
      </w:pPr>
      <w:r>
        <w:rPr>
          <w:rFonts w:ascii="RhymeLight" w:hAnsi="RhymeLight"/>
          <w:sz w:val="24"/>
        </w:rPr>
        <w:t xml:space="preserve">Resultados de la aplicación de una Prueba de Matemáticas con </w:t>
      </w:r>
    </w:p>
    <w:p w:rsidR="00C22807" w:rsidRDefault="00C22807">
      <w:pPr>
        <w:tabs>
          <w:tab w:val="left" w:pos="851"/>
          <w:tab w:val="left" w:pos="1418"/>
        </w:tabs>
        <w:spacing w:line="360" w:lineRule="auto"/>
        <w:ind w:left="1405" w:right="-710"/>
        <w:rPr>
          <w:rFonts w:ascii="RhymeLight" w:hAnsi="RhymeLight"/>
          <w:sz w:val="24"/>
        </w:rPr>
      </w:pPr>
      <w:r>
        <w:rPr>
          <w:rFonts w:ascii="RhymeLight" w:hAnsi="RhymeLight"/>
          <w:sz w:val="24"/>
        </w:rPr>
        <w:t>100 ítems al Grupo de 2º. de Ingeniería de Sistemas.........................   106</w:t>
      </w:r>
    </w:p>
    <w:p w:rsidR="00C22807" w:rsidRDefault="00C22807" w:rsidP="00C22807">
      <w:pPr>
        <w:numPr>
          <w:ilvl w:val="1"/>
          <w:numId w:val="33"/>
        </w:numPr>
        <w:tabs>
          <w:tab w:val="left" w:pos="851"/>
        </w:tabs>
        <w:spacing w:line="360" w:lineRule="auto"/>
        <w:ind w:right="-710"/>
        <w:rPr>
          <w:rFonts w:ascii="RhymeLight" w:hAnsi="RhymeLight"/>
          <w:sz w:val="24"/>
        </w:rPr>
      </w:pPr>
      <w:r>
        <w:rPr>
          <w:rFonts w:ascii="RhymeLight" w:hAnsi="RhymeLight"/>
          <w:sz w:val="24"/>
        </w:rPr>
        <w:t>Tendencias de Crecimiento de la Industria Gráfica de Estados</w:t>
      </w:r>
    </w:p>
    <w:p w:rsidR="00C22807" w:rsidRDefault="00C22807">
      <w:pPr>
        <w:tabs>
          <w:tab w:val="left" w:pos="851"/>
          <w:tab w:val="left" w:pos="1418"/>
        </w:tabs>
        <w:spacing w:line="360" w:lineRule="auto"/>
        <w:ind w:left="1405" w:right="-710"/>
        <w:rPr>
          <w:rFonts w:ascii="RhymeLight" w:hAnsi="RhymeLight"/>
          <w:sz w:val="24"/>
        </w:rPr>
      </w:pPr>
      <w:r>
        <w:rPr>
          <w:rFonts w:ascii="RhymeLight" w:hAnsi="RhymeLight"/>
          <w:sz w:val="24"/>
        </w:rPr>
        <w:t>Unidos para el periodo 1990-2000....................................................        108</w:t>
      </w:r>
    </w:p>
    <w:p w:rsidR="00C22807" w:rsidRDefault="00C22807" w:rsidP="00C22807">
      <w:pPr>
        <w:numPr>
          <w:ilvl w:val="1"/>
          <w:numId w:val="34"/>
        </w:numPr>
        <w:tabs>
          <w:tab w:val="left" w:pos="851"/>
        </w:tabs>
        <w:spacing w:line="360" w:lineRule="auto"/>
        <w:ind w:right="-710"/>
        <w:rPr>
          <w:rFonts w:ascii="RhymeLight" w:hAnsi="RhymeLight"/>
          <w:sz w:val="24"/>
        </w:rPr>
      </w:pPr>
      <w:r>
        <w:rPr>
          <w:rFonts w:ascii="RhymeLight" w:hAnsi="RhymeLight"/>
          <w:sz w:val="24"/>
        </w:rPr>
        <w:t>Exportaciones del Sector de Papel, Imprenta y Editorial..................... 152</w:t>
      </w:r>
    </w:p>
    <w:p w:rsidR="00C22807" w:rsidRDefault="00C22807">
      <w:pPr>
        <w:tabs>
          <w:tab w:val="left" w:pos="851"/>
          <w:tab w:val="left" w:pos="1418"/>
        </w:tabs>
        <w:spacing w:line="360" w:lineRule="auto"/>
        <w:ind w:left="851" w:right="-710"/>
        <w:rPr>
          <w:rFonts w:ascii="RhymeLight" w:hAnsi="RhymeLight"/>
          <w:sz w:val="24"/>
        </w:rPr>
      </w:pPr>
    </w:p>
    <w:p w:rsidR="00C22807" w:rsidRDefault="00C22807">
      <w:pPr>
        <w:tabs>
          <w:tab w:val="left" w:pos="851"/>
          <w:tab w:val="left" w:pos="1418"/>
        </w:tabs>
        <w:spacing w:line="360" w:lineRule="auto"/>
        <w:ind w:right="-710"/>
        <w:rPr>
          <w:rFonts w:ascii="RhymeLight" w:hAnsi="RhymeLight"/>
          <w:sz w:val="24"/>
        </w:rPr>
      </w:pPr>
    </w:p>
    <w:p w:rsidR="00C22807" w:rsidRDefault="00C22807">
      <w:pPr>
        <w:tabs>
          <w:tab w:val="left" w:pos="851"/>
          <w:tab w:val="left" w:pos="1418"/>
        </w:tabs>
        <w:spacing w:line="360" w:lineRule="auto"/>
        <w:ind w:left="851" w:right="-710"/>
        <w:rPr>
          <w:rFonts w:ascii="RhymeLight" w:hAnsi="RhymeLight"/>
          <w:sz w:val="24"/>
        </w:rPr>
      </w:pPr>
    </w:p>
    <w:p w:rsidR="00C22807" w:rsidRDefault="00C22807">
      <w:pPr>
        <w:tabs>
          <w:tab w:val="left" w:pos="851"/>
          <w:tab w:val="left" w:pos="1418"/>
        </w:tabs>
        <w:spacing w:line="360" w:lineRule="auto"/>
        <w:ind w:left="851" w:right="-710"/>
        <w:rPr>
          <w:rFonts w:ascii="RhymeLight" w:hAnsi="RhymeLight"/>
          <w:sz w:val="24"/>
        </w:rPr>
      </w:pPr>
    </w:p>
    <w:p w:rsidR="00C22807" w:rsidRDefault="00C22807">
      <w:pPr>
        <w:tabs>
          <w:tab w:val="left" w:pos="851"/>
          <w:tab w:val="left" w:pos="1418"/>
        </w:tabs>
        <w:spacing w:line="360" w:lineRule="auto"/>
        <w:ind w:left="851" w:right="-710"/>
        <w:rPr>
          <w:rFonts w:ascii="RhymeLight" w:hAnsi="RhymeLight"/>
          <w:sz w:val="24"/>
        </w:rPr>
      </w:pPr>
    </w:p>
    <w:p w:rsidR="00C22807" w:rsidRDefault="00C22807">
      <w:pPr>
        <w:tabs>
          <w:tab w:val="left" w:pos="851"/>
          <w:tab w:val="left" w:pos="1418"/>
        </w:tabs>
        <w:spacing w:line="360" w:lineRule="auto"/>
        <w:ind w:left="851" w:right="-710"/>
        <w:rPr>
          <w:rFonts w:ascii="RhymeLight" w:hAnsi="RhymeLight"/>
          <w:sz w:val="24"/>
        </w:rPr>
      </w:pPr>
    </w:p>
    <w:p w:rsidR="00C22807" w:rsidRDefault="00C22807">
      <w:pPr>
        <w:tabs>
          <w:tab w:val="left" w:pos="851"/>
          <w:tab w:val="left" w:pos="1418"/>
        </w:tabs>
        <w:spacing w:line="360" w:lineRule="auto"/>
        <w:ind w:left="851" w:right="-710"/>
        <w:jc w:val="center"/>
        <w:rPr>
          <w:rFonts w:ascii="RhymeLight" w:hAnsi="RhymeLight"/>
          <w:sz w:val="24"/>
        </w:rPr>
      </w:pPr>
      <w:r>
        <w:rPr>
          <w:rFonts w:ascii="RhymeLight" w:hAnsi="RhymeLight"/>
          <w:sz w:val="24"/>
        </w:rPr>
        <w:t>v</w:t>
      </w:r>
    </w:p>
    <w:p w:rsidR="00C22807" w:rsidRDefault="00C22807">
      <w:pPr>
        <w:pStyle w:val="Ttulo4"/>
        <w:ind w:firstLine="1"/>
      </w:pPr>
      <w:r>
        <w:t>LISTA DE TABLAS</w:t>
      </w:r>
    </w:p>
    <w:p w:rsidR="00C22807" w:rsidRDefault="00C22807">
      <w:pPr>
        <w:tabs>
          <w:tab w:val="left" w:pos="1418"/>
          <w:tab w:val="left" w:pos="4111"/>
        </w:tabs>
        <w:spacing w:line="480" w:lineRule="auto"/>
        <w:ind w:left="425" w:right="-709" w:firstLine="425"/>
        <w:rPr>
          <w:rFonts w:ascii="RhymeLight" w:hAnsi="RhymeLight"/>
          <w:sz w:val="24"/>
        </w:rPr>
      </w:pPr>
    </w:p>
    <w:p w:rsidR="00C22807" w:rsidRDefault="00C22807">
      <w:pPr>
        <w:pStyle w:val="Ttulo3"/>
        <w:spacing w:line="480" w:lineRule="auto"/>
        <w:ind w:left="709" w:firstLine="1"/>
        <w:rPr>
          <w:b/>
        </w:rPr>
      </w:pPr>
      <w:r>
        <w:rPr>
          <w:b/>
        </w:rPr>
        <w:t>Tabla</w:t>
      </w:r>
    </w:p>
    <w:p w:rsidR="00C22807" w:rsidRDefault="00C22807">
      <w:pPr>
        <w:pStyle w:val="Sangradetextonormal"/>
        <w:spacing w:line="360" w:lineRule="auto"/>
        <w:ind w:left="851"/>
      </w:pPr>
      <w:r>
        <w:t>4.1</w:t>
      </w:r>
      <w:r>
        <w:tab/>
        <w:t>Distribución de Frecuencias de los Resultados Finales obtenido..    103</w:t>
      </w:r>
    </w:p>
    <w:p w:rsidR="00C22807" w:rsidRDefault="00C22807">
      <w:pPr>
        <w:pStyle w:val="Sangradetextonormal"/>
        <w:spacing w:line="360" w:lineRule="auto"/>
        <w:ind w:firstLine="425"/>
      </w:pPr>
      <w:r>
        <w:t xml:space="preserve">         de la Evaluación de Planeación Estratégica correspondientes al </w:t>
      </w:r>
    </w:p>
    <w:p w:rsidR="00C22807" w:rsidRDefault="00C22807">
      <w:pPr>
        <w:spacing w:line="360" w:lineRule="auto"/>
        <w:ind w:left="426" w:right="-285" w:firstLine="425"/>
        <w:rPr>
          <w:rFonts w:ascii="RhymeLight" w:hAnsi="RhymeLight"/>
          <w:sz w:val="24"/>
        </w:rPr>
      </w:pPr>
      <w:r>
        <w:rPr>
          <w:rFonts w:ascii="RhymeLight" w:hAnsi="RhymeLight"/>
          <w:sz w:val="24"/>
        </w:rPr>
        <w:t xml:space="preserve">         semestre agosto-diciembre de 1998..................................................     104</w:t>
      </w:r>
    </w:p>
    <w:p w:rsidR="00C22807" w:rsidRDefault="00C22807">
      <w:pPr>
        <w:pStyle w:val="Sangradetextonormal"/>
        <w:spacing w:line="360" w:lineRule="auto"/>
        <w:ind w:left="851"/>
      </w:pPr>
      <w:r>
        <w:t>4.2</w:t>
      </w:r>
      <w:r>
        <w:tab/>
        <w:t xml:space="preserve">Distribución de Frecuencias Acumuladas de los Resultados Finales </w:t>
      </w:r>
    </w:p>
    <w:p w:rsidR="00C22807" w:rsidRDefault="00C22807">
      <w:pPr>
        <w:pStyle w:val="Sangradetextonormal"/>
        <w:spacing w:line="360" w:lineRule="auto"/>
        <w:ind w:firstLine="425"/>
      </w:pPr>
      <w:r>
        <w:t xml:space="preserve">         obtenidos de la Evaluación de Planeación Estratégica </w:t>
      </w:r>
    </w:p>
    <w:p w:rsidR="00C22807" w:rsidRDefault="00C22807">
      <w:pPr>
        <w:pStyle w:val="Sangradetextonormal"/>
        <w:spacing w:line="360" w:lineRule="auto"/>
        <w:ind w:right="-285" w:firstLine="425"/>
      </w:pPr>
      <w:r>
        <w:t xml:space="preserve">         correspondientes al semestre agosto-diciembre de 1998.................    110</w:t>
      </w:r>
    </w:p>
    <w:p w:rsidR="00C22807" w:rsidRDefault="00C22807" w:rsidP="00C22807">
      <w:pPr>
        <w:pStyle w:val="Sangradetextonormal"/>
        <w:numPr>
          <w:ilvl w:val="1"/>
          <w:numId w:val="35"/>
        </w:numPr>
        <w:spacing w:line="360" w:lineRule="auto"/>
        <w:ind w:right="-285"/>
      </w:pPr>
      <w:r>
        <w:t xml:space="preserve">   Ejemplo de Gráficas de Dispersión.....................................................    111</w:t>
      </w:r>
    </w:p>
    <w:p w:rsidR="00C22807" w:rsidRDefault="00C22807" w:rsidP="00C22807">
      <w:pPr>
        <w:pStyle w:val="Sangradetextonormal"/>
        <w:numPr>
          <w:ilvl w:val="1"/>
          <w:numId w:val="35"/>
        </w:numPr>
        <w:spacing w:line="360" w:lineRule="auto"/>
        <w:ind w:right="-285"/>
      </w:pPr>
      <w:r>
        <w:t xml:space="preserve">   Volumen de Exportaciones en relación con el Tipo de Cambio</w:t>
      </w:r>
    </w:p>
    <w:p w:rsidR="00C22807" w:rsidRDefault="00C22807">
      <w:pPr>
        <w:pStyle w:val="Sangradetextonormal"/>
        <w:spacing w:line="360" w:lineRule="auto"/>
        <w:ind w:left="1405" w:right="-285"/>
      </w:pPr>
      <w:r>
        <w:t>peso-dólar del Sector de Servicios de Impresión Mexicano..............   110</w:t>
      </w:r>
    </w:p>
    <w:p w:rsidR="00C22807" w:rsidRDefault="00C22807" w:rsidP="00C22807">
      <w:pPr>
        <w:pStyle w:val="Sangradetextonormal"/>
        <w:numPr>
          <w:ilvl w:val="1"/>
          <w:numId w:val="35"/>
        </w:numPr>
        <w:spacing w:line="360" w:lineRule="auto"/>
        <w:ind w:right="-285"/>
      </w:pPr>
      <w:r>
        <w:t xml:space="preserve">   Resultados de un experimento de lectura veloz con una muesra de</w:t>
      </w:r>
    </w:p>
    <w:p w:rsidR="00C22807" w:rsidRDefault="00C22807">
      <w:pPr>
        <w:pStyle w:val="Sangradetextonormal"/>
        <w:spacing w:line="360" w:lineRule="auto"/>
        <w:ind w:left="1210" w:right="-285"/>
      </w:pPr>
      <w:r>
        <w:t xml:space="preserve">   menonitas del Municipio de Riva Palacio, Chih.................................   125</w:t>
      </w:r>
    </w:p>
    <w:p w:rsidR="00C22807" w:rsidRDefault="00C22807" w:rsidP="00C22807">
      <w:pPr>
        <w:pStyle w:val="Sangradetextonormal"/>
        <w:numPr>
          <w:ilvl w:val="1"/>
          <w:numId w:val="35"/>
        </w:numPr>
        <w:spacing w:line="360" w:lineRule="auto"/>
        <w:ind w:right="-285"/>
      </w:pPr>
      <w:r>
        <w:t xml:space="preserve">   Formato para Obtener la Razón </w:t>
      </w:r>
      <w:r>
        <w:rPr>
          <w:i/>
        </w:rPr>
        <w:t>F</w:t>
      </w:r>
      <w:r>
        <w:t>.........................................................   126</w:t>
      </w:r>
    </w:p>
    <w:p w:rsidR="00C22807" w:rsidRDefault="00C22807" w:rsidP="00C22807">
      <w:pPr>
        <w:pStyle w:val="Sangradetextonormal"/>
        <w:numPr>
          <w:ilvl w:val="1"/>
          <w:numId w:val="35"/>
        </w:numPr>
        <w:spacing w:line="360" w:lineRule="auto"/>
        <w:ind w:right="-285"/>
      </w:pPr>
      <w:r>
        <w:t xml:space="preserve">   Valores de la Productividad de la Mano de Obra de la Empresa de</w:t>
      </w:r>
    </w:p>
    <w:p w:rsidR="00C22807" w:rsidRDefault="00C22807">
      <w:pPr>
        <w:pStyle w:val="Sangradetextonormal"/>
        <w:spacing w:line="360" w:lineRule="auto"/>
        <w:ind w:left="1210" w:right="-285"/>
      </w:pPr>
      <w:r>
        <w:t xml:space="preserve">   Servicios de Impresión.........................................................................    131</w:t>
      </w:r>
    </w:p>
    <w:p w:rsidR="00C22807" w:rsidRDefault="00C22807" w:rsidP="00C22807">
      <w:pPr>
        <w:pStyle w:val="Sangradetextonormal"/>
        <w:numPr>
          <w:ilvl w:val="1"/>
          <w:numId w:val="35"/>
        </w:numPr>
        <w:spacing w:line="360" w:lineRule="auto"/>
        <w:ind w:right="-285"/>
      </w:pPr>
      <w:r>
        <w:t xml:space="preserve">   Formato para Obtener la Razón </w:t>
      </w:r>
      <w:r>
        <w:rPr>
          <w:i/>
        </w:rPr>
        <w:t>F</w:t>
      </w:r>
      <w:r>
        <w:t>.........................................................</w:t>
      </w:r>
      <w:r>
        <w:rPr>
          <w:i/>
        </w:rPr>
        <w:t xml:space="preserve">   </w:t>
      </w:r>
      <w:r>
        <w:t>135</w:t>
      </w:r>
    </w:p>
    <w:p w:rsidR="00C22807" w:rsidRDefault="00C22807" w:rsidP="00C22807">
      <w:pPr>
        <w:pStyle w:val="Sangradetextonormal"/>
        <w:numPr>
          <w:ilvl w:val="1"/>
          <w:numId w:val="35"/>
        </w:numPr>
        <w:spacing w:line="360" w:lineRule="auto"/>
        <w:ind w:right="-285"/>
      </w:pPr>
      <w:r>
        <w:t xml:space="preserve">   Frecuencias Esperadas y Observadas de las Ventas de Queso.........  137</w:t>
      </w:r>
    </w:p>
    <w:p w:rsidR="00C22807" w:rsidRDefault="00C22807" w:rsidP="00C22807">
      <w:pPr>
        <w:pStyle w:val="Sangradetextonormal"/>
        <w:numPr>
          <w:ilvl w:val="1"/>
          <w:numId w:val="35"/>
        </w:numPr>
        <w:spacing w:line="360" w:lineRule="auto"/>
        <w:ind w:right="-285"/>
      </w:pPr>
      <w:r>
        <w:t xml:space="preserve">Frecuencias Observadas para la Preferencia por Educación </w:t>
      </w:r>
    </w:p>
    <w:p w:rsidR="00C22807" w:rsidRDefault="00C22807">
      <w:pPr>
        <w:pStyle w:val="Sangradetextonormal"/>
        <w:spacing w:line="360" w:lineRule="auto"/>
        <w:ind w:left="850" w:right="-285" w:firstLine="360"/>
      </w:pPr>
      <w:r>
        <w:t xml:space="preserve">   Superior................................................................................................     138</w:t>
      </w:r>
    </w:p>
    <w:p w:rsidR="00C22807" w:rsidRDefault="00C22807" w:rsidP="00C22807">
      <w:pPr>
        <w:pStyle w:val="Sangradetextonormal"/>
        <w:numPr>
          <w:ilvl w:val="1"/>
          <w:numId w:val="35"/>
        </w:numPr>
        <w:spacing w:line="360" w:lineRule="auto"/>
        <w:ind w:right="-568"/>
      </w:pPr>
      <w:r>
        <w:t>Frecuencias Esperadas para la Preferencia por Educación Superior  146</w:t>
      </w:r>
    </w:p>
    <w:p w:rsidR="00C22807" w:rsidRDefault="00C22807" w:rsidP="00C22807">
      <w:pPr>
        <w:numPr>
          <w:ilvl w:val="1"/>
          <w:numId w:val="36"/>
        </w:numPr>
        <w:tabs>
          <w:tab w:val="left" w:pos="851"/>
        </w:tabs>
        <w:spacing w:line="360" w:lineRule="auto"/>
        <w:ind w:right="-710"/>
        <w:rPr>
          <w:rFonts w:ascii="RhymeLight" w:hAnsi="RhymeLight"/>
          <w:sz w:val="24"/>
        </w:rPr>
      </w:pPr>
      <w:r>
        <w:rPr>
          <w:rFonts w:ascii="RhymeLight" w:hAnsi="RhymeLight"/>
          <w:sz w:val="24"/>
        </w:rPr>
        <w:t>Empleos Generados en el Sector de Papel, Imprenta y Editorial.......  153</w:t>
      </w:r>
    </w:p>
    <w:p w:rsidR="00C22807" w:rsidRDefault="00C22807">
      <w:pPr>
        <w:tabs>
          <w:tab w:val="left" w:pos="851"/>
          <w:tab w:val="left" w:pos="1418"/>
        </w:tabs>
        <w:spacing w:line="360" w:lineRule="auto"/>
        <w:ind w:right="-710"/>
        <w:rPr>
          <w:rFonts w:ascii="RhymeLight" w:hAnsi="RhymeLight"/>
          <w:sz w:val="24"/>
        </w:rPr>
      </w:pPr>
    </w:p>
    <w:p w:rsidR="00C22807" w:rsidRDefault="00C22807">
      <w:pPr>
        <w:tabs>
          <w:tab w:val="left" w:pos="851"/>
          <w:tab w:val="left" w:pos="1418"/>
        </w:tabs>
        <w:spacing w:line="360" w:lineRule="auto"/>
        <w:ind w:left="851" w:right="-710"/>
        <w:rPr>
          <w:rFonts w:ascii="RhymeLight" w:hAnsi="RhymeLight"/>
          <w:sz w:val="24"/>
        </w:rPr>
      </w:pPr>
    </w:p>
    <w:p w:rsidR="00C22807" w:rsidRDefault="00C22807">
      <w:pPr>
        <w:tabs>
          <w:tab w:val="left" w:pos="851"/>
          <w:tab w:val="left" w:pos="1418"/>
        </w:tabs>
        <w:spacing w:line="360" w:lineRule="auto"/>
        <w:ind w:left="851" w:right="-710"/>
        <w:rPr>
          <w:rFonts w:ascii="RhymeLight" w:hAnsi="RhymeLight"/>
          <w:sz w:val="24"/>
        </w:rPr>
      </w:pPr>
    </w:p>
    <w:p w:rsidR="00C22807" w:rsidRDefault="00C22807">
      <w:pPr>
        <w:tabs>
          <w:tab w:val="left" w:pos="851"/>
          <w:tab w:val="left" w:pos="1418"/>
        </w:tabs>
        <w:spacing w:line="360" w:lineRule="auto"/>
        <w:ind w:left="851" w:right="-710"/>
        <w:rPr>
          <w:rFonts w:ascii="RhymeLight" w:hAnsi="RhymeLight"/>
          <w:sz w:val="24"/>
        </w:rPr>
      </w:pPr>
    </w:p>
    <w:p w:rsidR="00C22807" w:rsidRDefault="00C22807">
      <w:pPr>
        <w:tabs>
          <w:tab w:val="left" w:pos="851"/>
          <w:tab w:val="left" w:pos="1418"/>
        </w:tabs>
        <w:spacing w:line="360" w:lineRule="auto"/>
        <w:ind w:left="851" w:right="-710"/>
        <w:rPr>
          <w:rFonts w:ascii="RhymeLight" w:hAnsi="RhymeLight"/>
          <w:sz w:val="24"/>
        </w:rPr>
      </w:pPr>
    </w:p>
    <w:p w:rsidR="00C22807" w:rsidRDefault="00C22807">
      <w:pPr>
        <w:tabs>
          <w:tab w:val="left" w:pos="851"/>
          <w:tab w:val="left" w:pos="1418"/>
        </w:tabs>
        <w:spacing w:line="360" w:lineRule="auto"/>
        <w:ind w:left="851" w:right="-710"/>
        <w:rPr>
          <w:rFonts w:ascii="RhymeLight" w:hAnsi="RhymeLight"/>
          <w:sz w:val="24"/>
        </w:rPr>
      </w:pPr>
    </w:p>
    <w:p w:rsidR="00C22807" w:rsidRDefault="00C22807">
      <w:pPr>
        <w:tabs>
          <w:tab w:val="left" w:pos="851"/>
          <w:tab w:val="left" w:pos="1418"/>
        </w:tabs>
        <w:spacing w:line="360" w:lineRule="auto"/>
        <w:ind w:left="851" w:right="-710"/>
        <w:rPr>
          <w:rFonts w:ascii="RhymeLight" w:hAnsi="RhymeLight"/>
          <w:sz w:val="24"/>
        </w:rPr>
      </w:pPr>
    </w:p>
    <w:p w:rsidR="00C22807" w:rsidRDefault="00C22807">
      <w:pPr>
        <w:tabs>
          <w:tab w:val="left" w:pos="851"/>
          <w:tab w:val="left" w:pos="1418"/>
        </w:tabs>
        <w:spacing w:line="360" w:lineRule="auto"/>
        <w:ind w:left="851" w:right="-710"/>
        <w:jc w:val="center"/>
        <w:rPr>
          <w:rFonts w:ascii="RhymeLight" w:hAnsi="RhymeLight"/>
          <w:sz w:val="24"/>
        </w:rPr>
      </w:pPr>
      <w:r>
        <w:rPr>
          <w:rFonts w:ascii="RhymeLight" w:hAnsi="RhymeLight"/>
          <w:sz w:val="24"/>
        </w:rPr>
        <w:t>vi</w:t>
      </w:r>
    </w:p>
    <w:p w:rsidR="00C22807" w:rsidRDefault="00C22807">
      <w:pPr>
        <w:tabs>
          <w:tab w:val="left" w:pos="851"/>
          <w:tab w:val="left" w:pos="1418"/>
        </w:tabs>
        <w:spacing w:line="360" w:lineRule="auto"/>
        <w:ind w:left="851" w:right="-710"/>
        <w:jc w:val="center"/>
        <w:rPr>
          <w:rFonts w:ascii="RhymeLight" w:hAnsi="RhymeLight"/>
          <w:sz w:val="24"/>
        </w:rPr>
      </w:pPr>
    </w:p>
    <w:p w:rsidR="00C22807" w:rsidRDefault="00C22807">
      <w:pPr>
        <w:pStyle w:val="Ttulo"/>
        <w:ind w:left="425" w:right="-709"/>
      </w:pPr>
      <w:r>
        <w:t>INTRODUCCION</w:t>
      </w:r>
    </w:p>
    <w:p w:rsidR="00C22807" w:rsidRDefault="00C22807">
      <w:pPr>
        <w:pStyle w:val="Ttulo"/>
        <w:ind w:left="425" w:right="-709"/>
        <w:jc w:val="both"/>
        <w:rPr>
          <w:b w:val="0"/>
        </w:rPr>
      </w:pPr>
      <w:r>
        <w:rPr>
          <w:b w:val="0"/>
        </w:rPr>
        <w:t xml:space="preserve">     La metodología de la investigación proporciona tanto al estudiante de educación superior como a los profesionistas una serie de herramientas teórico-prácticas para la solución de problemas mediante el método científico.  Estos conocimientos representan una actividad de racionalización del entorno académico y profesional fomentando el desarrollo intelectual a través de la investigación sistemática de la realidad.</w:t>
      </w:r>
    </w:p>
    <w:p w:rsidR="00C22807" w:rsidRDefault="00C22807">
      <w:pPr>
        <w:pStyle w:val="Ttulo"/>
        <w:ind w:left="425" w:right="-709"/>
        <w:jc w:val="both"/>
        <w:rPr>
          <w:b w:val="0"/>
        </w:rPr>
      </w:pPr>
    </w:p>
    <w:p w:rsidR="00C22807" w:rsidRDefault="00C22807">
      <w:pPr>
        <w:pStyle w:val="Ttulo"/>
        <w:ind w:left="425" w:right="-709"/>
        <w:jc w:val="both"/>
        <w:rPr>
          <w:b w:val="0"/>
        </w:rPr>
      </w:pPr>
      <w:r>
        <w:rPr>
          <w:b w:val="0"/>
        </w:rPr>
        <w:t xml:space="preserve">     La metodología de la investigación se puede conceptualizar como una disciplina de apoyo a las demás asignaturas que conforman el plan de estudios de las diversas carreras profesionales que ofrecen los Institutos Tecnológicos.  El presente material de metodología de la investigación aspira a proporcionar un marco teórico-práctico en el que los estudiantes puedan aplicar de manera real y objetiva el proceso de investigación científica partiendo de la detección y planteamiento de un problema de investigación hasta la fase de solución y presentación de resultados.  Lo anterior requiere diseñar la metodología adecuada para lograr tal propósito. </w:t>
      </w:r>
    </w:p>
    <w:p w:rsidR="00C22807" w:rsidRDefault="00C22807">
      <w:pPr>
        <w:pStyle w:val="Ttulo"/>
        <w:ind w:left="425" w:right="-709"/>
        <w:jc w:val="both"/>
        <w:rPr>
          <w:b w:val="0"/>
        </w:rPr>
      </w:pPr>
    </w:p>
    <w:p w:rsidR="00C22807" w:rsidRDefault="00C22807">
      <w:pPr>
        <w:pStyle w:val="Ttulo"/>
        <w:ind w:left="425" w:right="-709"/>
        <w:jc w:val="both"/>
        <w:rPr>
          <w:b w:val="0"/>
        </w:rPr>
      </w:pPr>
      <w:r>
        <w:rPr>
          <w:b w:val="0"/>
        </w:rPr>
        <w:t xml:space="preserve">     Este material no pretende alcanzar las dimensiones de un manual de técnicas de investigación  o de un libro especializado en metodología de la investigación.  Tiene el propósito de servir como guía para la realización de un proyecto de investigación.  Las actividades de investigación sugeridas al final de cada capítulo tienen el propósito de vincular la teoría con la práctica.  En virtud de que el estudiante de metodología de la investigación raras ocasiones pasa del nivel teórico-conceptual a la aplicación práctica desarrollando un proceso de investigación completo. </w:t>
      </w:r>
    </w:p>
    <w:p w:rsidR="00C22807" w:rsidRDefault="00C22807">
      <w:pPr>
        <w:pStyle w:val="Ttulo"/>
        <w:ind w:left="0" w:right="-709"/>
        <w:rPr>
          <w:b w:val="0"/>
        </w:rPr>
      </w:pPr>
      <w:r>
        <w:rPr>
          <w:b w:val="0"/>
        </w:rPr>
        <w:t>vii</w:t>
      </w:r>
    </w:p>
    <w:p w:rsidR="00C22807" w:rsidRDefault="00C22807">
      <w:pPr>
        <w:pStyle w:val="Ttulo"/>
        <w:ind w:left="425" w:right="-709" w:firstLine="295"/>
        <w:jc w:val="both"/>
        <w:rPr>
          <w:b w:val="0"/>
        </w:rPr>
      </w:pPr>
      <w:r>
        <w:rPr>
          <w:b w:val="0"/>
        </w:rPr>
        <w:t>La perspectiva de este material esta basada en el trabajo de grandes investigadores como Fred Kerlinger, Walter Wallace y Paul Leedy entre otros.</w:t>
      </w:r>
    </w:p>
    <w:p w:rsidR="00C22807" w:rsidRDefault="00C22807">
      <w:pPr>
        <w:pStyle w:val="Ttulo"/>
        <w:ind w:left="425" w:right="-709"/>
        <w:jc w:val="both"/>
        <w:rPr>
          <w:b w:val="0"/>
        </w:rPr>
      </w:pPr>
    </w:p>
    <w:p w:rsidR="00C22807" w:rsidRDefault="00C22807">
      <w:pPr>
        <w:pStyle w:val="Ttulo"/>
        <w:ind w:left="993" w:right="-709"/>
        <w:jc w:val="both"/>
        <w:rPr>
          <w:b w:val="0"/>
        </w:rPr>
      </w:pPr>
      <w:r>
        <w:rPr>
          <w:b w:val="0"/>
        </w:rPr>
        <w:t>“La metodología de la investigación trasciende las limitaciones de un área específica, es un acercamiento a la conducción de un proyecto de investigación ...,”  (Leedy, 1993).</w:t>
      </w:r>
    </w:p>
    <w:p w:rsidR="00C22807" w:rsidRDefault="00C22807">
      <w:pPr>
        <w:pStyle w:val="Ttulo"/>
        <w:ind w:left="993" w:right="-709"/>
        <w:jc w:val="both"/>
        <w:rPr>
          <w:b w:val="0"/>
        </w:rPr>
      </w:pPr>
    </w:p>
    <w:p w:rsidR="00C22807" w:rsidRDefault="00C22807">
      <w:pPr>
        <w:pStyle w:val="Ttulo"/>
        <w:ind w:left="993" w:right="-709"/>
        <w:jc w:val="both"/>
        <w:rPr>
          <w:b w:val="0"/>
        </w:rPr>
      </w:pPr>
    </w:p>
    <w:p w:rsidR="00C22807" w:rsidRDefault="00C22807">
      <w:pPr>
        <w:pStyle w:val="Ttulo"/>
        <w:ind w:left="993" w:right="-709"/>
        <w:jc w:val="both"/>
        <w:rPr>
          <w:b w:val="0"/>
        </w:rPr>
      </w:pPr>
    </w:p>
    <w:p w:rsidR="00C22807" w:rsidRDefault="00C22807">
      <w:pPr>
        <w:pStyle w:val="Ttulo"/>
        <w:ind w:left="993" w:right="-709"/>
        <w:jc w:val="both"/>
        <w:rPr>
          <w:b w:val="0"/>
        </w:rPr>
      </w:pPr>
    </w:p>
    <w:p w:rsidR="00C22807" w:rsidRDefault="00C22807">
      <w:pPr>
        <w:pStyle w:val="Ttulo"/>
        <w:ind w:left="993" w:right="-709"/>
        <w:jc w:val="both"/>
        <w:rPr>
          <w:b w:val="0"/>
        </w:rPr>
      </w:pPr>
    </w:p>
    <w:p w:rsidR="00C22807" w:rsidRDefault="00C22807">
      <w:pPr>
        <w:pStyle w:val="Ttulo"/>
        <w:ind w:left="993" w:right="-709"/>
        <w:jc w:val="both"/>
        <w:rPr>
          <w:b w:val="0"/>
        </w:rPr>
      </w:pPr>
    </w:p>
    <w:p w:rsidR="00C22807" w:rsidRDefault="00C22807">
      <w:pPr>
        <w:pStyle w:val="Ttulo"/>
        <w:ind w:left="993" w:right="-709"/>
        <w:jc w:val="both"/>
        <w:rPr>
          <w:b w:val="0"/>
        </w:rPr>
      </w:pPr>
    </w:p>
    <w:p w:rsidR="00C22807" w:rsidRDefault="00C22807">
      <w:pPr>
        <w:pStyle w:val="Ttulo"/>
        <w:ind w:left="0" w:right="-709"/>
        <w:jc w:val="both"/>
        <w:rPr>
          <w:b w:val="0"/>
        </w:rPr>
      </w:pPr>
    </w:p>
    <w:p w:rsidR="00C22807" w:rsidRDefault="00C22807">
      <w:pPr>
        <w:pStyle w:val="Ttulo"/>
        <w:ind w:left="993" w:right="-709"/>
        <w:jc w:val="both"/>
        <w:rPr>
          <w:b w:val="0"/>
        </w:rPr>
      </w:pPr>
    </w:p>
    <w:p w:rsidR="00C22807" w:rsidRDefault="00C22807">
      <w:pPr>
        <w:pStyle w:val="Ttulo"/>
        <w:ind w:left="0" w:right="-709"/>
        <w:jc w:val="both"/>
        <w:rPr>
          <w:b w:val="0"/>
        </w:rPr>
      </w:pPr>
    </w:p>
    <w:p w:rsidR="00C22807" w:rsidRDefault="00C22807">
      <w:pPr>
        <w:pStyle w:val="Ttulo"/>
        <w:ind w:left="993" w:right="-709"/>
        <w:jc w:val="both"/>
        <w:rPr>
          <w:b w:val="0"/>
        </w:rPr>
      </w:pPr>
    </w:p>
    <w:p w:rsidR="00C22807" w:rsidRDefault="00C22807">
      <w:pPr>
        <w:pStyle w:val="Ttulo"/>
        <w:ind w:left="993" w:right="-709"/>
        <w:jc w:val="both"/>
        <w:rPr>
          <w:b w:val="0"/>
        </w:rPr>
      </w:pPr>
    </w:p>
    <w:p w:rsidR="00C22807" w:rsidRDefault="00C22807">
      <w:pPr>
        <w:pStyle w:val="Ttulo"/>
        <w:ind w:left="993" w:right="-709"/>
        <w:rPr>
          <w:b w:val="0"/>
        </w:rPr>
      </w:pPr>
    </w:p>
    <w:p w:rsidR="00C22807" w:rsidRDefault="00C22807">
      <w:pPr>
        <w:pStyle w:val="Ttulo"/>
        <w:ind w:left="993" w:right="-709"/>
        <w:rPr>
          <w:b w:val="0"/>
        </w:rPr>
      </w:pPr>
    </w:p>
    <w:p w:rsidR="00C22807" w:rsidRDefault="00C22807">
      <w:pPr>
        <w:pStyle w:val="Ttulo"/>
        <w:ind w:left="993" w:right="-709"/>
        <w:rPr>
          <w:b w:val="0"/>
        </w:rPr>
      </w:pPr>
    </w:p>
    <w:p w:rsidR="00C22807" w:rsidRDefault="00C22807">
      <w:pPr>
        <w:pStyle w:val="Ttulo"/>
        <w:ind w:left="0" w:right="-709"/>
        <w:jc w:val="left"/>
        <w:rPr>
          <w:b w:val="0"/>
        </w:rPr>
      </w:pPr>
    </w:p>
    <w:p w:rsidR="00C22807" w:rsidRDefault="00C22807">
      <w:pPr>
        <w:pStyle w:val="Ttulo"/>
        <w:ind w:left="993" w:right="-709"/>
        <w:rPr>
          <w:b w:val="0"/>
        </w:rPr>
      </w:pPr>
    </w:p>
    <w:p w:rsidR="00C22807" w:rsidRDefault="00C22807">
      <w:pPr>
        <w:pStyle w:val="Ttulo"/>
        <w:ind w:left="993" w:right="-709"/>
        <w:rPr>
          <w:b w:val="0"/>
        </w:rPr>
      </w:pPr>
      <w:r>
        <w:rPr>
          <w:b w:val="0"/>
        </w:rPr>
        <w:t>viii</w:t>
      </w:r>
    </w:p>
    <w:p w:rsidR="00C22807" w:rsidRDefault="00C22807">
      <w:pPr>
        <w:pStyle w:val="Ttulo"/>
      </w:pPr>
      <w:r>
        <w:t>PLAN DEL CAPITULO I</w:t>
      </w:r>
    </w:p>
    <w:p w:rsidR="00C22807" w:rsidRDefault="00C22807">
      <w:pPr>
        <w:pStyle w:val="Ttulo"/>
      </w:pPr>
    </w:p>
    <w:p w:rsidR="00C22807" w:rsidRDefault="00C22807">
      <w:pPr>
        <w:spacing w:line="480" w:lineRule="auto"/>
        <w:ind w:left="426" w:right="-710"/>
        <w:rPr>
          <w:rFonts w:ascii="Rockwell Light" w:hAnsi="Rockwell Light"/>
          <w:sz w:val="24"/>
        </w:rPr>
      </w:pPr>
      <w:r>
        <w:rPr>
          <w:rFonts w:ascii="RhymeLight" w:hAnsi="RhymeLight"/>
          <w:sz w:val="24"/>
          <w:u w:val="single"/>
        </w:rPr>
        <w:t>Objetivo.</w:t>
      </w:r>
      <w:r>
        <w:rPr>
          <w:rFonts w:ascii="RhymeLight" w:hAnsi="RhymeLight"/>
          <w:sz w:val="24"/>
        </w:rPr>
        <w:t xml:space="preserve">  En este capítulo se expone el concepto de investigación científica.  Se señalan los objetivos generales de la ciencia y se hace énfasis tanto en el carácter lógico-racional de la ciencia como en el proceso de investigación científica.</w:t>
      </w:r>
    </w:p>
    <w:p w:rsidR="00C22807" w:rsidRDefault="00C22807">
      <w:pPr>
        <w:spacing w:line="480" w:lineRule="auto"/>
        <w:ind w:left="426" w:right="-710"/>
        <w:rPr>
          <w:rFonts w:ascii="Rockwell Light" w:hAnsi="Rockwell Light"/>
          <w:sz w:val="24"/>
          <w:u w:val="single"/>
        </w:rPr>
      </w:pPr>
    </w:p>
    <w:p w:rsidR="00C22807" w:rsidRDefault="00644B82">
      <w:pPr>
        <w:spacing w:line="480" w:lineRule="auto"/>
        <w:ind w:left="426" w:right="-710"/>
        <w:rPr>
          <w:rFonts w:ascii="Rockwell Light" w:hAnsi="Rockwell Light"/>
          <w:sz w:val="24"/>
          <w:u w:val="single"/>
        </w:rPr>
      </w:pPr>
      <w:r>
        <w:rPr>
          <w:rFonts w:ascii="Rockwell Light" w:hAnsi="Rockwell Light"/>
          <w:noProof/>
          <w:sz w:val="24"/>
          <w:lang w:val="es-PE" w:eastAsia="es-PE"/>
        </w:rPr>
        <w:drawing>
          <wp:inline distT="0" distB="0" distL="0" distR="0">
            <wp:extent cx="5695950" cy="47815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95950" cy="4781550"/>
                    </a:xfrm>
                    <a:prstGeom prst="rect">
                      <a:avLst/>
                    </a:prstGeom>
                    <a:noFill/>
                    <a:ln>
                      <a:noFill/>
                    </a:ln>
                  </pic:spPr>
                </pic:pic>
              </a:graphicData>
            </a:graphic>
          </wp:inline>
        </w:drawing>
      </w:r>
    </w:p>
    <w:p w:rsidR="00C22807" w:rsidRDefault="00C22807">
      <w:pPr>
        <w:spacing w:line="480" w:lineRule="auto"/>
        <w:ind w:left="426" w:right="-710"/>
        <w:jc w:val="center"/>
        <w:rPr>
          <w:rFonts w:ascii="Rockwell Light" w:hAnsi="Rockwell Light"/>
          <w:sz w:val="24"/>
        </w:rPr>
      </w:pPr>
    </w:p>
    <w:p w:rsidR="00C22807" w:rsidRDefault="00C22807">
      <w:pPr>
        <w:spacing w:line="480" w:lineRule="auto"/>
        <w:ind w:left="426" w:right="-710"/>
        <w:jc w:val="center"/>
        <w:rPr>
          <w:rFonts w:ascii="Rockwell Light" w:hAnsi="Rockwell Light"/>
          <w:sz w:val="24"/>
        </w:rPr>
      </w:pPr>
      <w:r>
        <w:rPr>
          <w:rFonts w:ascii="Rockwell Light" w:hAnsi="Rockwell Light"/>
          <w:sz w:val="24"/>
        </w:rPr>
        <w:t>1</w:t>
      </w:r>
    </w:p>
    <w:p w:rsidR="00C22807" w:rsidRDefault="00C22807">
      <w:pPr>
        <w:spacing w:line="480" w:lineRule="auto"/>
        <w:ind w:right="-710"/>
        <w:rPr>
          <w:rFonts w:ascii="Rockwell Light" w:hAnsi="Rockwell Light"/>
          <w:sz w:val="24"/>
        </w:rPr>
      </w:pPr>
    </w:p>
    <w:p w:rsidR="00C22807" w:rsidRDefault="00C22807">
      <w:pPr>
        <w:spacing w:line="480" w:lineRule="auto"/>
        <w:ind w:left="426" w:right="-710"/>
        <w:rPr>
          <w:rFonts w:ascii="RhymeLight" w:hAnsi="RhymeLight"/>
          <w:b/>
          <w:sz w:val="24"/>
        </w:rPr>
      </w:pPr>
      <w:r>
        <w:rPr>
          <w:rFonts w:ascii="Rockwell Light" w:hAnsi="Rockwell Light"/>
          <w:b/>
          <w:sz w:val="24"/>
        </w:rPr>
        <w:tab/>
      </w:r>
      <w:r>
        <w:rPr>
          <w:rFonts w:ascii="RhymeLight" w:hAnsi="RhymeLight"/>
          <w:b/>
          <w:sz w:val="24"/>
        </w:rPr>
        <w:tab/>
      </w:r>
      <w:r>
        <w:rPr>
          <w:rFonts w:ascii="RhymeLight" w:hAnsi="RhymeLight"/>
          <w:b/>
          <w:sz w:val="24"/>
        </w:rPr>
        <w:tab/>
        <w:t xml:space="preserve">  CAPITULO I  FUNDAMENTOS DE LA INVESTIGACION</w:t>
      </w:r>
    </w:p>
    <w:p w:rsidR="00C22807" w:rsidRDefault="00C22807">
      <w:pPr>
        <w:spacing w:line="480" w:lineRule="auto"/>
        <w:ind w:left="426" w:right="-710"/>
        <w:rPr>
          <w:rFonts w:ascii="RhymeLight" w:hAnsi="RhymeLight"/>
          <w:sz w:val="24"/>
        </w:rPr>
      </w:pPr>
    </w:p>
    <w:p w:rsidR="00C22807" w:rsidRDefault="00C22807">
      <w:pPr>
        <w:spacing w:line="480" w:lineRule="auto"/>
        <w:ind w:left="2841" w:right="-710"/>
        <w:rPr>
          <w:rFonts w:ascii="RhymeLight" w:hAnsi="RhymeLight"/>
          <w:b/>
          <w:sz w:val="24"/>
        </w:rPr>
      </w:pPr>
      <w:r>
        <w:rPr>
          <w:rFonts w:ascii="RhymeLight" w:hAnsi="RhymeLight"/>
          <w:b/>
          <w:sz w:val="24"/>
        </w:rPr>
        <w:t>1.1  Revisión de Conceptos Generales</w:t>
      </w:r>
    </w:p>
    <w:p w:rsidR="00C22807" w:rsidRDefault="00C22807">
      <w:pPr>
        <w:spacing w:line="480" w:lineRule="auto"/>
        <w:ind w:left="426" w:right="-710" w:firstLine="425"/>
        <w:jc w:val="both"/>
        <w:rPr>
          <w:rFonts w:ascii="RhymeLight" w:hAnsi="RhymeLight"/>
          <w:sz w:val="24"/>
        </w:rPr>
      </w:pPr>
      <w:r>
        <w:rPr>
          <w:rFonts w:ascii="RhymeLight" w:hAnsi="RhymeLight"/>
          <w:sz w:val="24"/>
        </w:rPr>
        <w:t>La ciencia se puede entender como el contenido o como el proceso (McGuijan, 1996).  Como contenido la ciencia se define como una simple acumulación de conocimientos, lo cual, refleja un estado estático del conocimiento científico.  Como el proceso se define como la forma de descubrir conocimientos, es decir, es una actividad enfocada a descubrir variables relacionadas que explican una parte de la realidad y se caracteriza por ser dinámica por que refleja el constante avance científico.</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Durante mucho tiempo a la ciencia se le definió como el contenido, pero los científicos se dieron cuenta de dos cosas:  la primera, que el conocimiento científico es provisional y la segunda que el conocimiento científico ya no es tan definitivo. No se puede asegurar en un 100% nada, los científicos se atreven a asegurar en un 99.99 % debido a la posibilidad de error.  Es por ello que actualmente se trata de definir a la ciencia como el proceso.</w:t>
      </w:r>
    </w:p>
    <w:p w:rsidR="00C22807" w:rsidRDefault="00C22807">
      <w:pPr>
        <w:spacing w:line="480" w:lineRule="auto"/>
        <w:ind w:left="426" w:right="-710"/>
        <w:jc w:val="both"/>
        <w:rPr>
          <w:rFonts w:ascii="RhymeLight" w:hAnsi="RhymeLight"/>
          <w:b/>
          <w:sz w:val="24"/>
        </w:rPr>
      </w:pPr>
      <w:r>
        <w:rPr>
          <w:rFonts w:ascii="RhymeLight" w:hAnsi="RhymeLight"/>
          <w:b/>
          <w:sz w:val="24"/>
        </w:rPr>
        <w:t>1.1.1  Avance de la Ciencia.</w:t>
      </w: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La anterior sección deja muy claro que se creía que la ciencia era un trabajo acumulativo, pero no es así, Thomas S. Kuhn (1971) analiza el avance de la ciencia en su libro “La Estructura de las Revoluciones Científicas”, sugiere que la ciencia avanza por revoluciones y describe que todo el campo de la investigación esta representado por paradigmas, que sirven para explicar un fenómeno o una parte de la realidad, pero debido al acelerado avance científico dejan de ser funcionales al no cumplir con </w:t>
      </w:r>
    </w:p>
    <w:p w:rsidR="00C22807" w:rsidRDefault="00C22807">
      <w:pPr>
        <w:spacing w:line="480" w:lineRule="auto"/>
        <w:ind w:left="426" w:right="-710" w:firstLine="425"/>
        <w:jc w:val="center"/>
        <w:rPr>
          <w:rFonts w:ascii="RhymeLight" w:hAnsi="RhymeLight"/>
          <w:sz w:val="24"/>
        </w:rPr>
      </w:pPr>
      <w:r>
        <w:rPr>
          <w:rFonts w:ascii="RhymeLight" w:hAnsi="RhymeLight"/>
          <w:sz w:val="24"/>
        </w:rPr>
        <w:t>2</w:t>
      </w:r>
    </w:p>
    <w:p w:rsidR="00C22807" w:rsidRDefault="00C22807">
      <w:pPr>
        <w:spacing w:line="480" w:lineRule="auto"/>
        <w:ind w:left="360" w:right="-710"/>
        <w:jc w:val="both"/>
        <w:rPr>
          <w:rFonts w:ascii="RhymeLight" w:hAnsi="RhymeLight"/>
          <w:sz w:val="24"/>
        </w:rPr>
      </w:pPr>
      <w:r>
        <w:rPr>
          <w:rFonts w:ascii="RhymeLight" w:hAnsi="RhymeLight"/>
          <w:sz w:val="24"/>
        </w:rPr>
        <w:t>su objetivo.  Cuando ya no es suficiente la explicación que proporciona un paradigma, consecuentemente es superado y sustituido por nuevos paradigmas. En el campo de las ciencias del comportamiento el paradigma del condicionamiento clásico de Pavlov sirvió para provocar respuestas en organismos vivos en base al esquema Estimulo-Respuesta, con los nuevos descubrimientos de Skinner surge un nuevo paradigma conocido como el condicionamiento operante que invierte el esquema del condicionamiento clásico pidiendo primero la respuesta y si esta es adecuada entonces se proporciona el estimulo.  Otro ejemplo es el paradigma de Tolomeo que se amplía con la astronomía.</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Cuando se añaden conocimientos al paradigma la ciencia esta en su estado normal y empiezan a surgir problemas por que se encuentran fenómenos que contradicen al paradigma y si los investigadores dan una explicación </w:t>
      </w:r>
      <w:r>
        <w:rPr>
          <w:rFonts w:ascii="RhymeLight" w:hAnsi="RhymeLight"/>
          <w:i/>
          <w:sz w:val="24"/>
        </w:rPr>
        <w:t>Ad Hoc</w:t>
      </w:r>
      <w:r>
        <w:rPr>
          <w:rFonts w:ascii="RhymeLight" w:hAnsi="RhymeLight"/>
          <w:sz w:val="24"/>
        </w:rPr>
        <w:t xml:space="preserve"> (criterio personal) entonces están eludiendo el problema.</w:t>
      </w:r>
    </w:p>
    <w:p w:rsidR="00C22807" w:rsidRDefault="00C22807">
      <w:pPr>
        <w:spacing w:line="480" w:lineRule="auto"/>
        <w:ind w:left="426" w:right="-710" w:firstLine="425"/>
        <w:jc w:val="both"/>
        <w:rPr>
          <w:rFonts w:ascii="RhymeLight" w:hAnsi="RhymeLight"/>
          <w:sz w:val="22"/>
        </w:rPr>
      </w:pP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Si la cantidad de fenómenos que contradicen al paradigma es enorme, éste se vuelve mas complejo; así empieza el avance de la ciencia.  Por ejemplo Copérnico establece que el paradigma de Tolomeo es equivocado y pone al sol como centro del sistema solar, posteriormente Kepler empieza a construir un nuevo paradigma encontrando que las órbitas no son circulares sino elípticas.  Otro ejemplo en el que se puede apreciar la postura de Kuhn (1971) se encuentra en el ámbito de la administración.  “La teoría de la gestión de la calidad en las empresas, ha reformulado o desechado varios de los conceptos de la administración y ha llevado a replantear, incluso, el concepto mismo de empresa” (Gutiérrez, 1998, p. 23).  </w:t>
      </w:r>
    </w:p>
    <w:p w:rsidR="00C22807" w:rsidRDefault="00C22807">
      <w:pPr>
        <w:spacing w:line="480" w:lineRule="auto"/>
        <w:ind w:left="426" w:right="-710"/>
        <w:jc w:val="center"/>
        <w:rPr>
          <w:rFonts w:ascii="RhymeLight" w:hAnsi="RhymeLight"/>
          <w:sz w:val="24"/>
        </w:rPr>
      </w:pPr>
      <w:r>
        <w:rPr>
          <w:rFonts w:ascii="RhymeLight" w:hAnsi="RhymeLight"/>
          <w:sz w:val="24"/>
        </w:rPr>
        <w:t>3</w:t>
      </w:r>
    </w:p>
    <w:p w:rsidR="00C22807" w:rsidRDefault="00C22807">
      <w:pPr>
        <w:spacing w:line="480" w:lineRule="auto"/>
        <w:ind w:left="426" w:right="-710" w:firstLine="425"/>
        <w:jc w:val="both"/>
        <w:rPr>
          <w:rFonts w:ascii="RhymeLight" w:hAnsi="RhymeLight"/>
          <w:sz w:val="24"/>
        </w:rPr>
      </w:pPr>
      <w:r>
        <w:rPr>
          <w:rFonts w:ascii="RhymeLight" w:hAnsi="RhymeLight"/>
          <w:sz w:val="24"/>
        </w:rPr>
        <w:t>La teoría de la gestión de la calidad se debe al Dr. Deming, autor que desarrolla un nuevo marco referencial que facilita la comprensión de como funcionan las cosas y de cuáles factores o elementos generan calidad en las organizaciones.  La gestión de la calidad de las empresas es toda una filosofía en el mundo de los negocios que señala como administrar una organización mediante la calidad.  Un ejemplo mas en el campo de la planeación estratégica, esta representado por las diversas conceptualizaciones del término estrategia. El enfoque tradicional establece que la estrategia es resultado de la planeación racional de la organización (Hill y Jones, 1998).</w:t>
      </w:r>
    </w:p>
    <w:p w:rsidR="00C22807" w:rsidRDefault="00C22807">
      <w:pPr>
        <w:spacing w:line="480" w:lineRule="auto"/>
        <w:ind w:left="426" w:right="-710" w:firstLine="425"/>
        <w:jc w:val="both"/>
        <w:rPr>
          <w:rFonts w:ascii="RhymeLight" w:hAnsi="RhymeLight"/>
          <w:sz w:val="24"/>
        </w:rPr>
      </w:pPr>
      <w:r>
        <w:rPr>
          <w:rFonts w:ascii="RhymeLight" w:hAnsi="RhymeLight"/>
          <w:sz w:val="24"/>
        </w:rPr>
        <w:t>Ante este enfoque surge una nueva perspectiva expuesta por Mintzberg (1994) autor que establece que las estrategias surgen también del interior de una organización sin que exista necesariamente una planeación formal.  En este enfoque las estrategias representan una respuesta emergente a situaciones circunstanciales o imprevistas.  En este contexto, Minzberg (1994) define la estrategia como “un modelo en una corriente de decisiones o acciones” (p. 934 – 948).</w:t>
      </w:r>
    </w:p>
    <w:p w:rsidR="00C22807" w:rsidRDefault="00C22807">
      <w:pPr>
        <w:spacing w:line="480" w:lineRule="auto"/>
        <w:ind w:left="426" w:right="-710"/>
        <w:jc w:val="both"/>
        <w:rPr>
          <w:rFonts w:ascii="RhymeLight" w:hAnsi="RhymeLight"/>
          <w:b/>
          <w:sz w:val="24"/>
        </w:rPr>
      </w:pPr>
      <w:r>
        <w:rPr>
          <w:rFonts w:ascii="RhymeLight" w:hAnsi="RhymeLight"/>
          <w:b/>
          <w:sz w:val="24"/>
        </w:rPr>
        <w:t>1.1.2  Objetivos de la Ciencia.</w:t>
      </w:r>
    </w:p>
    <w:p w:rsidR="00C22807" w:rsidRDefault="00C22807">
      <w:pPr>
        <w:spacing w:line="480" w:lineRule="auto"/>
        <w:ind w:left="426" w:right="-710" w:firstLine="425"/>
        <w:jc w:val="both"/>
        <w:rPr>
          <w:rFonts w:ascii="RhymeLight" w:hAnsi="RhymeLight"/>
          <w:sz w:val="24"/>
        </w:rPr>
      </w:pPr>
      <w:r>
        <w:rPr>
          <w:rFonts w:ascii="RhymeLight" w:hAnsi="RhymeLight"/>
          <w:b/>
          <w:sz w:val="24"/>
        </w:rPr>
        <w:t xml:space="preserve"> </w:t>
      </w:r>
      <w:r>
        <w:rPr>
          <w:rFonts w:ascii="RhymeLight" w:hAnsi="RhymeLight"/>
          <w:sz w:val="24"/>
        </w:rPr>
        <w:t>Son dos los objetivos centrales de la investigación científica y consisten en:</w:t>
      </w:r>
    </w:p>
    <w:p w:rsidR="00C22807" w:rsidRDefault="00C22807" w:rsidP="00C22807">
      <w:pPr>
        <w:numPr>
          <w:ilvl w:val="0"/>
          <w:numId w:val="3"/>
        </w:numPr>
        <w:spacing w:line="480" w:lineRule="auto"/>
        <w:ind w:right="-710"/>
        <w:jc w:val="both"/>
        <w:rPr>
          <w:rFonts w:ascii="RhymeLight" w:hAnsi="RhymeLight"/>
          <w:sz w:val="24"/>
        </w:rPr>
      </w:pPr>
      <w:r>
        <w:rPr>
          <w:rFonts w:ascii="RhymeLight" w:hAnsi="RhymeLight"/>
          <w:sz w:val="24"/>
        </w:rPr>
        <w:t>Descubrir respuestas y soluciones a problemas de investigación mediante la aplicación de procedimientos científicos.</w:t>
      </w:r>
    </w:p>
    <w:p w:rsidR="00C22807" w:rsidRDefault="00C22807" w:rsidP="00C22807">
      <w:pPr>
        <w:numPr>
          <w:ilvl w:val="0"/>
          <w:numId w:val="3"/>
        </w:numPr>
        <w:spacing w:line="480" w:lineRule="auto"/>
        <w:ind w:right="-710"/>
        <w:jc w:val="both"/>
        <w:rPr>
          <w:rFonts w:ascii="RhymeLight" w:hAnsi="RhymeLight"/>
          <w:b/>
          <w:sz w:val="24"/>
        </w:rPr>
      </w:pPr>
      <w:r>
        <w:rPr>
          <w:rFonts w:ascii="RhymeLight" w:hAnsi="RhymeLight"/>
          <w:sz w:val="24"/>
        </w:rPr>
        <w:t>La descripción, explicación, predicción y control de fenómenos:  Uno de los objetivos básicos consiste en la identificación de problemas y en descubrir las relaciones entre las variables que permitan describir, explicar, pronosticar y controlar fenómenos, para ello descubre leyes científicas y desarrolla teorías científicas.</w:t>
      </w:r>
    </w:p>
    <w:p w:rsidR="00C22807" w:rsidRDefault="00C22807">
      <w:pPr>
        <w:spacing w:line="480" w:lineRule="auto"/>
        <w:ind w:right="-710"/>
        <w:jc w:val="center"/>
        <w:rPr>
          <w:rFonts w:ascii="RhymeLight" w:hAnsi="RhymeLight"/>
          <w:sz w:val="24"/>
        </w:rPr>
      </w:pPr>
      <w:r>
        <w:rPr>
          <w:rFonts w:ascii="RhymeLight" w:hAnsi="RhymeLight"/>
          <w:sz w:val="24"/>
        </w:rPr>
        <w:t xml:space="preserve">4                  </w:t>
      </w:r>
    </w:p>
    <w:p w:rsidR="00C22807" w:rsidRDefault="00C22807">
      <w:pPr>
        <w:spacing w:line="480" w:lineRule="auto"/>
        <w:ind w:left="426" w:right="-710"/>
        <w:jc w:val="both"/>
        <w:rPr>
          <w:rFonts w:ascii="RhymeLight" w:hAnsi="RhymeLight"/>
          <w:sz w:val="24"/>
        </w:rPr>
      </w:pPr>
      <w:r>
        <w:rPr>
          <w:rFonts w:ascii="RhymeLight" w:hAnsi="RhymeLight"/>
          <w:b/>
          <w:sz w:val="24"/>
        </w:rPr>
        <w:t>1.1.3  Clasificación de la Ciencia.</w:t>
      </w:r>
    </w:p>
    <w:p w:rsidR="00C22807" w:rsidRDefault="00C22807">
      <w:pPr>
        <w:spacing w:line="480" w:lineRule="auto"/>
        <w:ind w:left="426" w:right="-710" w:firstLine="425"/>
        <w:jc w:val="both"/>
        <w:rPr>
          <w:rFonts w:ascii="RhymeLight" w:hAnsi="RhymeLight"/>
          <w:sz w:val="24"/>
        </w:rPr>
      </w:pPr>
      <w:r>
        <w:rPr>
          <w:rFonts w:ascii="RhymeLight" w:hAnsi="RhymeLight"/>
          <w:sz w:val="24"/>
        </w:rPr>
        <w:t>Bunge (1983) clasifica la ciencia en función del enfoque que se da al conocimiento científico sobre el estudio de los procesos naturales y/o sociales (estudio de hechos), o bien, al estudio de procesos puramente lógicos y matemáticos ( estudio de ideas) en ciencia factual y ciencia formal.</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La ciencia factual se encarga de estudiar hechos auxiliándose de la observación y la experimentación.  Por ejemplo la física y la psicología son ciencias factuales por que se refieren a hechos que se supone ocurren en la realidad y, por consiguiente, tienen que apelar al examen de la evidencia empírica para comprobarlos.  El objeto de estudio de la ciencia formal no son las cosas ni los procesos, sino las relaciones abstractas entre signos, es decir, se estudian ideas, son ciencias formales la lógica y las matemáticas.</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2127" w:right="-710"/>
        <w:jc w:val="both"/>
        <w:rPr>
          <w:rFonts w:ascii="RhymeLight" w:hAnsi="RhymeLight"/>
          <w:b/>
          <w:sz w:val="24"/>
        </w:rPr>
      </w:pPr>
      <w:r>
        <w:rPr>
          <w:rFonts w:ascii="RhymeLight" w:hAnsi="RhymeLight"/>
          <w:b/>
          <w:sz w:val="24"/>
        </w:rPr>
        <w:t>1.2  Características de la Investigación Social</w:t>
      </w:r>
    </w:p>
    <w:p w:rsidR="00C22807" w:rsidRDefault="00C22807">
      <w:pPr>
        <w:spacing w:line="480" w:lineRule="auto"/>
        <w:ind w:left="426" w:right="-710" w:firstLine="425"/>
        <w:jc w:val="both"/>
        <w:rPr>
          <w:rFonts w:ascii="RhymeLight" w:hAnsi="RhymeLight"/>
          <w:sz w:val="24"/>
        </w:rPr>
      </w:pPr>
      <w:r>
        <w:rPr>
          <w:rFonts w:ascii="RhymeLight" w:hAnsi="RhymeLight"/>
          <w:sz w:val="24"/>
        </w:rPr>
        <w:t>Existen en la literatura una gran cantidad de definiciones de investigación.  La investigación puede definirse como “la aplicación del método científico al estudio de un problema,” (D”Ary, Jacobs y Razavieh,</w:t>
      </w:r>
      <w:r>
        <w:rPr>
          <w:rFonts w:ascii="RhymeLight" w:hAnsi="RhymeLight"/>
          <w:i/>
          <w:sz w:val="24"/>
        </w:rPr>
        <w:t xml:space="preserve"> </w:t>
      </w:r>
      <w:r>
        <w:rPr>
          <w:rFonts w:ascii="RhymeLight" w:hAnsi="RhymeLight"/>
          <w:sz w:val="24"/>
        </w:rPr>
        <w:t xml:space="preserve">1982, p. 20), una definición similar pero mas explícita es la que ofrece Leedy (1993), autor que sugiere que la investigación puede conceptualizarse como “un proceso mediante el cual se intenta encontrar de manera sistemática y con hechos demostrables la respuesta a una pregunta de investigación o la solución de un problema,” (p.5).  En el ámbito de las ciencias sociales la realidad se circunscribe a grupos de personas o categorías de personas con sus respectivas características, conductas o interacciones en un determinado contexto.  </w:t>
      </w:r>
    </w:p>
    <w:p w:rsidR="00C22807" w:rsidRDefault="00C22807">
      <w:pPr>
        <w:spacing w:line="480" w:lineRule="auto"/>
        <w:ind w:left="426" w:right="-710"/>
        <w:jc w:val="center"/>
        <w:rPr>
          <w:rFonts w:ascii="RhymeLight" w:hAnsi="RhymeLight"/>
          <w:sz w:val="24"/>
        </w:rPr>
      </w:pPr>
      <w:r>
        <w:rPr>
          <w:rFonts w:ascii="RhymeLight" w:hAnsi="RhymeLight"/>
          <w:sz w:val="24"/>
        </w:rPr>
        <w:t>5</w:t>
      </w:r>
    </w:p>
    <w:p w:rsidR="00C22807" w:rsidRDefault="00C22807">
      <w:pPr>
        <w:spacing w:line="480" w:lineRule="auto"/>
        <w:ind w:left="426" w:right="-710" w:firstLine="425"/>
        <w:jc w:val="both"/>
        <w:rPr>
          <w:rFonts w:ascii="RhymeLight" w:hAnsi="RhymeLight"/>
          <w:sz w:val="24"/>
        </w:rPr>
      </w:pPr>
      <w:r>
        <w:rPr>
          <w:rFonts w:ascii="RhymeLight" w:hAnsi="RhymeLight"/>
          <w:sz w:val="24"/>
        </w:rPr>
        <w:t>Briones (1995) considera que la investigación es “un proceso de creación de conocimientos acerca de la estructura, el funcionamiento o el cambio de algún aspecto de la realidad,” (p. 13)</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Las anteriores definiciones, establecen que la investigación científica por naturaleza es sistemática y solo admite como verdadero un conocimiento que se ha probado con el método científico.  Se investigan problemas y el problema es el motor de la investigación. </w:t>
      </w:r>
    </w:p>
    <w:p w:rsidR="00C22807" w:rsidRDefault="00C22807" w:rsidP="00C22807">
      <w:pPr>
        <w:numPr>
          <w:ilvl w:val="2"/>
          <w:numId w:val="4"/>
        </w:numPr>
        <w:spacing w:line="480" w:lineRule="auto"/>
        <w:ind w:right="-710"/>
        <w:jc w:val="both"/>
        <w:rPr>
          <w:rFonts w:ascii="RhymeLight" w:hAnsi="RhymeLight"/>
          <w:sz w:val="24"/>
        </w:rPr>
      </w:pPr>
      <w:r>
        <w:rPr>
          <w:rFonts w:ascii="RhymeLight" w:hAnsi="RhymeLight"/>
          <w:b/>
          <w:sz w:val="24"/>
        </w:rPr>
        <w:t>Carácter Empírico de la Ciencia.</w:t>
      </w: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Therese L. Baker (1997) afirma que la actividad científica tiene dos características centrales:  la observación científica y un sistema de reglas lógico-racionales.  Toda investigación científica requiere por necesidad de la observación del aspecto o aspectos de la realidad que se investiga, es decir, la investigación es empírica.  Lo anterior es verdaderamente importante por que en cuanto a la ciencia se refiere, del tamaño de la afirmación debe ser la evidencia que la respalda.  </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La ciencia depende de un conjunto de reglas lógico-racionales sistematizadas que se aplican tanto al pensamiento como al lenguaje científico, es decir, aquello que se esta investigando debe ser definido con claridad y precisión para determinar si se ha logrado realizar algún tipo de descubrimiento.  Las reglas lógico-racionales están constituidas tanto por el método inductivo  como por el método deductivo.  El método inductivo es una aproximación a la realidad en la cual el investigador establece una serie de argumentos que van de aspectos particulares a las generalizaciones, se sustenta en la compilación de evidencia empírica. </w:t>
      </w:r>
    </w:p>
    <w:p w:rsidR="00C22807" w:rsidRDefault="00C22807">
      <w:pPr>
        <w:spacing w:line="480" w:lineRule="auto"/>
        <w:ind w:left="426" w:right="-710"/>
        <w:jc w:val="center"/>
        <w:rPr>
          <w:rFonts w:ascii="RhymeLight" w:hAnsi="RhymeLight"/>
          <w:b/>
          <w:sz w:val="24"/>
        </w:rPr>
      </w:pPr>
      <w:r>
        <w:rPr>
          <w:rFonts w:ascii="RhymeLight" w:hAnsi="RhymeLight"/>
          <w:sz w:val="24"/>
        </w:rPr>
        <w:t>6</w:t>
      </w:r>
    </w:p>
    <w:p w:rsidR="00C22807" w:rsidRDefault="00C22807">
      <w:pPr>
        <w:spacing w:line="480" w:lineRule="auto"/>
        <w:ind w:left="426" w:right="-710" w:firstLine="425"/>
        <w:jc w:val="both"/>
        <w:rPr>
          <w:rFonts w:ascii="RhymeLight" w:hAnsi="RhymeLight"/>
          <w:sz w:val="24"/>
        </w:rPr>
      </w:pPr>
      <w:r>
        <w:rPr>
          <w:rFonts w:ascii="RhymeLight" w:hAnsi="RhymeLight"/>
          <w:sz w:val="24"/>
        </w:rPr>
        <w:t>El método deductivo facilita la derivación de hipótesis de teorías con el objetivo de probar la teoría contra la evidencia empírica.  Lo anterior, indica que el carácter de la ciencia es tanto empírico como lógico-racional, esto implica la observación como técnica científica para la compilación de evidencia.  El estudio de la evidencia le da carácter empírico a la ciencia.  Arnau (1980) establece que en todo el proceso de investigación científica esta presente la observación, técnica que constituye el inicio de cualesquier investigación que se desarrolle.</w:t>
      </w:r>
    </w:p>
    <w:p w:rsidR="00C22807" w:rsidRDefault="00C22807">
      <w:pPr>
        <w:spacing w:line="480" w:lineRule="auto"/>
        <w:ind w:left="426" w:right="-710"/>
        <w:jc w:val="both"/>
        <w:rPr>
          <w:rFonts w:ascii="RhymeLight" w:hAnsi="RhymeLight"/>
          <w:sz w:val="24"/>
        </w:rPr>
      </w:pPr>
    </w:p>
    <w:p w:rsidR="00C22807" w:rsidRDefault="00C22807">
      <w:pPr>
        <w:spacing w:line="480" w:lineRule="auto"/>
        <w:ind w:left="426" w:right="-710"/>
        <w:jc w:val="both"/>
        <w:rPr>
          <w:rFonts w:ascii="RhymeLight" w:hAnsi="RhymeLight"/>
          <w:sz w:val="24"/>
        </w:rPr>
      </w:pPr>
      <w:r>
        <w:rPr>
          <w:rFonts w:ascii="RhymeLight" w:hAnsi="RhymeLight"/>
          <w:sz w:val="24"/>
        </w:rPr>
        <w:t xml:space="preserve">     Las condiciones básicas que requiere un proceso de observación científica son dos:  a) la objetividad, y b) la comprobabilidad.  En la presentación de resultados de cualesquier investigación es requisito imprescindible que se indique de manera prescriptiva las condiciones bajo las que se desarrolló la observación científica, esto facilita la reproducibilidad de la investigación y garantiza la comprobabilidad de la misma. Arnau (1980) sintetiza la observación en tres puntos centrales:  ¿qué deberá ser observado?,  ¿cómo deberá ser observado? y ¿qué técnicas de observación o registro deberán ser utilizadas?.  Esto implica el diseño y objetivación de instrumentos y técnicas de medición.  </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En una investigación se observan y se miden variables.  La medición permite explicar el comportamiento de las respuestas de las variables.  La observación de las variables puede reflejar un comportamiento de variación de las mismas y la ciencia tiene como objetivo descubrir esas variaciones mediante repetidas observaciones determinando el grado de variación que pudieran mostrar.</w:t>
      </w:r>
    </w:p>
    <w:p w:rsidR="00C22807" w:rsidRDefault="00C22807">
      <w:pPr>
        <w:spacing w:line="480" w:lineRule="auto"/>
        <w:ind w:left="426" w:right="-710"/>
        <w:jc w:val="center"/>
        <w:rPr>
          <w:rFonts w:ascii="RhymeLight" w:hAnsi="RhymeLight"/>
          <w:sz w:val="24"/>
        </w:rPr>
      </w:pPr>
      <w:r>
        <w:rPr>
          <w:rFonts w:ascii="RhymeLight" w:hAnsi="RhymeLight"/>
          <w:sz w:val="24"/>
        </w:rPr>
        <w:t>7</w:t>
      </w:r>
    </w:p>
    <w:p w:rsidR="00C22807" w:rsidRDefault="00C22807" w:rsidP="00C22807">
      <w:pPr>
        <w:numPr>
          <w:ilvl w:val="2"/>
          <w:numId w:val="4"/>
        </w:numPr>
        <w:spacing w:line="480" w:lineRule="auto"/>
        <w:ind w:right="-710"/>
        <w:jc w:val="both"/>
        <w:rPr>
          <w:rFonts w:ascii="RhymeLight" w:hAnsi="RhymeLight"/>
          <w:sz w:val="24"/>
        </w:rPr>
      </w:pPr>
      <w:r>
        <w:rPr>
          <w:rFonts w:ascii="RhymeLight" w:hAnsi="RhymeLight"/>
          <w:b/>
          <w:sz w:val="24"/>
        </w:rPr>
        <w:t>Carácter Lógico-Racional de la Ciencia</w:t>
      </w:r>
      <w:r>
        <w:rPr>
          <w:rFonts w:ascii="RhymeLight" w:hAnsi="RhymeLight"/>
          <w:sz w:val="24"/>
        </w:rPr>
        <w:t>.</w:t>
      </w:r>
    </w:p>
    <w:p w:rsidR="00C22807" w:rsidRDefault="00C22807">
      <w:pPr>
        <w:spacing w:line="480" w:lineRule="auto"/>
        <w:ind w:left="426" w:right="-710" w:firstLine="425"/>
        <w:jc w:val="both"/>
        <w:rPr>
          <w:rFonts w:ascii="RhymeLight" w:hAnsi="RhymeLight"/>
          <w:sz w:val="24"/>
        </w:rPr>
      </w:pPr>
      <w:r>
        <w:rPr>
          <w:rFonts w:ascii="RhymeLight" w:hAnsi="RhymeLight"/>
          <w:sz w:val="24"/>
        </w:rPr>
        <w:t>Hasta aquí se ha dejado bien claro que la investigación científica es un proceso que utiliza el método científico para contrastar (probar o disprobar)</w:t>
      </w:r>
      <w:r>
        <w:rPr>
          <w:rFonts w:ascii="RhymeLight" w:hAnsi="RhymeLight"/>
          <w:b/>
          <w:sz w:val="24"/>
        </w:rPr>
        <w:t xml:space="preserve"> </w:t>
      </w:r>
      <w:r>
        <w:rPr>
          <w:rFonts w:ascii="RhymeLight" w:hAnsi="RhymeLight"/>
          <w:sz w:val="24"/>
        </w:rPr>
        <w:t xml:space="preserve">hipótesis.  La ciencia como explicación racional y objetiva de la realidad (De Gortari, 1985) ayuda a comprender tanto el mundo natural como social aplicando el razonamiento a las observaciones.  Toda observación científica requiere de la explicación lógico-racional.  </w:t>
      </w:r>
    </w:p>
    <w:p w:rsidR="00C22807" w:rsidRDefault="00C22807">
      <w:pPr>
        <w:spacing w:line="480" w:lineRule="auto"/>
        <w:ind w:left="426" w:right="-710"/>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Así por ejemplo en algún tipo de estudio, deberá analizarse el cambio en el patrón de comportamiento de las variables estudiadas y la explicación lógico-racional facilita establecer el grado de asociación entre las variables, o bien, establecer el cambio de las variables asociado con el grado de cambio (si hay un incremento, un decremento, o no hay cambio) en otra variable.</w:t>
      </w:r>
    </w:p>
    <w:p w:rsidR="00C22807" w:rsidRDefault="00C22807">
      <w:pPr>
        <w:spacing w:line="480" w:lineRule="auto"/>
        <w:ind w:left="426" w:right="-710"/>
        <w:jc w:val="both"/>
        <w:rPr>
          <w:rFonts w:ascii="RhymeLight" w:hAnsi="RhymeLight"/>
          <w:sz w:val="24"/>
        </w:rPr>
      </w:pPr>
      <w:r>
        <w:rPr>
          <w:rFonts w:ascii="RhymeLight" w:hAnsi="RhymeLight"/>
          <w:b/>
          <w:sz w:val="24"/>
        </w:rPr>
        <w:t>1.2.3  La Teoría Científica en la Investigación Social</w:t>
      </w:r>
    </w:p>
    <w:p w:rsidR="00C22807" w:rsidRDefault="00C22807">
      <w:pPr>
        <w:spacing w:line="480" w:lineRule="auto"/>
        <w:ind w:left="426" w:right="-710" w:firstLine="425"/>
        <w:jc w:val="both"/>
        <w:rPr>
          <w:rFonts w:ascii="RhymeLight" w:hAnsi="RhymeLight"/>
          <w:sz w:val="24"/>
        </w:rPr>
      </w:pPr>
      <w:r>
        <w:rPr>
          <w:rFonts w:ascii="RhymeLight" w:hAnsi="RhymeLight"/>
          <w:sz w:val="24"/>
        </w:rPr>
        <w:t>El desarrollo de teorías científicas es otra característica de la lógica y la racionalidad de la investigación científica.  La ciencia tiene como objetivo ir mas allá de la observación y de las mediciones de una investigación determinada, es decir, se interesa por reunir las observaciones, desarrollar explicaciones por asociaciones y construir teorías. Entre las diversas definiciones de la teoría científica que se localizan en la literatura técnica, destacan las siguientes:  Baker (1997)  establece que “una teoría es una explicación propuesta para dar dirección a sucesos coordinados o interrelacionados,” (p. 45), esto significa que las teorías son argumentos lógicos que se utilizan para probar las relaciones y supuestos en que se sustenta contrastándolos con la evidencia empírica.</w:t>
      </w:r>
    </w:p>
    <w:p w:rsidR="00C22807" w:rsidRDefault="00C22807">
      <w:pPr>
        <w:spacing w:line="480" w:lineRule="auto"/>
        <w:ind w:left="426" w:right="-710"/>
        <w:jc w:val="center"/>
        <w:rPr>
          <w:rFonts w:ascii="RhymeLight" w:hAnsi="RhymeLight"/>
          <w:sz w:val="24"/>
        </w:rPr>
      </w:pPr>
      <w:r>
        <w:rPr>
          <w:rFonts w:ascii="RhymeLight" w:hAnsi="RhymeLight"/>
          <w:sz w:val="24"/>
        </w:rPr>
        <w:t>8</w:t>
      </w:r>
    </w:p>
    <w:p w:rsidR="00C22807" w:rsidRDefault="00C22807">
      <w:pPr>
        <w:spacing w:line="480" w:lineRule="auto"/>
        <w:ind w:left="426" w:right="-710" w:firstLine="425"/>
        <w:jc w:val="both"/>
        <w:rPr>
          <w:rFonts w:ascii="RhymeLight" w:hAnsi="RhymeLight"/>
          <w:sz w:val="24"/>
        </w:rPr>
      </w:pPr>
      <w:r>
        <w:rPr>
          <w:rFonts w:ascii="RhymeLight" w:hAnsi="RhymeLight"/>
          <w:sz w:val="24"/>
        </w:rPr>
        <w:t>D´Ary, Jacobs y Razavieh</w:t>
      </w:r>
      <w:r>
        <w:rPr>
          <w:rFonts w:ascii="RhymeLight" w:hAnsi="RhymeLight"/>
          <w:i/>
          <w:sz w:val="24"/>
        </w:rPr>
        <w:t xml:space="preserve"> </w:t>
      </w:r>
      <w:r>
        <w:rPr>
          <w:rFonts w:ascii="RhymeLight" w:hAnsi="RhymeLight"/>
          <w:sz w:val="24"/>
        </w:rPr>
        <w:t>(1982) considera que la función de la teoría es facilitar el establecimiento de hipótesis que “... establezcan los resultados esperados de una situación concreta,” (p. 44).  En esta situación un investigador intentará descubrir sistemáticamente la posible relación entre las variables dentro del contexto teórico establecido para así determinar si la evidencia empírica apoya o no a la hipótesis y consecuentemente a la teoría.  La definición suministrada por Kerlinger es de mucha relevancia, autor que coincide también en que el objetivo de la ciencia es la teorización o desarrollo de explicaciones de amplio alcance que reciben el nombre de teorías.  Kerlinger (1983) define la teoría científica como:</w:t>
      </w:r>
    </w:p>
    <w:p w:rsidR="00C22807" w:rsidRDefault="00C22807">
      <w:pPr>
        <w:spacing w:line="480" w:lineRule="auto"/>
        <w:ind w:left="426" w:right="-710"/>
        <w:jc w:val="both"/>
        <w:rPr>
          <w:rFonts w:ascii="RhymeLight" w:hAnsi="RhymeLight"/>
          <w:sz w:val="16"/>
        </w:rPr>
      </w:pPr>
    </w:p>
    <w:p w:rsidR="00C22807" w:rsidRDefault="00C22807">
      <w:pPr>
        <w:spacing w:line="480" w:lineRule="auto"/>
        <w:ind w:left="851" w:right="-710"/>
        <w:jc w:val="both"/>
        <w:rPr>
          <w:rFonts w:ascii="RhymeLight" w:hAnsi="RhymeLight"/>
          <w:sz w:val="24"/>
        </w:rPr>
      </w:pPr>
      <w:r>
        <w:rPr>
          <w:rFonts w:ascii="RhymeLight" w:hAnsi="RhymeLight"/>
          <w:sz w:val="24"/>
        </w:rPr>
        <w:t xml:space="preserve"> “ …un conjunto de construcciones hipotéticas (conceptos), definiciones y proposiciones relacionadas entre si, que ofrecen un punto de vista sistemático de los fenómenos, al especificar las relaciones existentes entre las variables, con objeto de explicar y predecir los fenómenos” (p. 6).</w:t>
      </w:r>
    </w:p>
    <w:p w:rsidR="00C22807" w:rsidRDefault="00C22807">
      <w:pPr>
        <w:spacing w:line="480" w:lineRule="auto"/>
        <w:ind w:left="851" w:right="-710"/>
        <w:jc w:val="both"/>
        <w:rPr>
          <w:rFonts w:ascii="RhymeLight" w:hAnsi="RhymeLight"/>
          <w:sz w:val="16"/>
        </w:rPr>
      </w:pPr>
    </w:p>
    <w:p w:rsidR="00C22807" w:rsidRDefault="00C22807">
      <w:pPr>
        <w:spacing w:line="480" w:lineRule="auto"/>
        <w:ind w:left="426" w:right="-710" w:firstLine="425"/>
        <w:jc w:val="both"/>
        <w:rPr>
          <w:rFonts w:ascii="RhymeLight" w:hAnsi="RhymeLight"/>
          <w:sz w:val="24"/>
        </w:rPr>
      </w:pPr>
      <w:r>
        <w:rPr>
          <w:rFonts w:ascii="RhymeLight" w:hAnsi="RhymeLight"/>
          <w:sz w:val="24"/>
        </w:rPr>
        <w:t>Por su parte Ma. Teresa Yurén (1982) afirma que no existe ciencia si no existe teoría científica, es decir, una investigación adquiere el estatus de ciencia siempre y cuando haya construido teorías, de tal modo que si se presentan problemas, hipótesis, etc. aislados no constituyen una ciencia. Son ejemplos de teorías en el ámbito de la educación y la psicología, la teoría del refuerzo, la teoría de la disonancia cognoscitiva, la teoría transaccional, en el ámbito de las finanzas internacionales la teoría de la paridad del poder de compra y la teoría de la paridad de las tasas de interés, entre otras.  En conclusión las anteriores definiciones establecen que la función de la teoría científica es la descripción, explicación, predicción y control de fenómenos naturales y sociales.</w:t>
      </w:r>
    </w:p>
    <w:p w:rsidR="00C22807" w:rsidRDefault="00C22807">
      <w:pPr>
        <w:spacing w:line="480" w:lineRule="auto"/>
        <w:ind w:left="426" w:right="-710"/>
        <w:jc w:val="center"/>
        <w:rPr>
          <w:rFonts w:ascii="RhymeLight" w:hAnsi="RhymeLight"/>
          <w:sz w:val="24"/>
        </w:rPr>
      </w:pPr>
      <w:r>
        <w:rPr>
          <w:rFonts w:ascii="RhymeLight" w:hAnsi="RhymeLight"/>
          <w:sz w:val="24"/>
        </w:rPr>
        <w:t>9</w:t>
      </w:r>
    </w:p>
    <w:p w:rsidR="00C22807" w:rsidRDefault="00C22807">
      <w:pPr>
        <w:spacing w:line="480" w:lineRule="auto"/>
        <w:ind w:left="426" w:right="-710"/>
        <w:jc w:val="both"/>
        <w:rPr>
          <w:rFonts w:ascii="RhymeLight" w:hAnsi="RhymeLight"/>
          <w:b/>
          <w:sz w:val="24"/>
        </w:rPr>
      </w:pPr>
      <w:r>
        <w:rPr>
          <w:rFonts w:ascii="RhymeLight" w:hAnsi="RhymeLight"/>
          <w:b/>
          <w:sz w:val="24"/>
        </w:rPr>
        <w:t>1.3  Causalidad en Investigación Social</w:t>
      </w: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En términos generales la causalidad se puede explicar bajo el esquema de que a todo efecto corresponde una causa.  Hernández, Fernández y Baptista (1994) describen que el objetivo de una investigación causal implica explicar el por qué se presenta un fenómeno y bajo que condiciones ocurre.  La causalidad trata de explicar la razón por la que dos o mas variables se asocian entre si.  </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Por ejemplo en una investigación se puede tratar de determinar el efecto de una campaña publicitaria dirigida a disminuir la demanda de dólares, se querrá saber si X (campaña publicitaria) trae como consecuencia Y (menor demanda de dólares), en donde X es la variable independiente, frecuentemente controlada por el investigador y Y es la variable dependiente que va a ser observada y medida.</w:t>
      </w:r>
    </w:p>
    <w:p w:rsidR="00C22807" w:rsidRDefault="00C22807">
      <w:pPr>
        <w:spacing w:line="480" w:lineRule="auto"/>
        <w:ind w:left="426" w:right="-710" w:firstLine="425"/>
        <w:jc w:val="both"/>
        <w:rPr>
          <w:rFonts w:ascii="RhymeLight" w:hAnsi="RhymeLight"/>
          <w:sz w:val="24"/>
        </w:rPr>
      </w:pPr>
      <w:r>
        <w:rPr>
          <w:rFonts w:ascii="RhymeLight" w:hAnsi="RhymeLight"/>
          <w:sz w:val="24"/>
        </w:rPr>
        <w:t>Una investigación diseñada para establecer causalidad, necesita contemplar las características de la investigación ya explicadas en secciones anteriores del presente capítulo:  la observación y la explicación racional.  El establecimiento de causalidad requiere de satisfacer al menos las siguientes condiciones:</w:t>
      </w:r>
    </w:p>
    <w:p w:rsidR="00C22807" w:rsidRDefault="00C22807" w:rsidP="00C22807">
      <w:pPr>
        <w:numPr>
          <w:ilvl w:val="0"/>
          <w:numId w:val="5"/>
        </w:numPr>
        <w:spacing w:line="360" w:lineRule="auto"/>
        <w:ind w:right="-709" w:hanging="284"/>
        <w:jc w:val="both"/>
        <w:rPr>
          <w:rFonts w:ascii="RhymeLight" w:hAnsi="RhymeLight"/>
          <w:sz w:val="24"/>
        </w:rPr>
      </w:pPr>
      <w:r>
        <w:rPr>
          <w:rFonts w:ascii="RhymeLight" w:hAnsi="RhymeLight"/>
          <w:sz w:val="24"/>
        </w:rPr>
        <w:t>Que un cambio en la variable dependiente puede ser precedido por un cambio en la variable dependiente, por ejemplo, la relación entre desarrollar un esfuerzo por un grupo de trabajadores para recibir un estímulo o incentivación.</w:t>
      </w:r>
    </w:p>
    <w:p w:rsidR="00C22807" w:rsidRDefault="00C22807" w:rsidP="00C22807">
      <w:pPr>
        <w:numPr>
          <w:ilvl w:val="0"/>
          <w:numId w:val="6"/>
        </w:numPr>
        <w:spacing w:line="360" w:lineRule="auto"/>
        <w:ind w:right="-709" w:hanging="284"/>
        <w:jc w:val="both"/>
        <w:rPr>
          <w:rFonts w:ascii="RhymeLight" w:hAnsi="RhymeLight"/>
          <w:sz w:val="24"/>
        </w:rPr>
      </w:pPr>
      <w:r>
        <w:rPr>
          <w:rFonts w:ascii="RhymeLight" w:hAnsi="RhymeLight"/>
          <w:sz w:val="24"/>
        </w:rPr>
        <w:t>Debe existir una fuerte correlación entre las variables dependiente e  independiente, es decir, que a un cambio en la variable independiente corresponde un cambio en la variable dependiente y que sea susceptible de económica, puede desarrollar un estudio correlacional entre el tipo de cambio peso-dólar y el volumen de importaciones y exportaciones del sector manufacturero del país, mediante un análisis econométrico.</w:t>
      </w:r>
    </w:p>
    <w:p w:rsidR="00C22807" w:rsidRDefault="00C22807">
      <w:pPr>
        <w:spacing w:line="480" w:lineRule="auto"/>
        <w:ind w:right="-710"/>
        <w:jc w:val="center"/>
        <w:rPr>
          <w:rFonts w:ascii="RhymeLight" w:hAnsi="RhymeLight"/>
          <w:sz w:val="24"/>
        </w:rPr>
      </w:pPr>
      <w:r>
        <w:rPr>
          <w:rFonts w:ascii="RhymeLight" w:hAnsi="RhymeLight"/>
          <w:sz w:val="24"/>
        </w:rPr>
        <w:t>10</w:t>
      </w:r>
    </w:p>
    <w:p w:rsidR="00C22807" w:rsidRDefault="00C22807" w:rsidP="00C22807">
      <w:pPr>
        <w:numPr>
          <w:ilvl w:val="0"/>
          <w:numId w:val="5"/>
        </w:numPr>
        <w:spacing w:line="480" w:lineRule="auto"/>
        <w:ind w:right="-710"/>
        <w:jc w:val="both"/>
        <w:rPr>
          <w:rFonts w:ascii="RhymeLight" w:hAnsi="RhymeLight"/>
          <w:sz w:val="24"/>
        </w:rPr>
      </w:pPr>
      <w:r>
        <w:rPr>
          <w:rFonts w:ascii="RhymeLight" w:hAnsi="RhymeLight"/>
          <w:sz w:val="24"/>
        </w:rPr>
        <w:t>Determinar si otras variables independientes compiten entre si para generar una respuesta en la variable dependiente, es decir, un cambio en el comportamiento de una variable dependiente puede estar siendo producido por mas de una variable independiente.  Por ejemplo, al medir la productividad total de una empresa (variable dependiente) puede ocurrir que un incremento o decremento de la misma este siendo ocasionada por los indicadores de productividad total de insumos:  humano, materia prima, capital, energía y otros gastos.</w:t>
      </w:r>
    </w:p>
    <w:p w:rsidR="00C22807" w:rsidRDefault="00C22807">
      <w:pPr>
        <w:spacing w:line="480" w:lineRule="auto"/>
        <w:ind w:left="426" w:right="-710" w:firstLine="425"/>
        <w:jc w:val="both"/>
        <w:rPr>
          <w:rFonts w:ascii="RhymeLight" w:hAnsi="RhymeLight"/>
          <w:sz w:val="24"/>
        </w:rPr>
      </w:pPr>
    </w:p>
    <w:p w:rsidR="00C22807" w:rsidRDefault="00C22807" w:rsidP="00C22807">
      <w:pPr>
        <w:numPr>
          <w:ilvl w:val="1"/>
          <w:numId w:val="7"/>
        </w:numPr>
        <w:spacing w:line="480" w:lineRule="auto"/>
        <w:ind w:right="-710"/>
        <w:jc w:val="both"/>
        <w:rPr>
          <w:rFonts w:ascii="RhymeLight" w:hAnsi="RhymeLight"/>
          <w:b/>
          <w:sz w:val="24"/>
        </w:rPr>
      </w:pPr>
      <w:r>
        <w:rPr>
          <w:rFonts w:ascii="RhymeLight" w:hAnsi="RhymeLight"/>
          <w:b/>
          <w:sz w:val="24"/>
        </w:rPr>
        <w:t xml:space="preserve"> El Modelo Científico</w:t>
      </w:r>
    </w:p>
    <w:p w:rsidR="00C22807" w:rsidRDefault="00C22807">
      <w:pPr>
        <w:spacing w:line="480" w:lineRule="auto"/>
        <w:ind w:left="425" w:right="-709" w:firstLine="425"/>
        <w:jc w:val="both"/>
        <w:rPr>
          <w:rFonts w:ascii="RhymeLight" w:hAnsi="RhymeLight"/>
          <w:sz w:val="24"/>
        </w:rPr>
      </w:pPr>
      <w:r>
        <w:rPr>
          <w:rFonts w:ascii="RhymeLight" w:hAnsi="RhymeLight"/>
          <w:sz w:val="24"/>
        </w:rPr>
        <w:t>La versión moderna del método Popper muestra una representación circular del proceso de investigación científica.  Esta versión circular de la investigación esta representada por dos modelos:  a) la Rueda de Wallace (1971), y b) la Espiral de Leedy (1993).</w:t>
      </w:r>
    </w:p>
    <w:p w:rsidR="00C22807" w:rsidRDefault="00C22807">
      <w:pPr>
        <w:spacing w:line="360" w:lineRule="auto"/>
        <w:ind w:left="426" w:right="-710"/>
        <w:jc w:val="both"/>
        <w:rPr>
          <w:rFonts w:ascii="RhymeLight" w:hAnsi="RhymeLight"/>
          <w:sz w:val="24"/>
        </w:rPr>
      </w:pPr>
      <w:r>
        <w:rPr>
          <w:rFonts w:ascii="RhymeLight" w:hAnsi="RhymeLight"/>
          <w:b/>
          <w:sz w:val="24"/>
        </w:rPr>
        <w:t>1.4.1  La Rueda de Wallace</w:t>
      </w:r>
    </w:p>
    <w:p w:rsidR="00C22807" w:rsidRDefault="00C22807">
      <w:pPr>
        <w:spacing w:line="480" w:lineRule="auto"/>
        <w:ind w:left="426" w:right="-710" w:firstLine="425"/>
        <w:jc w:val="both"/>
        <w:rPr>
          <w:rFonts w:ascii="RhymeLight" w:hAnsi="RhymeLight"/>
          <w:sz w:val="24"/>
        </w:rPr>
      </w:pPr>
      <w:r>
        <w:rPr>
          <w:rFonts w:ascii="RhymeLight" w:hAnsi="RhymeLight"/>
          <w:sz w:val="24"/>
        </w:rPr>
        <w:t>El desarrollo de una investigación requiere la aplicación de un modelo científico, que incluya como elementos centrales del proceso de investigación:  teorías, observaciones, generalizaciones, compilación de datos, entre otros.  El proceso científico usualmente aplica tanto la inducción como la deducción.</w:t>
      </w:r>
    </w:p>
    <w:p w:rsidR="00C22807" w:rsidRDefault="00C22807">
      <w:pPr>
        <w:spacing w:line="480" w:lineRule="auto"/>
        <w:ind w:left="426" w:right="-710"/>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Como ya se explico anteriormente, la inducción es un proceso lógico que significa desarrollar generalizaciones basadas en un limitado pero importante conjunto de datos a cerca de una clase de eventos para desarrollar una generalización.  La deducción en el proceso de investigación permite derivar hipótesis de una explicación generalizada o teoría.</w:t>
      </w:r>
    </w:p>
    <w:p w:rsidR="00C22807" w:rsidRDefault="00C22807">
      <w:pPr>
        <w:spacing w:line="480" w:lineRule="auto"/>
        <w:ind w:left="426" w:right="-710"/>
        <w:jc w:val="center"/>
        <w:rPr>
          <w:rFonts w:ascii="RhymeLight" w:hAnsi="RhymeLight"/>
          <w:sz w:val="24"/>
        </w:rPr>
      </w:pPr>
      <w:r>
        <w:rPr>
          <w:rFonts w:ascii="RhymeLight" w:hAnsi="RhymeLight"/>
          <w:sz w:val="24"/>
        </w:rPr>
        <w:t>11</w:t>
      </w:r>
    </w:p>
    <w:p w:rsidR="00C22807" w:rsidRDefault="00C22807">
      <w:pPr>
        <w:spacing w:line="480" w:lineRule="auto"/>
        <w:ind w:left="426" w:right="-710" w:firstLine="425"/>
        <w:jc w:val="both"/>
        <w:rPr>
          <w:rFonts w:ascii="RhymeLight" w:hAnsi="RhymeLight"/>
          <w:sz w:val="24"/>
        </w:rPr>
      </w:pPr>
      <w:r>
        <w:rPr>
          <w:rFonts w:ascii="RhymeLight" w:hAnsi="RhymeLight"/>
          <w:sz w:val="24"/>
        </w:rPr>
        <w:t>En la práctica es muy difícil separar ambos procesos, en un proyecto de investigación la deducción apoya en la formulación de hipótesis y la inducción permite obtener evidencias que respalden o no a la hipótesis mediante la observación. El modelo lógico-racional representa a la investigación como un proceso cíclico en el que las diversas fases son interdependientes.  El modelo del proceso de investigación científica de Wallace se ha utilizado y adaptado para describir el ciclo de investigación.  La Figura 1.1 describe el modelo de Wallace.</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p>
    <w:p w:rsidR="00C22807" w:rsidRDefault="00644B82">
      <w:pPr>
        <w:spacing w:line="480" w:lineRule="auto"/>
        <w:ind w:left="426" w:right="-1135"/>
        <w:jc w:val="center"/>
        <w:rPr>
          <w:rFonts w:ascii="Rockwell Light" w:hAnsi="Rockwell Light"/>
          <w:sz w:val="24"/>
        </w:rPr>
      </w:pPr>
      <w:r>
        <w:rPr>
          <w:rFonts w:ascii="Rockwell Light" w:hAnsi="Rockwell Light"/>
          <w:noProof/>
          <w:sz w:val="24"/>
          <w:lang w:val="es-PE" w:eastAsia="es-PE"/>
        </w:rPr>
        <w:drawing>
          <wp:inline distT="0" distB="0" distL="0" distR="0">
            <wp:extent cx="5581650" cy="404812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0" cy="4048125"/>
                    </a:xfrm>
                    <a:prstGeom prst="rect">
                      <a:avLst/>
                    </a:prstGeom>
                    <a:noFill/>
                    <a:ln>
                      <a:noFill/>
                    </a:ln>
                  </pic:spPr>
                </pic:pic>
              </a:graphicData>
            </a:graphic>
          </wp:inline>
        </w:drawing>
      </w:r>
    </w:p>
    <w:p w:rsidR="00C22807" w:rsidRDefault="00C22807">
      <w:pPr>
        <w:ind w:left="425" w:right="-710"/>
        <w:rPr>
          <w:rFonts w:ascii="RhymeLight" w:hAnsi="RhymeLight"/>
          <w:b/>
          <w:sz w:val="24"/>
          <w:lang w:val="en-GB"/>
        </w:rPr>
      </w:pPr>
      <w:r>
        <w:rPr>
          <w:rFonts w:ascii="RhymeLight" w:hAnsi="RhymeLight"/>
          <w:b/>
          <w:sz w:val="24"/>
          <w:lang w:val="en-GB"/>
        </w:rPr>
        <w:t>Figura 1.1  Modelo de Wallace</w:t>
      </w:r>
    </w:p>
    <w:p w:rsidR="00C22807" w:rsidRDefault="00C22807">
      <w:pPr>
        <w:pStyle w:val="Ttulo1"/>
      </w:pPr>
      <w:r>
        <w:rPr>
          <w:lang w:val="en-GB"/>
        </w:rPr>
        <w:t xml:space="preserve">Fuente:  Therese L. Baker (1997)  Doing Social Research.  2ª. ed.  </w:t>
      </w:r>
      <w:r>
        <w:t>Ma Graw Hill.  USA p.54</w:t>
      </w:r>
    </w:p>
    <w:p w:rsidR="00C22807" w:rsidRDefault="00C22807">
      <w:pPr>
        <w:spacing w:line="480" w:lineRule="auto"/>
        <w:ind w:left="426" w:right="-710"/>
        <w:rPr>
          <w:rFonts w:ascii="Rockwell Light" w:hAnsi="Rockwell Light"/>
          <w:sz w:val="24"/>
        </w:rPr>
      </w:pPr>
    </w:p>
    <w:p w:rsidR="00C22807" w:rsidRDefault="00C22807">
      <w:pPr>
        <w:spacing w:line="480" w:lineRule="auto"/>
        <w:ind w:left="426" w:right="-710"/>
        <w:jc w:val="center"/>
        <w:rPr>
          <w:rFonts w:ascii="RhymeLight" w:hAnsi="RhymeLight"/>
          <w:sz w:val="24"/>
        </w:rPr>
      </w:pPr>
      <w:r>
        <w:rPr>
          <w:rFonts w:ascii="RhymeLight" w:hAnsi="RhymeLight"/>
          <w:sz w:val="24"/>
        </w:rPr>
        <w:t>12</w:t>
      </w: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En este modelo se identifican los componentes centrales de la información, que a su vez, son considerados como los elementos básicos de la ciencia:  observaciones, generalizaciones, teorías e hipótesis. La Figura 1.1 resalta también los métodos que se definen como las rutas o caminos que sirven para desplazarse de una etapa a otra durante el proceso de investigación científica.  </w:t>
      </w:r>
    </w:p>
    <w:p w:rsidR="00C22807" w:rsidRDefault="00C22807">
      <w:pPr>
        <w:spacing w:line="480" w:lineRule="auto"/>
        <w:ind w:left="426" w:right="-710"/>
        <w:jc w:val="both"/>
        <w:rPr>
          <w:rFonts w:ascii="RhymeLight" w:hAnsi="RhymeLight"/>
          <w:sz w:val="24"/>
        </w:rPr>
      </w:pPr>
    </w:p>
    <w:p w:rsidR="00C22807" w:rsidRDefault="00C22807">
      <w:pPr>
        <w:spacing w:line="480" w:lineRule="auto"/>
        <w:ind w:left="426" w:right="-710" w:firstLine="474"/>
        <w:jc w:val="both"/>
        <w:rPr>
          <w:rFonts w:ascii="RhymeLight" w:hAnsi="RhymeLight"/>
          <w:sz w:val="24"/>
        </w:rPr>
      </w:pPr>
      <w:r>
        <w:rPr>
          <w:rFonts w:ascii="RhymeLight" w:hAnsi="RhymeLight"/>
          <w:sz w:val="24"/>
        </w:rPr>
        <w:t xml:space="preserve">En algunos tipos de estudios científicos, el investigador puede desplazarse de la observación hasta la generalización, mientras que en otro tipo de estudios se requiere un desplazamiento por todo el ciclo de investigación,  el modelo de Wallace hace énfasis en la prueba de hipótesis, para determinar si se acepta o se rechaza. </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Es importante el hecho de que si una hipótesis es comprobable en principio, también es comprobable en la práctica, es decir, si es factible la obtención de los datos entonces se conocen los métodos y técnicas para colectarlos y probar la hipótesis.  El modelo especifica que los resultados de la investigación pueden estimular el planteamiento de nuevas hipótesis o el desarrollo de nuevas teorías.</w:t>
      </w:r>
    </w:p>
    <w:p w:rsidR="00C22807" w:rsidRDefault="00C22807">
      <w:pPr>
        <w:spacing w:line="480" w:lineRule="auto"/>
        <w:ind w:left="426" w:right="-710" w:firstLine="425"/>
        <w:jc w:val="both"/>
        <w:rPr>
          <w:rFonts w:ascii="RhymeLight" w:hAnsi="RhymeLight"/>
          <w:sz w:val="16"/>
        </w:rPr>
      </w:pP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En este círculo Wallace inicia con las observaciones como principal componente de la información, no obstante, las observaciones no se pueden considerar independientes de las ideas, las hipótesis y los diagramas de pensamiento establecidos.  </w:t>
      </w:r>
    </w:p>
    <w:p w:rsidR="00C22807" w:rsidRDefault="00C22807">
      <w:pPr>
        <w:spacing w:line="480" w:lineRule="auto"/>
        <w:ind w:left="426" w:right="-710" w:firstLine="425"/>
        <w:jc w:val="both"/>
        <w:rPr>
          <w:rFonts w:ascii="RhymeLight" w:hAnsi="RhymeLight"/>
          <w:sz w:val="16"/>
        </w:rPr>
      </w:pPr>
    </w:p>
    <w:p w:rsidR="00C22807" w:rsidRDefault="00C22807">
      <w:pPr>
        <w:pStyle w:val="Textodebloque"/>
        <w:jc w:val="both"/>
      </w:pPr>
      <w:r>
        <w:t>Al desarrollar un experimento o una encuesta se producen observaciones de manera directa.  En la deducción las teorías desarrolladas son utilizadas para generar hipótesis que pueden ser probadas con nuevas observaciones.</w:t>
      </w:r>
    </w:p>
    <w:p w:rsidR="00C22807" w:rsidRDefault="00C22807">
      <w:pPr>
        <w:spacing w:line="480" w:lineRule="auto"/>
        <w:ind w:left="426" w:right="-710"/>
        <w:jc w:val="center"/>
        <w:rPr>
          <w:rFonts w:ascii="RhymeLight" w:hAnsi="RhymeLight"/>
          <w:sz w:val="24"/>
        </w:rPr>
      </w:pPr>
      <w:r>
        <w:rPr>
          <w:rFonts w:ascii="RhymeLight" w:hAnsi="RhymeLight"/>
          <w:sz w:val="24"/>
        </w:rPr>
        <w:t>13</w:t>
      </w:r>
    </w:p>
    <w:p w:rsidR="00C22807" w:rsidRDefault="00C22807">
      <w:pPr>
        <w:spacing w:line="480" w:lineRule="auto"/>
        <w:ind w:right="-710"/>
        <w:jc w:val="both"/>
        <w:rPr>
          <w:rFonts w:ascii="RhymeLight" w:hAnsi="RhymeLight"/>
          <w:sz w:val="24"/>
        </w:rPr>
      </w:pPr>
      <w:r>
        <w:rPr>
          <w:rFonts w:ascii="RhymeLight" w:hAnsi="RhymeLight"/>
          <w:b/>
          <w:sz w:val="24"/>
        </w:rPr>
        <w:t>1.4.2 La Espiral de Leedy</w:t>
      </w:r>
    </w:p>
    <w:p w:rsidR="00C22807" w:rsidRDefault="00C22807">
      <w:pPr>
        <w:pStyle w:val="Textodebloque"/>
        <w:ind w:left="0" w:firstLine="540"/>
        <w:jc w:val="both"/>
      </w:pPr>
      <w:r>
        <w:t>El modelo de Leedy específica que el proceso de investigación tiene una naturaleza circular.  El ciclo de investigación se puede describir mas adecuadamente como una hélice o espiral de investigación.   La investigación es un proceso circular continuo que construye una capa o etapa  sobre  otra.   La Figura 1.2 presenta el  modelo  de  Leedy.</w:t>
      </w:r>
    </w:p>
    <w:p w:rsidR="00C22807" w:rsidRDefault="00644B82">
      <w:pPr>
        <w:spacing w:line="480" w:lineRule="auto"/>
        <w:ind w:left="426" w:right="-1135"/>
        <w:rPr>
          <w:rFonts w:ascii="Rockwell Light" w:hAnsi="Rockwell Light"/>
          <w:sz w:val="24"/>
        </w:rPr>
      </w:pPr>
      <w:r>
        <w:rPr>
          <w:rFonts w:ascii="Rockwell Light" w:hAnsi="Rockwell Light"/>
          <w:noProof/>
          <w:sz w:val="24"/>
          <w:lang w:val="es-PE" w:eastAsia="es-PE"/>
        </w:rPr>
        <w:drawing>
          <wp:inline distT="0" distB="0" distL="0" distR="0">
            <wp:extent cx="5572125" cy="485775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72125" cy="4857750"/>
                    </a:xfrm>
                    <a:prstGeom prst="rect">
                      <a:avLst/>
                    </a:prstGeom>
                    <a:noFill/>
                    <a:ln>
                      <a:noFill/>
                    </a:ln>
                  </pic:spPr>
                </pic:pic>
              </a:graphicData>
            </a:graphic>
          </wp:inline>
        </w:drawing>
      </w:r>
    </w:p>
    <w:p w:rsidR="00C22807" w:rsidRDefault="00C22807">
      <w:pPr>
        <w:ind w:left="425" w:right="-710"/>
      </w:pPr>
      <w:r>
        <w:rPr>
          <w:rFonts w:ascii="RhymeLight" w:hAnsi="RhymeLight"/>
          <w:b/>
          <w:sz w:val="24"/>
        </w:rPr>
        <w:t xml:space="preserve">  Figura 1.2  Modelo de Leedy</w:t>
      </w:r>
      <w:r>
        <w:t xml:space="preserve"> </w:t>
      </w:r>
    </w:p>
    <w:p w:rsidR="00C22807" w:rsidRDefault="00C22807">
      <w:pPr>
        <w:ind w:left="425" w:right="-710"/>
        <w:rPr>
          <w:b/>
        </w:rPr>
      </w:pPr>
      <w:r>
        <w:rPr>
          <w:b/>
        </w:rPr>
        <w:t xml:space="preserve">  Fuente:  Paul D. Leedy  (1993)  Practical Research.  </w:t>
      </w:r>
      <w:r>
        <w:rPr>
          <w:b/>
          <w:lang w:val="en-GB"/>
        </w:rPr>
        <w:t xml:space="preserve">Planning and Disign.  5ª. ed. McMillan. </w:t>
      </w:r>
      <w:r>
        <w:rPr>
          <w:b/>
        </w:rPr>
        <w:t xml:space="preserve">Estados   </w:t>
      </w:r>
    </w:p>
    <w:p w:rsidR="00C22807" w:rsidRDefault="00C22807">
      <w:pPr>
        <w:ind w:left="425" w:right="-710"/>
        <w:rPr>
          <w:b/>
        </w:rPr>
      </w:pPr>
      <w:r>
        <w:rPr>
          <w:b/>
        </w:rPr>
        <w:t xml:space="preserve">                       Unidos.  p.18</w:t>
      </w:r>
    </w:p>
    <w:p w:rsidR="00C22807" w:rsidRDefault="00C22807">
      <w:pPr>
        <w:ind w:left="425" w:right="-710"/>
        <w:rPr>
          <w:b/>
        </w:rPr>
      </w:pPr>
    </w:p>
    <w:p w:rsidR="00C22807" w:rsidRDefault="00C22807">
      <w:pPr>
        <w:ind w:left="425" w:right="-710"/>
        <w:jc w:val="center"/>
        <w:rPr>
          <w:sz w:val="24"/>
        </w:rPr>
      </w:pPr>
    </w:p>
    <w:p w:rsidR="00C22807" w:rsidRDefault="00C22807">
      <w:pPr>
        <w:ind w:left="425" w:right="-710"/>
        <w:jc w:val="center"/>
        <w:rPr>
          <w:b/>
          <w:sz w:val="24"/>
        </w:rPr>
      </w:pPr>
      <w:r>
        <w:rPr>
          <w:sz w:val="24"/>
        </w:rPr>
        <w:t>14</w:t>
      </w:r>
    </w:p>
    <w:p w:rsidR="00C22807" w:rsidRDefault="00C22807">
      <w:pPr>
        <w:pStyle w:val="Textodebloque"/>
        <w:ind w:left="360" w:firstLine="540"/>
        <w:jc w:val="both"/>
      </w:pPr>
      <w:r>
        <w:t>La Figura 1.2 describe que la investigación empieza a partir de datos observados o conocimientos ya adquiridos, surgiendo una duda que ocasiona un problema de investigación.  Una vez que se adquiere conciencia del problema de investigación se procede a dividirlo en subproblemas y posteriormente a integrar datos preliminares que pueden conducir al planteamiento de hipótesis de investigación, continuando posteriormente con la búsqueda de evidencia empírica.  Cuando se han obtenido los datos se procede a su análisis e interpretación, actividad que conduce al descubrimiento de su significado.  Si una hipótesis es soportada por la</w:t>
      </w:r>
      <w:r>
        <w:rPr>
          <w:rFonts w:ascii="Rockwell Light" w:hAnsi="Rockwell Light"/>
        </w:rPr>
        <w:t xml:space="preserve"> </w:t>
      </w:r>
      <w:r>
        <w:t xml:space="preserve">evidencia empírica se llega a la solución del problema, completando el ciclo de investigación.  La secuencia establecida en el modelo de Leedy, refleja que la resolución de un problema revela problemas de investigación adicionales, en otras palabras, el modelo establece que la investigación científica es la búsqueda continua del nuevo conocimiento. </w:t>
      </w:r>
    </w:p>
    <w:p w:rsidR="00C22807" w:rsidRDefault="00C22807">
      <w:pPr>
        <w:spacing w:line="480" w:lineRule="auto"/>
        <w:ind w:left="426" w:right="-710"/>
        <w:jc w:val="both"/>
        <w:rPr>
          <w:rFonts w:ascii="RhymeLight" w:hAnsi="RhymeLight"/>
          <w:sz w:val="16"/>
        </w:rPr>
      </w:pPr>
    </w:p>
    <w:p w:rsidR="00C22807" w:rsidRDefault="00C22807">
      <w:pPr>
        <w:spacing w:line="480" w:lineRule="auto"/>
        <w:ind w:left="2843" w:right="-710"/>
        <w:jc w:val="both"/>
        <w:rPr>
          <w:rFonts w:ascii="RhymeLight" w:hAnsi="RhymeLight"/>
          <w:sz w:val="24"/>
        </w:rPr>
      </w:pPr>
      <w:r>
        <w:rPr>
          <w:rFonts w:ascii="RhymeLight" w:hAnsi="RhymeLight"/>
          <w:b/>
          <w:sz w:val="24"/>
        </w:rPr>
        <w:t>1.5 El Proceso de Investigación</w:t>
      </w:r>
    </w:p>
    <w:p w:rsidR="00C22807" w:rsidRDefault="00C22807">
      <w:pPr>
        <w:spacing w:line="480" w:lineRule="auto"/>
        <w:ind w:left="426" w:right="-710" w:firstLine="425"/>
        <w:jc w:val="both"/>
        <w:rPr>
          <w:rFonts w:ascii="RhymeLight" w:hAnsi="RhymeLight"/>
          <w:sz w:val="24"/>
        </w:rPr>
      </w:pPr>
      <w:r>
        <w:rPr>
          <w:rFonts w:ascii="RhymeLight" w:hAnsi="RhymeLight"/>
          <w:sz w:val="24"/>
        </w:rPr>
        <w:t>El proceso de investigación ya se explico en la sección 1.4, especificando que se debe entender como un proceso cíclico, que esta representado en el contextode los modelos tanto de Wallace como de Leedy.  No obstante lo anterior, en esta sección se define la investigación como la aplicación del método científico a un problema y para solucionarlo se desarrollan las etapas que muestra la Figura 1.3, mientras que la Figura 1.3 a muestra las etapas de  manera general del mismo proceso.</w:t>
      </w:r>
    </w:p>
    <w:p w:rsidR="00C22807" w:rsidRDefault="00C22807">
      <w:pPr>
        <w:spacing w:line="480" w:lineRule="auto"/>
        <w:ind w:left="426" w:right="-710"/>
        <w:jc w:val="center"/>
        <w:rPr>
          <w:rFonts w:ascii="RhymeLight" w:hAnsi="RhymeLight"/>
          <w:b/>
          <w:sz w:val="24"/>
        </w:rPr>
      </w:pPr>
      <w:r>
        <w:rPr>
          <w:rFonts w:ascii="RhymeLight" w:hAnsi="RhymeLight"/>
          <w:b/>
          <w:sz w:val="24"/>
        </w:rPr>
        <w:t>1.6 El Método Científico</w:t>
      </w: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El método científico fue desarrollado por Galileo en el renacimiento, Darwin lo aplicó directamente haciendo una combinación de los procesos lógicos de inducción y deducción (D”Ary, Jacobs y Razavieh, 1982).  </w:t>
      </w:r>
    </w:p>
    <w:p w:rsidR="00C22807" w:rsidRDefault="00C22807">
      <w:pPr>
        <w:pStyle w:val="Textodebloque"/>
        <w:ind w:firstLine="0"/>
        <w:jc w:val="center"/>
      </w:pPr>
      <w:r>
        <w:t>15</w:t>
      </w:r>
    </w:p>
    <w:p w:rsidR="00C22807" w:rsidRDefault="00063440">
      <w:pPr>
        <w:spacing w:line="480" w:lineRule="auto"/>
        <w:ind w:right="-710"/>
        <w:jc w:val="both"/>
        <w:rPr>
          <w:rFonts w:ascii="RhymeLight" w:hAnsi="RhymeLight"/>
          <w:sz w:val="24"/>
        </w:rPr>
      </w:pPr>
      <w:r>
        <w:rPr>
          <w:rFonts w:ascii="RhymeLight" w:hAnsi="RhymeLight"/>
          <w:sz w:val="24"/>
        </w:rPr>
      </w:r>
      <w:r>
        <w:rPr>
          <w:rFonts w:ascii="RhymeLight" w:hAnsi="RhymeLight"/>
          <w:sz w:val="24"/>
        </w:rPr>
        <w:pict>
          <v:group id="_x0000_s1746" editas="canvas" style="width:441.9pt;height:351.45pt;mso-position-horizontal-relative:char;mso-position-vertical-relative:line" coordorigin="2439,1933" coordsize="14929,12036" o:allowincell="f">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45" type="#_x0000_t75" style="position:absolute;left:2439;top:1933;width:14929;height:12036" o:preferrelative="f">
              <v:fill o:detectmouseclick="t"/>
              <v:path o:extrusionok="t" o:connecttype="none"/>
              <o:lock v:ext="edit" text="t"/>
            </v:shape>
            <v:shape id="_x0000_s1738" type="#_x0000_t75" style="position:absolute;left:2439;top:1933;width:8052;height:11698">
              <v:imagedata r:id="rId8" o:title=""/>
            </v:shape>
            <v:shape id="_x0000_s1739" type="#_x0000_t75" style="position:absolute;left:6847;top:1933;width:10521;height:12036" fillcolor="#0c9">
              <v:imagedata r:id="rId9" o:title=""/>
            </v:shape>
            <v:line id="_x0000_s1740" style="position:absolute;flip:y;v-text-anchor:middle" from="6749,4912" to="6749,9679">
              <v:stroke dashstyle="dash"/>
            </v:line>
            <v:line id="_x0000_s1741" style="position:absolute;v-text-anchor:middle" from="6749,4813" to="7533,4813">
              <v:stroke dashstyle="dash"/>
            </v:line>
            <v:line id="_x0000_s1742" style="position:absolute;flip:x y;v-text-anchor:middle" from="7533,3323" to="7533,4813">
              <v:stroke dashstyle="dash"/>
            </v:line>
            <v:line id="_x0000_s1743" style="position:absolute;flip:x;v-text-anchor:middle" from="7141,3323" to="7533,3323">
              <v:stroke dashstyle="dash"/>
            </v:line>
            <v:line id="_x0000_s1744" style="position:absolute;flip:y;v-text-anchor:middle" from="7141,2330" to="7141,3323">
              <v:stroke dashstyle="dash"/>
            </v:line>
            <w10:wrap type="none"/>
            <w10:anchorlock/>
          </v:group>
          <o:OLEObject Type="Embed" ProgID="Word.Document.8" ShapeID="_x0000_s1738" DrawAspect="Content" ObjectID="_1582358611" r:id="rId10">
            <o:FieldCodes>\s</o:FieldCodes>
          </o:OLEObject>
          <o:OLEObject Type="Embed" ProgID="Word.Document.8" ShapeID="_x0000_s1739" DrawAspect="Content" ObjectID="_1582358612" r:id="rId11">
            <o:FieldCodes>\s</o:FieldCodes>
          </o:OLEObject>
        </w:pict>
      </w:r>
    </w:p>
    <w:p w:rsidR="00C22807" w:rsidRDefault="00C22807">
      <w:pPr>
        <w:spacing w:line="480" w:lineRule="auto"/>
        <w:ind w:left="426" w:right="-710" w:firstLine="425"/>
        <w:jc w:val="both"/>
        <w:rPr>
          <w:rFonts w:ascii="RhymeLight" w:hAnsi="RhymeLight"/>
          <w:sz w:val="24"/>
        </w:rPr>
      </w:pPr>
    </w:p>
    <w:p w:rsidR="00C22807" w:rsidRDefault="00C22807">
      <w:pPr>
        <w:ind w:left="425" w:right="-709" w:firstLine="425"/>
        <w:jc w:val="both"/>
        <w:rPr>
          <w:rFonts w:ascii="RhymeLight" w:hAnsi="RhymeLight"/>
          <w:b/>
          <w:sz w:val="24"/>
        </w:rPr>
      </w:pPr>
      <w:r>
        <w:rPr>
          <w:rFonts w:ascii="RhymeLight" w:hAnsi="RhymeLight"/>
          <w:b/>
          <w:sz w:val="24"/>
        </w:rPr>
        <w:t>Figura 1.3 El Proceso de Investigación.</w:t>
      </w:r>
    </w:p>
    <w:p w:rsidR="00C22807" w:rsidRDefault="00C22807">
      <w:pPr>
        <w:ind w:left="425" w:right="-709" w:firstLine="425"/>
        <w:jc w:val="both"/>
        <w:rPr>
          <w:rFonts w:ascii="RhymeLight" w:hAnsi="RhymeLight"/>
          <w:b/>
          <w:sz w:val="16"/>
        </w:rPr>
      </w:pPr>
      <w:r>
        <w:rPr>
          <w:rFonts w:ascii="RhymeLight" w:hAnsi="RhymeLight"/>
          <w:b/>
          <w:sz w:val="16"/>
        </w:rPr>
        <w:t>Fuente:  Sandoval (1997) y propia.</w:t>
      </w:r>
    </w:p>
    <w:p w:rsidR="00C22807" w:rsidRDefault="00C22807">
      <w:pPr>
        <w:spacing w:line="480" w:lineRule="auto"/>
        <w:ind w:left="426" w:right="-710" w:firstLine="425"/>
        <w:jc w:val="center"/>
        <w:rPr>
          <w:rFonts w:ascii="RhymeLight" w:hAnsi="RhymeLight"/>
          <w:sz w:val="24"/>
        </w:rPr>
      </w:pPr>
      <w:r>
        <w:rPr>
          <w:rFonts w:ascii="RhymeLight" w:hAnsi="RhymeLight"/>
          <w:sz w:val="24"/>
        </w:rPr>
        <w:t>Continúa en página 17.</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center"/>
        <w:rPr>
          <w:rFonts w:ascii="RhymeLight" w:hAnsi="RhymeLight"/>
          <w:sz w:val="24"/>
        </w:rPr>
      </w:pPr>
      <w:r>
        <w:rPr>
          <w:rFonts w:ascii="RhymeLight" w:hAnsi="RhymeLight"/>
          <w:sz w:val="24"/>
        </w:rPr>
        <w:t>16</w:t>
      </w:r>
    </w:p>
    <w:p w:rsidR="00C22807" w:rsidRDefault="00C22807">
      <w:pPr>
        <w:spacing w:line="480" w:lineRule="auto"/>
        <w:ind w:right="-710"/>
        <w:rPr>
          <w:rFonts w:ascii="RhymeLight" w:hAnsi="RhymeLight"/>
          <w:sz w:val="24"/>
        </w:rPr>
      </w:pPr>
    </w:p>
    <w:p w:rsidR="00C22807" w:rsidRDefault="00C22807">
      <w:pPr>
        <w:spacing w:line="480" w:lineRule="auto"/>
        <w:ind w:right="-710"/>
        <w:rPr>
          <w:rFonts w:ascii="RhymeLight" w:hAnsi="RhymeLight"/>
          <w:sz w:val="24"/>
        </w:rPr>
      </w:pPr>
    </w:p>
    <w:p w:rsidR="00C22807" w:rsidRDefault="00C22807">
      <w:pPr>
        <w:spacing w:line="480" w:lineRule="auto"/>
        <w:ind w:right="-710"/>
        <w:rPr>
          <w:rFonts w:ascii="RhymeLight" w:hAnsi="RhymeLight"/>
          <w:sz w:val="24"/>
        </w:rPr>
      </w:pPr>
    </w:p>
    <w:p w:rsidR="00C22807" w:rsidRDefault="00644B82">
      <w:pPr>
        <w:spacing w:line="480" w:lineRule="auto"/>
        <w:ind w:right="-710"/>
        <w:jc w:val="both"/>
        <w:rPr>
          <w:rFonts w:ascii="RhymeLight" w:hAnsi="RhymeLight"/>
          <w:sz w:val="24"/>
        </w:rPr>
      </w:pPr>
      <w:r>
        <w:rPr>
          <w:rFonts w:ascii="RhymeLight" w:hAnsi="RhymeLight"/>
          <w:noProof/>
          <w:sz w:val="24"/>
          <w:lang w:val="es-PE" w:eastAsia="es-PE"/>
        </w:rPr>
        <w:drawing>
          <wp:inline distT="0" distB="0" distL="0" distR="0">
            <wp:extent cx="5610225" cy="520065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0225" cy="5200650"/>
                    </a:xfrm>
                    <a:prstGeom prst="rect">
                      <a:avLst/>
                    </a:prstGeom>
                    <a:noFill/>
                    <a:ln>
                      <a:noFill/>
                    </a:ln>
                  </pic:spPr>
                </pic:pic>
              </a:graphicData>
            </a:graphic>
          </wp:inline>
        </w:drawing>
      </w:r>
    </w:p>
    <w:p w:rsidR="00C22807" w:rsidRDefault="00C22807">
      <w:pPr>
        <w:spacing w:line="480" w:lineRule="auto"/>
        <w:ind w:left="426" w:right="-710" w:firstLine="425"/>
        <w:jc w:val="both"/>
        <w:rPr>
          <w:rFonts w:ascii="RhymeLight" w:hAnsi="RhymeLight"/>
          <w:sz w:val="24"/>
        </w:rPr>
      </w:pPr>
      <w:r>
        <w:rPr>
          <w:rFonts w:ascii="RhymeLight" w:hAnsi="RhymeLight"/>
          <w:sz w:val="24"/>
        </w:rPr>
        <w:t>El método científico es de naturaleza inductiva-deductiva.  La inducción por si sola</w:t>
      </w:r>
      <w:r>
        <w:rPr>
          <w:rFonts w:ascii="Rockwell Light" w:hAnsi="Rockwell Light"/>
          <w:sz w:val="24"/>
        </w:rPr>
        <w:t xml:space="preserve"> </w:t>
      </w:r>
      <w:r>
        <w:rPr>
          <w:rFonts w:ascii="RhymeLight" w:hAnsi="RhymeLight"/>
          <w:sz w:val="24"/>
        </w:rPr>
        <w:t xml:space="preserve">puede producir datos e información ahislada, además de que muchos problemas no son susceptibles de resolución solo por medios inductivos, por lo tanto se requiere de la integración de la inducción con la deducción.  </w:t>
      </w:r>
    </w:p>
    <w:p w:rsidR="00C22807" w:rsidRDefault="00C22807">
      <w:pPr>
        <w:spacing w:line="480" w:lineRule="auto"/>
        <w:ind w:right="-710"/>
        <w:jc w:val="center"/>
        <w:rPr>
          <w:rFonts w:ascii="RhymeLight" w:hAnsi="RhymeLight"/>
          <w:sz w:val="24"/>
        </w:rPr>
      </w:pPr>
      <w:r>
        <w:rPr>
          <w:rFonts w:ascii="RhymeLight" w:hAnsi="RhymeLight"/>
          <w:sz w:val="24"/>
        </w:rPr>
        <w:t>17</w:t>
      </w:r>
    </w:p>
    <w:p w:rsidR="00C22807" w:rsidRDefault="00C22807">
      <w:pPr>
        <w:spacing w:line="480" w:lineRule="auto"/>
        <w:ind w:left="426" w:right="-710" w:firstLine="474"/>
        <w:jc w:val="both"/>
        <w:rPr>
          <w:rFonts w:ascii="RhymeLight" w:hAnsi="RhymeLight"/>
          <w:sz w:val="24"/>
        </w:rPr>
      </w:pPr>
      <w:r>
        <w:rPr>
          <w:rFonts w:ascii="RhymeLight" w:hAnsi="RhymeLight"/>
          <w:sz w:val="24"/>
        </w:rPr>
        <w:t xml:space="preserve">La lógica inductiva y deductiva caracterizan a la investigación científica actual, constituyendo el método científico.  El método es considerado como la forma mas confiable para descubrir conocimientos.  </w:t>
      </w:r>
    </w:p>
    <w:p w:rsidR="00C22807" w:rsidRDefault="00644B82">
      <w:pPr>
        <w:spacing w:line="480" w:lineRule="auto"/>
        <w:ind w:right="-710"/>
        <w:rPr>
          <w:rFonts w:ascii="Rockwell Light" w:hAnsi="Rockwell Light"/>
          <w:sz w:val="24"/>
        </w:rPr>
      </w:pPr>
      <w:r>
        <w:rPr>
          <w:rFonts w:ascii="Rockwell Light" w:hAnsi="Rockwell Light"/>
          <w:noProof/>
          <w:sz w:val="24"/>
          <w:lang w:val="es-PE" w:eastAsia="es-PE"/>
        </w:rPr>
        <w:drawing>
          <wp:inline distT="0" distB="0" distL="0" distR="0">
            <wp:extent cx="5829300" cy="576262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9300" cy="5762625"/>
                    </a:xfrm>
                    <a:prstGeom prst="rect">
                      <a:avLst/>
                    </a:prstGeom>
                    <a:noFill/>
                    <a:ln>
                      <a:noFill/>
                    </a:ln>
                  </pic:spPr>
                </pic:pic>
              </a:graphicData>
            </a:graphic>
          </wp:inline>
        </w:drawing>
      </w:r>
    </w:p>
    <w:p w:rsidR="00C22807" w:rsidRDefault="00C22807">
      <w:pPr>
        <w:spacing w:line="480" w:lineRule="auto"/>
        <w:ind w:right="-710"/>
        <w:rPr>
          <w:rFonts w:ascii="RhymeLight" w:hAnsi="RhymeLight"/>
          <w:b/>
          <w:sz w:val="24"/>
        </w:rPr>
      </w:pPr>
      <w:r>
        <w:rPr>
          <w:rFonts w:ascii="RhymeLight" w:hAnsi="RhymeLight"/>
          <w:b/>
          <w:sz w:val="24"/>
        </w:rPr>
        <w:t>Figura 1.3 a.  El Proceso de Investigación.</w:t>
      </w:r>
    </w:p>
    <w:p w:rsidR="00C22807" w:rsidRDefault="00C22807">
      <w:pPr>
        <w:spacing w:line="480" w:lineRule="auto"/>
        <w:ind w:left="426" w:right="-710"/>
        <w:jc w:val="center"/>
        <w:rPr>
          <w:rFonts w:ascii="RhymeLight" w:hAnsi="RhymeLight"/>
          <w:sz w:val="24"/>
        </w:rPr>
      </w:pPr>
      <w:r>
        <w:rPr>
          <w:rFonts w:ascii="RhymeLight" w:hAnsi="RhymeLight"/>
          <w:sz w:val="24"/>
        </w:rPr>
        <w:t>18</w:t>
      </w:r>
    </w:p>
    <w:p w:rsidR="00C22807" w:rsidRDefault="00C22807">
      <w:pPr>
        <w:spacing w:line="480" w:lineRule="auto"/>
        <w:ind w:left="426" w:right="-710" w:firstLine="474"/>
        <w:jc w:val="both"/>
        <w:rPr>
          <w:rFonts w:ascii="RhymeLight" w:hAnsi="RhymeLight"/>
          <w:sz w:val="24"/>
        </w:rPr>
      </w:pPr>
      <w:r>
        <w:rPr>
          <w:rFonts w:ascii="RhymeLight" w:hAnsi="RhymeLight"/>
          <w:sz w:val="24"/>
        </w:rPr>
        <w:t>De manera general, el método esta constituido por cuatro etapas, que se encuentran implicitas en el proceso de investigación científica:</w:t>
      </w:r>
    </w:p>
    <w:p w:rsidR="00C22807" w:rsidRDefault="00C22807">
      <w:pPr>
        <w:pStyle w:val="Epgrafe"/>
        <w:numPr>
          <w:ilvl w:val="0"/>
          <w:numId w:val="2"/>
        </w:numPr>
        <w:jc w:val="both"/>
      </w:pPr>
      <w:r>
        <w:t>Planteamiento del problema</w:t>
      </w:r>
    </w:p>
    <w:p w:rsidR="00C22807" w:rsidRDefault="00C22807">
      <w:pPr>
        <w:numPr>
          <w:ilvl w:val="0"/>
          <w:numId w:val="2"/>
        </w:numPr>
        <w:spacing w:line="480" w:lineRule="auto"/>
        <w:ind w:right="-710"/>
        <w:jc w:val="both"/>
        <w:rPr>
          <w:rFonts w:ascii="RhymeLight" w:hAnsi="RhymeLight"/>
          <w:sz w:val="24"/>
        </w:rPr>
      </w:pPr>
      <w:r>
        <w:rPr>
          <w:rFonts w:ascii="RhymeLight" w:hAnsi="RhymeLight"/>
          <w:sz w:val="24"/>
        </w:rPr>
        <w:t>Formulación de hipótesis</w:t>
      </w:r>
    </w:p>
    <w:p w:rsidR="00C22807" w:rsidRDefault="00C22807">
      <w:pPr>
        <w:numPr>
          <w:ilvl w:val="0"/>
          <w:numId w:val="2"/>
        </w:numPr>
        <w:spacing w:line="480" w:lineRule="auto"/>
        <w:ind w:right="-710"/>
        <w:jc w:val="both"/>
        <w:rPr>
          <w:rFonts w:ascii="RhymeLight" w:hAnsi="RhymeLight"/>
          <w:sz w:val="24"/>
        </w:rPr>
      </w:pPr>
      <w:r>
        <w:rPr>
          <w:rFonts w:ascii="RhymeLight" w:hAnsi="RhymeLight"/>
          <w:sz w:val="24"/>
        </w:rPr>
        <w:t>Comprobación de hipótesis</w:t>
      </w:r>
    </w:p>
    <w:p w:rsidR="00C22807" w:rsidRDefault="00C22807">
      <w:pPr>
        <w:numPr>
          <w:ilvl w:val="0"/>
          <w:numId w:val="2"/>
        </w:numPr>
        <w:spacing w:line="480" w:lineRule="auto"/>
        <w:ind w:right="-710"/>
        <w:jc w:val="both"/>
        <w:rPr>
          <w:rFonts w:ascii="RhymeLight" w:hAnsi="RhymeLight"/>
          <w:sz w:val="24"/>
        </w:rPr>
      </w:pPr>
      <w:r>
        <w:rPr>
          <w:rFonts w:ascii="RhymeLight" w:hAnsi="RhymeLight"/>
          <w:sz w:val="24"/>
        </w:rPr>
        <w:t>Conclusiones.</w:t>
      </w:r>
    </w:p>
    <w:p w:rsidR="00C22807" w:rsidRDefault="00C22807">
      <w:pPr>
        <w:spacing w:line="480" w:lineRule="auto"/>
        <w:ind w:left="426" w:right="-710" w:hanging="66"/>
        <w:jc w:val="both"/>
        <w:rPr>
          <w:rFonts w:ascii="RhymeLight" w:hAnsi="RhymeLight"/>
          <w:sz w:val="24"/>
        </w:rPr>
      </w:pPr>
      <w:r>
        <w:rPr>
          <w:rFonts w:ascii="RhymeLight" w:hAnsi="RhymeLight"/>
          <w:sz w:val="24"/>
        </w:rPr>
        <w:t>la asignación de los pasos del método científico pueden cambiar de un autor a otro, pero en esencia son los mismos.  El método científico no genera verdades universales absolutas; son verdades muy particulares, muy modestas pero muy seguras.</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b/>
          <w:sz w:val="24"/>
        </w:rPr>
      </w:pPr>
      <w:r>
        <w:rPr>
          <w:rFonts w:ascii="RhymeLight" w:hAnsi="RhymeLight"/>
          <w:sz w:val="24"/>
        </w:rPr>
        <w:tab/>
      </w:r>
      <w:r>
        <w:rPr>
          <w:rFonts w:ascii="RhymeLight" w:hAnsi="RhymeLight"/>
          <w:sz w:val="24"/>
        </w:rPr>
        <w:tab/>
      </w:r>
      <w:r>
        <w:rPr>
          <w:rFonts w:ascii="RhymeLight" w:hAnsi="RhymeLight"/>
          <w:sz w:val="24"/>
        </w:rPr>
        <w:tab/>
        <w:t xml:space="preserve">       </w:t>
      </w:r>
      <w:r>
        <w:rPr>
          <w:rFonts w:ascii="RhymeLight" w:hAnsi="RhymeLight"/>
          <w:b/>
          <w:sz w:val="24"/>
        </w:rPr>
        <w:t>RESUMEN DEL CAPITULO</w:t>
      </w:r>
    </w:p>
    <w:p w:rsidR="00C22807" w:rsidRDefault="00C22807">
      <w:pPr>
        <w:spacing w:line="480" w:lineRule="auto"/>
        <w:ind w:left="426" w:right="-710" w:firstLine="425"/>
        <w:jc w:val="both"/>
        <w:rPr>
          <w:rFonts w:ascii="RhymeLight" w:hAnsi="RhymeLight"/>
          <w:sz w:val="24"/>
        </w:rPr>
      </w:pPr>
      <w:r>
        <w:rPr>
          <w:rFonts w:ascii="RhymeLight" w:hAnsi="RhymeLight"/>
          <w:sz w:val="24"/>
        </w:rPr>
        <w:t>La ciencia se define como el contenido o como el proceso.  Como el contenido es acumulativa y estática, como el proceso es dinámica y se refiere a la forma de obtención de los conocimientos.   La ciencia avanza por revoluciones, se generan paradigmas para explicar una parte de la realidad que posteriormente son sustituidos por nuevos paradigmas mas completos y funcionales.  Las características centrales de la ciencia son la observación y el sistema de reglas lógico-racionales.  Mediante la causalidad la ciencia intenta explicar la razón por la que dos variables se asocian entre si en una relación causa-efecto.  El proceso de investigación científica tiene una representación circular, que se explica por los modelos de:</w:t>
      </w:r>
      <w:r>
        <w:rPr>
          <w:rFonts w:ascii="Rockwell Light" w:hAnsi="Rockwell Light"/>
          <w:sz w:val="24"/>
        </w:rPr>
        <w:t xml:space="preserve">  </w:t>
      </w:r>
      <w:r>
        <w:rPr>
          <w:rFonts w:ascii="RhymeLight" w:hAnsi="RhymeLight"/>
          <w:sz w:val="24"/>
        </w:rPr>
        <w:t>a)  la rueda de Wallace (1971), y b) la espiral de Leedy (1993).</w:t>
      </w:r>
      <w:r>
        <w:rPr>
          <w:rFonts w:ascii="Rockwell Light" w:hAnsi="Rockwell Light"/>
          <w:sz w:val="24"/>
        </w:rPr>
        <w:t xml:space="preserve">  </w:t>
      </w:r>
      <w:r>
        <w:rPr>
          <w:rFonts w:ascii="RhymeLight" w:hAnsi="RhymeLight"/>
          <w:sz w:val="24"/>
        </w:rPr>
        <w:t>La principal herramienta de la ciencia para contrastar las hipótesis contra la evidencia empírica es el método científico.</w:t>
      </w:r>
    </w:p>
    <w:p w:rsidR="00C22807" w:rsidRDefault="00C22807">
      <w:pPr>
        <w:spacing w:line="480" w:lineRule="auto"/>
        <w:ind w:left="426" w:right="-710" w:firstLine="425"/>
        <w:jc w:val="center"/>
        <w:rPr>
          <w:rFonts w:ascii="RhymeLight" w:hAnsi="RhymeLight"/>
          <w:sz w:val="24"/>
        </w:rPr>
      </w:pPr>
    </w:p>
    <w:p w:rsidR="00C22807" w:rsidRDefault="00C22807">
      <w:pPr>
        <w:spacing w:line="480" w:lineRule="auto"/>
        <w:ind w:left="426" w:right="-710" w:firstLine="425"/>
        <w:jc w:val="center"/>
        <w:rPr>
          <w:rFonts w:ascii="RhymeLight" w:hAnsi="RhymeLight"/>
          <w:sz w:val="24"/>
        </w:rPr>
      </w:pPr>
      <w:r>
        <w:rPr>
          <w:rFonts w:ascii="RhymeLight" w:hAnsi="RhymeLight"/>
          <w:sz w:val="24"/>
        </w:rPr>
        <w:t>19</w:t>
      </w:r>
    </w:p>
    <w:p w:rsidR="00C22807" w:rsidRDefault="00C22807">
      <w:pPr>
        <w:spacing w:line="480" w:lineRule="auto"/>
        <w:ind w:left="426" w:right="-1135" w:firstLine="425"/>
        <w:jc w:val="both"/>
        <w:rPr>
          <w:rFonts w:ascii="RhymeLight" w:hAnsi="RhymeLight"/>
          <w:sz w:val="24"/>
        </w:rPr>
      </w:pPr>
      <w:r>
        <w:rPr>
          <w:rFonts w:ascii="RhymeLight" w:hAnsi="RhymeLight"/>
          <w:sz w:val="24"/>
        </w:rPr>
        <w:tab/>
      </w:r>
      <w:r>
        <w:rPr>
          <w:rFonts w:ascii="RhymeLight" w:hAnsi="RhymeLight"/>
          <w:sz w:val="24"/>
        </w:rPr>
        <w:tab/>
      </w:r>
      <w:r>
        <w:rPr>
          <w:rFonts w:ascii="RhymeLight" w:hAnsi="RhymeLight"/>
          <w:sz w:val="24"/>
        </w:rPr>
        <w:tab/>
      </w:r>
      <w:r>
        <w:rPr>
          <w:rFonts w:ascii="RhymeLight" w:hAnsi="RhymeLight"/>
          <w:b/>
          <w:sz w:val="24"/>
        </w:rPr>
        <w:t>ACTIVIDADES DE INVESTIGACION</w:t>
      </w:r>
    </w:p>
    <w:p w:rsidR="00C22807" w:rsidRDefault="00C22807">
      <w:pPr>
        <w:spacing w:line="480" w:lineRule="auto"/>
        <w:ind w:left="426" w:right="-1135" w:firstLine="425"/>
        <w:jc w:val="both"/>
        <w:rPr>
          <w:rFonts w:ascii="RhymeLight" w:hAnsi="RhymeLight"/>
          <w:sz w:val="24"/>
        </w:rPr>
      </w:pPr>
    </w:p>
    <w:p w:rsidR="00C22807" w:rsidRDefault="00C22807">
      <w:pPr>
        <w:spacing w:line="480" w:lineRule="auto"/>
        <w:ind w:left="426" w:right="-1135" w:firstLine="425"/>
        <w:jc w:val="both"/>
        <w:rPr>
          <w:rFonts w:ascii="RhymeLight" w:hAnsi="RhymeLight"/>
          <w:sz w:val="24"/>
        </w:rPr>
      </w:pPr>
      <w:r>
        <w:rPr>
          <w:rFonts w:ascii="RhymeLight" w:hAnsi="RhymeLight"/>
          <w:sz w:val="24"/>
        </w:rPr>
        <w:t>1  Localizar al menos tres reportes técnicos de investigación científica, para ser analizados e</w:t>
      </w:r>
      <w:r>
        <w:rPr>
          <w:rFonts w:ascii="Rockwell Light" w:hAnsi="Rockwell Light"/>
          <w:sz w:val="24"/>
        </w:rPr>
        <w:t xml:space="preserve"> </w:t>
      </w:r>
      <w:r>
        <w:rPr>
          <w:rFonts w:ascii="RhymeLight" w:hAnsi="RhymeLight"/>
          <w:sz w:val="24"/>
        </w:rPr>
        <w:t>identificar en ellos tanto el método como el proceso de investigación utilizado comparándolo con los modelos de Wallace y Leedy.</w:t>
      </w:r>
    </w:p>
    <w:p w:rsidR="00C22807" w:rsidRDefault="00C22807">
      <w:pPr>
        <w:spacing w:line="480" w:lineRule="auto"/>
        <w:ind w:left="426" w:right="-1135" w:firstLine="425"/>
        <w:jc w:val="both"/>
        <w:rPr>
          <w:rFonts w:ascii="RhymeLight" w:hAnsi="RhymeLight"/>
          <w:sz w:val="24"/>
        </w:rPr>
      </w:pPr>
      <w:r>
        <w:rPr>
          <w:rFonts w:ascii="RhymeLight" w:hAnsi="RhymeLight"/>
          <w:sz w:val="24"/>
        </w:rPr>
        <w:t>2  Localizar al menos dos teorías científicas relacionadas con su área de conocimiento y explicar:  a) si es válida actualmente, b) como fue probada contra la evidencia empírica, y c) analizar qué explica, controla y predice.</w:t>
      </w:r>
    </w:p>
    <w:p w:rsidR="00C22807" w:rsidRDefault="00C22807">
      <w:pPr>
        <w:spacing w:line="480" w:lineRule="auto"/>
        <w:ind w:left="426" w:right="-1135" w:firstLine="425"/>
        <w:jc w:val="both"/>
        <w:rPr>
          <w:rFonts w:ascii="RhymeLight" w:hAnsi="RhymeLight"/>
          <w:sz w:val="24"/>
        </w:rPr>
      </w:pPr>
      <w:r>
        <w:rPr>
          <w:rFonts w:ascii="RhymeLight" w:hAnsi="RhymeLight"/>
          <w:sz w:val="24"/>
        </w:rPr>
        <w:t>3  Localizar y explicar al menos tres ejemplos actuales de paradigmas científicos relacionados con su área de conocimiento.</w:t>
      </w:r>
    </w:p>
    <w:p w:rsidR="00C22807" w:rsidRDefault="00C22807">
      <w:pPr>
        <w:spacing w:line="480" w:lineRule="auto"/>
        <w:ind w:left="426" w:right="-1135" w:firstLine="425"/>
        <w:jc w:val="both"/>
        <w:rPr>
          <w:rFonts w:ascii="RhymeLight" w:hAnsi="RhymeLight"/>
          <w:sz w:val="24"/>
        </w:rPr>
      </w:pPr>
      <w:r>
        <w:rPr>
          <w:rFonts w:ascii="RhymeLight" w:hAnsi="RhymeLight"/>
          <w:sz w:val="24"/>
        </w:rPr>
        <w:t>4  Analizar y fundamentar al menos tres casos de causalidad relacionados con su área de conocimiento.</w:t>
      </w:r>
    </w:p>
    <w:p w:rsidR="00C22807" w:rsidRDefault="00C22807">
      <w:pPr>
        <w:spacing w:line="480" w:lineRule="auto"/>
        <w:ind w:left="426" w:right="-1135" w:firstLine="425"/>
        <w:jc w:val="both"/>
        <w:rPr>
          <w:rFonts w:ascii="Rockwell Light" w:hAnsi="Rockwell Light"/>
          <w:sz w:val="24"/>
        </w:rPr>
      </w:pPr>
    </w:p>
    <w:p w:rsidR="00C22807" w:rsidRDefault="00C22807">
      <w:pPr>
        <w:spacing w:line="480" w:lineRule="auto"/>
        <w:ind w:right="-1135"/>
        <w:rPr>
          <w:rFonts w:ascii="Rockwell Light" w:hAnsi="Rockwell Light"/>
          <w:sz w:val="40"/>
        </w:rPr>
      </w:pPr>
    </w:p>
    <w:p w:rsidR="00C22807" w:rsidRDefault="00C22807">
      <w:pPr>
        <w:spacing w:line="480" w:lineRule="auto"/>
        <w:ind w:right="-1135"/>
        <w:rPr>
          <w:rFonts w:ascii="Rockwell Light" w:hAnsi="Rockwell Light"/>
          <w:sz w:val="40"/>
        </w:rPr>
      </w:pPr>
    </w:p>
    <w:p w:rsidR="00C22807" w:rsidRDefault="00C22807">
      <w:pPr>
        <w:spacing w:line="480" w:lineRule="auto"/>
        <w:ind w:right="-1135"/>
        <w:rPr>
          <w:rFonts w:ascii="Rockwell Light" w:hAnsi="Rockwell Light"/>
          <w:sz w:val="40"/>
        </w:rPr>
      </w:pPr>
    </w:p>
    <w:p w:rsidR="00C22807" w:rsidRDefault="00C22807">
      <w:pPr>
        <w:spacing w:line="480" w:lineRule="auto"/>
        <w:ind w:right="-1135"/>
        <w:rPr>
          <w:rFonts w:ascii="Rockwell Light" w:hAnsi="Rockwell Light"/>
          <w:sz w:val="24"/>
        </w:rPr>
      </w:pPr>
    </w:p>
    <w:p w:rsidR="00C22807" w:rsidRDefault="00C22807">
      <w:pPr>
        <w:spacing w:line="480" w:lineRule="auto"/>
        <w:ind w:right="-1135"/>
        <w:rPr>
          <w:rFonts w:ascii="Rockwell Light" w:hAnsi="Rockwell Light"/>
          <w:sz w:val="40"/>
        </w:rPr>
      </w:pPr>
    </w:p>
    <w:p w:rsidR="00C22807" w:rsidRDefault="00C22807">
      <w:pPr>
        <w:spacing w:line="480" w:lineRule="auto"/>
        <w:ind w:right="-1135"/>
        <w:rPr>
          <w:rFonts w:ascii="Rockwell Light" w:hAnsi="Rockwell Light"/>
          <w:sz w:val="40"/>
        </w:rPr>
      </w:pPr>
    </w:p>
    <w:p w:rsidR="00C22807" w:rsidRDefault="00C22807">
      <w:pPr>
        <w:spacing w:line="480" w:lineRule="auto"/>
        <w:ind w:left="426" w:right="-1135"/>
        <w:jc w:val="center"/>
        <w:rPr>
          <w:rFonts w:ascii="RhymeLight" w:hAnsi="RhymeLight"/>
          <w:sz w:val="24"/>
        </w:rPr>
      </w:pPr>
      <w:r>
        <w:rPr>
          <w:rFonts w:ascii="RhymeLight" w:hAnsi="RhymeLight"/>
          <w:sz w:val="24"/>
        </w:rPr>
        <w:t>20</w:t>
      </w:r>
    </w:p>
    <w:p w:rsidR="00C22807" w:rsidRDefault="00C22807">
      <w:pPr>
        <w:spacing w:line="480" w:lineRule="auto"/>
        <w:ind w:left="426" w:right="-1135" w:firstLine="425"/>
        <w:rPr>
          <w:rFonts w:ascii="RhymeLight" w:hAnsi="RhymeLight"/>
          <w:b/>
          <w:sz w:val="24"/>
        </w:rPr>
      </w:pPr>
      <w:r>
        <w:rPr>
          <w:rFonts w:ascii="RhymeLight" w:hAnsi="RhymeLight"/>
          <w:sz w:val="24"/>
        </w:rPr>
        <w:tab/>
      </w:r>
      <w:r>
        <w:rPr>
          <w:rFonts w:ascii="RhymeLight" w:hAnsi="RhymeLight"/>
          <w:sz w:val="24"/>
        </w:rPr>
        <w:tab/>
      </w:r>
      <w:r>
        <w:rPr>
          <w:rFonts w:ascii="RhymeLight" w:hAnsi="RhymeLight"/>
          <w:sz w:val="24"/>
        </w:rPr>
        <w:tab/>
        <w:t xml:space="preserve">     </w:t>
      </w:r>
      <w:r>
        <w:rPr>
          <w:rFonts w:ascii="RhymeLight" w:hAnsi="RhymeLight"/>
          <w:b/>
          <w:sz w:val="24"/>
        </w:rPr>
        <w:t>PLAN DEL CAPITULO II</w:t>
      </w:r>
    </w:p>
    <w:p w:rsidR="00C22807" w:rsidRDefault="00C22807">
      <w:pPr>
        <w:spacing w:line="480" w:lineRule="auto"/>
        <w:ind w:left="426" w:right="-1135" w:firstLine="425"/>
        <w:rPr>
          <w:rFonts w:ascii="RhymeLight" w:hAnsi="RhymeLight"/>
          <w:b/>
          <w:sz w:val="24"/>
        </w:rPr>
      </w:pPr>
    </w:p>
    <w:p w:rsidR="00C22807" w:rsidRDefault="00C22807">
      <w:pPr>
        <w:spacing w:line="480" w:lineRule="auto"/>
        <w:ind w:left="426" w:right="-1135" w:firstLine="425"/>
        <w:rPr>
          <w:rFonts w:ascii="RhymeLight" w:hAnsi="RhymeLight"/>
          <w:sz w:val="24"/>
        </w:rPr>
      </w:pPr>
      <w:r>
        <w:rPr>
          <w:rFonts w:ascii="RhymeLight" w:hAnsi="RhymeLight"/>
          <w:sz w:val="24"/>
          <w:u w:val="single"/>
        </w:rPr>
        <w:t>Objetivo:</w:t>
      </w:r>
      <w:r>
        <w:rPr>
          <w:rFonts w:ascii="RhymeLight" w:hAnsi="RhymeLight"/>
          <w:sz w:val="24"/>
        </w:rPr>
        <w:t xml:space="preserve">  En este capítulo se analiza el planteamiento del problema de investigación, cómo se formulan las hipótesis, se hace énfasis en la importancia de la operacionalización de las variables y los niveles de medición.  Se presenta la estructura de una propuesta de investigación.</w:t>
      </w:r>
    </w:p>
    <w:p w:rsidR="00C22807" w:rsidRDefault="00C22807">
      <w:pPr>
        <w:spacing w:line="480" w:lineRule="auto"/>
        <w:ind w:left="426" w:right="-1135" w:firstLine="425"/>
        <w:rPr>
          <w:rFonts w:ascii="Rockwell Light" w:hAnsi="Rockwell Light"/>
          <w:sz w:val="16"/>
          <w:u w:val="single"/>
        </w:rPr>
      </w:pPr>
    </w:p>
    <w:p w:rsidR="00C22807" w:rsidRDefault="00C22807">
      <w:pPr>
        <w:spacing w:line="480" w:lineRule="auto"/>
        <w:ind w:left="426" w:right="-1135" w:firstLine="425"/>
        <w:rPr>
          <w:rFonts w:ascii="Rockwell Light" w:hAnsi="Rockwell Light"/>
          <w:sz w:val="24"/>
        </w:rPr>
      </w:pPr>
    </w:p>
    <w:p w:rsidR="00C22807" w:rsidRDefault="00644B82">
      <w:pPr>
        <w:spacing w:line="480" w:lineRule="auto"/>
        <w:ind w:left="426" w:right="-1135"/>
        <w:rPr>
          <w:rFonts w:ascii="Rockwell Light" w:hAnsi="Rockwell Light"/>
          <w:sz w:val="24"/>
        </w:rPr>
      </w:pPr>
      <w:r>
        <w:rPr>
          <w:rFonts w:ascii="Rockwell Light" w:hAnsi="Rockwell Light"/>
          <w:noProof/>
          <w:sz w:val="24"/>
          <w:lang w:val="es-PE" w:eastAsia="es-PE"/>
        </w:rPr>
        <w:drawing>
          <wp:inline distT="0" distB="0" distL="0" distR="0">
            <wp:extent cx="5657850" cy="420052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7850" cy="4200525"/>
                    </a:xfrm>
                    <a:prstGeom prst="rect">
                      <a:avLst/>
                    </a:prstGeom>
                    <a:noFill/>
                    <a:ln>
                      <a:noFill/>
                    </a:ln>
                  </pic:spPr>
                </pic:pic>
              </a:graphicData>
            </a:graphic>
          </wp:inline>
        </w:drawing>
      </w:r>
    </w:p>
    <w:p w:rsidR="00C22807" w:rsidRDefault="00C22807">
      <w:pPr>
        <w:spacing w:line="480" w:lineRule="auto"/>
        <w:ind w:left="426" w:right="-1135"/>
        <w:rPr>
          <w:rFonts w:ascii="RhymeLight" w:hAnsi="RhymeLight"/>
        </w:rPr>
      </w:pPr>
    </w:p>
    <w:p w:rsidR="00C22807" w:rsidRDefault="00C22807">
      <w:pPr>
        <w:spacing w:line="480" w:lineRule="auto"/>
        <w:ind w:left="426" w:right="-1135"/>
        <w:rPr>
          <w:rFonts w:ascii="RhymeLight" w:hAnsi="RhymeLight"/>
        </w:rPr>
      </w:pPr>
    </w:p>
    <w:p w:rsidR="00C22807" w:rsidRDefault="00C22807">
      <w:pPr>
        <w:spacing w:line="480" w:lineRule="auto"/>
        <w:ind w:left="426" w:right="-1135"/>
        <w:rPr>
          <w:rFonts w:ascii="RhymeLight" w:hAnsi="RhymeLight"/>
        </w:rPr>
      </w:pPr>
    </w:p>
    <w:p w:rsidR="00C22807" w:rsidRDefault="00C22807">
      <w:pPr>
        <w:spacing w:line="480" w:lineRule="auto"/>
        <w:ind w:left="426" w:right="-1135"/>
        <w:jc w:val="center"/>
        <w:rPr>
          <w:rFonts w:ascii="RhymeLight" w:hAnsi="RhymeLight"/>
          <w:sz w:val="24"/>
        </w:rPr>
      </w:pPr>
      <w:r>
        <w:rPr>
          <w:rFonts w:ascii="RhymeLight" w:hAnsi="RhymeLight"/>
          <w:sz w:val="24"/>
        </w:rPr>
        <w:t>21</w:t>
      </w:r>
    </w:p>
    <w:p w:rsidR="00C22807" w:rsidRDefault="00C22807">
      <w:pPr>
        <w:spacing w:line="480" w:lineRule="auto"/>
        <w:ind w:left="360" w:right="-710" w:firstLine="11"/>
        <w:jc w:val="center"/>
        <w:rPr>
          <w:rFonts w:ascii="RhymeLight" w:hAnsi="RhymeLight"/>
          <w:b/>
          <w:sz w:val="24"/>
        </w:rPr>
      </w:pPr>
      <w:r>
        <w:rPr>
          <w:rFonts w:ascii="RhymeLight" w:hAnsi="RhymeLight"/>
          <w:b/>
          <w:sz w:val="24"/>
        </w:rPr>
        <w:t>CAPITULO II  EL DISEÑO DE LA INVESTIGACION</w:t>
      </w:r>
    </w:p>
    <w:p w:rsidR="00C22807" w:rsidRDefault="00C22807">
      <w:pPr>
        <w:spacing w:line="480" w:lineRule="auto"/>
        <w:ind w:left="426" w:right="-710" w:firstLine="425"/>
        <w:rPr>
          <w:rFonts w:ascii="RhymeLight" w:hAnsi="RhymeLight"/>
          <w:b/>
          <w:sz w:val="24"/>
        </w:rPr>
      </w:pPr>
      <w:r>
        <w:rPr>
          <w:rFonts w:ascii="RhymeLight" w:hAnsi="RhymeLight"/>
          <w:b/>
          <w:sz w:val="24"/>
        </w:rPr>
        <w:tab/>
      </w:r>
      <w:r>
        <w:rPr>
          <w:rFonts w:ascii="RhymeLight" w:hAnsi="RhymeLight"/>
          <w:b/>
          <w:sz w:val="24"/>
        </w:rPr>
        <w:tab/>
        <w:t xml:space="preserve">   2.1  Planteamiento del Problema de Investigación</w:t>
      </w:r>
    </w:p>
    <w:p w:rsidR="00C22807" w:rsidRDefault="00C22807">
      <w:pPr>
        <w:spacing w:line="480" w:lineRule="auto"/>
        <w:ind w:left="426" w:right="-710" w:firstLine="425"/>
        <w:jc w:val="both"/>
        <w:rPr>
          <w:rFonts w:ascii="RhymeLight" w:hAnsi="RhymeLight"/>
          <w:sz w:val="24"/>
        </w:rPr>
      </w:pPr>
      <w:r>
        <w:rPr>
          <w:rFonts w:ascii="RhymeLight" w:hAnsi="RhymeLight"/>
          <w:sz w:val="24"/>
        </w:rPr>
        <w:t>En el capítulo I se explicó que el proceso de investigación inicia con el planteamiento de un problema de investigación y termina con la solución del mismo.  En la actualidad no solo se investigan problemas, oportunidades y necesidades (PON).</w:t>
      </w:r>
    </w:p>
    <w:p w:rsidR="00C22807" w:rsidRDefault="00C22807">
      <w:pPr>
        <w:spacing w:line="480" w:lineRule="auto"/>
        <w:ind w:left="426" w:right="-710" w:firstLine="425"/>
        <w:jc w:val="both"/>
        <w:rPr>
          <w:rFonts w:ascii="RhymeLight" w:hAnsi="RhymeLight"/>
          <w:sz w:val="24"/>
        </w:rPr>
      </w:pPr>
    </w:p>
    <w:p w:rsidR="00C22807" w:rsidRDefault="00C22807">
      <w:pPr>
        <w:pStyle w:val="Textodebloque"/>
        <w:ind w:firstLine="474"/>
        <w:jc w:val="both"/>
      </w:pPr>
      <w:r>
        <w:t xml:space="preserve">Un problema se define como una situación conflictiva en la que es posible identificar los elementos que la causan, cuando esto se logra se tienen elementos para un buen planteamiento del PON.  El planteamiento del PON es una etapa de suma importancia, de no existir un PON planteado no es posible realizar una investigación científica.  De acuerdo con Heinz Dieterich (1997) “el planteamiento del problema es la delimitación clara y precisa …del objeto de investigación…,” (p. 57)   El PON es el motor que impulsa la investigación científica.  Un PON bien planteado representa un avance del 50 % en un proceso de investigación (Ackoff, 1933). </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 La definición del PON da pauta para determinar el tipo de investigación que se pretende desarrollar.  La naturaleza del PON indica si se requiere de un experimento, una investigación por encuesta, una investigación de tipo documental, etc. para llegar a su solución.  Un PON se puede plantear por medio de una afirmación que describe o explica la situación conflictiva que requiere de investigación, no obstante autores como McGuijan (1996), Kerlinger (1983), D·Ary, Jacobs y Razavieh (1982) afirman que la mejor manera de plantear un PON es mediante una pregunta, cuya única exigencia es que sea factible de resolver por medio de la investigación científica.</w:t>
      </w:r>
    </w:p>
    <w:p w:rsidR="00C22807" w:rsidRDefault="00C22807">
      <w:pPr>
        <w:spacing w:line="480" w:lineRule="auto"/>
        <w:ind w:left="426" w:right="-710"/>
        <w:jc w:val="center"/>
        <w:rPr>
          <w:rFonts w:ascii="RhymeLight" w:hAnsi="RhymeLight"/>
          <w:sz w:val="24"/>
        </w:rPr>
      </w:pPr>
      <w:r>
        <w:rPr>
          <w:rFonts w:ascii="RhymeLight" w:hAnsi="RhymeLight"/>
          <w:sz w:val="24"/>
        </w:rPr>
        <w:t>22</w:t>
      </w:r>
    </w:p>
    <w:p w:rsidR="00C22807" w:rsidRDefault="00C22807">
      <w:pPr>
        <w:spacing w:line="360" w:lineRule="auto"/>
        <w:ind w:left="426" w:right="-709" w:firstLine="425"/>
        <w:jc w:val="both"/>
        <w:rPr>
          <w:rFonts w:ascii="RhymeLight" w:hAnsi="RhymeLight"/>
          <w:sz w:val="24"/>
        </w:rPr>
      </w:pPr>
      <w:r>
        <w:rPr>
          <w:rFonts w:ascii="RhymeLight" w:hAnsi="RhymeLight"/>
          <w:sz w:val="24"/>
        </w:rPr>
        <w:t>El planteamiento del PON requiere cubrir los siguientes criterios:</w:t>
      </w:r>
    </w:p>
    <w:p w:rsidR="00C22807" w:rsidRDefault="00C22807" w:rsidP="00C22807">
      <w:pPr>
        <w:numPr>
          <w:ilvl w:val="0"/>
          <w:numId w:val="8"/>
        </w:numPr>
        <w:spacing w:line="360" w:lineRule="auto"/>
        <w:ind w:right="-709"/>
        <w:jc w:val="both"/>
        <w:rPr>
          <w:rFonts w:ascii="RhymeLight" w:hAnsi="RhymeLight"/>
          <w:sz w:val="24"/>
        </w:rPr>
      </w:pPr>
      <w:r>
        <w:rPr>
          <w:rFonts w:ascii="RhymeLight" w:hAnsi="RhymeLight"/>
          <w:sz w:val="24"/>
        </w:rPr>
        <w:t xml:space="preserve">El PON debe formularse con claridad y precisión, es decir, si el planteamiento es ambiguo equivale a que el investigador no sabe en realidad lo que pretende investigar.  </w:t>
      </w:r>
    </w:p>
    <w:p w:rsidR="00C22807" w:rsidRDefault="00C22807" w:rsidP="00C22807">
      <w:pPr>
        <w:numPr>
          <w:ilvl w:val="0"/>
          <w:numId w:val="8"/>
        </w:numPr>
        <w:spacing w:line="360" w:lineRule="auto"/>
        <w:ind w:right="-709"/>
        <w:jc w:val="both"/>
        <w:rPr>
          <w:rFonts w:ascii="RhymeLight" w:hAnsi="RhymeLight"/>
          <w:sz w:val="24"/>
        </w:rPr>
      </w:pPr>
      <w:r>
        <w:rPr>
          <w:rFonts w:ascii="RhymeLight" w:hAnsi="RhymeLight"/>
          <w:sz w:val="24"/>
        </w:rPr>
        <w:t>Restringir el campo de estudio, para ello se requiere:</w:t>
      </w:r>
    </w:p>
    <w:p w:rsidR="00C22807" w:rsidRDefault="00C22807">
      <w:pPr>
        <w:spacing w:line="360" w:lineRule="auto"/>
        <w:ind w:left="851" w:right="-709"/>
        <w:jc w:val="both"/>
        <w:rPr>
          <w:rFonts w:ascii="RhymeLight" w:hAnsi="RhymeLight"/>
          <w:sz w:val="24"/>
        </w:rPr>
      </w:pPr>
      <w:r>
        <w:rPr>
          <w:rFonts w:ascii="RhymeLight" w:hAnsi="RhymeLight"/>
          <w:sz w:val="24"/>
        </w:rPr>
        <w:t xml:space="preserve">     b</w:t>
      </w:r>
      <w:r>
        <w:rPr>
          <w:rFonts w:ascii="RhymeLight" w:hAnsi="RhymeLight"/>
          <w:sz w:val="18"/>
        </w:rPr>
        <w:t>1</w:t>
      </w:r>
      <w:r>
        <w:rPr>
          <w:rFonts w:ascii="RhymeLight" w:hAnsi="RhymeLight"/>
          <w:sz w:val="24"/>
        </w:rPr>
        <w:t>) Determinar el universo de estudio</w:t>
      </w:r>
    </w:p>
    <w:p w:rsidR="00C22807" w:rsidRDefault="00C22807">
      <w:pPr>
        <w:spacing w:line="360" w:lineRule="auto"/>
        <w:ind w:left="851" w:right="-709"/>
        <w:jc w:val="both"/>
        <w:rPr>
          <w:rFonts w:ascii="RhymeLight" w:hAnsi="RhymeLight"/>
          <w:sz w:val="24"/>
        </w:rPr>
      </w:pPr>
      <w:r>
        <w:rPr>
          <w:rFonts w:ascii="RhymeLight" w:hAnsi="RhymeLight"/>
          <w:sz w:val="24"/>
        </w:rPr>
        <w:t xml:space="preserve">     b</w:t>
      </w:r>
      <w:r>
        <w:rPr>
          <w:rFonts w:ascii="RhymeLight" w:hAnsi="RhymeLight"/>
          <w:sz w:val="18"/>
        </w:rPr>
        <w:t>2</w:t>
      </w:r>
      <w:r>
        <w:rPr>
          <w:rFonts w:ascii="RhymeLight" w:hAnsi="RhymeLight"/>
          <w:sz w:val="24"/>
        </w:rPr>
        <w:t xml:space="preserve">) Identificar las variables que integran el PON, si son dos o mas variables  </w:t>
      </w:r>
    </w:p>
    <w:p w:rsidR="00C22807" w:rsidRDefault="00C22807">
      <w:pPr>
        <w:spacing w:line="360" w:lineRule="auto"/>
        <w:ind w:left="851" w:right="-709"/>
        <w:jc w:val="both"/>
        <w:rPr>
          <w:rFonts w:ascii="RhymeLight" w:hAnsi="RhymeLight"/>
          <w:sz w:val="24"/>
        </w:rPr>
      </w:pPr>
      <w:r>
        <w:rPr>
          <w:rFonts w:ascii="RhymeLight" w:hAnsi="RhymeLight"/>
          <w:sz w:val="24"/>
        </w:rPr>
        <w:t xml:space="preserve">            se sugiere establecer la interrogante ¿que relación hay entre...y...?</w:t>
      </w:r>
    </w:p>
    <w:p w:rsidR="00C22807" w:rsidRDefault="00C22807">
      <w:pPr>
        <w:spacing w:line="360" w:lineRule="auto"/>
        <w:ind w:left="851" w:right="-709"/>
        <w:jc w:val="both"/>
        <w:rPr>
          <w:rFonts w:ascii="RhymeLight" w:hAnsi="RhymeLight"/>
          <w:sz w:val="24"/>
        </w:rPr>
      </w:pPr>
      <w:r>
        <w:rPr>
          <w:rFonts w:ascii="RhymeLight" w:hAnsi="RhymeLight"/>
          <w:sz w:val="24"/>
        </w:rPr>
        <w:t xml:space="preserve">     b</w:t>
      </w:r>
      <w:r>
        <w:rPr>
          <w:rFonts w:ascii="RhymeLight" w:hAnsi="RhymeLight"/>
          <w:sz w:val="18"/>
        </w:rPr>
        <w:t>3</w:t>
      </w:r>
      <w:r>
        <w:rPr>
          <w:rFonts w:ascii="RhymeLight" w:hAnsi="RhymeLight"/>
          <w:sz w:val="24"/>
        </w:rPr>
        <w:t>) Operacionalizar las variables</w:t>
      </w:r>
    </w:p>
    <w:p w:rsidR="00C22807" w:rsidRDefault="00C22807" w:rsidP="00C22807">
      <w:pPr>
        <w:numPr>
          <w:ilvl w:val="0"/>
          <w:numId w:val="9"/>
        </w:numPr>
        <w:spacing w:line="360" w:lineRule="auto"/>
        <w:ind w:right="-709"/>
        <w:jc w:val="both"/>
        <w:rPr>
          <w:rFonts w:ascii="RhymeLight" w:hAnsi="RhymeLight"/>
          <w:sz w:val="24"/>
        </w:rPr>
      </w:pPr>
      <w:r>
        <w:rPr>
          <w:rFonts w:ascii="RhymeLight" w:hAnsi="RhymeLight"/>
          <w:sz w:val="24"/>
        </w:rPr>
        <w:t>El PON debe ser susceptible de verificación empírica.</w:t>
      </w:r>
    </w:p>
    <w:p w:rsidR="00C22807" w:rsidRDefault="00C22807">
      <w:pPr>
        <w:spacing w:line="480" w:lineRule="auto"/>
        <w:ind w:right="-710"/>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Los elementos que integran el planteamiento del PON son cuatro:  el alcance de la investigación que comprende establecer el propósito, los objetivos y las preguntas de investigación; las limitaciones y supuestos; la relevancia de la investigación y los resultados esperados.</w:t>
      </w:r>
    </w:p>
    <w:p w:rsidR="00C22807" w:rsidRDefault="00C22807">
      <w:pPr>
        <w:spacing w:line="480" w:lineRule="auto"/>
        <w:ind w:left="426" w:right="-710"/>
        <w:jc w:val="both"/>
        <w:rPr>
          <w:rFonts w:ascii="RhymeLight" w:hAnsi="RhymeLight"/>
          <w:sz w:val="24"/>
        </w:rPr>
      </w:pPr>
      <w:r>
        <w:rPr>
          <w:rFonts w:ascii="RhymeLight" w:hAnsi="RhymeLight"/>
          <w:b/>
          <w:sz w:val="24"/>
        </w:rPr>
        <w:t>2.1.1  El Alcance de la Investigación</w:t>
      </w:r>
    </w:p>
    <w:p w:rsidR="00C22807" w:rsidRDefault="00C22807">
      <w:pPr>
        <w:spacing w:line="480" w:lineRule="auto"/>
        <w:ind w:left="426" w:right="-710" w:firstLine="425"/>
        <w:jc w:val="both"/>
        <w:rPr>
          <w:rFonts w:ascii="RhymeLight" w:hAnsi="RhymeLight"/>
          <w:sz w:val="24"/>
        </w:rPr>
      </w:pPr>
      <w:r>
        <w:rPr>
          <w:rFonts w:ascii="RhymeLight" w:hAnsi="RhymeLight"/>
          <w:sz w:val="24"/>
        </w:rPr>
        <w:t>Esta sección explica los alcances del proyecto de investigación, especificando con</w:t>
      </w:r>
      <w:r>
        <w:rPr>
          <w:rFonts w:ascii="Rockwell Light" w:hAnsi="Rockwell Light"/>
          <w:sz w:val="24"/>
        </w:rPr>
        <w:t xml:space="preserve"> </w:t>
      </w:r>
      <w:r>
        <w:rPr>
          <w:rFonts w:ascii="RhymeLight" w:hAnsi="RhymeLight"/>
          <w:sz w:val="24"/>
        </w:rPr>
        <w:t>claridad y precisión hasta donde se pretende llegar y profundizar en la investigación.  Comprende los siguientes elementos</w:t>
      </w:r>
    </w:p>
    <w:p w:rsidR="00C22807" w:rsidRDefault="00C22807" w:rsidP="00C22807">
      <w:pPr>
        <w:numPr>
          <w:ilvl w:val="0"/>
          <w:numId w:val="10"/>
        </w:numPr>
        <w:spacing w:line="480" w:lineRule="auto"/>
        <w:ind w:right="-710"/>
        <w:jc w:val="both"/>
        <w:rPr>
          <w:rFonts w:ascii="RhymeLight" w:hAnsi="RhymeLight"/>
          <w:sz w:val="24"/>
        </w:rPr>
      </w:pPr>
      <w:r>
        <w:rPr>
          <w:rFonts w:ascii="RhymeLight" w:hAnsi="RhymeLight"/>
          <w:sz w:val="24"/>
          <w:u w:val="single"/>
        </w:rPr>
        <w:t>Objetivos.</w:t>
      </w:r>
      <w:r>
        <w:rPr>
          <w:rFonts w:ascii="RhymeLight" w:hAnsi="RhymeLight"/>
          <w:sz w:val="24"/>
        </w:rPr>
        <w:t xml:space="preserve">  Un objetivo es un enunciado que expresa los resultados que se pretenden alcanzar al finalizar de la investigación, entre las características que necesita cubrir se encuentran:  debe ser factible y mensurable (Rojas, 1980).  La importancia de los objetivos de la investigación radica en que sirve para indicar la dirección de la investigación.  Un proyecto de investigación puede tener uno o mas objetivos, el requisito es que exista consistencia.</w:t>
      </w:r>
    </w:p>
    <w:p w:rsidR="00C22807" w:rsidRDefault="00C22807">
      <w:pPr>
        <w:spacing w:line="480" w:lineRule="auto"/>
        <w:ind w:left="426" w:right="-710"/>
        <w:jc w:val="center"/>
        <w:rPr>
          <w:rFonts w:ascii="RhymeLight" w:hAnsi="RhymeLight"/>
          <w:sz w:val="24"/>
        </w:rPr>
      </w:pPr>
      <w:r>
        <w:rPr>
          <w:rFonts w:ascii="RhymeLight" w:hAnsi="RhymeLight"/>
          <w:sz w:val="24"/>
        </w:rPr>
        <w:t>23</w:t>
      </w:r>
    </w:p>
    <w:p w:rsidR="00C22807" w:rsidRDefault="00C22807" w:rsidP="00C22807">
      <w:pPr>
        <w:numPr>
          <w:ilvl w:val="0"/>
          <w:numId w:val="11"/>
        </w:numPr>
        <w:spacing w:line="480" w:lineRule="auto"/>
        <w:ind w:right="-710"/>
        <w:jc w:val="both"/>
        <w:rPr>
          <w:rFonts w:ascii="RhymeLight" w:hAnsi="RhymeLight"/>
          <w:sz w:val="24"/>
        </w:rPr>
      </w:pPr>
      <w:r>
        <w:rPr>
          <w:rFonts w:ascii="RhymeLight" w:hAnsi="RhymeLight"/>
          <w:sz w:val="24"/>
          <w:u w:val="single"/>
        </w:rPr>
        <w:t>El Propósito.</w:t>
      </w:r>
      <w:r>
        <w:rPr>
          <w:rFonts w:ascii="RhymeLight" w:hAnsi="RhymeLight"/>
          <w:sz w:val="24"/>
        </w:rPr>
        <w:t xml:space="preserve">  El propósito del estudio indica la meta o finalidad que se pretende alcanzar con el desarrollo de la investigación.  El propósito de un proyecto de investigación “…no es necesariamente el mismo que el problema de un estudio” (Kerlinger, 1983, p. 12), por ejemplo en la investigación realizada por Avila (1999), el propósito es establecer los determinantes de la productividad total del sector de servicios de impresión (SSI) de Cd. Cuauhtémoc, Chih., mientras que el objetivo es desarrollar un modelo predictivo de regresión lineal múltiple de la productividad total en el SSI de Cd. Cuauhtémoc, Chih.</w:t>
      </w:r>
    </w:p>
    <w:p w:rsidR="00C22807" w:rsidRDefault="00C22807" w:rsidP="00C22807">
      <w:pPr>
        <w:numPr>
          <w:ilvl w:val="0"/>
          <w:numId w:val="12"/>
        </w:numPr>
        <w:spacing w:line="480" w:lineRule="auto"/>
        <w:ind w:left="1134" w:right="-710" w:hanging="425"/>
        <w:jc w:val="both"/>
        <w:rPr>
          <w:rFonts w:ascii="RhymeLight" w:hAnsi="RhymeLight"/>
          <w:sz w:val="24"/>
        </w:rPr>
      </w:pPr>
      <w:r>
        <w:rPr>
          <w:rFonts w:ascii="RhymeLight" w:hAnsi="RhymeLight"/>
          <w:sz w:val="24"/>
          <w:u w:val="single"/>
        </w:rPr>
        <w:t>Preguntas de Investigación.</w:t>
      </w:r>
      <w:r>
        <w:rPr>
          <w:rFonts w:ascii="RhymeLight" w:hAnsi="RhymeLight"/>
          <w:sz w:val="24"/>
        </w:rPr>
        <w:t xml:space="preserve">   La formulación de preguntas no es exactamente el planteamiento del PON, sino que se derivan del mismo.  Un proyecto de investigación debe incluir al menos una pregunta principal y de ser necesario una o mas preguntas colaterales o secundarias, estas últimas se derivan de la pregunta principal.</w:t>
      </w:r>
    </w:p>
    <w:p w:rsidR="00C22807" w:rsidRDefault="00C22807">
      <w:pPr>
        <w:spacing w:line="480" w:lineRule="auto"/>
        <w:ind w:left="1134" w:right="-710" w:hanging="425"/>
        <w:jc w:val="both"/>
        <w:rPr>
          <w:rFonts w:ascii="RhymeLight" w:hAnsi="RhymeLight"/>
          <w:sz w:val="24"/>
        </w:rPr>
      </w:pPr>
    </w:p>
    <w:p w:rsidR="00C22807" w:rsidRDefault="00C22807">
      <w:pPr>
        <w:spacing w:line="480" w:lineRule="auto"/>
        <w:ind w:left="426" w:right="-710"/>
        <w:jc w:val="both"/>
        <w:rPr>
          <w:rFonts w:ascii="RhymeLight" w:hAnsi="RhymeLight"/>
          <w:sz w:val="24"/>
        </w:rPr>
      </w:pPr>
      <w:r>
        <w:rPr>
          <w:rFonts w:ascii="RhymeLight" w:hAnsi="RhymeLight"/>
          <w:b/>
          <w:sz w:val="24"/>
        </w:rPr>
        <w:t>2.1.2  Limitaciones y Supuestos.</w:t>
      </w:r>
      <w:r>
        <w:rPr>
          <w:rFonts w:ascii="RhymeLight" w:hAnsi="RhymeLight"/>
          <w:sz w:val="24"/>
        </w:rPr>
        <w:t xml:space="preserve">  </w:t>
      </w:r>
    </w:p>
    <w:p w:rsidR="00C22807" w:rsidRDefault="00C22807">
      <w:pPr>
        <w:spacing w:line="480" w:lineRule="auto"/>
        <w:ind w:left="426" w:right="-710" w:firstLine="425"/>
        <w:jc w:val="both"/>
        <w:rPr>
          <w:rFonts w:ascii="RhymeLight" w:hAnsi="RhymeLight"/>
          <w:sz w:val="24"/>
        </w:rPr>
      </w:pPr>
      <w:r>
        <w:rPr>
          <w:rFonts w:ascii="RhymeLight" w:hAnsi="RhymeLight"/>
          <w:sz w:val="24"/>
        </w:rPr>
        <w:t>Todo proyecto de investigación necesita establecer las limitaciones o restricciones del estudio y los supuestos en que se basa.  Una investigación</w:t>
      </w:r>
    </w:p>
    <w:p w:rsidR="00C22807" w:rsidRDefault="00C22807">
      <w:pPr>
        <w:spacing w:line="480" w:lineRule="auto"/>
        <w:ind w:left="426" w:right="-710"/>
        <w:jc w:val="both"/>
        <w:rPr>
          <w:rFonts w:ascii="RhymeLight" w:hAnsi="RhymeLight"/>
          <w:sz w:val="24"/>
        </w:rPr>
      </w:pPr>
      <w:r>
        <w:rPr>
          <w:rFonts w:ascii="RhymeLight" w:hAnsi="RhymeLight"/>
          <w:sz w:val="24"/>
        </w:rPr>
        <w:t>requiere delimitar con precisión lo que se pretende hacer, es igualmente necesario, delimitar lo que no se pretende hacer.</w:t>
      </w:r>
      <w:r>
        <w:t xml:space="preserve"> </w:t>
      </w:r>
      <w:r>
        <w:rPr>
          <w:rFonts w:ascii="RhymeLight" w:hAnsi="RhymeLight"/>
          <w:sz w:val="24"/>
        </w:rPr>
        <w:t>Lo que el estudio pretende hacer aparece integrado en la presentación del PON, mientras que lo que no se pretende hacer se integra en la sección denominada limitaciones.  Las limitaciones reflejan tanto las restricciones como el alcance de la investigación.  Los supuestos establecen aquellas condiciones y premisas en que se basa y lleva a cabo la investigación.</w:t>
      </w:r>
    </w:p>
    <w:p w:rsidR="00C22807" w:rsidRDefault="00C22807">
      <w:pPr>
        <w:spacing w:line="480" w:lineRule="auto"/>
        <w:ind w:left="709" w:right="-710"/>
        <w:jc w:val="center"/>
        <w:rPr>
          <w:rFonts w:ascii="RhymeLight" w:hAnsi="RhymeLight"/>
          <w:sz w:val="24"/>
        </w:rPr>
      </w:pPr>
      <w:r>
        <w:rPr>
          <w:rFonts w:ascii="RhymeLight" w:hAnsi="RhymeLight"/>
          <w:sz w:val="24"/>
        </w:rPr>
        <w:t>24</w:t>
      </w:r>
    </w:p>
    <w:p w:rsidR="00C22807" w:rsidRDefault="00C22807">
      <w:pPr>
        <w:spacing w:line="480" w:lineRule="auto"/>
        <w:ind w:left="426" w:right="-710"/>
        <w:jc w:val="both"/>
        <w:rPr>
          <w:rFonts w:ascii="RhymeLight" w:hAnsi="RhymeLight"/>
          <w:b/>
          <w:sz w:val="24"/>
        </w:rPr>
      </w:pPr>
      <w:r>
        <w:rPr>
          <w:rFonts w:ascii="RhymeLight" w:hAnsi="RhymeLight"/>
          <w:b/>
          <w:sz w:val="24"/>
        </w:rPr>
        <w:t>2.1.3  Relevancia.</w:t>
      </w: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En la literatura sobre metodología de la investigación científica, a la relevancia de un estudio con mucha frecuencia se le denomina justificación.  En esta sección se presentan las razones por las que es justificable realizar la investigación.  Todo proyecto de investigación debe manejar la utilidad del estudio para establecer su relevancia.  Para establecer la relevancia es recomendable intentar dar respuesta a las siguientes preguntas: </w:t>
      </w:r>
    </w:p>
    <w:p w:rsidR="00C22807" w:rsidRDefault="00C22807">
      <w:pPr>
        <w:spacing w:line="360" w:lineRule="auto"/>
        <w:ind w:left="425" w:right="-709" w:firstLine="425"/>
        <w:jc w:val="both"/>
        <w:rPr>
          <w:rFonts w:ascii="RhymeLight" w:hAnsi="RhymeLight"/>
          <w:sz w:val="24"/>
        </w:rPr>
      </w:pPr>
      <w:r>
        <w:rPr>
          <w:rFonts w:ascii="RhymeLight" w:hAnsi="RhymeLight"/>
          <w:sz w:val="24"/>
        </w:rPr>
        <w:t>¿Cuáles son los beneficios que se obtienen con su realización?</w:t>
      </w:r>
    </w:p>
    <w:p w:rsidR="00C22807" w:rsidRDefault="00C22807">
      <w:pPr>
        <w:spacing w:line="360" w:lineRule="auto"/>
        <w:ind w:left="425" w:right="-709" w:firstLine="425"/>
        <w:jc w:val="both"/>
        <w:rPr>
          <w:rFonts w:ascii="RhymeLight" w:hAnsi="RhymeLight"/>
          <w:sz w:val="24"/>
        </w:rPr>
      </w:pPr>
      <w:r>
        <w:rPr>
          <w:rFonts w:ascii="RhymeLight" w:hAnsi="RhymeLight"/>
          <w:sz w:val="24"/>
        </w:rPr>
        <w:t xml:space="preserve">¿Por qué es necesaria esta investigación?.  </w:t>
      </w:r>
    </w:p>
    <w:p w:rsidR="00C22807" w:rsidRDefault="00C22807">
      <w:pPr>
        <w:spacing w:line="360" w:lineRule="auto"/>
        <w:ind w:left="425" w:right="-709" w:firstLine="425"/>
        <w:jc w:val="both"/>
        <w:rPr>
          <w:rFonts w:ascii="RhymeLight" w:hAnsi="RhymeLight"/>
          <w:sz w:val="24"/>
        </w:rPr>
      </w:pPr>
      <w:r>
        <w:rPr>
          <w:rFonts w:ascii="RhymeLight" w:hAnsi="RhymeLight"/>
          <w:sz w:val="24"/>
        </w:rPr>
        <w:t>¿A quién o a quiénes beneficia?</w:t>
      </w:r>
    </w:p>
    <w:p w:rsidR="00C22807" w:rsidRDefault="00C22807">
      <w:pPr>
        <w:spacing w:line="360" w:lineRule="auto"/>
        <w:ind w:left="425" w:right="-709" w:firstLine="425"/>
        <w:jc w:val="both"/>
        <w:rPr>
          <w:rFonts w:ascii="RhymeLight" w:hAnsi="RhymeLight"/>
          <w:sz w:val="24"/>
        </w:rPr>
      </w:pPr>
      <w:r>
        <w:rPr>
          <w:rFonts w:ascii="RhymeLight" w:hAnsi="RhymeLight"/>
          <w:sz w:val="24"/>
        </w:rPr>
        <w:t>¿Quién o quiénes serán los usuarios?</w:t>
      </w:r>
    </w:p>
    <w:p w:rsidR="00C22807" w:rsidRDefault="00C22807">
      <w:pPr>
        <w:spacing w:line="480" w:lineRule="auto"/>
        <w:ind w:left="426" w:right="-710"/>
        <w:jc w:val="both"/>
        <w:rPr>
          <w:rFonts w:ascii="RhymeLight" w:hAnsi="RhymeLight"/>
          <w:b/>
          <w:sz w:val="24"/>
        </w:rPr>
      </w:pPr>
      <w:r>
        <w:rPr>
          <w:rFonts w:ascii="RhymeLight" w:hAnsi="RhymeLight"/>
          <w:b/>
          <w:sz w:val="24"/>
        </w:rPr>
        <w:t>2.1.4  Resultados Esperados.</w:t>
      </w:r>
    </w:p>
    <w:p w:rsidR="00C22807" w:rsidRDefault="00C22807">
      <w:pPr>
        <w:spacing w:line="480" w:lineRule="auto"/>
        <w:ind w:left="426" w:right="-710" w:firstLine="425"/>
        <w:jc w:val="both"/>
        <w:rPr>
          <w:rFonts w:ascii="RhymeLight" w:hAnsi="RhymeLight"/>
          <w:sz w:val="24"/>
        </w:rPr>
      </w:pPr>
      <w:r>
        <w:rPr>
          <w:rFonts w:ascii="RhymeLight" w:hAnsi="RhymeLight"/>
          <w:sz w:val="24"/>
        </w:rPr>
        <w:t>Aquí se específica el producto que se obtendrá si se desarrolla la investigación.  Los resultados esperados explican lo que el investigador obtendrá y entregará al finalizar el proceso de investigación.</w:t>
      </w:r>
    </w:p>
    <w:p w:rsidR="00C22807" w:rsidRDefault="00C22807">
      <w:pPr>
        <w:spacing w:line="480" w:lineRule="auto"/>
        <w:ind w:left="426" w:right="-710" w:firstLine="425"/>
        <w:jc w:val="both"/>
        <w:rPr>
          <w:rFonts w:ascii="RhymeLight" w:hAnsi="RhymeLight"/>
          <w:sz w:val="22"/>
        </w:rPr>
      </w:pPr>
    </w:p>
    <w:p w:rsidR="00C22807" w:rsidRDefault="00C22807" w:rsidP="00C22807">
      <w:pPr>
        <w:numPr>
          <w:ilvl w:val="1"/>
          <w:numId w:val="13"/>
        </w:numPr>
        <w:spacing w:line="480" w:lineRule="auto"/>
        <w:ind w:right="-710"/>
        <w:jc w:val="both"/>
        <w:rPr>
          <w:rFonts w:ascii="RhymeLight" w:hAnsi="RhymeLight"/>
          <w:sz w:val="24"/>
        </w:rPr>
      </w:pPr>
      <w:r>
        <w:rPr>
          <w:rFonts w:ascii="RhymeLight" w:hAnsi="RhymeLight"/>
          <w:b/>
          <w:sz w:val="24"/>
        </w:rPr>
        <w:t xml:space="preserve">  Formulación de la Hipótesis</w:t>
      </w: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Después de que el PON se ha definido y precisado, el siguiente paso en el proceso de investigación es establecer la hipótesis de investigación.  En términos generales el término hipótesis se define como una respuesta probable de carácter tentativo a un problema de investigación y que es factible de verificación empírica. La hipótesis expresa la relación entre dos o mas variables que son susceptibles de medición.  Una hipótesis planteada correctamente debe poderse verificar o contrastar contra la evidencia empírica.  </w:t>
      </w:r>
    </w:p>
    <w:p w:rsidR="00C22807" w:rsidRDefault="00C22807">
      <w:pPr>
        <w:spacing w:line="480" w:lineRule="auto"/>
        <w:ind w:left="426" w:right="-710"/>
        <w:jc w:val="center"/>
        <w:rPr>
          <w:rFonts w:ascii="RhymeLight" w:hAnsi="RhymeLight"/>
          <w:sz w:val="24"/>
        </w:rPr>
      </w:pPr>
      <w:r>
        <w:rPr>
          <w:rFonts w:ascii="RhymeLight" w:hAnsi="RhymeLight"/>
          <w:sz w:val="24"/>
        </w:rPr>
        <w:t>25</w:t>
      </w:r>
    </w:p>
    <w:p w:rsidR="00C22807" w:rsidRDefault="00C22807">
      <w:pPr>
        <w:spacing w:line="480" w:lineRule="auto"/>
        <w:ind w:left="426" w:right="-710" w:firstLine="425"/>
        <w:jc w:val="both"/>
        <w:rPr>
          <w:rFonts w:ascii="RhymeLight" w:hAnsi="RhymeLight"/>
          <w:sz w:val="24"/>
        </w:rPr>
      </w:pPr>
      <w:r>
        <w:rPr>
          <w:rFonts w:ascii="RhymeLight" w:hAnsi="RhymeLight"/>
          <w:sz w:val="24"/>
        </w:rPr>
        <w:t>Lo que se somete a comprobación no es exactamente la hipótesis ni las variables que la integran, sino la relación que expresan entre sí las variables estudiadas en la investigación. De acuerdo con Zorrilla (1985) una hipótesis se estructura con tres elementos:</w:t>
      </w:r>
    </w:p>
    <w:p w:rsidR="00C22807" w:rsidRDefault="00C22807" w:rsidP="00C22807">
      <w:pPr>
        <w:numPr>
          <w:ilvl w:val="0"/>
          <w:numId w:val="14"/>
        </w:numPr>
        <w:spacing w:line="480" w:lineRule="auto"/>
        <w:ind w:right="-710"/>
        <w:jc w:val="both"/>
        <w:rPr>
          <w:rFonts w:ascii="RhymeLight" w:hAnsi="RhymeLight"/>
          <w:sz w:val="24"/>
        </w:rPr>
      </w:pPr>
      <w:r>
        <w:rPr>
          <w:rFonts w:ascii="RhymeLight" w:hAnsi="RhymeLight"/>
          <w:sz w:val="24"/>
          <w:u w:val="single"/>
        </w:rPr>
        <w:t>Unidades de Análisis</w:t>
      </w:r>
      <w:r>
        <w:rPr>
          <w:rFonts w:ascii="RhymeLight" w:hAnsi="RhymeLight"/>
          <w:sz w:val="24"/>
        </w:rPr>
        <w:t>.  También conocidas como unidades de observación y representan el objeto de estudio, son ejemplos, las personas, las empresas, los movimientos sociales, los fenómenos naturales, etc. que se someten a investigación.</w:t>
      </w:r>
    </w:p>
    <w:p w:rsidR="00C22807" w:rsidRDefault="00C22807" w:rsidP="00C22807">
      <w:pPr>
        <w:numPr>
          <w:ilvl w:val="0"/>
          <w:numId w:val="14"/>
        </w:numPr>
        <w:spacing w:line="480" w:lineRule="auto"/>
        <w:ind w:right="-710"/>
        <w:jc w:val="both"/>
        <w:rPr>
          <w:rFonts w:ascii="RhymeLight" w:hAnsi="RhymeLight"/>
          <w:sz w:val="24"/>
        </w:rPr>
      </w:pPr>
      <w:r>
        <w:rPr>
          <w:rFonts w:ascii="RhymeLight" w:hAnsi="RhymeLight"/>
          <w:sz w:val="24"/>
          <w:u w:val="single"/>
        </w:rPr>
        <w:t>Las Variables.</w:t>
      </w:r>
      <w:r>
        <w:rPr>
          <w:rFonts w:ascii="RhymeLight" w:hAnsi="RhymeLight"/>
          <w:sz w:val="24"/>
        </w:rPr>
        <w:t xml:space="preserve">  Que son los atributos, características o propiedades que presentan las unidades de análisis y que serán sometidas a medición.</w:t>
      </w:r>
    </w:p>
    <w:p w:rsidR="00C22807" w:rsidRDefault="00C22807" w:rsidP="00C22807">
      <w:pPr>
        <w:numPr>
          <w:ilvl w:val="0"/>
          <w:numId w:val="14"/>
        </w:numPr>
        <w:spacing w:line="480" w:lineRule="auto"/>
        <w:ind w:right="-710"/>
        <w:jc w:val="both"/>
        <w:rPr>
          <w:rFonts w:ascii="RhymeLight" w:hAnsi="RhymeLight"/>
          <w:sz w:val="24"/>
        </w:rPr>
      </w:pPr>
      <w:r>
        <w:rPr>
          <w:rFonts w:ascii="RhymeLight" w:hAnsi="RhymeLight"/>
          <w:sz w:val="24"/>
          <w:u w:val="single"/>
        </w:rPr>
        <w:t>Enlace Lógico.</w:t>
      </w:r>
      <w:r>
        <w:rPr>
          <w:rFonts w:ascii="RhymeLight" w:hAnsi="RhymeLight"/>
          <w:sz w:val="24"/>
        </w:rPr>
        <w:t xml:space="preserve">  Son términos de relación o enlace entre las unidades de análisis y las variables, por ejemplo, las expresiones:  si...entonces..., existe relación entre...y...etc.</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De acuerdo con Kerlinger (1983) las hipótesis deben cubrir dos requisitos:</w:t>
      </w:r>
    </w:p>
    <w:p w:rsidR="00C22807" w:rsidRDefault="00C22807" w:rsidP="00C22807">
      <w:pPr>
        <w:numPr>
          <w:ilvl w:val="0"/>
          <w:numId w:val="15"/>
        </w:numPr>
        <w:spacing w:line="480" w:lineRule="auto"/>
        <w:ind w:right="-710"/>
        <w:jc w:val="both"/>
        <w:rPr>
          <w:rFonts w:ascii="RhymeLight" w:hAnsi="RhymeLight"/>
          <w:sz w:val="24"/>
        </w:rPr>
      </w:pPr>
      <w:r>
        <w:rPr>
          <w:rFonts w:ascii="RhymeLight" w:hAnsi="RhymeLight"/>
          <w:sz w:val="24"/>
        </w:rPr>
        <w:t>Expresar la relación entre una variable y otra.</w:t>
      </w:r>
    </w:p>
    <w:p w:rsidR="00C22807" w:rsidRDefault="00C22807" w:rsidP="00C22807">
      <w:pPr>
        <w:numPr>
          <w:ilvl w:val="0"/>
          <w:numId w:val="15"/>
        </w:numPr>
        <w:spacing w:line="480" w:lineRule="auto"/>
        <w:ind w:right="-710"/>
        <w:jc w:val="both"/>
        <w:rPr>
          <w:rFonts w:ascii="RhymeLight" w:hAnsi="RhymeLight"/>
          <w:sz w:val="24"/>
        </w:rPr>
      </w:pPr>
      <w:r>
        <w:rPr>
          <w:rFonts w:ascii="RhymeLight" w:hAnsi="RhymeLight"/>
          <w:sz w:val="24"/>
        </w:rPr>
        <w:t>Indicar la necesidad de verificar la relación entre las variables</w:t>
      </w:r>
    </w:p>
    <w:p w:rsidR="00C22807" w:rsidRDefault="00C22807">
      <w:pPr>
        <w:spacing w:line="480" w:lineRule="auto"/>
        <w:ind w:left="426" w:right="-710"/>
        <w:jc w:val="both"/>
        <w:rPr>
          <w:rFonts w:ascii="RhymeLight" w:hAnsi="RhymeLight"/>
          <w:sz w:val="24"/>
        </w:rPr>
      </w:pPr>
      <w:r>
        <w:rPr>
          <w:rFonts w:ascii="RhymeLight" w:hAnsi="RhymeLight"/>
          <w:sz w:val="24"/>
        </w:rPr>
        <w:t>si no se cumplen ambos requisitos no se tiene una verdadera hipótesis científica.  La hipótesis es importante por que ayuda a darle una dirección a la investigación, además es también una predicción que puede ser probada y que se deriva lógicamente del problema de investigación.  De acuerdo con Therese L. Baker (1997) si el objetivo del estudio es una explicación entonces una pregunta de investigación puede ser la base para formular una o mas hipótesis.</w:t>
      </w:r>
    </w:p>
    <w:p w:rsidR="00C22807" w:rsidRDefault="00C22807">
      <w:pPr>
        <w:spacing w:line="480" w:lineRule="auto"/>
        <w:ind w:left="426" w:right="-710"/>
        <w:jc w:val="center"/>
        <w:rPr>
          <w:rFonts w:ascii="RhymeLight" w:hAnsi="RhymeLight"/>
          <w:sz w:val="24"/>
        </w:rPr>
      </w:pPr>
      <w:r>
        <w:rPr>
          <w:rFonts w:ascii="RhymeLight" w:hAnsi="RhymeLight"/>
          <w:sz w:val="24"/>
        </w:rPr>
        <w:t>26</w:t>
      </w:r>
    </w:p>
    <w:p w:rsidR="00C22807" w:rsidRDefault="00C22807">
      <w:pPr>
        <w:spacing w:line="480" w:lineRule="auto"/>
        <w:ind w:left="426" w:right="-710" w:firstLine="425"/>
        <w:jc w:val="both"/>
        <w:rPr>
          <w:rFonts w:ascii="RhymeLight" w:hAnsi="RhymeLight"/>
          <w:sz w:val="24"/>
        </w:rPr>
      </w:pPr>
      <w:r>
        <w:rPr>
          <w:rFonts w:ascii="RhymeLight" w:hAnsi="RhymeLight"/>
          <w:sz w:val="24"/>
        </w:rPr>
        <w:t>La abundante literatura existente sobre metodología de la investigación, describe una gran variedad de tipos de hipótesis, no obstante, en la presente sección únicamente se explicarán las siguientes:  hipótesis de investigación, hipótesis de nulidad, hipótesis alternativa e hipótesis estadística.</w:t>
      </w:r>
    </w:p>
    <w:p w:rsidR="00C22807" w:rsidRDefault="00C22807" w:rsidP="00C22807">
      <w:pPr>
        <w:numPr>
          <w:ilvl w:val="0"/>
          <w:numId w:val="16"/>
        </w:numPr>
        <w:spacing w:line="480" w:lineRule="auto"/>
        <w:ind w:right="-710"/>
        <w:jc w:val="both"/>
        <w:rPr>
          <w:rFonts w:ascii="RhymeLight" w:hAnsi="RhymeLight"/>
          <w:sz w:val="24"/>
        </w:rPr>
      </w:pPr>
      <w:r>
        <w:rPr>
          <w:rFonts w:ascii="RhymeLight" w:hAnsi="RhymeLight"/>
          <w:sz w:val="24"/>
          <w:u w:val="single"/>
        </w:rPr>
        <w:t>Hipótesis de Investigación.</w:t>
      </w:r>
      <w:r>
        <w:rPr>
          <w:rFonts w:ascii="RhymeLight" w:hAnsi="RhymeLight"/>
          <w:sz w:val="24"/>
        </w:rPr>
        <w:t xml:space="preserve">  Es el tipo de hipótesis al que nos hemos referido anteriormente y se le define como una aseveración,  conjetura o proposición sobre las probables relaciones entre dos o mas variables.  Con frecuencia se pueden expresar en forma descriptiva, correlacional, de causalidad, de nulidad, etc. dependiendo del propósito y naturaleza de la investigación que se intenta desarrollar.</w:t>
      </w:r>
    </w:p>
    <w:p w:rsidR="00C22807" w:rsidRDefault="00C22807">
      <w:pPr>
        <w:numPr>
          <w:ilvl w:val="12"/>
          <w:numId w:val="0"/>
        </w:numPr>
        <w:spacing w:line="480" w:lineRule="auto"/>
        <w:ind w:left="1418" w:right="-710" w:hanging="567"/>
        <w:jc w:val="both"/>
        <w:rPr>
          <w:rFonts w:ascii="RhymeLight" w:hAnsi="RhymeLight"/>
          <w:sz w:val="24"/>
        </w:rPr>
      </w:pPr>
      <w:r>
        <w:rPr>
          <w:rFonts w:ascii="RhymeLight" w:hAnsi="RhymeLight"/>
          <w:sz w:val="24"/>
        </w:rPr>
        <w:t>a</w:t>
      </w:r>
      <w:r>
        <w:rPr>
          <w:rFonts w:ascii="RhymeLight" w:hAnsi="RhymeLight"/>
          <w:sz w:val="16"/>
        </w:rPr>
        <w:t>1</w:t>
      </w:r>
      <w:r>
        <w:rPr>
          <w:rFonts w:ascii="RhymeLight" w:hAnsi="RhymeLight"/>
          <w:sz w:val="24"/>
        </w:rPr>
        <w:t xml:space="preserve">) </w:t>
      </w:r>
      <w:r>
        <w:rPr>
          <w:rFonts w:ascii="RhymeLight" w:hAnsi="RhymeLight"/>
          <w:sz w:val="24"/>
          <w:u w:val="single"/>
        </w:rPr>
        <w:t>Hipótesis Descriptiva</w:t>
      </w:r>
      <w:r>
        <w:rPr>
          <w:rFonts w:ascii="RhymeLight" w:hAnsi="RhymeLight"/>
          <w:sz w:val="24"/>
        </w:rPr>
        <w:t>.   La hipótesis descriptiva como su nombre lo indica describe una situación relacional entre las variables que se someten a estudio.  Se</w:t>
      </w:r>
      <w:r>
        <w:rPr>
          <w:rFonts w:ascii="Rockwell Light" w:hAnsi="Rockwell Light"/>
          <w:sz w:val="24"/>
        </w:rPr>
        <w:t xml:space="preserve"> </w:t>
      </w:r>
      <w:r>
        <w:rPr>
          <w:rFonts w:ascii="RhymeLight" w:hAnsi="RhymeLight"/>
          <w:sz w:val="24"/>
        </w:rPr>
        <w:t>utiliza en investigaciones de tipo descriptivo, como pudieran ser los estudios por encuesta.</w:t>
      </w:r>
    </w:p>
    <w:p w:rsidR="00C22807" w:rsidRDefault="00C22807">
      <w:pPr>
        <w:numPr>
          <w:ilvl w:val="12"/>
          <w:numId w:val="0"/>
        </w:numPr>
        <w:spacing w:line="480" w:lineRule="auto"/>
        <w:ind w:right="-710"/>
        <w:jc w:val="both"/>
        <w:rPr>
          <w:rFonts w:ascii="RhymeLight" w:hAnsi="RhymeLight"/>
          <w:sz w:val="24"/>
        </w:rPr>
      </w:pPr>
      <w:r>
        <w:rPr>
          <w:rFonts w:ascii="RhymeLight" w:hAnsi="RhymeLight"/>
          <w:sz w:val="24"/>
        </w:rPr>
        <w:t xml:space="preserve">   </w:t>
      </w:r>
    </w:p>
    <w:p w:rsidR="00C22807" w:rsidRDefault="00C22807">
      <w:pPr>
        <w:numPr>
          <w:ilvl w:val="12"/>
          <w:numId w:val="0"/>
        </w:numPr>
        <w:spacing w:line="480" w:lineRule="auto"/>
        <w:ind w:left="1418" w:right="-710" w:hanging="567"/>
        <w:jc w:val="both"/>
        <w:rPr>
          <w:rFonts w:ascii="RhymeLight" w:hAnsi="RhymeLight"/>
          <w:sz w:val="24"/>
        </w:rPr>
      </w:pPr>
      <w:r>
        <w:rPr>
          <w:rFonts w:ascii="RhymeLight" w:hAnsi="RhymeLight"/>
          <w:sz w:val="24"/>
        </w:rPr>
        <w:t xml:space="preserve">     Son ejemplos de hipótesis descriptiva los siguientes:</w:t>
      </w:r>
    </w:p>
    <w:p w:rsidR="00C22807" w:rsidRDefault="00C22807">
      <w:pPr>
        <w:numPr>
          <w:ilvl w:val="12"/>
          <w:numId w:val="0"/>
        </w:numPr>
        <w:spacing w:line="480" w:lineRule="auto"/>
        <w:ind w:left="1985" w:right="-710" w:hanging="567"/>
        <w:jc w:val="both"/>
        <w:rPr>
          <w:rFonts w:ascii="RhymeLight" w:hAnsi="RhymeLight"/>
          <w:sz w:val="24"/>
        </w:rPr>
      </w:pPr>
      <w:r>
        <w:rPr>
          <w:rFonts w:ascii="RhymeLight" w:hAnsi="RhymeLight"/>
          <w:sz w:val="24"/>
        </w:rPr>
        <w:t xml:space="preserve">El periodo de recuperación de la inversión del proyecto </w:t>
      </w:r>
      <w:r>
        <w:rPr>
          <w:rFonts w:ascii="RhymeLight" w:hAnsi="RhymeLight"/>
          <w:i/>
          <w:sz w:val="24"/>
        </w:rPr>
        <w:t>Duply Office</w:t>
      </w:r>
      <w:r>
        <w:rPr>
          <w:rFonts w:ascii="RhymeLight" w:hAnsi="RhymeLight"/>
          <w:sz w:val="24"/>
        </w:rPr>
        <w:t xml:space="preserve"> es de dos años.</w:t>
      </w:r>
    </w:p>
    <w:p w:rsidR="00C22807" w:rsidRDefault="00C22807">
      <w:pPr>
        <w:numPr>
          <w:ilvl w:val="12"/>
          <w:numId w:val="0"/>
        </w:numPr>
        <w:spacing w:line="480" w:lineRule="auto"/>
        <w:ind w:left="1985" w:right="-710" w:hanging="567"/>
        <w:jc w:val="both"/>
        <w:rPr>
          <w:rFonts w:ascii="RhymeLight" w:hAnsi="RhymeLight"/>
          <w:sz w:val="24"/>
        </w:rPr>
      </w:pPr>
      <w:r>
        <w:rPr>
          <w:rFonts w:ascii="RhymeLight" w:hAnsi="RhymeLight"/>
          <w:sz w:val="24"/>
        </w:rPr>
        <w:t>Los productos de consumo doméstico en México aumentarán un</w:t>
      </w:r>
    </w:p>
    <w:p w:rsidR="00C22807" w:rsidRDefault="00C22807">
      <w:pPr>
        <w:numPr>
          <w:ilvl w:val="12"/>
          <w:numId w:val="0"/>
        </w:numPr>
        <w:spacing w:line="480" w:lineRule="auto"/>
        <w:ind w:left="1985" w:right="-710" w:hanging="567"/>
        <w:jc w:val="both"/>
        <w:rPr>
          <w:rFonts w:ascii="RhymeLight" w:hAnsi="RhymeLight"/>
          <w:sz w:val="24"/>
        </w:rPr>
      </w:pPr>
      <w:r>
        <w:rPr>
          <w:rFonts w:ascii="RhymeLight" w:hAnsi="RhymeLight"/>
          <w:sz w:val="24"/>
        </w:rPr>
        <w:t>18 % en los próximos seis meses.</w:t>
      </w:r>
    </w:p>
    <w:p w:rsidR="00C22807" w:rsidRDefault="00C22807">
      <w:pPr>
        <w:numPr>
          <w:ilvl w:val="12"/>
          <w:numId w:val="0"/>
        </w:numPr>
        <w:spacing w:line="480" w:lineRule="auto"/>
        <w:ind w:left="1418" w:right="-710" w:hanging="284"/>
        <w:jc w:val="both"/>
        <w:rPr>
          <w:rFonts w:ascii="RhymeLight" w:hAnsi="RhymeLight"/>
          <w:sz w:val="24"/>
        </w:rPr>
      </w:pPr>
      <w:r>
        <w:rPr>
          <w:rFonts w:ascii="RhymeLight" w:hAnsi="RhymeLight"/>
          <w:sz w:val="24"/>
        </w:rPr>
        <w:t>a</w:t>
      </w:r>
      <w:r>
        <w:rPr>
          <w:rFonts w:ascii="RhymeLight" w:hAnsi="RhymeLight"/>
          <w:sz w:val="18"/>
        </w:rPr>
        <w:t>2</w:t>
      </w:r>
      <w:r>
        <w:rPr>
          <w:rFonts w:ascii="RhymeLight" w:hAnsi="RhymeLight"/>
          <w:sz w:val="24"/>
        </w:rPr>
        <w:t>) Hipótesis Correlacional.  La palabra correlación es un término estadístico que expresa una posible asociación o relación entre dos o mas variables, sin que sea importante el orden de presentación de las variables,  ya  que  no  expresan</w:t>
      </w:r>
    </w:p>
    <w:p w:rsidR="00C22807" w:rsidRDefault="00C22807">
      <w:pPr>
        <w:spacing w:line="480" w:lineRule="auto"/>
        <w:ind w:left="426" w:right="-710"/>
        <w:jc w:val="center"/>
        <w:rPr>
          <w:rFonts w:ascii="RhymeLight" w:hAnsi="RhymeLight"/>
          <w:sz w:val="24"/>
        </w:rPr>
      </w:pPr>
      <w:r>
        <w:rPr>
          <w:rFonts w:ascii="RhymeLight" w:hAnsi="RhymeLight"/>
          <w:sz w:val="24"/>
        </w:rPr>
        <w:t>27</w:t>
      </w:r>
    </w:p>
    <w:p w:rsidR="00C22807" w:rsidRDefault="00C22807">
      <w:pPr>
        <w:numPr>
          <w:ilvl w:val="12"/>
          <w:numId w:val="0"/>
        </w:numPr>
        <w:spacing w:line="480" w:lineRule="auto"/>
        <w:ind w:left="1418" w:right="-710"/>
        <w:jc w:val="both"/>
        <w:rPr>
          <w:rFonts w:ascii="RhymeLight" w:hAnsi="RhymeLight"/>
          <w:sz w:val="24"/>
        </w:rPr>
      </w:pPr>
      <w:r>
        <w:rPr>
          <w:rFonts w:ascii="RhymeLight" w:hAnsi="RhymeLight"/>
          <w:sz w:val="24"/>
        </w:rPr>
        <w:t xml:space="preserve">una relación de causalidad.  Para verificarlas se utilizan pruebas estadísticas de correlación.  </w:t>
      </w:r>
    </w:p>
    <w:p w:rsidR="00C22807" w:rsidRDefault="00C22807">
      <w:pPr>
        <w:spacing w:line="480" w:lineRule="auto"/>
        <w:ind w:left="426" w:right="-710" w:firstLine="425"/>
        <w:jc w:val="both"/>
        <w:rPr>
          <w:rFonts w:ascii="RhymeLight" w:hAnsi="RhymeLight"/>
          <w:sz w:val="24"/>
        </w:rPr>
      </w:pPr>
      <w:r>
        <w:rPr>
          <w:rFonts w:ascii="RhymeLight" w:hAnsi="RhymeLight"/>
          <w:sz w:val="24"/>
        </w:rPr>
        <w:tab/>
        <w:t>Son ejemplos de hipótesis correlacional los siguientes:</w:t>
      </w:r>
    </w:p>
    <w:p w:rsidR="00C22807" w:rsidRDefault="00C22807">
      <w:pPr>
        <w:spacing w:line="360" w:lineRule="auto"/>
        <w:ind w:left="992" w:right="-709"/>
        <w:jc w:val="both"/>
        <w:rPr>
          <w:rFonts w:ascii="RhymeLight" w:hAnsi="RhymeLight"/>
          <w:sz w:val="24"/>
        </w:rPr>
      </w:pPr>
      <w:r>
        <w:rPr>
          <w:rFonts w:ascii="RhymeLight" w:hAnsi="RhymeLight"/>
          <w:sz w:val="24"/>
        </w:rPr>
        <w:t xml:space="preserve">     A mayor apreciación del dólar norteamericano, mayor depreciación del peso mexicano.</w:t>
      </w:r>
    </w:p>
    <w:p w:rsidR="00C22807" w:rsidRDefault="00C22807">
      <w:pPr>
        <w:spacing w:line="360" w:lineRule="auto"/>
        <w:ind w:left="992" w:right="-709"/>
        <w:jc w:val="both"/>
        <w:rPr>
          <w:rFonts w:ascii="RhymeLight" w:hAnsi="RhymeLight"/>
          <w:sz w:val="24"/>
        </w:rPr>
      </w:pPr>
      <w:r>
        <w:rPr>
          <w:rFonts w:ascii="RhymeLight" w:hAnsi="RhymeLight"/>
          <w:sz w:val="24"/>
        </w:rPr>
        <w:t xml:space="preserve">     El volumen de importaciones en México disminuye con el aumento en el tipo de cambio peso-dólar.</w:t>
      </w:r>
    </w:p>
    <w:p w:rsidR="00C22807" w:rsidRDefault="00C22807">
      <w:pPr>
        <w:spacing w:line="480" w:lineRule="auto"/>
        <w:ind w:left="851" w:right="-710"/>
        <w:jc w:val="both"/>
        <w:rPr>
          <w:rFonts w:ascii="RhymeLight" w:hAnsi="RhymeLight"/>
          <w:sz w:val="24"/>
        </w:rPr>
      </w:pPr>
      <w:r>
        <w:rPr>
          <w:rFonts w:ascii="RhymeLight" w:hAnsi="RhymeLight"/>
          <w:sz w:val="24"/>
        </w:rPr>
        <w:t>a</w:t>
      </w:r>
      <w:r>
        <w:rPr>
          <w:rFonts w:ascii="RhymeLight" w:hAnsi="RhymeLight"/>
          <w:sz w:val="18"/>
        </w:rPr>
        <w:t>3</w:t>
      </w:r>
      <w:r>
        <w:rPr>
          <w:rFonts w:ascii="RhymeLight" w:hAnsi="RhymeLight"/>
          <w:sz w:val="24"/>
        </w:rPr>
        <w:t xml:space="preserve">) </w:t>
      </w:r>
      <w:r>
        <w:rPr>
          <w:rFonts w:ascii="RhymeLight" w:hAnsi="RhymeLight"/>
          <w:sz w:val="24"/>
          <w:u w:val="single"/>
        </w:rPr>
        <w:t>Hipótesis de Causalidad.</w:t>
      </w:r>
      <w:r>
        <w:rPr>
          <w:rFonts w:ascii="RhymeLight" w:hAnsi="RhymeLight"/>
          <w:sz w:val="24"/>
        </w:rPr>
        <w:t xml:space="preserve">  Las hipótesis de causalidad se formulan para investigaciones experimentales.  Expresan una relación de causa-efecto entre</w:t>
      </w:r>
    </w:p>
    <w:p w:rsidR="00C22807" w:rsidRDefault="00C22807">
      <w:pPr>
        <w:spacing w:line="480" w:lineRule="auto"/>
        <w:ind w:left="851" w:right="-710"/>
        <w:jc w:val="both"/>
        <w:rPr>
          <w:rFonts w:ascii="RhymeLight" w:hAnsi="RhymeLight"/>
          <w:sz w:val="24"/>
        </w:rPr>
      </w:pPr>
      <w:r>
        <w:rPr>
          <w:rFonts w:ascii="RhymeLight" w:hAnsi="RhymeLight"/>
          <w:sz w:val="24"/>
        </w:rPr>
        <w:t>las variables que se someten a estudio.  Una hipótesis de causalidad puede expresar una relación causal entre una variable independiente y una variable dependiente, o bien, puede hacerlo entre mas de una variable independiente y una variable dependiente.  Son ejemplos de hipótesis de causalidad:  El elevado índice de inflación en México es causa del bajo poder adquisitivo del peso mexicano.</w:t>
      </w:r>
    </w:p>
    <w:p w:rsidR="00C22807" w:rsidRDefault="00C22807">
      <w:pPr>
        <w:spacing w:line="480" w:lineRule="auto"/>
        <w:ind w:left="1418" w:right="-710"/>
        <w:jc w:val="both"/>
        <w:rPr>
          <w:rFonts w:ascii="RhymeLight" w:hAnsi="RhymeLight"/>
          <w:sz w:val="24"/>
        </w:rPr>
      </w:pPr>
    </w:p>
    <w:p w:rsidR="00C22807" w:rsidRDefault="00C22807">
      <w:pPr>
        <w:spacing w:line="480" w:lineRule="auto"/>
        <w:ind w:left="1418" w:right="-710"/>
        <w:jc w:val="both"/>
        <w:rPr>
          <w:rFonts w:ascii="RhymeLight" w:hAnsi="RhymeLight"/>
          <w:sz w:val="24"/>
        </w:rPr>
      </w:pPr>
      <w:r>
        <w:rPr>
          <w:rFonts w:ascii="RhymeLight" w:hAnsi="RhymeLight"/>
          <w:sz w:val="24"/>
        </w:rPr>
        <w:t xml:space="preserve">      Los factores de productividad total (insumo humano, materia prima, energía, capital y otros gastos) del sector manufacturero mexicano son los determinantes de la productividad total.</w:t>
      </w:r>
    </w:p>
    <w:p w:rsidR="00C22807" w:rsidRDefault="00C22807">
      <w:pPr>
        <w:spacing w:line="480" w:lineRule="auto"/>
        <w:ind w:left="1418" w:right="-710"/>
        <w:jc w:val="both"/>
        <w:rPr>
          <w:rFonts w:ascii="RhymeLight" w:hAnsi="RhymeLight"/>
          <w:sz w:val="24"/>
        </w:rPr>
      </w:pPr>
    </w:p>
    <w:p w:rsidR="00C22807" w:rsidRDefault="00C22807" w:rsidP="00C22807">
      <w:pPr>
        <w:numPr>
          <w:ilvl w:val="0"/>
          <w:numId w:val="17"/>
        </w:numPr>
        <w:spacing w:line="480" w:lineRule="auto"/>
        <w:ind w:right="-710"/>
        <w:jc w:val="both"/>
        <w:rPr>
          <w:rFonts w:ascii="RhymeLight" w:hAnsi="RhymeLight"/>
          <w:sz w:val="24"/>
        </w:rPr>
      </w:pPr>
      <w:r>
        <w:rPr>
          <w:rFonts w:ascii="RhymeLight" w:hAnsi="RhymeLight"/>
          <w:sz w:val="24"/>
          <w:u w:val="single"/>
        </w:rPr>
        <w:t>Hipótesis de Nulidad.</w:t>
      </w:r>
      <w:r>
        <w:rPr>
          <w:rFonts w:ascii="RhymeLight" w:hAnsi="RhymeLight"/>
          <w:sz w:val="24"/>
        </w:rPr>
        <w:t xml:space="preserve">  Este tipo de hipótesis expresa la ausencia de relación, diferencia, causalidad, etc. entre dos o mas variables.  De acuerdo con D”Ary,Jacobs y Razavieh (1982) la hipótesis de nulidad “...permite comparar los descubrimientos con las expectativas mediante métodos estadísticos,”  (p. 85).  Son ejemplos de hipótesis de nulidad:</w:t>
      </w:r>
    </w:p>
    <w:p w:rsidR="00C22807" w:rsidRDefault="00C22807">
      <w:pPr>
        <w:spacing w:line="480" w:lineRule="auto"/>
        <w:ind w:left="426" w:right="-710"/>
        <w:jc w:val="center"/>
        <w:rPr>
          <w:rFonts w:ascii="RhymeLight" w:hAnsi="RhymeLight"/>
          <w:sz w:val="24"/>
        </w:rPr>
      </w:pPr>
      <w:r>
        <w:rPr>
          <w:rFonts w:ascii="RhymeLight" w:hAnsi="RhymeLight"/>
          <w:sz w:val="24"/>
        </w:rPr>
        <w:t>28</w:t>
      </w:r>
    </w:p>
    <w:p w:rsidR="00C22807" w:rsidRDefault="00C22807">
      <w:pPr>
        <w:numPr>
          <w:ilvl w:val="12"/>
          <w:numId w:val="0"/>
        </w:numPr>
        <w:spacing w:line="480" w:lineRule="auto"/>
        <w:ind w:left="1418" w:right="-710"/>
        <w:jc w:val="both"/>
        <w:rPr>
          <w:rFonts w:ascii="RhymeLight" w:hAnsi="RhymeLight"/>
          <w:sz w:val="24"/>
        </w:rPr>
      </w:pPr>
      <w:r>
        <w:rPr>
          <w:rFonts w:ascii="RhymeLight" w:hAnsi="RhymeLight"/>
          <w:sz w:val="24"/>
        </w:rPr>
        <w:t xml:space="preserve">La oferta de carreras profesionales del Instituto Tecnológico de Cd. </w:t>
      </w:r>
    </w:p>
    <w:p w:rsidR="00C22807" w:rsidRDefault="00C22807">
      <w:pPr>
        <w:numPr>
          <w:ilvl w:val="12"/>
          <w:numId w:val="0"/>
        </w:numPr>
        <w:spacing w:line="480" w:lineRule="auto"/>
        <w:ind w:left="1418" w:right="-710"/>
        <w:jc w:val="both"/>
        <w:rPr>
          <w:rFonts w:ascii="RhymeLight" w:hAnsi="RhymeLight"/>
          <w:sz w:val="24"/>
        </w:rPr>
      </w:pPr>
      <w:r>
        <w:rPr>
          <w:rFonts w:ascii="RhymeLight" w:hAnsi="RhymeLight"/>
          <w:sz w:val="24"/>
        </w:rPr>
        <w:t>Cuauhtémoc no satisface la demanda de formación académica</w:t>
      </w:r>
    </w:p>
    <w:p w:rsidR="00C22807" w:rsidRDefault="00C22807">
      <w:pPr>
        <w:numPr>
          <w:ilvl w:val="12"/>
          <w:numId w:val="0"/>
        </w:numPr>
        <w:spacing w:line="480" w:lineRule="auto"/>
        <w:ind w:left="1418" w:right="-710"/>
        <w:jc w:val="both"/>
        <w:rPr>
          <w:rFonts w:ascii="RhymeLight" w:hAnsi="RhymeLight"/>
          <w:sz w:val="24"/>
        </w:rPr>
      </w:pPr>
      <w:r>
        <w:rPr>
          <w:rFonts w:ascii="RhymeLight" w:hAnsi="RhymeLight"/>
          <w:sz w:val="24"/>
        </w:rPr>
        <w:t>profesional de los egresados de nivel medio superior en la región.</w:t>
      </w:r>
    </w:p>
    <w:p w:rsidR="00C22807" w:rsidRDefault="00C22807">
      <w:pPr>
        <w:numPr>
          <w:ilvl w:val="12"/>
          <w:numId w:val="0"/>
        </w:numPr>
        <w:spacing w:line="480" w:lineRule="auto"/>
        <w:ind w:left="1418" w:right="558"/>
        <w:jc w:val="both"/>
        <w:rPr>
          <w:rFonts w:ascii="RhymeLight" w:hAnsi="RhymeLight"/>
          <w:sz w:val="24"/>
        </w:rPr>
      </w:pPr>
      <w:r>
        <w:rPr>
          <w:rFonts w:ascii="RhymeLight" w:hAnsi="RhymeLight"/>
          <w:sz w:val="24"/>
        </w:rPr>
        <w:t xml:space="preserve">La tecnología de punta no representa una ventaja competitiva definitiva de la empresa </w:t>
      </w:r>
      <w:r>
        <w:rPr>
          <w:rFonts w:ascii="RhymeLight" w:hAnsi="RhymeLight"/>
          <w:i/>
          <w:sz w:val="24"/>
        </w:rPr>
        <w:t>A</w:t>
      </w:r>
      <w:r>
        <w:rPr>
          <w:rFonts w:ascii="RhymeLight" w:hAnsi="RhymeLight"/>
          <w:sz w:val="24"/>
        </w:rPr>
        <w:t xml:space="preserve"> al disminuir sus costos de producción y hacer mas eficientes los procesos productivos.</w:t>
      </w:r>
    </w:p>
    <w:p w:rsidR="00C22807" w:rsidRDefault="00C22807">
      <w:pPr>
        <w:numPr>
          <w:ilvl w:val="12"/>
          <w:numId w:val="0"/>
        </w:numPr>
        <w:spacing w:line="480" w:lineRule="auto"/>
        <w:ind w:left="851" w:right="-710"/>
        <w:jc w:val="both"/>
        <w:rPr>
          <w:rFonts w:ascii="RhymeLight" w:hAnsi="RhymeLight"/>
          <w:sz w:val="24"/>
        </w:rPr>
      </w:pPr>
    </w:p>
    <w:p w:rsidR="00C22807" w:rsidRDefault="00C22807" w:rsidP="00C22807">
      <w:pPr>
        <w:numPr>
          <w:ilvl w:val="0"/>
          <w:numId w:val="18"/>
        </w:numPr>
        <w:spacing w:line="480" w:lineRule="auto"/>
        <w:ind w:right="-710"/>
        <w:jc w:val="both"/>
        <w:rPr>
          <w:rFonts w:ascii="RhymeLight" w:hAnsi="RhymeLight"/>
          <w:sz w:val="24"/>
        </w:rPr>
      </w:pPr>
      <w:r>
        <w:rPr>
          <w:rFonts w:ascii="RhymeLight" w:hAnsi="RhymeLight"/>
          <w:sz w:val="24"/>
          <w:u w:val="single"/>
        </w:rPr>
        <w:t>Hipótesis Estadísticas.</w:t>
      </w:r>
      <w:r>
        <w:rPr>
          <w:rFonts w:ascii="RhymeLight" w:hAnsi="RhymeLight"/>
          <w:sz w:val="24"/>
        </w:rPr>
        <w:t xml:space="preserve">  Una hipótesis estadística expresa en términos o símbolos estadísticos los anteriores tipos de hipótesis.  Se pueden expresar en términos de:</w:t>
      </w:r>
    </w:p>
    <w:p w:rsidR="00C22807" w:rsidRDefault="00C22807">
      <w:pPr>
        <w:spacing w:line="480" w:lineRule="auto"/>
        <w:ind w:left="851" w:right="-710"/>
        <w:jc w:val="both"/>
        <w:rPr>
          <w:rFonts w:ascii="RhymeLight" w:hAnsi="RhymeLight"/>
          <w:sz w:val="24"/>
        </w:rPr>
      </w:pPr>
    </w:p>
    <w:p w:rsidR="00C22807" w:rsidRDefault="00C22807">
      <w:pPr>
        <w:numPr>
          <w:ilvl w:val="12"/>
          <w:numId w:val="0"/>
        </w:numPr>
        <w:spacing w:line="480" w:lineRule="auto"/>
        <w:ind w:left="851" w:right="-710" w:hanging="142"/>
        <w:rPr>
          <w:rFonts w:ascii="RhymeLight" w:hAnsi="RhymeLight"/>
          <w:sz w:val="24"/>
        </w:rPr>
      </w:pPr>
      <w:r>
        <w:rPr>
          <w:rFonts w:ascii="RhymeLight" w:hAnsi="RhymeLight"/>
          <w:sz w:val="24"/>
        </w:rPr>
        <w:t xml:space="preserve">    c</w:t>
      </w:r>
      <w:r>
        <w:rPr>
          <w:rFonts w:ascii="RhymeLight" w:hAnsi="RhymeLight"/>
          <w:sz w:val="16"/>
        </w:rPr>
        <w:t>1</w:t>
      </w:r>
      <w:r>
        <w:rPr>
          <w:rFonts w:ascii="RhymeLight" w:hAnsi="RhymeLight"/>
          <w:sz w:val="24"/>
        </w:rPr>
        <w:t xml:space="preserve">) </w:t>
      </w:r>
      <w:r>
        <w:rPr>
          <w:rFonts w:ascii="RhymeLight" w:hAnsi="RhymeLight"/>
          <w:sz w:val="24"/>
          <w:u w:val="single"/>
        </w:rPr>
        <w:t>Estadísticas de Estimación</w:t>
      </w:r>
      <w:r>
        <w:rPr>
          <w:rFonts w:ascii="RhymeLight" w:hAnsi="RhymeLight"/>
          <w:sz w:val="24"/>
        </w:rPr>
        <w:t xml:space="preserve">.    Diseñadas   para  evaluar  la  suposición </w:t>
      </w:r>
    </w:p>
    <w:p w:rsidR="00C22807" w:rsidRDefault="00C22807">
      <w:pPr>
        <w:numPr>
          <w:ilvl w:val="12"/>
          <w:numId w:val="0"/>
        </w:numPr>
        <w:spacing w:line="480" w:lineRule="auto"/>
        <w:ind w:left="851" w:right="-710" w:hanging="142"/>
        <w:rPr>
          <w:rFonts w:ascii="RhymeLight" w:hAnsi="RhymeLight"/>
          <w:sz w:val="24"/>
        </w:rPr>
      </w:pPr>
      <w:r>
        <w:rPr>
          <w:rFonts w:ascii="RhymeLight" w:hAnsi="RhymeLight"/>
          <w:sz w:val="24"/>
        </w:rPr>
        <w:t xml:space="preserve">      respecto al valor de alguna característica de una muestra de individuos o </w:t>
      </w:r>
    </w:p>
    <w:p w:rsidR="00C22807" w:rsidRDefault="00C22807">
      <w:pPr>
        <w:numPr>
          <w:ilvl w:val="12"/>
          <w:numId w:val="0"/>
        </w:numPr>
        <w:spacing w:line="480" w:lineRule="auto"/>
        <w:ind w:left="851" w:right="-710" w:hanging="142"/>
        <w:rPr>
          <w:rFonts w:ascii="RhymeLight" w:hAnsi="RhymeLight"/>
          <w:sz w:val="24"/>
        </w:rPr>
      </w:pPr>
      <w:r>
        <w:rPr>
          <w:rFonts w:ascii="RhymeLight" w:hAnsi="RhymeLight"/>
          <w:sz w:val="24"/>
        </w:rPr>
        <w:t xml:space="preserve">      unidades de análisis.</w:t>
      </w:r>
    </w:p>
    <w:p w:rsidR="00C22807" w:rsidRDefault="00C22807">
      <w:pPr>
        <w:numPr>
          <w:ilvl w:val="12"/>
          <w:numId w:val="0"/>
        </w:numPr>
        <w:spacing w:line="480" w:lineRule="auto"/>
        <w:ind w:left="851" w:right="-710" w:hanging="142"/>
        <w:jc w:val="both"/>
        <w:rPr>
          <w:rFonts w:ascii="RhymeLight" w:hAnsi="RhymeLight"/>
          <w:sz w:val="24"/>
        </w:rPr>
      </w:pPr>
    </w:p>
    <w:p w:rsidR="00C22807" w:rsidRDefault="00C22807">
      <w:pPr>
        <w:numPr>
          <w:ilvl w:val="12"/>
          <w:numId w:val="0"/>
        </w:numPr>
        <w:spacing w:line="480" w:lineRule="auto"/>
        <w:ind w:left="1091" w:right="-710"/>
        <w:jc w:val="both"/>
        <w:rPr>
          <w:rFonts w:ascii="RhymeLight" w:hAnsi="RhymeLight"/>
          <w:sz w:val="24"/>
        </w:rPr>
      </w:pPr>
      <w:r>
        <w:rPr>
          <w:rFonts w:ascii="RhymeLight" w:hAnsi="RhymeLight"/>
          <w:sz w:val="24"/>
        </w:rPr>
        <w:t>c</w:t>
      </w:r>
      <w:r>
        <w:rPr>
          <w:rFonts w:ascii="RhymeLight" w:hAnsi="RhymeLight"/>
          <w:sz w:val="16"/>
        </w:rPr>
        <w:t>2</w:t>
      </w:r>
      <w:r>
        <w:rPr>
          <w:rFonts w:ascii="RhymeLight" w:hAnsi="RhymeLight"/>
          <w:sz w:val="24"/>
        </w:rPr>
        <w:t xml:space="preserve">) </w:t>
      </w:r>
      <w:r>
        <w:rPr>
          <w:rFonts w:ascii="RhymeLight" w:hAnsi="RhymeLight"/>
          <w:sz w:val="24"/>
          <w:u w:val="single"/>
        </w:rPr>
        <w:t>Estadísticas de Correlación.</w:t>
      </w:r>
      <w:r>
        <w:rPr>
          <w:rFonts w:ascii="RhymeLight" w:hAnsi="RhymeLight"/>
          <w:sz w:val="24"/>
        </w:rPr>
        <w:t xml:space="preserve">  Traduce o transforma una situación de </w:t>
      </w:r>
    </w:p>
    <w:p w:rsidR="00C22807" w:rsidRDefault="00C22807">
      <w:pPr>
        <w:numPr>
          <w:ilvl w:val="12"/>
          <w:numId w:val="0"/>
        </w:numPr>
        <w:spacing w:line="480" w:lineRule="auto"/>
        <w:ind w:left="1091" w:right="-710"/>
        <w:jc w:val="both"/>
        <w:rPr>
          <w:rFonts w:ascii="RhymeLight" w:hAnsi="RhymeLight"/>
          <w:sz w:val="24"/>
        </w:rPr>
      </w:pPr>
      <w:r>
        <w:rPr>
          <w:rFonts w:ascii="RhymeLight" w:hAnsi="RhymeLight"/>
          <w:sz w:val="24"/>
        </w:rPr>
        <w:t xml:space="preserve">     correlación  entre  dos  o  mas  variables  a la simbología estadística </w:t>
      </w:r>
    </w:p>
    <w:p w:rsidR="00C22807" w:rsidRDefault="00C22807">
      <w:pPr>
        <w:numPr>
          <w:ilvl w:val="12"/>
          <w:numId w:val="0"/>
        </w:numPr>
        <w:spacing w:line="480" w:lineRule="auto"/>
        <w:ind w:left="1091" w:right="-710"/>
        <w:jc w:val="both"/>
        <w:rPr>
          <w:rFonts w:ascii="RhymeLight" w:hAnsi="RhymeLight"/>
          <w:sz w:val="24"/>
        </w:rPr>
      </w:pPr>
      <w:r>
        <w:rPr>
          <w:rFonts w:ascii="RhymeLight" w:hAnsi="RhymeLight"/>
          <w:sz w:val="24"/>
        </w:rPr>
        <w:t xml:space="preserve">     propia de las pruebas estadísticas de correlación.</w:t>
      </w:r>
    </w:p>
    <w:p w:rsidR="00C22807" w:rsidRDefault="00C22807">
      <w:pPr>
        <w:spacing w:line="480" w:lineRule="auto"/>
        <w:ind w:left="1091" w:right="-710"/>
        <w:jc w:val="both"/>
        <w:rPr>
          <w:rFonts w:ascii="RhymeLight" w:hAnsi="RhymeLight"/>
          <w:sz w:val="24"/>
        </w:rPr>
      </w:pPr>
      <w:r>
        <w:rPr>
          <w:rFonts w:ascii="RhymeLight" w:hAnsi="RhymeLight"/>
          <w:sz w:val="24"/>
        </w:rPr>
        <w:t xml:space="preserve">   c</w:t>
      </w:r>
      <w:r>
        <w:rPr>
          <w:rFonts w:ascii="RhymeLight" w:hAnsi="RhymeLight"/>
          <w:sz w:val="16"/>
        </w:rPr>
        <w:t>3</w:t>
      </w:r>
      <w:r>
        <w:rPr>
          <w:rFonts w:ascii="RhymeLight" w:hAnsi="RhymeLight"/>
          <w:sz w:val="24"/>
        </w:rPr>
        <w:t xml:space="preserve">)  </w:t>
      </w:r>
      <w:r>
        <w:rPr>
          <w:rFonts w:ascii="RhymeLight" w:hAnsi="RhymeLight"/>
          <w:sz w:val="24"/>
          <w:u w:val="single"/>
        </w:rPr>
        <w:t>Estadísticas de la Diferencia de Medias u otros Valores.</w:t>
      </w:r>
      <w:r>
        <w:rPr>
          <w:rFonts w:ascii="RhymeLight" w:hAnsi="RhymeLight"/>
          <w:sz w:val="24"/>
        </w:rPr>
        <w:t xml:space="preserve">  En este tipo </w:t>
      </w:r>
    </w:p>
    <w:p w:rsidR="00C22807" w:rsidRDefault="00C22807">
      <w:pPr>
        <w:spacing w:line="480" w:lineRule="auto"/>
        <w:ind w:left="1091" w:right="-710"/>
        <w:jc w:val="both"/>
        <w:rPr>
          <w:rFonts w:ascii="RhymeLight" w:hAnsi="RhymeLight"/>
          <w:sz w:val="24"/>
        </w:rPr>
      </w:pPr>
      <w:r>
        <w:rPr>
          <w:rFonts w:ascii="RhymeLight" w:hAnsi="RhymeLight"/>
          <w:sz w:val="24"/>
        </w:rPr>
        <w:t xml:space="preserve">         de hipótesis se compara una estadística entre dos o mas grupos.</w:t>
      </w:r>
    </w:p>
    <w:p w:rsidR="00C22807" w:rsidRDefault="00C22807">
      <w:pPr>
        <w:spacing w:line="480" w:lineRule="auto"/>
        <w:ind w:left="1091" w:right="-710" w:hanging="240"/>
        <w:jc w:val="both"/>
        <w:rPr>
          <w:rFonts w:ascii="RhymeLight" w:hAnsi="RhymeLight"/>
          <w:sz w:val="24"/>
        </w:rPr>
      </w:pPr>
      <w:r>
        <w:rPr>
          <w:rFonts w:ascii="RhymeLight" w:hAnsi="RhymeLight"/>
          <w:sz w:val="24"/>
        </w:rPr>
        <w:t>Es un ejemplo de hipótesis estadística la siguiente:</w:t>
      </w:r>
    </w:p>
    <w:p w:rsidR="00C22807" w:rsidRDefault="00C22807">
      <w:pPr>
        <w:spacing w:line="480" w:lineRule="auto"/>
        <w:ind w:left="1091" w:right="-710"/>
        <w:jc w:val="both"/>
        <w:rPr>
          <w:rFonts w:ascii="RhymeLight" w:hAnsi="RhymeLight"/>
          <w:sz w:val="24"/>
        </w:rPr>
      </w:pPr>
      <w:r>
        <w:rPr>
          <w:rFonts w:ascii="RhymeLight" w:hAnsi="RhymeLight"/>
          <w:sz w:val="24"/>
        </w:rPr>
        <w:t>La hipótesis “No hay relación entre el aprendizaje (mayor cantidad de impresiones por hora) y el costo por unidad impresa en la compañía Ediciones Tarahumara”, se expresa como una hipótesis estadística de la siguiente manera:</w:t>
      </w:r>
    </w:p>
    <w:p w:rsidR="00C22807" w:rsidRDefault="00C22807">
      <w:pPr>
        <w:spacing w:line="480" w:lineRule="auto"/>
        <w:ind w:right="-710"/>
        <w:jc w:val="center"/>
        <w:rPr>
          <w:rFonts w:ascii="RhymeLight" w:hAnsi="RhymeLight"/>
          <w:sz w:val="24"/>
        </w:rPr>
      </w:pPr>
      <w:r>
        <w:rPr>
          <w:rFonts w:ascii="RhymeLight" w:hAnsi="RhymeLight"/>
          <w:sz w:val="24"/>
        </w:rPr>
        <w:t>29</w:t>
      </w:r>
    </w:p>
    <w:p w:rsidR="00C22807" w:rsidRDefault="00C22807">
      <w:pPr>
        <w:spacing w:line="480" w:lineRule="auto"/>
        <w:ind w:left="1091" w:right="-710"/>
        <w:jc w:val="both"/>
        <w:rPr>
          <w:rFonts w:ascii="RhymeLight" w:hAnsi="RhymeLight"/>
          <w:sz w:val="24"/>
        </w:rPr>
      </w:pPr>
      <w:r>
        <w:rPr>
          <w:rFonts w:ascii="RhymeLight" w:hAnsi="RhymeLight"/>
          <w:sz w:val="24"/>
        </w:rPr>
        <w:tab/>
      </w:r>
      <w:r>
        <w:rPr>
          <w:rFonts w:ascii="RhymeLight" w:hAnsi="RhymeLight"/>
          <w:sz w:val="24"/>
        </w:rPr>
        <w:tab/>
        <w:t xml:space="preserve">Hipótesis nula:    </w:t>
      </w:r>
      <w:r>
        <w:rPr>
          <w:rFonts w:ascii="RhymeLight" w:hAnsi="RhymeLight"/>
          <w:sz w:val="24"/>
        </w:rPr>
        <w:tab/>
        <w:t xml:space="preserve">     Ho: r</w:t>
      </w:r>
      <w:r>
        <w:rPr>
          <w:rFonts w:ascii="RhymeLight" w:hAnsi="RhymeLight"/>
          <w:sz w:val="18"/>
        </w:rPr>
        <w:t>xy</w:t>
      </w:r>
      <w:r>
        <w:rPr>
          <w:rFonts w:ascii="RhymeLight" w:hAnsi="RhymeLight"/>
          <w:sz w:val="24"/>
        </w:rPr>
        <w:t xml:space="preserve"> = 0 (no hay relación entre...)</w:t>
      </w:r>
    </w:p>
    <w:p w:rsidR="00C22807" w:rsidRDefault="00C22807">
      <w:pPr>
        <w:spacing w:line="480" w:lineRule="auto"/>
        <w:ind w:left="1091" w:right="-710"/>
        <w:jc w:val="both"/>
        <w:rPr>
          <w:rFonts w:ascii="RhymeLight" w:hAnsi="RhymeLight"/>
          <w:sz w:val="24"/>
        </w:rPr>
      </w:pPr>
      <w:r>
        <w:rPr>
          <w:rFonts w:ascii="RhymeLight" w:hAnsi="RhymeLight"/>
          <w:sz w:val="24"/>
        </w:rPr>
        <w:tab/>
      </w:r>
      <w:r>
        <w:rPr>
          <w:rFonts w:ascii="RhymeLight" w:hAnsi="RhymeLight"/>
          <w:sz w:val="24"/>
        </w:rPr>
        <w:tab/>
        <w:t>Hipótesis alternativa:    H</w:t>
      </w:r>
      <w:r>
        <w:rPr>
          <w:rFonts w:ascii="RhymeLight" w:hAnsi="RhymeLight"/>
          <w:sz w:val="18"/>
        </w:rPr>
        <w:t>1</w:t>
      </w:r>
      <w:r>
        <w:rPr>
          <w:rFonts w:ascii="RhymeLight" w:hAnsi="RhymeLight"/>
          <w:sz w:val="24"/>
        </w:rPr>
        <w:t>:  r</w:t>
      </w:r>
      <w:r>
        <w:rPr>
          <w:rFonts w:ascii="RhymeLight" w:hAnsi="RhymeLight"/>
          <w:sz w:val="18"/>
        </w:rPr>
        <w:t>xy</w:t>
      </w:r>
      <w:r>
        <w:rPr>
          <w:rFonts w:ascii="RhymeLight" w:hAnsi="RhymeLight"/>
          <w:sz w:val="24"/>
        </w:rPr>
        <w:t xml:space="preserve"> </w:t>
      </w:r>
      <w:r>
        <w:rPr>
          <w:rFonts w:ascii="Symbol" w:hAnsi="Symbol"/>
          <w:sz w:val="24"/>
        </w:rPr>
        <w:t></w:t>
      </w:r>
      <w:r>
        <w:rPr>
          <w:rFonts w:ascii="RhymeLight" w:hAnsi="RhymeLight"/>
          <w:sz w:val="24"/>
        </w:rPr>
        <w:t xml:space="preserve"> 0  (existe relación entre...)</w:t>
      </w:r>
    </w:p>
    <w:p w:rsidR="00C22807" w:rsidRDefault="00C22807">
      <w:pPr>
        <w:spacing w:line="480" w:lineRule="auto"/>
        <w:ind w:left="2843" w:right="-710"/>
        <w:jc w:val="both"/>
        <w:rPr>
          <w:rFonts w:ascii="RhymeLight" w:hAnsi="RhymeLight"/>
          <w:b/>
          <w:sz w:val="24"/>
        </w:rPr>
      </w:pPr>
      <w:r>
        <w:rPr>
          <w:rFonts w:ascii="RhymeLight" w:hAnsi="RhymeLight"/>
          <w:b/>
          <w:sz w:val="24"/>
        </w:rPr>
        <w:t>2.3  Operacionalización de las Variables</w:t>
      </w:r>
    </w:p>
    <w:p w:rsidR="00C22807" w:rsidRDefault="00C22807">
      <w:pPr>
        <w:spacing w:line="480" w:lineRule="auto"/>
        <w:ind w:left="426" w:right="-710" w:firstLine="425"/>
        <w:jc w:val="both"/>
        <w:rPr>
          <w:rFonts w:ascii="RhymeLight" w:hAnsi="RhymeLight"/>
          <w:sz w:val="24"/>
        </w:rPr>
      </w:pPr>
      <w:r>
        <w:rPr>
          <w:rFonts w:ascii="RhymeLight" w:hAnsi="RhymeLight"/>
          <w:sz w:val="24"/>
        </w:rPr>
        <w:t>El término variable se define como las características o atributos que admiten diferentes valores (D´Ary, Jacobs y Razavieh,</w:t>
      </w:r>
      <w:r>
        <w:rPr>
          <w:rFonts w:ascii="RhymeLight" w:hAnsi="RhymeLight"/>
          <w:i/>
          <w:sz w:val="24"/>
        </w:rPr>
        <w:t xml:space="preserve"> 1982</w:t>
      </w:r>
      <w:r>
        <w:rPr>
          <w:rFonts w:ascii="RhymeLight" w:hAnsi="RhymeLight"/>
          <w:sz w:val="24"/>
        </w:rPr>
        <w:t xml:space="preserve">) como por ejemplo, la estatura, la edad, el cociente intelectual, la temperatura, el clima, etc.  Existen muchas formas de clasificación de las variables, no obstante, en esta sección se clasificarán de acuerdo con el sujeto de estudio y al uso de las mismas.  </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De acuerdo con el sujeto de investigación las variables se clasifican en categóricas y continuas.  Las variables categóricas clasifican a los sujetos distribuyéndolos en grupos, de acuerdo a algún atributo previamente establecido, por ejemplo, el idioma, la ocupación, etc. Este tipo de variables se subdividen a su vez en dos:  variables dicotómicas que poseen dos categorías por ejemplo hombre-mujer, y variables policotómicas que establecen tres o mas categorías, por ejemplo estado civil, nivel académico, etc. Son variables continuas cuando se miden atributos que toman un número infinito de valores, como por ejemplo, el peso, la talla, la estatura, etc.</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Las variables categóricas se integra por una serie de características o atributos que forman una categoría pero no representan una escala de medición numérica, por ejemplo los oficios y profesiones (plomero, abogado, médico, electricista, etc. forman la categoría ocupación).  Este tipo de variables sigue dos reglas:</w:t>
      </w:r>
    </w:p>
    <w:p w:rsidR="00C22807" w:rsidRDefault="00C22807">
      <w:pPr>
        <w:spacing w:line="480" w:lineRule="auto"/>
        <w:ind w:left="426" w:right="-710"/>
        <w:jc w:val="center"/>
        <w:rPr>
          <w:rFonts w:ascii="RhymeLight" w:hAnsi="RhymeLight"/>
          <w:sz w:val="24"/>
        </w:rPr>
      </w:pPr>
      <w:r>
        <w:rPr>
          <w:rFonts w:ascii="RhymeLight" w:hAnsi="RhymeLight"/>
          <w:sz w:val="24"/>
        </w:rPr>
        <w:t>30</w:t>
      </w:r>
    </w:p>
    <w:p w:rsidR="00C22807" w:rsidRDefault="00C22807" w:rsidP="00C22807">
      <w:pPr>
        <w:numPr>
          <w:ilvl w:val="0"/>
          <w:numId w:val="19"/>
        </w:numPr>
        <w:spacing w:line="480" w:lineRule="auto"/>
        <w:ind w:right="-710"/>
        <w:jc w:val="both"/>
        <w:rPr>
          <w:rFonts w:ascii="RhymeLight" w:hAnsi="RhymeLight"/>
          <w:sz w:val="24"/>
        </w:rPr>
      </w:pPr>
      <w:r>
        <w:rPr>
          <w:rFonts w:ascii="RhymeLight" w:hAnsi="RhymeLight"/>
          <w:sz w:val="24"/>
        </w:rPr>
        <w:t>Las categorías diferencian una forma de otra y son mutuamente excluyentes, es decir, el objeto de investigación (personas, cosas, etc.) que se clasifique aquí únicamente puede integrarse a una categoría.  Por ejemplo, una persona puede ser gordo o flaco pero no la suma de las dos categorías.</w:t>
      </w:r>
    </w:p>
    <w:p w:rsidR="00C22807" w:rsidRDefault="00C22807" w:rsidP="00C22807">
      <w:pPr>
        <w:numPr>
          <w:ilvl w:val="0"/>
          <w:numId w:val="19"/>
        </w:numPr>
        <w:spacing w:line="480" w:lineRule="auto"/>
        <w:ind w:right="-710"/>
        <w:jc w:val="both"/>
        <w:rPr>
          <w:rFonts w:ascii="RhymeLight" w:hAnsi="RhymeLight"/>
          <w:sz w:val="24"/>
        </w:rPr>
      </w:pPr>
      <w:r>
        <w:rPr>
          <w:rFonts w:ascii="RhymeLight" w:hAnsi="RhymeLight"/>
          <w:sz w:val="24"/>
        </w:rPr>
        <w:t>Las categorías de una variable deber ser exhaustivas, es decir, debe incluir todas las posibles alternativas de variación en la variable.  Por ejemplo, la categoría estado civil incluye los siguientes rangos potenciales de variación:  casado, soltero, divorciado, viudo, separado, unión libre, etc.</w:t>
      </w:r>
    </w:p>
    <w:p w:rsidR="00C22807" w:rsidRDefault="00C22807">
      <w:pPr>
        <w:spacing w:line="480" w:lineRule="auto"/>
        <w:ind w:right="-710"/>
        <w:jc w:val="both"/>
        <w:rPr>
          <w:rFonts w:ascii="RhymeLight" w:hAnsi="RhymeLight"/>
          <w:sz w:val="16"/>
        </w:rPr>
      </w:pPr>
      <w:r>
        <w:rPr>
          <w:rFonts w:ascii="RhymeLight" w:hAnsi="RhymeLight"/>
          <w:sz w:val="16"/>
        </w:rPr>
        <w:t xml:space="preserve">          </w:t>
      </w: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Las variables categóricas se utilizan en estudios cuantitativos y admiten la asignación de números a las categorías pero no implica que representen cantidades numéricas.  Se analizan mediante procedimientos aritméticos básicos como el simple conteo y los porcentajes.  Estas variables comprenden las escalas de medición nominal y ordinal.  Las variables numéricas son el medio por el que las unidades y los números se utilizan para representar en cada categoría de forma precisa cada unidad de la variable medida matemáticamente.  </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Los números utilizados en esta variable pueden ser discretos o continuos.  Por ejemplo en la variable número de hijos, el rango de números es discreto (1, 2, 3, etc.), en cambio, si existe la posibilidad de dividirlo en un continuo de pequeñas fracciones o cantidades es considerada una variable discreta.  Por ejemplo si se afirma:  el ingreso de los trabajadores operativos de la industria maquiladora es un promedio de 1.3 salarios mínimos diario, se tiene una variable discreta.  Las variables numéricas comprenden las escalas de medición de intervalo y de razón.</w:t>
      </w:r>
    </w:p>
    <w:p w:rsidR="00C22807" w:rsidRDefault="00C22807">
      <w:pPr>
        <w:spacing w:line="480" w:lineRule="auto"/>
        <w:ind w:left="426" w:right="-710"/>
        <w:jc w:val="center"/>
        <w:rPr>
          <w:rFonts w:ascii="RhymeLight" w:hAnsi="RhymeLight"/>
          <w:sz w:val="24"/>
        </w:rPr>
      </w:pPr>
      <w:r>
        <w:rPr>
          <w:rFonts w:ascii="RhymeLight" w:hAnsi="RhymeLight"/>
          <w:sz w:val="24"/>
        </w:rPr>
        <w:t>31</w:t>
      </w:r>
    </w:p>
    <w:p w:rsidR="00C22807" w:rsidRDefault="00C22807">
      <w:pPr>
        <w:spacing w:line="480" w:lineRule="auto"/>
        <w:ind w:left="426" w:right="-710" w:firstLine="425"/>
        <w:jc w:val="both"/>
        <w:rPr>
          <w:rFonts w:ascii="RhymeLight" w:hAnsi="RhymeLight"/>
          <w:sz w:val="24"/>
        </w:rPr>
      </w:pPr>
      <w:r>
        <w:rPr>
          <w:rFonts w:ascii="RhymeLight" w:hAnsi="RhymeLight"/>
          <w:sz w:val="24"/>
        </w:rPr>
        <w:t>De acuerdo al uso que se da a las variables, se clasifican en variables dependientes y en variables independientes.   En un estudio experimental la variable dependiente es la característica que se investiga y que siempre debe ser evaluada, mientras que la variable independiente es la característica que se puede medir por separado y que puede ser causa de la variable dependiente.</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El objetivo de un experimento es comprobar cuando una o mas variables independientes influyen o alteran a la variable dependiente, es decir, si la variable independiente produce algún cambio significativo en la variable dependiente, esta actividad requiere de controlar estrictamente las condiciones experimentales de un estudio. </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Operacionalizar es definir las variables para que sean medibles y manejables, significa definir operativamente el PON.  Un investigador necesita traducir los conceptos (variables) a hechos observables para lograr su medición.  Las definiciones señalan las operaciones que se tienen que realizar para medir la variable, de forma tal, que sean susceptibles de observación y cuantificación.  De acuerdo con Hempel (1952):</w:t>
      </w:r>
    </w:p>
    <w:p w:rsidR="00C22807" w:rsidRDefault="00C22807">
      <w:pPr>
        <w:spacing w:line="480" w:lineRule="auto"/>
        <w:ind w:left="426" w:right="-710"/>
        <w:jc w:val="both"/>
        <w:rPr>
          <w:rFonts w:ascii="RhymeLight" w:hAnsi="RhymeLight"/>
          <w:sz w:val="16"/>
        </w:rPr>
      </w:pPr>
    </w:p>
    <w:p w:rsidR="00C22807" w:rsidRDefault="00C22807">
      <w:pPr>
        <w:spacing w:line="480" w:lineRule="auto"/>
        <w:ind w:left="851" w:right="-710"/>
        <w:jc w:val="both"/>
        <w:rPr>
          <w:rFonts w:ascii="RhymeLight" w:hAnsi="RhymeLight"/>
          <w:sz w:val="24"/>
        </w:rPr>
      </w:pPr>
      <w:r>
        <w:rPr>
          <w:rFonts w:ascii="RhymeLight" w:hAnsi="RhymeLight"/>
          <w:sz w:val="24"/>
        </w:rPr>
        <w:t xml:space="preserve"> “la definición operacional de un concepto consiste en definir las operaciones que permiten medir ese concepto o los indicadores observables por medio de los cuales se manifiesta ese concepto,” (p. 32-50).</w:t>
      </w:r>
    </w:p>
    <w:p w:rsidR="00C22807" w:rsidRDefault="00C22807">
      <w:pPr>
        <w:spacing w:line="480" w:lineRule="auto"/>
        <w:ind w:left="426" w:right="-710"/>
        <w:jc w:val="both"/>
        <w:rPr>
          <w:rFonts w:ascii="RhymeLight" w:hAnsi="RhymeLight"/>
          <w:sz w:val="24"/>
        </w:rPr>
      </w:pPr>
      <w:r>
        <w:rPr>
          <w:rFonts w:ascii="RhymeLight" w:hAnsi="RhymeLight"/>
          <w:sz w:val="24"/>
        </w:rPr>
        <w:t xml:space="preserve">en resumen, una definición operacional puede señalar el instrumento por medio del cual se hará la medición de las variables.  La definición operativa significa ¿como le voy a hacer en calidad de investigador para operacionalizar mi pregunta de investigación?.  </w:t>
      </w:r>
    </w:p>
    <w:p w:rsidR="00C22807" w:rsidRDefault="00C22807">
      <w:pPr>
        <w:spacing w:line="480" w:lineRule="auto"/>
        <w:ind w:left="426" w:right="-710"/>
        <w:jc w:val="center"/>
        <w:rPr>
          <w:rFonts w:ascii="RhymeLight" w:hAnsi="RhymeLight"/>
          <w:sz w:val="24"/>
        </w:rPr>
      </w:pPr>
      <w:r>
        <w:rPr>
          <w:rFonts w:ascii="RhymeLight" w:hAnsi="RhymeLight"/>
          <w:sz w:val="24"/>
        </w:rPr>
        <w:t>32</w:t>
      </w:r>
    </w:p>
    <w:p w:rsidR="00C22807" w:rsidRDefault="00C22807">
      <w:pPr>
        <w:spacing w:line="480" w:lineRule="auto"/>
        <w:ind w:left="426" w:right="-710" w:firstLine="474"/>
        <w:jc w:val="both"/>
        <w:rPr>
          <w:rFonts w:ascii="RhymeLight" w:hAnsi="RhymeLight"/>
          <w:sz w:val="24"/>
        </w:rPr>
      </w:pPr>
      <w:r>
        <w:rPr>
          <w:rFonts w:ascii="RhymeLight" w:hAnsi="RhymeLight"/>
          <w:sz w:val="24"/>
        </w:rPr>
        <w:t>Leedy (1993) dice que tiene que haber tres cosas:  consenso, medición y precisión.  Solo se puede manejar lo que se puede medir y solo se puede medir lo que se define operativamente.</w:t>
      </w:r>
    </w:p>
    <w:p w:rsidR="00C22807" w:rsidRDefault="00C22807" w:rsidP="00C22807">
      <w:pPr>
        <w:numPr>
          <w:ilvl w:val="1"/>
          <w:numId w:val="20"/>
        </w:numPr>
        <w:spacing w:line="480" w:lineRule="auto"/>
        <w:ind w:right="-710"/>
        <w:jc w:val="both"/>
        <w:rPr>
          <w:rFonts w:ascii="RhymeLight" w:hAnsi="RhymeLight"/>
          <w:b/>
          <w:sz w:val="24"/>
        </w:rPr>
      </w:pPr>
      <w:r>
        <w:rPr>
          <w:rFonts w:ascii="RhymeLight" w:hAnsi="RhymeLight"/>
          <w:b/>
          <w:sz w:val="24"/>
        </w:rPr>
        <w:t xml:space="preserve">  Niveles de Medición</w:t>
      </w: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Medir significa “asignar números a objetos y eventos de acuerdo a reglas” (Stevens, 1951), esta definición es adecuada para el área de ciencias naturales, en el campo de las ciencias sociales medir es “el proceso de vincular conceptos abstractos con  indicadores empíricos”  (Carmines y Zeller, 1979, p. 10).  </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La medición de las variables puede realizarse por medio de cuatro escalas de medición.  Dos de las escalas miden variables categóricas y las otras dos miden variables numéricas (Therese L. Baker, 1997).  Los niveles de medición son las escalas nominal, ordinal, de intervalo y de razón.  Se utilizan para ayudar en la clasificación de las variables, el diseño de las preguntas para medir variables, e incluso indican el tipo de análisis estadístico apropiado para el tratamiento de los datos.</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Una característica esencial de la medición es la dependencia que tiene de la posibilidad de variación.  La validez y la confiabilidad de la medición de una variable depende de las decisiones que se tomen para operacionalizarla y lograr una adecuada comprensión del concepto evitando imprecisiones y ambigüedad, por en caso</w:t>
      </w:r>
      <w:r>
        <w:rPr>
          <w:rFonts w:ascii="Rockwell Light" w:hAnsi="Rockwell Light"/>
          <w:sz w:val="24"/>
        </w:rPr>
        <w:t xml:space="preserve"> </w:t>
      </w:r>
      <w:r>
        <w:rPr>
          <w:rFonts w:ascii="RhymeLight" w:hAnsi="RhymeLight"/>
          <w:sz w:val="24"/>
        </w:rPr>
        <w:t>contrario, la variable corre el riesgo inherente de ser invalidada debido a que no produce información confiable.</w:t>
      </w:r>
    </w:p>
    <w:p w:rsidR="00C22807" w:rsidRDefault="00C22807">
      <w:pPr>
        <w:spacing w:line="480" w:lineRule="auto"/>
        <w:ind w:left="426" w:right="-710"/>
        <w:jc w:val="center"/>
        <w:rPr>
          <w:rFonts w:ascii="RhymeLight" w:hAnsi="RhymeLight"/>
          <w:sz w:val="24"/>
        </w:rPr>
      </w:pPr>
    </w:p>
    <w:p w:rsidR="00C22807" w:rsidRDefault="00C22807">
      <w:pPr>
        <w:spacing w:line="480" w:lineRule="auto"/>
        <w:ind w:left="426" w:right="-710"/>
        <w:jc w:val="center"/>
        <w:rPr>
          <w:rFonts w:ascii="RhymeLight" w:hAnsi="RhymeLight"/>
          <w:sz w:val="24"/>
        </w:rPr>
      </w:pPr>
      <w:r>
        <w:rPr>
          <w:rFonts w:ascii="RhymeLight" w:hAnsi="RhymeLight"/>
          <w:sz w:val="24"/>
        </w:rPr>
        <w:t>33</w:t>
      </w:r>
    </w:p>
    <w:p w:rsidR="00C22807" w:rsidRDefault="00C22807" w:rsidP="00C22807">
      <w:pPr>
        <w:numPr>
          <w:ilvl w:val="0"/>
          <w:numId w:val="21"/>
        </w:numPr>
        <w:spacing w:line="480" w:lineRule="auto"/>
        <w:ind w:left="426" w:right="-710" w:firstLine="0"/>
        <w:jc w:val="both"/>
        <w:rPr>
          <w:rFonts w:ascii="RhymeLight" w:hAnsi="RhymeLight"/>
          <w:sz w:val="24"/>
        </w:rPr>
      </w:pPr>
      <w:r>
        <w:rPr>
          <w:rFonts w:ascii="RhymeLight" w:hAnsi="RhymeLight"/>
          <w:sz w:val="24"/>
          <w:u w:val="single"/>
        </w:rPr>
        <w:t>Medición Nominal.</w:t>
      </w: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En este nivel de medición se establecen categorías distintivas que no implican un orden especifico.  Por ejemplo, si la unidad de análisis es un grupo de personas, para clasificarlas se puede establecer la categoría sexo con dos niveles, masculino (M) y femenino (F), los respondientes solo tienen que señalar su género, no se requiere de un orden real.  </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Así, si se asignan números a estos niveles solo sirven para identificación y puede ser indistinto:  1=M, 2=F o bien, se pueden invertir los números sin que afecte la medición: 1=F y 2=M.  En resumen en la escala nominal se asignan números a eventos con el propósito de identificarlos.  No existe ningún referente cuantitativo.  Sirve para nombrar las unidades de análisis en una investigación y es utilizada en cárceles, escuelas, deportes, etc.  La relación lógica que se expresa es:  </w:t>
      </w:r>
      <w:r>
        <w:rPr>
          <w:rFonts w:ascii="RhymeLight" w:hAnsi="RhymeLight"/>
          <w:i/>
          <w:sz w:val="24"/>
        </w:rPr>
        <w:t xml:space="preserve">A </w:t>
      </w:r>
      <w:r>
        <w:rPr>
          <w:rFonts w:ascii="Symbol" w:hAnsi="Symbol"/>
          <w:sz w:val="24"/>
        </w:rPr>
        <w:t></w:t>
      </w:r>
      <w:r>
        <w:rPr>
          <w:rFonts w:ascii="RhymeLight" w:hAnsi="RhymeLight"/>
          <w:i/>
          <w:sz w:val="24"/>
        </w:rPr>
        <w:t xml:space="preserve"> B </w:t>
      </w:r>
      <w:r>
        <w:rPr>
          <w:rFonts w:ascii="RhymeLight" w:hAnsi="RhymeLight"/>
          <w:sz w:val="24"/>
        </w:rPr>
        <w:t>(</w:t>
      </w:r>
      <w:r>
        <w:rPr>
          <w:rFonts w:ascii="RhymeLight" w:hAnsi="RhymeLight"/>
          <w:i/>
          <w:sz w:val="24"/>
        </w:rPr>
        <w:t>A</w:t>
      </w:r>
      <w:r>
        <w:rPr>
          <w:rFonts w:ascii="RhymeLight" w:hAnsi="RhymeLight"/>
          <w:sz w:val="24"/>
        </w:rPr>
        <w:t xml:space="preserve"> es diferente de </w:t>
      </w:r>
      <w:r>
        <w:rPr>
          <w:rFonts w:ascii="RhymeLight" w:hAnsi="RhymeLight"/>
          <w:i/>
          <w:sz w:val="24"/>
        </w:rPr>
        <w:t>B</w:t>
      </w:r>
      <w:r>
        <w:rPr>
          <w:rFonts w:ascii="RhymeLight" w:hAnsi="RhymeLight"/>
          <w:sz w:val="24"/>
        </w:rPr>
        <w:t>).</w:t>
      </w:r>
    </w:p>
    <w:p w:rsidR="00C22807" w:rsidRDefault="00C22807" w:rsidP="00C22807">
      <w:pPr>
        <w:numPr>
          <w:ilvl w:val="0"/>
          <w:numId w:val="22"/>
        </w:numPr>
        <w:spacing w:line="480" w:lineRule="auto"/>
        <w:ind w:right="-710"/>
        <w:jc w:val="both"/>
        <w:rPr>
          <w:rFonts w:ascii="RhymeLight" w:hAnsi="RhymeLight"/>
          <w:sz w:val="24"/>
        </w:rPr>
      </w:pPr>
      <w:r>
        <w:rPr>
          <w:rFonts w:ascii="RhymeLight" w:hAnsi="RhymeLight"/>
          <w:sz w:val="24"/>
          <w:u w:val="single"/>
        </w:rPr>
        <w:t>Medición Ordinal.</w:t>
      </w: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Se establecen categorías con dos o mas niveles que implican un orden inherente entre si.  La escala de medición ordinal es cuantitativa porque permite ordenar a los eventos en función de la mayor o menor posesión de un atributo o característica.  Por ejemplo, en las instituciones escolares de nivel básico suelen formar por estatura a los estudiantes, se desarrolla un orden cuantitativo pero no suministra medidas de los sujetos.  La relación lógica que expresa esta escala es </w:t>
      </w:r>
      <w:r>
        <w:rPr>
          <w:rFonts w:ascii="RhymeLight" w:hAnsi="RhymeLight"/>
          <w:i/>
          <w:sz w:val="24"/>
        </w:rPr>
        <w:t>A</w:t>
      </w:r>
      <w:r>
        <w:rPr>
          <w:rFonts w:ascii="RhymeLight" w:hAnsi="RhymeLight"/>
          <w:sz w:val="24"/>
        </w:rPr>
        <w:t xml:space="preserve"> </w:t>
      </w:r>
      <w:r>
        <w:rPr>
          <w:rFonts w:ascii="Symbol" w:hAnsi="Symbol"/>
          <w:sz w:val="24"/>
        </w:rPr>
        <w:t></w:t>
      </w:r>
      <w:r>
        <w:rPr>
          <w:rFonts w:ascii="RhymeLight" w:hAnsi="RhymeLight"/>
          <w:i/>
          <w:sz w:val="24"/>
        </w:rPr>
        <w:t xml:space="preserve"> B</w:t>
      </w:r>
      <w:r>
        <w:rPr>
          <w:rFonts w:ascii="RhymeLight" w:hAnsi="RhymeLight"/>
          <w:sz w:val="24"/>
        </w:rPr>
        <w:t xml:space="preserve"> (</w:t>
      </w:r>
      <w:r>
        <w:rPr>
          <w:rFonts w:ascii="RhymeLight" w:hAnsi="RhymeLight"/>
          <w:i/>
          <w:sz w:val="24"/>
        </w:rPr>
        <w:t xml:space="preserve">A </w:t>
      </w:r>
      <w:r>
        <w:rPr>
          <w:rFonts w:ascii="RhymeLight" w:hAnsi="RhymeLight"/>
          <w:sz w:val="24"/>
        </w:rPr>
        <w:t xml:space="preserve">es mayor que </w:t>
      </w:r>
      <w:r>
        <w:rPr>
          <w:rFonts w:ascii="RhymeLight" w:hAnsi="RhymeLight"/>
          <w:i/>
          <w:sz w:val="24"/>
        </w:rPr>
        <w:t>B</w:t>
      </w:r>
      <w:r>
        <w:rPr>
          <w:rFonts w:ascii="RhymeLight" w:hAnsi="RhymeLight"/>
          <w:sz w:val="24"/>
        </w:rPr>
        <w:t>).</w:t>
      </w:r>
      <w:r>
        <w:rPr>
          <w:rFonts w:ascii="RhymeLight" w:hAnsi="RhymeLight"/>
          <w:i/>
          <w:sz w:val="24"/>
        </w:rPr>
        <w:t xml:space="preserve"> </w:t>
      </w:r>
      <w:r>
        <w:rPr>
          <w:rFonts w:ascii="RhymeLight" w:hAnsi="RhymeLight"/>
          <w:sz w:val="24"/>
        </w:rPr>
        <w:t xml:space="preserve">Clasificar a un grupo de personas por la clase social a la que pertenecen implica un orden prescrito que va de lo mas alto a lo mas bajo.  Estas escalas admiten la asignación de números en función de un orden prescrito.  </w:t>
      </w:r>
    </w:p>
    <w:p w:rsidR="00C22807" w:rsidRDefault="00C22807">
      <w:pPr>
        <w:spacing w:line="480" w:lineRule="auto"/>
        <w:ind w:left="426" w:right="-710"/>
        <w:jc w:val="center"/>
        <w:rPr>
          <w:rFonts w:ascii="RhymeLight" w:hAnsi="RhymeLight"/>
          <w:sz w:val="24"/>
        </w:rPr>
      </w:pPr>
      <w:r>
        <w:rPr>
          <w:rFonts w:ascii="RhymeLight" w:hAnsi="RhymeLight"/>
          <w:sz w:val="24"/>
        </w:rPr>
        <w:t>34</w:t>
      </w:r>
    </w:p>
    <w:p w:rsidR="00C22807" w:rsidRDefault="00C22807">
      <w:pPr>
        <w:spacing w:line="480" w:lineRule="auto"/>
        <w:ind w:left="426" w:right="-710" w:firstLine="425"/>
        <w:jc w:val="both"/>
        <w:rPr>
          <w:rFonts w:ascii="RhymeLight" w:hAnsi="RhymeLight"/>
          <w:sz w:val="24"/>
        </w:rPr>
      </w:pPr>
      <w:r>
        <w:rPr>
          <w:rFonts w:ascii="RhymeLight" w:hAnsi="RhymeLight"/>
          <w:sz w:val="24"/>
        </w:rPr>
        <w:t>Las formas mas comunes de variables ordinales son ítems (reactivos) actitudinales estableciendo una serie de niveles que expresan una actitud de acuerdo o desacuerdo con respecto a algún referente.  Por ejemplo, ante el ítem:  La economía mexicana debe dolarizarse, el respondiente puede marcar su respuesta de acuerdo a las siguientes alternativas:</w:t>
      </w:r>
    </w:p>
    <w:p w:rsidR="00C22807" w:rsidRDefault="00C22807">
      <w:pPr>
        <w:spacing w:line="360" w:lineRule="auto"/>
        <w:ind w:left="425" w:right="-709" w:firstLine="425"/>
        <w:jc w:val="both"/>
        <w:rPr>
          <w:rFonts w:ascii="RhymeLight" w:hAnsi="RhymeLight"/>
          <w:sz w:val="24"/>
        </w:rPr>
      </w:pPr>
      <w:r>
        <w:rPr>
          <w:rFonts w:ascii="RhymeLight" w:hAnsi="RhymeLight"/>
          <w:sz w:val="24"/>
        </w:rPr>
        <w:t>___ Totalmente de acuerdo</w:t>
      </w:r>
    </w:p>
    <w:p w:rsidR="00C22807" w:rsidRDefault="00C22807">
      <w:pPr>
        <w:spacing w:line="360" w:lineRule="auto"/>
        <w:ind w:left="425" w:right="-709" w:firstLine="425"/>
        <w:jc w:val="both"/>
        <w:rPr>
          <w:rFonts w:ascii="RhymeLight" w:hAnsi="RhymeLight"/>
          <w:sz w:val="24"/>
        </w:rPr>
      </w:pPr>
      <w:r>
        <w:rPr>
          <w:rFonts w:ascii="RhymeLight" w:hAnsi="RhymeLight"/>
          <w:sz w:val="24"/>
        </w:rPr>
        <w:t>___ De acuerdo</w:t>
      </w:r>
    </w:p>
    <w:p w:rsidR="00C22807" w:rsidRDefault="00C22807">
      <w:pPr>
        <w:spacing w:line="360" w:lineRule="auto"/>
        <w:ind w:left="425" w:right="-709" w:firstLine="425"/>
        <w:jc w:val="both"/>
        <w:rPr>
          <w:rFonts w:ascii="RhymeLight" w:hAnsi="RhymeLight"/>
          <w:sz w:val="24"/>
        </w:rPr>
      </w:pPr>
      <w:r>
        <w:rPr>
          <w:rFonts w:ascii="RhymeLight" w:hAnsi="RhymeLight"/>
          <w:sz w:val="24"/>
        </w:rPr>
        <w:t>___ Indiferente</w:t>
      </w:r>
    </w:p>
    <w:p w:rsidR="00C22807" w:rsidRDefault="00C22807">
      <w:pPr>
        <w:spacing w:line="360" w:lineRule="auto"/>
        <w:ind w:left="425" w:right="-709" w:firstLine="425"/>
        <w:jc w:val="both"/>
        <w:rPr>
          <w:rFonts w:ascii="RhymeLight" w:hAnsi="RhymeLight"/>
          <w:sz w:val="24"/>
        </w:rPr>
      </w:pPr>
      <w:r>
        <w:rPr>
          <w:rFonts w:ascii="RhymeLight" w:hAnsi="RhymeLight"/>
          <w:sz w:val="24"/>
        </w:rPr>
        <w:t>___ En desacuerdo</w:t>
      </w:r>
    </w:p>
    <w:p w:rsidR="00C22807" w:rsidRDefault="00C22807">
      <w:pPr>
        <w:spacing w:line="360" w:lineRule="auto"/>
        <w:ind w:left="425" w:right="-709" w:firstLine="425"/>
        <w:jc w:val="both"/>
        <w:rPr>
          <w:rFonts w:ascii="RhymeLight" w:hAnsi="RhymeLight"/>
          <w:sz w:val="24"/>
        </w:rPr>
      </w:pPr>
      <w:r>
        <w:rPr>
          <w:rFonts w:ascii="RhymeLight" w:hAnsi="RhymeLight"/>
          <w:sz w:val="24"/>
        </w:rPr>
        <w:t>___ Totalmente en desacuerdo</w:t>
      </w:r>
    </w:p>
    <w:p w:rsidR="00C22807" w:rsidRDefault="00C22807">
      <w:pPr>
        <w:spacing w:line="360" w:lineRule="auto"/>
        <w:ind w:left="425" w:right="-709" w:firstLine="425"/>
        <w:jc w:val="both"/>
        <w:rPr>
          <w:rFonts w:ascii="RhymeLight" w:hAnsi="RhymeLight"/>
          <w:sz w:val="24"/>
        </w:rPr>
      </w:pPr>
    </w:p>
    <w:p w:rsidR="00C22807" w:rsidRDefault="00C22807">
      <w:pPr>
        <w:spacing w:line="480" w:lineRule="auto"/>
        <w:ind w:left="426" w:right="-710"/>
        <w:jc w:val="both"/>
        <w:rPr>
          <w:rFonts w:ascii="RhymeLight" w:hAnsi="RhymeLight"/>
          <w:sz w:val="24"/>
        </w:rPr>
      </w:pPr>
      <w:r>
        <w:rPr>
          <w:rFonts w:ascii="RhymeLight" w:hAnsi="RhymeLight"/>
          <w:sz w:val="24"/>
        </w:rPr>
        <w:t>las anteriores alternativas de respuesta pueden codificarse con números que van del uno al cinco que sugieren un orden preestablecido pero no implican una distancia entre un número y otro.  Las escalas de actitudes son ordinales pero son tratadas como variables continuas (Therese L. Baker, 1997).</w:t>
      </w:r>
    </w:p>
    <w:p w:rsidR="00C22807" w:rsidRDefault="00C22807" w:rsidP="00C22807">
      <w:pPr>
        <w:numPr>
          <w:ilvl w:val="0"/>
          <w:numId w:val="23"/>
        </w:numPr>
        <w:spacing w:line="480" w:lineRule="auto"/>
        <w:ind w:right="-710"/>
        <w:jc w:val="both"/>
        <w:rPr>
          <w:rFonts w:ascii="RhymeLight" w:hAnsi="RhymeLight"/>
          <w:sz w:val="24"/>
        </w:rPr>
      </w:pPr>
      <w:r>
        <w:rPr>
          <w:rFonts w:ascii="RhymeLight" w:hAnsi="RhymeLight"/>
          <w:sz w:val="24"/>
          <w:u w:val="single"/>
        </w:rPr>
        <w:t>Medición de Intervalo.</w:t>
      </w: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La medición de intervalo posee las características de la medición nominal y  ordinal.  Establece la distancia entre una medida y otra.  La escala de intervalo se aplica a variables continuas pero carece de un punto cero absoluto.  El ejemplo mas representativo de este tipo de medición es un termómetro, cuando registra cero grados centígrados de temperatura indica el nivel de congelación del agua y cuando registra 100 grados centígrados indica el nivel de ebullición, el punto cero es arbitrario no real, lo que significa que en este punto no hay ausencia de temperatura.  </w:t>
      </w:r>
    </w:p>
    <w:p w:rsidR="00C22807" w:rsidRDefault="00C22807">
      <w:pPr>
        <w:spacing w:line="480" w:lineRule="auto"/>
        <w:ind w:left="426" w:right="-710" w:firstLine="474"/>
        <w:jc w:val="both"/>
        <w:rPr>
          <w:rFonts w:ascii="RhymeLight" w:hAnsi="RhymeLight"/>
          <w:sz w:val="24"/>
        </w:rPr>
      </w:pPr>
    </w:p>
    <w:p w:rsidR="00C22807" w:rsidRDefault="00C22807">
      <w:pPr>
        <w:tabs>
          <w:tab w:val="left" w:pos="5865"/>
        </w:tabs>
        <w:rPr>
          <w:rFonts w:ascii="RhymeLight" w:hAnsi="RhymeLight"/>
          <w:sz w:val="24"/>
        </w:rPr>
      </w:pPr>
      <w:r>
        <w:rPr>
          <w:rFonts w:ascii="RhymeLight" w:hAnsi="RhymeLight"/>
          <w:sz w:val="24"/>
        </w:rPr>
        <w:tab/>
      </w:r>
    </w:p>
    <w:p w:rsidR="00C22807" w:rsidRDefault="00C22807">
      <w:pPr>
        <w:tabs>
          <w:tab w:val="left" w:pos="5865"/>
        </w:tabs>
        <w:rPr>
          <w:rFonts w:ascii="RhymeLight" w:hAnsi="RhymeLight"/>
          <w:sz w:val="24"/>
        </w:rPr>
      </w:pPr>
    </w:p>
    <w:p w:rsidR="00C22807" w:rsidRDefault="00C22807">
      <w:pPr>
        <w:tabs>
          <w:tab w:val="left" w:pos="5865"/>
        </w:tabs>
        <w:jc w:val="center"/>
        <w:rPr>
          <w:rFonts w:ascii="RhymeLight" w:hAnsi="RhymeLight"/>
          <w:sz w:val="24"/>
        </w:rPr>
      </w:pPr>
      <w:r>
        <w:rPr>
          <w:rFonts w:ascii="RhymeLight" w:hAnsi="RhymeLight"/>
          <w:sz w:val="24"/>
        </w:rPr>
        <w:t>35</w:t>
      </w:r>
    </w:p>
    <w:p w:rsidR="00C22807" w:rsidRDefault="00C22807">
      <w:pPr>
        <w:spacing w:line="480" w:lineRule="auto"/>
        <w:ind w:left="426" w:right="-710" w:firstLine="474"/>
        <w:jc w:val="both"/>
        <w:rPr>
          <w:rFonts w:ascii="RhymeLight" w:hAnsi="RhymeLight"/>
          <w:sz w:val="24"/>
        </w:rPr>
      </w:pPr>
      <w:r>
        <w:rPr>
          <w:rFonts w:ascii="RhymeLight" w:hAnsi="RhymeLight"/>
          <w:sz w:val="24"/>
        </w:rPr>
        <w:t>Una persona que en un examen de matemáticas que obtiene una puntuación de cero no significa que carezca de conocimientos, el punto cero es arbitrario por que sigue existiendo la característica medida.</w:t>
      </w:r>
    </w:p>
    <w:p w:rsidR="00C22807" w:rsidRDefault="00C22807" w:rsidP="00C22807">
      <w:pPr>
        <w:numPr>
          <w:ilvl w:val="0"/>
          <w:numId w:val="24"/>
        </w:numPr>
        <w:spacing w:line="480" w:lineRule="auto"/>
        <w:ind w:right="-710"/>
        <w:jc w:val="both"/>
        <w:rPr>
          <w:rFonts w:ascii="RhymeLight" w:hAnsi="RhymeLight"/>
          <w:sz w:val="24"/>
        </w:rPr>
      </w:pPr>
      <w:r>
        <w:rPr>
          <w:rFonts w:ascii="RhymeLight" w:hAnsi="RhymeLight"/>
          <w:sz w:val="24"/>
          <w:u w:val="single"/>
        </w:rPr>
        <w:t>Medición de Razón.</w:t>
      </w: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Una escala de medición de razón incluye las características de los tres anteriores niveles de medición anteriores (nominal, ordinal e intervalo).  Determina la distancia exacta entre los intervalos de una categoría.  Adicionalmente tiene un punto cero absoluto, es decir, en el punto cero no existe la característica o atributo que se mide.  Las variables de ingreso, edad, número de hijos, etc. son ejemplos de este tipo de escala.  El nivel de medición de razón se aplica tanto a variables continuas como discretas. </w:t>
      </w:r>
    </w:p>
    <w:p w:rsidR="00C22807" w:rsidRDefault="00C22807" w:rsidP="00C22807">
      <w:pPr>
        <w:numPr>
          <w:ilvl w:val="1"/>
          <w:numId w:val="25"/>
        </w:numPr>
        <w:spacing w:line="480" w:lineRule="auto"/>
        <w:ind w:right="-710"/>
        <w:jc w:val="center"/>
        <w:rPr>
          <w:rFonts w:ascii="RhymeLight" w:hAnsi="RhymeLight"/>
          <w:sz w:val="24"/>
        </w:rPr>
      </w:pPr>
      <w:r>
        <w:rPr>
          <w:rFonts w:ascii="RhymeLight" w:hAnsi="RhymeLight"/>
          <w:b/>
          <w:sz w:val="24"/>
        </w:rPr>
        <w:t>El Propósito de Investigación</w:t>
      </w:r>
    </w:p>
    <w:p w:rsidR="00C22807" w:rsidRDefault="00C22807">
      <w:pPr>
        <w:spacing w:line="480" w:lineRule="auto"/>
        <w:ind w:left="426" w:right="-710" w:firstLine="425"/>
        <w:jc w:val="both"/>
        <w:rPr>
          <w:rFonts w:ascii="RhymeLight" w:hAnsi="RhymeLight"/>
          <w:sz w:val="24"/>
        </w:rPr>
      </w:pPr>
      <w:r>
        <w:rPr>
          <w:rFonts w:ascii="RhymeLight" w:hAnsi="RhymeLight"/>
          <w:sz w:val="24"/>
        </w:rPr>
        <w:t>Antes de iniciar una investigación se debe someter a aprobación el propósito de investigación también conocido como propuesta de investigación.  Desarrollar la propuesta de investigación equivale a realizar la planeación de la investigación con el propósito de organizar todas las etapas del proceso de investigación en forma lógica en torno al PON, además es una ayuda invaluable en la redacción del informe de resultados.</w:t>
      </w:r>
    </w:p>
    <w:p w:rsidR="00C22807" w:rsidRDefault="00C22807">
      <w:pPr>
        <w:spacing w:line="480" w:lineRule="auto"/>
        <w:ind w:left="426" w:right="-710"/>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La propuesta de investigación no tiene una extensión especifica de acuerdo con Pacific Western University (1998)  “...en algunos casos el índice o tabla de contenidos es suficiente; en otros, se requiere una discusión más larga,” (p. 15).  Lo realmente importante de la propuesta de investigación es el planteamiento claro y correcto del PON y el diseño de una adecuada metodología orientada a la comprobación de las hipótesis.</w:t>
      </w:r>
    </w:p>
    <w:p w:rsidR="00C22807" w:rsidRDefault="00C22807">
      <w:pPr>
        <w:spacing w:line="480" w:lineRule="auto"/>
        <w:ind w:left="426" w:right="-710" w:firstLine="425"/>
        <w:jc w:val="center"/>
        <w:rPr>
          <w:rFonts w:ascii="RhymeLight" w:hAnsi="RhymeLight"/>
          <w:sz w:val="24"/>
        </w:rPr>
      </w:pPr>
      <w:r>
        <w:rPr>
          <w:rFonts w:ascii="RhymeLight" w:hAnsi="RhymeLight"/>
          <w:sz w:val="24"/>
        </w:rPr>
        <w:t>36</w:t>
      </w: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De acuerdo con Leedy (1993) “escribir el propósito de investigación significa delinear todas las etapas del proceso, en orden lógico,” (p.127).  Una vez que se ha formulado y argumentado el PON se procede a diseñar tanto el proceso como el método de investigación.  </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La propuesta de investigación debe incorporar los siguientes tópicos:</w:t>
      </w:r>
    </w:p>
    <w:p w:rsidR="00C22807" w:rsidRDefault="00C22807">
      <w:pPr>
        <w:spacing w:line="480" w:lineRule="auto"/>
        <w:ind w:left="426" w:right="-710"/>
        <w:jc w:val="both"/>
        <w:rPr>
          <w:rFonts w:ascii="RhymeLight" w:hAnsi="RhymeLight"/>
          <w:b/>
          <w:sz w:val="24"/>
        </w:rPr>
      </w:pPr>
      <w:r>
        <w:rPr>
          <w:rFonts w:ascii="RhymeLight" w:hAnsi="RhymeLight"/>
          <w:b/>
          <w:sz w:val="24"/>
        </w:rPr>
        <w:t>I Titulo</w:t>
      </w:r>
    </w:p>
    <w:p w:rsidR="00C22807" w:rsidRDefault="00C22807">
      <w:pPr>
        <w:spacing w:line="480" w:lineRule="auto"/>
        <w:ind w:left="426" w:right="-710"/>
        <w:jc w:val="both"/>
        <w:rPr>
          <w:rFonts w:ascii="RhymeLight" w:hAnsi="RhymeLight"/>
          <w:sz w:val="24"/>
        </w:rPr>
      </w:pPr>
      <w:r>
        <w:rPr>
          <w:rFonts w:ascii="RhymeLight" w:hAnsi="RhymeLight"/>
          <w:sz w:val="24"/>
        </w:rPr>
        <w:t>El título en la propuesta de investigación tiene carácter tentativo, debe reflejar claramente la naturaleza del PON que se pretende investigar.  Algunos autores recomiendan que tenga una extensión de 15 palabras como máximo (Fernández y Avila, 1993).</w:t>
      </w:r>
    </w:p>
    <w:p w:rsidR="00C22807" w:rsidRDefault="00C22807">
      <w:pPr>
        <w:spacing w:line="480" w:lineRule="auto"/>
        <w:ind w:left="426" w:right="-710"/>
        <w:jc w:val="both"/>
        <w:rPr>
          <w:rFonts w:ascii="RhymeLight" w:hAnsi="RhymeLight"/>
          <w:b/>
          <w:sz w:val="24"/>
        </w:rPr>
      </w:pPr>
    </w:p>
    <w:p w:rsidR="00C22807" w:rsidRDefault="00C22807">
      <w:pPr>
        <w:spacing w:line="480" w:lineRule="auto"/>
        <w:ind w:left="426" w:right="-710"/>
        <w:jc w:val="both"/>
        <w:rPr>
          <w:rFonts w:ascii="RhymeLight" w:hAnsi="RhymeLight"/>
          <w:b/>
          <w:sz w:val="24"/>
        </w:rPr>
      </w:pPr>
      <w:r>
        <w:rPr>
          <w:rFonts w:ascii="RhymeLight" w:hAnsi="RhymeLight"/>
          <w:b/>
          <w:sz w:val="24"/>
        </w:rPr>
        <w:t>II INTRODUCCION.</w:t>
      </w:r>
    </w:p>
    <w:p w:rsidR="00C22807" w:rsidRDefault="00C22807">
      <w:pPr>
        <w:spacing w:line="480" w:lineRule="auto"/>
        <w:ind w:left="426" w:right="-710" w:firstLine="425"/>
        <w:jc w:val="both"/>
        <w:rPr>
          <w:rFonts w:ascii="RhymeLight" w:hAnsi="RhymeLight"/>
          <w:sz w:val="24"/>
        </w:rPr>
      </w:pPr>
      <w:r>
        <w:rPr>
          <w:rFonts w:ascii="RhymeLight" w:hAnsi="RhymeLight"/>
          <w:sz w:val="24"/>
        </w:rPr>
        <w:t>El propósito de la sección de introducción es suministrar información clara y precisa que facilite la comprensión del PON.  El investigador debe enlazar la información relevante disponible al contexto del PON, demostrando la importancia y necesidad de realizar la investigación.  Esta sección esta integrada por los siguientes elementos:</w:t>
      </w:r>
    </w:p>
    <w:p w:rsidR="00C22807" w:rsidRDefault="00C22807" w:rsidP="00C22807">
      <w:pPr>
        <w:numPr>
          <w:ilvl w:val="0"/>
          <w:numId w:val="26"/>
        </w:numPr>
        <w:spacing w:line="480" w:lineRule="auto"/>
        <w:ind w:right="-710"/>
        <w:jc w:val="both"/>
        <w:rPr>
          <w:rFonts w:ascii="RhymeLight" w:hAnsi="RhymeLight"/>
          <w:sz w:val="24"/>
        </w:rPr>
      </w:pPr>
      <w:r>
        <w:rPr>
          <w:rFonts w:ascii="RhymeLight" w:hAnsi="RhymeLight"/>
          <w:sz w:val="24"/>
          <w:u w:val="single"/>
        </w:rPr>
        <w:t>Objetivos</w:t>
      </w:r>
      <w:r>
        <w:rPr>
          <w:rFonts w:ascii="RhymeLight" w:hAnsi="RhymeLight"/>
          <w:sz w:val="24"/>
        </w:rPr>
        <w:t>.</w:t>
      </w:r>
    </w:p>
    <w:p w:rsidR="00C22807" w:rsidRDefault="00C22807">
      <w:pPr>
        <w:spacing w:line="480" w:lineRule="auto"/>
        <w:ind w:left="426" w:right="-710" w:firstLine="425"/>
        <w:jc w:val="both"/>
        <w:rPr>
          <w:rFonts w:ascii="RhymeLight" w:hAnsi="RhymeLight"/>
          <w:sz w:val="24"/>
        </w:rPr>
      </w:pPr>
      <w:r>
        <w:rPr>
          <w:rFonts w:ascii="RhymeLight" w:hAnsi="RhymeLight"/>
          <w:sz w:val="24"/>
        </w:rPr>
        <w:t>Este elemento ya fue explicado en la sección 2.1.1 de este capítulo.  El objetivo no debe confundirse con el PON de investigación.  “El problema ¿es el que? de su estudio, mientras que el objetivo constituye el ¿por qué?,” (Schmelkes, 1988, p. 73).  Una propuesta</w:t>
      </w:r>
      <w:r>
        <w:rPr>
          <w:rFonts w:ascii="Rockwell Light" w:hAnsi="Rockwell Light"/>
          <w:sz w:val="24"/>
        </w:rPr>
        <w:t xml:space="preserve"> </w:t>
      </w:r>
      <w:r>
        <w:rPr>
          <w:rFonts w:ascii="RhymeLight" w:hAnsi="RhymeLight"/>
          <w:sz w:val="24"/>
        </w:rPr>
        <w:t>de investigación sin objetivo carece de toda lógica, el objetivo señala la dirección a la investigación.</w:t>
      </w:r>
    </w:p>
    <w:p w:rsidR="00C22807" w:rsidRDefault="00C22807">
      <w:pPr>
        <w:spacing w:line="480" w:lineRule="auto"/>
        <w:ind w:left="426" w:right="-710" w:firstLine="425"/>
        <w:jc w:val="center"/>
        <w:rPr>
          <w:rFonts w:ascii="RhymeLight" w:hAnsi="RhymeLight"/>
          <w:sz w:val="24"/>
        </w:rPr>
      </w:pPr>
      <w:r>
        <w:rPr>
          <w:rFonts w:ascii="RhymeLight" w:hAnsi="RhymeLight"/>
          <w:sz w:val="24"/>
        </w:rPr>
        <w:t>37</w:t>
      </w:r>
    </w:p>
    <w:p w:rsidR="00C22807" w:rsidRDefault="00C22807" w:rsidP="00C22807">
      <w:pPr>
        <w:numPr>
          <w:ilvl w:val="0"/>
          <w:numId w:val="27"/>
        </w:numPr>
        <w:spacing w:line="480" w:lineRule="auto"/>
        <w:ind w:right="-710"/>
        <w:jc w:val="both"/>
        <w:rPr>
          <w:rFonts w:ascii="RhymeLight" w:hAnsi="RhymeLight"/>
          <w:sz w:val="24"/>
        </w:rPr>
      </w:pPr>
      <w:r>
        <w:rPr>
          <w:rFonts w:ascii="RhymeLight" w:hAnsi="RhymeLight"/>
          <w:sz w:val="24"/>
          <w:u w:val="single"/>
        </w:rPr>
        <w:t>Planteamiento del PON.</w:t>
      </w:r>
    </w:p>
    <w:p w:rsidR="00C22807" w:rsidRDefault="00C22807">
      <w:pPr>
        <w:spacing w:line="480" w:lineRule="auto"/>
        <w:ind w:left="426" w:right="-710" w:firstLine="425"/>
        <w:jc w:val="both"/>
        <w:rPr>
          <w:rFonts w:ascii="RhymeLight" w:hAnsi="RhymeLight"/>
          <w:sz w:val="24"/>
        </w:rPr>
      </w:pPr>
      <w:r>
        <w:rPr>
          <w:rFonts w:ascii="RhymeLight" w:hAnsi="RhymeLight"/>
          <w:sz w:val="24"/>
        </w:rPr>
        <w:t>Leedy (1993) sugiere elaborar la definición del PON por medio del planteamiento de problemas y subproblemas.  El problema señala las metas para el proceso de investigación y los subproblemas sugieren alternativas de aproximación las metas.  El planteamiento del PON ya fue explicado en la sección 2.1 del presente capítulo.</w:t>
      </w:r>
    </w:p>
    <w:p w:rsidR="00C22807" w:rsidRDefault="00C22807" w:rsidP="00C22807">
      <w:pPr>
        <w:numPr>
          <w:ilvl w:val="0"/>
          <w:numId w:val="28"/>
        </w:numPr>
        <w:spacing w:line="480" w:lineRule="auto"/>
        <w:ind w:right="-710"/>
        <w:jc w:val="both"/>
        <w:rPr>
          <w:rFonts w:ascii="RhymeLight" w:hAnsi="RhymeLight"/>
          <w:sz w:val="24"/>
        </w:rPr>
      </w:pPr>
      <w:r>
        <w:rPr>
          <w:rFonts w:ascii="RhymeLight" w:hAnsi="RhymeLight"/>
          <w:sz w:val="24"/>
          <w:u w:val="single"/>
        </w:rPr>
        <w:t>Alcance de la Investigación.</w:t>
      </w:r>
    </w:p>
    <w:p w:rsidR="00C22807" w:rsidRDefault="00C22807">
      <w:pPr>
        <w:spacing w:line="480" w:lineRule="auto"/>
        <w:ind w:left="426" w:right="-710" w:firstLine="425"/>
        <w:jc w:val="both"/>
        <w:rPr>
          <w:rFonts w:ascii="RhymeLight" w:hAnsi="RhymeLight"/>
          <w:sz w:val="24"/>
        </w:rPr>
      </w:pPr>
      <w:r>
        <w:rPr>
          <w:rFonts w:ascii="RhymeLight" w:hAnsi="RhymeLight"/>
          <w:sz w:val="24"/>
        </w:rPr>
        <w:t>El alcance de la investigación ya fue explicado en la sección 2.1.1.</w:t>
      </w:r>
    </w:p>
    <w:p w:rsidR="00C22807" w:rsidRDefault="00C22807" w:rsidP="00C22807">
      <w:pPr>
        <w:numPr>
          <w:ilvl w:val="0"/>
          <w:numId w:val="29"/>
        </w:numPr>
        <w:spacing w:line="480" w:lineRule="auto"/>
        <w:ind w:right="-710"/>
        <w:jc w:val="both"/>
        <w:rPr>
          <w:rFonts w:ascii="RhymeLight" w:hAnsi="RhymeLight"/>
          <w:sz w:val="24"/>
        </w:rPr>
      </w:pPr>
      <w:r>
        <w:rPr>
          <w:rFonts w:ascii="RhymeLight" w:hAnsi="RhymeLight"/>
          <w:sz w:val="24"/>
          <w:u w:val="single"/>
        </w:rPr>
        <w:t>Hipótesis.</w:t>
      </w: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A las preguntas de investigación les sigue la exposición clara de las hipótesis de investigación que habrán de comprobarse.  Las hipótesis sustentan los planes de investigación.  D´Ary, Jacobs y Razavieh (1982) sugiere presentar las hipótesis y su fundamento de manera clara y precisa, complementada con las definiciones operacionales de las variables.  </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Algunos autores (Leedy,1993; Therese L. Baker, 1997)  sugieren presentar en esta sección el planteamiento de hipótesis y de subhipótesis de investigación junto con los planes de prueba de las mismas.</w:t>
      </w:r>
    </w:p>
    <w:p w:rsidR="00C22807" w:rsidRDefault="00C22807">
      <w:pPr>
        <w:numPr>
          <w:ilvl w:val="12"/>
          <w:numId w:val="0"/>
        </w:numPr>
        <w:spacing w:line="480" w:lineRule="auto"/>
        <w:ind w:left="426" w:right="-710"/>
        <w:jc w:val="both"/>
        <w:rPr>
          <w:rFonts w:ascii="RhymeLight" w:hAnsi="RhymeLight"/>
          <w:sz w:val="24"/>
          <w:u w:val="single"/>
        </w:rPr>
      </w:pPr>
      <w:r>
        <w:rPr>
          <w:rFonts w:ascii="RhymeLight" w:hAnsi="RhymeLight"/>
          <w:sz w:val="24"/>
        </w:rPr>
        <w:t xml:space="preserve">e)  </w:t>
      </w:r>
      <w:r>
        <w:rPr>
          <w:rFonts w:ascii="RhymeLight" w:hAnsi="RhymeLight"/>
          <w:sz w:val="24"/>
          <w:u w:val="single"/>
        </w:rPr>
        <w:t>Limitaciones y Supuestos.</w:t>
      </w:r>
    </w:p>
    <w:p w:rsidR="00C22807" w:rsidRDefault="00C22807">
      <w:pPr>
        <w:spacing w:line="480" w:lineRule="auto"/>
        <w:ind w:left="426" w:right="-710"/>
        <w:jc w:val="both"/>
        <w:rPr>
          <w:rFonts w:ascii="RhymeLight" w:hAnsi="RhymeLight"/>
          <w:sz w:val="24"/>
        </w:rPr>
      </w:pPr>
      <w:r>
        <w:rPr>
          <w:rFonts w:ascii="RhymeLight" w:hAnsi="RhymeLight"/>
          <w:sz w:val="24"/>
        </w:rPr>
        <w:t xml:space="preserve">f)   </w:t>
      </w:r>
      <w:r>
        <w:rPr>
          <w:rFonts w:ascii="RhymeLight" w:hAnsi="RhymeLight"/>
          <w:sz w:val="24"/>
          <w:u w:val="single"/>
        </w:rPr>
        <w:t>Relevancia.</w:t>
      </w:r>
    </w:p>
    <w:p w:rsidR="00C22807" w:rsidRDefault="00C22807" w:rsidP="00C22807">
      <w:pPr>
        <w:numPr>
          <w:ilvl w:val="0"/>
          <w:numId w:val="30"/>
        </w:numPr>
        <w:spacing w:line="480" w:lineRule="auto"/>
        <w:ind w:right="-710"/>
        <w:jc w:val="both"/>
        <w:rPr>
          <w:rFonts w:ascii="RhymeLight" w:hAnsi="RhymeLight"/>
          <w:sz w:val="24"/>
        </w:rPr>
      </w:pPr>
      <w:r>
        <w:rPr>
          <w:rFonts w:ascii="RhymeLight" w:hAnsi="RhymeLight"/>
          <w:sz w:val="24"/>
          <w:u w:val="single"/>
        </w:rPr>
        <w:t>Resultados Esperados.</w:t>
      </w:r>
    </w:p>
    <w:p w:rsidR="00C22807" w:rsidRDefault="00C22807">
      <w:pPr>
        <w:spacing w:line="480" w:lineRule="auto"/>
        <w:ind w:left="426" w:right="-710"/>
        <w:jc w:val="both"/>
        <w:rPr>
          <w:rFonts w:ascii="RhymeLight" w:hAnsi="RhymeLight"/>
          <w:sz w:val="24"/>
        </w:rPr>
      </w:pPr>
    </w:p>
    <w:p w:rsidR="00C22807" w:rsidRDefault="00C22807">
      <w:pPr>
        <w:spacing w:line="480" w:lineRule="auto"/>
        <w:ind w:left="426" w:right="-710"/>
        <w:jc w:val="both"/>
        <w:rPr>
          <w:rFonts w:ascii="RhymeLight" w:hAnsi="RhymeLight"/>
          <w:sz w:val="24"/>
        </w:rPr>
      </w:pPr>
    </w:p>
    <w:p w:rsidR="00C22807" w:rsidRDefault="00C22807">
      <w:pPr>
        <w:spacing w:line="480" w:lineRule="auto"/>
        <w:ind w:left="426" w:right="-710"/>
        <w:jc w:val="center"/>
        <w:rPr>
          <w:rFonts w:ascii="RhymeLight" w:hAnsi="RhymeLight"/>
          <w:sz w:val="24"/>
        </w:rPr>
      </w:pPr>
      <w:r>
        <w:rPr>
          <w:rFonts w:ascii="RhymeLight" w:hAnsi="RhymeLight"/>
          <w:sz w:val="24"/>
        </w:rPr>
        <w:t>38</w:t>
      </w:r>
    </w:p>
    <w:p w:rsidR="00C22807" w:rsidRDefault="00C22807">
      <w:pPr>
        <w:spacing w:line="480" w:lineRule="auto"/>
        <w:ind w:left="426" w:right="-710" w:firstLine="425"/>
        <w:jc w:val="both"/>
        <w:rPr>
          <w:rFonts w:ascii="RhymeLight" w:hAnsi="RhymeLight"/>
          <w:sz w:val="24"/>
        </w:rPr>
      </w:pPr>
      <w:r>
        <w:rPr>
          <w:rFonts w:ascii="RhymeLight" w:hAnsi="RhymeLight"/>
          <w:sz w:val="24"/>
        </w:rPr>
        <w:t>Los incisos anteriores ya se explicaron en las secciones 2.1.2, 2.1.3 y 2.1.4 de este capítulo, por lo que solo se procedió a enumerarlas.</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jc w:val="both"/>
        <w:rPr>
          <w:rFonts w:ascii="RhymeLight" w:hAnsi="RhymeLight"/>
          <w:b/>
          <w:sz w:val="24"/>
        </w:rPr>
      </w:pPr>
      <w:r>
        <w:rPr>
          <w:rFonts w:ascii="RhymeLight" w:hAnsi="RhymeLight"/>
          <w:b/>
          <w:sz w:val="24"/>
        </w:rPr>
        <w:t>III  Marco de Referencia.</w:t>
      </w:r>
    </w:p>
    <w:p w:rsidR="00C22807" w:rsidRDefault="00C22807">
      <w:pPr>
        <w:spacing w:line="480" w:lineRule="auto"/>
        <w:ind w:left="426" w:right="-710" w:firstLine="425"/>
        <w:jc w:val="both"/>
        <w:rPr>
          <w:rFonts w:ascii="RhymeLight" w:hAnsi="RhymeLight"/>
          <w:sz w:val="24"/>
        </w:rPr>
      </w:pPr>
      <w:r>
        <w:rPr>
          <w:rFonts w:ascii="RhymeLight" w:hAnsi="RhymeLight"/>
          <w:sz w:val="24"/>
        </w:rPr>
        <w:t>En la propuesta de investigación no hay seguridad de “...que material será utilizado para fundamentar la investigación.  Por eso se tiene que presentar un bosquejo de lo que ya se encontró, o bien de lo que no se ha localizado pero se sabe que existe...,” (Schmelkes, 1988, p. 60).</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En el marco de referencia se tiene que delimitar y orientar la interpretación del PON por medio de una perspectiva teórica o de la construcción de un marco conceptual derivada de la sistematización de las hipótesis.  El marco de referencia como instrumento conceptual se utiliza para retomar el conocimiento, antecedentes e interpretaciones anteriores con respecto al PON.  En el contexto de las ciencias sociales se le conoce como teorías científicamente reconocidas. Para diseñar el marco de referencia es necesario y estrictamente imprescindible hacer una revisión de la literatura que conduzca a la frontera del conocimiento, revisando información bibliográfica, artículos técnico-científicos, reportes de investigación, journals, etc. sobre el PON.</w:t>
      </w:r>
    </w:p>
    <w:p w:rsidR="00C22807" w:rsidRDefault="00C22807">
      <w:pPr>
        <w:spacing w:line="480" w:lineRule="auto"/>
        <w:ind w:left="426" w:right="-710" w:firstLine="425"/>
        <w:jc w:val="both"/>
        <w:rPr>
          <w:rFonts w:ascii="RhymeLight" w:hAnsi="RhymeLight"/>
          <w:sz w:val="16"/>
        </w:rPr>
      </w:pPr>
    </w:p>
    <w:p w:rsidR="00C22807" w:rsidRDefault="00C22807">
      <w:pPr>
        <w:spacing w:line="480" w:lineRule="auto"/>
        <w:ind w:left="426" w:right="-710" w:firstLine="425"/>
        <w:jc w:val="both"/>
        <w:rPr>
          <w:rFonts w:ascii="RhymeLight" w:hAnsi="RhymeLight"/>
          <w:sz w:val="24"/>
        </w:rPr>
      </w:pPr>
      <w:r>
        <w:rPr>
          <w:rFonts w:ascii="RhymeLight" w:hAnsi="RhymeLight"/>
          <w:sz w:val="24"/>
        </w:rPr>
        <w:t>Esta sección finaliza con una exposición clara y detallada de los hallazgos y sus consecuencias, señalando lo que se conoce sobre el tópico, lo cual, conduce directamente a las preguntas de investigación.  En resumen esta sección intenta interpretar, explicar y refutar el problema de investigación.</w:t>
      </w:r>
    </w:p>
    <w:p w:rsidR="00C22807" w:rsidRDefault="00C22807">
      <w:pPr>
        <w:spacing w:line="480" w:lineRule="auto"/>
        <w:ind w:left="426" w:right="-710" w:firstLine="425"/>
        <w:jc w:val="center"/>
        <w:rPr>
          <w:rFonts w:ascii="RhymeLight" w:hAnsi="RhymeLight"/>
          <w:sz w:val="24"/>
        </w:rPr>
      </w:pPr>
      <w:r>
        <w:rPr>
          <w:rFonts w:ascii="RhymeLight" w:hAnsi="RhymeLight"/>
          <w:sz w:val="24"/>
        </w:rPr>
        <w:t>39</w:t>
      </w:r>
    </w:p>
    <w:p w:rsidR="00C22807" w:rsidRDefault="00C22807">
      <w:pPr>
        <w:spacing w:line="480" w:lineRule="auto"/>
        <w:ind w:left="426" w:right="-710" w:firstLine="425"/>
        <w:jc w:val="center"/>
        <w:rPr>
          <w:rFonts w:ascii="RhymeLight" w:hAnsi="RhymeLight"/>
          <w:sz w:val="24"/>
        </w:rPr>
      </w:pPr>
    </w:p>
    <w:p w:rsidR="00C22807" w:rsidRDefault="00C22807">
      <w:pPr>
        <w:spacing w:line="480" w:lineRule="auto"/>
        <w:ind w:left="426" w:right="-710"/>
        <w:jc w:val="both"/>
        <w:rPr>
          <w:rFonts w:ascii="RhymeLight" w:hAnsi="RhymeLight"/>
          <w:sz w:val="24"/>
        </w:rPr>
      </w:pPr>
      <w:r>
        <w:rPr>
          <w:rFonts w:ascii="RhymeLight" w:hAnsi="RhymeLight"/>
          <w:b/>
          <w:sz w:val="24"/>
        </w:rPr>
        <w:t>III  Metodología.</w:t>
      </w: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La sección de metodología se utiliza para explicar como se desarrollará la investigación a fin de dar respuesta a las preguntas de investigación y probar las hipótesis.  Se explican entre otros aspectos los procedimientos, las técnicas y métodos para obtener los datos, los instrumentos de medición, etc. De acuerdo con Schmelkes, (1988) esta sección debe detallar el procedimiento de investigación que se utilizará “…se tiene que explicar lo que se va a realizar para lograr el objetivo de investigación, cómo se hará y con quién se efectuará” (p. 64).  No obstante lo anterior, no se debe perder de vista que la sección metodología se diseña de acuerdo al tipo de investigación que requiere el PON, si es una investigación por encuesta o una investigación experimental. </w:t>
      </w:r>
    </w:p>
    <w:p w:rsidR="00C22807" w:rsidRDefault="00C22807">
      <w:pPr>
        <w:spacing w:line="480" w:lineRule="auto"/>
        <w:ind w:left="426" w:right="-710"/>
        <w:jc w:val="both"/>
        <w:rPr>
          <w:rFonts w:ascii="RhymeLight" w:hAnsi="RhymeLight"/>
          <w:sz w:val="24"/>
        </w:rPr>
      </w:pPr>
      <w:r>
        <w:rPr>
          <w:rFonts w:ascii="RhymeLight" w:hAnsi="RhymeLight"/>
          <w:b/>
          <w:sz w:val="24"/>
        </w:rPr>
        <w:t>IV  Cronograma o Calendarización.</w:t>
      </w:r>
    </w:p>
    <w:p w:rsidR="00C22807" w:rsidRDefault="00C22807">
      <w:pPr>
        <w:pStyle w:val="Textodebloque"/>
        <w:jc w:val="both"/>
      </w:pPr>
      <w:r>
        <w:t>En esta sección se procede a diseñar un cronograma que indique las fechas en que se desarrollará cada una de las actividades que implica el proceso de investigación denotando tanto la fecha de inicio como la de finalización de cada actividad.  Para diseñar el cronograma es recomendable elaborar una gráfica de Gantt, que incluye la descripción de las actividades, el tiempo programado, el tiempo real y la calendarización de cada actividad (ver Figuras 2.1 y 2.2).  La calendarización puede establecerse por horas, días, semanas, meses, etc.</w:t>
      </w:r>
    </w:p>
    <w:p w:rsidR="00C22807" w:rsidRDefault="00C22807">
      <w:pPr>
        <w:spacing w:line="480" w:lineRule="auto"/>
        <w:ind w:left="426" w:right="-710"/>
        <w:jc w:val="both"/>
        <w:rPr>
          <w:rFonts w:ascii="RhymeLight" w:hAnsi="RhymeLight"/>
          <w:sz w:val="24"/>
        </w:rPr>
      </w:pPr>
      <w:r>
        <w:rPr>
          <w:rFonts w:ascii="RhymeLight" w:hAnsi="RhymeLight"/>
          <w:b/>
          <w:sz w:val="24"/>
        </w:rPr>
        <w:t>V  Presupuesto.</w:t>
      </w:r>
    </w:p>
    <w:p w:rsidR="00C22807" w:rsidRDefault="00C22807">
      <w:pPr>
        <w:pStyle w:val="Textodebloque"/>
        <w:jc w:val="both"/>
      </w:pPr>
      <w:r>
        <w:t>La investigación requiere de financiamiento, de ahí la importancia de que en la propuesta de investigación se establezca la sección de presupuestación para la ejecución de la investigación, contemplando entre otros elementos los conceptos de materiales, equipo, instrumentación, recursos humanos, gastos administrativos, etc.</w:t>
      </w:r>
    </w:p>
    <w:p w:rsidR="00C22807" w:rsidRDefault="00C22807">
      <w:pPr>
        <w:pStyle w:val="Textodebloque"/>
        <w:jc w:val="center"/>
      </w:pPr>
      <w:r>
        <w:t>40</w:t>
      </w:r>
    </w:p>
    <w:p w:rsidR="00C22807" w:rsidRDefault="00644B82">
      <w:pPr>
        <w:spacing w:line="480" w:lineRule="auto"/>
        <w:ind w:left="426" w:right="-710"/>
        <w:rPr>
          <w:rFonts w:ascii="Rockwell Light" w:hAnsi="Rockwell Light"/>
          <w:sz w:val="24"/>
        </w:rPr>
      </w:pPr>
      <w:r>
        <w:rPr>
          <w:rFonts w:ascii="Rockwell Light" w:hAnsi="Rockwell Light"/>
          <w:noProof/>
          <w:sz w:val="24"/>
          <w:lang w:val="es-PE" w:eastAsia="es-PE"/>
        </w:rPr>
        <w:drawing>
          <wp:inline distT="0" distB="0" distL="0" distR="0">
            <wp:extent cx="5591175" cy="276225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1175" cy="2762250"/>
                    </a:xfrm>
                    <a:prstGeom prst="rect">
                      <a:avLst/>
                    </a:prstGeom>
                    <a:noFill/>
                    <a:ln>
                      <a:noFill/>
                    </a:ln>
                  </pic:spPr>
                </pic:pic>
              </a:graphicData>
            </a:graphic>
          </wp:inline>
        </w:drawing>
      </w:r>
    </w:p>
    <w:p w:rsidR="00C22807" w:rsidRDefault="00C22807">
      <w:pPr>
        <w:spacing w:line="480" w:lineRule="auto"/>
        <w:ind w:left="426" w:right="-710"/>
        <w:rPr>
          <w:rFonts w:ascii="RhymeLight" w:hAnsi="RhymeLight"/>
          <w:b/>
          <w:sz w:val="24"/>
        </w:rPr>
      </w:pPr>
      <w:r>
        <w:rPr>
          <w:rFonts w:ascii="RhymeLight" w:hAnsi="RhymeLight"/>
          <w:b/>
          <w:sz w:val="24"/>
        </w:rPr>
        <w:t>Figura 2.1  Ejemplo de una Gráfica de Gantt.</w:t>
      </w:r>
    </w:p>
    <w:p w:rsidR="00C22807" w:rsidRDefault="00C22807">
      <w:pPr>
        <w:spacing w:line="480" w:lineRule="auto"/>
        <w:ind w:left="426" w:right="-710"/>
        <w:rPr>
          <w:rFonts w:ascii="RhymeLight" w:hAnsi="RhymeLight"/>
          <w:sz w:val="24"/>
        </w:rPr>
      </w:pPr>
    </w:p>
    <w:p w:rsidR="00C22807" w:rsidRDefault="00C22807">
      <w:pPr>
        <w:spacing w:line="480" w:lineRule="auto"/>
        <w:ind w:left="426" w:right="-710"/>
        <w:rPr>
          <w:rFonts w:ascii="RhymeLight" w:hAnsi="RhymeLight"/>
          <w:sz w:val="24"/>
        </w:rPr>
      </w:pPr>
    </w:p>
    <w:p w:rsidR="00C22807" w:rsidRDefault="00C22807">
      <w:pPr>
        <w:spacing w:line="480" w:lineRule="auto"/>
        <w:ind w:right="-710"/>
        <w:rPr>
          <w:rFonts w:ascii="Rockwell Light" w:hAnsi="Rockwell Light"/>
          <w:sz w:val="24"/>
        </w:rPr>
      </w:pPr>
    </w:p>
    <w:p w:rsidR="00C22807" w:rsidRDefault="00644B82">
      <w:pPr>
        <w:spacing w:line="480" w:lineRule="auto"/>
        <w:ind w:left="426" w:right="-710"/>
        <w:rPr>
          <w:rFonts w:ascii="Rockwell Light" w:hAnsi="Rockwell Light"/>
          <w:sz w:val="24"/>
        </w:rPr>
      </w:pPr>
      <w:r>
        <w:rPr>
          <w:rFonts w:ascii="Rockwell Light" w:hAnsi="Rockwell Light"/>
          <w:noProof/>
          <w:sz w:val="24"/>
          <w:lang w:val="es-PE" w:eastAsia="es-PE"/>
        </w:rPr>
        <w:drawing>
          <wp:inline distT="0" distB="0" distL="0" distR="0">
            <wp:extent cx="5581650" cy="258127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2581275"/>
                    </a:xfrm>
                    <a:prstGeom prst="rect">
                      <a:avLst/>
                    </a:prstGeom>
                    <a:noFill/>
                    <a:ln>
                      <a:noFill/>
                    </a:ln>
                  </pic:spPr>
                </pic:pic>
              </a:graphicData>
            </a:graphic>
          </wp:inline>
        </w:drawing>
      </w:r>
    </w:p>
    <w:p w:rsidR="00C22807" w:rsidRDefault="00C22807">
      <w:pPr>
        <w:spacing w:line="480" w:lineRule="auto"/>
        <w:ind w:left="426" w:right="-710"/>
        <w:rPr>
          <w:rFonts w:ascii="RhymeLight" w:hAnsi="RhymeLight"/>
          <w:b/>
          <w:sz w:val="24"/>
        </w:rPr>
      </w:pPr>
      <w:r>
        <w:rPr>
          <w:rFonts w:ascii="RhymeLight" w:hAnsi="RhymeLight"/>
          <w:b/>
          <w:sz w:val="24"/>
        </w:rPr>
        <w:t>Figura 2.2  Ejemplo de una Gráfica de Gantt.</w:t>
      </w:r>
    </w:p>
    <w:p w:rsidR="00C22807" w:rsidRDefault="00C22807">
      <w:pPr>
        <w:spacing w:line="480" w:lineRule="auto"/>
        <w:ind w:left="426" w:right="-710"/>
        <w:jc w:val="center"/>
        <w:rPr>
          <w:rFonts w:ascii="RhymeLight" w:hAnsi="RhymeLight"/>
          <w:sz w:val="24"/>
        </w:rPr>
      </w:pPr>
    </w:p>
    <w:p w:rsidR="00C22807" w:rsidRDefault="00C22807">
      <w:pPr>
        <w:spacing w:line="480" w:lineRule="auto"/>
        <w:ind w:left="426" w:right="-710"/>
        <w:jc w:val="center"/>
        <w:rPr>
          <w:rFonts w:ascii="RhymeLight" w:hAnsi="RhymeLight"/>
          <w:sz w:val="24"/>
        </w:rPr>
      </w:pPr>
      <w:r>
        <w:rPr>
          <w:rFonts w:ascii="RhymeLight" w:hAnsi="RhymeLight"/>
          <w:sz w:val="24"/>
        </w:rPr>
        <w:t>41</w:t>
      </w:r>
    </w:p>
    <w:p w:rsidR="00C22807" w:rsidRDefault="00C22807">
      <w:pPr>
        <w:spacing w:line="480" w:lineRule="auto"/>
        <w:ind w:left="426" w:right="-710"/>
        <w:jc w:val="both"/>
        <w:rPr>
          <w:rFonts w:ascii="RhymeLight" w:hAnsi="RhymeLight"/>
          <w:b/>
          <w:sz w:val="24"/>
        </w:rPr>
      </w:pPr>
      <w:r>
        <w:rPr>
          <w:rFonts w:ascii="RhymeLight" w:hAnsi="RhymeLight"/>
          <w:b/>
          <w:sz w:val="24"/>
        </w:rPr>
        <w:t>VI  Apéndices.</w:t>
      </w:r>
    </w:p>
    <w:p w:rsidR="00C22807" w:rsidRDefault="00C22807">
      <w:pPr>
        <w:spacing w:line="480" w:lineRule="auto"/>
        <w:ind w:left="426" w:right="-710" w:firstLine="425"/>
        <w:jc w:val="both"/>
        <w:rPr>
          <w:rFonts w:ascii="RhymeLight" w:hAnsi="RhymeLight"/>
          <w:sz w:val="24"/>
        </w:rPr>
      </w:pPr>
      <w:r>
        <w:rPr>
          <w:rFonts w:ascii="RhymeLight" w:hAnsi="RhymeLight"/>
          <w:sz w:val="24"/>
        </w:rPr>
        <w:t>De ser estrictamente necesario se incluye información adicional que complemente el documento y que no se haya tratado en secciones anteriores, pude incluir diagramas del pensamiento, tablas estadísticas, mapas, fotografías, formatos de cuestionarios, etc.</w:t>
      </w:r>
    </w:p>
    <w:p w:rsidR="00C22807" w:rsidRDefault="00C22807">
      <w:pPr>
        <w:spacing w:line="480" w:lineRule="auto"/>
        <w:ind w:left="426" w:right="-710"/>
        <w:jc w:val="both"/>
        <w:rPr>
          <w:rFonts w:ascii="RhymeLight" w:hAnsi="RhymeLight"/>
          <w:b/>
          <w:sz w:val="24"/>
        </w:rPr>
      </w:pPr>
      <w:r>
        <w:rPr>
          <w:rFonts w:ascii="RhymeLight" w:hAnsi="RhymeLight"/>
          <w:b/>
          <w:sz w:val="24"/>
        </w:rPr>
        <w:t>VII  Selección Bibliográfica.</w:t>
      </w:r>
    </w:p>
    <w:p w:rsidR="00C22807" w:rsidRDefault="00C22807">
      <w:pPr>
        <w:spacing w:line="480" w:lineRule="auto"/>
        <w:ind w:left="426" w:right="-710" w:firstLine="425"/>
        <w:jc w:val="both"/>
        <w:rPr>
          <w:rFonts w:ascii="RhymeLight" w:hAnsi="RhymeLight"/>
          <w:sz w:val="24"/>
        </w:rPr>
      </w:pPr>
      <w:r>
        <w:rPr>
          <w:rFonts w:ascii="RhymeLight" w:hAnsi="RhymeLight"/>
          <w:sz w:val="24"/>
        </w:rPr>
        <w:t>En la sección bibliografía se presenta un listado de las fuentes de información consultadas hasta la fecha, así como de aquellas que todavía no se han trabajado pero que representas fuentes importantes de información.  Pueden incluirse libros, artículos técnicos, abstracts, etc. que estén en relación directa con el PON y qué en realidad aporten información relevante.  Se registran en orden alfabético por apellido del autor.</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b/>
          <w:sz w:val="24"/>
        </w:rPr>
      </w:pPr>
      <w:r>
        <w:rPr>
          <w:rFonts w:ascii="RhymeLight" w:hAnsi="RhymeLight"/>
          <w:b/>
          <w:sz w:val="24"/>
        </w:rPr>
        <w:tab/>
      </w:r>
      <w:r>
        <w:rPr>
          <w:rFonts w:ascii="RhymeLight" w:hAnsi="RhymeLight"/>
          <w:b/>
          <w:sz w:val="24"/>
        </w:rPr>
        <w:tab/>
      </w:r>
      <w:r>
        <w:rPr>
          <w:rFonts w:ascii="RhymeLight" w:hAnsi="RhymeLight"/>
          <w:b/>
          <w:sz w:val="24"/>
        </w:rPr>
        <w:tab/>
        <w:t xml:space="preserve">      RESUMEN DEL CAPITULO</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El proceso de investigación inicia con el planteamiento de problemas y subproblemas de investigación.  Los elementos centrales del problema son los objetivos, el propósito de investigación, las preguntas de investigación, la relevancia, las limitaciones y supuestos, y los resultados esperados.  </w:t>
      </w:r>
    </w:p>
    <w:p w:rsidR="00C22807" w:rsidRDefault="00C22807">
      <w:pPr>
        <w:spacing w:line="480" w:lineRule="auto"/>
        <w:ind w:left="426" w:right="-710" w:firstLine="425"/>
        <w:jc w:val="both"/>
        <w:rPr>
          <w:rFonts w:ascii="RhymeLight" w:hAnsi="RhymeLight"/>
          <w:sz w:val="24"/>
        </w:rPr>
      </w:pPr>
    </w:p>
    <w:p w:rsidR="00C22807" w:rsidRDefault="00C22807">
      <w:pPr>
        <w:spacing w:line="480" w:lineRule="auto"/>
        <w:ind w:left="426" w:right="-710" w:firstLine="425"/>
        <w:jc w:val="both"/>
        <w:rPr>
          <w:rFonts w:ascii="RhymeLight" w:hAnsi="RhymeLight"/>
          <w:sz w:val="24"/>
        </w:rPr>
      </w:pPr>
      <w:r>
        <w:rPr>
          <w:rFonts w:ascii="RhymeLight" w:hAnsi="RhymeLight"/>
          <w:sz w:val="24"/>
        </w:rPr>
        <w:t xml:space="preserve">La hipótesis expresa la relación entre dos o mas variables y debe ser susceptible de contrastación contra la evidencia empírica.  Las variables son las características o atributos que posee la unidad de análisis y admiten diversos valores. </w:t>
      </w:r>
    </w:p>
    <w:p w:rsidR="00C22807" w:rsidRDefault="00C22807">
      <w:pPr>
        <w:spacing w:line="480" w:lineRule="auto"/>
        <w:ind w:left="426" w:right="-710" w:hanging="142"/>
        <w:jc w:val="both"/>
        <w:rPr>
          <w:rFonts w:ascii="RhymeLight" w:hAnsi="RhymeLight"/>
          <w:sz w:val="24"/>
        </w:rPr>
      </w:pPr>
    </w:p>
    <w:p w:rsidR="00C22807" w:rsidRDefault="00C22807">
      <w:pPr>
        <w:spacing w:line="480" w:lineRule="auto"/>
        <w:ind w:left="426" w:right="-710" w:hanging="142"/>
        <w:jc w:val="center"/>
        <w:rPr>
          <w:rFonts w:ascii="RhymeLight" w:hAnsi="RhymeLight"/>
          <w:sz w:val="24"/>
        </w:rPr>
      </w:pPr>
      <w:r>
        <w:rPr>
          <w:rFonts w:ascii="RhymeLight" w:hAnsi="RhymeLight"/>
          <w:sz w:val="24"/>
        </w:rPr>
        <w:t>42</w:t>
      </w:r>
    </w:p>
    <w:p w:rsidR="00C22807" w:rsidRDefault="00C22807">
      <w:pPr>
        <w:spacing w:line="480" w:lineRule="auto"/>
        <w:ind w:left="426" w:right="-710" w:firstLine="425"/>
        <w:jc w:val="both"/>
        <w:rPr>
          <w:rFonts w:ascii="RhymeLight" w:hAnsi="RhymeLight"/>
          <w:sz w:val="24"/>
        </w:rPr>
      </w:pPr>
      <w:r>
        <w:rPr>
          <w:rFonts w:ascii="RhymeLight" w:hAnsi="RhymeLight"/>
          <w:sz w:val="24"/>
        </w:rPr>
        <w:t>Operacionalizar es definir las variables indicando cómo y en qué nivel se medirán (nominal, ordinal, intervalo o razón), aspectos que facilitarán el diseño de la investigación y de los instrumentos de medición.  Antes de iniciar formalmente una investigación es necesario desarrollar el propósito de investigación también denominado propuesta de investigación.</w:t>
      </w:r>
    </w:p>
    <w:p w:rsidR="00C22807" w:rsidRDefault="00C22807">
      <w:pPr>
        <w:spacing w:line="480" w:lineRule="auto"/>
        <w:ind w:right="-710"/>
        <w:rPr>
          <w:rFonts w:ascii="RhymeLight" w:hAnsi="RhymeLight"/>
          <w:sz w:val="24"/>
        </w:rPr>
      </w:pPr>
    </w:p>
    <w:p w:rsidR="00C22807" w:rsidRDefault="00C22807">
      <w:pPr>
        <w:spacing w:line="480" w:lineRule="auto"/>
        <w:ind w:left="426" w:right="-710"/>
        <w:jc w:val="both"/>
        <w:rPr>
          <w:rFonts w:ascii="RhymeLight" w:hAnsi="RhymeLight"/>
          <w:b/>
          <w:sz w:val="24"/>
        </w:rPr>
      </w:pPr>
      <w:r>
        <w:rPr>
          <w:rFonts w:ascii="RhymeLight" w:hAnsi="RhymeLight"/>
          <w:b/>
          <w:sz w:val="24"/>
        </w:rPr>
        <w:tab/>
      </w:r>
      <w:r>
        <w:rPr>
          <w:rFonts w:ascii="RhymeLight" w:hAnsi="RhymeLight"/>
          <w:b/>
          <w:sz w:val="24"/>
        </w:rPr>
        <w:tab/>
      </w:r>
      <w:r>
        <w:rPr>
          <w:rFonts w:ascii="RhymeLight" w:hAnsi="RhymeLight"/>
          <w:b/>
          <w:sz w:val="24"/>
        </w:rPr>
        <w:tab/>
        <w:t xml:space="preserve">    ACTIVIDADES DE INVESTIGACION</w:t>
      </w:r>
    </w:p>
    <w:p w:rsidR="00C22807" w:rsidRDefault="00C22807">
      <w:pPr>
        <w:spacing w:line="480" w:lineRule="auto"/>
        <w:ind w:left="426" w:right="-710"/>
        <w:jc w:val="both"/>
        <w:rPr>
          <w:rFonts w:ascii="RhymeLight" w:hAnsi="RhymeLight"/>
          <w:sz w:val="24"/>
        </w:rPr>
      </w:pPr>
    </w:p>
    <w:p w:rsidR="00C22807" w:rsidRDefault="00C22807">
      <w:pPr>
        <w:spacing w:line="480" w:lineRule="auto"/>
        <w:ind w:left="426" w:right="-710"/>
        <w:jc w:val="both"/>
        <w:rPr>
          <w:rFonts w:ascii="RhymeLight" w:hAnsi="RhymeLight"/>
          <w:sz w:val="24"/>
        </w:rPr>
      </w:pPr>
      <w:r>
        <w:rPr>
          <w:rFonts w:ascii="RhymeLight" w:hAnsi="RhymeLight"/>
          <w:sz w:val="24"/>
        </w:rPr>
        <w:t>1  Definir un tema de investigación relacionado con su área de conocimiento y hacer el planteamiento de un problema de investigación.</w:t>
      </w:r>
    </w:p>
    <w:p w:rsidR="00C22807" w:rsidRDefault="00C22807">
      <w:pPr>
        <w:spacing w:line="480" w:lineRule="auto"/>
        <w:ind w:left="426" w:right="-710"/>
        <w:jc w:val="both"/>
        <w:rPr>
          <w:rFonts w:ascii="RhymeLight" w:hAnsi="RhymeLight"/>
          <w:sz w:val="24"/>
        </w:rPr>
      </w:pPr>
      <w:r>
        <w:rPr>
          <w:rFonts w:ascii="RhymeLight" w:hAnsi="RhymeLight"/>
          <w:sz w:val="24"/>
        </w:rPr>
        <w:t>2  Hacer una revisión de la literatura en función del problema planteado, revisando principalmente reportes técnicos de investigación sin descartar otro tipo de documentos, cubriendo al menos de 15 a 20 referencias, obteniendo como producto un marco teórico para fundamentar su investigación.</w:t>
      </w:r>
    </w:p>
    <w:p w:rsidR="00C22807" w:rsidRDefault="00C22807">
      <w:pPr>
        <w:spacing w:line="480" w:lineRule="auto"/>
        <w:ind w:left="426" w:right="-710"/>
        <w:jc w:val="both"/>
        <w:rPr>
          <w:rFonts w:ascii="RhymeLight" w:hAnsi="RhymeLight"/>
          <w:sz w:val="24"/>
        </w:rPr>
      </w:pPr>
      <w:r>
        <w:rPr>
          <w:rFonts w:ascii="RhymeLight" w:hAnsi="RhymeLight"/>
          <w:sz w:val="24"/>
        </w:rPr>
        <w:t>3  Diseñar el propósito de investigación, aplicando las normas para redacción de documentos técnicos en cuanto a contenido y formato.   Un requisito que deberá cubrir el propósito de investigación es definir claramente el problema, las hipótesis, la operacionalización de las variables y se hará énfasis en el diseño tanto del proceso de investigación como del método de investigación, estableciendo hipótesis estadísticas y formatos para el plan de comprobación de las hipótesis.</w:t>
      </w:r>
    </w:p>
    <w:p w:rsidR="00C22807" w:rsidRDefault="00C22807">
      <w:pPr>
        <w:spacing w:line="480" w:lineRule="auto"/>
        <w:ind w:right="-710"/>
        <w:jc w:val="both"/>
        <w:rPr>
          <w:rFonts w:ascii="Rockwell Light" w:hAnsi="Rockwell Light"/>
          <w:sz w:val="24"/>
        </w:rPr>
      </w:pPr>
    </w:p>
    <w:p w:rsidR="00C22807" w:rsidRDefault="00C22807">
      <w:pPr>
        <w:spacing w:line="480" w:lineRule="auto"/>
        <w:ind w:right="-710"/>
        <w:jc w:val="both"/>
        <w:rPr>
          <w:rFonts w:ascii="Rockwell Light" w:hAnsi="Rockwell Light"/>
          <w:sz w:val="24"/>
        </w:rPr>
      </w:pPr>
    </w:p>
    <w:p w:rsidR="00C22807" w:rsidRDefault="00C22807">
      <w:pPr>
        <w:spacing w:line="480" w:lineRule="auto"/>
        <w:ind w:right="-710"/>
        <w:jc w:val="both"/>
        <w:rPr>
          <w:rFonts w:ascii="Rockwell Light" w:hAnsi="Rockwell Light"/>
          <w:sz w:val="24"/>
        </w:rPr>
      </w:pPr>
    </w:p>
    <w:p w:rsidR="00C22807" w:rsidRDefault="00C22807">
      <w:pPr>
        <w:tabs>
          <w:tab w:val="left" w:pos="4111"/>
        </w:tabs>
        <w:spacing w:line="480" w:lineRule="auto"/>
        <w:ind w:left="426" w:right="-710" w:firstLine="425"/>
        <w:jc w:val="center"/>
        <w:rPr>
          <w:rFonts w:ascii="RhymeLight" w:hAnsi="RhymeLight"/>
          <w:sz w:val="24"/>
        </w:rPr>
      </w:pPr>
      <w:r>
        <w:rPr>
          <w:rFonts w:ascii="RhymeLight" w:hAnsi="RhymeLight"/>
          <w:sz w:val="24"/>
        </w:rPr>
        <w:t>43</w:t>
      </w:r>
    </w:p>
    <w:p w:rsidR="00C22807" w:rsidRDefault="00C22807">
      <w:pPr>
        <w:pStyle w:val="Textodebloque"/>
        <w:jc w:val="center"/>
        <w:rPr>
          <w:b/>
        </w:rPr>
      </w:pPr>
      <w:r>
        <w:rPr>
          <w:b/>
        </w:rPr>
        <w:t>PLAN DEL CAPITULO III</w:t>
      </w:r>
    </w:p>
    <w:p w:rsidR="00C22807" w:rsidRDefault="00C22807">
      <w:pPr>
        <w:pStyle w:val="Textodebloque"/>
        <w:jc w:val="center"/>
        <w:rPr>
          <w:b/>
        </w:rPr>
      </w:pPr>
    </w:p>
    <w:p w:rsidR="00C22807" w:rsidRDefault="00C22807">
      <w:pPr>
        <w:pStyle w:val="Textodebloque"/>
      </w:pPr>
      <w:r>
        <w:t>Objetivo:  En este capítulo se describen algunos criterios para la clasificación de los estudios, se hace énfasis en los métodos de investigación social.  Se presenta una introducción a la teoría del muestreo.</w:t>
      </w:r>
    </w:p>
    <w:p w:rsidR="00C22807" w:rsidRDefault="00644B82">
      <w:pPr>
        <w:pStyle w:val="Textodebloque"/>
      </w:pPr>
      <w:r>
        <w:rPr>
          <w:noProof/>
          <w:lang w:val="es-PE" w:eastAsia="es-PE"/>
        </w:rPr>
        <mc:AlternateContent>
          <mc:Choice Requires="wps">
            <w:drawing>
              <wp:anchor distT="0" distB="0" distL="114300" distR="114300" simplePos="0" relativeHeight="251547648" behindDoc="0" locked="0" layoutInCell="0" allowOverlap="1">
                <wp:simplePos x="0" y="0"/>
                <wp:positionH relativeFrom="column">
                  <wp:posOffset>5486400</wp:posOffset>
                </wp:positionH>
                <wp:positionV relativeFrom="paragraph">
                  <wp:posOffset>207645</wp:posOffset>
                </wp:positionV>
                <wp:extent cx="17145" cy="4894580"/>
                <wp:effectExtent l="0" t="0" r="0" b="0"/>
                <wp:wrapNone/>
                <wp:docPr id="819"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 cy="48945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E197E0" id="Line 196" o:spid="_x0000_s1026" style="position:absolute;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16.35pt" to="433.35pt,4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" o:allowincell="f"/>
            </w:pict>
          </mc:Fallback>
        </mc:AlternateContent>
      </w:r>
      <w:r>
        <w:rPr>
          <w:noProof/>
          <w:lang w:val="es-PE" w:eastAsia="es-PE"/>
        </w:rPr>
        <mc:AlternateContent>
          <mc:Choice Requires="wps">
            <w:drawing>
              <wp:anchor distT="0" distB="0" distL="114300" distR="114300" simplePos="0" relativeHeight="251546624" behindDoc="0" locked="0" layoutInCell="0" allowOverlap="1">
                <wp:simplePos x="0" y="0"/>
                <wp:positionH relativeFrom="column">
                  <wp:posOffset>342900</wp:posOffset>
                </wp:positionH>
                <wp:positionV relativeFrom="paragraph">
                  <wp:posOffset>207645</wp:posOffset>
                </wp:positionV>
                <wp:extent cx="5143500" cy="0"/>
                <wp:effectExtent l="0" t="0" r="0" b="0"/>
                <wp:wrapNone/>
                <wp:docPr id="818"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30D8A" id="Line 195"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6.35pt" to="6in,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gf9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" o:allowincell="f"/>
            </w:pict>
          </mc:Fallback>
        </mc:AlternateContent>
      </w:r>
      <w:r>
        <w:rPr>
          <w:noProof/>
          <w:lang w:val="es-PE" w:eastAsia="es-PE"/>
        </w:rPr>
        <mc:AlternateContent>
          <mc:Choice Requires="wps">
            <w:drawing>
              <wp:anchor distT="0" distB="0" distL="114300" distR="114300" simplePos="0" relativeHeight="251549696" behindDoc="0" locked="0" layoutInCell="0" allowOverlap="1">
                <wp:simplePos x="0" y="0"/>
                <wp:positionH relativeFrom="column">
                  <wp:posOffset>342900</wp:posOffset>
                </wp:positionH>
                <wp:positionV relativeFrom="paragraph">
                  <wp:posOffset>207645</wp:posOffset>
                </wp:positionV>
                <wp:extent cx="0" cy="4914900"/>
                <wp:effectExtent l="0" t="0" r="0" b="0"/>
                <wp:wrapNone/>
                <wp:docPr id="817"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14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2E9CF9" id="Line 198" o:spid="_x0000_s1026" style="position:absolute;flip:y;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6.35pt" to="27pt,4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" o:allowincell="f"/>
            </w:pict>
          </mc:Fallback>
        </mc:AlternateContent>
      </w:r>
    </w:p>
    <w:p w:rsidR="00C22807" w:rsidRDefault="00644B82">
      <w:pPr>
        <w:pStyle w:val="Textodebloque"/>
      </w:pPr>
      <w:r>
        <w:rPr>
          <w:noProof/>
          <w:lang w:val="es-PE" w:eastAsia="es-PE"/>
        </w:rPr>
        <mc:AlternateContent>
          <mc:Choice Requires="wps">
            <w:drawing>
              <wp:anchor distT="0" distB="0" distL="114300" distR="114300" simplePos="0" relativeHeight="251536384" behindDoc="0" locked="0" layoutInCell="0" allowOverlap="1">
                <wp:simplePos x="0" y="0"/>
                <wp:positionH relativeFrom="column">
                  <wp:posOffset>474345</wp:posOffset>
                </wp:positionH>
                <wp:positionV relativeFrom="paragraph">
                  <wp:posOffset>222885</wp:posOffset>
                </wp:positionV>
                <wp:extent cx="4754880" cy="985520"/>
                <wp:effectExtent l="0" t="0" r="0" b="0"/>
                <wp:wrapNone/>
                <wp:docPr id="816"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4880" cy="985520"/>
                        </a:xfrm>
                        <a:prstGeom prst="rect">
                          <a:avLst/>
                        </a:prstGeom>
                        <a:solidFill>
                          <a:srgbClr val="FFFFFF"/>
                        </a:solidFill>
                        <a:ln w="9525">
                          <a:solidFill>
                            <a:srgbClr val="000000"/>
                          </a:solidFill>
                          <a:miter lim="800000"/>
                          <a:headEnd/>
                          <a:tailEnd/>
                        </a:ln>
                      </wps:spPr>
                      <wps:txbx>
                        <w:txbxContent>
                          <w:p w:rsidR="00C22807" w:rsidRDefault="00C22807">
                            <w:pPr>
                              <w:pStyle w:val="Ttulo8"/>
                              <w:jc w:val="center"/>
                              <w:rPr>
                                <w:sz w:val="16"/>
                              </w:rPr>
                            </w:pPr>
                          </w:p>
                          <w:p w:rsidR="00C22807" w:rsidRDefault="00C22807">
                            <w:pPr>
                              <w:pStyle w:val="Ttulo8"/>
                              <w:jc w:val="center"/>
                              <w:rPr>
                                <w:b/>
                              </w:rPr>
                            </w:pPr>
                            <w:r>
                              <w:rPr>
                                <w:b/>
                              </w:rPr>
                              <w:t>CAPITULO III  LOS METODOS DE INVESTIGACION SOCIAL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5" o:spid="_x0000_s1026" type="#_x0000_t202" style="position:absolute;left:0;text-align:left;margin-left:37.35pt;margin-top:17.55pt;width:374.4pt;height:77.6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" o:allowincell="f">
                <v:textbox>
                  <w:txbxContent>
                    <w:p w:rsidR="00C22807" w:rsidRDefault="00C22807">
                      <w:pPr>
                        <w:pStyle w:val="Ttulo8"/>
                        <w:jc w:val="center"/>
                        <w:rPr>
                          <w:sz w:val="16"/>
                        </w:rPr>
                      </w:pPr>
                    </w:p>
                    <w:p w:rsidR="00C22807" w:rsidRDefault="00C22807">
                      <w:pPr>
                        <w:pStyle w:val="Ttulo8"/>
                        <w:jc w:val="center"/>
                        <w:rPr>
                          <w:b/>
                        </w:rPr>
                      </w:pPr>
                      <w:r>
                        <w:rPr>
                          <w:b/>
                        </w:rPr>
                        <w:t>CAPITULO III  LOS METODOS DE INVESTIGACION SOCIAL</w:t>
                      </w:r>
                    </w:p>
                  </w:txbxContent>
                </v:textbox>
              </v:shape>
            </w:pict>
          </mc:Fallback>
        </mc:AlternateContent>
      </w:r>
    </w:p>
    <w:p w:rsidR="00C22807" w:rsidRDefault="00644B82">
      <w:pPr>
        <w:pStyle w:val="Textodebloque"/>
      </w:pPr>
      <w:r>
        <w:rPr>
          <w:noProof/>
          <w:lang w:val="es-PE" w:eastAsia="es-PE"/>
        </w:rPr>
        <mc:AlternateContent>
          <mc:Choice Requires="wps">
            <w:drawing>
              <wp:anchor distT="0" distB="0" distL="114300" distR="114300" simplePos="0" relativeHeight="251535360" behindDoc="0" locked="0" layoutInCell="0" allowOverlap="1">
                <wp:simplePos x="0" y="0"/>
                <wp:positionH relativeFrom="column">
                  <wp:posOffset>565785</wp:posOffset>
                </wp:positionH>
                <wp:positionV relativeFrom="paragraph">
                  <wp:posOffset>10160</wp:posOffset>
                </wp:positionV>
                <wp:extent cx="4806315" cy="962660"/>
                <wp:effectExtent l="0" t="0" r="0" b="0"/>
                <wp:wrapNone/>
                <wp:docPr id="815"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6315" cy="96266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9E9DC" id="Rectangle 184" o:spid="_x0000_s1026" style="position:absolute;margin-left:44.55pt;margin-top:.8pt;width:378.45pt;height:75.8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" o:allowincell="f" fillcolor="black"/>
            </w:pict>
          </mc:Fallback>
        </mc:AlternateContent>
      </w:r>
    </w:p>
    <w:p w:rsidR="00C22807" w:rsidRDefault="00C22807">
      <w:pPr>
        <w:pStyle w:val="Textodebloque"/>
      </w:pPr>
    </w:p>
    <w:p w:rsidR="00C22807" w:rsidRDefault="00644B82">
      <w:pPr>
        <w:pStyle w:val="Textodebloque"/>
        <w:jc w:val="center"/>
      </w:pPr>
      <w:r>
        <w:rPr>
          <w:noProof/>
          <w:lang w:val="es-PE" w:eastAsia="es-PE"/>
        </w:rPr>
        <mc:AlternateContent>
          <mc:Choice Requires="wps">
            <w:drawing>
              <wp:anchor distT="0" distB="0" distL="114300" distR="114300" simplePos="0" relativeHeight="251537408" behindDoc="0" locked="0" layoutInCell="0" allowOverlap="1">
                <wp:simplePos x="0" y="0"/>
                <wp:positionH relativeFrom="column">
                  <wp:posOffset>2760345</wp:posOffset>
                </wp:positionH>
                <wp:positionV relativeFrom="paragraph">
                  <wp:posOffset>318135</wp:posOffset>
                </wp:positionV>
                <wp:extent cx="0" cy="182880"/>
                <wp:effectExtent l="0" t="0" r="0" b="0"/>
                <wp:wrapNone/>
                <wp:docPr id="814"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3DDBE6" id="Line 186" o:spid="_x0000_s1026" style="position:absolute;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35pt,25.05pt" to="217.3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" o:allowincell="f">
                <v:stroke endarrow="block"/>
              </v:line>
            </w:pict>
          </mc:Fallback>
        </mc:AlternateContent>
      </w:r>
    </w:p>
    <w:p w:rsidR="00C22807" w:rsidRDefault="00644B82">
      <w:pPr>
        <w:pStyle w:val="Textodebloque"/>
        <w:jc w:val="center"/>
      </w:pPr>
      <w:r>
        <w:rPr>
          <w:noProof/>
          <w:lang w:val="es-PE" w:eastAsia="es-PE"/>
        </w:rPr>
        <mc:AlternateContent>
          <mc:Choice Requires="wps">
            <w:drawing>
              <wp:anchor distT="0" distB="0" distL="114300" distR="114300" simplePos="0" relativeHeight="251552768" behindDoc="0" locked="0" layoutInCell="0" allowOverlap="1">
                <wp:simplePos x="0" y="0"/>
                <wp:positionH relativeFrom="column">
                  <wp:posOffset>5320665</wp:posOffset>
                </wp:positionH>
                <wp:positionV relativeFrom="paragraph">
                  <wp:posOffset>1636395</wp:posOffset>
                </wp:positionV>
                <wp:extent cx="0" cy="1463040"/>
                <wp:effectExtent l="0" t="0" r="0" b="0"/>
                <wp:wrapNone/>
                <wp:docPr id="813"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3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5BF81" id="Line 201" o:spid="_x0000_s1026" style="position:absolute;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8.95pt,128.85pt" to="418.95pt,2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kyIFgIAACw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" o:allowincell="f"/>
            </w:pict>
          </mc:Fallback>
        </mc:AlternateContent>
      </w:r>
      <w:r>
        <w:rPr>
          <w:noProof/>
          <w:lang w:val="es-PE" w:eastAsia="es-PE"/>
        </w:rPr>
        <mc:AlternateContent>
          <mc:Choice Requires="wps">
            <w:drawing>
              <wp:anchor distT="0" distB="0" distL="114300" distR="114300" simplePos="0" relativeHeight="251550720" behindDoc="0" locked="0" layoutInCell="0" allowOverlap="1">
                <wp:simplePos x="0" y="0"/>
                <wp:positionH relativeFrom="column">
                  <wp:posOffset>474345</wp:posOffset>
                </wp:positionH>
                <wp:positionV relativeFrom="paragraph">
                  <wp:posOffset>1636395</wp:posOffset>
                </wp:positionV>
                <wp:extent cx="0" cy="1463040"/>
                <wp:effectExtent l="0" t="0" r="0" b="0"/>
                <wp:wrapNone/>
                <wp:docPr id="812"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3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E58A3" id="Line 199"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5pt,128.85pt" to="37.35pt,2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s3cFQIAACw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" o:allowincell="f"/>
            </w:pict>
          </mc:Fallback>
        </mc:AlternateContent>
      </w:r>
      <w:r>
        <w:rPr>
          <w:noProof/>
          <w:lang w:val="es-PE" w:eastAsia="es-PE"/>
        </w:rPr>
        <mc:AlternateContent>
          <mc:Choice Requires="wps">
            <w:drawing>
              <wp:anchor distT="0" distB="0" distL="114300" distR="114300" simplePos="0" relativeHeight="251545600" behindDoc="0" locked="0" layoutInCell="0" allowOverlap="1">
                <wp:simplePos x="0" y="0"/>
                <wp:positionH relativeFrom="column">
                  <wp:posOffset>657225</wp:posOffset>
                </wp:positionH>
                <wp:positionV relativeFrom="paragraph">
                  <wp:posOffset>1727835</wp:posOffset>
                </wp:positionV>
                <wp:extent cx="822960" cy="365760"/>
                <wp:effectExtent l="0" t="0" r="0" b="0"/>
                <wp:wrapNone/>
                <wp:docPr id="811"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3657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BA88FF" id="Rectangle 194" o:spid="_x0000_s1026" style="position:absolute;margin-left:51.75pt;margin-top:136.05pt;width:64.8pt;height:28.8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" o:allowincell="f" strokecolor="white"/>
            </w:pict>
          </mc:Fallback>
        </mc:AlternateContent>
      </w:r>
      <w:r>
        <w:rPr>
          <w:noProof/>
          <w:lang w:val="es-PE" w:eastAsia="es-PE"/>
        </w:rPr>
        <mc:AlternateContent>
          <mc:Choice Requires="wps">
            <w:drawing>
              <wp:anchor distT="0" distB="0" distL="114300" distR="114300" simplePos="0" relativeHeight="251544576" behindDoc="0" locked="0" layoutInCell="0" allowOverlap="1">
                <wp:simplePos x="0" y="0"/>
                <wp:positionH relativeFrom="column">
                  <wp:posOffset>4314825</wp:posOffset>
                </wp:positionH>
                <wp:positionV relativeFrom="paragraph">
                  <wp:posOffset>1727835</wp:posOffset>
                </wp:positionV>
                <wp:extent cx="1097280" cy="365760"/>
                <wp:effectExtent l="0" t="0" r="0" b="0"/>
                <wp:wrapNone/>
                <wp:docPr id="810"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3657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3621D9" id="Rectangle 193" o:spid="_x0000_s1026" style="position:absolute;margin-left:339.75pt;margin-top:136.05pt;width:86.4pt;height:28.8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" o:allowincell="f" strokecolor="white"/>
            </w:pict>
          </mc:Fallback>
        </mc:AlternateContent>
      </w:r>
      <w:r>
        <w:rPr>
          <w:noProof/>
          <w:lang w:val="es-PE" w:eastAsia="es-PE"/>
        </w:rPr>
        <mc:AlternateContent>
          <mc:Choice Requires="wps">
            <w:drawing>
              <wp:anchor distT="0" distB="0" distL="114300" distR="114300" simplePos="0" relativeHeight="251543552" behindDoc="0" locked="0" layoutInCell="0" allowOverlap="1">
                <wp:simplePos x="0" y="0"/>
                <wp:positionH relativeFrom="column">
                  <wp:posOffset>5046345</wp:posOffset>
                </wp:positionH>
                <wp:positionV relativeFrom="paragraph">
                  <wp:posOffset>1636395</wp:posOffset>
                </wp:positionV>
                <wp:extent cx="274320" cy="0"/>
                <wp:effectExtent l="0" t="0" r="0" b="0"/>
                <wp:wrapNone/>
                <wp:docPr id="809"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6D0664" id="Line 192" o:spid="_x0000_s1026" style="position:absolute;flip:x;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35pt,128.85pt" to="418.95pt,1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" o:allowincell="f">
                <v:stroke endarrow="block"/>
              </v:line>
            </w:pict>
          </mc:Fallback>
        </mc:AlternateContent>
      </w:r>
      <w:r>
        <w:rPr>
          <w:noProof/>
          <w:lang w:val="es-PE" w:eastAsia="es-PE"/>
        </w:rPr>
        <mc:AlternateContent>
          <mc:Choice Requires="wps">
            <w:drawing>
              <wp:anchor distT="0" distB="0" distL="114300" distR="114300" simplePos="0" relativeHeight="251542528" behindDoc="0" locked="0" layoutInCell="0" allowOverlap="1">
                <wp:simplePos x="0" y="0"/>
                <wp:positionH relativeFrom="column">
                  <wp:posOffset>5320665</wp:posOffset>
                </wp:positionH>
                <wp:positionV relativeFrom="paragraph">
                  <wp:posOffset>173355</wp:posOffset>
                </wp:positionV>
                <wp:extent cx="0" cy="1463040"/>
                <wp:effectExtent l="0" t="0" r="0" b="0"/>
                <wp:wrapNone/>
                <wp:docPr id="808"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3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31B6A" id="Line 191" o:spid="_x0000_s1026"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8.95pt,13.65pt" to="418.95pt,1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V7fFgIAACw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" o:allowincell="f"/>
            </w:pict>
          </mc:Fallback>
        </mc:AlternateContent>
      </w:r>
      <w:r>
        <w:rPr>
          <w:noProof/>
          <w:lang w:val="es-PE" w:eastAsia="es-PE"/>
        </w:rPr>
        <mc:AlternateContent>
          <mc:Choice Requires="wps">
            <w:drawing>
              <wp:anchor distT="0" distB="0" distL="114300" distR="114300" simplePos="0" relativeHeight="251541504" behindDoc="0" locked="0" layoutInCell="0" allowOverlap="1">
                <wp:simplePos x="0" y="0"/>
                <wp:positionH relativeFrom="column">
                  <wp:posOffset>2760345</wp:posOffset>
                </wp:positionH>
                <wp:positionV relativeFrom="paragraph">
                  <wp:posOffset>173355</wp:posOffset>
                </wp:positionV>
                <wp:extent cx="2560320" cy="0"/>
                <wp:effectExtent l="0" t="0" r="0" b="0"/>
                <wp:wrapNone/>
                <wp:docPr id="807"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0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52E33" id="Line 190"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35pt,13.65pt" to="418.9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WqFwIAACw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" o:allowincell="f"/>
            </w:pict>
          </mc:Fallback>
        </mc:AlternateContent>
      </w:r>
      <w:r>
        <w:rPr>
          <w:noProof/>
          <w:lang w:val="es-PE" w:eastAsia="es-PE"/>
        </w:rPr>
        <mc:AlternateContent>
          <mc:Choice Requires="wps">
            <w:drawing>
              <wp:anchor distT="0" distB="0" distL="114300" distR="114300" simplePos="0" relativeHeight="251540480" behindDoc="0" locked="0" layoutInCell="0" allowOverlap="1">
                <wp:simplePos x="0" y="0"/>
                <wp:positionH relativeFrom="column">
                  <wp:posOffset>474345</wp:posOffset>
                </wp:positionH>
                <wp:positionV relativeFrom="paragraph">
                  <wp:posOffset>1636395</wp:posOffset>
                </wp:positionV>
                <wp:extent cx="274320" cy="0"/>
                <wp:effectExtent l="0" t="0" r="0" b="0"/>
                <wp:wrapNone/>
                <wp:docPr id="806"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1E4752" id="Line 189" o:spid="_x0000_s1026" style="position:absolute;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5pt,128.85pt" to="58.95pt,1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t6V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" o:allowincell="f">
                <v:stroke endarrow="block"/>
              </v:line>
            </w:pict>
          </mc:Fallback>
        </mc:AlternateContent>
      </w:r>
      <w:r>
        <w:rPr>
          <w:noProof/>
          <w:lang w:val="es-PE" w:eastAsia="es-PE"/>
        </w:rPr>
        <mc:AlternateContent>
          <mc:Choice Requires="wps">
            <w:drawing>
              <wp:anchor distT="0" distB="0" distL="114300" distR="114300" simplePos="0" relativeHeight="251539456" behindDoc="0" locked="0" layoutInCell="0" allowOverlap="1">
                <wp:simplePos x="0" y="0"/>
                <wp:positionH relativeFrom="column">
                  <wp:posOffset>474345</wp:posOffset>
                </wp:positionH>
                <wp:positionV relativeFrom="paragraph">
                  <wp:posOffset>173355</wp:posOffset>
                </wp:positionV>
                <wp:extent cx="0" cy="1463040"/>
                <wp:effectExtent l="0" t="0" r="0" b="0"/>
                <wp:wrapNone/>
                <wp:docPr id="805"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3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AE34C" id="Line 188"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5pt,13.65pt" to="37.35pt,1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" o:allowincell="f"/>
            </w:pict>
          </mc:Fallback>
        </mc:AlternateContent>
      </w:r>
      <w:r>
        <w:rPr>
          <w:noProof/>
          <w:lang w:val="es-PE" w:eastAsia="es-PE"/>
        </w:rPr>
        <mc:AlternateContent>
          <mc:Choice Requires="wps">
            <w:drawing>
              <wp:anchor distT="0" distB="0" distL="114300" distR="114300" simplePos="0" relativeHeight="251538432" behindDoc="0" locked="0" layoutInCell="0" allowOverlap="1">
                <wp:simplePos x="0" y="0"/>
                <wp:positionH relativeFrom="column">
                  <wp:posOffset>474345</wp:posOffset>
                </wp:positionH>
                <wp:positionV relativeFrom="paragraph">
                  <wp:posOffset>173355</wp:posOffset>
                </wp:positionV>
                <wp:extent cx="2286000" cy="0"/>
                <wp:effectExtent l="0" t="0" r="0" b="0"/>
                <wp:wrapNone/>
                <wp:docPr id="804"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18871" id="Line 187" o:spid="_x0000_s1026" style="position:absolute;flip:x;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5pt,13.65pt" to="217.3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" o:allowincell="f"/>
            </w:pict>
          </mc:Fallback>
        </mc:AlternateContent>
      </w:r>
      <w:r w:rsidR="00063440">
        <w:rPr>
          <w:noProof/>
        </w:rPr>
        <w:pict>
          <v:shape id="_x0000_s1207" type="#_x0000_t75" style="position:absolute;left:0;text-align:left;margin-left:51.75pt;margin-top:42.45pt;width:352.8pt;height:172.8pt;z-index:251534336;mso-position-horizontal-relative:text;mso-position-vertical-relative:text" o:allowincell="f">
            <v:imagedata r:id="rId17" o:title=""/>
            <w10:wrap type="topAndBottom"/>
          </v:shape>
        </w:pict>
      </w:r>
    </w:p>
    <w:p w:rsidR="00C22807" w:rsidRDefault="00C22807">
      <w:pPr>
        <w:pStyle w:val="Textodebloque"/>
      </w:pPr>
    </w:p>
    <w:p w:rsidR="00C22807" w:rsidRDefault="00644B82">
      <w:pPr>
        <w:pStyle w:val="Textodebloque"/>
        <w:jc w:val="center"/>
      </w:pPr>
      <w:r>
        <w:rPr>
          <w:noProof/>
          <w:lang w:val="es-PE" w:eastAsia="es-PE"/>
        </w:rPr>
        <mc:AlternateContent>
          <mc:Choice Requires="wps">
            <w:drawing>
              <wp:anchor distT="0" distB="0" distL="114300" distR="114300" simplePos="0" relativeHeight="251551744" behindDoc="0" locked="0" layoutInCell="0" allowOverlap="1">
                <wp:simplePos x="0" y="0"/>
                <wp:positionH relativeFrom="column">
                  <wp:posOffset>474345</wp:posOffset>
                </wp:positionH>
                <wp:positionV relativeFrom="paragraph">
                  <wp:posOffset>38100</wp:posOffset>
                </wp:positionV>
                <wp:extent cx="4846320" cy="0"/>
                <wp:effectExtent l="0" t="0" r="0" b="0"/>
                <wp:wrapNone/>
                <wp:docPr id="803"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46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61CAD" id="Line 200"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5pt,3pt" to="418.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" o:allowincell="f"/>
            </w:pict>
          </mc:Fallback>
        </mc:AlternateContent>
      </w:r>
    </w:p>
    <w:p w:rsidR="00C22807" w:rsidRDefault="00644B82">
      <w:pPr>
        <w:pStyle w:val="Textodebloque"/>
        <w:jc w:val="center"/>
      </w:pPr>
      <w:r>
        <w:rPr>
          <w:noProof/>
          <w:lang w:val="es-PE" w:eastAsia="es-PE"/>
        </w:rPr>
        <mc:AlternateContent>
          <mc:Choice Requires="wps">
            <w:drawing>
              <wp:anchor distT="0" distB="0" distL="114300" distR="114300" simplePos="0" relativeHeight="251548672" behindDoc="0" locked="0" layoutInCell="0" allowOverlap="1">
                <wp:simplePos x="0" y="0"/>
                <wp:positionH relativeFrom="column">
                  <wp:posOffset>342900</wp:posOffset>
                </wp:positionH>
                <wp:positionV relativeFrom="paragraph">
                  <wp:posOffset>97155</wp:posOffset>
                </wp:positionV>
                <wp:extent cx="5143500" cy="0"/>
                <wp:effectExtent l="0" t="0" r="0" b="0"/>
                <wp:wrapNone/>
                <wp:docPr id="802"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43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7631D" id="Line 197" o:spid="_x0000_s1026" style="position:absolute;flip:x;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7.65pt" to="6in,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WtHQIAADY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" o:allowincell="f"/>
            </w:pict>
          </mc:Fallback>
        </mc:AlternateContent>
      </w:r>
    </w:p>
    <w:p w:rsidR="00C22807" w:rsidRDefault="00C22807">
      <w:pPr>
        <w:pStyle w:val="Textodebloque"/>
        <w:ind w:left="0" w:firstLine="0"/>
      </w:pPr>
    </w:p>
    <w:p w:rsidR="00C22807" w:rsidRDefault="00C22807">
      <w:pPr>
        <w:pStyle w:val="Textodebloque"/>
        <w:jc w:val="center"/>
      </w:pPr>
    </w:p>
    <w:p w:rsidR="00C22807" w:rsidRDefault="00C22807">
      <w:pPr>
        <w:pStyle w:val="Textodebloque"/>
        <w:jc w:val="center"/>
      </w:pPr>
      <w:r>
        <w:t>44</w:t>
      </w:r>
    </w:p>
    <w:p w:rsidR="00C22807" w:rsidRDefault="00C22807">
      <w:pPr>
        <w:pStyle w:val="Ttulo"/>
        <w:ind w:left="0"/>
      </w:pPr>
      <w:r>
        <w:t>CAPITULO III  LOS METODOS DE INVESTIGACION SOCIAL</w:t>
      </w:r>
    </w:p>
    <w:p w:rsidR="00C22807" w:rsidRDefault="00C22807" w:rsidP="00C22807">
      <w:pPr>
        <w:numPr>
          <w:ilvl w:val="1"/>
          <w:numId w:val="44"/>
        </w:numPr>
        <w:spacing w:line="480" w:lineRule="auto"/>
        <w:ind w:right="49"/>
        <w:jc w:val="center"/>
        <w:rPr>
          <w:rFonts w:ascii="RhymeLight" w:hAnsi="RhymeLight"/>
          <w:b/>
          <w:sz w:val="24"/>
        </w:rPr>
      </w:pPr>
      <w:r>
        <w:rPr>
          <w:rFonts w:ascii="RhymeLight" w:hAnsi="RhymeLight"/>
          <w:b/>
          <w:sz w:val="24"/>
        </w:rPr>
        <w:t>Clasificación de las Investigaciones</w:t>
      </w:r>
    </w:p>
    <w:p w:rsidR="00C22807" w:rsidRDefault="00C22807">
      <w:pPr>
        <w:pStyle w:val="Textodebloque"/>
        <w:jc w:val="both"/>
      </w:pPr>
      <w:r>
        <w:t xml:space="preserve">     Las características de una investigación dependen del propósito que se pretende alcanzar.  Éstas son determinantes para el nivel de complejidad de la investigación y el tipo de estudio que se intenta desarrollar.  Existen diversos criterios que permiten definir el tipo de investigación entre los cuales se encuentran los siguientes:</w:t>
      </w:r>
    </w:p>
    <w:p w:rsidR="00C22807" w:rsidRDefault="00C22807">
      <w:pPr>
        <w:spacing w:line="480" w:lineRule="auto"/>
        <w:ind w:left="426" w:right="49"/>
        <w:rPr>
          <w:rFonts w:ascii="RhymeLight" w:hAnsi="RhymeLight"/>
          <w:b/>
          <w:sz w:val="24"/>
        </w:rPr>
      </w:pPr>
      <w:r>
        <w:rPr>
          <w:rFonts w:ascii="RhymeLight" w:hAnsi="RhymeLight"/>
          <w:b/>
          <w:sz w:val="24"/>
        </w:rPr>
        <w:t>3.1.1  Por Periodo.</w:t>
      </w:r>
    </w:p>
    <w:p w:rsidR="00C22807" w:rsidRDefault="00C22807">
      <w:pPr>
        <w:pStyle w:val="Textodebloque"/>
        <w:jc w:val="both"/>
      </w:pPr>
      <w:r>
        <w:t xml:space="preserve">     Este criterio permite clasificar las investigaciones de acuerdo al periodo de tiempo en que ocurren en estudios transeccionales y longitudinales.  Es investigación no experimental.</w:t>
      </w:r>
    </w:p>
    <w:p w:rsidR="00C22807" w:rsidRDefault="00C22807" w:rsidP="00C22807">
      <w:pPr>
        <w:numPr>
          <w:ilvl w:val="0"/>
          <w:numId w:val="45"/>
        </w:numPr>
        <w:spacing w:line="480" w:lineRule="auto"/>
        <w:ind w:right="49"/>
        <w:jc w:val="both"/>
        <w:rPr>
          <w:rFonts w:ascii="RhymeLight" w:hAnsi="RhymeLight"/>
          <w:sz w:val="24"/>
        </w:rPr>
      </w:pPr>
      <w:r>
        <w:rPr>
          <w:rFonts w:ascii="RhymeLight" w:hAnsi="RhymeLight"/>
          <w:sz w:val="24"/>
          <w:u w:val="single"/>
        </w:rPr>
        <w:t>Estudios Transeccionales:</w:t>
      </w:r>
      <w:r>
        <w:rPr>
          <w:rFonts w:ascii="RhymeLight" w:hAnsi="RhymeLight"/>
          <w:sz w:val="24"/>
        </w:rPr>
        <w:t xml:space="preserve">  En los estudios de tipo transeccional o transversal la unidad de análisis es observada en un solo punto en el tiempo.  Se utilizan en investigaciones con objetivos de tipo exploratorio o descriptivo para el análisis de la interacción de las variables en un tiempo específico.  </w:t>
      </w:r>
    </w:p>
    <w:p w:rsidR="00C22807" w:rsidRDefault="00C22807">
      <w:pPr>
        <w:spacing w:line="480" w:lineRule="auto"/>
        <w:ind w:left="426" w:right="49"/>
        <w:jc w:val="both"/>
        <w:rPr>
          <w:rFonts w:ascii="RhymeLight" w:hAnsi="RhymeLight"/>
          <w:sz w:val="24"/>
        </w:rPr>
      </w:pPr>
    </w:p>
    <w:p w:rsidR="00C22807" w:rsidRDefault="00C22807">
      <w:pPr>
        <w:spacing w:line="480" w:lineRule="auto"/>
        <w:ind w:left="720" w:right="49" w:firstLine="540"/>
        <w:jc w:val="both"/>
        <w:rPr>
          <w:rFonts w:ascii="RhymeLight" w:hAnsi="RhymeLight"/>
          <w:sz w:val="24"/>
        </w:rPr>
      </w:pPr>
      <w:r>
        <w:rPr>
          <w:rFonts w:ascii="RhymeLight" w:hAnsi="RhymeLight"/>
          <w:sz w:val="24"/>
        </w:rPr>
        <w:t xml:space="preserve">Son ejemplos de este tipo de estudio los procedimientos médicos de biopsias y rayos </w:t>
      </w:r>
      <w:r>
        <w:rPr>
          <w:rFonts w:ascii="RhymeLight" w:hAnsi="RhymeLight"/>
          <w:i/>
          <w:sz w:val="24"/>
        </w:rPr>
        <w:t>X</w:t>
      </w:r>
      <w:r>
        <w:rPr>
          <w:rFonts w:ascii="RhymeLight" w:hAnsi="RhymeLight"/>
          <w:sz w:val="24"/>
        </w:rPr>
        <w:t xml:space="preserve"> que al aplicarse a un ser humano permiten descubrir el estado actual de su organismo y hacer inferencias de lo que le esta ocurriendo, es decir, la información derivada de los mismos ayuda a establecer pronósticos de lo que pudiera ocurrir.  Un estudio transeccional puede incluir uno o más grupos o subgrupos de</w:t>
      </w:r>
      <w:r>
        <w:t xml:space="preserve"> </w:t>
      </w:r>
      <w:r>
        <w:rPr>
          <w:rFonts w:ascii="RhymeLight" w:hAnsi="RhymeLight"/>
          <w:sz w:val="24"/>
        </w:rPr>
        <w:t>unidades de observación o análisis.</w:t>
      </w:r>
    </w:p>
    <w:p w:rsidR="00C22807" w:rsidRDefault="00C22807">
      <w:pPr>
        <w:pStyle w:val="Textodebloque"/>
        <w:ind w:left="0" w:firstLine="0"/>
      </w:pPr>
    </w:p>
    <w:p w:rsidR="00C22807" w:rsidRDefault="00C22807">
      <w:pPr>
        <w:pStyle w:val="Textodebloque"/>
        <w:jc w:val="center"/>
      </w:pPr>
      <w:r>
        <w:t>45</w:t>
      </w:r>
    </w:p>
    <w:p w:rsidR="00C22807" w:rsidRDefault="00C22807">
      <w:pPr>
        <w:pStyle w:val="Textodebloque"/>
        <w:ind w:left="851"/>
        <w:jc w:val="both"/>
      </w:pPr>
      <w:r>
        <w:t xml:space="preserve">     Las investigaciones transeccionales se puede clasificar en estudios transeccionales descriptivos y correlacionales.  El propósito de los primeros es la descripción de las características medidas en uno o más grupos, por ejemplo, un estudio descriptivo sobre el número de menonitas que cumplen el servicio militar nacional en los estados de Chihuahua, Durango y Zacatecas.  Los segundos tienen como propósito descubrir el grado de asociación entre dos o más variables medidas en uno o más grupos en un periodo único de tiempo.  Algunas veces puede llegar a nivel correlacional-causal.  Un ejemplo de este tipo de estudio es una investigación que intenta correlacionar el éxito profesional con el tipo de carrera universitaria y los ingresos económicos de los egresados del Instituto Tecnológico de Cd. Cuauhtémoc cuya edad fluctúa entre 25 y 35 años.</w:t>
      </w:r>
    </w:p>
    <w:p w:rsidR="00C22807" w:rsidRDefault="00C22807" w:rsidP="00C22807">
      <w:pPr>
        <w:numPr>
          <w:ilvl w:val="0"/>
          <w:numId w:val="45"/>
        </w:numPr>
        <w:spacing w:line="480" w:lineRule="auto"/>
        <w:ind w:right="-702"/>
        <w:jc w:val="both"/>
        <w:rPr>
          <w:rFonts w:ascii="RhymeLight" w:hAnsi="RhymeLight"/>
          <w:sz w:val="24"/>
        </w:rPr>
      </w:pPr>
      <w:r>
        <w:rPr>
          <w:rFonts w:ascii="RhymeLight" w:hAnsi="RhymeLight"/>
          <w:sz w:val="24"/>
          <w:u w:val="single"/>
        </w:rPr>
        <w:t>Estudios Longitudinales:</w:t>
      </w:r>
      <w:r>
        <w:rPr>
          <w:rFonts w:ascii="RhymeLight" w:hAnsi="RhymeLight"/>
          <w:sz w:val="24"/>
        </w:rPr>
        <w:t xml:space="preserve">  En los estudios longitudinales la unidad de análisis es observada en varios puntos en el tiempo.  Los tres tipos básicos de investigación longitudinal son los estudios de tendencia, evolución de grupo y tipo panel. Los estudios de tendencia (del inglés </w:t>
      </w:r>
      <w:r>
        <w:rPr>
          <w:rFonts w:ascii="RhymeLight" w:hAnsi="RhymeLight"/>
          <w:i/>
          <w:sz w:val="24"/>
        </w:rPr>
        <w:t>trend</w:t>
      </w:r>
      <w:r>
        <w:rPr>
          <w:rFonts w:ascii="RhymeLight" w:hAnsi="RhymeLight"/>
          <w:sz w:val="24"/>
        </w:rPr>
        <w:t xml:space="preserve">) comparan datos a través de intervalos de tiempo en diferentes objetos (Baker, 1997).  Es decir, la base de un estudio de tendencia es el análisis y comparación de datos similares colectados en diferente tiempo y en diferentes unidades de análisis que corresponden a la misma población de estudio.  Esto se puede ejemplificar de la siguiente manera, en un estudio sobre la opinión sobre las crisis económicas recurrentes que viene sufriendo México desde 1972 hasta 1999, pueden cambiar las personas pero la población de estudio seguirá siendo la misma.    </w:t>
      </w:r>
    </w:p>
    <w:p w:rsidR="00C22807" w:rsidRDefault="00C22807">
      <w:pPr>
        <w:pStyle w:val="Textodebloque"/>
        <w:jc w:val="center"/>
      </w:pPr>
      <w:r>
        <w:t>46</w:t>
      </w:r>
    </w:p>
    <w:p w:rsidR="00C22807" w:rsidRDefault="00C22807">
      <w:pPr>
        <w:spacing w:line="480" w:lineRule="auto"/>
        <w:ind w:left="709" w:right="49"/>
        <w:jc w:val="both"/>
        <w:rPr>
          <w:rFonts w:ascii="RhymeLight" w:hAnsi="RhymeLight"/>
          <w:sz w:val="24"/>
        </w:rPr>
      </w:pPr>
      <w:r>
        <w:rPr>
          <w:rFonts w:ascii="RhymeLight" w:hAnsi="RhymeLight"/>
          <w:sz w:val="24"/>
        </w:rPr>
        <w:t xml:space="preserve">    En los estudios de evolución de grupos (del inglés </w:t>
      </w:r>
      <w:r>
        <w:rPr>
          <w:rFonts w:ascii="RhymeLight" w:hAnsi="RhymeLight"/>
          <w:i/>
          <w:sz w:val="24"/>
        </w:rPr>
        <w:t>cohort</w:t>
      </w:r>
      <w:r>
        <w:rPr>
          <w:rFonts w:ascii="RhymeLight" w:hAnsi="RhymeLight"/>
          <w:sz w:val="24"/>
        </w:rPr>
        <w:t xml:space="preserve">) la medición de la variable se aplica a la misma población en diferentes puntos en el tiempo para medir cambios en subgrupos o grupos.  El grupo es el mismo a través del tiempo, lo que cambia son sus integrantes.  </w:t>
      </w:r>
    </w:p>
    <w:p w:rsidR="00C22807" w:rsidRDefault="00C22807">
      <w:pPr>
        <w:spacing w:line="480" w:lineRule="auto"/>
        <w:ind w:left="709" w:right="49"/>
        <w:jc w:val="both"/>
        <w:rPr>
          <w:rFonts w:ascii="RhymeLight" w:hAnsi="RhymeLight"/>
          <w:sz w:val="24"/>
        </w:rPr>
      </w:pPr>
    </w:p>
    <w:p w:rsidR="00C22807" w:rsidRDefault="00C22807">
      <w:pPr>
        <w:spacing w:line="480" w:lineRule="auto"/>
        <w:ind w:left="709" w:right="49" w:firstLine="191"/>
        <w:jc w:val="both"/>
        <w:rPr>
          <w:rFonts w:ascii="RhymeLight" w:hAnsi="RhymeLight"/>
          <w:sz w:val="24"/>
        </w:rPr>
      </w:pPr>
      <w:r>
        <w:rPr>
          <w:rFonts w:ascii="RhymeLight" w:hAnsi="RhymeLight"/>
          <w:sz w:val="24"/>
        </w:rPr>
        <w:t xml:space="preserve">Un </w:t>
      </w:r>
      <w:r>
        <w:rPr>
          <w:rFonts w:ascii="RhymeLight" w:hAnsi="RhymeLight"/>
          <w:i/>
          <w:sz w:val="24"/>
        </w:rPr>
        <w:t>cohort</w:t>
      </w:r>
      <w:r>
        <w:rPr>
          <w:rFonts w:ascii="RhymeLight" w:hAnsi="RhymeLight"/>
          <w:sz w:val="24"/>
        </w:rPr>
        <w:t xml:space="preserve"> es un grupo de personas que nacieron en el mismo periodo de tiempo (Baker, 1997) por ejemplo, los soldados del servicio militar nacional clase 1960.   También se puede referir a personas que participaron en eventos de tipo histórico, por ejemplo, los sobrevivientes del movimiento del primero de enero de 1994 en Chiapas con el Ejército de Liberación Zapatista.</w:t>
      </w:r>
    </w:p>
    <w:p w:rsidR="00C22807" w:rsidRDefault="00C22807">
      <w:pPr>
        <w:spacing w:line="480" w:lineRule="auto"/>
        <w:ind w:left="709" w:right="49"/>
        <w:jc w:val="both"/>
        <w:rPr>
          <w:rFonts w:ascii="RhymeLight" w:hAnsi="RhymeLight"/>
          <w:sz w:val="24"/>
        </w:rPr>
      </w:pPr>
    </w:p>
    <w:p w:rsidR="00C22807" w:rsidRDefault="00C22807">
      <w:pPr>
        <w:spacing w:line="480" w:lineRule="auto"/>
        <w:ind w:left="709" w:right="49"/>
        <w:jc w:val="both"/>
        <w:rPr>
          <w:rFonts w:ascii="RhymeLight" w:hAnsi="RhymeLight"/>
          <w:sz w:val="24"/>
        </w:rPr>
      </w:pPr>
      <w:r>
        <w:rPr>
          <w:rFonts w:ascii="RhymeLight" w:hAnsi="RhymeLight"/>
          <w:sz w:val="24"/>
        </w:rPr>
        <w:t xml:space="preserve">     De acuerdo con Baker (1997) los estudios tipo panel son uno de los mejores medios para medir cambios en las personas a través del tiempo.  A diferencia de los estudios de tendencia y evolución de grupo, los estudios tipo panel evalúan una y otra vez al mismo grupo de personas con el propósito de descubrir si ocurren cambios en las características medidas.  Por ejemplo, una entrevista de opinión sobre la sucesión presidencial del año 2000 en México debe hacerse dos o más ocasiones separadas en el tiempo al mismo grupo de personas o unidades de análisis para verificar si cambiaron de opinión o sí permanecen sin cambio.  Los estudios tipo panel aplican formas mucho más rigurosas de análisis que los estudios de tendencia y evolución de grupo.</w:t>
      </w:r>
    </w:p>
    <w:p w:rsidR="00C22807" w:rsidRDefault="00C22807">
      <w:pPr>
        <w:spacing w:line="480" w:lineRule="auto"/>
        <w:ind w:left="709" w:right="49" w:firstLine="191"/>
        <w:jc w:val="both"/>
        <w:rPr>
          <w:rFonts w:ascii="RhymeLight" w:hAnsi="RhymeLight"/>
          <w:sz w:val="24"/>
        </w:rPr>
      </w:pPr>
    </w:p>
    <w:p w:rsidR="00C22807" w:rsidRDefault="00C22807">
      <w:pPr>
        <w:pStyle w:val="Textodebloque"/>
        <w:jc w:val="center"/>
      </w:pPr>
      <w:r>
        <w:t>47</w:t>
      </w:r>
    </w:p>
    <w:p w:rsidR="00C22807" w:rsidRDefault="00C22807">
      <w:pPr>
        <w:pStyle w:val="Textodebloque"/>
        <w:jc w:val="center"/>
      </w:pPr>
    </w:p>
    <w:p w:rsidR="00C22807" w:rsidRDefault="00C22807" w:rsidP="00C22807">
      <w:pPr>
        <w:numPr>
          <w:ilvl w:val="2"/>
          <w:numId w:val="46"/>
        </w:numPr>
        <w:spacing w:line="480" w:lineRule="auto"/>
        <w:ind w:right="49"/>
        <w:jc w:val="both"/>
        <w:rPr>
          <w:rFonts w:ascii="RhymeLight" w:hAnsi="RhymeLight"/>
          <w:sz w:val="24"/>
        </w:rPr>
      </w:pPr>
      <w:r>
        <w:rPr>
          <w:rFonts w:ascii="RhymeLight" w:hAnsi="RhymeLight"/>
          <w:b/>
          <w:sz w:val="24"/>
        </w:rPr>
        <w:t>Por Objetivos</w:t>
      </w:r>
    </w:p>
    <w:p w:rsidR="00C22807" w:rsidRDefault="00C22807">
      <w:pPr>
        <w:spacing w:line="480" w:lineRule="auto"/>
        <w:ind w:left="708" w:right="49"/>
        <w:jc w:val="both"/>
        <w:rPr>
          <w:rFonts w:ascii="RhymeLight" w:hAnsi="RhymeLight"/>
          <w:sz w:val="24"/>
        </w:rPr>
      </w:pPr>
      <w:r>
        <w:rPr>
          <w:rFonts w:ascii="RhymeLight" w:hAnsi="RhymeLight"/>
          <w:sz w:val="24"/>
        </w:rPr>
        <w:t xml:space="preserve">     Este criterio permite clasificar la investigación por su nivel de complejidad de acuerdo al objetivo que pretende.  El diseño y la metodología es distinta en estudios de tipo exploratorio, descriptivo, correlacional y experimental.</w:t>
      </w:r>
    </w:p>
    <w:p w:rsidR="00C22807" w:rsidRDefault="00C22807" w:rsidP="00C22807">
      <w:pPr>
        <w:numPr>
          <w:ilvl w:val="0"/>
          <w:numId w:val="47"/>
        </w:numPr>
        <w:spacing w:line="480" w:lineRule="auto"/>
        <w:ind w:right="49"/>
        <w:jc w:val="both"/>
        <w:rPr>
          <w:rFonts w:ascii="RhymeLight" w:hAnsi="RhymeLight"/>
          <w:sz w:val="24"/>
        </w:rPr>
      </w:pPr>
      <w:r>
        <w:rPr>
          <w:rFonts w:ascii="RhymeLight" w:hAnsi="RhymeLight"/>
          <w:sz w:val="24"/>
          <w:u w:val="single"/>
        </w:rPr>
        <w:t>Estudios Exploratorios:</w:t>
      </w:r>
      <w:r>
        <w:rPr>
          <w:rFonts w:ascii="RhymeLight" w:hAnsi="RhymeLight"/>
          <w:sz w:val="24"/>
        </w:rPr>
        <w:t xml:space="preserve">  De acuerdo con Kerlinger (1983) los estudios exploratorios buscan hechos sin el objetivo de predecir las relaciones existentes entre las variables.  Se utilizan en situaciones en las que prácticamente no se dispone de información o el PON casi no se ha investigado.  En este tipo de situaciones se inicia con un estudio exploratorio con el propósito de “preparar el terreno,” (Dankhe, 1986), es decir, se desarrollan a fin de ir documentando el tema de investigación.  </w:t>
      </w:r>
    </w:p>
    <w:p w:rsidR="00C22807" w:rsidRDefault="00C22807">
      <w:pPr>
        <w:spacing w:line="480" w:lineRule="auto"/>
        <w:ind w:left="708" w:right="49"/>
        <w:jc w:val="both"/>
        <w:rPr>
          <w:rFonts w:ascii="RhymeLight" w:hAnsi="RhymeLight"/>
          <w:sz w:val="24"/>
          <w:u w:val="single"/>
        </w:rPr>
      </w:pPr>
    </w:p>
    <w:p w:rsidR="00C22807" w:rsidRDefault="00C22807">
      <w:pPr>
        <w:spacing w:line="480" w:lineRule="auto"/>
        <w:ind w:left="1080" w:right="49" w:firstLine="360"/>
        <w:jc w:val="both"/>
        <w:rPr>
          <w:rFonts w:ascii="RhymeLight" w:hAnsi="RhymeLight"/>
          <w:sz w:val="24"/>
        </w:rPr>
      </w:pPr>
      <w:r>
        <w:rPr>
          <w:rFonts w:ascii="RhymeLight" w:hAnsi="RhymeLight"/>
          <w:sz w:val="24"/>
        </w:rPr>
        <w:t xml:space="preserve">Por ejemplo con el problema del Síndrome de Inmunodeficiencia Adquirida (SIDA) en la etapa en que apareció no se sabía casi nada acerca de él y se tuvo que empezar a investigar de manera exploratoria.  Los estudios exploratorios son el antecedente de la investigación de orden descriptivo, correlacional y experimental.  </w:t>
      </w:r>
    </w:p>
    <w:p w:rsidR="00C22807" w:rsidRDefault="00C22807">
      <w:pPr>
        <w:spacing w:line="480" w:lineRule="auto"/>
        <w:ind w:left="1091" w:right="49"/>
        <w:jc w:val="both"/>
        <w:rPr>
          <w:rFonts w:ascii="RhymeLight" w:hAnsi="RhymeLight"/>
          <w:sz w:val="24"/>
        </w:rPr>
      </w:pPr>
      <w:r>
        <w:rPr>
          <w:rFonts w:ascii="RhymeLight" w:hAnsi="RhymeLight"/>
          <w:sz w:val="24"/>
          <w:u w:val="single"/>
        </w:rPr>
        <w:t>Estudios Descriptivos:</w:t>
      </w:r>
      <w:r>
        <w:rPr>
          <w:rFonts w:ascii="RhymeLight" w:hAnsi="RhymeLight"/>
          <w:sz w:val="24"/>
        </w:rPr>
        <w:t xml:space="preserve">  Son el precedente de la investigación correlacional y tienen como propósito la descripción de eventos, situaciones representativas de un fenómeno o unidad de análisis específica.  Los censos económicos del Instituto Nacional de Estadística, Geografía e Informática (INEGI), los estudios por encuesta entre otros,  son ejemplo de estudios  descriptivos.  </w:t>
      </w:r>
    </w:p>
    <w:p w:rsidR="00C22807" w:rsidRDefault="00C22807">
      <w:pPr>
        <w:spacing w:line="480" w:lineRule="auto"/>
        <w:ind w:left="1091" w:right="49"/>
        <w:jc w:val="center"/>
        <w:rPr>
          <w:rFonts w:ascii="RhymeLight" w:hAnsi="RhymeLight"/>
          <w:sz w:val="24"/>
        </w:rPr>
      </w:pPr>
      <w:r>
        <w:rPr>
          <w:rFonts w:ascii="RhymeLight" w:hAnsi="RhymeLight"/>
          <w:sz w:val="24"/>
        </w:rPr>
        <w:t>48</w:t>
      </w:r>
    </w:p>
    <w:p w:rsidR="00C22807" w:rsidRDefault="00C22807" w:rsidP="00C22807">
      <w:pPr>
        <w:numPr>
          <w:ilvl w:val="0"/>
          <w:numId w:val="47"/>
        </w:numPr>
        <w:spacing w:line="360" w:lineRule="auto"/>
        <w:ind w:left="1066" w:right="51" w:hanging="357"/>
        <w:jc w:val="both"/>
        <w:rPr>
          <w:rFonts w:ascii="RhymeLight" w:hAnsi="RhymeLight"/>
          <w:sz w:val="24"/>
        </w:rPr>
      </w:pPr>
      <w:r>
        <w:rPr>
          <w:rFonts w:ascii="RhymeLight" w:hAnsi="RhymeLight"/>
          <w:b/>
          <w:sz w:val="24"/>
          <w:u w:val="single"/>
        </w:rPr>
        <w:t>Estudios Correlacionales:</w:t>
      </w:r>
      <w:r>
        <w:rPr>
          <w:rFonts w:ascii="RhymeLight" w:hAnsi="RhymeLight"/>
          <w:sz w:val="24"/>
        </w:rPr>
        <w:t xml:space="preserve">  Los estudios correlacionales son el precedente de las investigaciones experimentales y tienen como objetivo medir el grado de asociación entre dos o más variables, mediante herramientas estadísticas de correlación.  En este nivel no es importante el orden de presentación de las variables, lo fundamental es determinar el grado de relación o asociación existente.  Es un ejemplo de este tipo de investigación que intente asociar el coeficiente intelectual de las personas de la tercera edad de la región norte de México con la calidad de vida que tienen.</w:t>
      </w:r>
    </w:p>
    <w:p w:rsidR="00C22807" w:rsidRDefault="00C22807">
      <w:pPr>
        <w:pStyle w:val="Ttulo4"/>
        <w:jc w:val="both"/>
        <w:rPr>
          <w:b w:val="0"/>
        </w:rPr>
      </w:pPr>
      <w:r>
        <w:t xml:space="preserve">     </w:t>
      </w:r>
      <w:r>
        <w:rPr>
          <w:b w:val="0"/>
        </w:rPr>
        <w:t>Es importante determinar que la correlación no sea espuria o falsa, es decir, que no exista una aparente asociación entre las variables estudiadas, por ejemplo en un estudio en el que se establezca que a mayor depreciación del peso frente al dólar estadounidense mayor volumen de exportaciones y menor volumen de importaciones se estaría intentando asociar el tipo de cambio peso-dólar con el volumen de exportaciones o importaciones de México a Estados Unidos, no obstante haría falta un estudio económico con elementos o herramientas econométricas que confirme o determine que esto ocurre así.</w:t>
      </w:r>
    </w:p>
    <w:p w:rsidR="00C22807" w:rsidRDefault="00C22807">
      <w:pPr>
        <w:jc w:val="both"/>
      </w:pPr>
    </w:p>
    <w:p w:rsidR="00C22807" w:rsidRDefault="00C22807" w:rsidP="00C22807">
      <w:pPr>
        <w:numPr>
          <w:ilvl w:val="0"/>
          <w:numId w:val="47"/>
        </w:numPr>
        <w:spacing w:line="480" w:lineRule="auto"/>
        <w:jc w:val="both"/>
        <w:rPr>
          <w:rFonts w:ascii="RhymeLight" w:hAnsi="RhymeLight"/>
          <w:sz w:val="24"/>
        </w:rPr>
      </w:pPr>
      <w:r>
        <w:rPr>
          <w:rFonts w:ascii="RhymeLight" w:hAnsi="RhymeLight"/>
          <w:sz w:val="24"/>
          <w:u w:val="single"/>
        </w:rPr>
        <w:t>Estudios Experimentales:</w:t>
      </w:r>
      <w:r>
        <w:rPr>
          <w:rFonts w:ascii="RhymeLight" w:hAnsi="RhymeLight"/>
          <w:sz w:val="24"/>
        </w:rPr>
        <w:t xml:space="preserve">  Tienen como precedente los tres tipos anteriores de estudio y están dirigidos a establecer relaciones de causalidad entre dos o más variables.  El desarrollo del experimento requiere de situaciones y condiciones controladas y de la manipulación de una o más variables independientes para inducir una probable alteración o comportamiento en la variable dependiente.  Es el nivel de investigación más complejo.  En un estudio que explica los síntomas que ocasiona un medicamento en un ser humano, se esta a nivel descriptivo, pero cuando se establece una relación de causalidad (causas y consecuencias) se tiene un estudio experimental.</w:t>
      </w:r>
    </w:p>
    <w:p w:rsidR="00C22807" w:rsidRDefault="00C22807">
      <w:pPr>
        <w:pStyle w:val="Textodebloque"/>
        <w:jc w:val="center"/>
      </w:pPr>
      <w:r>
        <w:t>49</w:t>
      </w:r>
    </w:p>
    <w:p w:rsidR="00C22807" w:rsidRDefault="00C22807">
      <w:pPr>
        <w:spacing w:line="480" w:lineRule="auto"/>
        <w:ind w:left="993"/>
        <w:jc w:val="both"/>
        <w:rPr>
          <w:rFonts w:ascii="RhymeLight" w:hAnsi="RhymeLight"/>
          <w:sz w:val="24"/>
        </w:rPr>
      </w:pPr>
      <w:r>
        <w:rPr>
          <w:rFonts w:ascii="RhymeLight" w:hAnsi="RhymeLight"/>
          <w:sz w:val="24"/>
        </w:rPr>
        <w:t xml:space="preserve">     En los estudios experimentales la producción de los fenómenos es manipulable directamente por el investigador (D”Ary, Jacobs y Razavieh, 1982).  Se conoce por experimento aquella situación en la que el investigador introduce un estímulo o variable independiente que modifica alguno de los componentes de una situación y luego observa que reacción se provoca.  La variable independiente esta bajo un estricto control del investigador.</w:t>
      </w:r>
    </w:p>
    <w:p w:rsidR="00C22807" w:rsidRDefault="00C22807">
      <w:pPr>
        <w:spacing w:line="480" w:lineRule="auto"/>
        <w:ind w:left="993"/>
        <w:jc w:val="both"/>
        <w:rPr>
          <w:rFonts w:ascii="RhymeLight" w:hAnsi="RhymeLight"/>
          <w:sz w:val="16"/>
        </w:rPr>
      </w:pPr>
    </w:p>
    <w:p w:rsidR="00C22807" w:rsidRDefault="00C22807">
      <w:pPr>
        <w:pStyle w:val="Sangradetextonormal"/>
        <w:spacing w:line="480" w:lineRule="auto"/>
        <w:jc w:val="both"/>
        <w:rPr>
          <w:lang w:val="es-ES"/>
        </w:rPr>
      </w:pPr>
      <w:r>
        <w:rPr>
          <w:b/>
          <w:lang w:val="es-ES"/>
        </w:rPr>
        <w:t xml:space="preserve">     </w:t>
      </w:r>
      <w:r>
        <w:rPr>
          <w:lang w:val="es-ES"/>
        </w:rPr>
        <w:t>En resumen la metodología de la investigación es un proceso continuo (Leedy, 1993), dinámico que se va desarrollando y en este sentido la metodología se modifica.  Para cada tipo de estudio tiene que diseñarse un tipo específico de metodología de investigación.  La naturaleza del PON y de los datos son elementos determinantes del tipo de metodología a utilizar.</w:t>
      </w:r>
    </w:p>
    <w:p w:rsidR="00C22807" w:rsidRDefault="00C22807">
      <w:pPr>
        <w:spacing w:line="480" w:lineRule="auto"/>
        <w:ind w:left="426" w:right="49"/>
        <w:jc w:val="center"/>
        <w:rPr>
          <w:rFonts w:ascii="RhymeLight" w:hAnsi="RhymeLight"/>
          <w:b/>
          <w:sz w:val="24"/>
        </w:rPr>
      </w:pPr>
      <w:r>
        <w:rPr>
          <w:rFonts w:ascii="RhymeLight" w:hAnsi="RhymeLight"/>
          <w:b/>
          <w:sz w:val="24"/>
        </w:rPr>
        <w:t>3.2  Investigación Documental</w:t>
      </w:r>
    </w:p>
    <w:p w:rsidR="00C22807" w:rsidRDefault="00C22807">
      <w:pPr>
        <w:pStyle w:val="Textodebloque"/>
        <w:jc w:val="both"/>
      </w:pPr>
      <w:r>
        <w:t xml:space="preserve">     En la abundante literatura existente sobre la técnica de investigación documental, destacan las siguientes definiciones:</w:t>
      </w:r>
    </w:p>
    <w:p w:rsidR="00C22807" w:rsidRDefault="00C22807">
      <w:pPr>
        <w:pStyle w:val="Textodebloque"/>
        <w:ind w:left="851"/>
        <w:jc w:val="both"/>
      </w:pPr>
      <w:r>
        <w:t>Baena (1985) “la investigación documental es una técnica que consiste en la selección y recopilación de información por medio de la lectura y crítica de documentos y materiales bibliográficos,  de bibliotecas, hemerotecas, centros de documentación e información, “ (p. 72).  Garza (1988) presenta una definición más específica de la investigación documental.  Este autor considera que ésta técnica “...se caracteriza por el empleo predominante de registros gráficos y sonoros como fuentes de información..., registros en forma de manuscritos e impresos,” (p. 8).</w:t>
      </w:r>
    </w:p>
    <w:p w:rsidR="00C22807" w:rsidRDefault="00C22807">
      <w:pPr>
        <w:pStyle w:val="Textodebloque"/>
        <w:jc w:val="center"/>
      </w:pPr>
      <w:r>
        <w:t>50</w:t>
      </w:r>
    </w:p>
    <w:p w:rsidR="00C22807" w:rsidRDefault="00C22807">
      <w:pPr>
        <w:spacing w:line="480" w:lineRule="auto"/>
        <w:ind w:left="426" w:right="49"/>
        <w:jc w:val="both"/>
        <w:rPr>
          <w:rFonts w:ascii="RhymeLight" w:hAnsi="RhymeLight"/>
          <w:sz w:val="24"/>
        </w:rPr>
      </w:pPr>
      <w:r>
        <w:rPr>
          <w:rFonts w:ascii="RhymeLight" w:hAnsi="RhymeLight"/>
          <w:sz w:val="24"/>
        </w:rPr>
        <w:t xml:space="preserve">     Franklin (1997) define la investigación documental aplicada a la organización de empresas como una técnica de investigación en la que “se deben seleccionar y analizar aquellos escritos que contienen datos de interés relacionados con el estudio...,” (p. 13).</w:t>
      </w:r>
    </w:p>
    <w:p w:rsidR="00C22807" w:rsidRDefault="00C22807">
      <w:pPr>
        <w:spacing w:line="480" w:lineRule="auto"/>
        <w:ind w:left="426" w:right="49"/>
        <w:jc w:val="both"/>
        <w:rPr>
          <w:rFonts w:ascii="RhymeLight" w:hAnsi="RhymeLight"/>
          <w:sz w:val="24"/>
        </w:rPr>
      </w:pPr>
      <w:r>
        <w:rPr>
          <w:rFonts w:ascii="RhymeLight" w:hAnsi="RhymeLight"/>
          <w:sz w:val="24"/>
        </w:rPr>
        <w:t xml:space="preserve">  </w:t>
      </w:r>
    </w:p>
    <w:p w:rsidR="00C22807" w:rsidRDefault="00C22807">
      <w:pPr>
        <w:pStyle w:val="Textodebloque"/>
        <w:jc w:val="both"/>
      </w:pPr>
      <w:r>
        <w:t xml:space="preserve">     Las anteriores definiciones coinciden en que la investigación documental es una técnica que permite obtener documentos nuevos en los que es posible describir, explicar, analizar, comparar, criticar entre otras actividades intelectuales, un tema o asunto mediante el análisis de fuentes de información. </w:t>
      </w:r>
    </w:p>
    <w:p w:rsidR="00C22807" w:rsidRDefault="00C22807">
      <w:pPr>
        <w:pStyle w:val="Textodebloque"/>
        <w:spacing w:line="360" w:lineRule="auto"/>
        <w:ind w:left="425" w:right="51"/>
        <w:jc w:val="both"/>
      </w:pPr>
    </w:p>
    <w:p w:rsidR="00C22807" w:rsidRDefault="00C22807">
      <w:pPr>
        <w:pStyle w:val="Textodebloque"/>
        <w:ind w:left="425" w:right="51"/>
        <w:jc w:val="both"/>
      </w:pPr>
      <w:r>
        <w:t xml:space="preserve">     El desarrollo de un proceso de investigación documental completo da como producto diferentes tipos de trabajos documentales entre los que se encuentran compilaciones, ensayos, críticas valorativas, estudios comparativos, memorias, monografías entre otros (ver Baena, 1985; Tenorio, 1992).  Con el propósito de diferenciarlos se procederá a dar una breve explicación de cada uno de ellos.</w:t>
      </w:r>
    </w:p>
    <w:p w:rsidR="00C22807" w:rsidRDefault="00C22807" w:rsidP="00C22807">
      <w:pPr>
        <w:numPr>
          <w:ilvl w:val="0"/>
          <w:numId w:val="37"/>
        </w:numPr>
        <w:spacing w:line="360" w:lineRule="auto"/>
        <w:ind w:left="782" w:right="51" w:hanging="357"/>
        <w:jc w:val="both"/>
        <w:rPr>
          <w:rFonts w:ascii="RhymeLight" w:hAnsi="RhymeLight"/>
          <w:sz w:val="24"/>
        </w:rPr>
      </w:pPr>
      <w:r>
        <w:rPr>
          <w:rFonts w:ascii="RhymeLight" w:hAnsi="RhymeLight"/>
          <w:sz w:val="24"/>
          <w:u w:val="single"/>
        </w:rPr>
        <w:t>Compilación:</w:t>
      </w:r>
      <w:r>
        <w:rPr>
          <w:rFonts w:ascii="RhymeLight" w:hAnsi="RhymeLight"/>
          <w:sz w:val="24"/>
        </w:rPr>
        <w:t xml:space="preserve">  Es un estudio que integra y relaciona materiales dispersos elaborados por diversos autores, sobre una temática determinada, obteniendo como producto una investigación general del tema en cuestión.</w:t>
      </w:r>
    </w:p>
    <w:p w:rsidR="00C22807" w:rsidRDefault="00C22807" w:rsidP="00C22807">
      <w:pPr>
        <w:numPr>
          <w:ilvl w:val="0"/>
          <w:numId w:val="37"/>
        </w:numPr>
        <w:spacing w:line="360" w:lineRule="auto"/>
        <w:ind w:left="782" w:right="51" w:hanging="357"/>
        <w:jc w:val="both"/>
        <w:rPr>
          <w:rFonts w:ascii="RhymeLight" w:hAnsi="RhymeLight"/>
          <w:sz w:val="24"/>
        </w:rPr>
      </w:pPr>
      <w:r>
        <w:rPr>
          <w:rFonts w:ascii="RhymeLight" w:hAnsi="RhymeLight"/>
          <w:sz w:val="24"/>
          <w:u w:val="single"/>
        </w:rPr>
        <w:t>Ensayos:</w:t>
      </w:r>
      <w:r>
        <w:rPr>
          <w:rFonts w:ascii="RhymeLight" w:hAnsi="RhymeLight"/>
          <w:sz w:val="24"/>
        </w:rPr>
        <w:t xml:space="preserve">  Son estudios de tipo argumentativo en los que se presentan opiniones, teorías, hipótesis, etc., mediante una actividad analítica y crítica.  El ensayo que se enfoca a cuestiones científicas requiere de un proceso que expresa conclusiones que son determinadas por las pruebas, es decir, las pruebas son condiciones necesarias para llegar a concluir algo.</w:t>
      </w:r>
    </w:p>
    <w:p w:rsidR="00C22807" w:rsidRDefault="00C22807" w:rsidP="00C22807">
      <w:pPr>
        <w:numPr>
          <w:ilvl w:val="0"/>
          <w:numId w:val="37"/>
        </w:numPr>
        <w:spacing w:line="360" w:lineRule="auto"/>
        <w:ind w:left="782" w:right="51" w:hanging="357"/>
        <w:jc w:val="both"/>
        <w:rPr>
          <w:rFonts w:ascii="RhymeLight" w:hAnsi="RhymeLight"/>
          <w:sz w:val="24"/>
        </w:rPr>
      </w:pPr>
      <w:r>
        <w:rPr>
          <w:rFonts w:ascii="RhymeLight" w:hAnsi="RhymeLight"/>
          <w:sz w:val="24"/>
          <w:u w:val="single"/>
        </w:rPr>
        <w:t>Crítica Valorativa:</w:t>
      </w:r>
      <w:r>
        <w:rPr>
          <w:rFonts w:ascii="RhymeLight" w:hAnsi="RhymeLight"/>
          <w:sz w:val="24"/>
        </w:rPr>
        <w:t xml:space="preserve">  tiene como característica esencial el señalar cualidades y defectos de obras de tipo artístico, científico o filosófico.</w:t>
      </w:r>
    </w:p>
    <w:p w:rsidR="00C22807" w:rsidRDefault="00C22807">
      <w:pPr>
        <w:pStyle w:val="Textodebloque"/>
        <w:jc w:val="center"/>
      </w:pPr>
      <w:r>
        <w:t>51</w:t>
      </w:r>
    </w:p>
    <w:p w:rsidR="00C22807" w:rsidRDefault="00C22807" w:rsidP="00C22807">
      <w:pPr>
        <w:numPr>
          <w:ilvl w:val="0"/>
          <w:numId w:val="37"/>
        </w:numPr>
        <w:spacing w:line="360" w:lineRule="auto"/>
        <w:ind w:left="782" w:right="51" w:hanging="357"/>
        <w:jc w:val="both"/>
        <w:rPr>
          <w:rFonts w:ascii="RhymeLight" w:hAnsi="RhymeLight"/>
          <w:sz w:val="24"/>
        </w:rPr>
      </w:pPr>
      <w:r>
        <w:rPr>
          <w:rFonts w:ascii="RhymeLight" w:hAnsi="RhymeLight"/>
          <w:sz w:val="24"/>
          <w:u w:val="single"/>
        </w:rPr>
        <w:t>Estudios Comparativos:</w:t>
      </w:r>
      <w:r>
        <w:rPr>
          <w:rFonts w:ascii="RhymeLight" w:hAnsi="RhymeLight"/>
          <w:sz w:val="24"/>
        </w:rPr>
        <w:t xml:space="preserve">  Este tipo de estudio se utiliza para evaluar las semejanzas y diferencias de corrientes del pensamiento, autores y teorías.</w:t>
      </w:r>
    </w:p>
    <w:p w:rsidR="00C22807" w:rsidRDefault="00C22807" w:rsidP="00C22807">
      <w:pPr>
        <w:numPr>
          <w:ilvl w:val="0"/>
          <w:numId w:val="37"/>
        </w:numPr>
        <w:spacing w:line="360" w:lineRule="auto"/>
        <w:ind w:left="782" w:right="51" w:hanging="357"/>
        <w:jc w:val="both"/>
        <w:rPr>
          <w:rFonts w:ascii="RhymeLight" w:hAnsi="RhymeLight"/>
          <w:sz w:val="24"/>
        </w:rPr>
      </w:pPr>
      <w:r>
        <w:rPr>
          <w:rFonts w:ascii="RhymeLight" w:hAnsi="RhymeLight"/>
          <w:sz w:val="24"/>
          <w:u w:val="single"/>
        </w:rPr>
        <w:t>Memorias:</w:t>
      </w:r>
      <w:r>
        <w:rPr>
          <w:rFonts w:ascii="RhymeLight" w:hAnsi="RhymeLight"/>
          <w:sz w:val="24"/>
        </w:rPr>
        <w:t xml:space="preserve">  Son documentos que presentan una síntesis de las actividades efectuadas en un periodo específico (Baena, 1991).  También se les define como la presentación de información acerca de una serie de actividades.  Su principal característica “...es que puede eludir la conclusión,” (Mendieta, 1982, p. 72)</w:t>
      </w:r>
    </w:p>
    <w:p w:rsidR="00C22807" w:rsidRDefault="00C22807" w:rsidP="00C22807">
      <w:pPr>
        <w:numPr>
          <w:ilvl w:val="0"/>
          <w:numId w:val="37"/>
        </w:numPr>
        <w:spacing w:line="360" w:lineRule="auto"/>
        <w:ind w:left="782" w:right="51" w:hanging="357"/>
        <w:jc w:val="both"/>
        <w:rPr>
          <w:rFonts w:ascii="RhymeLight" w:hAnsi="RhymeLight"/>
          <w:sz w:val="24"/>
        </w:rPr>
      </w:pPr>
      <w:r>
        <w:rPr>
          <w:rFonts w:ascii="RhymeLight" w:hAnsi="RhymeLight"/>
          <w:sz w:val="24"/>
          <w:u w:val="single"/>
        </w:rPr>
        <w:t>Monografía:</w:t>
      </w:r>
      <w:r>
        <w:rPr>
          <w:rFonts w:ascii="RhymeLight" w:hAnsi="RhymeLight"/>
          <w:sz w:val="24"/>
        </w:rPr>
        <w:t xml:space="preserve">  Es el estudio exhaustivo de un tema específico.</w:t>
      </w:r>
    </w:p>
    <w:p w:rsidR="00C22807" w:rsidRDefault="00C22807" w:rsidP="00C22807">
      <w:pPr>
        <w:numPr>
          <w:ilvl w:val="2"/>
          <w:numId w:val="38"/>
        </w:numPr>
        <w:spacing w:line="480" w:lineRule="auto"/>
        <w:ind w:right="49"/>
        <w:jc w:val="both"/>
        <w:rPr>
          <w:rFonts w:ascii="RhymeLight" w:hAnsi="RhymeLight"/>
          <w:b/>
          <w:sz w:val="24"/>
        </w:rPr>
      </w:pPr>
      <w:r>
        <w:rPr>
          <w:rFonts w:ascii="RhymeLight" w:hAnsi="RhymeLight"/>
          <w:b/>
          <w:sz w:val="24"/>
        </w:rPr>
        <w:t>Etapas de la Investigación Documental</w:t>
      </w:r>
    </w:p>
    <w:p w:rsidR="00C22807" w:rsidRDefault="00C22807">
      <w:pPr>
        <w:pStyle w:val="Textodebloque"/>
        <w:jc w:val="both"/>
      </w:pPr>
      <w:r>
        <w:t xml:space="preserve">     En cualquiera de las modalidades descritas en la sección anterior, una investigación documental consta de las siguientes etapas:</w:t>
      </w:r>
    </w:p>
    <w:p w:rsidR="00C22807" w:rsidRDefault="00C22807">
      <w:pPr>
        <w:spacing w:line="480" w:lineRule="auto"/>
        <w:ind w:left="426" w:right="49"/>
        <w:jc w:val="both"/>
        <w:rPr>
          <w:rFonts w:ascii="RhymeLight" w:hAnsi="RhymeLight"/>
          <w:sz w:val="24"/>
        </w:rPr>
      </w:pPr>
      <w:r>
        <w:rPr>
          <w:rFonts w:ascii="RhymeLight" w:hAnsi="RhymeLight"/>
          <w:sz w:val="24"/>
        </w:rPr>
        <w:tab/>
        <w:t>I Planeación</w:t>
      </w:r>
    </w:p>
    <w:p w:rsidR="00C22807" w:rsidRDefault="00C22807">
      <w:pPr>
        <w:spacing w:line="480" w:lineRule="auto"/>
        <w:ind w:left="426" w:right="49"/>
        <w:jc w:val="both"/>
        <w:rPr>
          <w:rFonts w:ascii="RhymeLight" w:hAnsi="RhymeLight"/>
          <w:sz w:val="24"/>
        </w:rPr>
      </w:pPr>
      <w:r>
        <w:rPr>
          <w:rFonts w:ascii="RhymeLight" w:hAnsi="RhymeLight"/>
          <w:sz w:val="24"/>
        </w:rPr>
        <w:tab/>
        <w:t>II Colección de Información</w:t>
      </w:r>
    </w:p>
    <w:p w:rsidR="00C22807" w:rsidRDefault="00C22807">
      <w:pPr>
        <w:spacing w:line="480" w:lineRule="auto"/>
        <w:ind w:left="426" w:right="49"/>
        <w:jc w:val="both"/>
        <w:rPr>
          <w:rFonts w:ascii="RhymeLight" w:hAnsi="RhymeLight"/>
          <w:sz w:val="24"/>
        </w:rPr>
      </w:pPr>
      <w:r>
        <w:rPr>
          <w:rFonts w:ascii="RhymeLight" w:hAnsi="RhymeLight"/>
          <w:sz w:val="24"/>
        </w:rPr>
        <w:tab/>
        <w:t>III Organización, Análisis e Interpretación</w:t>
      </w:r>
    </w:p>
    <w:p w:rsidR="00C22807" w:rsidRDefault="00C22807">
      <w:pPr>
        <w:spacing w:line="480" w:lineRule="auto"/>
        <w:ind w:left="426" w:right="49"/>
        <w:jc w:val="both"/>
        <w:rPr>
          <w:rFonts w:ascii="RhymeLight" w:hAnsi="RhymeLight"/>
          <w:sz w:val="24"/>
        </w:rPr>
      </w:pPr>
      <w:r>
        <w:rPr>
          <w:rFonts w:ascii="RhymeLight" w:hAnsi="RhymeLight"/>
          <w:sz w:val="24"/>
        </w:rPr>
        <w:tab/>
        <w:t>IV Presentación de Resultados</w:t>
      </w:r>
    </w:p>
    <w:p w:rsidR="00C22807" w:rsidRDefault="00C22807">
      <w:pPr>
        <w:spacing w:line="480" w:lineRule="auto"/>
        <w:ind w:left="426" w:right="49"/>
        <w:jc w:val="both"/>
        <w:rPr>
          <w:rFonts w:ascii="RhymeLight" w:hAnsi="RhymeLight"/>
          <w:sz w:val="18"/>
        </w:rPr>
      </w:pPr>
    </w:p>
    <w:p w:rsidR="00C22807" w:rsidRDefault="00C22807">
      <w:pPr>
        <w:spacing w:line="480" w:lineRule="auto"/>
        <w:ind w:left="426" w:right="49"/>
        <w:jc w:val="both"/>
        <w:rPr>
          <w:rFonts w:ascii="RhymeLight" w:hAnsi="RhymeLight"/>
          <w:sz w:val="24"/>
        </w:rPr>
      </w:pPr>
      <w:r>
        <w:rPr>
          <w:rFonts w:ascii="RhymeLight" w:hAnsi="RhymeLight"/>
          <w:sz w:val="24"/>
        </w:rPr>
        <w:t xml:space="preserve">     Para la elaboración de la propuesta de investigación se puede seguir el formato especificado en la sección 2.5 del capítulo II, con la diferencia de que en una investigación documental no se sometan a comprobación hipótesis como ocurre por ejemplo en una investigación de tipo experimental.  Sin embargo, si debe de especificarse de manera clara los objetivos, el planteamiento del PON, la metodología, la revisión de la literatura, fuentes preliminares de información, calendarización de actividades y un guión preliminar o tabla de contenido propuesto sobre el trabajo que se pretende desarrollar.</w:t>
      </w:r>
    </w:p>
    <w:p w:rsidR="00C22807" w:rsidRDefault="00C22807">
      <w:pPr>
        <w:pStyle w:val="Textodebloque"/>
        <w:jc w:val="center"/>
      </w:pPr>
    </w:p>
    <w:p w:rsidR="00C22807" w:rsidRDefault="00C22807">
      <w:pPr>
        <w:pStyle w:val="Textodebloque"/>
        <w:jc w:val="center"/>
      </w:pPr>
      <w:r>
        <w:t>52</w:t>
      </w:r>
    </w:p>
    <w:p w:rsidR="00C22807" w:rsidRDefault="00C22807">
      <w:pPr>
        <w:spacing w:line="360" w:lineRule="auto"/>
        <w:ind w:left="425" w:right="51"/>
        <w:jc w:val="both"/>
        <w:rPr>
          <w:rFonts w:ascii="RhymeLight" w:hAnsi="RhymeLight"/>
          <w:sz w:val="24"/>
        </w:rPr>
      </w:pPr>
      <w:r>
        <w:rPr>
          <w:rFonts w:ascii="RhymeLight" w:hAnsi="RhymeLight"/>
          <w:sz w:val="24"/>
        </w:rPr>
        <w:t xml:space="preserve">     La colección de la información requiere de diseñar sistemas de registro de datos e información, por lo general se utilizan fichas de trabajo cuyo formato es el se presenta en la Figura 3.1.  Las fichas de trabajo son de fácil manejo y permiten una adecuada organización de los datos colectados, en función del guión preliminar es posible ordenar las fichas de acuerdo al tema o capítulo en que se habrán de utilizar.</w:t>
      </w:r>
    </w:p>
    <w:p w:rsidR="00C22807" w:rsidRDefault="00C22807">
      <w:pPr>
        <w:spacing w:line="480" w:lineRule="auto"/>
        <w:ind w:right="49"/>
        <w:rPr>
          <w:rFonts w:ascii="RhymeLight" w:hAnsi="RhymeLight"/>
          <w:b/>
          <w:sz w:val="24"/>
        </w:rPr>
      </w:pPr>
      <w:r>
        <w:rPr>
          <w:rFonts w:ascii="RhymeLight" w:hAnsi="RhymeLight"/>
          <w:sz w:val="24"/>
        </w:rPr>
        <w:object w:dxaOrig="8828" w:dyaOrig="6173">
          <v:shape id="_x0000_i1028" type="#_x0000_t75" style="width:441.75pt;height:309pt" o:ole="">
            <v:imagedata r:id="rId18" o:title=""/>
          </v:shape>
          <o:OLEObject Type="Embed" ProgID="Word.Document.8" ShapeID="_x0000_i1028" DrawAspect="Content" ObjectID="_1582358589" r:id="rId19">
            <o:FieldCodes>\s</o:FieldCodes>
          </o:OLEObject>
        </w:object>
      </w:r>
      <w:r w:rsidR="00644B82">
        <w:rPr>
          <w:noProof/>
          <w:lang w:val="es-PE" w:eastAsia="es-PE"/>
        </w:rPr>
        <mc:AlternateContent>
          <mc:Choice Requires="wps">
            <w:drawing>
              <wp:anchor distT="0" distB="0" distL="114300" distR="114300" simplePos="0" relativeHeight="251516928" behindDoc="0" locked="0" layoutInCell="0" allowOverlap="1">
                <wp:simplePos x="0" y="0"/>
                <wp:positionH relativeFrom="column">
                  <wp:posOffset>342900</wp:posOffset>
                </wp:positionH>
                <wp:positionV relativeFrom="paragraph">
                  <wp:posOffset>126365</wp:posOffset>
                </wp:positionV>
                <wp:extent cx="5143500" cy="0"/>
                <wp:effectExtent l="0" t="0" r="0" b="0"/>
                <wp:wrapNone/>
                <wp:docPr id="801"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1B999" id="Line 37" o:spid="_x0000_s1026" style="position:absolute;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9.95pt" to="6in,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eWXFQ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" o:allowincell="f"/>
            </w:pict>
          </mc:Fallback>
        </mc:AlternateContent>
      </w:r>
      <w:r>
        <w:rPr>
          <w:noProof/>
        </w:rPr>
        <w:t xml:space="preserve">         </w:t>
      </w:r>
      <w:r>
        <w:rPr>
          <w:rFonts w:ascii="RhymeLight" w:hAnsi="RhymeLight"/>
          <w:b/>
          <w:sz w:val="24"/>
        </w:rPr>
        <w:t>Figura 3.1  Formato de una Ficha de Trabajo.</w:t>
      </w:r>
    </w:p>
    <w:p w:rsidR="00C22807" w:rsidRDefault="00C22807">
      <w:pPr>
        <w:spacing w:line="480" w:lineRule="auto"/>
        <w:ind w:left="426" w:right="49"/>
        <w:rPr>
          <w:rFonts w:ascii="RhymeLight" w:hAnsi="RhymeLight"/>
          <w:sz w:val="16"/>
        </w:rPr>
      </w:pPr>
    </w:p>
    <w:p w:rsidR="00C22807" w:rsidRDefault="00C22807">
      <w:pPr>
        <w:spacing w:line="360" w:lineRule="auto"/>
        <w:ind w:left="425" w:right="51"/>
        <w:jc w:val="both"/>
        <w:rPr>
          <w:rFonts w:ascii="RhymeLight" w:hAnsi="RhymeLight"/>
          <w:sz w:val="24"/>
        </w:rPr>
      </w:pPr>
      <w:r>
        <w:rPr>
          <w:rFonts w:ascii="RhymeLight" w:hAnsi="RhymeLight"/>
          <w:sz w:val="24"/>
        </w:rPr>
        <w:t xml:space="preserve">     La etapa de organización, análisis e interpretación puede iniciarse únicamente cuando ha concluido la fase de colección.  Las fichas de trabajo servirán como precedente para desarrollar el contenido del documento, los datos registrados en ellas tendrán que ser sometidos a análisis en torno a los objetivos planteados en la planeación de la investigación y al problema especifico que se investiga.  </w:t>
      </w:r>
    </w:p>
    <w:p w:rsidR="00C22807" w:rsidRDefault="00C22807">
      <w:pPr>
        <w:pStyle w:val="Textodebloque"/>
        <w:jc w:val="center"/>
      </w:pPr>
      <w:r>
        <w:t>53</w:t>
      </w:r>
    </w:p>
    <w:p w:rsidR="00C22807" w:rsidRDefault="00C22807">
      <w:pPr>
        <w:spacing w:line="480" w:lineRule="auto"/>
        <w:ind w:left="426" w:right="49" w:firstLine="294"/>
        <w:jc w:val="both"/>
        <w:rPr>
          <w:rFonts w:ascii="RhymeLight" w:hAnsi="RhymeLight"/>
          <w:sz w:val="24"/>
        </w:rPr>
      </w:pPr>
      <w:r>
        <w:rPr>
          <w:rFonts w:ascii="RhymeLight" w:hAnsi="RhymeLight"/>
          <w:sz w:val="24"/>
        </w:rPr>
        <w:t>Finalmente se presentará el documento final en el que se dan a conocer los resultados obtenidos.  El formato para el informe de resultados en la modalidad de monografía se puede adaptar para otro tipo de trabajo documentale incluye los siguientes elementos:</w:t>
      </w:r>
    </w:p>
    <w:p w:rsidR="00C22807" w:rsidRDefault="00C22807">
      <w:pPr>
        <w:spacing w:line="360" w:lineRule="auto"/>
        <w:ind w:left="425" w:right="51"/>
        <w:rPr>
          <w:rFonts w:ascii="RhymeLight" w:hAnsi="RhymeLight"/>
          <w:sz w:val="24"/>
        </w:rPr>
      </w:pPr>
      <w:r>
        <w:rPr>
          <w:rFonts w:ascii="RhymeLight" w:hAnsi="RhymeLight"/>
          <w:sz w:val="24"/>
        </w:rPr>
        <w:tab/>
        <w:t xml:space="preserve"> 1 Portada</w:t>
      </w:r>
    </w:p>
    <w:p w:rsidR="00C22807" w:rsidRDefault="00C22807">
      <w:pPr>
        <w:spacing w:line="360" w:lineRule="auto"/>
        <w:ind w:left="425" w:right="51"/>
        <w:rPr>
          <w:rFonts w:ascii="RhymeLight" w:hAnsi="RhymeLight"/>
          <w:sz w:val="24"/>
        </w:rPr>
      </w:pPr>
      <w:r>
        <w:rPr>
          <w:rFonts w:ascii="RhymeLight" w:hAnsi="RhymeLight"/>
          <w:sz w:val="24"/>
        </w:rPr>
        <w:tab/>
        <w:t xml:space="preserve"> 2 Hoja en blanco</w:t>
      </w:r>
    </w:p>
    <w:p w:rsidR="00C22807" w:rsidRDefault="00C22807">
      <w:pPr>
        <w:spacing w:line="360" w:lineRule="auto"/>
        <w:ind w:left="425" w:right="51"/>
        <w:rPr>
          <w:rFonts w:ascii="RhymeLight" w:hAnsi="RhymeLight"/>
          <w:sz w:val="24"/>
        </w:rPr>
      </w:pPr>
      <w:r>
        <w:rPr>
          <w:rFonts w:ascii="RhymeLight" w:hAnsi="RhymeLight"/>
          <w:sz w:val="24"/>
        </w:rPr>
        <w:tab/>
        <w:t xml:space="preserve"> 3 Contraportada</w:t>
      </w:r>
    </w:p>
    <w:p w:rsidR="00C22807" w:rsidRDefault="00C22807">
      <w:pPr>
        <w:spacing w:line="360" w:lineRule="auto"/>
        <w:ind w:left="425" w:right="-136"/>
        <w:rPr>
          <w:rFonts w:ascii="RhymeLight" w:hAnsi="RhymeLight"/>
          <w:sz w:val="24"/>
        </w:rPr>
      </w:pPr>
      <w:r>
        <w:rPr>
          <w:rFonts w:ascii="RhymeLight" w:hAnsi="RhymeLight"/>
          <w:sz w:val="24"/>
        </w:rPr>
        <w:tab/>
        <w:t xml:space="preserve"> 4 Acta de aprobación del comité de revisión en el caso de que se trate de un</w:t>
      </w:r>
    </w:p>
    <w:p w:rsidR="00C22807" w:rsidRDefault="00C22807">
      <w:pPr>
        <w:spacing w:line="360" w:lineRule="auto"/>
        <w:ind w:left="425" w:right="51"/>
        <w:rPr>
          <w:rFonts w:ascii="RhymeLight" w:hAnsi="RhymeLight"/>
          <w:sz w:val="24"/>
        </w:rPr>
      </w:pPr>
      <w:r>
        <w:rPr>
          <w:rFonts w:ascii="RhymeLight" w:hAnsi="RhymeLight"/>
          <w:sz w:val="24"/>
        </w:rPr>
        <w:t xml:space="preserve">         documento con propósitos académicos.</w:t>
      </w:r>
    </w:p>
    <w:p w:rsidR="00C22807" w:rsidRDefault="00C22807">
      <w:pPr>
        <w:spacing w:line="360" w:lineRule="auto"/>
        <w:ind w:left="425" w:right="51"/>
        <w:rPr>
          <w:rFonts w:ascii="RhymeLight" w:hAnsi="RhymeLight"/>
          <w:sz w:val="24"/>
        </w:rPr>
      </w:pPr>
      <w:r>
        <w:rPr>
          <w:rFonts w:ascii="RhymeLight" w:hAnsi="RhymeLight"/>
          <w:sz w:val="24"/>
        </w:rPr>
        <w:tab/>
        <w:t xml:space="preserve"> 5 Tabla de contenido</w:t>
      </w:r>
    </w:p>
    <w:p w:rsidR="00C22807" w:rsidRDefault="00C22807">
      <w:pPr>
        <w:spacing w:line="360" w:lineRule="auto"/>
        <w:ind w:left="425" w:right="51"/>
        <w:rPr>
          <w:rFonts w:ascii="RhymeLight" w:hAnsi="RhymeLight"/>
          <w:sz w:val="24"/>
        </w:rPr>
      </w:pPr>
      <w:r>
        <w:rPr>
          <w:rFonts w:ascii="RhymeLight" w:hAnsi="RhymeLight"/>
          <w:sz w:val="24"/>
        </w:rPr>
        <w:tab/>
        <w:t xml:space="preserve"> 6 Tablas de cuadros y figuras</w:t>
      </w:r>
    </w:p>
    <w:p w:rsidR="00C22807" w:rsidRDefault="00C22807">
      <w:pPr>
        <w:spacing w:line="360" w:lineRule="auto"/>
        <w:ind w:left="425" w:right="51"/>
        <w:rPr>
          <w:rFonts w:ascii="RhymeLight" w:hAnsi="RhymeLight"/>
          <w:sz w:val="24"/>
        </w:rPr>
      </w:pPr>
      <w:r>
        <w:rPr>
          <w:rFonts w:ascii="RhymeLight" w:hAnsi="RhymeLight"/>
          <w:sz w:val="24"/>
        </w:rPr>
        <w:tab/>
        <w:t xml:space="preserve"> 7 Introducción</w:t>
      </w:r>
    </w:p>
    <w:p w:rsidR="00C22807" w:rsidRDefault="00C22807">
      <w:pPr>
        <w:spacing w:line="360" w:lineRule="auto"/>
        <w:ind w:left="425" w:right="51"/>
        <w:rPr>
          <w:rFonts w:ascii="RhymeLight" w:hAnsi="RhymeLight"/>
          <w:sz w:val="24"/>
        </w:rPr>
      </w:pPr>
      <w:r>
        <w:rPr>
          <w:rFonts w:ascii="RhymeLight" w:hAnsi="RhymeLight"/>
          <w:sz w:val="24"/>
        </w:rPr>
        <w:tab/>
        <w:t xml:space="preserve"> 8 Antecedentes</w:t>
      </w:r>
    </w:p>
    <w:p w:rsidR="00C22807" w:rsidRDefault="00C22807">
      <w:pPr>
        <w:spacing w:line="360" w:lineRule="auto"/>
        <w:ind w:left="425" w:right="51"/>
        <w:rPr>
          <w:rFonts w:ascii="RhymeLight" w:hAnsi="RhymeLight"/>
          <w:sz w:val="24"/>
        </w:rPr>
      </w:pPr>
      <w:r>
        <w:rPr>
          <w:rFonts w:ascii="RhymeLight" w:hAnsi="RhymeLight"/>
          <w:sz w:val="24"/>
        </w:rPr>
        <w:tab/>
        <w:t xml:space="preserve"> 9 Contenido (desarrollo de temas y subtemas)</w:t>
      </w:r>
    </w:p>
    <w:p w:rsidR="00C22807" w:rsidRDefault="00C22807">
      <w:pPr>
        <w:spacing w:line="360" w:lineRule="auto"/>
        <w:ind w:left="425" w:right="51"/>
        <w:rPr>
          <w:rFonts w:ascii="RhymeLight" w:hAnsi="RhymeLight"/>
          <w:sz w:val="24"/>
        </w:rPr>
      </w:pPr>
      <w:r>
        <w:rPr>
          <w:rFonts w:ascii="RhymeLight" w:hAnsi="RhymeLight"/>
          <w:sz w:val="24"/>
        </w:rPr>
        <w:tab/>
        <w:t>10 Conclusiones</w:t>
      </w:r>
    </w:p>
    <w:p w:rsidR="00C22807" w:rsidRDefault="00C22807">
      <w:pPr>
        <w:spacing w:line="360" w:lineRule="auto"/>
        <w:ind w:left="425" w:right="51"/>
        <w:rPr>
          <w:rFonts w:ascii="RhymeLight" w:hAnsi="RhymeLight"/>
          <w:sz w:val="24"/>
        </w:rPr>
      </w:pPr>
      <w:r>
        <w:rPr>
          <w:rFonts w:ascii="RhymeLight" w:hAnsi="RhymeLight"/>
          <w:sz w:val="24"/>
        </w:rPr>
        <w:tab/>
        <w:t>11 Referencias y bibliografía</w:t>
      </w:r>
    </w:p>
    <w:p w:rsidR="00C22807" w:rsidRDefault="00C22807">
      <w:pPr>
        <w:spacing w:line="360" w:lineRule="auto"/>
        <w:ind w:left="425" w:right="51"/>
        <w:rPr>
          <w:rFonts w:ascii="RhymeLight" w:hAnsi="RhymeLight"/>
          <w:sz w:val="24"/>
        </w:rPr>
      </w:pPr>
      <w:r>
        <w:rPr>
          <w:rFonts w:ascii="RhymeLight" w:hAnsi="RhymeLight"/>
          <w:sz w:val="24"/>
        </w:rPr>
        <w:tab/>
        <w:t>11 Apéndice.</w:t>
      </w:r>
    </w:p>
    <w:p w:rsidR="00C22807" w:rsidRDefault="00C22807" w:rsidP="00C22807">
      <w:pPr>
        <w:numPr>
          <w:ilvl w:val="1"/>
          <w:numId w:val="38"/>
        </w:numPr>
        <w:tabs>
          <w:tab w:val="clear" w:pos="813"/>
          <w:tab w:val="num" w:pos="426"/>
        </w:tabs>
        <w:spacing w:line="480" w:lineRule="auto"/>
        <w:ind w:right="49"/>
        <w:jc w:val="center"/>
        <w:rPr>
          <w:rFonts w:ascii="RhymeLight" w:hAnsi="RhymeLight"/>
          <w:b/>
          <w:sz w:val="24"/>
        </w:rPr>
      </w:pPr>
      <w:r>
        <w:rPr>
          <w:rFonts w:ascii="RhymeLight" w:hAnsi="RhymeLight"/>
          <w:b/>
          <w:sz w:val="24"/>
        </w:rPr>
        <w:t>La Encuesta</w:t>
      </w:r>
    </w:p>
    <w:p w:rsidR="00C22807" w:rsidRDefault="00C22807">
      <w:pPr>
        <w:pStyle w:val="Textodebloque"/>
        <w:jc w:val="both"/>
      </w:pPr>
      <w:r>
        <w:t xml:space="preserve">     La investigación por encuesta es considerada como una rama de la investigación social científica orientada a la valoración de poblaciones enteras mediante el análisis de muestras representativas de la misma (Kerlinger, 1983).  De acuerdo con Garza (1988) la investigación por encuesta “... se caracteriza por la recopilación de testimonios, orales o escritos, provocados y dirigidos con el propósito de averiguar hechos, opiniones actitudes,” (p. 183).  Para Baker (1997) la investigación por encuesta es un método de colección de datos en los cuales se definen específicamente grupos de individuos que dan respuesta a un número de preguntas específicas. </w:t>
      </w:r>
    </w:p>
    <w:p w:rsidR="00C22807" w:rsidRDefault="00C22807">
      <w:pPr>
        <w:pStyle w:val="Textodebloque"/>
        <w:jc w:val="center"/>
      </w:pPr>
      <w:r>
        <w:t>54</w:t>
      </w:r>
    </w:p>
    <w:p w:rsidR="00C22807" w:rsidRDefault="00C22807">
      <w:pPr>
        <w:spacing w:line="480" w:lineRule="auto"/>
        <w:ind w:left="426" w:right="49" w:firstLine="387"/>
        <w:jc w:val="both"/>
        <w:rPr>
          <w:rFonts w:ascii="RhymeLight" w:hAnsi="RhymeLight"/>
          <w:sz w:val="24"/>
        </w:rPr>
      </w:pPr>
      <w:r>
        <w:rPr>
          <w:rFonts w:ascii="RhymeLight" w:hAnsi="RhymeLight"/>
          <w:sz w:val="24"/>
        </w:rPr>
        <w:t>En resumen las anteriores definiciones indican que la encuesta se utiliza para estudiar poblaciones mediante el análisis de muestras representativas a fin de explicar las variables de estudio y su frecuencia.</w:t>
      </w:r>
    </w:p>
    <w:p w:rsidR="00C22807" w:rsidRDefault="00C22807">
      <w:pPr>
        <w:spacing w:line="480" w:lineRule="auto"/>
        <w:ind w:left="813" w:right="49"/>
        <w:jc w:val="both"/>
        <w:rPr>
          <w:rFonts w:ascii="RhymeLight" w:hAnsi="RhymeLight"/>
          <w:sz w:val="24"/>
        </w:rPr>
      </w:pPr>
    </w:p>
    <w:p w:rsidR="00C22807" w:rsidRDefault="00C22807">
      <w:pPr>
        <w:pStyle w:val="Textodebloque"/>
        <w:ind w:right="-342"/>
        <w:jc w:val="both"/>
      </w:pPr>
      <w:r>
        <w:t xml:space="preserve">     La instrumentación consiste en el diseño de un cuestionario o de una cédula de entrevista elaborados para medir opiniones sobre eventos o hechos específicos.  Los dos anteriores instrumentos se basan en una serie de peguntas.  En el cuestionario las preguntas son administradas por escrito a unidades de análisis numerosas.  En una entrevista las respuestas a las cuestiones pueden escribirse en la cédula de entrevista o puede llevarse en una interacción cara a cara.</w:t>
      </w:r>
    </w:p>
    <w:p w:rsidR="00C22807" w:rsidRDefault="00C22807">
      <w:pPr>
        <w:spacing w:line="480" w:lineRule="auto"/>
        <w:ind w:left="813" w:right="49"/>
        <w:jc w:val="both"/>
        <w:rPr>
          <w:rFonts w:ascii="RhymeLight" w:hAnsi="RhymeLight"/>
          <w:sz w:val="24"/>
        </w:rPr>
      </w:pPr>
    </w:p>
    <w:p w:rsidR="00C22807" w:rsidRDefault="00C22807">
      <w:pPr>
        <w:spacing w:line="480" w:lineRule="auto"/>
        <w:ind w:left="426" w:right="49"/>
        <w:jc w:val="both"/>
        <w:rPr>
          <w:rFonts w:ascii="RhymeLight" w:hAnsi="RhymeLight"/>
          <w:sz w:val="24"/>
        </w:rPr>
      </w:pPr>
      <w:r>
        <w:rPr>
          <w:rFonts w:ascii="RhymeLight" w:hAnsi="RhymeLight"/>
          <w:sz w:val="24"/>
        </w:rPr>
        <w:t xml:space="preserve">     De acuerdo a la forma de obtención de la información las encuestas se clasifican en:</w:t>
      </w:r>
    </w:p>
    <w:p w:rsidR="00C22807" w:rsidRDefault="00C22807" w:rsidP="00C22807">
      <w:pPr>
        <w:numPr>
          <w:ilvl w:val="0"/>
          <w:numId w:val="39"/>
        </w:numPr>
        <w:spacing w:line="360" w:lineRule="auto"/>
        <w:ind w:left="1769" w:right="51" w:hanging="357"/>
        <w:jc w:val="both"/>
        <w:rPr>
          <w:rFonts w:ascii="RhymeLight" w:hAnsi="RhymeLight"/>
          <w:sz w:val="24"/>
        </w:rPr>
      </w:pPr>
      <w:r>
        <w:rPr>
          <w:rFonts w:ascii="RhymeLight" w:hAnsi="RhymeLight"/>
          <w:sz w:val="24"/>
        </w:rPr>
        <w:t>Entrevistas</w:t>
      </w:r>
    </w:p>
    <w:p w:rsidR="00C22807" w:rsidRDefault="00C22807" w:rsidP="00C22807">
      <w:pPr>
        <w:numPr>
          <w:ilvl w:val="0"/>
          <w:numId w:val="39"/>
        </w:numPr>
        <w:spacing w:line="360" w:lineRule="auto"/>
        <w:ind w:left="1769" w:right="51" w:hanging="357"/>
        <w:jc w:val="both"/>
        <w:rPr>
          <w:rFonts w:ascii="RhymeLight" w:hAnsi="RhymeLight"/>
          <w:sz w:val="24"/>
        </w:rPr>
      </w:pPr>
      <w:r>
        <w:rPr>
          <w:rFonts w:ascii="RhymeLight" w:hAnsi="RhymeLight"/>
          <w:sz w:val="24"/>
        </w:rPr>
        <w:t>Cuestionarios por Correo</w:t>
      </w:r>
    </w:p>
    <w:p w:rsidR="00C22807" w:rsidRDefault="00C22807" w:rsidP="00C22807">
      <w:pPr>
        <w:numPr>
          <w:ilvl w:val="0"/>
          <w:numId w:val="39"/>
        </w:numPr>
        <w:spacing w:line="360" w:lineRule="auto"/>
        <w:ind w:left="1769" w:right="51" w:hanging="357"/>
        <w:jc w:val="both"/>
        <w:rPr>
          <w:rFonts w:ascii="RhymeLight" w:hAnsi="RhymeLight"/>
          <w:sz w:val="24"/>
        </w:rPr>
      </w:pPr>
      <w:r>
        <w:rPr>
          <w:rFonts w:ascii="RhymeLight" w:hAnsi="RhymeLight"/>
          <w:sz w:val="24"/>
        </w:rPr>
        <w:t>Panel</w:t>
      </w:r>
    </w:p>
    <w:p w:rsidR="00C22807" w:rsidRDefault="00C22807" w:rsidP="00C22807">
      <w:pPr>
        <w:numPr>
          <w:ilvl w:val="0"/>
          <w:numId w:val="39"/>
        </w:numPr>
        <w:spacing w:line="360" w:lineRule="auto"/>
        <w:ind w:left="1769" w:right="51" w:hanging="357"/>
        <w:jc w:val="both"/>
        <w:rPr>
          <w:rFonts w:ascii="RhymeLight" w:hAnsi="RhymeLight"/>
          <w:sz w:val="24"/>
        </w:rPr>
      </w:pPr>
      <w:r>
        <w:rPr>
          <w:rFonts w:ascii="RhymeLight" w:hAnsi="RhymeLight"/>
          <w:sz w:val="24"/>
        </w:rPr>
        <w:t>Entrevistas por Telefóno.</w:t>
      </w:r>
    </w:p>
    <w:p w:rsidR="00C22807" w:rsidRDefault="00C22807" w:rsidP="00C22807">
      <w:pPr>
        <w:numPr>
          <w:ilvl w:val="0"/>
          <w:numId w:val="40"/>
        </w:numPr>
        <w:spacing w:line="480" w:lineRule="auto"/>
        <w:ind w:right="49"/>
        <w:jc w:val="both"/>
        <w:rPr>
          <w:rFonts w:ascii="RhymeLight" w:hAnsi="RhymeLight"/>
          <w:sz w:val="24"/>
        </w:rPr>
      </w:pPr>
      <w:r>
        <w:rPr>
          <w:rFonts w:ascii="RhymeLight" w:hAnsi="RhymeLight"/>
          <w:sz w:val="24"/>
          <w:u w:val="single"/>
        </w:rPr>
        <w:t>Entrevista:</w:t>
      </w:r>
      <w:r>
        <w:rPr>
          <w:rFonts w:ascii="RhymeLight" w:hAnsi="RhymeLight"/>
          <w:sz w:val="24"/>
        </w:rPr>
        <w:t xml:space="preserve">  Una entrevista es una pieza de la interacción social en la cual una persona responde a otra una serie de preguntas sobre un tópico específico, en sí representa una interacción cara a cara entre dos o más personas.  La entrevista representa una excelente técnica de recolección de la información.  La administración de las preguntas se hace en base a una cédula de entrevista o programa de entrevista, las respuestas que se obtienen pueden ser registradas por medios electrónicos o por escrito.</w:t>
      </w:r>
    </w:p>
    <w:p w:rsidR="00C22807" w:rsidRDefault="00C22807">
      <w:pPr>
        <w:spacing w:line="480" w:lineRule="auto"/>
        <w:ind w:left="426" w:right="49"/>
        <w:jc w:val="center"/>
        <w:rPr>
          <w:rFonts w:ascii="RhymeLight" w:hAnsi="RhymeLight"/>
          <w:sz w:val="24"/>
        </w:rPr>
      </w:pPr>
      <w:r>
        <w:rPr>
          <w:rFonts w:ascii="RhymeLight" w:hAnsi="RhymeLight"/>
          <w:sz w:val="24"/>
        </w:rPr>
        <w:t>55</w:t>
      </w:r>
    </w:p>
    <w:p w:rsidR="00C22807" w:rsidRDefault="00C22807">
      <w:pPr>
        <w:spacing w:line="480" w:lineRule="auto"/>
        <w:ind w:left="426" w:right="49"/>
        <w:rPr>
          <w:rFonts w:ascii="RhymeLight" w:hAnsi="RhymeLight"/>
          <w:sz w:val="16"/>
        </w:rPr>
      </w:pPr>
      <w:r>
        <w:rPr>
          <w:rFonts w:ascii="RhymeLight" w:hAnsi="RhymeLight"/>
          <w:sz w:val="24"/>
        </w:rPr>
        <w:t xml:space="preserve"> </w:t>
      </w:r>
    </w:p>
    <w:p w:rsidR="00C22807" w:rsidRDefault="00C22807">
      <w:pPr>
        <w:spacing w:line="360" w:lineRule="auto"/>
        <w:ind w:left="851" w:right="51"/>
        <w:jc w:val="both"/>
        <w:rPr>
          <w:rFonts w:ascii="RhymeLight" w:hAnsi="RhymeLight"/>
          <w:sz w:val="24"/>
        </w:rPr>
      </w:pPr>
      <w:r>
        <w:rPr>
          <w:rFonts w:ascii="RhymeLight" w:hAnsi="RhymeLight"/>
          <w:sz w:val="24"/>
        </w:rPr>
        <w:t xml:space="preserve">     Para lograr una entrevista exitosa la cédula de entrevista requiere de integrar instrucciones claras y precisas acerca de lo que hará o se espera que haga el entrevistado.  Con frecuencia suelen administrarse en el transcurso de la sesión práctica.  Las preguntas deben redactarse y plantearse de manera directa, clara y con un lenguaje sencillo no rebuscado ni ambiguo.  Esto facilita que el entrevistado puede leer o entender fácilmente el cuestionamiento evitando así las posibles distorsiones.  En otras palabras es necesario asegurarse de que la pregunta mida lo que pretende medir.</w:t>
      </w:r>
    </w:p>
    <w:p w:rsidR="00C22807" w:rsidRDefault="00C22807">
      <w:pPr>
        <w:spacing w:line="480" w:lineRule="auto"/>
        <w:ind w:left="851" w:right="49"/>
        <w:jc w:val="both"/>
        <w:rPr>
          <w:rFonts w:ascii="RhymeLight" w:hAnsi="RhymeLight"/>
          <w:sz w:val="24"/>
        </w:rPr>
      </w:pPr>
    </w:p>
    <w:p w:rsidR="00C22807" w:rsidRDefault="00C22807">
      <w:pPr>
        <w:spacing w:line="480" w:lineRule="auto"/>
        <w:ind w:left="851" w:right="49"/>
        <w:jc w:val="both"/>
        <w:rPr>
          <w:rFonts w:ascii="RhymeLight" w:hAnsi="RhymeLight"/>
          <w:sz w:val="24"/>
        </w:rPr>
      </w:pPr>
      <w:r>
        <w:rPr>
          <w:rFonts w:ascii="RhymeLight" w:hAnsi="RhymeLight"/>
          <w:sz w:val="24"/>
        </w:rPr>
        <w:t xml:space="preserve">     En aquellas preguntas en que se establezcan alternativas de respuesta deben considerarse cuidadosamente todas las posibles alternativas.  Se debe hacer un trabajo exhaustivo sin que ello signifique provocar una respuesta vaga y sin sentido.  Las preguntas deben presentar un orden que encadene rápidamente las respuestas y mantenga el interés en el tema de la entrevista.</w:t>
      </w:r>
    </w:p>
    <w:p w:rsidR="00C22807" w:rsidRDefault="00C22807">
      <w:pPr>
        <w:pStyle w:val="Textodebloque"/>
        <w:jc w:val="both"/>
      </w:pPr>
    </w:p>
    <w:p w:rsidR="00C22807" w:rsidRDefault="00C22807">
      <w:pPr>
        <w:pStyle w:val="Textodebloque"/>
        <w:ind w:left="851" w:right="-522"/>
        <w:jc w:val="both"/>
      </w:pPr>
      <w:r>
        <w:t xml:space="preserve">     Kerlinger (1983) sugiere que en el proceso de desarrollo de la entrevista se administre una serie de preguntas de tipo embudo y de sondeo.  Las primeras constituyen un tipo especial de preguntas no estructuradas que tienen como propósito obtener información adicional sobre el tema en cuestión.  Este tipo de preguntas comienzan con un cuestionamiento muy amplio y paulatinamente se van reduciendo a aspectos específicos de interés.  Las segundas son cuestionamientos que permiten medir y conocer la información que los entrevistados manejan sobre la temática a tratar y además permiten averiguar en cierta forma los motivos de las respuestas que da el entrevistado, así por ejemplo, cuestionamientos como:</w:t>
      </w:r>
    </w:p>
    <w:p w:rsidR="00C22807" w:rsidRDefault="00C22807">
      <w:pPr>
        <w:pStyle w:val="Textodebloque"/>
        <w:ind w:left="851"/>
        <w:jc w:val="center"/>
      </w:pPr>
      <w:r>
        <w:t>56</w:t>
      </w:r>
    </w:p>
    <w:p w:rsidR="00C22807" w:rsidRDefault="00C22807">
      <w:pPr>
        <w:pStyle w:val="Textodebloque"/>
        <w:ind w:left="851" w:right="-342" w:firstLine="49"/>
        <w:jc w:val="both"/>
      </w:pPr>
      <w:r>
        <w:t xml:space="preserve"> ¿puede ampliar un poco más su respuesta? ¿puede se más específico en su respuesta? ¿puede explicar de forma más precisa su punto de vista?, etc. son ejemplos de preguntas de sondeo.  Como ya se indico la entrevista es una técnica clave para obtener información relevante.  Algunas técnicas de entrevista importantes son la entrevista preliminar, de fondo, para sondeo rápido, de posición y de comprobación de hipótesis (Fleitman, 1998).  Las anteriores técnicas se explican en la Figura 3.2</w:t>
      </w:r>
    </w:p>
    <w:p w:rsidR="00C22807" w:rsidRDefault="00C22807">
      <w:pPr>
        <w:spacing w:line="480" w:lineRule="auto"/>
        <w:ind w:left="426" w:right="49"/>
        <w:jc w:val="both"/>
        <w:rPr>
          <w:rFonts w:ascii="RhymeLight" w:hAnsi="RhymeLight"/>
          <w:sz w:val="24"/>
        </w:rPr>
      </w:pPr>
    </w:p>
    <w:p w:rsidR="00C22807" w:rsidRDefault="00C22807">
      <w:pPr>
        <w:spacing w:line="480" w:lineRule="auto"/>
        <w:ind w:left="851" w:right="49"/>
        <w:jc w:val="both"/>
        <w:rPr>
          <w:rFonts w:ascii="RhymeLight" w:hAnsi="RhymeLight"/>
          <w:sz w:val="24"/>
        </w:rPr>
      </w:pPr>
      <w:r>
        <w:rPr>
          <w:rFonts w:ascii="RhymeLight" w:hAnsi="RhymeLight"/>
          <w:sz w:val="24"/>
          <w:u w:val="single"/>
        </w:rPr>
        <w:t>Cuestionario por Correo:</w:t>
      </w:r>
      <w:r>
        <w:rPr>
          <w:rFonts w:ascii="RhymeLight" w:hAnsi="RhymeLight"/>
          <w:sz w:val="24"/>
        </w:rPr>
        <w:t xml:space="preserve">  Es una variante de la encuesta y consiste en enviar a la muestra de estudio los cuestionarios vía correo postal.  Esta técnica por si sola no tiene mucha validez y confiabilidad debido a los principales inconvenientes que posee entre los que destacan la posible omisión de respuestas y la incapacidad de comprobar las respuestas que se reciben.</w:t>
      </w:r>
    </w:p>
    <w:p w:rsidR="00C22807" w:rsidRDefault="00C22807">
      <w:pPr>
        <w:spacing w:line="480" w:lineRule="auto"/>
        <w:ind w:left="426" w:right="49"/>
        <w:jc w:val="both"/>
        <w:rPr>
          <w:rFonts w:ascii="RhymeLight" w:hAnsi="RhymeLight"/>
          <w:sz w:val="24"/>
        </w:rPr>
      </w:pPr>
    </w:p>
    <w:p w:rsidR="00C22807" w:rsidRDefault="00C22807">
      <w:pPr>
        <w:pStyle w:val="Ttulo2"/>
        <w:ind w:left="851" w:right="-342"/>
        <w:jc w:val="both"/>
      </w:pPr>
      <w:r>
        <w:t xml:space="preserve">     Frecuentemente la cantidad de cuestionarios contestados que son recuperados es insuficiente para establecer generalizaciones por lo que es necesario enviar constantemente recordatorios para tratar de obtener más cuestionarios contestados.  Para que exista cierto nivel de validez y confiabilidad debe recuperarse al menos entre un 80 % y un 90 % de los cuestionarios enviados.</w:t>
      </w:r>
    </w:p>
    <w:p w:rsidR="00C22807" w:rsidRDefault="00C22807" w:rsidP="00C22807">
      <w:pPr>
        <w:numPr>
          <w:ilvl w:val="0"/>
          <w:numId w:val="40"/>
        </w:numPr>
        <w:spacing w:line="480" w:lineRule="auto"/>
        <w:jc w:val="both"/>
        <w:rPr>
          <w:rFonts w:ascii="RhymeLight" w:hAnsi="RhymeLight"/>
          <w:sz w:val="24"/>
        </w:rPr>
      </w:pPr>
      <w:r>
        <w:rPr>
          <w:rFonts w:ascii="RhymeLight" w:hAnsi="RhymeLight"/>
          <w:sz w:val="24"/>
          <w:u w:val="single"/>
        </w:rPr>
        <w:t>Entrevista tipo Panel:</w:t>
      </w:r>
      <w:r>
        <w:rPr>
          <w:rFonts w:ascii="RhymeLight" w:hAnsi="RhymeLight"/>
          <w:sz w:val="24"/>
        </w:rPr>
        <w:t xml:space="preserve">  La entrevista tipo panel es una técnica que se utiliza para verificar la existencia o ausencia de cambios operados en las personas entrevistadas.  </w:t>
      </w:r>
    </w:p>
    <w:p w:rsidR="00C22807" w:rsidRDefault="00C22807">
      <w:pPr>
        <w:spacing w:line="480" w:lineRule="auto"/>
        <w:ind w:left="426"/>
        <w:jc w:val="center"/>
        <w:rPr>
          <w:rFonts w:ascii="RhymeLight" w:hAnsi="RhymeLight"/>
          <w:sz w:val="24"/>
        </w:rPr>
      </w:pPr>
      <w:r>
        <w:rPr>
          <w:rFonts w:ascii="RhymeLight" w:hAnsi="RhymeLight"/>
          <w:sz w:val="24"/>
        </w:rPr>
        <w:t>57</w:t>
      </w:r>
    </w:p>
    <w:p w:rsidR="00C22807" w:rsidRDefault="00644B82">
      <w:pPr>
        <w:spacing w:line="480" w:lineRule="auto"/>
        <w:ind w:right="49"/>
        <w:jc w:val="both"/>
        <w:rPr>
          <w:rFonts w:ascii="RhymeLight" w:hAnsi="RhymeLight"/>
          <w:b/>
          <w:sz w:val="24"/>
        </w:rPr>
      </w:pPr>
      <w:r>
        <w:rPr>
          <w:noProof/>
          <w:lang w:val="es-PE" w:eastAsia="es-PE"/>
        </w:rPr>
        <mc:AlternateContent>
          <mc:Choice Requires="wps">
            <w:drawing>
              <wp:anchor distT="0" distB="0" distL="114300" distR="114300" simplePos="0" relativeHeight="251517952" behindDoc="0" locked="0" layoutInCell="0" allowOverlap="1">
                <wp:simplePos x="0" y="0"/>
                <wp:positionH relativeFrom="column">
                  <wp:posOffset>114300</wp:posOffset>
                </wp:positionH>
                <wp:positionV relativeFrom="paragraph">
                  <wp:posOffset>228600</wp:posOffset>
                </wp:positionV>
                <wp:extent cx="5600700" cy="0"/>
                <wp:effectExtent l="0" t="0" r="0" b="0"/>
                <wp:wrapNone/>
                <wp:docPr id="800"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74F27A" id="Line 44" o:spid="_x0000_s1026" style="position:absolute;flip:y;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45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CNqGgIAADUEAAAOAAAAZHJzL2Uyb0RvYy54bWysU02P2yAQvVfqf0DcE9upk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" o:allowincell="f"/>
            </w:pict>
          </mc:Fallback>
        </mc:AlternateContent>
      </w:r>
      <w:r>
        <w:rPr>
          <w:rFonts w:ascii="RhymeLight" w:hAnsi="RhymeLight"/>
          <w:b/>
          <w:noProof/>
          <w:sz w:val="24"/>
          <w:lang w:val="es-PE" w:eastAsia="es-PE"/>
        </w:rPr>
        <mc:AlternateContent>
          <mc:Choice Requires="wps">
            <w:drawing>
              <wp:anchor distT="0" distB="0" distL="114300" distR="114300" simplePos="0" relativeHeight="251787264" behindDoc="0" locked="0" layoutInCell="0" allowOverlap="1">
                <wp:simplePos x="0" y="0"/>
                <wp:positionH relativeFrom="column">
                  <wp:posOffset>5715000</wp:posOffset>
                </wp:positionH>
                <wp:positionV relativeFrom="paragraph">
                  <wp:posOffset>228600</wp:posOffset>
                </wp:positionV>
                <wp:extent cx="0" cy="6858000"/>
                <wp:effectExtent l="0" t="0" r="0" b="0"/>
                <wp:wrapNone/>
                <wp:docPr id="671" name="Line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0FD21" id="Line 752"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18pt" to="450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36vFgIAACw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" o:allowincell="f"/>
            </w:pict>
          </mc:Fallback>
        </mc:AlternateContent>
      </w:r>
      <w:r>
        <w:rPr>
          <w:rFonts w:ascii="RhymeLight" w:hAnsi="RhymeLight"/>
          <w:b/>
          <w:noProof/>
          <w:sz w:val="24"/>
          <w:lang w:val="es-PE" w:eastAsia="es-PE"/>
        </w:rPr>
        <mc:AlternateContent>
          <mc:Choice Requires="wps">
            <w:drawing>
              <wp:anchor distT="0" distB="0" distL="114300" distR="114300" simplePos="0" relativeHeight="251786240" behindDoc="0" locked="0" layoutInCell="0" allowOverlap="1">
                <wp:simplePos x="0" y="0"/>
                <wp:positionH relativeFrom="column">
                  <wp:posOffset>114300</wp:posOffset>
                </wp:positionH>
                <wp:positionV relativeFrom="paragraph">
                  <wp:posOffset>228600</wp:posOffset>
                </wp:positionV>
                <wp:extent cx="0" cy="6858000"/>
                <wp:effectExtent l="0" t="0" r="0" b="0"/>
                <wp:wrapNone/>
                <wp:docPr id="670" name="Line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AA36C" id="Line 751"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9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" o:allowincell="f"/>
            </w:pict>
          </mc:Fallback>
        </mc:AlternateContent>
      </w:r>
    </w:p>
    <w:p w:rsidR="00C22807" w:rsidRDefault="00644B82">
      <w:pPr>
        <w:spacing w:line="480" w:lineRule="auto"/>
        <w:ind w:left="426" w:right="49"/>
        <w:jc w:val="center"/>
        <w:rPr>
          <w:rFonts w:ascii="RhymeLight" w:hAnsi="RhymeLight"/>
          <w:b/>
          <w:sz w:val="24"/>
        </w:rPr>
      </w:pPr>
      <w:r>
        <w:rPr>
          <w:rFonts w:ascii="RhymeLight" w:hAnsi="RhymeLight"/>
          <w:b/>
          <w:noProof/>
          <w:sz w:val="24"/>
          <w:lang w:val="es-PE" w:eastAsia="es-PE"/>
        </w:rPr>
        <mc:AlternateContent>
          <mc:Choice Requires="wps">
            <w:drawing>
              <wp:anchor distT="0" distB="0" distL="114300" distR="114300" simplePos="0" relativeHeight="251772928" behindDoc="0" locked="0" layoutInCell="0" allowOverlap="1">
                <wp:simplePos x="0" y="0"/>
                <wp:positionH relativeFrom="column">
                  <wp:posOffset>2057400</wp:posOffset>
                </wp:positionH>
                <wp:positionV relativeFrom="paragraph">
                  <wp:posOffset>129540</wp:posOffset>
                </wp:positionV>
                <wp:extent cx="2171700" cy="342900"/>
                <wp:effectExtent l="0" t="0" r="0" b="0"/>
                <wp:wrapNone/>
                <wp:docPr id="669" name="Text Box 7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342900"/>
                        </a:xfrm>
                        <a:prstGeom prst="rect">
                          <a:avLst/>
                        </a:prstGeom>
                        <a:solidFill>
                          <a:srgbClr val="FFFFFF"/>
                        </a:solidFill>
                        <a:ln w="9525">
                          <a:solidFill>
                            <a:srgbClr val="000000"/>
                          </a:solidFill>
                          <a:miter lim="800000"/>
                          <a:headEnd/>
                          <a:tailEnd/>
                        </a:ln>
                      </wps:spPr>
                      <wps:txbx>
                        <w:txbxContent>
                          <w:p w:rsidR="00C22807" w:rsidRDefault="00C22807">
                            <w:pPr>
                              <w:jc w:val="center"/>
                              <w:rPr>
                                <w:rFonts w:ascii="RhymeLight" w:hAnsi="RhymeLight"/>
                                <w:b/>
                                <w:sz w:val="24"/>
                                <w:lang w:val="es-ES"/>
                              </w:rPr>
                            </w:pPr>
                            <w:r>
                              <w:rPr>
                                <w:rFonts w:ascii="RhymeLight" w:hAnsi="RhymeLight"/>
                                <w:b/>
                                <w:sz w:val="24"/>
                                <w:lang w:val="es-ES"/>
                              </w:rPr>
                              <w:t>Técnica de la Entrevista.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6" o:spid="_x0000_s1027" type="#_x0000_t202" style="position:absolute;left:0;text-align:left;margin-left:162pt;margin-top:10.2pt;width:171pt;height:2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" o:allowincell="f">
                <v:textbox>
                  <w:txbxContent>
                    <w:p w:rsidR="00C22807" w:rsidRDefault="00C22807">
                      <w:pPr>
                        <w:jc w:val="center"/>
                        <w:rPr>
                          <w:rFonts w:ascii="RhymeLight" w:hAnsi="RhymeLight"/>
                          <w:b/>
                          <w:sz w:val="24"/>
                          <w:lang w:val="es-ES"/>
                        </w:rPr>
                      </w:pPr>
                      <w:r>
                        <w:rPr>
                          <w:rFonts w:ascii="RhymeLight" w:hAnsi="RhymeLight"/>
                          <w:b/>
                          <w:sz w:val="24"/>
                          <w:lang w:val="es-ES"/>
                        </w:rPr>
                        <w:t>Técnica de la Entrevista.</w:t>
                      </w:r>
                    </w:p>
                  </w:txbxContent>
                </v:textbox>
              </v:shape>
            </w:pict>
          </mc:Fallback>
        </mc:AlternateContent>
      </w:r>
    </w:p>
    <w:p w:rsidR="00C22807" w:rsidRDefault="00644B82">
      <w:pPr>
        <w:spacing w:line="480" w:lineRule="auto"/>
        <w:ind w:left="284" w:right="49"/>
        <w:rPr>
          <w:rFonts w:ascii="RhymeLight" w:hAnsi="RhymeLight"/>
          <w:b/>
          <w:sz w:val="24"/>
        </w:rPr>
      </w:pPr>
      <w:r>
        <w:rPr>
          <w:rFonts w:ascii="RhymeLight" w:hAnsi="RhymeLight"/>
          <w:b/>
          <w:noProof/>
          <w:sz w:val="24"/>
          <w:lang w:val="es-PE" w:eastAsia="es-PE"/>
        </w:rPr>
        <mc:AlternateContent>
          <mc:Choice Requires="wps">
            <w:drawing>
              <wp:anchor distT="0" distB="0" distL="114300" distR="114300" simplePos="0" relativeHeight="251779072" behindDoc="0" locked="0" layoutInCell="0" allowOverlap="1">
                <wp:simplePos x="0" y="0"/>
                <wp:positionH relativeFrom="column">
                  <wp:posOffset>3086100</wp:posOffset>
                </wp:positionH>
                <wp:positionV relativeFrom="paragraph">
                  <wp:posOffset>145415</wp:posOffset>
                </wp:positionV>
                <wp:extent cx="0" cy="342900"/>
                <wp:effectExtent l="0" t="0" r="0" b="0"/>
                <wp:wrapNone/>
                <wp:docPr id="668" name="Lin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B57E6" id="Line 740"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1.45pt" to="243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" o:allowincell="f">
                <v:stroke endarrow="block"/>
              </v:line>
            </w:pict>
          </mc:Fallback>
        </mc:AlternateContent>
      </w:r>
    </w:p>
    <w:p w:rsidR="00C22807" w:rsidRDefault="00644B82">
      <w:pPr>
        <w:spacing w:line="480" w:lineRule="auto"/>
        <w:ind w:left="284" w:right="49"/>
        <w:rPr>
          <w:rFonts w:ascii="RhymeLight" w:hAnsi="RhymeLight"/>
          <w:b/>
          <w:sz w:val="24"/>
        </w:rPr>
      </w:pPr>
      <w:r>
        <w:rPr>
          <w:rFonts w:ascii="RhymeLight" w:hAnsi="RhymeLight"/>
          <w:b/>
          <w:noProof/>
          <w:sz w:val="24"/>
          <w:lang w:val="es-PE" w:eastAsia="es-PE"/>
        </w:rPr>
        <mc:AlternateContent>
          <mc:Choice Requires="wps">
            <w:drawing>
              <wp:anchor distT="0" distB="0" distL="114300" distR="114300" simplePos="0" relativeHeight="251773952" behindDoc="0" locked="0" layoutInCell="0" allowOverlap="1">
                <wp:simplePos x="0" y="0"/>
                <wp:positionH relativeFrom="column">
                  <wp:posOffset>2057400</wp:posOffset>
                </wp:positionH>
                <wp:positionV relativeFrom="paragraph">
                  <wp:posOffset>160655</wp:posOffset>
                </wp:positionV>
                <wp:extent cx="2171700" cy="342900"/>
                <wp:effectExtent l="0" t="0" r="0" b="0"/>
                <wp:wrapNone/>
                <wp:docPr id="667" name="Text Box 7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342900"/>
                        </a:xfrm>
                        <a:prstGeom prst="rect">
                          <a:avLst/>
                        </a:prstGeom>
                        <a:solidFill>
                          <a:srgbClr val="FFFFFF"/>
                        </a:solidFill>
                        <a:ln w="9525">
                          <a:solidFill>
                            <a:srgbClr val="000000"/>
                          </a:solidFill>
                          <a:miter lim="800000"/>
                          <a:headEnd/>
                          <a:tailEnd/>
                        </a:ln>
                      </wps:spPr>
                      <wps:txbx>
                        <w:txbxContent>
                          <w:p w:rsidR="00C22807" w:rsidRDefault="00C22807">
                            <w:pPr>
                              <w:jc w:val="center"/>
                              <w:rPr>
                                <w:rFonts w:ascii="RhymeLight" w:hAnsi="RhymeLight"/>
                                <w:b/>
                                <w:sz w:val="24"/>
                                <w:lang w:val="es-ES"/>
                              </w:rPr>
                            </w:pPr>
                            <w:r>
                              <w:rPr>
                                <w:rFonts w:ascii="RhymeLight" w:hAnsi="RhymeLight"/>
                                <w:b/>
                                <w:sz w:val="24"/>
                                <w:lang w:val="es-ES"/>
                              </w:rPr>
                              <w:t>Tipos de Entrevista.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9" o:spid="_x0000_s1028" type="#_x0000_t202" style="position:absolute;left:0;text-align:left;margin-left:162pt;margin-top:12.65pt;width:171pt;height:2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" o:allowincell="f">
                <v:textbox>
                  <w:txbxContent>
                    <w:p w:rsidR="00C22807" w:rsidRDefault="00C22807">
                      <w:pPr>
                        <w:jc w:val="center"/>
                        <w:rPr>
                          <w:rFonts w:ascii="RhymeLight" w:hAnsi="RhymeLight"/>
                          <w:b/>
                          <w:sz w:val="24"/>
                          <w:lang w:val="es-ES"/>
                        </w:rPr>
                      </w:pPr>
                      <w:r>
                        <w:rPr>
                          <w:rFonts w:ascii="RhymeLight" w:hAnsi="RhymeLight"/>
                          <w:b/>
                          <w:sz w:val="24"/>
                          <w:lang w:val="es-ES"/>
                        </w:rPr>
                        <w:t>Tipos de Entrevista.</w:t>
                      </w:r>
                    </w:p>
                  </w:txbxContent>
                </v:textbox>
              </v:shape>
            </w:pict>
          </mc:Fallback>
        </mc:AlternateContent>
      </w:r>
    </w:p>
    <w:p w:rsidR="00C22807" w:rsidRDefault="00644B82">
      <w:pPr>
        <w:spacing w:line="480" w:lineRule="auto"/>
        <w:ind w:left="284" w:right="49"/>
        <w:rPr>
          <w:rFonts w:ascii="RhymeLight" w:hAnsi="RhymeLight"/>
          <w:b/>
          <w:sz w:val="24"/>
        </w:rPr>
      </w:pPr>
      <w:r>
        <w:rPr>
          <w:rFonts w:ascii="RhymeLight" w:hAnsi="RhymeLight"/>
          <w:b/>
          <w:noProof/>
          <w:sz w:val="24"/>
          <w:lang w:val="es-PE" w:eastAsia="es-PE"/>
        </w:rPr>
        <mc:AlternateContent>
          <mc:Choice Requires="wps">
            <w:drawing>
              <wp:anchor distT="0" distB="0" distL="114300" distR="114300" simplePos="0" relativeHeight="251780096" behindDoc="0" locked="0" layoutInCell="0" allowOverlap="1">
                <wp:simplePos x="0" y="0"/>
                <wp:positionH relativeFrom="column">
                  <wp:posOffset>3086100</wp:posOffset>
                </wp:positionH>
                <wp:positionV relativeFrom="paragraph">
                  <wp:posOffset>176530</wp:posOffset>
                </wp:positionV>
                <wp:extent cx="0" cy="228600"/>
                <wp:effectExtent l="0" t="0" r="0" b="0"/>
                <wp:wrapNone/>
                <wp:docPr id="666" name="Lin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E8E063" id="Line 741"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3.9pt" to="243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" o:allowincell="f">
                <v:stroke endarrow="block"/>
              </v:line>
            </w:pict>
          </mc:Fallback>
        </mc:AlternateContent>
      </w:r>
    </w:p>
    <w:p w:rsidR="00C22807" w:rsidRDefault="00644B82">
      <w:pPr>
        <w:spacing w:line="480" w:lineRule="auto"/>
        <w:ind w:left="284" w:right="49"/>
        <w:rPr>
          <w:rFonts w:ascii="RhymeLight" w:hAnsi="RhymeLight"/>
          <w:b/>
          <w:sz w:val="24"/>
        </w:rPr>
      </w:pPr>
      <w:r>
        <w:rPr>
          <w:rFonts w:ascii="RhymeLight" w:hAnsi="RhymeLight"/>
          <w:b/>
          <w:noProof/>
          <w:sz w:val="24"/>
          <w:lang w:val="es-PE" w:eastAsia="es-PE"/>
        </w:rPr>
        <mc:AlternateContent>
          <mc:Choice Requires="wps">
            <w:drawing>
              <wp:anchor distT="0" distB="0" distL="114300" distR="114300" simplePos="0" relativeHeight="251785216" behindDoc="0" locked="0" layoutInCell="0" allowOverlap="1">
                <wp:simplePos x="0" y="0"/>
                <wp:positionH relativeFrom="column">
                  <wp:posOffset>4800600</wp:posOffset>
                </wp:positionH>
                <wp:positionV relativeFrom="paragraph">
                  <wp:posOffset>77470</wp:posOffset>
                </wp:positionV>
                <wp:extent cx="0" cy="457200"/>
                <wp:effectExtent l="0" t="0" r="0" b="0"/>
                <wp:wrapNone/>
                <wp:docPr id="665" name="Lin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830EB" id="Line 748"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6.1pt" to="378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" o:allowincell="f">
                <v:stroke endarrow="block"/>
              </v:line>
            </w:pict>
          </mc:Fallback>
        </mc:AlternateContent>
      </w:r>
      <w:r>
        <w:rPr>
          <w:rFonts w:ascii="RhymeLight" w:hAnsi="RhymeLight"/>
          <w:b/>
          <w:noProof/>
          <w:sz w:val="24"/>
          <w:lang w:val="es-PE" w:eastAsia="es-PE"/>
        </w:rPr>
        <mc:AlternateContent>
          <mc:Choice Requires="wps">
            <w:drawing>
              <wp:anchor distT="0" distB="0" distL="114300" distR="114300" simplePos="0" relativeHeight="251784192" behindDoc="0" locked="0" layoutInCell="0" allowOverlap="1">
                <wp:simplePos x="0" y="0"/>
                <wp:positionH relativeFrom="column">
                  <wp:posOffset>3543300</wp:posOffset>
                </wp:positionH>
                <wp:positionV relativeFrom="paragraph">
                  <wp:posOffset>77470</wp:posOffset>
                </wp:positionV>
                <wp:extent cx="0" cy="457200"/>
                <wp:effectExtent l="0" t="0" r="0" b="0"/>
                <wp:wrapNone/>
                <wp:docPr id="664" name="Lin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5226AF" id="Line 747"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6.1pt" to="279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" o:allowincell="f">
                <v:stroke endarrow="block"/>
              </v:line>
            </w:pict>
          </mc:Fallback>
        </mc:AlternateContent>
      </w:r>
      <w:r>
        <w:rPr>
          <w:rFonts w:ascii="RhymeLight" w:hAnsi="RhymeLight"/>
          <w:b/>
          <w:noProof/>
          <w:sz w:val="24"/>
          <w:lang w:val="es-PE" w:eastAsia="es-PE"/>
        </w:rPr>
        <mc:AlternateContent>
          <mc:Choice Requires="wps">
            <w:drawing>
              <wp:anchor distT="0" distB="0" distL="114300" distR="114300" simplePos="0" relativeHeight="251783168" behindDoc="0" locked="0" layoutInCell="0" allowOverlap="1">
                <wp:simplePos x="0" y="0"/>
                <wp:positionH relativeFrom="column">
                  <wp:posOffset>2171700</wp:posOffset>
                </wp:positionH>
                <wp:positionV relativeFrom="paragraph">
                  <wp:posOffset>77470</wp:posOffset>
                </wp:positionV>
                <wp:extent cx="0" cy="457200"/>
                <wp:effectExtent l="0" t="0" r="0" b="0"/>
                <wp:wrapNone/>
                <wp:docPr id="663" name="Lin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8CAF9" id="Line 746"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6.1pt" to="171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" o:allowincell="f">
                <v:stroke endarrow="block"/>
              </v:line>
            </w:pict>
          </mc:Fallback>
        </mc:AlternateContent>
      </w:r>
      <w:r>
        <w:rPr>
          <w:rFonts w:ascii="RhymeLight" w:hAnsi="RhymeLight"/>
          <w:b/>
          <w:noProof/>
          <w:sz w:val="24"/>
          <w:lang w:val="es-PE" w:eastAsia="es-PE"/>
        </w:rPr>
        <mc:AlternateContent>
          <mc:Choice Requires="wps">
            <w:drawing>
              <wp:anchor distT="0" distB="0" distL="114300" distR="114300" simplePos="0" relativeHeight="251782144" behindDoc="0" locked="0" layoutInCell="0" allowOverlap="1">
                <wp:simplePos x="0" y="0"/>
                <wp:positionH relativeFrom="column">
                  <wp:posOffset>800100</wp:posOffset>
                </wp:positionH>
                <wp:positionV relativeFrom="paragraph">
                  <wp:posOffset>77470</wp:posOffset>
                </wp:positionV>
                <wp:extent cx="0" cy="457200"/>
                <wp:effectExtent l="0" t="0" r="0" b="0"/>
                <wp:wrapNone/>
                <wp:docPr id="662" name="Lin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5330D" id="Line 745"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6.1pt" to="63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" o:allowincell="f">
                <v:stroke endarrow="block"/>
              </v:line>
            </w:pict>
          </mc:Fallback>
        </mc:AlternateContent>
      </w:r>
      <w:r>
        <w:rPr>
          <w:rFonts w:ascii="RhymeLight" w:hAnsi="RhymeLight"/>
          <w:b/>
          <w:noProof/>
          <w:sz w:val="24"/>
          <w:lang w:val="es-PE" w:eastAsia="es-PE"/>
        </w:rPr>
        <mc:AlternateContent>
          <mc:Choice Requires="wps">
            <w:drawing>
              <wp:anchor distT="0" distB="0" distL="114300" distR="114300" simplePos="0" relativeHeight="251781120" behindDoc="0" locked="0" layoutInCell="0" allowOverlap="1">
                <wp:simplePos x="0" y="0"/>
                <wp:positionH relativeFrom="column">
                  <wp:posOffset>800100</wp:posOffset>
                </wp:positionH>
                <wp:positionV relativeFrom="paragraph">
                  <wp:posOffset>77470</wp:posOffset>
                </wp:positionV>
                <wp:extent cx="4000500" cy="0"/>
                <wp:effectExtent l="0" t="0" r="0" b="0"/>
                <wp:wrapNone/>
                <wp:docPr id="661" name="Lin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DC761" id="Line 744"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6.1pt" to="37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d8d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" o:allowincell="f"/>
            </w:pict>
          </mc:Fallback>
        </mc:AlternateContent>
      </w:r>
    </w:p>
    <w:p w:rsidR="00C22807" w:rsidRDefault="00644B82">
      <w:pPr>
        <w:spacing w:line="480" w:lineRule="auto"/>
        <w:ind w:left="284" w:right="49"/>
        <w:rPr>
          <w:rFonts w:ascii="RhymeLight" w:hAnsi="RhymeLight"/>
          <w:b/>
          <w:sz w:val="24"/>
        </w:rPr>
      </w:pPr>
      <w:r>
        <w:rPr>
          <w:rFonts w:ascii="RhymeLight" w:hAnsi="RhymeLight"/>
          <w:b/>
          <w:noProof/>
          <w:sz w:val="24"/>
          <w:lang w:val="es-PE" w:eastAsia="es-PE"/>
        </w:rPr>
        <mc:AlternateContent>
          <mc:Choice Requires="wps">
            <w:drawing>
              <wp:anchor distT="0" distB="0" distL="114300" distR="114300" simplePos="0" relativeHeight="251778048" behindDoc="0" locked="0" layoutInCell="0" allowOverlap="1">
                <wp:simplePos x="0" y="0"/>
                <wp:positionH relativeFrom="column">
                  <wp:posOffset>4343400</wp:posOffset>
                </wp:positionH>
                <wp:positionV relativeFrom="paragraph">
                  <wp:posOffset>207645</wp:posOffset>
                </wp:positionV>
                <wp:extent cx="1257300" cy="4114800"/>
                <wp:effectExtent l="0" t="0" r="0" b="0"/>
                <wp:wrapNone/>
                <wp:docPr id="660" name="Text Box 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114800"/>
                        </a:xfrm>
                        <a:prstGeom prst="rect">
                          <a:avLst/>
                        </a:prstGeom>
                        <a:solidFill>
                          <a:srgbClr val="FFFFFF"/>
                        </a:solidFill>
                        <a:ln w="9525">
                          <a:solidFill>
                            <a:srgbClr val="000000"/>
                          </a:solidFill>
                          <a:miter lim="800000"/>
                          <a:headEnd/>
                          <a:tailEnd/>
                        </a:ln>
                      </wps:spPr>
                      <wps:txbx>
                        <w:txbxContent>
                          <w:p w:rsidR="00C22807" w:rsidRDefault="00C22807">
                            <w:pPr>
                              <w:jc w:val="center"/>
                              <w:rPr>
                                <w:rFonts w:ascii="RhymeLight" w:hAnsi="RhymeLight"/>
                                <w:b/>
                                <w:lang w:val="es-ES"/>
                              </w:rPr>
                            </w:pPr>
                            <w:r>
                              <w:rPr>
                                <w:rFonts w:ascii="RhymeLight" w:hAnsi="RhymeLight"/>
                                <w:b/>
                                <w:lang w:val="es-ES"/>
                              </w:rPr>
                              <w:t>DE POSICION Y COMPROBACION DE HIPOTESIS.</w:t>
                            </w:r>
                          </w:p>
                          <w:p w:rsidR="00C22807" w:rsidRDefault="00C22807">
                            <w:pPr>
                              <w:rPr>
                                <w:rFonts w:ascii="RhymeLight" w:hAnsi="RhymeLight"/>
                                <w:b/>
                                <w:lang w:val="es-ES"/>
                              </w:rPr>
                            </w:pPr>
                          </w:p>
                          <w:p w:rsidR="00C22807" w:rsidRDefault="00C22807">
                            <w:pPr>
                              <w:jc w:val="center"/>
                              <w:rPr>
                                <w:rFonts w:ascii="RhymeLight" w:hAnsi="RhymeLight"/>
                                <w:b/>
                                <w:lang w:val="es-ES"/>
                              </w:rPr>
                            </w:pPr>
                            <w:r>
                              <w:rPr>
                                <w:rFonts w:ascii="RhymeLight" w:hAnsi="RhymeLight"/>
                                <w:b/>
                                <w:lang w:val="es-ES"/>
                              </w:rPr>
                              <w:t>Requiere que la persona entrevistada defina una situación determinada segùn su criterio.</w:t>
                            </w:r>
                          </w:p>
                          <w:p w:rsidR="00C22807" w:rsidRDefault="00C22807">
                            <w:pPr>
                              <w:jc w:val="center"/>
                              <w:rPr>
                                <w:rFonts w:ascii="RhymeLight" w:hAnsi="RhymeLight"/>
                                <w:b/>
                                <w:lang w:val="es-ES"/>
                              </w:rPr>
                            </w:pPr>
                          </w:p>
                          <w:p w:rsidR="00C22807" w:rsidRDefault="00C22807">
                            <w:pPr>
                              <w:jc w:val="center"/>
                              <w:rPr>
                                <w:rFonts w:ascii="RhymeLight" w:hAnsi="RhymeLight"/>
                                <w:b/>
                                <w:lang w:val="es-ES"/>
                              </w:rPr>
                            </w:pPr>
                            <w:r>
                              <w:rPr>
                                <w:rFonts w:ascii="RhymeLight" w:hAnsi="RhymeLight"/>
                                <w:b/>
                                <w:lang w:val="es-ES"/>
                              </w:rPr>
                              <w:t>Durante la entrevista se registra la información necesaria en forma veraz y suficiente.</w:t>
                            </w:r>
                          </w:p>
                          <w:p w:rsidR="00C22807" w:rsidRDefault="00C22807">
                            <w:pPr>
                              <w:jc w:val="center"/>
                              <w:rPr>
                                <w:rFonts w:ascii="RhymeLight" w:hAnsi="RhymeLight"/>
                                <w:b/>
                                <w:lang w:val="es-ES"/>
                              </w:rPr>
                            </w:pPr>
                          </w:p>
                          <w:p w:rsidR="00C22807" w:rsidRDefault="00C22807">
                            <w:pPr>
                              <w:jc w:val="center"/>
                              <w:rPr>
                                <w:rFonts w:ascii="RhymeLight" w:hAnsi="RhymeLight"/>
                                <w:b/>
                                <w:lang w:val="es-ES"/>
                              </w:rPr>
                            </w:pPr>
                            <w:r>
                              <w:rPr>
                                <w:rFonts w:ascii="RhymeLight" w:hAnsi="RhymeLight"/>
                                <w:b/>
                                <w:lang w:val="es-ES"/>
                              </w:rPr>
                              <w:t>Al concluir la entrevista se documenta con detalles y evidencias para la respectiva evaluaciòn.  Lo anterior requiere ser confirmado por un grupo o comité de evaluación.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9" o:spid="_x0000_s1029" type="#_x0000_t202" style="position:absolute;left:0;text-align:left;margin-left:342pt;margin-top:16.35pt;width:99pt;height:32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" o:allowincell="f">
                <v:textbox>
                  <w:txbxContent>
                    <w:p w:rsidR="00C22807" w:rsidRDefault="00C22807">
                      <w:pPr>
                        <w:jc w:val="center"/>
                        <w:rPr>
                          <w:rFonts w:ascii="RhymeLight" w:hAnsi="RhymeLight"/>
                          <w:b/>
                          <w:lang w:val="es-ES"/>
                        </w:rPr>
                      </w:pPr>
                      <w:r>
                        <w:rPr>
                          <w:rFonts w:ascii="RhymeLight" w:hAnsi="RhymeLight"/>
                          <w:b/>
                          <w:lang w:val="es-ES"/>
                        </w:rPr>
                        <w:t>DE POSICION Y COMPROBACION DE HIPOTESIS.</w:t>
                      </w:r>
                    </w:p>
                    <w:p w:rsidR="00C22807" w:rsidRDefault="00C22807">
                      <w:pPr>
                        <w:rPr>
                          <w:rFonts w:ascii="RhymeLight" w:hAnsi="RhymeLight"/>
                          <w:b/>
                          <w:lang w:val="es-ES"/>
                        </w:rPr>
                      </w:pPr>
                    </w:p>
                    <w:p w:rsidR="00C22807" w:rsidRDefault="00C22807">
                      <w:pPr>
                        <w:jc w:val="center"/>
                        <w:rPr>
                          <w:rFonts w:ascii="RhymeLight" w:hAnsi="RhymeLight"/>
                          <w:b/>
                          <w:lang w:val="es-ES"/>
                        </w:rPr>
                      </w:pPr>
                      <w:r>
                        <w:rPr>
                          <w:rFonts w:ascii="RhymeLight" w:hAnsi="RhymeLight"/>
                          <w:b/>
                          <w:lang w:val="es-ES"/>
                        </w:rPr>
                        <w:t>Requiere que la persona entrevistada defina una situación determinada segùn su criterio.</w:t>
                      </w:r>
                    </w:p>
                    <w:p w:rsidR="00C22807" w:rsidRDefault="00C22807">
                      <w:pPr>
                        <w:jc w:val="center"/>
                        <w:rPr>
                          <w:rFonts w:ascii="RhymeLight" w:hAnsi="RhymeLight"/>
                          <w:b/>
                          <w:lang w:val="es-ES"/>
                        </w:rPr>
                      </w:pPr>
                    </w:p>
                    <w:p w:rsidR="00C22807" w:rsidRDefault="00C22807">
                      <w:pPr>
                        <w:jc w:val="center"/>
                        <w:rPr>
                          <w:rFonts w:ascii="RhymeLight" w:hAnsi="RhymeLight"/>
                          <w:b/>
                          <w:lang w:val="es-ES"/>
                        </w:rPr>
                      </w:pPr>
                      <w:r>
                        <w:rPr>
                          <w:rFonts w:ascii="RhymeLight" w:hAnsi="RhymeLight"/>
                          <w:b/>
                          <w:lang w:val="es-ES"/>
                        </w:rPr>
                        <w:t>Durante la entrevista se registra la información necesaria en forma veraz y suficiente.</w:t>
                      </w:r>
                    </w:p>
                    <w:p w:rsidR="00C22807" w:rsidRDefault="00C22807">
                      <w:pPr>
                        <w:jc w:val="center"/>
                        <w:rPr>
                          <w:rFonts w:ascii="RhymeLight" w:hAnsi="RhymeLight"/>
                          <w:b/>
                          <w:lang w:val="es-ES"/>
                        </w:rPr>
                      </w:pPr>
                    </w:p>
                    <w:p w:rsidR="00C22807" w:rsidRDefault="00C22807">
                      <w:pPr>
                        <w:jc w:val="center"/>
                        <w:rPr>
                          <w:rFonts w:ascii="RhymeLight" w:hAnsi="RhymeLight"/>
                          <w:b/>
                          <w:lang w:val="es-ES"/>
                        </w:rPr>
                      </w:pPr>
                      <w:r>
                        <w:rPr>
                          <w:rFonts w:ascii="RhymeLight" w:hAnsi="RhymeLight"/>
                          <w:b/>
                          <w:lang w:val="es-ES"/>
                        </w:rPr>
                        <w:t>Al concluir la entrevista se documenta con detalles y evidencias para la respectiva evaluaciòn.  Lo anterior requiere ser confirmado por un grupo o comité de evaluación.</w:t>
                      </w:r>
                    </w:p>
                  </w:txbxContent>
                </v:textbox>
              </v:shape>
            </w:pict>
          </mc:Fallback>
        </mc:AlternateContent>
      </w:r>
      <w:r>
        <w:rPr>
          <w:rFonts w:ascii="RhymeLight" w:hAnsi="RhymeLight"/>
          <w:b/>
          <w:noProof/>
          <w:sz w:val="24"/>
          <w:lang w:val="es-PE" w:eastAsia="es-PE"/>
        </w:rPr>
        <mc:AlternateContent>
          <mc:Choice Requires="wps">
            <w:drawing>
              <wp:anchor distT="0" distB="0" distL="114300" distR="114300" simplePos="0" relativeHeight="251776000" behindDoc="0" locked="0" layoutInCell="0" allowOverlap="1">
                <wp:simplePos x="0" y="0"/>
                <wp:positionH relativeFrom="column">
                  <wp:posOffset>1666240</wp:posOffset>
                </wp:positionH>
                <wp:positionV relativeFrom="paragraph">
                  <wp:posOffset>207645</wp:posOffset>
                </wp:positionV>
                <wp:extent cx="1143000" cy="2286000"/>
                <wp:effectExtent l="0" t="0" r="0" b="0"/>
                <wp:wrapNone/>
                <wp:docPr id="659" name="Text Box 7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0"/>
                        </a:xfrm>
                        <a:prstGeom prst="rect">
                          <a:avLst/>
                        </a:prstGeom>
                        <a:solidFill>
                          <a:srgbClr val="FFFFFF"/>
                        </a:solidFill>
                        <a:ln w="9525">
                          <a:solidFill>
                            <a:srgbClr val="000000"/>
                          </a:solidFill>
                          <a:miter lim="800000"/>
                          <a:headEnd/>
                          <a:tailEnd/>
                        </a:ln>
                      </wps:spPr>
                      <wps:txbx>
                        <w:txbxContent>
                          <w:p w:rsidR="00C22807" w:rsidRDefault="00C22807">
                            <w:pPr>
                              <w:jc w:val="center"/>
                              <w:rPr>
                                <w:rFonts w:ascii="RhymeLight" w:hAnsi="RhymeLight"/>
                                <w:b/>
                                <w:lang w:val="es-ES"/>
                              </w:rPr>
                            </w:pPr>
                            <w:r>
                              <w:rPr>
                                <w:rFonts w:ascii="RhymeLight" w:hAnsi="RhymeLight"/>
                                <w:b/>
                                <w:lang w:val="es-ES"/>
                              </w:rPr>
                              <w:t>DE FONDO</w:t>
                            </w:r>
                          </w:p>
                          <w:p w:rsidR="00C22807" w:rsidRDefault="00C22807">
                            <w:pPr>
                              <w:jc w:val="center"/>
                              <w:rPr>
                                <w:rFonts w:ascii="RhymeLight" w:hAnsi="RhymeLight"/>
                                <w:b/>
                                <w:lang w:val="es-ES"/>
                              </w:rPr>
                            </w:pPr>
                          </w:p>
                          <w:p w:rsidR="00C22807" w:rsidRDefault="00C22807">
                            <w:pPr>
                              <w:jc w:val="center"/>
                              <w:rPr>
                                <w:rFonts w:ascii="RhymeLight" w:hAnsi="RhymeLight"/>
                                <w:b/>
                                <w:lang w:val="es-ES"/>
                              </w:rPr>
                            </w:pPr>
                            <w:r>
                              <w:rPr>
                                <w:rFonts w:ascii="RhymeLight" w:hAnsi="RhymeLight"/>
                                <w:b/>
                                <w:lang w:val="es-ES"/>
                              </w:rPr>
                              <w:t>Las preguntas son específicas y provocan respuestas especificas.</w:t>
                            </w:r>
                          </w:p>
                          <w:p w:rsidR="00C22807" w:rsidRDefault="00C22807">
                            <w:pPr>
                              <w:jc w:val="center"/>
                              <w:rPr>
                                <w:rFonts w:ascii="RhymeLight" w:hAnsi="RhymeLight"/>
                                <w:b/>
                                <w:lang w:val="es-ES"/>
                              </w:rPr>
                            </w:pPr>
                            <w:r>
                              <w:rPr>
                                <w:rFonts w:ascii="RhymeLight" w:hAnsi="RhymeLight"/>
                                <w:b/>
                                <w:lang w:val="es-ES"/>
                              </w:rPr>
                              <w:t>Se debe aclarar cada respuesta sin influir en el respondiente para garantizar la obtención de información correcta.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5" o:spid="_x0000_s1030" type="#_x0000_t202" style="position:absolute;left:0;text-align:left;margin-left:131.2pt;margin-top:16.35pt;width:90pt;height:180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" o:allowincell="f">
                <v:textbox>
                  <w:txbxContent>
                    <w:p w:rsidR="00C22807" w:rsidRDefault="00C22807">
                      <w:pPr>
                        <w:jc w:val="center"/>
                        <w:rPr>
                          <w:rFonts w:ascii="RhymeLight" w:hAnsi="RhymeLight"/>
                          <w:b/>
                          <w:lang w:val="es-ES"/>
                        </w:rPr>
                      </w:pPr>
                      <w:r>
                        <w:rPr>
                          <w:rFonts w:ascii="RhymeLight" w:hAnsi="RhymeLight"/>
                          <w:b/>
                          <w:lang w:val="es-ES"/>
                        </w:rPr>
                        <w:t>DE FONDO</w:t>
                      </w:r>
                    </w:p>
                    <w:p w:rsidR="00C22807" w:rsidRDefault="00C22807">
                      <w:pPr>
                        <w:jc w:val="center"/>
                        <w:rPr>
                          <w:rFonts w:ascii="RhymeLight" w:hAnsi="RhymeLight"/>
                          <w:b/>
                          <w:lang w:val="es-ES"/>
                        </w:rPr>
                      </w:pPr>
                    </w:p>
                    <w:p w:rsidR="00C22807" w:rsidRDefault="00C22807">
                      <w:pPr>
                        <w:jc w:val="center"/>
                        <w:rPr>
                          <w:rFonts w:ascii="RhymeLight" w:hAnsi="RhymeLight"/>
                          <w:b/>
                          <w:lang w:val="es-ES"/>
                        </w:rPr>
                      </w:pPr>
                      <w:r>
                        <w:rPr>
                          <w:rFonts w:ascii="RhymeLight" w:hAnsi="RhymeLight"/>
                          <w:b/>
                          <w:lang w:val="es-ES"/>
                        </w:rPr>
                        <w:t>Las preguntas son específicas y provocan respuestas especificas.</w:t>
                      </w:r>
                    </w:p>
                    <w:p w:rsidR="00C22807" w:rsidRDefault="00C22807">
                      <w:pPr>
                        <w:jc w:val="center"/>
                        <w:rPr>
                          <w:rFonts w:ascii="RhymeLight" w:hAnsi="RhymeLight"/>
                          <w:b/>
                          <w:lang w:val="es-ES"/>
                        </w:rPr>
                      </w:pPr>
                      <w:r>
                        <w:rPr>
                          <w:rFonts w:ascii="RhymeLight" w:hAnsi="RhymeLight"/>
                          <w:b/>
                          <w:lang w:val="es-ES"/>
                        </w:rPr>
                        <w:t>Se debe aclarar cada respuesta sin influir en el respondiente para garantizar la obtención de información correcta.</w:t>
                      </w:r>
                    </w:p>
                  </w:txbxContent>
                </v:textbox>
              </v:shape>
            </w:pict>
          </mc:Fallback>
        </mc:AlternateContent>
      </w:r>
      <w:r>
        <w:rPr>
          <w:rFonts w:ascii="RhymeLight" w:hAnsi="RhymeLight"/>
          <w:b/>
          <w:noProof/>
          <w:sz w:val="24"/>
          <w:lang w:val="es-PE" w:eastAsia="es-PE"/>
        </w:rPr>
        <mc:AlternateContent>
          <mc:Choice Requires="wps">
            <w:drawing>
              <wp:anchor distT="0" distB="0" distL="114300" distR="114300" simplePos="0" relativeHeight="251774976" behindDoc="0" locked="0" layoutInCell="0" allowOverlap="1">
                <wp:simplePos x="0" y="0"/>
                <wp:positionH relativeFrom="column">
                  <wp:posOffset>180340</wp:posOffset>
                </wp:positionH>
                <wp:positionV relativeFrom="paragraph">
                  <wp:posOffset>197485</wp:posOffset>
                </wp:positionV>
                <wp:extent cx="1191260" cy="1381760"/>
                <wp:effectExtent l="0" t="0" r="0" b="0"/>
                <wp:wrapNone/>
                <wp:docPr id="658" name="Text Box 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260" cy="1381760"/>
                        </a:xfrm>
                        <a:prstGeom prst="rect">
                          <a:avLst/>
                        </a:prstGeom>
                        <a:solidFill>
                          <a:srgbClr val="FFFFFF"/>
                        </a:solidFill>
                        <a:ln w="9525">
                          <a:solidFill>
                            <a:srgbClr val="000000"/>
                          </a:solidFill>
                          <a:miter lim="800000"/>
                          <a:headEnd/>
                          <a:tailEnd/>
                        </a:ln>
                      </wps:spPr>
                      <wps:txbx>
                        <w:txbxContent>
                          <w:p w:rsidR="00C22807" w:rsidRDefault="00C22807">
                            <w:pPr>
                              <w:jc w:val="center"/>
                              <w:rPr>
                                <w:rFonts w:ascii="RhymeLight" w:hAnsi="RhymeLight"/>
                                <w:b/>
                                <w:lang w:val="es-ES"/>
                              </w:rPr>
                            </w:pPr>
                            <w:r>
                              <w:rPr>
                                <w:rFonts w:ascii="RhymeLight" w:hAnsi="RhymeLight"/>
                                <w:b/>
                                <w:lang w:val="es-ES"/>
                              </w:rPr>
                              <w:t>PRELIMINAR</w:t>
                            </w:r>
                          </w:p>
                          <w:p w:rsidR="00C22807" w:rsidRDefault="00C22807">
                            <w:pPr>
                              <w:jc w:val="center"/>
                              <w:rPr>
                                <w:rFonts w:ascii="RhymeLight" w:hAnsi="RhymeLight"/>
                                <w:b/>
                                <w:lang w:val="es-ES"/>
                              </w:rPr>
                            </w:pPr>
                          </w:p>
                          <w:p w:rsidR="00C22807" w:rsidRDefault="00C22807">
                            <w:pPr>
                              <w:jc w:val="center"/>
                              <w:rPr>
                                <w:rFonts w:ascii="RhymeLight" w:hAnsi="RhymeLight"/>
                                <w:b/>
                                <w:lang w:val="es-ES"/>
                              </w:rPr>
                            </w:pPr>
                            <w:r>
                              <w:rPr>
                                <w:rFonts w:ascii="RhymeLight" w:hAnsi="RhymeLight"/>
                                <w:b/>
                                <w:lang w:val="es-ES"/>
                              </w:rPr>
                              <w:t>Los cuestionamientos son muy generales al igual que las respuestas.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2" o:spid="_x0000_s1031" type="#_x0000_t202" style="position:absolute;left:0;text-align:left;margin-left:14.2pt;margin-top:15.55pt;width:93.8pt;height:108.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" o:allowincell="f">
                <v:textbox>
                  <w:txbxContent>
                    <w:p w:rsidR="00C22807" w:rsidRDefault="00C22807">
                      <w:pPr>
                        <w:jc w:val="center"/>
                        <w:rPr>
                          <w:rFonts w:ascii="RhymeLight" w:hAnsi="RhymeLight"/>
                          <w:b/>
                          <w:lang w:val="es-ES"/>
                        </w:rPr>
                      </w:pPr>
                      <w:r>
                        <w:rPr>
                          <w:rFonts w:ascii="RhymeLight" w:hAnsi="RhymeLight"/>
                          <w:b/>
                          <w:lang w:val="es-ES"/>
                        </w:rPr>
                        <w:t>PRELIMINAR</w:t>
                      </w:r>
                    </w:p>
                    <w:p w:rsidR="00C22807" w:rsidRDefault="00C22807">
                      <w:pPr>
                        <w:jc w:val="center"/>
                        <w:rPr>
                          <w:rFonts w:ascii="RhymeLight" w:hAnsi="RhymeLight"/>
                          <w:b/>
                          <w:lang w:val="es-ES"/>
                        </w:rPr>
                      </w:pPr>
                    </w:p>
                    <w:p w:rsidR="00C22807" w:rsidRDefault="00C22807">
                      <w:pPr>
                        <w:jc w:val="center"/>
                        <w:rPr>
                          <w:rFonts w:ascii="RhymeLight" w:hAnsi="RhymeLight"/>
                          <w:b/>
                          <w:lang w:val="es-ES"/>
                        </w:rPr>
                      </w:pPr>
                      <w:r>
                        <w:rPr>
                          <w:rFonts w:ascii="RhymeLight" w:hAnsi="RhymeLight"/>
                          <w:b/>
                          <w:lang w:val="es-ES"/>
                        </w:rPr>
                        <w:t>Los cuestionamientos son muy generales al igual que las respuestas.</w:t>
                      </w:r>
                    </w:p>
                  </w:txbxContent>
                </v:textbox>
              </v:shape>
            </w:pict>
          </mc:Fallback>
        </mc:AlternateContent>
      </w:r>
      <w:r>
        <w:rPr>
          <w:rFonts w:ascii="RhymeLight" w:hAnsi="RhymeLight"/>
          <w:b/>
          <w:noProof/>
          <w:sz w:val="24"/>
          <w:lang w:val="es-PE" w:eastAsia="es-PE"/>
        </w:rPr>
        <mc:AlternateContent>
          <mc:Choice Requires="wps">
            <w:drawing>
              <wp:anchor distT="0" distB="0" distL="114300" distR="114300" simplePos="0" relativeHeight="251777024" behindDoc="0" locked="0" layoutInCell="0" allowOverlap="1">
                <wp:simplePos x="0" y="0"/>
                <wp:positionH relativeFrom="column">
                  <wp:posOffset>2971800</wp:posOffset>
                </wp:positionH>
                <wp:positionV relativeFrom="paragraph">
                  <wp:posOffset>207645</wp:posOffset>
                </wp:positionV>
                <wp:extent cx="1257300" cy="2514600"/>
                <wp:effectExtent l="0" t="0" r="0" b="0"/>
                <wp:wrapNone/>
                <wp:docPr id="657" name="Text Box 7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514600"/>
                        </a:xfrm>
                        <a:prstGeom prst="rect">
                          <a:avLst/>
                        </a:prstGeom>
                        <a:solidFill>
                          <a:srgbClr val="FFFFFF"/>
                        </a:solidFill>
                        <a:ln w="9525">
                          <a:solidFill>
                            <a:srgbClr val="000000"/>
                          </a:solidFill>
                          <a:miter lim="800000"/>
                          <a:headEnd/>
                          <a:tailEnd/>
                        </a:ln>
                      </wps:spPr>
                      <wps:txbx>
                        <w:txbxContent>
                          <w:p w:rsidR="00C22807" w:rsidRDefault="00C22807">
                            <w:pPr>
                              <w:jc w:val="center"/>
                              <w:rPr>
                                <w:rFonts w:ascii="RhymeLight" w:hAnsi="RhymeLight"/>
                                <w:b/>
                                <w:lang w:val="es-ES"/>
                              </w:rPr>
                            </w:pPr>
                            <w:r>
                              <w:rPr>
                                <w:rFonts w:ascii="RhymeLight" w:hAnsi="RhymeLight"/>
                                <w:b/>
                                <w:lang w:val="es-ES"/>
                              </w:rPr>
                              <w:t>SONDEOS RAPIDOS</w:t>
                            </w:r>
                          </w:p>
                          <w:p w:rsidR="00C22807" w:rsidRDefault="00C22807">
                            <w:pPr>
                              <w:jc w:val="center"/>
                              <w:rPr>
                                <w:rFonts w:ascii="RhymeLight" w:hAnsi="RhymeLight"/>
                                <w:b/>
                                <w:lang w:val="es-ES"/>
                              </w:rPr>
                            </w:pPr>
                          </w:p>
                          <w:p w:rsidR="00C22807" w:rsidRDefault="00C22807">
                            <w:pPr>
                              <w:jc w:val="center"/>
                              <w:rPr>
                                <w:rFonts w:ascii="RhymeLight" w:hAnsi="RhymeLight"/>
                                <w:b/>
                                <w:lang w:val="es-ES"/>
                              </w:rPr>
                            </w:pPr>
                            <w:r>
                              <w:rPr>
                                <w:rFonts w:ascii="RhymeLight" w:hAnsi="RhymeLight"/>
                                <w:b/>
                                <w:lang w:val="es-ES"/>
                              </w:rPr>
                              <w:t>Las preguntas son un poco más amplias que en la entrevista de fondo.</w:t>
                            </w:r>
                          </w:p>
                          <w:p w:rsidR="00C22807" w:rsidRDefault="00C22807">
                            <w:pPr>
                              <w:jc w:val="center"/>
                              <w:rPr>
                                <w:rFonts w:ascii="RhymeLight" w:hAnsi="RhymeLight"/>
                                <w:b/>
                                <w:lang w:val="es-ES"/>
                              </w:rPr>
                            </w:pPr>
                            <w:r>
                              <w:rPr>
                                <w:rFonts w:ascii="RhymeLight" w:hAnsi="RhymeLight"/>
                                <w:b/>
                                <w:lang w:val="es-ES"/>
                              </w:rPr>
                              <w:t>Se utiliza para continuar situaciones previamente detectadas.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6" o:spid="_x0000_s1032" type="#_x0000_t202" style="position:absolute;left:0;text-align:left;margin-left:234pt;margin-top:16.35pt;width:99pt;height:19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" o:allowincell="f">
                <v:textbox>
                  <w:txbxContent>
                    <w:p w:rsidR="00C22807" w:rsidRDefault="00C22807">
                      <w:pPr>
                        <w:jc w:val="center"/>
                        <w:rPr>
                          <w:rFonts w:ascii="RhymeLight" w:hAnsi="RhymeLight"/>
                          <w:b/>
                          <w:lang w:val="es-ES"/>
                        </w:rPr>
                      </w:pPr>
                      <w:r>
                        <w:rPr>
                          <w:rFonts w:ascii="RhymeLight" w:hAnsi="RhymeLight"/>
                          <w:b/>
                          <w:lang w:val="es-ES"/>
                        </w:rPr>
                        <w:t>SONDEOS RAPIDOS</w:t>
                      </w:r>
                    </w:p>
                    <w:p w:rsidR="00C22807" w:rsidRDefault="00C22807">
                      <w:pPr>
                        <w:jc w:val="center"/>
                        <w:rPr>
                          <w:rFonts w:ascii="RhymeLight" w:hAnsi="RhymeLight"/>
                          <w:b/>
                          <w:lang w:val="es-ES"/>
                        </w:rPr>
                      </w:pPr>
                    </w:p>
                    <w:p w:rsidR="00C22807" w:rsidRDefault="00C22807">
                      <w:pPr>
                        <w:jc w:val="center"/>
                        <w:rPr>
                          <w:rFonts w:ascii="RhymeLight" w:hAnsi="RhymeLight"/>
                          <w:b/>
                          <w:lang w:val="es-ES"/>
                        </w:rPr>
                      </w:pPr>
                      <w:r>
                        <w:rPr>
                          <w:rFonts w:ascii="RhymeLight" w:hAnsi="RhymeLight"/>
                          <w:b/>
                          <w:lang w:val="es-ES"/>
                        </w:rPr>
                        <w:t>Las preguntas son un poco más amplias que en la entrevista de fondo.</w:t>
                      </w:r>
                    </w:p>
                    <w:p w:rsidR="00C22807" w:rsidRDefault="00C22807">
                      <w:pPr>
                        <w:jc w:val="center"/>
                        <w:rPr>
                          <w:rFonts w:ascii="RhymeLight" w:hAnsi="RhymeLight"/>
                          <w:b/>
                          <w:lang w:val="es-ES"/>
                        </w:rPr>
                      </w:pPr>
                      <w:r>
                        <w:rPr>
                          <w:rFonts w:ascii="RhymeLight" w:hAnsi="RhymeLight"/>
                          <w:b/>
                          <w:lang w:val="es-ES"/>
                        </w:rPr>
                        <w:t>Se utiliza para continuar situaciones previamente detectadas.</w:t>
                      </w:r>
                    </w:p>
                  </w:txbxContent>
                </v:textbox>
              </v:shape>
            </w:pict>
          </mc:Fallback>
        </mc:AlternateContent>
      </w:r>
    </w:p>
    <w:p w:rsidR="00C22807" w:rsidRDefault="00C22807">
      <w:pPr>
        <w:spacing w:line="480" w:lineRule="auto"/>
        <w:ind w:left="284" w:right="49"/>
        <w:rPr>
          <w:rFonts w:ascii="RhymeLight" w:hAnsi="RhymeLight"/>
          <w:b/>
          <w:sz w:val="24"/>
        </w:rPr>
      </w:pPr>
    </w:p>
    <w:p w:rsidR="00C22807" w:rsidRDefault="00C22807">
      <w:pPr>
        <w:spacing w:line="480" w:lineRule="auto"/>
        <w:ind w:left="284" w:right="49"/>
        <w:rPr>
          <w:rFonts w:ascii="RhymeLight" w:hAnsi="RhymeLight"/>
          <w:b/>
          <w:sz w:val="24"/>
        </w:rPr>
      </w:pPr>
    </w:p>
    <w:p w:rsidR="00C22807" w:rsidRDefault="00C22807">
      <w:pPr>
        <w:spacing w:line="480" w:lineRule="auto"/>
        <w:ind w:left="284" w:right="49"/>
        <w:rPr>
          <w:rFonts w:ascii="RhymeLight" w:hAnsi="RhymeLight"/>
          <w:b/>
          <w:sz w:val="24"/>
        </w:rPr>
      </w:pPr>
    </w:p>
    <w:p w:rsidR="00C22807" w:rsidRDefault="00C22807">
      <w:pPr>
        <w:spacing w:line="480" w:lineRule="auto"/>
        <w:ind w:left="284" w:right="49"/>
        <w:rPr>
          <w:rFonts w:ascii="RhymeLight" w:hAnsi="RhymeLight"/>
          <w:b/>
          <w:sz w:val="24"/>
        </w:rPr>
      </w:pPr>
    </w:p>
    <w:p w:rsidR="00C22807" w:rsidRDefault="00C22807">
      <w:pPr>
        <w:spacing w:line="480" w:lineRule="auto"/>
        <w:ind w:left="284" w:right="49"/>
        <w:rPr>
          <w:rFonts w:ascii="RhymeLight" w:hAnsi="RhymeLight"/>
          <w:b/>
          <w:sz w:val="24"/>
        </w:rPr>
      </w:pPr>
    </w:p>
    <w:p w:rsidR="00C22807" w:rsidRDefault="00C22807">
      <w:pPr>
        <w:spacing w:line="480" w:lineRule="auto"/>
        <w:ind w:left="284" w:right="49"/>
        <w:rPr>
          <w:rFonts w:ascii="RhymeLight" w:hAnsi="RhymeLight"/>
          <w:b/>
          <w:sz w:val="24"/>
        </w:rPr>
      </w:pPr>
    </w:p>
    <w:p w:rsidR="00C22807" w:rsidRDefault="00C22807">
      <w:pPr>
        <w:spacing w:line="480" w:lineRule="auto"/>
        <w:ind w:left="284" w:right="49"/>
        <w:rPr>
          <w:rFonts w:ascii="RhymeLight" w:hAnsi="RhymeLight"/>
          <w:b/>
          <w:sz w:val="24"/>
        </w:rPr>
      </w:pPr>
    </w:p>
    <w:p w:rsidR="00C22807" w:rsidRDefault="00C22807">
      <w:pPr>
        <w:spacing w:line="480" w:lineRule="auto"/>
        <w:ind w:left="284" w:right="49"/>
        <w:rPr>
          <w:rFonts w:ascii="RhymeLight" w:hAnsi="RhymeLight"/>
          <w:b/>
          <w:sz w:val="24"/>
        </w:rPr>
      </w:pPr>
    </w:p>
    <w:p w:rsidR="00C22807" w:rsidRDefault="00C22807">
      <w:pPr>
        <w:spacing w:line="480" w:lineRule="auto"/>
        <w:ind w:left="284" w:right="49"/>
        <w:rPr>
          <w:rFonts w:ascii="RhymeLight" w:hAnsi="RhymeLight"/>
          <w:b/>
          <w:sz w:val="24"/>
        </w:rPr>
      </w:pPr>
    </w:p>
    <w:p w:rsidR="00C22807" w:rsidRDefault="00C22807">
      <w:pPr>
        <w:spacing w:line="480" w:lineRule="auto"/>
        <w:ind w:left="284" w:right="49"/>
        <w:rPr>
          <w:rFonts w:ascii="RhymeLight" w:hAnsi="RhymeLight"/>
          <w:b/>
          <w:sz w:val="24"/>
        </w:rPr>
      </w:pPr>
    </w:p>
    <w:p w:rsidR="00C22807" w:rsidRDefault="00C22807">
      <w:pPr>
        <w:spacing w:line="480" w:lineRule="auto"/>
        <w:ind w:left="284" w:right="49"/>
        <w:rPr>
          <w:rFonts w:ascii="RhymeLight" w:hAnsi="RhymeLight"/>
          <w:b/>
          <w:sz w:val="24"/>
        </w:rPr>
      </w:pPr>
    </w:p>
    <w:p w:rsidR="00C22807" w:rsidRDefault="00C22807">
      <w:pPr>
        <w:spacing w:line="480" w:lineRule="auto"/>
        <w:ind w:left="284" w:right="49"/>
        <w:rPr>
          <w:rFonts w:ascii="RhymeLight" w:hAnsi="RhymeLight"/>
          <w:b/>
          <w:sz w:val="24"/>
        </w:rPr>
      </w:pPr>
    </w:p>
    <w:p w:rsidR="00C22807" w:rsidRDefault="00C22807">
      <w:pPr>
        <w:spacing w:line="480" w:lineRule="auto"/>
        <w:ind w:left="284" w:right="49"/>
        <w:rPr>
          <w:rFonts w:ascii="RhymeLight" w:hAnsi="RhymeLight"/>
          <w:b/>
          <w:sz w:val="24"/>
        </w:rPr>
      </w:pPr>
    </w:p>
    <w:p w:rsidR="00C22807" w:rsidRDefault="00C22807">
      <w:pPr>
        <w:spacing w:line="480" w:lineRule="auto"/>
        <w:ind w:left="284" w:right="49"/>
        <w:rPr>
          <w:rFonts w:ascii="RhymeLight" w:hAnsi="RhymeLight"/>
          <w:b/>
          <w:sz w:val="24"/>
        </w:rPr>
      </w:pPr>
    </w:p>
    <w:p w:rsidR="00C22807" w:rsidRDefault="00644B82">
      <w:pPr>
        <w:spacing w:line="480" w:lineRule="auto"/>
        <w:ind w:left="284" w:right="49"/>
        <w:rPr>
          <w:rFonts w:ascii="RhymeLight" w:hAnsi="RhymeLight"/>
          <w:b/>
          <w:sz w:val="24"/>
        </w:rPr>
      </w:pPr>
      <w:r>
        <w:rPr>
          <w:noProof/>
          <w:lang w:val="es-PE" w:eastAsia="es-PE"/>
        </w:rPr>
        <mc:AlternateContent>
          <mc:Choice Requires="wps">
            <w:drawing>
              <wp:anchor distT="0" distB="0" distL="114300" distR="114300" simplePos="0" relativeHeight="251518976" behindDoc="0" locked="0" layoutInCell="0" allowOverlap="1">
                <wp:simplePos x="0" y="0"/>
                <wp:positionH relativeFrom="column">
                  <wp:posOffset>114300</wp:posOffset>
                </wp:positionH>
                <wp:positionV relativeFrom="paragraph">
                  <wp:posOffset>212090</wp:posOffset>
                </wp:positionV>
                <wp:extent cx="5600700" cy="0"/>
                <wp:effectExtent l="0" t="0" r="0" b="0"/>
                <wp:wrapNone/>
                <wp:docPr id="656"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D7520" id="Line 46" o:spid="_x0000_s1026" style="position:absolute;flip:x;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6.7pt" to="450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" o:allowincell="f"/>
            </w:pict>
          </mc:Fallback>
        </mc:AlternateContent>
      </w:r>
    </w:p>
    <w:p w:rsidR="00C22807" w:rsidRDefault="00C22807">
      <w:pPr>
        <w:spacing w:line="480" w:lineRule="auto"/>
        <w:ind w:left="284" w:right="49"/>
        <w:rPr>
          <w:rFonts w:ascii="RhymeLight" w:hAnsi="RhymeLight"/>
          <w:b/>
          <w:sz w:val="24"/>
        </w:rPr>
      </w:pPr>
      <w:r>
        <w:rPr>
          <w:rFonts w:ascii="RhymeLight" w:hAnsi="RhymeLight"/>
          <w:b/>
          <w:sz w:val="24"/>
        </w:rPr>
        <w:t>Figura 3.2  Tipos de Entrevista.</w:t>
      </w:r>
    </w:p>
    <w:p w:rsidR="00C22807" w:rsidRDefault="00C22807">
      <w:pPr>
        <w:pStyle w:val="Textodebloque"/>
        <w:ind w:left="0" w:firstLine="0"/>
        <w:jc w:val="center"/>
      </w:pPr>
      <w:r>
        <w:t>58</w:t>
      </w:r>
    </w:p>
    <w:p w:rsidR="00C22807" w:rsidRDefault="00C22807">
      <w:pPr>
        <w:spacing w:line="480" w:lineRule="auto"/>
        <w:ind w:left="900" w:firstLine="474"/>
        <w:jc w:val="both"/>
        <w:rPr>
          <w:rFonts w:ascii="RhymeLight" w:hAnsi="RhymeLight"/>
          <w:sz w:val="24"/>
        </w:rPr>
      </w:pPr>
      <w:r>
        <w:rPr>
          <w:rFonts w:ascii="RhymeLight" w:hAnsi="RhymeLight"/>
          <w:sz w:val="24"/>
        </w:rPr>
        <w:t>La técnica requiere de seleccionar y entrevistar a una muestra por lo menos dos ocasiones separadas en el tiempo, es decir, después de la primera entrevista se les vuelve a entrevistar por segunda ocasión.</w:t>
      </w:r>
    </w:p>
    <w:p w:rsidR="00C22807" w:rsidRDefault="00C22807" w:rsidP="00C22807">
      <w:pPr>
        <w:numPr>
          <w:ilvl w:val="0"/>
          <w:numId w:val="40"/>
        </w:numPr>
        <w:spacing w:line="480" w:lineRule="auto"/>
        <w:jc w:val="both"/>
        <w:rPr>
          <w:rFonts w:ascii="RhymeLight" w:hAnsi="RhymeLight"/>
          <w:sz w:val="24"/>
        </w:rPr>
      </w:pPr>
      <w:r>
        <w:rPr>
          <w:rFonts w:ascii="RhymeLight" w:hAnsi="RhymeLight"/>
          <w:sz w:val="24"/>
          <w:u w:val="single"/>
        </w:rPr>
        <w:t>Entrevista por Teléfono:</w:t>
      </w:r>
      <w:r>
        <w:rPr>
          <w:rFonts w:ascii="RhymeLight" w:hAnsi="RhymeLight"/>
          <w:sz w:val="24"/>
        </w:rPr>
        <w:t xml:space="preserve">  En esta técnica se procede a entrevistar vía telefónica a la muestra de respondientes.  Entre las principales desventajas está la incapacidad de conseguir información detallada y si el entrevistado no conoce al entrevistador se generará la falta de cooperación y el potencial rechazo a contestar preguntas.  La muestra se obtiene del directorio telefónico, razón por la que pudiera no ser representativa de una población determinada, restándole validez y confiabilidad. La entrevista telefónica requiere que se realicen una serie de observaciones verbales como ¿ok? ¿puede continuar.?  Las ventajas que tiene con respecto a la entrevista cara a cara son tres:</w:t>
      </w:r>
    </w:p>
    <w:p w:rsidR="00C22807" w:rsidRDefault="00C22807">
      <w:pPr>
        <w:pStyle w:val="Sangradetextonormal"/>
        <w:spacing w:line="360" w:lineRule="auto"/>
        <w:jc w:val="both"/>
        <w:rPr>
          <w:lang w:val="es-ES"/>
        </w:rPr>
      </w:pPr>
      <w:r>
        <w:rPr>
          <w:b/>
          <w:lang w:val="es-ES"/>
        </w:rPr>
        <w:t xml:space="preserve">     </w:t>
      </w:r>
      <w:r>
        <w:rPr>
          <w:lang w:val="es-ES"/>
        </w:rPr>
        <w:tab/>
        <w:t>1 La entrevista por teléfono es más económica.</w:t>
      </w:r>
    </w:p>
    <w:p w:rsidR="00C22807" w:rsidRDefault="00C22807" w:rsidP="00C22807">
      <w:pPr>
        <w:numPr>
          <w:ilvl w:val="0"/>
          <w:numId w:val="41"/>
        </w:numPr>
        <w:tabs>
          <w:tab w:val="left" w:pos="1418"/>
        </w:tabs>
        <w:spacing w:line="360" w:lineRule="auto"/>
        <w:jc w:val="both"/>
        <w:rPr>
          <w:rFonts w:ascii="RhymeLight" w:hAnsi="RhymeLight"/>
          <w:sz w:val="24"/>
        </w:rPr>
      </w:pPr>
      <w:r>
        <w:rPr>
          <w:rFonts w:ascii="RhymeLight" w:hAnsi="RhymeLight"/>
          <w:sz w:val="24"/>
        </w:rPr>
        <w:t>La entrevista por teléfono requiere menos tiempo y esfuerzo.</w:t>
      </w:r>
    </w:p>
    <w:p w:rsidR="00C22807" w:rsidRDefault="00C22807" w:rsidP="00C22807">
      <w:pPr>
        <w:numPr>
          <w:ilvl w:val="0"/>
          <w:numId w:val="41"/>
        </w:numPr>
        <w:tabs>
          <w:tab w:val="left" w:pos="1418"/>
        </w:tabs>
        <w:spacing w:line="360" w:lineRule="auto"/>
        <w:ind w:right="-234"/>
        <w:jc w:val="both"/>
        <w:rPr>
          <w:rFonts w:ascii="RhymeLight" w:hAnsi="RhymeLight"/>
          <w:sz w:val="24"/>
        </w:rPr>
      </w:pPr>
      <w:r>
        <w:rPr>
          <w:rFonts w:ascii="RhymeLight" w:hAnsi="RhymeLight"/>
          <w:sz w:val="24"/>
        </w:rPr>
        <w:t>La entrevista por teléfono es más impersonal que la entrevista cara a cara.mientras que las desventajas son:</w:t>
      </w:r>
    </w:p>
    <w:p w:rsidR="00C22807" w:rsidRDefault="00C22807" w:rsidP="00C22807">
      <w:pPr>
        <w:numPr>
          <w:ilvl w:val="0"/>
          <w:numId w:val="42"/>
        </w:numPr>
        <w:tabs>
          <w:tab w:val="left" w:pos="426"/>
        </w:tabs>
        <w:spacing w:line="360" w:lineRule="auto"/>
        <w:jc w:val="both"/>
        <w:rPr>
          <w:rFonts w:ascii="RhymeLight" w:hAnsi="RhymeLight"/>
          <w:sz w:val="24"/>
        </w:rPr>
      </w:pPr>
      <w:r>
        <w:rPr>
          <w:rFonts w:ascii="RhymeLight" w:hAnsi="RhymeLight"/>
          <w:sz w:val="24"/>
        </w:rPr>
        <w:t>Existe una baja motivación generada en los respondientes a una entrevista por teléfono porque no hay contacto directo con los entrevistadores.</w:t>
      </w:r>
    </w:p>
    <w:p w:rsidR="00C22807" w:rsidRDefault="00C22807" w:rsidP="00C22807">
      <w:pPr>
        <w:numPr>
          <w:ilvl w:val="0"/>
          <w:numId w:val="42"/>
        </w:numPr>
        <w:tabs>
          <w:tab w:val="left" w:pos="426"/>
        </w:tabs>
        <w:spacing w:line="480" w:lineRule="auto"/>
        <w:jc w:val="both"/>
        <w:rPr>
          <w:rFonts w:ascii="RhymeLight" w:hAnsi="RhymeLight"/>
          <w:sz w:val="24"/>
        </w:rPr>
      </w:pPr>
      <w:r>
        <w:rPr>
          <w:rFonts w:ascii="RhymeLight" w:hAnsi="RhymeLight"/>
          <w:sz w:val="24"/>
        </w:rPr>
        <w:t>La muestra se elige en función del directorio telefónico.</w:t>
      </w:r>
    </w:p>
    <w:p w:rsidR="00C22807" w:rsidRDefault="00C22807" w:rsidP="00C22807">
      <w:pPr>
        <w:pStyle w:val="Textodebloque"/>
        <w:numPr>
          <w:ilvl w:val="0"/>
          <w:numId w:val="40"/>
        </w:numPr>
        <w:tabs>
          <w:tab w:val="left" w:pos="8647"/>
        </w:tabs>
        <w:ind w:right="-93"/>
        <w:jc w:val="both"/>
      </w:pPr>
      <w:r>
        <w:rPr>
          <w:u w:val="single"/>
        </w:rPr>
        <w:t xml:space="preserve">Cuestionario: </w:t>
      </w:r>
      <w:r>
        <w:t xml:space="preserve"> Cuando la muestra a encuestar es bastante numerosa se recomienda utilizar el cuestionario en lugar de la entrevista.  También requiere de la preparación cuidadosa y exhaustiva de un programa cuya estructura es muy similar a la de una cédula de entrevista.  </w:t>
      </w:r>
    </w:p>
    <w:p w:rsidR="00C22807" w:rsidRDefault="00C22807">
      <w:pPr>
        <w:pStyle w:val="Textodebloque"/>
        <w:jc w:val="center"/>
      </w:pPr>
      <w:r>
        <w:t>59</w:t>
      </w:r>
    </w:p>
    <w:p w:rsidR="00C22807" w:rsidRDefault="00C22807">
      <w:pPr>
        <w:pStyle w:val="Textodebloque"/>
        <w:tabs>
          <w:tab w:val="left" w:pos="8647"/>
        </w:tabs>
        <w:ind w:right="-93" w:firstLine="474"/>
        <w:jc w:val="both"/>
      </w:pPr>
      <w:r>
        <w:t>Una cédula de entrevista puede transformarse en un cuestionario y viceversa.  El programa incluye al menos la siguiente información.</w:t>
      </w:r>
    </w:p>
    <w:p w:rsidR="00C22807" w:rsidRDefault="00C22807" w:rsidP="00C22807">
      <w:pPr>
        <w:pStyle w:val="Textodebloque"/>
        <w:numPr>
          <w:ilvl w:val="0"/>
          <w:numId w:val="43"/>
        </w:numPr>
        <w:ind w:right="49"/>
        <w:jc w:val="both"/>
      </w:pPr>
      <w:r>
        <w:t>Datos generales o de identificación de la institución u organización que desarrolla la encuesta.</w:t>
      </w:r>
    </w:p>
    <w:p w:rsidR="00C22807" w:rsidRDefault="00C22807" w:rsidP="00C22807">
      <w:pPr>
        <w:pStyle w:val="Textodebloque"/>
        <w:numPr>
          <w:ilvl w:val="0"/>
          <w:numId w:val="43"/>
        </w:numPr>
        <w:ind w:right="49"/>
        <w:jc w:val="both"/>
      </w:pPr>
      <w:r>
        <w:t>Una breve inducción que especifique cuál es el objetivo o propósito de la entrevista.</w:t>
      </w:r>
    </w:p>
    <w:p w:rsidR="00C22807" w:rsidRDefault="00C22807" w:rsidP="00C22807">
      <w:pPr>
        <w:pStyle w:val="Textodebloque"/>
        <w:numPr>
          <w:ilvl w:val="0"/>
          <w:numId w:val="43"/>
        </w:numPr>
        <w:ind w:right="49"/>
        <w:jc w:val="both"/>
      </w:pPr>
      <w:r>
        <w:t>Datos sociológicos o de identificación de los respondientes.</w:t>
      </w:r>
    </w:p>
    <w:p w:rsidR="00C22807" w:rsidRDefault="00C22807" w:rsidP="00C22807">
      <w:pPr>
        <w:pStyle w:val="Textodebloque"/>
        <w:numPr>
          <w:ilvl w:val="0"/>
          <w:numId w:val="43"/>
        </w:numPr>
        <w:ind w:right="49"/>
        <w:jc w:val="both"/>
      </w:pPr>
      <w:r>
        <w:t>Datos concernientes al PON, en este caso instrucciones y preguntas.</w:t>
      </w:r>
    </w:p>
    <w:p w:rsidR="00C22807" w:rsidRDefault="00C22807">
      <w:pPr>
        <w:pStyle w:val="Textodebloque"/>
        <w:jc w:val="both"/>
        <w:rPr>
          <w:sz w:val="16"/>
        </w:rPr>
      </w:pPr>
    </w:p>
    <w:p w:rsidR="00C22807" w:rsidRDefault="00C22807">
      <w:pPr>
        <w:pStyle w:val="Textodebloque"/>
        <w:jc w:val="both"/>
      </w:pPr>
      <w:r>
        <w:t xml:space="preserve">     El tipo de ítems o preguntas que frecuentemente se utilizan en un programa son de alternativa fija o estructuradas y abiertas o no estructuradas.</w:t>
      </w:r>
    </w:p>
    <w:p w:rsidR="00C22807" w:rsidRDefault="00C22807">
      <w:pPr>
        <w:pStyle w:val="Textodebloque"/>
        <w:tabs>
          <w:tab w:val="left" w:pos="851"/>
        </w:tabs>
        <w:ind w:left="851" w:hanging="425"/>
        <w:jc w:val="both"/>
      </w:pPr>
      <w:r>
        <w:tab/>
        <w:t xml:space="preserve">1 Ítems Estructurados.  Son reactivos de alternativa fija y ofrecen al respondiente la elección entre dos o más alternativas de respuesta.  En este tipo de preguntas se debe evitar obtener como respuesta un simple </w:t>
      </w:r>
      <w:r>
        <w:rPr>
          <w:i/>
        </w:rPr>
        <w:t>SI</w:t>
      </w:r>
      <w:r>
        <w:t xml:space="preserve"> o un </w:t>
      </w:r>
      <w:r>
        <w:rPr>
          <w:i/>
        </w:rPr>
        <w:t>NO</w:t>
      </w:r>
      <w:r>
        <w:t xml:space="preserve"> porque no suministran ninguna información relevante.  Tienen como ventajas la potencial uniformidad de medición y con ello mayor confiabilidad, además se codifican con facilidad.  Como desventajas están la superficialidad porque pudieran no profundizar en las respuestas.</w:t>
      </w:r>
    </w:p>
    <w:p w:rsidR="00C22807" w:rsidRDefault="00C22807">
      <w:pPr>
        <w:pStyle w:val="Textodebloque"/>
        <w:tabs>
          <w:tab w:val="left" w:pos="851"/>
        </w:tabs>
        <w:ind w:left="851"/>
        <w:jc w:val="both"/>
      </w:pPr>
      <w:r>
        <w:t>2 Ítems No Estructurados.  Son reactivos de finalidad abierta muy útiles para obtener un marco referencial sobre las respuestas que suministran los respondientes. Dan la posibilidad al respondiente de profundizar en sus respuestas libremente y se pueden realizar estimaciones mas precisas sobre las opiniones de los respondientes.</w:t>
      </w:r>
    </w:p>
    <w:p w:rsidR="00C22807" w:rsidRDefault="00C22807">
      <w:pPr>
        <w:pStyle w:val="Textodebloque"/>
        <w:tabs>
          <w:tab w:val="left" w:pos="851"/>
        </w:tabs>
        <w:ind w:left="0" w:firstLine="0"/>
        <w:jc w:val="both"/>
      </w:pPr>
    </w:p>
    <w:p w:rsidR="00C22807" w:rsidRDefault="00C22807">
      <w:pPr>
        <w:pStyle w:val="Textodebloque"/>
        <w:jc w:val="center"/>
      </w:pPr>
      <w:r>
        <w:t>60</w:t>
      </w:r>
    </w:p>
    <w:p w:rsidR="00C22807" w:rsidRDefault="00C22807">
      <w:pPr>
        <w:pStyle w:val="Textodebloque"/>
        <w:jc w:val="both"/>
      </w:pPr>
      <w:r>
        <w:t xml:space="preserve">     La Figura 3.3 muestra las etapas generales para la planeación y desarrollo de un estudio por encuesta.  Especificando en cada una de las etapas las principales actividades a desarrollar.  Para ampliar la información sobre la metodología de las encuestas ver Arias (1986) y (Kerlinger) 1983.</w:t>
      </w:r>
    </w:p>
    <w:p w:rsidR="00C22807" w:rsidRDefault="00C22807">
      <w:pPr>
        <w:pStyle w:val="Textodebloque"/>
        <w:ind w:left="0"/>
        <w:jc w:val="both"/>
      </w:pPr>
    </w:p>
    <w:p w:rsidR="00C22807" w:rsidRDefault="00C22807">
      <w:pPr>
        <w:pStyle w:val="Textodebloque"/>
        <w:ind w:left="1080" w:right="49" w:firstLine="0"/>
        <w:jc w:val="center"/>
      </w:pPr>
      <w:r>
        <w:rPr>
          <w:b/>
        </w:rPr>
        <w:t>3.4 Investigación Experimental</w:t>
      </w:r>
    </w:p>
    <w:p w:rsidR="00C22807" w:rsidRDefault="00C22807">
      <w:pPr>
        <w:pStyle w:val="Textodebloque"/>
        <w:jc w:val="both"/>
      </w:pPr>
      <w:r>
        <w:t xml:space="preserve">     La investigación experimental en las ciencias sociales difiere notablemente de la investigación experimental en las ciencias naturales debido a las características de las unidades de análisis en el área social.  Un experimento tiene como propósito evaluar o examinar los efectos que se manifiestan en la variable dependiente cuando se introduce la variable independiente, es decir, se trata de probar una relación causal.</w:t>
      </w:r>
    </w:p>
    <w:p w:rsidR="00C22807" w:rsidRDefault="00C22807">
      <w:pPr>
        <w:pStyle w:val="Textodebloque"/>
        <w:jc w:val="both"/>
      </w:pPr>
    </w:p>
    <w:p w:rsidR="00C22807" w:rsidRDefault="00C22807">
      <w:pPr>
        <w:pStyle w:val="Textodebloque"/>
        <w:jc w:val="both"/>
      </w:pPr>
      <w:r>
        <w:t xml:space="preserve">     Montgomery (1993) define literalmente el experimento como “... una prueba o ensayo,” (p. 1) en la que es posible manipular deliberadamente una o más variables independientes para observar los cambios en la variable dependiente en una situación o contexto estrictamente controlado por el investigador.</w:t>
      </w:r>
    </w:p>
    <w:p w:rsidR="00C22807" w:rsidRDefault="00C22807">
      <w:pPr>
        <w:pStyle w:val="Textodebloque"/>
        <w:jc w:val="both"/>
      </w:pPr>
    </w:p>
    <w:p w:rsidR="00C22807" w:rsidRDefault="00C22807">
      <w:pPr>
        <w:pStyle w:val="Textodebloque"/>
        <w:jc w:val="both"/>
      </w:pPr>
      <w:r>
        <w:t xml:space="preserve">     El desarrollo de un experimento tiene como requisito imprescindible utilizar un diseño apropiado para resolver el PON que se investiga.  El diseño de investigación se puede entender como el desarrollo de un plan o estrategia que especifica las acciones y medios de control que se efectuarán para alcanzar los objetivos del experimento, responder a las preguntas de investigación y someter a contrastación las hipótesis.  </w:t>
      </w:r>
    </w:p>
    <w:p w:rsidR="00C22807" w:rsidRDefault="00C22807">
      <w:pPr>
        <w:pStyle w:val="Textodebloque"/>
      </w:pPr>
    </w:p>
    <w:p w:rsidR="00C22807" w:rsidRDefault="00C22807">
      <w:pPr>
        <w:pStyle w:val="Textodebloque"/>
        <w:ind w:left="0"/>
        <w:jc w:val="center"/>
      </w:pPr>
      <w:r>
        <w:t>61</w:t>
      </w:r>
    </w:p>
    <w:p w:rsidR="00C22807" w:rsidRDefault="00644B82">
      <w:pPr>
        <w:pStyle w:val="Textodebloque"/>
        <w:ind w:left="0" w:firstLine="0"/>
        <w:jc w:val="both"/>
      </w:pPr>
      <w:r>
        <w:rPr>
          <w:noProof/>
          <w:lang w:val="es-PE" w:eastAsia="es-PE"/>
        </w:rPr>
        <mc:AlternateContent>
          <mc:Choice Requires="wps">
            <w:drawing>
              <wp:anchor distT="0" distB="0" distL="114300" distR="114300" simplePos="0" relativeHeight="251788288" behindDoc="0" locked="0" layoutInCell="0" allowOverlap="1">
                <wp:simplePos x="0" y="0"/>
                <wp:positionH relativeFrom="column">
                  <wp:posOffset>114300</wp:posOffset>
                </wp:positionH>
                <wp:positionV relativeFrom="paragraph">
                  <wp:posOffset>7658100</wp:posOffset>
                </wp:positionV>
                <wp:extent cx="3314700" cy="342900"/>
                <wp:effectExtent l="0" t="0" r="0" b="0"/>
                <wp:wrapNone/>
                <wp:docPr id="655" name="Text Box 7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ES"/>
                              </w:rPr>
                            </w:pPr>
                            <w:r>
                              <w:rPr>
                                <w:rFonts w:ascii="RhymeLight" w:hAnsi="RhymeLight"/>
                                <w:b/>
                                <w:sz w:val="24"/>
                                <w:lang w:val="es-ES"/>
                              </w:rPr>
                              <w:t xml:space="preserve">Figura 3.3 Etapas de la Encuesta.                    </w:t>
                            </w:r>
                            <w:r>
                              <w:rPr>
                                <w:rFonts w:ascii="RhymeLight" w:hAnsi="RhymeLight"/>
                                <w:sz w:val="24"/>
                                <w:lang w:val="es-ES"/>
                              </w:rPr>
                              <w:t>62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5" o:spid="_x0000_s1033" type="#_x0000_t202" style="position:absolute;left:0;text-align:left;margin-left:9pt;margin-top:603pt;width:261pt;height:27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" o:allowincell="f" strokecolor="white">
                <v:textbox>
                  <w:txbxContent>
                    <w:p w:rsidR="00C22807" w:rsidRDefault="00C22807">
                      <w:pPr>
                        <w:rPr>
                          <w:rFonts w:ascii="RhymeLight" w:hAnsi="RhymeLight"/>
                          <w:sz w:val="24"/>
                          <w:lang w:val="es-ES"/>
                        </w:rPr>
                      </w:pPr>
                      <w:r>
                        <w:rPr>
                          <w:rFonts w:ascii="RhymeLight" w:hAnsi="RhymeLight"/>
                          <w:b/>
                          <w:sz w:val="24"/>
                          <w:lang w:val="es-ES"/>
                        </w:rPr>
                        <w:t xml:space="preserve">Figura 3.3 Etapas de la Encuesta.                    </w:t>
                      </w:r>
                      <w:r>
                        <w:rPr>
                          <w:rFonts w:ascii="RhymeLight" w:hAnsi="RhymeLight"/>
                          <w:sz w:val="24"/>
                          <w:lang w:val="es-ES"/>
                        </w:rPr>
                        <w:t>62</w:t>
                      </w:r>
                    </w:p>
                  </w:txbxContent>
                </v:textbox>
              </v:shape>
            </w:pict>
          </mc:Fallback>
        </mc:AlternateContent>
      </w:r>
      <w:r>
        <w:rPr>
          <w:rFonts w:eastAsia="Gulim"/>
          <w:noProof/>
          <w:lang w:val="es-PE" w:eastAsia="es-PE"/>
        </w:rPr>
        <mc:AlternateContent>
          <mc:Choice Requires="wps">
            <w:drawing>
              <wp:anchor distT="0" distB="0" distL="114300" distR="114300" simplePos="0" relativeHeight="251553792" behindDoc="0" locked="0" layoutInCell="0" allowOverlap="1">
                <wp:simplePos x="0" y="0"/>
                <wp:positionH relativeFrom="column">
                  <wp:posOffset>114300</wp:posOffset>
                </wp:positionH>
                <wp:positionV relativeFrom="paragraph">
                  <wp:posOffset>8343900</wp:posOffset>
                </wp:positionV>
                <wp:extent cx="5372100" cy="637540"/>
                <wp:effectExtent l="0" t="0" r="0" b="0"/>
                <wp:wrapNone/>
                <wp:docPr id="654"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37540"/>
                        </a:xfrm>
                        <a:prstGeom prst="rect">
                          <a:avLst/>
                        </a:prstGeom>
                        <a:solidFill>
                          <a:srgbClr val="FFFFFF"/>
                        </a:solidFill>
                        <a:ln w="9525">
                          <a:solidFill>
                            <a:srgbClr val="FFFFFF"/>
                          </a:solidFill>
                          <a:miter lim="800000"/>
                          <a:headEnd/>
                          <a:tailEnd/>
                        </a:ln>
                      </wps:spPr>
                      <wps:txbx>
                        <w:txbxContent>
                          <w:p w:rsidR="00C22807" w:rsidRDefault="00C22807">
                            <w:pPr>
                              <w:spacing w:line="480" w:lineRule="auto"/>
                              <w:rPr>
                                <w:rFonts w:ascii="RhymeLight" w:hAnsi="RhymeLight"/>
                                <w:b/>
                                <w:sz w:val="24"/>
                                <w:lang w:val="es-MX"/>
                              </w:rPr>
                            </w:pPr>
                            <w:r>
                              <w:rPr>
                                <w:b/>
                                <w:lang w:val="es-MX"/>
                              </w:rPr>
                              <w:t>Figura 3.3  Etapas de una Investigación por Encuesta.</w:t>
                            </w:r>
                          </w:p>
                          <w:p w:rsidR="00C22807" w:rsidRDefault="00C22807">
                            <w:pPr>
                              <w:spacing w:line="480" w:lineRule="auto"/>
                              <w:jc w:val="center"/>
                              <w:rPr>
                                <w:rFonts w:ascii="RhymeLight" w:hAnsi="RhymeLight"/>
                                <w:sz w:val="24"/>
                                <w:lang w:val="es-MX"/>
                              </w:rPr>
                            </w:pPr>
                            <w:r>
                              <w:rPr>
                                <w:rFonts w:ascii="RhymeLight" w:hAnsi="RhymeLight"/>
                                <w:sz w:val="24"/>
                                <w:lang w:val="es-MX"/>
                              </w:rPr>
                              <w:t>63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3" o:spid="_x0000_s1034" type="#_x0000_t202" style="position:absolute;left:0;text-align:left;margin-left:9pt;margin-top:657pt;width:423pt;height:50.2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" o:allowincell="f" strokecolor="white">
                <v:textbox>
                  <w:txbxContent>
                    <w:p w:rsidR="00C22807" w:rsidRDefault="00C22807">
                      <w:pPr>
                        <w:spacing w:line="480" w:lineRule="auto"/>
                        <w:rPr>
                          <w:rFonts w:ascii="RhymeLight" w:hAnsi="RhymeLight"/>
                          <w:b/>
                          <w:sz w:val="24"/>
                          <w:lang w:val="es-MX"/>
                        </w:rPr>
                      </w:pPr>
                      <w:r>
                        <w:rPr>
                          <w:b/>
                          <w:lang w:val="es-MX"/>
                        </w:rPr>
                        <w:t>Figura 3.3  Etapas de una Investigación por Encuesta.</w:t>
                      </w:r>
                    </w:p>
                    <w:p w:rsidR="00C22807" w:rsidRDefault="00C22807">
                      <w:pPr>
                        <w:spacing w:line="480" w:lineRule="auto"/>
                        <w:jc w:val="center"/>
                        <w:rPr>
                          <w:rFonts w:ascii="RhymeLight" w:hAnsi="RhymeLight"/>
                          <w:sz w:val="24"/>
                          <w:lang w:val="es-MX"/>
                        </w:rPr>
                      </w:pPr>
                      <w:r>
                        <w:rPr>
                          <w:rFonts w:ascii="RhymeLight" w:hAnsi="RhymeLight"/>
                          <w:sz w:val="24"/>
                          <w:lang w:val="es-MX"/>
                        </w:rPr>
                        <w:t>63</w:t>
                      </w:r>
                    </w:p>
                  </w:txbxContent>
                </v:textbox>
              </v:shape>
            </w:pict>
          </mc:Fallback>
        </mc:AlternateContent>
      </w:r>
      <w:bookmarkStart w:id="1" w:name="_MON_1221295817"/>
      <w:bookmarkEnd w:id="1"/>
      <w:bookmarkStart w:id="2" w:name="_MON_1221295414"/>
      <w:bookmarkEnd w:id="2"/>
      <w:r w:rsidR="00C22807">
        <w:rPr>
          <w:rFonts w:eastAsia="Gulim"/>
        </w:rPr>
        <w:object w:dxaOrig="8837" w:dyaOrig="11889">
          <v:shape id="_x0000_i1029" type="#_x0000_t75" style="width:441.75pt;height:594.75pt" o:ole="">
            <v:imagedata r:id="rId20" o:title=""/>
          </v:shape>
          <o:OLEObject Type="Embed" ProgID="Word.Document.8" ShapeID="_x0000_i1029" DrawAspect="Content" ObjectID="_1582358590" r:id="rId21">
            <o:FieldCodes>\s</o:FieldCodes>
          </o:OLEObject>
        </w:object>
      </w:r>
    </w:p>
    <w:p w:rsidR="00C22807" w:rsidRDefault="00C22807">
      <w:pPr>
        <w:pStyle w:val="Textodebloque"/>
        <w:jc w:val="both"/>
      </w:pPr>
      <w:r>
        <w:t xml:space="preserve">     Campbell y Stanley (1969) clasifican los diseños de investigación en experimentos verdaderos, preexperimentos y cuasiexperimentos.  Para efectos de explicar los anteriores diseños se utilizará la simbología siguiente:</w:t>
      </w:r>
    </w:p>
    <w:p w:rsidR="00C22807" w:rsidRDefault="00C22807">
      <w:pPr>
        <w:pStyle w:val="Textodebloque"/>
        <w:spacing w:line="360" w:lineRule="auto"/>
        <w:ind w:left="1418" w:right="-136"/>
        <w:jc w:val="both"/>
      </w:pPr>
      <w:r>
        <w:rPr>
          <w:i/>
        </w:rPr>
        <w:t xml:space="preserve">A= </w:t>
      </w:r>
      <w:r>
        <w:t xml:space="preserve"> Asignación aleatoria de las unidades de análisis a los grupos  </w:t>
      </w:r>
    </w:p>
    <w:p w:rsidR="00C22807" w:rsidRDefault="00C22807">
      <w:pPr>
        <w:pStyle w:val="Textodebloque"/>
        <w:spacing w:line="360" w:lineRule="auto"/>
        <w:ind w:left="1418" w:right="51"/>
        <w:jc w:val="both"/>
      </w:pPr>
      <w:r>
        <w:rPr>
          <w:i/>
        </w:rPr>
        <w:t xml:space="preserve">        </w:t>
      </w:r>
      <w:r>
        <w:t>testigo y experimental.</w:t>
      </w:r>
    </w:p>
    <w:p w:rsidR="00C22807" w:rsidRDefault="00C22807">
      <w:pPr>
        <w:pStyle w:val="Textodebloque"/>
        <w:spacing w:line="360" w:lineRule="auto"/>
        <w:ind w:left="1418" w:right="51"/>
        <w:jc w:val="both"/>
      </w:pPr>
      <w:r>
        <w:rPr>
          <w:i/>
        </w:rPr>
        <w:t>P =</w:t>
      </w:r>
      <w:r>
        <w:t xml:space="preserve"> Pareamiento aleatorio.</w:t>
      </w:r>
    </w:p>
    <w:p w:rsidR="00C22807" w:rsidRDefault="00C22807">
      <w:pPr>
        <w:pStyle w:val="Textodebloque"/>
        <w:spacing w:line="360" w:lineRule="auto"/>
        <w:ind w:left="1418" w:right="51"/>
        <w:jc w:val="both"/>
      </w:pPr>
      <w:r>
        <w:rPr>
          <w:i/>
        </w:rPr>
        <w:t xml:space="preserve">G = </w:t>
      </w:r>
      <w:r>
        <w:t xml:space="preserve">  Grupo.</w:t>
      </w:r>
    </w:p>
    <w:p w:rsidR="00C22807" w:rsidRDefault="00C22807">
      <w:pPr>
        <w:pStyle w:val="Textodebloque"/>
        <w:spacing w:line="360" w:lineRule="auto"/>
        <w:ind w:left="1418" w:right="51"/>
        <w:jc w:val="both"/>
      </w:pPr>
      <w:r>
        <w:rPr>
          <w:i/>
        </w:rPr>
        <w:t xml:space="preserve">GE =  </w:t>
      </w:r>
      <w:r>
        <w:t>Grupo experimental.</w:t>
      </w:r>
    </w:p>
    <w:p w:rsidR="00C22807" w:rsidRDefault="00C22807">
      <w:pPr>
        <w:pStyle w:val="Textodebloque"/>
        <w:spacing w:line="360" w:lineRule="auto"/>
        <w:ind w:left="1418" w:right="51"/>
        <w:jc w:val="both"/>
      </w:pPr>
      <w:r>
        <w:rPr>
          <w:i/>
        </w:rPr>
        <w:t xml:space="preserve">GC =  </w:t>
      </w:r>
      <w:r>
        <w:t>Grupo testigo o control.</w:t>
      </w:r>
    </w:p>
    <w:p w:rsidR="00C22807" w:rsidRDefault="00C22807">
      <w:pPr>
        <w:pStyle w:val="Textodebloque"/>
        <w:spacing w:line="360" w:lineRule="auto"/>
        <w:ind w:left="1418" w:right="51"/>
        <w:jc w:val="both"/>
      </w:pPr>
      <w:r>
        <w:rPr>
          <w:i/>
        </w:rPr>
        <w:t xml:space="preserve">X =  </w:t>
      </w:r>
      <w:r>
        <w:t>Tratamiento experimental.</w:t>
      </w:r>
    </w:p>
    <w:p w:rsidR="00C22807" w:rsidRDefault="00C22807">
      <w:pPr>
        <w:pStyle w:val="Textodebloque"/>
        <w:spacing w:line="360" w:lineRule="auto"/>
        <w:ind w:left="1418" w:right="51"/>
        <w:jc w:val="both"/>
      </w:pPr>
      <w:r>
        <w:rPr>
          <w:i/>
        </w:rPr>
        <w:t xml:space="preserve">- = </w:t>
      </w:r>
      <w:r>
        <w:t>Ausencia de tratamiento experimental.</w:t>
      </w:r>
    </w:p>
    <w:p w:rsidR="00C22807" w:rsidRDefault="00C22807">
      <w:pPr>
        <w:pStyle w:val="Textodebloque"/>
        <w:spacing w:line="360" w:lineRule="auto"/>
        <w:ind w:left="1418" w:right="51"/>
        <w:jc w:val="both"/>
      </w:pPr>
      <w:r>
        <w:rPr>
          <w:i/>
        </w:rPr>
        <w:t>O</w:t>
      </w:r>
      <w:r>
        <w:rPr>
          <w:b/>
          <w:i/>
          <w:sz w:val="16"/>
        </w:rPr>
        <w:t>1</w:t>
      </w:r>
      <w:r>
        <w:rPr>
          <w:i/>
        </w:rPr>
        <w:t xml:space="preserve">=  </w:t>
      </w:r>
      <w:r>
        <w:t>Preprueba o medición previa al tratamiento experimental.</w:t>
      </w:r>
    </w:p>
    <w:p w:rsidR="00C22807" w:rsidRDefault="00C22807">
      <w:pPr>
        <w:pStyle w:val="Textodebloque"/>
        <w:spacing w:line="360" w:lineRule="auto"/>
        <w:ind w:left="1418" w:right="51"/>
        <w:jc w:val="both"/>
      </w:pPr>
      <w:r>
        <w:rPr>
          <w:i/>
        </w:rPr>
        <w:t>O</w:t>
      </w:r>
      <w:r>
        <w:rPr>
          <w:b/>
          <w:i/>
          <w:sz w:val="16"/>
        </w:rPr>
        <w:t xml:space="preserve">2 </w:t>
      </w:r>
      <w:r>
        <w:rPr>
          <w:i/>
        </w:rPr>
        <w:t>=</w:t>
      </w:r>
      <w:r>
        <w:t xml:space="preserve">  Posprueba o medición posterior al tratamiento  </w:t>
      </w:r>
    </w:p>
    <w:p w:rsidR="00C22807" w:rsidRDefault="00C22807">
      <w:pPr>
        <w:pStyle w:val="Textodebloque"/>
        <w:spacing w:line="360" w:lineRule="auto"/>
        <w:ind w:left="1418" w:right="51"/>
        <w:jc w:val="both"/>
      </w:pPr>
      <w:r>
        <w:rPr>
          <w:i/>
        </w:rPr>
        <w:t xml:space="preserve">         </w:t>
      </w:r>
      <w:r>
        <w:t>experimental.</w:t>
      </w:r>
    </w:p>
    <w:p w:rsidR="00C22807" w:rsidRDefault="00C22807" w:rsidP="00C22807">
      <w:pPr>
        <w:pStyle w:val="Textodebloque"/>
        <w:numPr>
          <w:ilvl w:val="0"/>
          <w:numId w:val="48"/>
        </w:numPr>
        <w:ind w:right="49"/>
        <w:jc w:val="both"/>
      </w:pPr>
      <w:r>
        <w:rPr>
          <w:u w:val="single"/>
        </w:rPr>
        <w:t>Diseños Experimentales Verdaderos:</w:t>
      </w:r>
      <w:r>
        <w:t xml:space="preserve">  Este tipo de diseño se caracteriza por ejercer un estricto control sobre el experimento por medio del establecimiento tanto de grupos de comparación a fin de manipular la variable independiente como la equivalencia de los grupos por medio de la asignación aleatoria de las unidades de análisis.  </w:t>
      </w:r>
    </w:p>
    <w:p w:rsidR="00C22807" w:rsidRDefault="00C22807">
      <w:pPr>
        <w:pStyle w:val="Textodebloque"/>
        <w:ind w:left="486"/>
        <w:jc w:val="both"/>
        <w:rPr>
          <w:u w:val="single"/>
        </w:rPr>
      </w:pPr>
    </w:p>
    <w:p w:rsidR="00C22807" w:rsidRDefault="00C22807">
      <w:pPr>
        <w:pStyle w:val="Textodebloque"/>
        <w:ind w:left="851"/>
        <w:jc w:val="both"/>
      </w:pPr>
      <w:r>
        <w:t xml:space="preserve">     En los diseños experimentales es posible manipular la variable independientes y puede utilizar sólo posprueba o la modalidad de preprueba-posprueba en la medición de las variables estudiadas.  La utilización de la posprueba tiene como propósito determinar la presencia o ausencia de efectos experimentales.  Esquemáticamente los diseños experimentales tienen la siguiente estructura:</w:t>
      </w:r>
    </w:p>
    <w:p w:rsidR="00C22807" w:rsidRDefault="00C22807">
      <w:pPr>
        <w:pStyle w:val="Textodebloque"/>
        <w:jc w:val="center"/>
      </w:pPr>
      <w:r>
        <w:t>63</w:t>
      </w:r>
    </w:p>
    <w:p w:rsidR="00C22807" w:rsidRDefault="00C22807">
      <w:pPr>
        <w:pStyle w:val="Textodebloque"/>
        <w:ind w:left="851"/>
        <w:jc w:val="both"/>
        <w:rPr>
          <w:u w:val="single"/>
        </w:rPr>
      </w:pPr>
      <w:r>
        <w:t>a</w:t>
      </w:r>
      <w:r>
        <w:rPr>
          <w:b/>
          <w:sz w:val="16"/>
        </w:rPr>
        <w:t>1</w:t>
      </w:r>
      <w:r>
        <w:t xml:space="preserve">)  </w:t>
      </w:r>
      <w:r>
        <w:rPr>
          <w:u w:val="single"/>
        </w:rPr>
        <w:t>Diseño experimental con posprueba y grupo control:</w:t>
      </w:r>
    </w:p>
    <w:p w:rsidR="00C22807" w:rsidRDefault="00C22807">
      <w:pPr>
        <w:pStyle w:val="Textodebloque"/>
        <w:ind w:left="851"/>
        <w:jc w:val="both"/>
      </w:pPr>
      <w:r>
        <w:rPr>
          <w:i/>
        </w:rPr>
        <w:tab/>
      </w:r>
      <w:r>
        <w:rPr>
          <w:i/>
        </w:rPr>
        <w:tab/>
        <w:t>A</w:t>
      </w:r>
      <w:r>
        <w:rPr>
          <w:i/>
        </w:rPr>
        <w:tab/>
        <w:t>GE</w:t>
      </w:r>
      <w:r>
        <w:rPr>
          <w:i/>
        </w:rPr>
        <w:tab/>
        <w:t>X</w:t>
      </w:r>
      <w:r>
        <w:rPr>
          <w:i/>
        </w:rPr>
        <w:tab/>
        <w:t>O</w:t>
      </w:r>
      <w:r>
        <w:rPr>
          <w:b/>
          <w:i/>
          <w:sz w:val="16"/>
        </w:rPr>
        <w:t>2</w:t>
      </w:r>
      <w:r>
        <w:rPr>
          <w:b/>
        </w:rPr>
        <w:t xml:space="preserve">                                             </w:t>
      </w:r>
      <w:r>
        <w:t>(Diseño 3.1)</w:t>
      </w:r>
    </w:p>
    <w:p w:rsidR="00C22807" w:rsidRDefault="00C22807">
      <w:pPr>
        <w:pStyle w:val="Textodebloque"/>
        <w:ind w:left="851"/>
        <w:jc w:val="both"/>
        <w:rPr>
          <w:i/>
        </w:rPr>
      </w:pPr>
      <w:r>
        <w:rPr>
          <w:i/>
        </w:rPr>
        <w:tab/>
      </w:r>
      <w:r>
        <w:rPr>
          <w:i/>
        </w:rPr>
        <w:tab/>
        <w:t>A</w:t>
      </w:r>
      <w:r>
        <w:rPr>
          <w:i/>
        </w:rPr>
        <w:tab/>
        <w:t>GC</w:t>
      </w:r>
      <w:r>
        <w:rPr>
          <w:i/>
        </w:rPr>
        <w:tab/>
        <w:t>-</w:t>
      </w:r>
      <w:r>
        <w:rPr>
          <w:i/>
        </w:rPr>
        <w:tab/>
        <w:t>O</w:t>
      </w:r>
      <w:r>
        <w:rPr>
          <w:b/>
          <w:i/>
          <w:sz w:val="16"/>
        </w:rPr>
        <w:t>2</w:t>
      </w:r>
    </w:p>
    <w:p w:rsidR="00C22807" w:rsidRDefault="00C22807">
      <w:pPr>
        <w:pStyle w:val="Textodebloque"/>
        <w:ind w:left="851"/>
        <w:jc w:val="both"/>
        <w:rPr>
          <w:u w:val="single"/>
        </w:rPr>
      </w:pPr>
      <w:r>
        <w:t>a</w:t>
      </w:r>
      <w:r>
        <w:rPr>
          <w:b/>
          <w:sz w:val="16"/>
        </w:rPr>
        <w:t>2</w:t>
      </w:r>
      <w:r>
        <w:t xml:space="preserve">)  </w:t>
      </w:r>
      <w:r>
        <w:rPr>
          <w:u w:val="single"/>
        </w:rPr>
        <w:t>Diseño experimental con preprueba-posprueba y grupo control:</w:t>
      </w:r>
    </w:p>
    <w:p w:rsidR="00C22807" w:rsidRDefault="00C22807">
      <w:pPr>
        <w:pStyle w:val="Textodebloque"/>
        <w:ind w:left="851"/>
        <w:jc w:val="both"/>
        <w:rPr>
          <w:i/>
        </w:rPr>
      </w:pPr>
      <w:r>
        <w:rPr>
          <w:i/>
        </w:rPr>
        <w:tab/>
      </w:r>
      <w:r>
        <w:rPr>
          <w:i/>
        </w:rPr>
        <w:tab/>
        <w:t>A</w:t>
      </w:r>
      <w:r>
        <w:rPr>
          <w:i/>
        </w:rPr>
        <w:tab/>
        <w:t>O</w:t>
      </w:r>
      <w:r>
        <w:rPr>
          <w:b/>
          <w:i/>
          <w:sz w:val="16"/>
        </w:rPr>
        <w:t>1</w:t>
      </w:r>
      <w:r>
        <w:rPr>
          <w:i/>
        </w:rPr>
        <w:tab/>
        <w:t>X</w:t>
      </w:r>
      <w:r>
        <w:rPr>
          <w:i/>
        </w:rPr>
        <w:tab/>
        <w:t>O</w:t>
      </w:r>
      <w:r>
        <w:rPr>
          <w:b/>
          <w:i/>
          <w:sz w:val="16"/>
        </w:rPr>
        <w:t xml:space="preserve">2                                                                    </w:t>
      </w:r>
      <w:r>
        <w:t>(Diseño 3.2)</w:t>
      </w:r>
    </w:p>
    <w:p w:rsidR="00C22807" w:rsidRDefault="00C22807">
      <w:pPr>
        <w:pStyle w:val="Textodebloque"/>
        <w:ind w:left="851"/>
        <w:jc w:val="both"/>
        <w:rPr>
          <w:i/>
        </w:rPr>
      </w:pPr>
      <w:r>
        <w:rPr>
          <w:i/>
        </w:rPr>
        <w:tab/>
      </w:r>
      <w:r>
        <w:rPr>
          <w:i/>
        </w:rPr>
        <w:tab/>
        <w:t>A</w:t>
      </w:r>
      <w:r>
        <w:rPr>
          <w:i/>
        </w:rPr>
        <w:tab/>
        <w:t>O</w:t>
      </w:r>
      <w:r>
        <w:rPr>
          <w:i/>
          <w:sz w:val="16"/>
        </w:rPr>
        <w:t>1</w:t>
      </w:r>
      <w:r>
        <w:rPr>
          <w:i/>
        </w:rPr>
        <w:tab/>
        <w:t>-</w:t>
      </w:r>
      <w:r>
        <w:rPr>
          <w:i/>
        </w:rPr>
        <w:tab/>
        <w:t>O</w:t>
      </w:r>
      <w:r>
        <w:rPr>
          <w:b/>
          <w:i/>
          <w:sz w:val="16"/>
        </w:rPr>
        <w:t>2</w:t>
      </w:r>
    </w:p>
    <w:p w:rsidR="00C22807" w:rsidRDefault="00C22807">
      <w:pPr>
        <w:pStyle w:val="Textodebloque"/>
        <w:ind w:hanging="66"/>
        <w:jc w:val="both"/>
      </w:pPr>
      <w:r>
        <w:t xml:space="preserve"> en los anteriores estructuras de diseños experimentales la asignación aleatoria (</w:t>
      </w:r>
      <w:r>
        <w:rPr>
          <w:i/>
        </w:rPr>
        <w:t>A</w:t>
      </w:r>
      <w:r>
        <w:t xml:space="preserve">) de las unidades de análisis sirve como medio de control de las diferencias entre los grupos.  En lugar de utilizar </w:t>
      </w:r>
      <w:r>
        <w:rPr>
          <w:i/>
        </w:rPr>
        <w:t>A</w:t>
      </w:r>
      <w:r>
        <w:t xml:space="preserve"> es posible asignar las unidades de análisis por pareamiento aleatorio (</w:t>
      </w:r>
      <w:r>
        <w:rPr>
          <w:i/>
        </w:rPr>
        <w:t>P</w:t>
      </w:r>
      <w:r>
        <w:t>) para lograr el mismo objetivo.  Las ventajas y desventajas de los diseños experimentales verdaderos son:</w:t>
      </w:r>
    </w:p>
    <w:p w:rsidR="00C22807" w:rsidRDefault="00C22807">
      <w:pPr>
        <w:pStyle w:val="Textodebloque"/>
        <w:jc w:val="both"/>
        <w:rPr>
          <w:b/>
        </w:rPr>
      </w:pPr>
      <w:r>
        <w:rPr>
          <w:b/>
        </w:rPr>
        <w:t>Ventajas</w:t>
      </w:r>
    </w:p>
    <w:p w:rsidR="00C22807" w:rsidRDefault="00C22807" w:rsidP="00C22807">
      <w:pPr>
        <w:pStyle w:val="Textodebloque"/>
        <w:numPr>
          <w:ilvl w:val="0"/>
          <w:numId w:val="49"/>
        </w:numPr>
        <w:tabs>
          <w:tab w:val="clear" w:pos="786"/>
        </w:tabs>
        <w:ind w:left="1134" w:right="49" w:hanging="283"/>
        <w:jc w:val="both"/>
      </w:pPr>
      <w:r>
        <w:t>La asignación aleatoria de las unidades de análisis a los grupos experimental y control permite controlar la validez interna del experimento.</w:t>
      </w:r>
    </w:p>
    <w:p w:rsidR="00C22807" w:rsidRDefault="00C22807" w:rsidP="00C22807">
      <w:pPr>
        <w:pStyle w:val="Textodebloque"/>
        <w:numPr>
          <w:ilvl w:val="0"/>
          <w:numId w:val="49"/>
        </w:numPr>
        <w:tabs>
          <w:tab w:val="clear" w:pos="786"/>
        </w:tabs>
        <w:ind w:left="1134" w:right="49" w:hanging="283"/>
        <w:jc w:val="both"/>
      </w:pPr>
      <w:r>
        <w:t>Las posibles diferencias que manifiesten en los grupos son producto de la casualidad.</w:t>
      </w:r>
    </w:p>
    <w:p w:rsidR="00C22807" w:rsidRDefault="00C22807" w:rsidP="00C22807">
      <w:pPr>
        <w:pStyle w:val="Textodebloque"/>
        <w:numPr>
          <w:ilvl w:val="0"/>
          <w:numId w:val="49"/>
        </w:numPr>
        <w:tabs>
          <w:tab w:val="clear" w:pos="786"/>
        </w:tabs>
        <w:ind w:left="1134" w:right="49" w:hanging="283"/>
        <w:jc w:val="both"/>
      </w:pPr>
      <w:r>
        <w:t>La utilización de la preprueba permite cuantificar el cambio inducido por el tratamiento experimental.</w:t>
      </w:r>
    </w:p>
    <w:p w:rsidR="00C22807" w:rsidRDefault="00C22807" w:rsidP="00C22807">
      <w:pPr>
        <w:pStyle w:val="Textodebloque"/>
        <w:numPr>
          <w:ilvl w:val="0"/>
          <w:numId w:val="49"/>
        </w:numPr>
        <w:tabs>
          <w:tab w:val="clear" w:pos="786"/>
        </w:tabs>
        <w:ind w:left="1134" w:right="49" w:hanging="283"/>
        <w:jc w:val="both"/>
      </w:pPr>
      <w:r>
        <w:t>La asignación por pareamiento aleatorio permite controlar las diferencias entre las unidades de análisis.</w:t>
      </w:r>
    </w:p>
    <w:p w:rsidR="00C22807" w:rsidRDefault="00C22807">
      <w:pPr>
        <w:pStyle w:val="Textodebloque"/>
        <w:ind w:left="1134"/>
        <w:jc w:val="both"/>
        <w:rPr>
          <w:b/>
        </w:rPr>
      </w:pPr>
      <w:r>
        <w:rPr>
          <w:b/>
        </w:rPr>
        <w:t>Desventajas</w:t>
      </w:r>
    </w:p>
    <w:p w:rsidR="00C22807" w:rsidRDefault="00C22807" w:rsidP="00C22807">
      <w:pPr>
        <w:pStyle w:val="Textodebloque"/>
        <w:numPr>
          <w:ilvl w:val="0"/>
          <w:numId w:val="50"/>
        </w:numPr>
        <w:tabs>
          <w:tab w:val="clear" w:pos="786"/>
        </w:tabs>
        <w:ind w:left="1134" w:right="49" w:hanging="283"/>
        <w:jc w:val="both"/>
      </w:pPr>
      <w:r>
        <w:t>La validez interna pudiera ser afectada por la preprueba.</w:t>
      </w:r>
    </w:p>
    <w:p w:rsidR="00C22807" w:rsidRDefault="00C22807" w:rsidP="00C22807">
      <w:pPr>
        <w:pStyle w:val="Textodebloque"/>
        <w:numPr>
          <w:ilvl w:val="0"/>
          <w:numId w:val="50"/>
        </w:numPr>
        <w:tabs>
          <w:tab w:val="clear" w:pos="786"/>
        </w:tabs>
        <w:ind w:left="1134" w:right="49" w:hanging="283"/>
        <w:jc w:val="center"/>
      </w:pPr>
      <w:r>
        <w:t xml:space="preserve">El pareamiento aleatorio es útil cuando se trabaja un experimento en el </w:t>
      </w:r>
    </w:p>
    <w:p w:rsidR="00C22807" w:rsidRDefault="00C22807">
      <w:pPr>
        <w:pStyle w:val="Textodebloque"/>
        <w:ind w:left="851" w:right="49" w:firstLine="0"/>
        <w:jc w:val="center"/>
      </w:pPr>
      <w:r>
        <w:t>64</w:t>
      </w:r>
    </w:p>
    <w:p w:rsidR="00C22807" w:rsidRDefault="00C22807">
      <w:pPr>
        <w:pStyle w:val="Textodebloque"/>
        <w:ind w:left="1080" w:right="49" w:firstLine="0"/>
      </w:pPr>
      <w:r>
        <w:t>que los grupos estan integrados por 12 o 14 unidades de análisis, es decir,  es aplicable en grupos pequeños.</w:t>
      </w:r>
    </w:p>
    <w:p w:rsidR="00C22807" w:rsidRDefault="00C22807">
      <w:pPr>
        <w:pStyle w:val="Textodebloque"/>
        <w:ind w:left="1276" w:hanging="425"/>
        <w:jc w:val="both"/>
      </w:pPr>
      <w:r>
        <w:t>a</w:t>
      </w:r>
      <w:r>
        <w:rPr>
          <w:b/>
          <w:sz w:val="16"/>
        </w:rPr>
        <w:t>3</w:t>
      </w:r>
      <w:r>
        <w:t xml:space="preserve">)  </w:t>
      </w:r>
      <w:r>
        <w:rPr>
          <w:u w:val="single"/>
        </w:rPr>
        <w:t>Diseños de Solomon:</w:t>
      </w:r>
      <w:r>
        <w:t xml:space="preserve">  Por medio de la mezcla de los dos anteriores tipos de diseños experimentales Solomon propone diseños con tres y cuatro grupos.  Éstos son una extensión de los diseños experimentales de dos grupos.  Es posible verificar los posibles efectos de la preprueba sobre la posprueba y controlar las fuentes de invalidación interna.  Los diseños de Solomon tienen la siguiente estructura:</w:t>
      </w:r>
    </w:p>
    <w:p w:rsidR="00C22807" w:rsidRDefault="00C22807">
      <w:pPr>
        <w:pStyle w:val="Textodebloque"/>
        <w:ind w:left="851"/>
        <w:jc w:val="both"/>
        <w:rPr>
          <w:u w:val="single"/>
        </w:rPr>
      </w:pPr>
      <w:r>
        <w:t xml:space="preserve">1 </w:t>
      </w:r>
      <w:r>
        <w:rPr>
          <w:u w:val="single"/>
        </w:rPr>
        <w:t>Diseño de tres grupos de Solomon:</w:t>
      </w:r>
    </w:p>
    <w:p w:rsidR="00C22807" w:rsidRDefault="00C22807">
      <w:pPr>
        <w:pStyle w:val="Textodebloque"/>
        <w:spacing w:line="240" w:lineRule="auto"/>
        <w:ind w:left="851" w:right="-709"/>
        <w:jc w:val="both"/>
        <w:rPr>
          <w:i/>
        </w:rPr>
      </w:pPr>
      <w:r>
        <w:rPr>
          <w:i/>
        </w:rPr>
        <w:tab/>
      </w:r>
      <w:r>
        <w:rPr>
          <w:i/>
        </w:rPr>
        <w:tab/>
        <w:t>A</w:t>
      </w:r>
      <w:r>
        <w:rPr>
          <w:i/>
        </w:rPr>
        <w:tab/>
        <w:t>GE</w:t>
      </w:r>
      <w:r>
        <w:rPr>
          <w:i/>
        </w:rPr>
        <w:tab/>
        <w:t>O</w:t>
      </w:r>
      <w:r>
        <w:rPr>
          <w:b/>
          <w:i/>
          <w:sz w:val="16"/>
        </w:rPr>
        <w:t>1</w:t>
      </w:r>
      <w:r>
        <w:rPr>
          <w:i/>
        </w:rPr>
        <w:tab/>
        <w:t>X</w:t>
      </w:r>
      <w:r>
        <w:rPr>
          <w:i/>
        </w:rPr>
        <w:tab/>
        <w:t>O</w:t>
      </w:r>
      <w:r>
        <w:rPr>
          <w:b/>
          <w:i/>
          <w:sz w:val="16"/>
        </w:rPr>
        <w:t xml:space="preserve">2                                                     </w:t>
      </w:r>
      <w:r>
        <w:t>(Diseño 3.3)</w:t>
      </w:r>
    </w:p>
    <w:p w:rsidR="00C22807" w:rsidRDefault="00C22807">
      <w:pPr>
        <w:pStyle w:val="Textodebloque"/>
        <w:spacing w:line="240" w:lineRule="auto"/>
        <w:ind w:left="851" w:right="-709"/>
        <w:jc w:val="both"/>
        <w:rPr>
          <w:i/>
        </w:rPr>
      </w:pPr>
      <w:r>
        <w:rPr>
          <w:i/>
        </w:rPr>
        <w:tab/>
      </w:r>
      <w:r>
        <w:rPr>
          <w:i/>
        </w:rPr>
        <w:tab/>
        <w:t>A</w:t>
      </w:r>
      <w:r>
        <w:rPr>
          <w:i/>
        </w:rPr>
        <w:tab/>
        <w:t>GC</w:t>
      </w:r>
      <w:r>
        <w:rPr>
          <w:i/>
        </w:rPr>
        <w:tab/>
        <w:t>O</w:t>
      </w:r>
      <w:r>
        <w:rPr>
          <w:b/>
          <w:i/>
          <w:sz w:val="16"/>
        </w:rPr>
        <w:t>1</w:t>
      </w:r>
      <w:r>
        <w:rPr>
          <w:i/>
        </w:rPr>
        <w:tab/>
        <w:t>-</w:t>
      </w:r>
      <w:r>
        <w:rPr>
          <w:i/>
        </w:rPr>
        <w:tab/>
        <w:t>O</w:t>
      </w:r>
      <w:r>
        <w:rPr>
          <w:b/>
          <w:i/>
          <w:sz w:val="16"/>
        </w:rPr>
        <w:t>2</w:t>
      </w:r>
    </w:p>
    <w:p w:rsidR="00C22807" w:rsidRDefault="00C22807">
      <w:pPr>
        <w:pStyle w:val="Textodebloque"/>
        <w:spacing w:line="240" w:lineRule="auto"/>
        <w:ind w:left="851" w:right="-709"/>
        <w:jc w:val="both"/>
        <w:rPr>
          <w:i/>
        </w:rPr>
      </w:pPr>
      <w:r>
        <w:rPr>
          <w:i/>
        </w:rPr>
        <w:tab/>
      </w:r>
      <w:r>
        <w:rPr>
          <w:i/>
        </w:rPr>
        <w:tab/>
        <w:t>A</w:t>
      </w:r>
      <w:r>
        <w:rPr>
          <w:i/>
        </w:rPr>
        <w:tab/>
        <w:t>GC</w:t>
      </w:r>
      <w:r>
        <w:rPr>
          <w:i/>
        </w:rPr>
        <w:tab/>
        <w:t>-</w:t>
      </w:r>
      <w:r>
        <w:rPr>
          <w:i/>
        </w:rPr>
        <w:tab/>
        <w:t>X</w:t>
      </w:r>
      <w:r>
        <w:rPr>
          <w:i/>
        </w:rPr>
        <w:tab/>
        <w:t>O</w:t>
      </w:r>
      <w:r>
        <w:rPr>
          <w:b/>
          <w:i/>
          <w:sz w:val="16"/>
        </w:rPr>
        <w:t>2</w:t>
      </w:r>
    </w:p>
    <w:p w:rsidR="00C22807" w:rsidRDefault="00C22807">
      <w:pPr>
        <w:pStyle w:val="Textodebloque"/>
        <w:ind w:left="851"/>
        <w:jc w:val="both"/>
        <w:rPr>
          <w:u w:val="single"/>
        </w:rPr>
      </w:pPr>
      <w:r>
        <w:t xml:space="preserve">2  </w:t>
      </w:r>
      <w:r>
        <w:rPr>
          <w:u w:val="single"/>
        </w:rPr>
        <w:t>Diseño de cuatro grupos de Solomon:</w:t>
      </w:r>
    </w:p>
    <w:p w:rsidR="00C22807" w:rsidRDefault="00C22807">
      <w:pPr>
        <w:pStyle w:val="Textodebloque"/>
        <w:spacing w:line="240" w:lineRule="auto"/>
        <w:ind w:left="851" w:right="51"/>
        <w:jc w:val="both"/>
        <w:rPr>
          <w:i/>
        </w:rPr>
      </w:pPr>
      <w:r>
        <w:rPr>
          <w:i/>
        </w:rPr>
        <w:tab/>
      </w:r>
      <w:r>
        <w:rPr>
          <w:i/>
        </w:rPr>
        <w:tab/>
        <w:t>A</w:t>
      </w:r>
      <w:r>
        <w:rPr>
          <w:i/>
        </w:rPr>
        <w:tab/>
        <w:t>GE</w:t>
      </w:r>
      <w:r>
        <w:rPr>
          <w:i/>
        </w:rPr>
        <w:tab/>
        <w:t>O</w:t>
      </w:r>
      <w:r>
        <w:rPr>
          <w:b/>
          <w:i/>
          <w:sz w:val="16"/>
        </w:rPr>
        <w:t>1</w:t>
      </w:r>
      <w:r>
        <w:rPr>
          <w:i/>
        </w:rPr>
        <w:tab/>
        <w:t>X</w:t>
      </w:r>
      <w:r>
        <w:rPr>
          <w:i/>
        </w:rPr>
        <w:tab/>
        <w:t>O</w:t>
      </w:r>
      <w:r>
        <w:rPr>
          <w:b/>
          <w:i/>
          <w:sz w:val="16"/>
        </w:rPr>
        <w:t xml:space="preserve">2                                                       </w:t>
      </w:r>
      <w:r>
        <w:t>(Diseño 3.4)</w:t>
      </w:r>
    </w:p>
    <w:p w:rsidR="00C22807" w:rsidRDefault="00C22807">
      <w:pPr>
        <w:pStyle w:val="Textodebloque"/>
        <w:spacing w:line="240" w:lineRule="auto"/>
        <w:ind w:left="851" w:right="51"/>
        <w:jc w:val="both"/>
        <w:rPr>
          <w:i/>
        </w:rPr>
      </w:pPr>
      <w:r>
        <w:rPr>
          <w:i/>
        </w:rPr>
        <w:tab/>
      </w:r>
      <w:r>
        <w:rPr>
          <w:i/>
        </w:rPr>
        <w:tab/>
        <w:t>A</w:t>
      </w:r>
      <w:r>
        <w:rPr>
          <w:i/>
        </w:rPr>
        <w:tab/>
        <w:t>GC</w:t>
      </w:r>
      <w:r>
        <w:rPr>
          <w:i/>
        </w:rPr>
        <w:tab/>
        <w:t>O</w:t>
      </w:r>
      <w:r>
        <w:rPr>
          <w:b/>
          <w:i/>
          <w:sz w:val="16"/>
        </w:rPr>
        <w:t>1</w:t>
      </w:r>
      <w:r>
        <w:rPr>
          <w:i/>
        </w:rPr>
        <w:tab/>
        <w:t>-</w:t>
      </w:r>
      <w:r>
        <w:rPr>
          <w:i/>
        </w:rPr>
        <w:tab/>
        <w:t>O</w:t>
      </w:r>
      <w:r>
        <w:rPr>
          <w:b/>
          <w:i/>
          <w:sz w:val="16"/>
        </w:rPr>
        <w:t>2</w:t>
      </w:r>
    </w:p>
    <w:p w:rsidR="00C22807" w:rsidRDefault="00C22807">
      <w:pPr>
        <w:pStyle w:val="Textodebloque"/>
        <w:spacing w:line="240" w:lineRule="auto"/>
        <w:ind w:left="851" w:right="51"/>
        <w:jc w:val="both"/>
        <w:rPr>
          <w:i/>
        </w:rPr>
      </w:pPr>
      <w:r>
        <w:rPr>
          <w:i/>
        </w:rPr>
        <w:tab/>
      </w:r>
      <w:r>
        <w:rPr>
          <w:i/>
        </w:rPr>
        <w:tab/>
        <w:t>A</w:t>
      </w:r>
      <w:r>
        <w:rPr>
          <w:i/>
        </w:rPr>
        <w:tab/>
        <w:t>GC</w:t>
      </w:r>
      <w:r>
        <w:rPr>
          <w:i/>
        </w:rPr>
        <w:tab/>
        <w:t>-</w:t>
      </w:r>
      <w:r>
        <w:rPr>
          <w:i/>
        </w:rPr>
        <w:tab/>
        <w:t>X</w:t>
      </w:r>
      <w:r>
        <w:rPr>
          <w:i/>
        </w:rPr>
        <w:tab/>
        <w:t>O</w:t>
      </w:r>
      <w:r>
        <w:rPr>
          <w:b/>
          <w:i/>
          <w:sz w:val="16"/>
        </w:rPr>
        <w:t>2</w:t>
      </w:r>
    </w:p>
    <w:p w:rsidR="00C22807" w:rsidRDefault="00C22807">
      <w:pPr>
        <w:pStyle w:val="Textodebloque"/>
        <w:spacing w:line="240" w:lineRule="auto"/>
        <w:ind w:left="851" w:right="51"/>
        <w:jc w:val="both"/>
        <w:rPr>
          <w:i/>
        </w:rPr>
      </w:pPr>
      <w:r>
        <w:rPr>
          <w:i/>
        </w:rPr>
        <w:tab/>
      </w:r>
      <w:r>
        <w:rPr>
          <w:i/>
        </w:rPr>
        <w:tab/>
        <w:t>A</w:t>
      </w:r>
      <w:r>
        <w:rPr>
          <w:i/>
        </w:rPr>
        <w:tab/>
        <w:t>GC</w:t>
      </w:r>
      <w:r>
        <w:rPr>
          <w:i/>
        </w:rPr>
        <w:tab/>
        <w:t>-</w:t>
      </w:r>
      <w:r>
        <w:rPr>
          <w:i/>
        </w:rPr>
        <w:tab/>
        <w:t>-</w:t>
      </w:r>
      <w:r>
        <w:rPr>
          <w:i/>
        </w:rPr>
        <w:tab/>
        <w:t>O</w:t>
      </w:r>
      <w:r>
        <w:rPr>
          <w:b/>
          <w:i/>
          <w:sz w:val="16"/>
        </w:rPr>
        <w:t>2</w:t>
      </w:r>
    </w:p>
    <w:p w:rsidR="00C22807" w:rsidRDefault="00C22807">
      <w:pPr>
        <w:pStyle w:val="Textodebloque"/>
        <w:ind w:left="851"/>
        <w:jc w:val="both"/>
      </w:pPr>
      <w:r>
        <w:t>en estos diseños el segundo grupo control se convierte automáticamente en un segundo grupo experimental.  El diseño de cuatro grupos de Solomon es difícil de aplicar, de controlar y de medir estadísticamente.  No obstante lo anterior, permite realizar una doble experimentación y comparación de grupos.</w:t>
      </w:r>
    </w:p>
    <w:p w:rsidR="00C22807" w:rsidRDefault="00C22807">
      <w:pPr>
        <w:pStyle w:val="Textodebloque"/>
        <w:jc w:val="both"/>
      </w:pPr>
    </w:p>
    <w:p w:rsidR="00C22807" w:rsidRDefault="00C22807">
      <w:pPr>
        <w:pStyle w:val="Textodebloque"/>
        <w:jc w:val="both"/>
      </w:pPr>
      <w:r>
        <w:t xml:space="preserve">     Otro tipo de diseños de investigación más avanzados son los llamados diseños factoriales que son considerados como una consecuencia del diseño de cuatro grupos de Solomon.  R. A. Fisher desarrollo los diseños factoriales al igual que los métodos estadísticos para su análisis (Van Dalen y Meyer, 1986).  </w:t>
      </w:r>
    </w:p>
    <w:p w:rsidR="00C22807" w:rsidRDefault="00C22807">
      <w:pPr>
        <w:pStyle w:val="Textodebloque"/>
        <w:ind w:left="0"/>
        <w:jc w:val="center"/>
      </w:pPr>
      <w:r>
        <w:t>65</w:t>
      </w:r>
    </w:p>
    <w:p w:rsidR="00C22807" w:rsidRDefault="00C22807">
      <w:pPr>
        <w:pStyle w:val="Textodebloque"/>
        <w:jc w:val="both"/>
      </w:pPr>
      <w:r>
        <w:t>Hay muchas investigaciones experimentales que pretenden analizar la influencia simultanea de dos o más variables independientes llamadas factores sobre la variable dependiente y la interacción entre ellas.  Los diseños de investigación que se utilizan para este propósito se denominan diseños factoriales (Arnau Grass, 1980).</w:t>
      </w:r>
    </w:p>
    <w:p w:rsidR="00C22807" w:rsidRDefault="00C22807">
      <w:pPr>
        <w:pStyle w:val="Textodebloque"/>
        <w:jc w:val="both"/>
      </w:pPr>
    </w:p>
    <w:p w:rsidR="00C22807" w:rsidRDefault="00C22807">
      <w:pPr>
        <w:pStyle w:val="Textodebloque"/>
        <w:jc w:val="both"/>
      </w:pPr>
      <w:r>
        <w:t xml:space="preserve">     Una definición muy completa de diseño factorial es la que ofrece McGuijan (1996).  Para este autor “un diseño factorial completo es aquel en el que se utilizan todas las combinaciones posibles de los valores seleccionados de las variables independientes,” (p. 163).  La anterior definición establece que los diseños factoriales se utilizan para manipular las variables independientes simultáneamente y permiten evaluar por separado los efectos de cada variable independiente al igual que la interacción entre ellas. Un diseño factorial puede utilizar dos o más variables independientes con cualquier cantidad de niveles o valores para determinar estadísticamente sus efectos (Rodríguez y Pérez, 1995).  Por lo general los diseños factoriales se representan como diseños </w:t>
      </w:r>
      <w:r>
        <w:rPr>
          <w:i/>
        </w:rPr>
        <w:t>2X2, 2X3X4, 2X4X8X5</w:t>
      </w:r>
      <w:r>
        <w:t xml:space="preserve">, etc.  </w:t>
      </w:r>
    </w:p>
    <w:p w:rsidR="00C22807" w:rsidRDefault="00C22807">
      <w:pPr>
        <w:pStyle w:val="Textodebloque"/>
        <w:jc w:val="both"/>
      </w:pPr>
    </w:p>
    <w:p w:rsidR="00C22807" w:rsidRDefault="00C22807">
      <w:pPr>
        <w:pStyle w:val="Textodebloque"/>
        <w:jc w:val="both"/>
      </w:pPr>
      <w:r>
        <w:t xml:space="preserve">Cada dígito representa una variable independiente y su valor representa la cantidad de niveles o valores que posee cada variable independiente, así en un diseño factorial </w:t>
      </w:r>
      <w:r>
        <w:rPr>
          <w:i/>
        </w:rPr>
        <w:t xml:space="preserve">2X2 </w:t>
      </w:r>
      <w:r>
        <w:t xml:space="preserve">existen dos variables independientes con dos niveles cada una de ellas.  A mayor cantidad de variables independientes y niveles existe mayor dificultad para desarrollar y controlar el experimento.  Para ilustrar un diseño factorial se utilizará un ejemplo relativamente simple sin aplicar un análisis estadístico, lo anterior es con el propósito de facilitar la comprensión del mismo.  </w:t>
      </w:r>
    </w:p>
    <w:p w:rsidR="00C22807" w:rsidRDefault="00C22807">
      <w:pPr>
        <w:pStyle w:val="Textodebloque"/>
        <w:jc w:val="center"/>
      </w:pPr>
      <w:r>
        <w:t>66</w:t>
      </w:r>
    </w:p>
    <w:p w:rsidR="00C22807" w:rsidRDefault="00C22807">
      <w:pPr>
        <w:pStyle w:val="Textodebloque"/>
        <w:ind w:hanging="66"/>
      </w:pPr>
      <w:r>
        <w:t xml:space="preserve">     Considérese un diseño factorial </w:t>
      </w:r>
      <w:r>
        <w:rPr>
          <w:i/>
        </w:rPr>
        <w:t>2X2</w:t>
      </w:r>
      <w:r>
        <w:t xml:space="preserve"> en el que se pretende analizar el aprendizaje alcanzado por un grupo de unidades de análisis clasificadas por sexo en hombres (H) y mujeres (M)  que utilizan dos diferentes métodos de instrucción:  el método tradicional (MT) y la instrucción programada (IP).  La Figura 3.4 muestra la estructura de este diseño factorial.  Cada posible combinación se presenta en una parcela o celda, las posibles combinaciones son (ver Figura 3.5):</w:t>
      </w:r>
    </w:p>
    <w:p w:rsidR="00C22807" w:rsidRDefault="00C22807">
      <w:pPr>
        <w:pStyle w:val="Textodebloque"/>
        <w:ind w:left="180" w:hanging="66"/>
        <w:jc w:val="both"/>
        <w:rPr>
          <w:b/>
        </w:rPr>
      </w:pPr>
      <w:r>
        <w:object w:dxaOrig="9188" w:dyaOrig="3093">
          <v:shape id="_x0000_i1030" type="#_x0000_t75" style="width:459.75pt;height:154.5pt" o:ole="">
            <v:imagedata r:id="rId22" o:title=""/>
          </v:shape>
          <o:OLEObject Type="Embed" ProgID="Word.Document.8" ShapeID="_x0000_i1030" DrawAspect="Content" ObjectID="_1582358591" r:id="rId23">
            <o:FieldCodes>\s</o:FieldCodes>
          </o:OLEObject>
        </w:object>
      </w:r>
      <w:r>
        <w:t xml:space="preserve">       </w:t>
      </w:r>
      <w:r>
        <w:rPr>
          <w:b/>
        </w:rPr>
        <w:t xml:space="preserve">Figura 3.4  Ejemplo de Diseño Factorial </w:t>
      </w:r>
      <w:r>
        <w:rPr>
          <w:b/>
          <w:i/>
        </w:rPr>
        <w:t xml:space="preserve">2X2                                        </w:t>
      </w:r>
    </w:p>
    <w:p w:rsidR="00C22807" w:rsidRDefault="00C22807">
      <w:pPr>
        <w:pStyle w:val="Textodebloque"/>
        <w:ind w:left="0" w:firstLine="0"/>
        <w:rPr>
          <w:b/>
        </w:rPr>
      </w:pPr>
      <w:r>
        <w:object w:dxaOrig="9007" w:dyaOrig="4209">
          <v:shape id="_x0000_i1031" type="#_x0000_t75" style="width:450pt;height:210.75pt" o:ole="">
            <v:imagedata r:id="rId24" o:title=""/>
          </v:shape>
          <o:OLEObject Type="Embed" ProgID="Word.Document.8" ShapeID="_x0000_i1031" DrawAspect="Content" ObjectID="_1582358592" r:id="rId25">
            <o:FieldCodes>\s</o:FieldCodes>
          </o:OLEObject>
        </w:object>
      </w:r>
    </w:p>
    <w:p w:rsidR="00C22807" w:rsidRDefault="00C22807">
      <w:pPr>
        <w:pStyle w:val="Textodebloque"/>
        <w:rPr>
          <w:b/>
        </w:rPr>
      </w:pPr>
      <w:r>
        <w:rPr>
          <w:b/>
        </w:rPr>
        <w:t>Figura 3.5  Posibles Combinaciones.</w:t>
      </w:r>
    </w:p>
    <w:p w:rsidR="00C22807" w:rsidRDefault="00C22807">
      <w:pPr>
        <w:pStyle w:val="Textodebloque"/>
        <w:jc w:val="center"/>
      </w:pPr>
      <w:r>
        <w:t>67</w:t>
      </w:r>
    </w:p>
    <w:p w:rsidR="00C22807" w:rsidRDefault="00C22807">
      <w:pPr>
        <w:pStyle w:val="Textodebloque"/>
        <w:ind w:hanging="66"/>
      </w:pPr>
      <w:r>
        <w:t xml:space="preserve"> el experimento consiste en medir el aprendizaje obtenido por los grupos con cada uno de los métodos de instrucción.  Las preguntas de investigación son:</w:t>
      </w:r>
    </w:p>
    <w:p w:rsidR="00C22807" w:rsidRDefault="00C22807">
      <w:pPr>
        <w:pStyle w:val="Textodebloque"/>
        <w:spacing w:line="240" w:lineRule="auto"/>
        <w:ind w:left="425" w:right="-709"/>
      </w:pPr>
      <w:r>
        <w:t>a)  ¿influye el sexo de las unidades de análisis sobre el nivel de aprendizaje?</w:t>
      </w:r>
    </w:p>
    <w:p w:rsidR="00C22807" w:rsidRDefault="00C22807">
      <w:pPr>
        <w:pStyle w:val="Textodebloque"/>
        <w:spacing w:line="240" w:lineRule="auto"/>
        <w:ind w:left="425" w:right="-709"/>
      </w:pPr>
      <w:r>
        <w:t>b)  ¿influye el método de instrucción utilizado sobre el nivel de aprendizaje?</w:t>
      </w:r>
    </w:p>
    <w:p w:rsidR="00C22807" w:rsidRDefault="00C22807">
      <w:pPr>
        <w:pStyle w:val="Textodebloque"/>
        <w:spacing w:line="240" w:lineRule="auto"/>
        <w:ind w:right="49" w:firstLine="0"/>
      </w:pPr>
      <w:r>
        <w:t xml:space="preserve">       c) ¿existe alguna interacción entre el sexo de las unidades de análisis y el </w:t>
      </w:r>
    </w:p>
    <w:p w:rsidR="00C22807" w:rsidRDefault="00C22807">
      <w:pPr>
        <w:pStyle w:val="Textodebloque"/>
        <w:spacing w:line="240" w:lineRule="auto"/>
        <w:ind w:left="486"/>
      </w:pPr>
      <w:r>
        <w:t xml:space="preserve">     método de instrucción utilizado?</w:t>
      </w:r>
    </w:p>
    <w:p w:rsidR="00C22807" w:rsidRDefault="00C22807">
      <w:pPr>
        <w:pStyle w:val="Textodebloque"/>
        <w:ind w:hanging="66"/>
      </w:pPr>
      <w:r>
        <w:t xml:space="preserve"> en la medición del aprendizaje o evaluación se obtuvieron los siguientes resultados expresados como promedio aritmético:</w:t>
      </w:r>
    </w:p>
    <w:p w:rsidR="00C22807" w:rsidRDefault="00C22807">
      <w:pPr>
        <w:pStyle w:val="Textodebloque"/>
        <w:ind w:hanging="66"/>
        <w:rPr>
          <w:b/>
        </w:rPr>
      </w:pPr>
      <w:r>
        <w:object w:dxaOrig="8855" w:dyaOrig="3436">
          <v:shape id="_x0000_i1032" type="#_x0000_t75" style="width:442.5pt;height:171.75pt" o:ole="">
            <v:imagedata r:id="rId26" o:title=""/>
          </v:shape>
          <o:OLEObject Type="Embed" ProgID="Word.Document.8" ShapeID="_x0000_i1032" DrawAspect="Content" ObjectID="_1582358593" r:id="rId27">
            <o:FieldCodes>\s</o:FieldCodes>
          </o:OLEObject>
        </w:object>
      </w:r>
      <w:r>
        <w:rPr>
          <w:b/>
        </w:rPr>
        <w:t xml:space="preserve">     Figura 3.6  Resultados obtenidos.</w:t>
      </w:r>
    </w:p>
    <w:p w:rsidR="00C22807" w:rsidRDefault="00C22807">
      <w:pPr>
        <w:pStyle w:val="Textodebloque"/>
        <w:ind w:hanging="66"/>
        <w:jc w:val="both"/>
      </w:pPr>
      <w:r>
        <w:t xml:space="preserve"> al comparar las puntuaciones medias marginales de los renglones se esta analizando la influencia del sexo de las unidades de análisis sobre el aprendizaje en ambos niveles, al obtener la media aritmética del renglón del nivel de hombres se tiene un promedio de 91.5 y en el nivel de mujeres el promedio es de 81.  El promedio aritmético del nivel de hombres supera en 10.5 puntos al promedio del nivel de mujeres, razón por la que es posible atribuir relativamente un efecto a la variable sexo de las unidades de análisis sobre el aprendizaje. Al comparar las puntuaciones medias marginales de las columnas se esta analizando la influencia de los métodos de intrucción sobre el aprendizaje.</w:t>
      </w:r>
    </w:p>
    <w:p w:rsidR="00C22807" w:rsidRDefault="00C22807">
      <w:pPr>
        <w:pStyle w:val="Textodebloque"/>
        <w:jc w:val="center"/>
      </w:pPr>
      <w:r>
        <w:t>68</w:t>
      </w:r>
    </w:p>
    <w:p w:rsidR="00C22807" w:rsidRDefault="00C22807">
      <w:pPr>
        <w:pStyle w:val="Textodebloque"/>
        <w:ind w:firstLine="654"/>
        <w:jc w:val="both"/>
      </w:pPr>
      <w:r>
        <w:t>Al obtener la media aritmética de la columna del MT se tiene un promedio de 83 y en la columna de IP el promedio es de 89.5 superando por 6.5 puntos al MT, esta diferencia hace posible atribuir relativamente que el método de IP es mejor que el MT.  Para responder a la pregunta c), se procede a graficar los resultados (ver Figura 3.7).</w:t>
      </w:r>
    </w:p>
    <w:p w:rsidR="00C22807" w:rsidRDefault="00C22807">
      <w:pPr>
        <w:pStyle w:val="Textodebloque"/>
        <w:ind w:hanging="66"/>
        <w:jc w:val="both"/>
      </w:pPr>
      <w:r>
        <w:object w:dxaOrig="8711" w:dyaOrig="4639">
          <v:shape id="_x0000_i1033" type="#_x0000_t75" style="width:435.75pt;height:231.75pt" o:ole="">
            <v:imagedata r:id="rId28" o:title=""/>
          </v:shape>
          <o:OLEObject Type="Embed" ProgID="Word.Document.8" ShapeID="_x0000_i1033" DrawAspect="Content" ObjectID="_1582358594" r:id="rId29">
            <o:FieldCodes>\s</o:FieldCodes>
          </o:OLEObject>
        </w:object>
      </w:r>
    </w:p>
    <w:p w:rsidR="00C22807" w:rsidRDefault="00C22807">
      <w:pPr>
        <w:pStyle w:val="Textodebloque"/>
        <w:ind w:left="425" w:right="51" w:firstLine="426"/>
        <w:jc w:val="both"/>
      </w:pPr>
      <w:r>
        <w:t>En la Figura 3.7 se aprecia claramente que no existe interrelación (interacción) entre las variables independientes.  En el anterior ejemplo, las conclusiones obtenidas no son determinantes debido a que es necesario un análisis de varianza.  Los diseños factoriales tienen las ventajas de:</w:t>
      </w:r>
    </w:p>
    <w:p w:rsidR="00C22807" w:rsidRDefault="00C22807" w:rsidP="00C22807">
      <w:pPr>
        <w:pStyle w:val="Textodebloque"/>
        <w:numPr>
          <w:ilvl w:val="0"/>
          <w:numId w:val="51"/>
        </w:numPr>
        <w:spacing w:line="240" w:lineRule="auto"/>
        <w:ind w:left="1208" w:right="51" w:hanging="357"/>
        <w:jc w:val="both"/>
      </w:pPr>
      <w:r>
        <w:t>Analizan la interacción entre las variables</w:t>
      </w:r>
    </w:p>
    <w:p w:rsidR="00C22807" w:rsidRDefault="00C22807" w:rsidP="00C22807">
      <w:pPr>
        <w:pStyle w:val="Textodebloque"/>
        <w:numPr>
          <w:ilvl w:val="0"/>
          <w:numId w:val="51"/>
        </w:numPr>
        <w:spacing w:line="240" w:lineRule="auto"/>
        <w:ind w:left="1208" w:right="51" w:hanging="357"/>
        <w:jc w:val="both"/>
      </w:pPr>
      <w:r>
        <w:t>Analiza simultáneamente dos o más variables independientes en un solo experimento.</w:t>
      </w:r>
    </w:p>
    <w:p w:rsidR="00C22807" w:rsidRDefault="00C22807" w:rsidP="00C22807">
      <w:pPr>
        <w:pStyle w:val="Textodebloque"/>
        <w:numPr>
          <w:ilvl w:val="0"/>
          <w:numId w:val="51"/>
        </w:numPr>
        <w:spacing w:line="240" w:lineRule="auto"/>
        <w:ind w:left="1208" w:right="51" w:hanging="357"/>
        <w:jc w:val="both"/>
      </w:pPr>
      <w:r>
        <w:t>Permite una mejor comprobación de hipótesis.</w:t>
      </w:r>
    </w:p>
    <w:p w:rsidR="00C22807" w:rsidRDefault="00C22807">
      <w:pPr>
        <w:pStyle w:val="Textodebloque"/>
        <w:ind w:right="51"/>
        <w:jc w:val="both"/>
        <w:rPr>
          <w:sz w:val="16"/>
        </w:rPr>
      </w:pPr>
    </w:p>
    <w:p w:rsidR="00C22807" w:rsidRDefault="00C22807" w:rsidP="00C22807">
      <w:pPr>
        <w:pStyle w:val="Textodebloque"/>
        <w:numPr>
          <w:ilvl w:val="0"/>
          <w:numId w:val="48"/>
        </w:numPr>
        <w:ind w:right="51"/>
        <w:jc w:val="both"/>
      </w:pPr>
      <w:r>
        <w:rPr>
          <w:u w:val="single"/>
        </w:rPr>
        <w:t>Diseños Pre-experimentales:</w:t>
      </w:r>
      <w:r>
        <w:t xml:space="preserve">  En los diseños pre-experimentales se analiza una sola variable y prácticamente no existe ningún tipo de control.  No existe la manipulación de la variable independiente ni se utiliza grupo control.</w:t>
      </w:r>
    </w:p>
    <w:p w:rsidR="00C22807" w:rsidRDefault="00C22807">
      <w:pPr>
        <w:pStyle w:val="Textodebloque"/>
        <w:jc w:val="center"/>
      </w:pPr>
      <w:r>
        <w:t>69</w:t>
      </w:r>
    </w:p>
    <w:p w:rsidR="00C22807" w:rsidRDefault="00C22807">
      <w:pPr>
        <w:pStyle w:val="Textodebloque"/>
        <w:ind w:left="486" w:right="51" w:firstLine="594"/>
        <w:jc w:val="both"/>
      </w:pPr>
      <w:r>
        <w:t>En una investigación pre-experimental no existe la posibilidad de comparación de grupos.  Este tipo de diseño consiste en administrar un tratamiento o estímulo en la modalidad de solo posprueba o en la de preprueba-posprueba.  El diseño tiene la siguiente estructura:</w:t>
      </w:r>
    </w:p>
    <w:p w:rsidR="00C22807" w:rsidRDefault="00C22807">
      <w:pPr>
        <w:pStyle w:val="Textodebloque"/>
        <w:ind w:left="1134" w:right="51"/>
        <w:jc w:val="both"/>
      </w:pPr>
      <w:r>
        <w:t>b</w:t>
      </w:r>
      <w:r>
        <w:rPr>
          <w:b/>
          <w:sz w:val="16"/>
        </w:rPr>
        <w:t>1</w:t>
      </w:r>
      <w:r>
        <w:t xml:space="preserve">)  </w:t>
      </w:r>
      <w:r>
        <w:rPr>
          <w:u w:val="single"/>
        </w:rPr>
        <w:t>Diseño preexperimental solo con posprueba:</w:t>
      </w:r>
      <w:r>
        <w:t xml:space="preserve">            </w:t>
      </w:r>
    </w:p>
    <w:p w:rsidR="00C22807" w:rsidRDefault="00C22807">
      <w:pPr>
        <w:pStyle w:val="Textodebloque"/>
        <w:ind w:left="851" w:right="51"/>
        <w:jc w:val="both"/>
        <w:rPr>
          <w:i/>
        </w:rPr>
      </w:pPr>
      <w:r>
        <w:rPr>
          <w:i/>
        </w:rPr>
        <w:tab/>
      </w:r>
      <w:r>
        <w:rPr>
          <w:i/>
        </w:rPr>
        <w:tab/>
        <w:t xml:space="preserve">               G</w:t>
      </w:r>
      <w:r>
        <w:rPr>
          <w:i/>
        </w:rPr>
        <w:tab/>
        <w:t>X</w:t>
      </w:r>
      <w:r>
        <w:rPr>
          <w:i/>
        </w:rPr>
        <w:tab/>
        <w:t>O</w:t>
      </w:r>
      <w:r>
        <w:rPr>
          <w:b/>
          <w:i/>
          <w:sz w:val="16"/>
        </w:rPr>
        <w:t xml:space="preserve">2                                                                      </w:t>
      </w:r>
      <w:r>
        <w:t>(Diseño3.5)</w:t>
      </w:r>
    </w:p>
    <w:p w:rsidR="00C22807" w:rsidRDefault="00C22807">
      <w:pPr>
        <w:pStyle w:val="Textodebloque"/>
        <w:ind w:left="1134" w:right="51"/>
        <w:jc w:val="both"/>
      </w:pPr>
      <w:r>
        <w:t>b</w:t>
      </w:r>
      <w:r>
        <w:rPr>
          <w:b/>
          <w:sz w:val="16"/>
        </w:rPr>
        <w:t>2</w:t>
      </w:r>
      <w:r>
        <w:t xml:space="preserve">)  </w:t>
      </w:r>
      <w:r>
        <w:rPr>
          <w:u w:val="single"/>
        </w:rPr>
        <w:t>Diseño preexperimental con preprueba-posprueba:</w:t>
      </w:r>
    </w:p>
    <w:p w:rsidR="00C22807" w:rsidRDefault="00C22807">
      <w:pPr>
        <w:pStyle w:val="Textodebloque"/>
        <w:ind w:left="851" w:right="51"/>
        <w:jc w:val="both"/>
        <w:rPr>
          <w:i/>
        </w:rPr>
      </w:pPr>
      <w:r>
        <w:rPr>
          <w:i/>
        </w:rPr>
        <w:tab/>
      </w:r>
      <w:r>
        <w:rPr>
          <w:i/>
        </w:rPr>
        <w:tab/>
      </w:r>
      <w:r>
        <w:rPr>
          <w:i/>
        </w:rPr>
        <w:tab/>
        <w:t>G</w:t>
      </w:r>
      <w:r>
        <w:rPr>
          <w:i/>
        </w:rPr>
        <w:tab/>
        <w:t>O</w:t>
      </w:r>
      <w:r>
        <w:rPr>
          <w:b/>
          <w:i/>
          <w:sz w:val="16"/>
        </w:rPr>
        <w:t>1</w:t>
      </w:r>
      <w:r>
        <w:rPr>
          <w:i/>
        </w:rPr>
        <w:tab/>
        <w:t>X</w:t>
      </w:r>
      <w:r>
        <w:rPr>
          <w:i/>
        </w:rPr>
        <w:tab/>
        <w:t>O</w:t>
      </w:r>
      <w:r>
        <w:rPr>
          <w:b/>
          <w:i/>
          <w:sz w:val="16"/>
        </w:rPr>
        <w:t xml:space="preserve">2                                                   </w:t>
      </w:r>
      <w:r>
        <w:t>(Diseño 3.6)</w:t>
      </w:r>
    </w:p>
    <w:p w:rsidR="00C22807" w:rsidRDefault="00C22807">
      <w:pPr>
        <w:pStyle w:val="Textodebloque"/>
        <w:ind w:left="540" w:right="51" w:firstLine="0"/>
        <w:jc w:val="both"/>
      </w:pPr>
      <w:r>
        <w:t>como se puede apreciar en los anteriores esquemas, el diseño de tipo preexperimental tiene un grado de control mínimo en virtud de que se trabaja con un solo grupo y las unidades de análisis no son asignadas aleatoriamente al mismo.  Adicionalmente existen muy pocas probabilidades de que el grupo sea representativo de los demás.</w:t>
      </w:r>
    </w:p>
    <w:p w:rsidR="00C22807" w:rsidRDefault="00C22807">
      <w:pPr>
        <w:pStyle w:val="Textodebloque"/>
        <w:ind w:left="851" w:right="51"/>
        <w:jc w:val="both"/>
      </w:pPr>
      <w:r>
        <w:t xml:space="preserve"> </w:t>
      </w:r>
    </w:p>
    <w:p w:rsidR="00C22807" w:rsidRDefault="00C22807" w:rsidP="00C22807">
      <w:pPr>
        <w:pStyle w:val="Textodebloque"/>
        <w:numPr>
          <w:ilvl w:val="0"/>
          <w:numId w:val="48"/>
        </w:numPr>
        <w:ind w:right="51"/>
        <w:jc w:val="both"/>
      </w:pPr>
      <w:r>
        <w:rPr>
          <w:u w:val="single"/>
        </w:rPr>
        <w:t>Diseños Cuasiexperimentales</w:t>
      </w:r>
      <w:r>
        <w:t xml:space="preserve">:  El término cuasi significa casi por lo que un diseño cuasiexperimental casi alcanza el nivel de experimental, el criterio que le falta para llegar a este nivel es que no existe ningún tipo de aleatorización, es decir, no hay manera de asegurar la equivalencia inicial de los grupos experimental y control.  Se toman grupos que ya estan integrados por lo que las unidades de análisis no se asignan al azar ni por pareamiento aleatorio. La carencia de aleatorización implica la presencia de posibles problemas de validez tanto interna como externa.  La validez interna se ve afectada por  el  fenómeno  de  selección, la regresión estadística y el proceso </w:t>
      </w:r>
    </w:p>
    <w:p w:rsidR="00C22807" w:rsidRDefault="00C22807">
      <w:pPr>
        <w:pStyle w:val="Textodebloque"/>
        <w:jc w:val="center"/>
      </w:pPr>
      <w:r>
        <w:t>70</w:t>
      </w:r>
    </w:p>
    <w:p w:rsidR="00C22807" w:rsidRDefault="00C22807">
      <w:pPr>
        <w:pStyle w:val="Textodebloque"/>
        <w:ind w:left="851" w:right="51" w:firstLine="49"/>
        <w:jc w:val="both"/>
      </w:pPr>
      <w:r>
        <w:t>de maduración.  La validez externa se ve afectada por la variable población, es decir, resulta difícil determinar a que población pertenecen los grupos.  La estructura de los diseños cuasiexperimentales implica usar un diseño solo con posprueba o uno con preprueba-posprueba.</w:t>
      </w:r>
    </w:p>
    <w:p w:rsidR="00C22807" w:rsidRDefault="00C22807">
      <w:pPr>
        <w:pStyle w:val="Textodebloque"/>
        <w:ind w:left="1134" w:right="51"/>
        <w:jc w:val="both"/>
      </w:pPr>
      <w:r>
        <w:t xml:space="preserve">C1)  </w:t>
      </w:r>
      <w:r>
        <w:rPr>
          <w:u w:val="single"/>
        </w:rPr>
        <w:t>Diseño Cuasiexperimental solo con posprueba:</w:t>
      </w:r>
    </w:p>
    <w:p w:rsidR="00C22807" w:rsidRDefault="00C22807">
      <w:pPr>
        <w:pStyle w:val="Textodebloque"/>
        <w:ind w:left="1134" w:right="51"/>
        <w:jc w:val="both"/>
        <w:rPr>
          <w:i/>
        </w:rPr>
      </w:pPr>
      <w:r>
        <w:rPr>
          <w:i/>
        </w:rPr>
        <w:tab/>
      </w:r>
      <w:r>
        <w:rPr>
          <w:i/>
        </w:rPr>
        <w:tab/>
        <w:t>GE</w:t>
      </w:r>
      <w:r>
        <w:rPr>
          <w:i/>
        </w:rPr>
        <w:tab/>
        <w:t>X</w:t>
      </w:r>
      <w:r>
        <w:rPr>
          <w:i/>
        </w:rPr>
        <w:tab/>
        <w:t>O</w:t>
      </w:r>
      <w:r>
        <w:rPr>
          <w:b/>
          <w:i/>
          <w:sz w:val="16"/>
        </w:rPr>
        <w:t xml:space="preserve">2                                                              </w:t>
      </w:r>
      <w:r>
        <w:t>(Diseño 3.7)</w:t>
      </w:r>
    </w:p>
    <w:p w:rsidR="00C22807" w:rsidRDefault="00C22807">
      <w:pPr>
        <w:pStyle w:val="Textodebloque"/>
        <w:ind w:left="1134" w:right="51"/>
        <w:jc w:val="both"/>
        <w:rPr>
          <w:i/>
        </w:rPr>
      </w:pPr>
      <w:r>
        <w:rPr>
          <w:i/>
        </w:rPr>
        <w:tab/>
      </w:r>
      <w:r>
        <w:rPr>
          <w:i/>
        </w:rPr>
        <w:tab/>
        <w:t>GC</w:t>
      </w:r>
      <w:r>
        <w:rPr>
          <w:i/>
        </w:rPr>
        <w:tab/>
        <w:t>-</w:t>
      </w:r>
      <w:r>
        <w:rPr>
          <w:i/>
        </w:rPr>
        <w:tab/>
        <w:t>O</w:t>
      </w:r>
      <w:r>
        <w:rPr>
          <w:b/>
          <w:i/>
          <w:sz w:val="16"/>
        </w:rPr>
        <w:t>2</w:t>
      </w:r>
    </w:p>
    <w:p w:rsidR="00C22807" w:rsidRDefault="00C22807">
      <w:pPr>
        <w:pStyle w:val="Textodebloque"/>
        <w:ind w:left="1134" w:right="51"/>
        <w:jc w:val="both"/>
        <w:rPr>
          <w:u w:val="single"/>
        </w:rPr>
      </w:pPr>
      <w:r>
        <w:t xml:space="preserve">C2)  </w:t>
      </w:r>
      <w:r>
        <w:rPr>
          <w:u w:val="single"/>
        </w:rPr>
        <w:t>Diseño Cuasiexperimental con preprueba y posprueba:</w:t>
      </w:r>
    </w:p>
    <w:p w:rsidR="00C22807" w:rsidRDefault="00C22807">
      <w:pPr>
        <w:pStyle w:val="Textodebloque"/>
        <w:ind w:left="1134" w:right="51"/>
        <w:jc w:val="both"/>
        <w:rPr>
          <w:i/>
        </w:rPr>
      </w:pPr>
      <w:r>
        <w:rPr>
          <w:i/>
        </w:rPr>
        <w:tab/>
      </w:r>
      <w:r>
        <w:rPr>
          <w:i/>
        </w:rPr>
        <w:tab/>
        <w:t>GE</w:t>
      </w:r>
      <w:r>
        <w:rPr>
          <w:i/>
        </w:rPr>
        <w:tab/>
        <w:t>O</w:t>
      </w:r>
      <w:r>
        <w:rPr>
          <w:b/>
          <w:i/>
          <w:sz w:val="16"/>
        </w:rPr>
        <w:t>1</w:t>
      </w:r>
      <w:r>
        <w:rPr>
          <w:i/>
        </w:rPr>
        <w:tab/>
        <w:t>X</w:t>
      </w:r>
      <w:r>
        <w:rPr>
          <w:i/>
        </w:rPr>
        <w:tab/>
        <w:t>O</w:t>
      </w:r>
      <w:r>
        <w:rPr>
          <w:b/>
          <w:i/>
          <w:sz w:val="16"/>
        </w:rPr>
        <w:t xml:space="preserve">2                                               </w:t>
      </w:r>
      <w:r>
        <w:t>(Diseño 3.8)</w:t>
      </w:r>
    </w:p>
    <w:p w:rsidR="00C22807" w:rsidRDefault="00C22807">
      <w:pPr>
        <w:pStyle w:val="Textodebloque"/>
        <w:ind w:left="1134" w:right="51"/>
        <w:jc w:val="both"/>
      </w:pPr>
      <w:r>
        <w:rPr>
          <w:i/>
        </w:rPr>
        <w:tab/>
      </w:r>
      <w:r>
        <w:rPr>
          <w:i/>
        </w:rPr>
        <w:tab/>
        <w:t>GC</w:t>
      </w:r>
      <w:r>
        <w:rPr>
          <w:i/>
        </w:rPr>
        <w:tab/>
        <w:t>O</w:t>
      </w:r>
      <w:r>
        <w:rPr>
          <w:b/>
          <w:i/>
          <w:sz w:val="16"/>
        </w:rPr>
        <w:t>1</w:t>
      </w:r>
      <w:r>
        <w:rPr>
          <w:i/>
        </w:rPr>
        <w:tab/>
        <w:t>-</w:t>
      </w:r>
      <w:r>
        <w:rPr>
          <w:i/>
        </w:rPr>
        <w:tab/>
        <w:t>O</w:t>
      </w:r>
      <w:r>
        <w:rPr>
          <w:b/>
          <w:i/>
          <w:sz w:val="16"/>
        </w:rPr>
        <w:t>2</w:t>
      </w:r>
    </w:p>
    <w:p w:rsidR="00C22807" w:rsidRDefault="00C22807">
      <w:pPr>
        <w:pStyle w:val="Textodebloque"/>
        <w:tabs>
          <w:tab w:val="left" w:pos="284"/>
        </w:tabs>
        <w:ind w:right="51" w:hanging="66"/>
        <w:jc w:val="both"/>
        <w:rPr>
          <w:b/>
        </w:rPr>
      </w:pPr>
      <w:r>
        <w:rPr>
          <w:b/>
        </w:rPr>
        <w:t>3.4.1  Control</w:t>
      </w:r>
    </w:p>
    <w:p w:rsidR="00C22807" w:rsidRDefault="00C22807">
      <w:pPr>
        <w:pStyle w:val="Textodebloque"/>
        <w:ind w:right="51"/>
        <w:jc w:val="both"/>
      </w:pPr>
      <w:r>
        <w:t xml:space="preserve">El término control tiene diversas acepciones pero en investigación experimental significa que si se observa en el experimento que una variable independiente influye sobre la variable dependiente, la modificación de esta última se debe a la manipulación de la variable independiente y no es producto de variables extrañas o factores ajenos al experimento.  </w:t>
      </w:r>
    </w:p>
    <w:p w:rsidR="00C22807" w:rsidRDefault="00C22807">
      <w:pPr>
        <w:pStyle w:val="Textodebloque"/>
        <w:ind w:right="51"/>
        <w:jc w:val="both"/>
      </w:pPr>
    </w:p>
    <w:p w:rsidR="00C22807" w:rsidRDefault="00C22807">
      <w:pPr>
        <w:pStyle w:val="Textodebloque"/>
        <w:ind w:right="51"/>
        <w:jc w:val="both"/>
      </w:pPr>
      <w:r>
        <w:t>Entre los métodos para controlar las variables debidas a los sujetos o unidades de análisis estan los siguientes:</w:t>
      </w:r>
    </w:p>
    <w:p w:rsidR="00C22807" w:rsidRDefault="00C22807" w:rsidP="00C22807">
      <w:pPr>
        <w:pStyle w:val="Textodebloque"/>
        <w:numPr>
          <w:ilvl w:val="0"/>
          <w:numId w:val="52"/>
        </w:numPr>
        <w:ind w:right="51"/>
        <w:jc w:val="both"/>
      </w:pPr>
      <w:r>
        <w:rPr>
          <w:u w:val="single"/>
        </w:rPr>
        <w:t>Aleatorización:</w:t>
      </w:r>
      <w:r>
        <w:t xml:space="preserve">  Consiste en dejar al azar la distribución de los grupos.  Las diferencias son producto de la casualidad por lo que es factible aplicar métodos estadísticos.</w:t>
      </w:r>
    </w:p>
    <w:p w:rsidR="00C22807" w:rsidRDefault="00C22807">
      <w:pPr>
        <w:pStyle w:val="Textodebloque"/>
        <w:jc w:val="both"/>
      </w:pPr>
    </w:p>
    <w:p w:rsidR="00C22807" w:rsidRDefault="00C22807">
      <w:pPr>
        <w:pStyle w:val="Textodebloque"/>
        <w:jc w:val="center"/>
      </w:pPr>
      <w:r>
        <w:t>71</w:t>
      </w:r>
    </w:p>
    <w:p w:rsidR="00C22807" w:rsidRDefault="00C22807" w:rsidP="00C22807">
      <w:pPr>
        <w:pStyle w:val="Textodebloque"/>
        <w:numPr>
          <w:ilvl w:val="0"/>
          <w:numId w:val="52"/>
        </w:numPr>
        <w:ind w:right="51"/>
        <w:jc w:val="both"/>
      </w:pPr>
      <w:r>
        <w:rPr>
          <w:u w:val="single"/>
        </w:rPr>
        <w:t>Pareamiento Aleatorio:</w:t>
      </w:r>
      <w:r>
        <w:t xml:space="preserve">  El investigador tiene la posibilidad de identificar las variables extrañas o factores ajenos al experimento que pueden influir en el comportamiento de la variable dependiente .  Se utiliza en grupos pequeños cuando existe correlación entre las variables dependiente e independiente.  </w:t>
      </w:r>
    </w:p>
    <w:p w:rsidR="00C22807" w:rsidRDefault="00C22807">
      <w:pPr>
        <w:pStyle w:val="Textodebloque"/>
        <w:ind w:left="1260" w:right="51" w:firstLine="360"/>
        <w:jc w:val="both"/>
        <w:rPr>
          <w:u w:val="single"/>
        </w:rPr>
      </w:pPr>
    </w:p>
    <w:p w:rsidR="00C22807" w:rsidRDefault="00C22807">
      <w:pPr>
        <w:pStyle w:val="Textodebloque"/>
        <w:ind w:left="1260" w:right="51" w:firstLine="360"/>
        <w:jc w:val="both"/>
      </w:pPr>
      <w:r>
        <w:t>Consiste en aparear las variables extrañas detectadas y que van a influir en la variable dependiente, es decir, se forman pares de unidades de análisis que tienen un mismo nivel en una característica específica y luego se utiliza un procedimiento aleatorio para asignar las unidades de análisis apareadas a los grupos control y experimental.</w:t>
      </w:r>
    </w:p>
    <w:p w:rsidR="00C22807" w:rsidRDefault="00C22807" w:rsidP="00C22807">
      <w:pPr>
        <w:pStyle w:val="Textodebloque"/>
        <w:numPr>
          <w:ilvl w:val="0"/>
          <w:numId w:val="52"/>
        </w:numPr>
        <w:ind w:right="51"/>
        <w:jc w:val="both"/>
      </w:pPr>
      <w:r>
        <w:rPr>
          <w:u w:val="single"/>
        </w:rPr>
        <w:t>Asignación Homogénea:</w:t>
      </w:r>
      <w:r>
        <w:t xml:space="preserve">  Consiste en seleccionar un grupo de unidades de análisis que posean una sola variable uniforme y posteriormente se desarrolla una selección aleatoria para integrar los grupos control y experimental.</w:t>
      </w:r>
    </w:p>
    <w:p w:rsidR="00C22807" w:rsidRDefault="00C22807" w:rsidP="00C22807">
      <w:pPr>
        <w:pStyle w:val="Textodebloque"/>
        <w:numPr>
          <w:ilvl w:val="0"/>
          <w:numId w:val="52"/>
        </w:numPr>
        <w:ind w:right="51"/>
        <w:jc w:val="both"/>
      </w:pPr>
      <w:r>
        <w:rPr>
          <w:u w:val="single"/>
        </w:rPr>
        <w:t>Análisis de Covarianza:</w:t>
      </w:r>
      <w:r>
        <w:t xml:space="preserve">  La covarianza es un procedimiento estadístico útil para las variables que pueden reflejarse en forma cuantitativa.</w:t>
      </w:r>
    </w:p>
    <w:p w:rsidR="00C22807" w:rsidRDefault="00C22807" w:rsidP="00C22807">
      <w:pPr>
        <w:pStyle w:val="Textodebloque"/>
        <w:numPr>
          <w:ilvl w:val="0"/>
          <w:numId w:val="52"/>
        </w:numPr>
        <w:ind w:right="51"/>
        <w:jc w:val="both"/>
      </w:pPr>
      <w:r>
        <w:rPr>
          <w:u w:val="single"/>
        </w:rPr>
        <w:t>El Sujeto como su propio Control:</w:t>
      </w:r>
      <w:r>
        <w:t xml:space="preserve">  En esta modalidad se estudian todas las variables significativas que afectan a cada una de las unidades de análisis sujetas a experimentación.  Se aplica el tratamiento experimental y se analizan todas las variables que influyen.</w:t>
      </w:r>
    </w:p>
    <w:p w:rsidR="00C22807" w:rsidRDefault="00C22807">
      <w:pPr>
        <w:pStyle w:val="Textodebloque"/>
        <w:ind w:left="851" w:right="51" w:firstLine="0"/>
        <w:jc w:val="both"/>
        <w:rPr>
          <w:u w:val="single"/>
        </w:rPr>
      </w:pPr>
    </w:p>
    <w:p w:rsidR="00C22807" w:rsidRDefault="00C22807">
      <w:pPr>
        <w:pStyle w:val="Textodebloque"/>
        <w:ind w:left="851" w:right="51" w:firstLine="0"/>
        <w:jc w:val="both"/>
        <w:rPr>
          <w:u w:val="single"/>
        </w:rPr>
      </w:pPr>
    </w:p>
    <w:p w:rsidR="00C22807" w:rsidRDefault="00C22807">
      <w:pPr>
        <w:pStyle w:val="Textodebloque"/>
        <w:jc w:val="center"/>
      </w:pPr>
      <w:r>
        <w:t>72</w:t>
      </w:r>
    </w:p>
    <w:p w:rsidR="00C22807" w:rsidRDefault="00C22807">
      <w:pPr>
        <w:pStyle w:val="Textodebloque"/>
        <w:ind w:hanging="66"/>
        <w:jc w:val="both"/>
        <w:rPr>
          <w:b/>
        </w:rPr>
      </w:pPr>
      <w:r>
        <w:rPr>
          <w:b/>
        </w:rPr>
        <w:t xml:space="preserve"> 3.4.2  Problemas de Validez</w:t>
      </w:r>
    </w:p>
    <w:p w:rsidR="00C22807" w:rsidRDefault="00C22807">
      <w:pPr>
        <w:pStyle w:val="Textodebloque"/>
        <w:jc w:val="both"/>
      </w:pPr>
      <w:r>
        <w:rPr>
          <w:b/>
        </w:rPr>
        <w:t xml:space="preserve">     </w:t>
      </w:r>
      <w:r>
        <w:t>En la literatura sobre diseños de investigación experimental en las ciencias sociales existen dos criterios para evaluar los diseños experimentales (Campbell y Stanley, 1965):  a) la validez interna y b) la validez externa.</w:t>
      </w:r>
    </w:p>
    <w:p w:rsidR="00C22807" w:rsidRDefault="00C22807" w:rsidP="00C22807">
      <w:pPr>
        <w:pStyle w:val="Textodebloque"/>
        <w:numPr>
          <w:ilvl w:val="0"/>
          <w:numId w:val="53"/>
        </w:numPr>
        <w:ind w:right="49"/>
        <w:jc w:val="both"/>
      </w:pPr>
      <w:r>
        <w:rPr>
          <w:u w:val="single"/>
        </w:rPr>
        <w:t>Validez Interna:</w:t>
      </w:r>
      <w:r>
        <w:t xml:space="preserve">  La validez interna analiza internamente el experimento cuestionando las relaciones.  Trata de responder a la pregunta ¿el tratamiento experimental es en realidad el causante de la modificación observada en la variable dependiente?.  La validez interna requiere controlar adecuadamente las variables extrañas. Una variable extraña es todo aquel factor ajeno al experimento y que pudiera distorsionar o influir sobre los resultados.  Lo anterior indica que el comportamiento observado en la variable dependiente pudiera ser producto de algún factor ajeno al experimento y no debido a las variables independientes.  </w:t>
      </w:r>
    </w:p>
    <w:p w:rsidR="00C22807" w:rsidRDefault="00C22807">
      <w:pPr>
        <w:pStyle w:val="Textodebloque"/>
        <w:ind w:right="49" w:firstLine="0"/>
        <w:jc w:val="both"/>
      </w:pPr>
    </w:p>
    <w:p w:rsidR="00C22807" w:rsidRDefault="00C22807">
      <w:pPr>
        <w:pStyle w:val="Textodebloque"/>
        <w:ind w:left="851"/>
        <w:jc w:val="both"/>
      </w:pPr>
      <w:r>
        <w:t xml:space="preserve">     La presencia de variables extrañas en un experimento implica serios problemas de validez interna.  Los principales problemas o variables extrañas se pueden agrupar en problemas concernientes al estudio (investigación), al procedimiento experimental, al tiempo, interacción de la selección con otras variables y, a la regresión estadística (Baker, 1997; Castro, 1982).</w:t>
      </w:r>
    </w:p>
    <w:p w:rsidR="00C22807" w:rsidRDefault="00C22807">
      <w:pPr>
        <w:pStyle w:val="Textodebloque"/>
        <w:ind w:left="1134"/>
        <w:jc w:val="both"/>
      </w:pPr>
      <w:r>
        <w:t>a</w:t>
      </w:r>
      <w:r>
        <w:rPr>
          <w:b/>
          <w:sz w:val="16"/>
        </w:rPr>
        <w:t>1</w:t>
      </w:r>
      <w:r>
        <w:t xml:space="preserve">)  </w:t>
      </w:r>
      <w:r>
        <w:rPr>
          <w:u w:val="single"/>
        </w:rPr>
        <w:t>Problemas referentes a la investigación:</w:t>
      </w:r>
    </w:p>
    <w:p w:rsidR="00C22807" w:rsidRDefault="00C22807">
      <w:pPr>
        <w:pStyle w:val="Textodebloque"/>
        <w:ind w:left="1134"/>
        <w:jc w:val="both"/>
      </w:pPr>
      <w:r>
        <w:t>1 Selección Diferencial de los Sujetos.  Diferencias importantes entre las unidades de análisis se pueden presentar antes de iniciar el tratamiento experimental distorsionando los resultados del experimento.</w:t>
      </w:r>
    </w:p>
    <w:p w:rsidR="00C22807" w:rsidRDefault="00C22807">
      <w:pPr>
        <w:pStyle w:val="Textodebloque"/>
        <w:jc w:val="center"/>
      </w:pPr>
      <w:r>
        <w:t>73</w:t>
      </w:r>
    </w:p>
    <w:p w:rsidR="00C22807" w:rsidRDefault="00C22807">
      <w:pPr>
        <w:pStyle w:val="Textodebloque"/>
        <w:ind w:left="851" w:right="51"/>
        <w:jc w:val="both"/>
      </w:pPr>
      <w:r>
        <w:t>2 Mortalidad Experimental.  En este problema hay que dar respuesta al cuestionamiento ¿las unidades de análisis permanecen en el transcurso  del experimento?  Frecuentemente hay pérdida de unidades de análisis por diversos motivos, es decir, se retiran del experimento.</w:t>
      </w:r>
    </w:p>
    <w:p w:rsidR="00C22807" w:rsidRDefault="00C22807">
      <w:pPr>
        <w:pStyle w:val="Textodebloque"/>
        <w:ind w:left="851" w:right="51"/>
        <w:jc w:val="both"/>
      </w:pPr>
      <w:r>
        <w:t>3  Rivalidad entre las Unidades de Análisis.  Si alguna unidad de análisis del grupo control se entera de que será comparado con las unidades de análisis del grupo experimental, pudiera intentar probar que es más eficiente.</w:t>
      </w:r>
    </w:p>
    <w:p w:rsidR="00C22807" w:rsidRDefault="00C22807">
      <w:pPr>
        <w:pStyle w:val="Textodebloque"/>
        <w:ind w:left="851" w:right="51"/>
        <w:jc w:val="both"/>
      </w:pPr>
      <w:r>
        <w:t>4  Desmoralización de las Unidades de Análisis.  En experimentos en los que se administra un tratamiento inadecuado a las unidades de análisis del grupo control pudiera presentarse una conducta de frustración o resentimiento que ocasionaría que las unidades de análisis del grupo control actúe de manera diferente a lo planeado, por consecuencia los efectos no serán producto del tratamiento experimental.</w:t>
      </w:r>
    </w:p>
    <w:p w:rsidR="00C22807" w:rsidRDefault="00C22807">
      <w:pPr>
        <w:pStyle w:val="Textodebloque"/>
        <w:ind w:left="851" w:right="51"/>
        <w:jc w:val="both"/>
      </w:pPr>
      <w:r>
        <w:t>a</w:t>
      </w:r>
      <w:r>
        <w:rPr>
          <w:b/>
          <w:sz w:val="16"/>
        </w:rPr>
        <w:t>2</w:t>
      </w:r>
      <w:r>
        <w:t xml:space="preserve">)  </w:t>
      </w:r>
      <w:r>
        <w:rPr>
          <w:u w:val="single"/>
        </w:rPr>
        <w:t>Problemas ocasionados por el Procedimiento Experimental.</w:t>
      </w:r>
    </w:p>
    <w:p w:rsidR="00C22807" w:rsidRDefault="00C22807">
      <w:pPr>
        <w:pStyle w:val="Textodebloque"/>
        <w:ind w:left="851" w:right="51"/>
        <w:jc w:val="both"/>
      </w:pPr>
      <w:r>
        <w:t>5  Pruebas.  La exposición de las unidades de análisis al instrumento de medición puede desencadenar modificaciones que no son producto de la manipulación de las variables independientes en el experimento.  Lo anterior puede presentar un efecto de aprendizaje al aplicar la preprueba que altera los resultados experimentales.</w:t>
      </w:r>
    </w:p>
    <w:p w:rsidR="00C22807" w:rsidRDefault="00C22807">
      <w:pPr>
        <w:pStyle w:val="Textodebloque"/>
        <w:ind w:left="851" w:right="51"/>
        <w:jc w:val="both"/>
      </w:pPr>
      <w:r>
        <w:t>6  Instrumentación.  La medición o la impresición de los instrumentos de medición o de las unidades de análisis sometidas a medición puede ocasionar problemas de validez interna.  También influye el grado de dificultad de los instrumentos de medición.</w:t>
      </w:r>
    </w:p>
    <w:p w:rsidR="00C22807" w:rsidRDefault="00C22807">
      <w:pPr>
        <w:pStyle w:val="Textodebloque"/>
        <w:ind w:left="0" w:firstLine="0"/>
        <w:jc w:val="center"/>
      </w:pPr>
      <w:r>
        <w:t>74</w:t>
      </w:r>
    </w:p>
    <w:p w:rsidR="00C22807" w:rsidRDefault="00C22807">
      <w:pPr>
        <w:pStyle w:val="Textodebloque"/>
        <w:ind w:left="851"/>
        <w:jc w:val="both"/>
      </w:pPr>
      <w:r>
        <w:t>7  Imitación del Tratamiento.  La exposición del grupo control a un tratamiento experimental similar a la variable independiente puede presentarse cierta incapacidad para reconocer o separar los efectos de la variable independiente.</w:t>
      </w:r>
    </w:p>
    <w:p w:rsidR="00C22807" w:rsidRDefault="00C22807" w:rsidP="00C22807">
      <w:pPr>
        <w:pStyle w:val="Textodebloque"/>
        <w:numPr>
          <w:ilvl w:val="0"/>
          <w:numId w:val="68"/>
        </w:numPr>
        <w:tabs>
          <w:tab w:val="clear" w:pos="2026"/>
          <w:tab w:val="num" w:pos="900"/>
        </w:tabs>
        <w:ind w:left="900" w:firstLine="360"/>
        <w:jc w:val="both"/>
      </w:pPr>
      <w:r>
        <w:t>Compensación para el Grupo Control.  En experimentos en los que se otorga una compensacion económica más alta a las unidades de análisis del grupo experimental que la que se otorga al grupo control se pudiera presentar la tendencia a la equidad en las compensaciones influyendo en los esfuerzos de investigación.  Frecuentemente se presenta entre la preprueba y la posprueba.</w:t>
      </w:r>
    </w:p>
    <w:p w:rsidR="00C22807" w:rsidRDefault="00C22807">
      <w:pPr>
        <w:pStyle w:val="Textodebloque"/>
        <w:ind w:left="851"/>
        <w:jc w:val="both"/>
      </w:pPr>
      <w:r>
        <w:t>a</w:t>
      </w:r>
      <w:r>
        <w:rPr>
          <w:b/>
          <w:sz w:val="16"/>
        </w:rPr>
        <w:t>3</w:t>
      </w:r>
      <w:r>
        <w:t xml:space="preserve">)  </w:t>
      </w:r>
      <w:r>
        <w:rPr>
          <w:u w:val="single"/>
        </w:rPr>
        <w:t>Problemas de Interacción de la Selección.</w:t>
      </w:r>
    </w:p>
    <w:p w:rsidR="00C22807" w:rsidRDefault="00C22807">
      <w:pPr>
        <w:pStyle w:val="Textodebloque"/>
        <w:ind w:left="851"/>
        <w:jc w:val="both"/>
      </w:pPr>
      <w:r>
        <w:t>9  Maduración.  La maduración se refiere a modificaciones ocurridas entre la primera y la segunda medición que se deben a las unidades de análisis en virtud del proceso de maduración.  Los problemas que se presentan con cansancio, edad, hambre, entre otros factores.</w:t>
      </w:r>
    </w:p>
    <w:p w:rsidR="00C22807" w:rsidRDefault="00C22807">
      <w:pPr>
        <w:pStyle w:val="Textodebloque"/>
        <w:ind w:left="851"/>
        <w:jc w:val="both"/>
      </w:pPr>
      <w:r>
        <w:t xml:space="preserve">10  Historia.  La historia es la ocurrencia de eventos externos no planeados para el experimento, que de no controlarse adecuadamente mediante el diseño experimental provocan distorsión o ambigüedades en el experimento. </w:t>
      </w:r>
    </w:p>
    <w:p w:rsidR="00C22807" w:rsidRDefault="00C22807">
      <w:pPr>
        <w:pStyle w:val="Textodebloque"/>
        <w:ind w:left="851"/>
        <w:jc w:val="both"/>
      </w:pPr>
      <w:r>
        <w:t>a</w:t>
      </w:r>
      <w:r>
        <w:rPr>
          <w:b/>
          <w:sz w:val="16"/>
        </w:rPr>
        <w:t>4</w:t>
      </w:r>
      <w:r>
        <w:t xml:space="preserve">)  </w:t>
      </w:r>
      <w:r>
        <w:rPr>
          <w:u w:val="single"/>
        </w:rPr>
        <w:t>Problemas de Regresión.</w:t>
      </w:r>
    </w:p>
    <w:p w:rsidR="00C22807" w:rsidRDefault="00C22807">
      <w:pPr>
        <w:pStyle w:val="Textodebloque"/>
        <w:ind w:left="851"/>
        <w:jc w:val="both"/>
      </w:pPr>
      <w:r>
        <w:t xml:space="preserve">11  Regresión Estadística.  La regresión estadística es bastante frecuente y se presenta siempre que no exista correlación entre la preprueba y la posprueba.  Es la tendencia de los resultados de regresarse hacia la media aritmética en mediciones subsecuentes.  </w:t>
      </w:r>
    </w:p>
    <w:p w:rsidR="00C22807" w:rsidRDefault="00C22807" w:rsidP="00C22807">
      <w:pPr>
        <w:pStyle w:val="Textodebloque"/>
        <w:numPr>
          <w:ilvl w:val="0"/>
          <w:numId w:val="53"/>
        </w:numPr>
        <w:ind w:right="-518"/>
        <w:jc w:val="both"/>
      </w:pPr>
      <w:r>
        <w:rPr>
          <w:u w:val="single"/>
        </w:rPr>
        <w:t>Validez Externa.</w:t>
      </w:r>
      <w:r>
        <w:t xml:space="preserve">  La validez externa se refiere al problema de ¿qué tan generalizables o representativos son los resultados?  </w:t>
      </w:r>
    </w:p>
    <w:p w:rsidR="00C22807" w:rsidRDefault="00C22807">
      <w:pPr>
        <w:pStyle w:val="Textodebloque"/>
        <w:jc w:val="center"/>
      </w:pPr>
      <w:r>
        <w:t>75</w:t>
      </w:r>
    </w:p>
    <w:p w:rsidR="00C22807" w:rsidRDefault="00C22807">
      <w:pPr>
        <w:pStyle w:val="Textodebloque"/>
        <w:ind w:right="-518" w:firstLine="474"/>
        <w:jc w:val="both"/>
      </w:pPr>
      <w:r>
        <w:t>El propósito es determinar si los resultados se pueden generalizar a otras poblaciones, grupos, situaciones experimentales, variables experimentales y de medición (D”Ary, Jacobs y Razavieh, 1982).</w:t>
      </w:r>
    </w:p>
    <w:p w:rsidR="00C22807" w:rsidRDefault="00C22807">
      <w:pPr>
        <w:pStyle w:val="Textodebloque"/>
        <w:ind w:left="360" w:right="49" w:firstLine="0"/>
        <w:jc w:val="center"/>
        <w:rPr>
          <w:b/>
        </w:rPr>
      </w:pPr>
      <w:r>
        <w:rPr>
          <w:b/>
        </w:rPr>
        <w:t>3.4</w:t>
      </w:r>
      <w:r>
        <w:t xml:space="preserve"> </w:t>
      </w:r>
      <w:r>
        <w:rPr>
          <w:b/>
        </w:rPr>
        <w:t>Investigación No Experimental</w:t>
      </w:r>
    </w:p>
    <w:p w:rsidR="00C22807" w:rsidRDefault="00C22807">
      <w:pPr>
        <w:pStyle w:val="Textodebloque"/>
        <w:jc w:val="both"/>
      </w:pPr>
      <w:r>
        <w:t xml:space="preserve">     La investigación no experimental es también conocida como investigación </w:t>
      </w:r>
      <w:r>
        <w:rPr>
          <w:i/>
        </w:rPr>
        <w:t>Ex Post Facto</w:t>
      </w:r>
      <w:r>
        <w:t xml:space="preserve">, término que proviene del latín y significa después de ocurridos los hechos.  De acuerdo con Kerlinger (1983) la investigación </w:t>
      </w:r>
      <w:r>
        <w:rPr>
          <w:i/>
        </w:rPr>
        <w:t>Ex Post Facto</w:t>
      </w:r>
      <w:r>
        <w:t xml:space="preserve"> es un tipo de “... investigación sistemática en la que el investigador no tiene control sobre las variables independientes porque ya ocurrieron los hechos o porque son intrínsecamente manipulables,” (p.269).  En la investigación </w:t>
      </w:r>
      <w:r>
        <w:rPr>
          <w:i/>
        </w:rPr>
        <w:t>Ex Post Facto</w:t>
      </w:r>
      <w:r>
        <w:t xml:space="preserve"> los cambios en la variable independiente ya ocurrieron y el investigador tiene que limitarse a la observación de situaciones ya existentes dada la incapacidad de influir sobre las variables y sus efectos (Hernández, Fernández y Baptista, 1991).  </w:t>
      </w:r>
    </w:p>
    <w:p w:rsidR="00C22807" w:rsidRDefault="00C22807">
      <w:pPr>
        <w:pStyle w:val="Textodebloque"/>
        <w:jc w:val="both"/>
      </w:pPr>
    </w:p>
    <w:p w:rsidR="00C22807" w:rsidRDefault="00C22807">
      <w:pPr>
        <w:pStyle w:val="Textodebloque"/>
        <w:jc w:val="both"/>
      </w:pPr>
      <w:r>
        <w:t xml:space="preserve">D´Ary, Jacobs y Razavieh (1982) consideran que la variación de las variables se logra no por manipulación directa sino por medio de la selección de las unidades de análisis en las que la variable estudiada tiene presencia, por ejemplo, se puede analizar como influyo el movimiento del primero de enero de 1994 en Chiapas sobre la economía nacional, también se puede analizar la percepción de personas con síndrome de </w:t>
      </w:r>
      <w:r>
        <w:rPr>
          <w:i/>
        </w:rPr>
        <w:t>Down</w:t>
      </w:r>
      <w:r>
        <w:t xml:space="preserve"> y personas que no lo tienen.  En ambos casos el investigador no puede manipular directamente las variables independientes como ocurre en un estudio de corte experimental.</w:t>
      </w:r>
    </w:p>
    <w:p w:rsidR="00C22807" w:rsidRDefault="00C22807">
      <w:pPr>
        <w:pStyle w:val="Textodebloque"/>
        <w:jc w:val="both"/>
      </w:pPr>
    </w:p>
    <w:p w:rsidR="00C22807" w:rsidRDefault="00C22807">
      <w:pPr>
        <w:pStyle w:val="Textodebloque"/>
        <w:jc w:val="center"/>
      </w:pPr>
      <w:r>
        <w:t>76</w:t>
      </w:r>
    </w:p>
    <w:p w:rsidR="00C22807" w:rsidRDefault="00C22807">
      <w:pPr>
        <w:pStyle w:val="Textodebloque"/>
        <w:jc w:val="both"/>
      </w:pPr>
      <w:r>
        <w:t xml:space="preserve">     Es muy importante destacar que en una investigación experimental la variable independiente se manipula y por eso se le llama variable activa mientras que en la investigación </w:t>
      </w:r>
      <w:r>
        <w:rPr>
          <w:i/>
        </w:rPr>
        <w:t>Ex Post Facto</w:t>
      </w:r>
      <w:r>
        <w:t xml:space="preserve"> la variable independiente no es susceptibles de manipulación y por eso de le llama variable atributiva. Existen al menos tres aspectos en los que la investigación experimental es semejante a la investigación </w:t>
      </w:r>
      <w:r>
        <w:rPr>
          <w:i/>
        </w:rPr>
        <w:t>Ex Post Facto</w:t>
      </w:r>
      <w:r>
        <w:t>:</w:t>
      </w:r>
    </w:p>
    <w:p w:rsidR="00C22807" w:rsidRDefault="00C22807" w:rsidP="00C22807">
      <w:pPr>
        <w:pStyle w:val="Textodebloque"/>
        <w:numPr>
          <w:ilvl w:val="0"/>
          <w:numId w:val="54"/>
        </w:numPr>
        <w:ind w:right="49"/>
        <w:jc w:val="both"/>
      </w:pPr>
      <w:r>
        <w:t>Por medio de estos tipos de investigación se pueden comprobar hipótesis.</w:t>
      </w:r>
    </w:p>
    <w:p w:rsidR="00C22807" w:rsidRDefault="00C22807" w:rsidP="00C22807">
      <w:pPr>
        <w:pStyle w:val="Textodebloque"/>
        <w:numPr>
          <w:ilvl w:val="0"/>
          <w:numId w:val="54"/>
        </w:numPr>
        <w:ind w:right="-376"/>
        <w:jc w:val="both"/>
      </w:pPr>
      <w:r>
        <w:t>Se utilizan grupos semejantes excepto en algún aspecto o característica específica.</w:t>
      </w:r>
    </w:p>
    <w:p w:rsidR="00C22807" w:rsidRDefault="00C22807" w:rsidP="00C22807">
      <w:pPr>
        <w:pStyle w:val="Textodebloque"/>
        <w:numPr>
          <w:ilvl w:val="0"/>
          <w:numId w:val="54"/>
        </w:numPr>
        <w:tabs>
          <w:tab w:val="clear" w:pos="1211"/>
          <w:tab w:val="num" w:pos="1276"/>
        </w:tabs>
        <w:ind w:right="49"/>
        <w:jc w:val="both"/>
      </w:pPr>
      <w:r>
        <w:t>Se utilizan métodos estadísticos para el tratamiento y análisis de datos.las diferencias principales entre ambos tipos de investigación radican en los siguiente aspectos:</w:t>
      </w:r>
    </w:p>
    <w:p w:rsidR="00C22807" w:rsidRDefault="00C22807" w:rsidP="00C22807">
      <w:pPr>
        <w:pStyle w:val="Textodebloque"/>
        <w:numPr>
          <w:ilvl w:val="0"/>
          <w:numId w:val="55"/>
        </w:numPr>
        <w:ind w:right="49"/>
        <w:jc w:val="both"/>
        <w:rPr>
          <w:i/>
        </w:rPr>
      </w:pPr>
      <w:r>
        <w:t xml:space="preserve">La investigación experimental tiene un control estricto de las variables extrañas, no así en la investigación </w:t>
      </w:r>
      <w:r>
        <w:rPr>
          <w:i/>
        </w:rPr>
        <w:t>Ex Post Facto.</w:t>
      </w:r>
    </w:p>
    <w:p w:rsidR="00C22807" w:rsidRDefault="00C22807" w:rsidP="00C22807">
      <w:pPr>
        <w:pStyle w:val="Textodebloque"/>
        <w:numPr>
          <w:ilvl w:val="0"/>
          <w:numId w:val="55"/>
        </w:numPr>
        <w:ind w:right="49"/>
        <w:jc w:val="both"/>
      </w:pPr>
      <w:r>
        <w:t xml:space="preserve">La investigación experimental parte de grupos similares para encontrar una diferencia y establecer la relación causa-efecto.  La investigación </w:t>
      </w:r>
      <w:r>
        <w:rPr>
          <w:i/>
        </w:rPr>
        <w:t>Ex Post Facto</w:t>
      </w:r>
      <w:r>
        <w:t xml:space="preserve"> estudia dos grupos diferentes y busca qué es lo que hace la diferencia para establecer la relación causa-efecto.</w:t>
      </w:r>
    </w:p>
    <w:p w:rsidR="00C22807" w:rsidRDefault="00C22807">
      <w:pPr>
        <w:pStyle w:val="Textodebloque"/>
        <w:jc w:val="both"/>
        <w:rPr>
          <w:sz w:val="16"/>
        </w:rPr>
      </w:pPr>
    </w:p>
    <w:p w:rsidR="00C22807" w:rsidRDefault="00C22807">
      <w:pPr>
        <w:pStyle w:val="Textodebloque"/>
        <w:ind w:right="-234"/>
        <w:jc w:val="both"/>
      </w:pPr>
      <w:r>
        <w:t xml:space="preserve">     Con los resultados que arroja una investigación </w:t>
      </w:r>
      <w:r>
        <w:rPr>
          <w:i/>
        </w:rPr>
        <w:t>Ex Post Facto</w:t>
      </w:r>
      <w:r>
        <w:t xml:space="preserve"> no es posible afirmar con seguridad una relación causal entre dos o más variables, como ocurre en la investigación experimental.  Lo anterior debido a la posibilidad de que no se hayan encontrado otros factores que si están afectando la variable dependiente.  Si esto ocurre entonces se tienen datos espurios o falsos, es decir, existen serias dudas acerca de su origen.  </w:t>
      </w:r>
    </w:p>
    <w:p w:rsidR="00C22807" w:rsidRDefault="00C22807">
      <w:pPr>
        <w:pStyle w:val="Textodebloque"/>
        <w:jc w:val="center"/>
      </w:pPr>
      <w:r>
        <w:t>77</w:t>
      </w:r>
    </w:p>
    <w:p w:rsidR="00C22807" w:rsidRDefault="00C22807">
      <w:pPr>
        <w:pStyle w:val="Textodebloque"/>
        <w:jc w:val="both"/>
      </w:pPr>
      <w:r>
        <w:t xml:space="preserve">La investigación experimental implica establecer mecanismos de control como condición del método experimental.  No obstante lo anterior, cuando ha pasado un evento (hecho) ¿cómo puede ser controlado? </w:t>
      </w:r>
    </w:p>
    <w:p w:rsidR="00C22807" w:rsidRDefault="00C22807">
      <w:pPr>
        <w:pStyle w:val="Textodebloque"/>
        <w:jc w:val="both"/>
      </w:pPr>
      <w:r>
        <w:t xml:space="preserve">Si los cambios en la variable independiente ya ocurrieron y están fuera de la capacidad de manipulación y control del investigador, por esta razón en la investigación </w:t>
      </w:r>
      <w:r>
        <w:rPr>
          <w:i/>
        </w:rPr>
        <w:t>Ex Post Facto</w:t>
      </w:r>
      <w:r>
        <w:t xml:space="preserve"> se estudia de manera retrospectiva el fenómeno en cuestión.  Lo anterior se puede observar en un estudio sobre las experiencias de desarrollo social de personas con síndrome de </w:t>
      </w:r>
      <w:r>
        <w:rPr>
          <w:i/>
        </w:rPr>
        <w:t>Down</w:t>
      </w:r>
      <w:r>
        <w:t xml:space="preserve"> (variable provocada por la herencia genética y no por el investigador) en un ambiente familiar restrictivo.  Ambas variables están fuera del control del investigador. Leedy (1993) define la investigación </w:t>
      </w:r>
      <w:r>
        <w:rPr>
          <w:i/>
        </w:rPr>
        <w:t>Ex Post Facto</w:t>
      </w:r>
      <w:r>
        <w:t xml:space="preserve"> como un proceso inverso a la investigación experimental (ver Figura 3.8).  </w:t>
      </w:r>
    </w:p>
    <w:p w:rsidR="00C22807" w:rsidRDefault="00C22807">
      <w:pPr>
        <w:pStyle w:val="Textodebloque"/>
        <w:spacing w:line="240" w:lineRule="auto"/>
        <w:ind w:left="0" w:right="51" w:firstLine="0"/>
        <w:jc w:val="both"/>
        <w:rPr>
          <w:b/>
          <w:sz w:val="16"/>
        </w:rPr>
      </w:pPr>
      <w:r>
        <w:object w:dxaOrig="9007" w:dyaOrig="4725">
          <v:shape id="_x0000_i1034" type="#_x0000_t75" style="width:450pt;height:236.25pt" o:ole="">
            <v:imagedata r:id="rId30" o:title=""/>
          </v:shape>
          <o:OLEObject Type="Embed" ProgID="Word.Document.8" ShapeID="_x0000_i1034" DrawAspect="Content" ObjectID="_1582358595" r:id="rId31">
            <o:FieldCodes>\s</o:FieldCodes>
          </o:OLEObject>
        </w:object>
      </w:r>
    </w:p>
    <w:p w:rsidR="00C22807" w:rsidRDefault="00C22807">
      <w:pPr>
        <w:pStyle w:val="Textodebloque"/>
        <w:ind w:right="-801"/>
        <w:jc w:val="both"/>
      </w:pPr>
      <w:r>
        <w:t xml:space="preserve">El investigador empieza con la observación de hechos que ya se han presentado y que se han manifestado en una serie de eventos.  En el área de origen del fenómeno estudiado se observan los hechos.  </w:t>
      </w:r>
    </w:p>
    <w:p w:rsidR="00C22807" w:rsidRDefault="00C22807">
      <w:pPr>
        <w:pStyle w:val="Textodebloque"/>
        <w:jc w:val="center"/>
      </w:pPr>
      <w:r>
        <w:t>78</w:t>
      </w:r>
    </w:p>
    <w:p w:rsidR="00C22807" w:rsidRDefault="00C22807">
      <w:pPr>
        <w:pStyle w:val="Textodebloque"/>
        <w:ind w:right="-801"/>
        <w:jc w:val="both"/>
      </w:pPr>
      <w:r>
        <w:t>A partir de las observaciones se procede a diseñar tanto los objetivos como las hipótesis dando inicio a la investigación en sentido opuesto a una investigación experimental.</w:t>
      </w:r>
    </w:p>
    <w:p w:rsidR="00C22807" w:rsidRDefault="00C22807">
      <w:pPr>
        <w:pStyle w:val="Textodebloque"/>
        <w:ind w:left="425" w:firstLine="0"/>
        <w:jc w:val="center"/>
        <w:rPr>
          <w:b/>
        </w:rPr>
      </w:pPr>
      <w:r>
        <w:rPr>
          <w:b/>
        </w:rPr>
        <w:t>3.6  Construcción de Indices y Escalas</w:t>
      </w:r>
    </w:p>
    <w:p w:rsidR="00C22807" w:rsidRDefault="00C22807">
      <w:pPr>
        <w:pStyle w:val="Textodebloque"/>
        <w:ind w:hanging="66"/>
        <w:jc w:val="both"/>
      </w:pPr>
      <w:r>
        <w:rPr>
          <w:b/>
        </w:rPr>
        <w:t>3.6.1 Indices</w:t>
      </w:r>
    </w:p>
    <w:p w:rsidR="00C22807" w:rsidRDefault="00C22807">
      <w:pPr>
        <w:pStyle w:val="Textodebloque"/>
        <w:jc w:val="both"/>
      </w:pPr>
      <w:r>
        <w:t xml:space="preserve">     Un índice puede ser conceptualizado como un instrumento de medición por medio del cual se asignan medidas a las unidades de análisis en función de la posesión de algún indicador social o económico (Briones, 1995).  En la investigación social y económica los índices tienen diversas aplicaciones, por ejemplo al utilizarse para el análisis de variables económicas es posible llegar a descubrir relaciones importantes en las variables estudiadas (Webster, 1998).</w:t>
      </w:r>
    </w:p>
    <w:p w:rsidR="00C22807" w:rsidRDefault="00C22807">
      <w:pPr>
        <w:pStyle w:val="Textodebloque"/>
        <w:jc w:val="both"/>
      </w:pPr>
    </w:p>
    <w:p w:rsidR="00C22807" w:rsidRDefault="00C22807">
      <w:pPr>
        <w:pStyle w:val="Textodebloque"/>
        <w:jc w:val="both"/>
      </w:pPr>
      <w:r>
        <w:t xml:space="preserve">     La medición de las variables se hace por medio de números índice expresados en términos de cantidad, precio o valor.  De acuerdo con Kazmier (1998) “un número índice es un valor relativo, expresado como porcentaje o cociente, que mide un periodo dado contra un periodo base determinado,” (p. 300).  Los números índice son un excelente medio para la toma de decisiones empresariales y para evaluar el efecto de programas de índole socioeconómica. Esta sección se limita a presentar los índices de precios simple y de precios agregado, para ampliar la información sobre el tema ver Kazmier, 1998; Webster, 1998; Levin y Rubin, 1996; Berenson y Levine, 1994 entre otros.</w:t>
      </w:r>
    </w:p>
    <w:p w:rsidR="00C22807" w:rsidRDefault="00C22807" w:rsidP="00C22807">
      <w:pPr>
        <w:pStyle w:val="Textodebloque"/>
        <w:numPr>
          <w:ilvl w:val="0"/>
          <w:numId w:val="56"/>
        </w:numPr>
        <w:tabs>
          <w:tab w:val="clear" w:pos="1211"/>
          <w:tab w:val="num" w:pos="851"/>
        </w:tabs>
        <w:ind w:left="851" w:right="49"/>
        <w:jc w:val="both"/>
      </w:pPr>
      <w:r>
        <w:rPr>
          <w:u w:val="single"/>
        </w:rPr>
        <w:t>Índice de Precios Simple.</w:t>
      </w:r>
      <w:r>
        <w:t xml:space="preserve">  Se utiliza para medir la variación del precio de un bien o servicio en un tiempo que fluctúa entre el periodo base y el periodo actual o de referencia.  </w:t>
      </w:r>
    </w:p>
    <w:p w:rsidR="00C22807" w:rsidRDefault="00C22807">
      <w:pPr>
        <w:pStyle w:val="Textodebloque"/>
        <w:jc w:val="center"/>
      </w:pPr>
      <w:r>
        <w:t>79</w:t>
      </w:r>
    </w:p>
    <w:p w:rsidR="00C22807" w:rsidRDefault="00C22807">
      <w:pPr>
        <w:pStyle w:val="Textodebloque"/>
        <w:ind w:left="900" w:right="49" w:firstLine="360"/>
        <w:jc w:val="both"/>
      </w:pPr>
      <w:r>
        <w:t>El método para establecer un índice simple consiste en dividir el precio del bien en el periodo actual por su precio en el periodo base multiplicado por 100 el resultado.  algebraicamente se expresa con la ecuación:</w:t>
      </w:r>
    </w:p>
    <w:p w:rsidR="00C22807" w:rsidRDefault="00644B82">
      <w:pPr>
        <w:pStyle w:val="Textodebloque"/>
        <w:spacing w:line="240" w:lineRule="auto"/>
        <w:ind w:left="4248" w:right="51" w:firstLine="708"/>
        <w:jc w:val="both"/>
        <w:rPr>
          <w:i/>
        </w:rPr>
      </w:pPr>
      <w:r>
        <w:rPr>
          <w:noProof/>
          <w:lang w:val="es-PE" w:eastAsia="es-PE"/>
        </w:rPr>
        <mc:AlternateContent>
          <mc:Choice Requires="wps">
            <w:drawing>
              <wp:anchor distT="0" distB="0" distL="114300" distR="114300" simplePos="0" relativeHeight="251520000" behindDoc="0" locked="0" layoutInCell="0" allowOverlap="1">
                <wp:simplePos x="0" y="0"/>
                <wp:positionH relativeFrom="column">
                  <wp:posOffset>2628900</wp:posOffset>
                </wp:positionH>
                <wp:positionV relativeFrom="paragraph">
                  <wp:posOffset>0</wp:posOffset>
                </wp:positionV>
                <wp:extent cx="457200" cy="274320"/>
                <wp:effectExtent l="0" t="0" r="0" b="0"/>
                <wp:wrapNone/>
                <wp:docPr id="65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i/>
                                <w:sz w:val="24"/>
                                <w:lang w:val="es-MX"/>
                              </w:rPr>
                            </w:pPr>
                            <w:r>
                              <w:rPr>
                                <w:i/>
                                <w:lang w:val="es-MX"/>
                              </w:rPr>
                              <w:t>PI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035" type="#_x0000_t202" style="position:absolute;left:0;text-align:left;margin-left:207pt;margin-top:0;width:36pt;height:21.6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" o:allowincell="f" strokecolor="white">
                <v:textbox>
                  <w:txbxContent>
                    <w:p w:rsidR="00C22807" w:rsidRDefault="00C22807">
                      <w:pPr>
                        <w:rPr>
                          <w:rFonts w:ascii="RhymeLight" w:hAnsi="RhymeLight"/>
                          <w:i/>
                          <w:sz w:val="24"/>
                          <w:lang w:val="es-MX"/>
                        </w:rPr>
                      </w:pPr>
                      <w:r>
                        <w:rPr>
                          <w:i/>
                          <w:lang w:val="es-MX"/>
                        </w:rPr>
                        <w:t>PI =</w:t>
                      </w:r>
                    </w:p>
                  </w:txbxContent>
                </v:textbox>
              </v:shape>
            </w:pict>
          </mc:Fallback>
        </mc:AlternateContent>
      </w:r>
      <w:r>
        <w:rPr>
          <w:noProof/>
          <w:lang w:val="es-PE" w:eastAsia="es-PE"/>
        </w:rPr>
        <mc:AlternateContent>
          <mc:Choice Requires="wps">
            <w:drawing>
              <wp:anchor distT="0" distB="0" distL="114300" distR="114300" simplePos="0" relativeHeight="251521024" behindDoc="0" locked="0" layoutInCell="0" allowOverlap="1">
                <wp:simplePos x="0" y="0"/>
                <wp:positionH relativeFrom="column">
                  <wp:posOffset>3308985</wp:posOffset>
                </wp:positionH>
                <wp:positionV relativeFrom="paragraph">
                  <wp:posOffset>38100</wp:posOffset>
                </wp:positionV>
                <wp:extent cx="2468880" cy="274320"/>
                <wp:effectExtent l="0" t="0" r="0" b="0"/>
                <wp:wrapNone/>
                <wp:docPr id="651"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74320"/>
                        </a:xfrm>
                        <a:prstGeom prst="rect">
                          <a:avLst/>
                        </a:prstGeom>
                        <a:solidFill>
                          <a:srgbClr val="FFFFFF"/>
                        </a:solidFill>
                        <a:ln w="9525">
                          <a:solidFill>
                            <a:srgbClr val="FFFFFF"/>
                          </a:solidFill>
                          <a:miter lim="800000"/>
                          <a:headEnd/>
                          <a:tailEnd/>
                        </a:ln>
                      </wps:spPr>
                      <wps:txbx>
                        <w:txbxContent>
                          <w:p w:rsidR="00C22807" w:rsidRDefault="00C22807">
                            <w:pPr>
                              <w:pStyle w:val="Textoindependiente3"/>
                              <w:rPr>
                                <w:i/>
                              </w:rPr>
                            </w:pPr>
                            <w:r>
                              <w:t xml:space="preserve">X 100                    </w:t>
                            </w:r>
                            <w:r>
                              <w:rPr>
                                <w:i/>
                              </w:rPr>
                              <w:t xml:space="preserve">               (Ec. 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036" type="#_x0000_t202" style="position:absolute;left:0;text-align:left;margin-left:260.55pt;margin-top:3pt;width:194.4pt;height:21.6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" o:allowincell="f" strokecolor="white">
                <v:textbox>
                  <w:txbxContent>
                    <w:p w:rsidR="00C22807" w:rsidRDefault="00C22807">
                      <w:pPr>
                        <w:pStyle w:val="Textoindependiente3"/>
                        <w:rPr>
                          <w:i/>
                        </w:rPr>
                      </w:pPr>
                      <w:r>
                        <w:t xml:space="preserve">X 100                    </w:t>
                      </w:r>
                      <w:r>
                        <w:rPr>
                          <w:i/>
                        </w:rPr>
                        <w:t xml:space="preserve">               (Ec. 3.1)</w:t>
                      </w:r>
                    </w:p>
                  </w:txbxContent>
                </v:textbox>
              </v:shape>
            </w:pict>
          </mc:Fallback>
        </mc:AlternateContent>
      </w:r>
      <w:r w:rsidR="00C22807">
        <w:rPr>
          <w:i/>
          <w:u w:val="single"/>
        </w:rPr>
        <w:t>P</w:t>
      </w:r>
      <w:r w:rsidR="00C22807">
        <w:rPr>
          <w:i/>
          <w:sz w:val="16"/>
          <w:u w:val="single"/>
        </w:rPr>
        <w:t>R</w:t>
      </w:r>
    </w:p>
    <w:p w:rsidR="00C22807" w:rsidRDefault="00C22807">
      <w:pPr>
        <w:pStyle w:val="Textodebloque"/>
        <w:spacing w:line="240" w:lineRule="auto"/>
        <w:ind w:left="4531" w:right="51"/>
        <w:jc w:val="both"/>
        <w:rPr>
          <w:i/>
        </w:rPr>
      </w:pPr>
      <w:r>
        <w:rPr>
          <w:i/>
        </w:rPr>
        <w:t>P</w:t>
      </w:r>
      <w:r>
        <w:rPr>
          <w:i/>
          <w:sz w:val="16"/>
        </w:rPr>
        <w:t>B</w:t>
      </w:r>
    </w:p>
    <w:p w:rsidR="00C22807" w:rsidRDefault="00C22807">
      <w:pPr>
        <w:pStyle w:val="Textodebloque"/>
        <w:ind w:left="425" w:right="51"/>
        <w:jc w:val="both"/>
      </w:pPr>
      <w:r>
        <w:t>en donde:</w:t>
      </w:r>
    </w:p>
    <w:p w:rsidR="00C22807" w:rsidRDefault="00C22807">
      <w:pPr>
        <w:pStyle w:val="Textodebloque"/>
        <w:ind w:left="425" w:right="51"/>
        <w:jc w:val="both"/>
      </w:pPr>
      <w:r>
        <w:rPr>
          <w:i/>
        </w:rPr>
        <w:t>PI =</w:t>
      </w:r>
      <w:r>
        <w:t xml:space="preserve"> Precio índice</w:t>
      </w:r>
    </w:p>
    <w:p w:rsidR="00C22807" w:rsidRDefault="00C22807">
      <w:pPr>
        <w:pStyle w:val="Textodebloque"/>
        <w:ind w:left="425" w:right="51"/>
        <w:jc w:val="both"/>
      </w:pPr>
      <w:r>
        <w:rPr>
          <w:i/>
        </w:rPr>
        <w:t>P</w:t>
      </w:r>
      <w:r>
        <w:rPr>
          <w:i/>
          <w:sz w:val="16"/>
        </w:rPr>
        <w:t>R</w:t>
      </w:r>
      <w:r>
        <w:rPr>
          <w:i/>
        </w:rPr>
        <w:t xml:space="preserve"> =</w:t>
      </w:r>
      <w:r>
        <w:t xml:space="preserve"> Precio del periodo de referencia</w:t>
      </w:r>
    </w:p>
    <w:p w:rsidR="00C22807" w:rsidRDefault="00C22807">
      <w:pPr>
        <w:pStyle w:val="Textodebloque"/>
        <w:ind w:left="425" w:right="51"/>
        <w:jc w:val="both"/>
      </w:pPr>
      <w:r>
        <w:rPr>
          <w:i/>
        </w:rPr>
        <w:t>P</w:t>
      </w:r>
      <w:r>
        <w:rPr>
          <w:i/>
          <w:sz w:val="16"/>
        </w:rPr>
        <w:t>B</w:t>
      </w:r>
      <w:r>
        <w:rPr>
          <w:i/>
        </w:rPr>
        <w:t xml:space="preserve"> =</w:t>
      </w:r>
      <w:r>
        <w:t xml:space="preserve"> Precio del periodo base</w:t>
      </w:r>
    </w:p>
    <w:p w:rsidR="00C22807" w:rsidRDefault="00C22807">
      <w:pPr>
        <w:pStyle w:val="Textodebloque"/>
        <w:jc w:val="both"/>
      </w:pPr>
      <w:r>
        <w:t xml:space="preserve">    Por ejemplo, para calcular el índice de precios simple de un libro cuyo precio en 1997 es de 60 pesos y en 1998 es de 98 pesos, considerando el año 1997 como el periodo base, se tendría:</w:t>
      </w:r>
    </w:p>
    <w:p w:rsidR="00C22807" w:rsidRDefault="00C22807">
      <w:pPr>
        <w:pStyle w:val="Textodebloque"/>
        <w:jc w:val="both"/>
        <w:rPr>
          <w:i/>
        </w:rPr>
      </w:pPr>
      <w:r>
        <w:rPr>
          <w:i/>
        </w:rPr>
        <w:t>PI</w:t>
      </w:r>
      <w:r>
        <w:rPr>
          <w:i/>
          <w:sz w:val="16"/>
        </w:rPr>
        <w:t>1997</w:t>
      </w:r>
      <w:r>
        <w:rPr>
          <w:i/>
        </w:rPr>
        <w:t xml:space="preserve"> = 60/60 X 100 = 100</w:t>
      </w:r>
    </w:p>
    <w:p w:rsidR="00C22807" w:rsidRDefault="00C22807">
      <w:pPr>
        <w:pStyle w:val="Textodebloque"/>
        <w:jc w:val="both"/>
        <w:rPr>
          <w:i/>
        </w:rPr>
      </w:pPr>
      <w:r>
        <w:rPr>
          <w:i/>
        </w:rPr>
        <w:t>PI</w:t>
      </w:r>
      <w:r>
        <w:rPr>
          <w:i/>
          <w:sz w:val="16"/>
        </w:rPr>
        <w:t>1998</w:t>
      </w:r>
      <w:r>
        <w:rPr>
          <w:i/>
        </w:rPr>
        <w:t xml:space="preserve"> = 98/60 X 100 = 163.33</w:t>
      </w:r>
    </w:p>
    <w:p w:rsidR="00C22807" w:rsidRDefault="00C22807">
      <w:pPr>
        <w:pStyle w:val="Textodebloque"/>
        <w:ind w:right="-283"/>
        <w:jc w:val="both"/>
      </w:pPr>
      <w:r>
        <w:t>los anteriores resultados reflejan que el índice de precios del libro aumento de 100 a 163.33, por lo que es factible hacer la inferencia de que el precio del libro aumento un 63.33 % de un año a otro.  Para calcular el aumento del precio del libro se procede a obtener la diferencia entre ambos números índice divido por el periodo base.  La expresión algebraica es:</w:t>
      </w:r>
    </w:p>
    <w:p w:rsidR="00C22807" w:rsidRDefault="00644B82">
      <w:pPr>
        <w:pStyle w:val="Textodebloque"/>
        <w:spacing w:line="240" w:lineRule="auto"/>
        <w:ind w:left="3540" w:right="51" w:firstLine="708"/>
        <w:jc w:val="both"/>
        <w:rPr>
          <w:i/>
        </w:rPr>
      </w:pPr>
      <w:r>
        <w:rPr>
          <w:noProof/>
          <w:lang w:val="es-PE" w:eastAsia="es-PE"/>
        </w:rPr>
        <mc:AlternateContent>
          <mc:Choice Requires="wps">
            <w:drawing>
              <wp:anchor distT="0" distB="0" distL="114300" distR="114300" simplePos="0" relativeHeight="251524096" behindDoc="0" locked="0" layoutInCell="0" allowOverlap="1">
                <wp:simplePos x="0" y="0"/>
                <wp:positionH relativeFrom="column">
                  <wp:posOffset>3217545</wp:posOffset>
                </wp:positionH>
                <wp:positionV relativeFrom="paragraph">
                  <wp:posOffset>43815</wp:posOffset>
                </wp:positionV>
                <wp:extent cx="2468880" cy="274320"/>
                <wp:effectExtent l="0" t="0" r="0" b="0"/>
                <wp:wrapNone/>
                <wp:docPr id="650"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74320"/>
                        </a:xfrm>
                        <a:prstGeom prst="rect">
                          <a:avLst/>
                        </a:prstGeom>
                        <a:solidFill>
                          <a:srgbClr val="FFFFFF"/>
                        </a:solidFill>
                        <a:ln w="9525">
                          <a:solidFill>
                            <a:srgbClr val="FFFFFF"/>
                          </a:solidFill>
                          <a:miter lim="800000"/>
                          <a:headEnd/>
                          <a:tailEnd/>
                        </a:ln>
                      </wps:spPr>
                      <wps:txbx>
                        <w:txbxContent>
                          <w:p w:rsidR="00C22807" w:rsidRDefault="00C22807">
                            <w:pPr>
                              <w:pStyle w:val="Textoindependiente3"/>
                              <w:rPr>
                                <w:i/>
                              </w:rPr>
                            </w:pPr>
                            <w:r>
                              <w:t xml:space="preserve">X 100                    </w:t>
                            </w:r>
                            <w:r>
                              <w:rPr>
                                <w:i/>
                              </w:rPr>
                              <w:t xml:space="preserve">               (Ec. 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 o:spid="_x0000_s1037" type="#_x0000_t202" style="position:absolute;left:0;text-align:left;margin-left:253.35pt;margin-top:3.45pt;width:194.4pt;height:21.6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" o:allowincell="f" strokecolor="white">
                <v:textbox>
                  <w:txbxContent>
                    <w:p w:rsidR="00C22807" w:rsidRDefault="00C22807">
                      <w:pPr>
                        <w:pStyle w:val="Textoindependiente3"/>
                        <w:rPr>
                          <w:i/>
                        </w:rPr>
                      </w:pPr>
                      <w:r>
                        <w:t xml:space="preserve">X 100                    </w:t>
                      </w:r>
                      <w:r>
                        <w:rPr>
                          <w:i/>
                        </w:rPr>
                        <w:t xml:space="preserve">               (Ec. 3.2)</w:t>
                      </w:r>
                    </w:p>
                  </w:txbxContent>
                </v:textbox>
              </v:shape>
            </w:pict>
          </mc:Fallback>
        </mc:AlternateContent>
      </w:r>
      <w:r w:rsidR="00C22807">
        <w:rPr>
          <w:i/>
          <w:u w:val="single"/>
        </w:rPr>
        <w:t>PI  -  PI</w:t>
      </w:r>
      <w:r w:rsidR="00C22807">
        <w:rPr>
          <w:i/>
          <w:sz w:val="16"/>
          <w:u w:val="single"/>
        </w:rPr>
        <w:t>B</w:t>
      </w:r>
    </w:p>
    <w:p w:rsidR="00C22807" w:rsidRDefault="00C22807">
      <w:pPr>
        <w:pStyle w:val="Textodebloque"/>
        <w:spacing w:line="240" w:lineRule="auto"/>
        <w:ind w:right="51"/>
        <w:jc w:val="both"/>
        <w:rPr>
          <w:i/>
        </w:rPr>
      </w:pPr>
      <w:r>
        <w:rPr>
          <w:i/>
        </w:rPr>
        <w:t xml:space="preserve">                                                            PI</w:t>
      </w:r>
      <w:r>
        <w:rPr>
          <w:i/>
          <w:sz w:val="16"/>
        </w:rPr>
        <w:t>B</w:t>
      </w:r>
    </w:p>
    <w:p w:rsidR="00C22807" w:rsidRDefault="00C22807">
      <w:pPr>
        <w:pStyle w:val="Textodebloque"/>
        <w:ind w:left="425" w:right="51"/>
        <w:jc w:val="both"/>
      </w:pPr>
      <w:r>
        <w:t>en donde:</w:t>
      </w:r>
    </w:p>
    <w:p w:rsidR="00C22807" w:rsidRDefault="00C22807">
      <w:pPr>
        <w:pStyle w:val="Textodebloque"/>
        <w:ind w:left="425" w:right="51"/>
        <w:jc w:val="both"/>
      </w:pPr>
      <w:r>
        <w:rPr>
          <w:i/>
        </w:rPr>
        <w:t>PI</w:t>
      </w:r>
      <w:r>
        <w:rPr>
          <w:i/>
          <w:sz w:val="16"/>
        </w:rPr>
        <w:t>R</w:t>
      </w:r>
      <w:r>
        <w:rPr>
          <w:i/>
        </w:rPr>
        <w:t xml:space="preserve"> =</w:t>
      </w:r>
      <w:r>
        <w:t xml:space="preserve"> Precio índice del periodo de referencia</w:t>
      </w:r>
    </w:p>
    <w:p w:rsidR="00C22807" w:rsidRDefault="00C22807">
      <w:pPr>
        <w:pStyle w:val="Textodebloque"/>
        <w:ind w:left="425" w:right="51"/>
        <w:jc w:val="both"/>
      </w:pPr>
      <w:r>
        <w:rPr>
          <w:i/>
        </w:rPr>
        <w:t>PI</w:t>
      </w:r>
      <w:r>
        <w:rPr>
          <w:i/>
          <w:sz w:val="16"/>
        </w:rPr>
        <w:t>B</w:t>
      </w:r>
      <w:r>
        <w:rPr>
          <w:i/>
        </w:rPr>
        <w:t xml:space="preserve"> =</w:t>
      </w:r>
      <w:r>
        <w:t xml:space="preserve"> Precio índice del periodo base.</w:t>
      </w:r>
    </w:p>
    <w:p w:rsidR="00C22807" w:rsidRDefault="00C22807">
      <w:pPr>
        <w:pStyle w:val="Textodebloque"/>
        <w:ind w:left="425" w:right="51"/>
        <w:jc w:val="both"/>
      </w:pPr>
      <w:r>
        <w:t>Al aplicar la ecuación 3.2 al anterior ejemplo se tiene:</w:t>
      </w:r>
    </w:p>
    <w:p w:rsidR="00C22807" w:rsidRDefault="00C22807">
      <w:pPr>
        <w:pStyle w:val="Textodebloque"/>
        <w:ind w:left="425" w:right="51"/>
        <w:jc w:val="center"/>
      </w:pPr>
      <w:r>
        <w:t>80</w:t>
      </w:r>
    </w:p>
    <w:p w:rsidR="00C22807" w:rsidRDefault="00644B82">
      <w:pPr>
        <w:pStyle w:val="Textodebloque"/>
        <w:spacing w:line="240" w:lineRule="auto"/>
        <w:ind w:left="3540" w:right="51" w:firstLine="0"/>
        <w:jc w:val="both"/>
        <w:rPr>
          <w:i/>
        </w:rPr>
      </w:pPr>
      <w:r>
        <w:rPr>
          <w:noProof/>
          <w:lang w:val="es-PE" w:eastAsia="es-PE"/>
        </w:rPr>
        <mc:AlternateContent>
          <mc:Choice Requires="wps">
            <w:drawing>
              <wp:anchor distT="0" distB="0" distL="114300" distR="114300" simplePos="0" relativeHeight="251525120" behindDoc="0" locked="0" layoutInCell="0" allowOverlap="1">
                <wp:simplePos x="0" y="0"/>
                <wp:positionH relativeFrom="column">
                  <wp:posOffset>3400425</wp:posOffset>
                </wp:positionH>
                <wp:positionV relativeFrom="paragraph">
                  <wp:posOffset>52705</wp:posOffset>
                </wp:positionV>
                <wp:extent cx="2468880" cy="274320"/>
                <wp:effectExtent l="0" t="0" r="0" b="0"/>
                <wp:wrapNone/>
                <wp:docPr id="649"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74320"/>
                        </a:xfrm>
                        <a:prstGeom prst="rect">
                          <a:avLst/>
                        </a:prstGeom>
                        <a:solidFill>
                          <a:srgbClr val="FFFFFF"/>
                        </a:solidFill>
                        <a:ln w="9525">
                          <a:solidFill>
                            <a:srgbClr val="FFFFFF"/>
                          </a:solidFill>
                          <a:miter lim="800000"/>
                          <a:headEnd/>
                          <a:tailEnd/>
                        </a:ln>
                      </wps:spPr>
                      <wps:txbx>
                        <w:txbxContent>
                          <w:p w:rsidR="00C22807" w:rsidRDefault="00C22807">
                            <w:pPr>
                              <w:pStyle w:val="Textoindependiente3"/>
                              <w:rPr>
                                <w:i/>
                              </w:rPr>
                            </w:pPr>
                            <w:r>
                              <w:t>X 100 = 63.33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038" type="#_x0000_t202" style="position:absolute;left:0;text-align:left;margin-left:267.75pt;margin-top:4.15pt;width:194.4pt;height:21.6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" o:allowincell="f" strokecolor="white">
                <v:textbox>
                  <w:txbxContent>
                    <w:p w:rsidR="00C22807" w:rsidRDefault="00C22807">
                      <w:pPr>
                        <w:pStyle w:val="Textoindependiente3"/>
                        <w:rPr>
                          <w:i/>
                        </w:rPr>
                      </w:pPr>
                      <w:r>
                        <w:t>X 100 = 63.33</w:t>
                      </w:r>
                    </w:p>
                  </w:txbxContent>
                </v:textbox>
              </v:shape>
            </w:pict>
          </mc:Fallback>
        </mc:AlternateContent>
      </w:r>
      <w:r w:rsidR="00C22807">
        <w:rPr>
          <w:i/>
        </w:rPr>
        <w:t xml:space="preserve">        </w:t>
      </w:r>
      <w:r w:rsidR="00C22807">
        <w:rPr>
          <w:i/>
          <w:u w:val="single"/>
        </w:rPr>
        <w:t>163.33 – 100</w:t>
      </w:r>
    </w:p>
    <w:p w:rsidR="00C22807" w:rsidRDefault="00C22807">
      <w:pPr>
        <w:pStyle w:val="Textodebloque"/>
        <w:spacing w:line="240" w:lineRule="auto"/>
        <w:ind w:left="3823" w:right="51"/>
        <w:jc w:val="both"/>
        <w:rPr>
          <w:i/>
        </w:rPr>
      </w:pPr>
      <w:r>
        <w:rPr>
          <w:i/>
        </w:rPr>
        <w:t xml:space="preserve">     100</w:t>
      </w:r>
    </w:p>
    <w:p w:rsidR="00C22807" w:rsidRDefault="00C22807">
      <w:pPr>
        <w:pStyle w:val="Textodebloque"/>
        <w:jc w:val="both"/>
      </w:pPr>
    </w:p>
    <w:p w:rsidR="00C22807" w:rsidRDefault="00C22807">
      <w:pPr>
        <w:pStyle w:val="Textodebloque"/>
        <w:ind w:right="-142" w:firstLine="0"/>
        <w:jc w:val="both"/>
      </w:pPr>
      <w:r>
        <w:t>en este tipo de índices el índice de precios del año base tiene invariablemente un valor de 100.</w:t>
      </w:r>
    </w:p>
    <w:p w:rsidR="00C22807" w:rsidRDefault="00C22807" w:rsidP="00C22807">
      <w:pPr>
        <w:pStyle w:val="Textodebloque"/>
        <w:numPr>
          <w:ilvl w:val="0"/>
          <w:numId w:val="56"/>
        </w:numPr>
        <w:tabs>
          <w:tab w:val="clear" w:pos="1211"/>
          <w:tab w:val="num" w:pos="434"/>
        </w:tabs>
        <w:ind w:left="476" w:right="49" w:hanging="14"/>
        <w:jc w:val="both"/>
      </w:pPr>
      <w:r>
        <w:rPr>
          <w:u w:val="single"/>
        </w:rPr>
        <w:t>Índice de Precios Agregados.</w:t>
      </w:r>
    </w:p>
    <w:p w:rsidR="00C22807" w:rsidRDefault="00C22807">
      <w:pPr>
        <w:pStyle w:val="Textodebloque"/>
        <w:ind w:left="434"/>
        <w:jc w:val="both"/>
      </w:pPr>
      <w:r>
        <w:t xml:space="preserve">     Se utiliza para calcular el índice de precios para varios bienes simultáneamente.  Es aplicable en empresas que producen dos o más bienes o en organizaciones que registran el comportamiento del consumidor.  El índice de precios agregados “mide los precios relativos </w:t>
      </w:r>
    </w:p>
    <w:p w:rsidR="00C22807" w:rsidRDefault="00C22807">
      <w:pPr>
        <w:pStyle w:val="Textodebloque"/>
        <w:ind w:left="434"/>
        <w:jc w:val="both"/>
      </w:pPr>
      <w:r>
        <w:t>de una cesta de productos y servicios consumidos por el público en general,” (Webster, 1998, p. 970).  La expresión algebraica para calcular el índice de precios agregados es:</w:t>
      </w:r>
    </w:p>
    <w:p w:rsidR="00C22807" w:rsidRDefault="00644B82">
      <w:pPr>
        <w:pStyle w:val="Textodebloque"/>
        <w:ind w:left="0" w:firstLine="0"/>
        <w:jc w:val="both"/>
      </w:pPr>
      <w:r>
        <w:rPr>
          <w:noProof/>
          <w:lang w:val="es-PE" w:eastAsia="es-PE"/>
        </w:rPr>
        <mc:AlternateContent>
          <mc:Choice Requires="wps">
            <w:drawing>
              <wp:anchor distT="0" distB="0" distL="114300" distR="114300" simplePos="0" relativeHeight="251522048" behindDoc="0" locked="0" layoutInCell="0" allowOverlap="1">
                <wp:simplePos x="0" y="0"/>
                <wp:positionH relativeFrom="column">
                  <wp:posOffset>2394585</wp:posOffset>
                </wp:positionH>
                <wp:positionV relativeFrom="paragraph">
                  <wp:posOffset>323215</wp:posOffset>
                </wp:positionV>
                <wp:extent cx="640080" cy="274320"/>
                <wp:effectExtent l="0" t="0" r="0" b="0"/>
                <wp:wrapNone/>
                <wp:docPr id="64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i/>
                                <w:sz w:val="24"/>
                                <w:lang w:val="es-MX"/>
                              </w:rPr>
                            </w:pPr>
                            <w:r>
                              <w:rPr>
                                <w:i/>
                                <w:lang w:val="es-MX"/>
                              </w:rPr>
                              <w:t>IP</w:t>
                            </w:r>
                            <w:r>
                              <w:rPr>
                                <w:rFonts w:ascii="RhymeLight" w:hAnsi="RhymeLight"/>
                                <w:i/>
                                <w:sz w:val="16"/>
                                <w:lang w:val="es-MX"/>
                              </w:rPr>
                              <w:t>R</w:t>
                            </w:r>
                            <w:r>
                              <w:rPr>
                                <w:rFonts w:ascii="RhymeLight" w:hAnsi="RhymeLight"/>
                                <w:i/>
                                <w:sz w:val="24"/>
                                <w:lang w:val="es-MX"/>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039" type="#_x0000_t202" style="position:absolute;left:0;text-align:left;margin-left:188.55pt;margin-top:25.45pt;width:50.4pt;height:21.6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" o:allowincell="f" strokecolor="white">
                <v:textbox>
                  <w:txbxContent>
                    <w:p w:rsidR="00C22807" w:rsidRDefault="00C22807">
                      <w:pPr>
                        <w:rPr>
                          <w:rFonts w:ascii="RhymeLight" w:hAnsi="RhymeLight"/>
                          <w:i/>
                          <w:sz w:val="24"/>
                          <w:lang w:val="es-MX"/>
                        </w:rPr>
                      </w:pPr>
                      <w:r>
                        <w:rPr>
                          <w:i/>
                          <w:lang w:val="es-MX"/>
                        </w:rPr>
                        <w:t>IP</w:t>
                      </w:r>
                      <w:r>
                        <w:rPr>
                          <w:rFonts w:ascii="RhymeLight" w:hAnsi="RhymeLight"/>
                          <w:i/>
                          <w:sz w:val="16"/>
                          <w:lang w:val="es-MX"/>
                        </w:rPr>
                        <w:t>R</w:t>
                      </w:r>
                      <w:r>
                        <w:rPr>
                          <w:rFonts w:ascii="RhymeLight" w:hAnsi="RhymeLight"/>
                          <w:i/>
                          <w:sz w:val="24"/>
                          <w:lang w:val="es-MX"/>
                        </w:rPr>
                        <w:t xml:space="preserve"> =</w:t>
                      </w:r>
                    </w:p>
                  </w:txbxContent>
                </v:textbox>
              </v:shape>
            </w:pict>
          </mc:Fallback>
        </mc:AlternateContent>
      </w:r>
      <w:r>
        <w:rPr>
          <w:noProof/>
          <w:lang w:val="es-PE" w:eastAsia="es-PE"/>
        </w:rPr>
        <mc:AlternateContent>
          <mc:Choice Requires="wps">
            <w:drawing>
              <wp:anchor distT="0" distB="0" distL="114300" distR="114300" simplePos="0" relativeHeight="251523072" behindDoc="0" locked="0" layoutInCell="0" allowOverlap="1">
                <wp:simplePos x="0" y="0"/>
                <wp:positionH relativeFrom="column">
                  <wp:posOffset>3308985</wp:posOffset>
                </wp:positionH>
                <wp:positionV relativeFrom="paragraph">
                  <wp:posOffset>323215</wp:posOffset>
                </wp:positionV>
                <wp:extent cx="2468880" cy="274320"/>
                <wp:effectExtent l="0" t="0" r="0" b="0"/>
                <wp:wrapNone/>
                <wp:docPr id="647"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74320"/>
                        </a:xfrm>
                        <a:prstGeom prst="rect">
                          <a:avLst/>
                        </a:prstGeom>
                        <a:solidFill>
                          <a:srgbClr val="FFFFFF"/>
                        </a:solidFill>
                        <a:ln w="9525">
                          <a:solidFill>
                            <a:srgbClr val="FFFFFF"/>
                          </a:solidFill>
                          <a:miter lim="800000"/>
                          <a:headEnd/>
                          <a:tailEnd/>
                        </a:ln>
                      </wps:spPr>
                      <wps:txbx>
                        <w:txbxContent>
                          <w:p w:rsidR="00C22807" w:rsidRDefault="00C22807">
                            <w:pPr>
                              <w:pStyle w:val="Textoindependiente3"/>
                              <w:rPr>
                                <w:i/>
                              </w:rPr>
                            </w:pPr>
                            <w:r>
                              <w:t xml:space="preserve">X 100                    </w:t>
                            </w:r>
                            <w:r>
                              <w:rPr>
                                <w:i/>
                              </w:rPr>
                              <w:t xml:space="preserve">               (Ec. 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040" type="#_x0000_t202" style="position:absolute;left:0;text-align:left;margin-left:260.55pt;margin-top:25.45pt;width:194.4pt;height:21.6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" o:allowincell="f" strokecolor="white">
                <v:textbox>
                  <w:txbxContent>
                    <w:p w:rsidR="00C22807" w:rsidRDefault="00C22807">
                      <w:pPr>
                        <w:pStyle w:val="Textoindependiente3"/>
                        <w:rPr>
                          <w:i/>
                        </w:rPr>
                      </w:pPr>
                      <w:r>
                        <w:t xml:space="preserve">X 100                    </w:t>
                      </w:r>
                      <w:r>
                        <w:rPr>
                          <w:i/>
                        </w:rPr>
                        <w:t xml:space="preserve">               (Ec. 3.3)</w:t>
                      </w:r>
                    </w:p>
                  </w:txbxContent>
                </v:textbox>
              </v:shape>
            </w:pict>
          </mc:Fallback>
        </mc:AlternateContent>
      </w:r>
    </w:p>
    <w:p w:rsidR="00C22807" w:rsidRDefault="00C22807">
      <w:pPr>
        <w:pStyle w:val="Textodebloque"/>
        <w:spacing w:line="240" w:lineRule="auto"/>
        <w:ind w:left="4531" w:right="51" w:firstLine="0"/>
        <w:jc w:val="both"/>
        <w:rPr>
          <w:i/>
        </w:rPr>
      </w:pPr>
      <w:r>
        <w:rPr>
          <w:rFonts w:ascii="Symbol" w:hAnsi="Symbol"/>
          <w:i/>
          <w:u w:val="single"/>
        </w:rPr>
        <w:t></w:t>
      </w:r>
      <w:r>
        <w:rPr>
          <w:rFonts w:ascii="Symbol" w:hAnsi="Symbol"/>
          <w:i/>
          <w:u w:val="single"/>
        </w:rPr>
        <w:t></w:t>
      </w:r>
      <w:r>
        <w:rPr>
          <w:rFonts w:ascii="Symbol" w:hAnsi="Symbol"/>
          <w:i/>
          <w:u w:val="single"/>
        </w:rPr>
        <w:t></w:t>
      </w:r>
      <w:r>
        <w:rPr>
          <w:rFonts w:ascii="Symbol" w:hAnsi="Symbol"/>
          <w:i/>
          <w:u w:val="single"/>
        </w:rPr>
        <w:t></w:t>
      </w:r>
      <w:r>
        <w:rPr>
          <w:rFonts w:ascii="Symbol" w:hAnsi="Symbol"/>
          <w:i/>
          <w:u w:val="single"/>
        </w:rPr>
        <w:t></w:t>
      </w:r>
      <w:r>
        <w:rPr>
          <w:i/>
          <w:u w:val="single"/>
        </w:rPr>
        <w:t>P</w:t>
      </w:r>
      <w:r>
        <w:rPr>
          <w:i/>
          <w:sz w:val="16"/>
          <w:u w:val="single"/>
        </w:rPr>
        <w:t>R</w:t>
      </w:r>
    </w:p>
    <w:p w:rsidR="00C22807" w:rsidRDefault="00C22807">
      <w:pPr>
        <w:pStyle w:val="Textodebloque"/>
        <w:spacing w:line="240" w:lineRule="auto"/>
        <w:ind w:left="3823" w:right="51"/>
        <w:jc w:val="both"/>
        <w:rPr>
          <w:i/>
        </w:rPr>
      </w:pP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rPr>
          <w:i/>
        </w:rPr>
        <w:t>P</w:t>
      </w:r>
      <w:r>
        <w:rPr>
          <w:i/>
          <w:sz w:val="16"/>
        </w:rPr>
        <w:t>B</w:t>
      </w:r>
    </w:p>
    <w:p w:rsidR="00C22807" w:rsidRDefault="00C22807">
      <w:pPr>
        <w:pStyle w:val="Textodebloque"/>
        <w:jc w:val="both"/>
      </w:pPr>
      <w:r>
        <w:t>en donde:</w:t>
      </w:r>
    </w:p>
    <w:p w:rsidR="00C22807" w:rsidRDefault="00C22807">
      <w:pPr>
        <w:pStyle w:val="Textodebloque"/>
        <w:jc w:val="both"/>
      </w:pPr>
      <w:r>
        <w:rPr>
          <w:i/>
        </w:rPr>
        <w:t>IP</w:t>
      </w:r>
      <w:r>
        <w:rPr>
          <w:i/>
          <w:sz w:val="16"/>
        </w:rPr>
        <w:t>R</w:t>
      </w:r>
      <w:r>
        <w:rPr>
          <w:i/>
        </w:rPr>
        <w:t xml:space="preserve"> =</w:t>
      </w:r>
      <w:r>
        <w:t xml:space="preserve"> Indice de precios</w:t>
      </w:r>
    </w:p>
    <w:p w:rsidR="00C22807" w:rsidRDefault="00C22807">
      <w:pPr>
        <w:pStyle w:val="Textodebloque"/>
        <w:jc w:val="both"/>
      </w:pPr>
      <w:r>
        <w:rPr>
          <w:rFonts w:ascii="Symbol" w:hAnsi="Symbol"/>
        </w:rPr>
        <w:t></w:t>
      </w:r>
      <w:r>
        <w:t>P</w:t>
      </w:r>
      <w:r>
        <w:rPr>
          <w:sz w:val="16"/>
        </w:rPr>
        <w:t>R</w:t>
      </w:r>
      <w:r>
        <w:t xml:space="preserve"> = Sumatoria de los precios en el periodo actual</w:t>
      </w:r>
    </w:p>
    <w:p w:rsidR="00C22807" w:rsidRDefault="00C22807">
      <w:pPr>
        <w:pStyle w:val="Textodebloque"/>
        <w:jc w:val="both"/>
      </w:pPr>
      <w:r>
        <w:rPr>
          <w:rFonts w:ascii="Symbol" w:hAnsi="Symbol"/>
          <w:i/>
        </w:rPr>
        <w:t></w:t>
      </w:r>
      <w:r>
        <w:rPr>
          <w:i/>
        </w:rPr>
        <w:t>P</w:t>
      </w:r>
      <w:r>
        <w:rPr>
          <w:i/>
          <w:sz w:val="16"/>
        </w:rPr>
        <w:t>B</w:t>
      </w:r>
      <w:r>
        <w:rPr>
          <w:i/>
        </w:rPr>
        <w:t xml:space="preserve"> = </w:t>
      </w:r>
      <w:r>
        <w:t>Sumatoria de los precios en el periodo base</w:t>
      </w:r>
    </w:p>
    <w:p w:rsidR="00C22807" w:rsidRDefault="00C22807">
      <w:pPr>
        <w:pStyle w:val="Textodebloque"/>
        <w:jc w:val="both"/>
      </w:pPr>
      <w:r>
        <w:t>al seguir con el anterior ejemplo y tomando como un segundo producto un cuaderno profesional cuyo precio en 1997 es de 48 pesos y en 1998 es de 74 pesos se procede a calcular primero el índice de precios simple para posteriormente calcular el índice de precios agregados.  Los resultados del índice de precios simple son:</w:t>
      </w:r>
    </w:p>
    <w:p w:rsidR="00C22807" w:rsidRDefault="00C22807">
      <w:pPr>
        <w:pStyle w:val="Textodebloque"/>
        <w:jc w:val="both"/>
      </w:pPr>
    </w:p>
    <w:p w:rsidR="00C22807" w:rsidRDefault="00C22807">
      <w:pPr>
        <w:pStyle w:val="Textodebloque"/>
        <w:jc w:val="center"/>
      </w:pPr>
      <w:r>
        <w:t>81</w:t>
      </w:r>
    </w:p>
    <w:p w:rsidR="00C22807" w:rsidRDefault="00C22807">
      <w:pPr>
        <w:pStyle w:val="Textodebloque"/>
        <w:jc w:val="both"/>
        <w:rPr>
          <w:i/>
        </w:rPr>
      </w:pPr>
      <w:r>
        <w:rPr>
          <w:i/>
        </w:rPr>
        <w:t>IP</w:t>
      </w:r>
      <w:r>
        <w:rPr>
          <w:i/>
          <w:sz w:val="16"/>
        </w:rPr>
        <w:t>1997</w:t>
      </w:r>
      <w:r>
        <w:rPr>
          <w:i/>
        </w:rPr>
        <w:t xml:space="preserve"> = 48/48 X 100 = 100</w:t>
      </w:r>
    </w:p>
    <w:p w:rsidR="00C22807" w:rsidRDefault="00C22807">
      <w:pPr>
        <w:pStyle w:val="Textodebloque"/>
        <w:jc w:val="both"/>
        <w:rPr>
          <w:i/>
        </w:rPr>
      </w:pPr>
      <w:r>
        <w:rPr>
          <w:i/>
        </w:rPr>
        <w:t>IP</w:t>
      </w:r>
      <w:r>
        <w:rPr>
          <w:i/>
          <w:sz w:val="16"/>
        </w:rPr>
        <w:t>1998</w:t>
      </w:r>
      <w:r>
        <w:rPr>
          <w:i/>
        </w:rPr>
        <w:t xml:space="preserve"> = 74/48 X 100 = 154.17</w:t>
      </w:r>
    </w:p>
    <w:p w:rsidR="00C22807" w:rsidRDefault="00C22807">
      <w:pPr>
        <w:pStyle w:val="Textodebloque"/>
        <w:jc w:val="both"/>
      </w:pPr>
    </w:p>
    <w:p w:rsidR="00C22807" w:rsidRDefault="00C22807">
      <w:pPr>
        <w:pStyle w:val="Textodebloque"/>
        <w:ind w:hanging="66"/>
        <w:jc w:val="both"/>
      </w:pPr>
      <w:r>
        <w:t xml:space="preserve"> los anteriores resultados reflejan que el precio del cuaderno aumento de un año a otro en un 54.17 %.  El cálculo del índice de precios agregados para los dos anteriores productos (libro y cuaderno) es el siguiente:</w:t>
      </w:r>
    </w:p>
    <w:p w:rsidR="00C22807" w:rsidRDefault="00C22807">
      <w:pPr>
        <w:pStyle w:val="Textodebloque"/>
        <w:spacing w:line="240" w:lineRule="auto"/>
        <w:ind w:left="1213" w:right="51"/>
        <w:jc w:val="both"/>
      </w:pPr>
    </w:p>
    <w:p w:rsidR="00C22807" w:rsidRDefault="00C22807">
      <w:pPr>
        <w:pStyle w:val="Textodebloque"/>
        <w:spacing w:line="240" w:lineRule="auto"/>
        <w:ind w:left="2832" w:right="51" w:firstLine="708"/>
        <w:jc w:val="both"/>
        <w:rPr>
          <w:i/>
        </w:rPr>
      </w:pPr>
      <w:r>
        <w:rPr>
          <w:rFonts w:ascii="Symbol" w:hAnsi="Symbol"/>
          <w:i/>
          <w:u w:val="single"/>
        </w:rPr>
        <w:t></w:t>
      </w:r>
      <w:r>
        <w:rPr>
          <w:rFonts w:ascii="Symbol" w:hAnsi="Symbol"/>
          <w:i/>
          <w:u w:val="single"/>
        </w:rPr>
        <w:t></w:t>
      </w:r>
      <w:r>
        <w:rPr>
          <w:rFonts w:ascii="Symbol" w:hAnsi="Symbol"/>
          <w:i/>
          <w:u w:val="single"/>
        </w:rPr>
        <w:t></w:t>
      </w:r>
      <w:r>
        <w:rPr>
          <w:rFonts w:ascii="Symbol" w:hAnsi="Symbol"/>
          <w:i/>
          <w:u w:val="single"/>
        </w:rPr>
        <w:t></w:t>
      </w:r>
      <w:r>
        <w:rPr>
          <w:rFonts w:ascii="Symbol" w:hAnsi="Symbol"/>
          <w:i/>
          <w:u w:val="single"/>
        </w:rPr>
        <w:t></w:t>
      </w:r>
      <w:r>
        <w:rPr>
          <w:rFonts w:ascii="Symbol" w:hAnsi="Symbol"/>
          <w:i/>
          <w:u w:val="single"/>
        </w:rPr>
        <w:t></w:t>
      </w:r>
      <w:r>
        <w:rPr>
          <w:rFonts w:ascii="Symbol" w:hAnsi="Symbol"/>
          <w:i/>
          <w:u w:val="single"/>
        </w:rPr>
        <w:t></w:t>
      </w:r>
      <w:r>
        <w:rPr>
          <w:rFonts w:ascii="Symbol" w:hAnsi="Symbol"/>
          <w:i/>
          <w:u w:val="single"/>
        </w:rPr>
        <w:t></w:t>
      </w:r>
      <w:r w:rsidR="00644B82">
        <w:rPr>
          <w:noProof/>
          <w:lang w:val="es-PE" w:eastAsia="es-PE"/>
        </w:rPr>
        <mc:AlternateContent>
          <mc:Choice Requires="wps">
            <w:drawing>
              <wp:anchor distT="0" distB="0" distL="114300" distR="114300" simplePos="0" relativeHeight="251531264" behindDoc="0" locked="0" layoutInCell="0" allowOverlap="1">
                <wp:simplePos x="0" y="0"/>
                <wp:positionH relativeFrom="column">
                  <wp:posOffset>1571625</wp:posOffset>
                </wp:positionH>
                <wp:positionV relativeFrom="paragraph">
                  <wp:posOffset>63500</wp:posOffset>
                </wp:positionV>
                <wp:extent cx="822960" cy="274320"/>
                <wp:effectExtent l="0" t="0" r="0" b="0"/>
                <wp:wrapNone/>
                <wp:docPr id="646"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i/>
                                <w:sz w:val="24"/>
                                <w:lang w:val="es-MX"/>
                              </w:rPr>
                            </w:pPr>
                            <w:r>
                              <w:rPr>
                                <w:i/>
                                <w:lang w:val="es-MX"/>
                              </w:rPr>
                              <w:t xml:space="preserve">   IP</w:t>
                            </w:r>
                            <w:r>
                              <w:rPr>
                                <w:rFonts w:ascii="RhymeLight" w:hAnsi="RhymeLight"/>
                                <w:i/>
                                <w:sz w:val="18"/>
                                <w:lang w:val="es-MX"/>
                              </w:rPr>
                              <w:t xml:space="preserve">1997 </w:t>
                            </w:r>
                            <w:r>
                              <w:rPr>
                                <w:rFonts w:ascii="RhymeLight" w:hAnsi="RhymeLight"/>
                                <w:i/>
                                <w:sz w:val="24"/>
                                <w:lang w:val="es-MX"/>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041" type="#_x0000_t202" style="position:absolute;left:0;text-align:left;margin-left:123.75pt;margin-top:5pt;width:64.8pt;height:21.6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" o:allowincell="f" strokecolor="white">
                <v:textbox>
                  <w:txbxContent>
                    <w:p w:rsidR="00C22807" w:rsidRDefault="00C22807">
                      <w:pPr>
                        <w:rPr>
                          <w:rFonts w:ascii="RhymeLight" w:hAnsi="RhymeLight"/>
                          <w:i/>
                          <w:sz w:val="24"/>
                          <w:lang w:val="es-MX"/>
                        </w:rPr>
                      </w:pPr>
                      <w:r>
                        <w:rPr>
                          <w:i/>
                          <w:lang w:val="es-MX"/>
                        </w:rPr>
                        <w:t xml:space="preserve">   IP</w:t>
                      </w:r>
                      <w:r>
                        <w:rPr>
                          <w:rFonts w:ascii="RhymeLight" w:hAnsi="RhymeLight"/>
                          <w:i/>
                          <w:sz w:val="18"/>
                          <w:lang w:val="es-MX"/>
                        </w:rPr>
                        <w:t xml:space="preserve">1997 </w:t>
                      </w:r>
                      <w:r>
                        <w:rPr>
                          <w:rFonts w:ascii="RhymeLight" w:hAnsi="RhymeLight"/>
                          <w:i/>
                          <w:sz w:val="24"/>
                          <w:lang w:val="es-MX"/>
                        </w:rPr>
                        <w:t xml:space="preserve"> =</w:t>
                      </w:r>
                    </w:p>
                  </w:txbxContent>
                </v:textbox>
              </v:shape>
            </w:pict>
          </mc:Fallback>
        </mc:AlternateContent>
      </w:r>
      <w:r w:rsidR="00644B82">
        <w:rPr>
          <w:noProof/>
          <w:lang w:val="es-PE" w:eastAsia="es-PE"/>
        </w:rPr>
        <mc:AlternateContent>
          <mc:Choice Requires="wps">
            <w:drawing>
              <wp:anchor distT="0" distB="0" distL="114300" distR="114300" simplePos="0" relativeHeight="251530240" behindDoc="0" locked="0" layoutInCell="0" allowOverlap="1">
                <wp:simplePos x="0" y="0"/>
                <wp:positionH relativeFrom="column">
                  <wp:posOffset>3857625</wp:posOffset>
                </wp:positionH>
                <wp:positionV relativeFrom="paragraph">
                  <wp:posOffset>63500</wp:posOffset>
                </wp:positionV>
                <wp:extent cx="1188720" cy="274320"/>
                <wp:effectExtent l="0" t="0" r="0" b="0"/>
                <wp:wrapNone/>
                <wp:docPr id="645"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i/>
                                <w:sz w:val="24"/>
                                <w:lang w:val="es-MX"/>
                              </w:rPr>
                            </w:pPr>
                            <w:r>
                              <w:rPr>
                                <w:i/>
                                <w:lang w:val="es-MX"/>
                              </w:rPr>
                              <w:t>X 100 = 100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1042" type="#_x0000_t202" style="position:absolute;left:0;text-align:left;margin-left:303.75pt;margin-top:5pt;width:93.6pt;height:21.6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" o:allowincell="f" strokecolor="white">
                <v:textbox>
                  <w:txbxContent>
                    <w:p w:rsidR="00C22807" w:rsidRDefault="00C22807">
                      <w:pPr>
                        <w:rPr>
                          <w:rFonts w:ascii="RhymeLight" w:hAnsi="RhymeLight"/>
                          <w:i/>
                          <w:sz w:val="24"/>
                          <w:lang w:val="es-MX"/>
                        </w:rPr>
                      </w:pPr>
                      <w:r>
                        <w:rPr>
                          <w:i/>
                          <w:lang w:val="es-MX"/>
                        </w:rPr>
                        <w:t>X 100 = 100</w:t>
                      </w:r>
                    </w:p>
                  </w:txbxContent>
                </v:textbox>
              </v:shape>
            </w:pict>
          </mc:Fallback>
        </mc:AlternateContent>
      </w:r>
      <w:r>
        <w:rPr>
          <w:rFonts w:ascii="Symbol" w:hAnsi="Symbol"/>
          <w:i/>
          <w:u w:val="single"/>
        </w:rPr>
        <w:t></w:t>
      </w:r>
      <w:r>
        <w:rPr>
          <w:i/>
          <w:u w:val="single"/>
        </w:rPr>
        <w:t>P</w:t>
      </w:r>
      <w:r>
        <w:rPr>
          <w:i/>
          <w:sz w:val="16"/>
          <w:u w:val="single"/>
        </w:rPr>
        <w:t>1997</w:t>
      </w:r>
      <w:r>
        <w:rPr>
          <w:i/>
          <w:u w:val="single"/>
        </w:rPr>
        <w:t xml:space="preserve"> = 100 + 100</w:t>
      </w:r>
    </w:p>
    <w:p w:rsidR="00C22807" w:rsidRDefault="00C22807">
      <w:pPr>
        <w:pStyle w:val="Textodebloque"/>
        <w:spacing w:line="240" w:lineRule="auto"/>
        <w:ind w:left="3115" w:right="51"/>
        <w:jc w:val="both"/>
        <w:rPr>
          <w:i/>
        </w:rPr>
      </w:pP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rPr>
          <w:i/>
        </w:rPr>
        <w:t>P</w:t>
      </w:r>
      <w:r>
        <w:rPr>
          <w:i/>
          <w:sz w:val="16"/>
        </w:rPr>
        <w:t>1997</w:t>
      </w:r>
      <w:r>
        <w:rPr>
          <w:i/>
        </w:rPr>
        <w:t xml:space="preserve"> = 100</w:t>
      </w:r>
    </w:p>
    <w:p w:rsidR="00C22807" w:rsidRDefault="00C22807">
      <w:pPr>
        <w:pStyle w:val="Textodebloque"/>
        <w:jc w:val="both"/>
      </w:pPr>
    </w:p>
    <w:p w:rsidR="00C22807" w:rsidRDefault="00C22807">
      <w:pPr>
        <w:pStyle w:val="Textodebloque"/>
        <w:spacing w:line="240" w:lineRule="auto"/>
        <w:ind w:left="1213" w:right="51"/>
        <w:jc w:val="both"/>
      </w:pPr>
    </w:p>
    <w:p w:rsidR="00C22807" w:rsidRDefault="00C22807">
      <w:pPr>
        <w:pStyle w:val="Textodebloque"/>
        <w:spacing w:line="240" w:lineRule="auto"/>
        <w:ind w:left="3540" w:right="51" w:firstLine="0"/>
        <w:jc w:val="both"/>
        <w:rPr>
          <w:i/>
        </w:rPr>
      </w:pPr>
      <w:r>
        <w:rPr>
          <w:rFonts w:ascii="Symbol" w:hAnsi="Symbol"/>
          <w:i/>
          <w:u w:val="single"/>
        </w:rPr>
        <w:t></w:t>
      </w:r>
      <w:r>
        <w:rPr>
          <w:rFonts w:ascii="Symbol" w:hAnsi="Symbol"/>
          <w:i/>
          <w:u w:val="single"/>
        </w:rPr>
        <w:t></w:t>
      </w:r>
      <w:r>
        <w:rPr>
          <w:rFonts w:ascii="Symbol" w:hAnsi="Symbol"/>
          <w:i/>
          <w:u w:val="single"/>
        </w:rPr>
        <w:t></w:t>
      </w:r>
      <w:r w:rsidR="00644B82">
        <w:rPr>
          <w:noProof/>
          <w:lang w:val="es-PE" w:eastAsia="es-PE"/>
        </w:rPr>
        <mc:AlternateContent>
          <mc:Choice Requires="wps">
            <w:drawing>
              <wp:anchor distT="0" distB="0" distL="114300" distR="114300" simplePos="0" relativeHeight="251533312" behindDoc="0" locked="0" layoutInCell="0" allowOverlap="1">
                <wp:simplePos x="0" y="0"/>
                <wp:positionH relativeFrom="column">
                  <wp:posOffset>4040505</wp:posOffset>
                </wp:positionH>
                <wp:positionV relativeFrom="paragraph">
                  <wp:posOffset>41275</wp:posOffset>
                </wp:positionV>
                <wp:extent cx="1280160" cy="274320"/>
                <wp:effectExtent l="0" t="0" r="0" b="0"/>
                <wp:wrapNone/>
                <wp:docPr id="64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i/>
                                <w:sz w:val="24"/>
                                <w:lang w:val="es-MX"/>
                              </w:rPr>
                            </w:pPr>
                            <w:r>
                              <w:rPr>
                                <w:i/>
                                <w:lang w:val="es-MX"/>
                              </w:rPr>
                              <w:t>X 100 = 317.54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043" type="#_x0000_t202" style="position:absolute;left:0;text-align:left;margin-left:318.15pt;margin-top:3.25pt;width:100.8pt;height:21.6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" o:allowincell="f" strokecolor="white">
                <v:textbox>
                  <w:txbxContent>
                    <w:p w:rsidR="00C22807" w:rsidRDefault="00C22807">
                      <w:pPr>
                        <w:rPr>
                          <w:rFonts w:ascii="RhymeLight" w:hAnsi="RhymeLight"/>
                          <w:i/>
                          <w:sz w:val="24"/>
                          <w:lang w:val="es-MX"/>
                        </w:rPr>
                      </w:pPr>
                      <w:r>
                        <w:rPr>
                          <w:i/>
                          <w:lang w:val="es-MX"/>
                        </w:rPr>
                        <w:t>X 100 = 317.54</w:t>
                      </w:r>
                    </w:p>
                  </w:txbxContent>
                </v:textbox>
              </v:shape>
            </w:pict>
          </mc:Fallback>
        </mc:AlternateContent>
      </w:r>
      <w:r w:rsidR="00644B82">
        <w:rPr>
          <w:noProof/>
          <w:lang w:val="es-PE" w:eastAsia="es-PE"/>
        </w:rPr>
        <mc:AlternateContent>
          <mc:Choice Requires="wps">
            <w:drawing>
              <wp:anchor distT="0" distB="0" distL="114300" distR="114300" simplePos="0" relativeHeight="251532288" behindDoc="0" locked="0" layoutInCell="0" allowOverlap="1">
                <wp:simplePos x="0" y="0"/>
                <wp:positionH relativeFrom="column">
                  <wp:posOffset>1571625</wp:posOffset>
                </wp:positionH>
                <wp:positionV relativeFrom="paragraph">
                  <wp:posOffset>41275</wp:posOffset>
                </wp:positionV>
                <wp:extent cx="731520" cy="274320"/>
                <wp:effectExtent l="0" t="0" r="0" b="0"/>
                <wp:wrapNone/>
                <wp:docPr id="64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i/>
                                <w:sz w:val="24"/>
                                <w:lang w:val="es-MX"/>
                              </w:rPr>
                            </w:pPr>
                            <w:r>
                              <w:rPr>
                                <w:i/>
                                <w:lang w:val="es-MX"/>
                              </w:rPr>
                              <w:t>IP</w:t>
                            </w:r>
                            <w:r>
                              <w:rPr>
                                <w:rFonts w:ascii="RhymeLight" w:hAnsi="RhymeLight"/>
                                <w:i/>
                                <w:sz w:val="18"/>
                                <w:lang w:val="es-MX"/>
                              </w:rPr>
                              <w:t>1998</w:t>
                            </w:r>
                            <w:r>
                              <w:rPr>
                                <w:rFonts w:ascii="RhymeLight" w:hAnsi="RhymeLight"/>
                                <w:i/>
                                <w:sz w:val="24"/>
                                <w:lang w:val="es-MX"/>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044" type="#_x0000_t202" style="position:absolute;left:0;text-align:left;margin-left:123.75pt;margin-top:3.25pt;width:57.6pt;height:21.6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" o:allowincell="f" strokecolor="white">
                <v:textbox>
                  <w:txbxContent>
                    <w:p w:rsidR="00C22807" w:rsidRDefault="00C22807">
                      <w:pPr>
                        <w:rPr>
                          <w:rFonts w:ascii="RhymeLight" w:hAnsi="RhymeLight"/>
                          <w:i/>
                          <w:sz w:val="24"/>
                          <w:lang w:val="es-MX"/>
                        </w:rPr>
                      </w:pPr>
                      <w:r>
                        <w:rPr>
                          <w:i/>
                          <w:lang w:val="es-MX"/>
                        </w:rPr>
                        <w:t>IP</w:t>
                      </w:r>
                      <w:r>
                        <w:rPr>
                          <w:rFonts w:ascii="RhymeLight" w:hAnsi="RhymeLight"/>
                          <w:i/>
                          <w:sz w:val="18"/>
                          <w:lang w:val="es-MX"/>
                        </w:rPr>
                        <w:t>1998</w:t>
                      </w:r>
                      <w:r>
                        <w:rPr>
                          <w:rFonts w:ascii="RhymeLight" w:hAnsi="RhymeLight"/>
                          <w:i/>
                          <w:sz w:val="24"/>
                          <w:lang w:val="es-MX"/>
                        </w:rPr>
                        <w:t xml:space="preserve"> =</w:t>
                      </w:r>
                    </w:p>
                  </w:txbxContent>
                </v:textbox>
              </v:shape>
            </w:pict>
          </mc:Fallback>
        </mc:AlternateContent>
      </w:r>
      <w:r>
        <w:rPr>
          <w:rFonts w:ascii="Symbol" w:hAnsi="Symbol"/>
          <w:i/>
          <w:u w:val="single"/>
        </w:rPr>
        <w:t></w:t>
      </w:r>
      <w:r>
        <w:rPr>
          <w:i/>
          <w:u w:val="single"/>
        </w:rPr>
        <w:t>P</w:t>
      </w:r>
      <w:r>
        <w:rPr>
          <w:i/>
          <w:sz w:val="16"/>
          <w:u w:val="single"/>
        </w:rPr>
        <w:t>1998</w:t>
      </w:r>
      <w:r>
        <w:rPr>
          <w:i/>
          <w:u w:val="single"/>
        </w:rPr>
        <w:t xml:space="preserve"> = 163.33 + 154.17</w:t>
      </w:r>
    </w:p>
    <w:p w:rsidR="00C22807" w:rsidRDefault="00C22807">
      <w:pPr>
        <w:pStyle w:val="Textodebloque"/>
        <w:spacing w:line="240" w:lineRule="auto"/>
        <w:ind w:left="3115" w:right="51"/>
        <w:jc w:val="both"/>
        <w:rPr>
          <w:i/>
        </w:rPr>
      </w:pP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rPr>
          <w:i/>
        </w:rPr>
        <w:t>P</w:t>
      </w:r>
      <w:r>
        <w:rPr>
          <w:i/>
          <w:sz w:val="16"/>
        </w:rPr>
        <w:t>1998</w:t>
      </w:r>
      <w:r>
        <w:rPr>
          <w:i/>
        </w:rPr>
        <w:t xml:space="preserve"> = 100</w:t>
      </w:r>
    </w:p>
    <w:p w:rsidR="00C22807" w:rsidRDefault="00C22807">
      <w:pPr>
        <w:pStyle w:val="Textodebloque"/>
        <w:ind w:left="0" w:firstLine="0"/>
        <w:jc w:val="both"/>
        <w:rPr>
          <w:sz w:val="16"/>
        </w:rPr>
      </w:pPr>
    </w:p>
    <w:p w:rsidR="00C22807" w:rsidRDefault="00C22807">
      <w:pPr>
        <w:pStyle w:val="Textodebloque"/>
        <w:ind w:hanging="66"/>
        <w:jc w:val="both"/>
      </w:pPr>
      <w:r>
        <w:t xml:space="preserve"> los anteriores resultados sugieren que en 1998 se necesitan 317.54 pesos para comprar los productos que en 1997 se compraban con la cantidad de 100 pesos.</w:t>
      </w:r>
    </w:p>
    <w:p w:rsidR="00C22807" w:rsidRDefault="00C22807" w:rsidP="00C22807">
      <w:pPr>
        <w:pStyle w:val="Textodebloque"/>
        <w:numPr>
          <w:ilvl w:val="2"/>
          <w:numId w:val="57"/>
        </w:numPr>
        <w:ind w:right="49"/>
        <w:jc w:val="both"/>
        <w:rPr>
          <w:b/>
        </w:rPr>
      </w:pPr>
      <w:r>
        <w:rPr>
          <w:b/>
        </w:rPr>
        <w:t>Construcción de Escalas</w:t>
      </w:r>
    </w:p>
    <w:p w:rsidR="00C22807" w:rsidRDefault="00C22807">
      <w:pPr>
        <w:pStyle w:val="Textodebloque"/>
        <w:jc w:val="both"/>
      </w:pPr>
      <w:r>
        <w:t xml:space="preserve">     Las escalas son instrumentos de medición o pruebas psicológicas que frecuentemente son utilizadas para la medición de actitudes.  Summers (1982) define el término actitud como la “... suma total de inclinaciones y sentimientos, prejuicios o distorsiones, nociones preconcebidas, ideas, temores, amenazas y convicciones de un individuo acerca de cualquier asunto específico,” (p. 158).  La actitud se expresa por medio de opiniones, por ejemplo una persona que expresa su opinión sobre la caída del muro de Berlín y la reciente desintegración de la Unión de Repúblicas Socialistas Soviéticas, refleja una actitud específica sobre los hechos referidos.  </w:t>
      </w:r>
    </w:p>
    <w:p w:rsidR="00C22807" w:rsidRDefault="00C22807">
      <w:pPr>
        <w:pStyle w:val="Textodebloque"/>
        <w:jc w:val="center"/>
      </w:pPr>
    </w:p>
    <w:p w:rsidR="00C22807" w:rsidRDefault="00C22807">
      <w:pPr>
        <w:pStyle w:val="Textodebloque"/>
        <w:jc w:val="center"/>
      </w:pPr>
      <w:r>
        <w:t>82</w:t>
      </w:r>
    </w:p>
    <w:p w:rsidR="00C22807" w:rsidRDefault="00C22807">
      <w:pPr>
        <w:pStyle w:val="Textodebloque"/>
        <w:jc w:val="both"/>
      </w:pPr>
      <w:r>
        <w:t xml:space="preserve">En una escala de medición de actitudes no interesa propiamente la opinión o el conjunto de palabras que expresa la persona.  Lo que en realidad es importante es la actitud de quién opina.  La escala de medición de actitudes analizan los pensamientos y sentimientos de la persona hacia los hechos ya especificados.  </w:t>
      </w:r>
    </w:p>
    <w:p w:rsidR="00C22807" w:rsidRDefault="00C22807">
      <w:pPr>
        <w:pStyle w:val="Textodebloque"/>
        <w:jc w:val="center"/>
      </w:pPr>
    </w:p>
    <w:p w:rsidR="00C22807" w:rsidRDefault="00C22807">
      <w:pPr>
        <w:pStyle w:val="Textodebloque"/>
        <w:jc w:val="both"/>
      </w:pPr>
      <w:r>
        <w:t>Las actitudes pueden medirse a través de diversos tipos de escalas entre las que destacan la escala de actitudes tipo Likert y el escalograma de Guttman.</w:t>
      </w:r>
    </w:p>
    <w:p w:rsidR="00C22807" w:rsidRDefault="00C22807" w:rsidP="00C22807">
      <w:pPr>
        <w:pStyle w:val="Textodebloque"/>
        <w:numPr>
          <w:ilvl w:val="0"/>
          <w:numId w:val="58"/>
        </w:numPr>
        <w:ind w:right="49"/>
        <w:jc w:val="both"/>
      </w:pPr>
      <w:r>
        <w:rPr>
          <w:u w:val="single"/>
        </w:rPr>
        <w:t>Escala de Likert.</w:t>
      </w:r>
    </w:p>
    <w:p w:rsidR="00C22807" w:rsidRDefault="00C22807">
      <w:pPr>
        <w:pStyle w:val="Textodebloque"/>
        <w:ind w:left="434"/>
        <w:jc w:val="both"/>
      </w:pPr>
      <w:r>
        <w:t xml:space="preserve">     La escala de Likert mide actitudes o predisposiciones individuales en contextos sociales particulares.  Se le conoce como escala sumada debido a que la puntuación de cada unidad de análisis se obtiene mediante la sumatoria de las respuestas obtenidas en cada ítem.</w:t>
      </w:r>
    </w:p>
    <w:p w:rsidR="00C22807" w:rsidRDefault="00C22807">
      <w:pPr>
        <w:pStyle w:val="Textodebloque"/>
        <w:ind w:left="434"/>
        <w:jc w:val="both"/>
      </w:pPr>
    </w:p>
    <w:p w:rsidR="00C22807" w:rsidRDefault="00C22807">
      <w:pPr>
        <w:pStyle w:val="Textodebloque"/>
        <w:ind w:left="434"/>
        <w:jc w:val="both"/>
      </w:pPr>
      <w:r>
        <w:t xml:space="preserve">     La escala se construye en función de una serie de ítems que reflejan una actitud positiva o negativa acerca de un estímulo o referente.  Cada ítem esta estructurado con cinco alternativas de respuesta:</w:t>
      </w:r>
    </w:p>
    <w:p w:rsidR="00C22807" w:rsidRDefault="00C22807">
      <w:pPr>
        <w:pStyle w:val="Textodebloque"/>
        <w:spacing w:line="360" w:lineRule="auto"/>
        <w:ind w:left="1850" w:right="-709" w:firstLine="274"/>
        <w:jc w:val="both"/>
      </w:pPr>
      <w:r>
        <w:t>(     )  Totalmente de acuerdo</w:t>
      </w:r>
    </w:p>
    <w:p w:rsidR="00C22807" w:rsidRDefault="00C22807">
      <w:pPr>
        <w:pStyle w:val="Textodebloque"/>
        <w:spacing w:line="360" w:lineRule="auto"/>
        <w:ind w:left="1576" w:right="-709" w:firstLine="548"/>
        <w:jc w:val="both"/>
      </w:pPr>
      <w:r>
        <w:t>(     )  De acuerdo</w:t>
      </w:r>
    </w:p>
    <w:p w:rsidR="00C22807" w:rsidRDefault="00C22807">
      <w:pPr>
        <w:pStyle w:val="Textodebloque"/>
        <w:spacing w:line="360" w:lineRule="auto"/>
        <w:ind w:left="1850" w:right="-709" w:firstLine="274"/>
        <w:jc w:val="both"/>
      </w:pPr>
      <w:r>
        <w:t>(     )  Indiferente</w:t>
      </w:r>
    </w:p>
    <w:p w:rsidR="00C22807" w:rsidRDefault="00C22807">
      <w:pPr>
        <w:pStyle w:val="Textodebloque"/>
        <w:spacing w:line="360" w:lineRule="auto"/>
        <w:ind w:left="1576" w:right="-709" w:firstLine="548"/>
        <w:jc w:val="both"/>
      </w:pPr>
      <w:r>
        <w:t>(     )  En desacuerdo</w:t>
      </w:r>
    </w:p>
    <w:p w:rsidR="00C22807" w:rsidRDefault="00C22807">
      <w:pPr>
        <w:pStyle w:val="Textodebloque"/>
        <w:spacing w:line="360" w:lineRule="auto"/>
        <w:ind w:left="1850" w:right="-709" w:firstLine="274"/>
        <w:jc w:val="both"/>
      </w:pPr>
      <w:r>
        <w:t>(     )  Totalmente en desacuerdo</w:t>
      </w:r>
    </w:p>
    <w:p w:rsidR="00C22807" w:rsidRDefault="00C22807">
      <w:pPr>
        <w:pStyle w:val="Textodebloque"/>
        <w:ind w:left="420" w:firstLine="14"/>
        <w:jc w:val="both"/>
      </w:pPr>
      <w:r>
        <w:t xml:space="preserve">la unidad de análisis que responde a la escala marcará su grado de aceptación o rechazo hacia la proposición expresada en el ítem. Los ítem por lo general tienen implícita una dirección positiva o negativa.  Por ejemplo el ítem:  </w:t>
      </w:r>
    </w:p>
    <w:p w:rsidR="00C22807" w:rsidRDefault="00C22807">
      <w:pPr>
        <w:pStyle w:val="Textodebloque"/>
        <w:jc w:val="center"/>
      </w:pPr>
    </w:p>
    <w:p w:rsidR="00C22807" w:rsidRDefault="00C22807">
      <w:pPr>
        <w:pStyle w:val="Textodebloque"/>
        <w:jc w:val="center"/>
      </w:pPr>
      <w:r>
        <w:t>83</w:t>
      </w:r>
    </w:p>
    <w:p w:rsidR="00C22807" w:rsidRDefault="00C22807">
      <w:pPr>
        <w:pStyle w:val="Textodebloque"/>
        <w:ind w:left="420" w:firstLine="14"/>
        <w:jc w:val="both"/>
        <w:rPr>
          <w:i/>
        </w:rPr>
      </w:pPr>
      <w:r>
        <w:rPr>
          <w:i/>
        </w:rPr>
        <w:t>los menonitas son un grupo étnico con excelentes valores hacia el trabajo</w:t>
      </w:r>
    </w:p>
    <w:p w:rsidR="00C22807" w:rsidRDefault="00C22807">
      <w:pPr>
        <w:pStyle w:val="Textodebloque"/>
        <w:spacing w:line="360" w:lineRule="auto"/>
        <w:ind w:right="51"/>
        <w:jc w:val="both"/>
      </w:pPr>
      <w:r>
        <w:t xml:space="preserve">                     (     )  Totalmente de acuerdo</w:t>
      </w:r>
    </w:p>
    <w:p w:rsidR="00C22807" w:rsidRDefault="00C22807">
      <w:pPr>
        <w:pStyle w:val="Textodebloque"/>
        <w:spacing w:line="360" w:lineRule="auto"/>
        <w:ind w:left="1560" w:right="51" w:firstLine="564"/>
        <w:jc w:val="both"/>
      </w:pPr>
      <w:r>
        <w:t>(     )  De acuerdo</w:t>
      </w:r>
    </w:p>
    <w:p w:rsidR="00C22807" w:rsidRDefault="00C22807">
      <w:pPr>
        <w:pStyle w:val="Textodebloque"/>
        <w:spacing w:line="360" w:lineRule="auto"/>
        <w:ind w:left="1842" w:right="51" w:firstLine="282"/>
        <w:jc w:val="both"/>
      </w:pPr>
      <w:r>
        <w:t>(     )  Indiferente</w:t>
      </w:r>
    </w:p>
    <w:p w:rsidR="00C22807" w:rsidRDefault="00C22807">
      <w:pPr>
        <w:pStyle w:val="Textodebloque"/>
        <w:spacing w:line="360" w:lineRule="auto"/>
        <w:ind w:left="1680" w:right="51" w:firstLine="444"/>
        <w:jc w:val="both"/>
      </w:pPr>
      <w:r>
        <w:t>(     )  En desacuerdo</w:t>
      </w:r>
    </w:p>
    <w:p w:rsidR="00C22807" w:rsidRDefault="00C22807">
      <w:pPr>
        <w:pStyle w:val="Textodebloque"/>
        <w:spacing w:line="360" w:lineRule="auto"/>
        <w:ind w:left="1836" w:right="51" w:firstLine="288"/>
        <w:jc w:val="both"/>
      </w:pPr>
      <w:r>
        <w:t>(     )  Totalmente en desacuerdo</w:t>
      </w:r>
    </w:p>
    <w:p w:rsidR="00C22807" w:rsidRDefault="00C22807">
      <w:pPr>
        <w:pStyle w:val="Textodebloque"/>
        <w:ind w:left="420" w:firstLine="14"/>
        <w:jc w:val="both"/>
      </w:pPr>
      <w:r>
        <w:t>manifiesta una dirección positiva, en cambio si se expresará en la forma:</w:t>
      </w:r>
    </w:p>
    <w:p w:rsidR="00C22807" w:rsidRDefault="00C22807">
      <w:pPr>
        <w:pStyle w:val="Textodebloque"/>
        <w:ind w:left="420" w:firstLine="14"/>
        <w:jc w:val="both"/>
        <w:rPr>
          <w:i/>
        </w:rPr>
      </w:pPr>
      <w:r>
        <w:rPr>
          <w:i/>
        </w:rPr>
        <w:t>los menonitas son un grupo étnico que tiene aversión al trabajo.</w:t>
      </w:r>
    </w:p>
    <w:p w:rsidR="00C22807" w:rsidRDefault="00C22807">
      <w:pPr>
        <w:pStyle w:val="Textodebloque"/>
        <w:spacing w:line="360" w:lineRule="auto"/>
        <w:ind w:left="1836" w:right="51" w:firstLine="288"/>
        <w:jc w:val="both"/>
      </w:pPr>
      <w:r>
        <w:t>(     )  Totalmente de acuerdo</w:t>
      </w:r>
    </w:p>
    <w:p w:rsidR="00C22807" w:rsidRDefault="00C22807">
      <w:pPr>
        <w:pStyle w:val="Textodebloque"/>
        <w:spacing w:line="360" w:lineRule="auto"/>
        <w:ind w:left="1548" w:right="51" w:firstLine="576"/>
        <w:jc w:val="both"/>
      </w:pPr>
      <w:r>
        <w:t>(     )  De acuerdo</w:t>
      </w:r>
    </w:p>
    <w:p w:rsidR="00C22807" w:rsidRDefault="00C22807">
      <w:pPr>
        <w:pStyle w:val="Textodebloque"/>
        <w:spacing w:line="360" w:lineRule="auto"/>
        <w:ind w:left="1548" w:right="51" w:firstLine="576"/>
        <w:jc w:val="both"/>
      </w:pPr>
      <w:r>
        <w:t>(     )  Indiferente</w:t>
      </w:r>
    </w:p>
    <w:p w:rsidR="00C22807" w:rsidRDefault="00C22807">
      <w:pPr>
        <w:pStyle w:val="Textodebloque"/>
        <w:spacing w:line="360" w:lineRule="auto"/>
        <w:ind w:left="1548" w:right="51" w:firstLine="576"/>
        <w:jc w:val="both"/>
      </w:pPr>
      <w:r>
        <w:t>(     )  En desacuerdo</w:t>
      </w:r>
    </w:p>
    <w:p w:rsidR="00C22807" w:rsidRDefault="00C22807">
      <w:pPr>
        <w:pStyle w:val="Textodebloque"/>
        <w:spacing w:line="360" w:lineRule="auto"/>
        <w:ind w:left="1836" w:right="51" w:firstLine="288"/>
        <w:jc w:val="both"/>
      </w:pPr>
      <w:r>
        <w:t>(     )  Totalmente en desacuerdo</w:t>
      </w:r>
    </w:p>
    <w:p w:rsidR="00C22807" w:rsidRDefault="00C22807">
      <w:pPr>
        <w:pStyle w:val="Textodebloque"/>
        <w:ind w:left="420" w:firstLine="14"/>
        <w:jc w:val="both"/>
      </w:pPr>
      <w:r>
        <w:t>el ítem tiene una dirección negativa.  La calificación o puntuación se asigna de acuerdo a la dirección del ítem, si tiene una dirección positiva la puntuación es:</w:t>
      </w:r>
    </w:p>
    <w:p w:rsidR="00C22807" w:rsidRDefault="00C22807">
      <w:pPr>
        <w:pStyle w:val="Textodebloque"/>
        <w:spacing w:line="360" w:lineRule="auto"/>
        <w:ind w:right="-709"/>
        <w:jc w:val="both"/>
      </w:pPr>
      <w:r>
        <w:t xml:space="preserve">                     ( +2  )  Totalmente de acuerdo</w:t>
      </w:r>
    </w:p>
    <w:p w:rsidR="00C22807" w:rsidRDefault="00C22807">
      <w:pPr>
        <w:pStyle w:val="Textodebloque"/>
        <w:spacing w:line="360" w:lineRule="auto"/>
        <w:ind w:left="1560" w:right="-709" w:firstLine="564"/>
        <w:jc w:val="both"/>
      </w:pPr>
      <w:r>
        <w:t>(  +1 )  De acuerdo</w:t>
      </w:r>
    </w:p>
    <w:p w:rsidR="00C22807" w:rsidRDefault="00C22807">
      <w:pPr>
        <w:pStyle w:val="Textodebloque"/>
        <w:spacing w:line="360" w:lineRule="auto"/>
        <w:ind w:left="1842" w:right="-709" w:firstLine="282"/>
        <w:jc w:val="both"/>
      </w:pPr>
      <w:r>
        <w:t>(   0  )  Indiferente</w:t>
      </w:r>
    </w:p>
    <w:p w:rsidR="00C22807" w:rsidRDefault="00C22807">
      <w:pPr>
        <w:pStyle w:val="Textodebloque"/>
        <w:spacing w:line="360" w:lineRule="auto"/>
        <w:ind w:left="1680" w:right="-709" w:firstLine="444"/>
        <w:jc w:val="both"/>
      </w:pPr>
      <w:r>
        <w:t>(  -1  )  En desacuerdo</w:t>
      </w:r>
    </w:p>
    <w:p w:rsidR="00C22807" w:rsidRDefault="00C22807">
      <w:pPr>
        <w:pStyle w:val="Textodebloque"/>
        <w:spacing w:line="360" w:lineRule="auto"/>
        <w:ind w:left="1836" w:right="-709" w:firstLine="288"/>
        <w:jc w:val="both"/>
      </w:pPr>
      <w:r>
        <w:t>(  -2  )  Totalmente en desacuerdo.</w:t>
      </w:r>
    </w:p>
    <w:p w:rsidR="00C22807" w:rsidRDefault="00C22807">
      <w:pPr>
        <w:pStyle w:val="Textodebloque"/>
        <w:ind w:left="420" w:firstLine="14"/>
        <w:jc w:val="both"/>
      </w:pPr>
    </w:p>
    <w:p w:rsidR="00C22807" w:rsidRDefault="00C22807">
      <w:pPr>
        <w:pStyle w:val="Textodebloque"/>
        <w:ind w:left="420" w:firstLine="14"/>
        <w:jc w:val="both"/>
      </w:pPr>
      <w:r>
        <w:t xml:space="preserve">     En el caso de que el ítem posea una dirección negativa, la calificación se invierte. Los ítems se presentan en forma de enunciados cuyo grado de acuerdo o desacuerdo se solicita a la unidad de análisis.  La cantidad de enunciados que integra una escala Likert varía de acuerdo a la naturaleza de la variable operacionalizada.  Los pasos a seguir para la construcción de la escala son:</w:t>
      </w:r>
    </w:p>
    <w:p w:rsidR="00C22807" w:rsidRDefault="00C22807">
      <w:pPr>
        <w:pStyle w:val="Textodebloque"/>
        <w:jc w:val="center"/>
      </w:pPr>
    </w:p>
    <w:p w:rsidR="00C22807" w:rsidRDefault="00C22807">
      <w:pPr>
        <w:pStyle w:val="Textodebloque"/>
        <w:jc w:val="center"/>
      </w:pPr>
      <w:r>
        <w:t>84</w:t>
      </w:r>
    </w:p>
    <w:p w:rsidR="00C22807" w:rsidRDefault="00C22807" w:rsidP="00C22807">
      <w:pPr>
        <w:pStyle w:val="Textodebloque"/>
        <w:numPr>
          <w:ilvl w:val="0"/>
          <w:numId w:val="59"/>
        </w:numPr>
        <w:spacing w:line="360" w:lineRule="auto"/>
        <w:ind w:left="1225" w:right="51" w:hanging="357"/>
        <w:jc w:val="both"/>
      </w:pPr>
      <w:r>
        <w:t>Definición de la variable a medir.</w:t>
      </w:r>
    </w:p>
    <w:p w:rsidR="00C22807" w:rsidRDefault="00C22807" w:rsidP="00C22807">
      <w:pPr>
        <w:pStyle w:val="Textodebloque"/>
        <w:numPr>
          <w:ilvl w:val="0"/>
          <w:numId w:val="59"/>
        </w:numPr>
        <w:spacing w:line="360" w:lineRule="auto"/>
        <w:ind w:left="1225" w:right="51" w:hanging="357"/>
        <w:jc w:val="both"/>
      </w:pPr>
      <w:r>
        <w:t>Operacionalización de la variable, es decir, se determina como se habrá de medir y se señalan los indicadores.</w:t>
      </w:r>
    </w:p>
    <w:p w:rsidR="00C22807" w:rsidRDefault="00C22807" w:rsidP="00C22807">
      <w:pPr>
        <w:pStyle w:val="Textodebloque"/>
        <w:numPr>
          <w:ilvl w:val="0"/>
          <w:numId w:val="59"/>
        </w:numPr>
        <w:spacing w:line="360" w:lineRule="auto"/>
        <w:ind w:left="1225" w:right="51" w:hanging="357"/>
        <w:jc w:val="both"/>
      </w:pPr>
      <w:r>
        <w:t>Diseño de una cantidad suficiente de ítems favorables y desfavorables a la variable que se pretende medir. Weiers (1986) sugiere elaborar alrededor de 50 ítems, balanceando la escala con igual cantidad de enunciados favorables y desfavorables.</w:t>
      </w:r>
    </w:p>
    <w:p w:rsidR="00C22807" w:rsidRDefault="00C22807" w:rsidP="00C22807">
      <w:pPr>
        <w:pStyle w:val="Textodebloque"/>
        <w:numPr>
          <w:ilvl w:val="0"/>
          <w:numId w:val="59"/>
        </w:numPr>
        <w:spacing w:line="360" w:lineRule="auto"/>
        <w:ind w:left="1225" w:right="51" w:hanging="357"/>
        <w:jc w:val="both"/>
      </w:pPr>
      <w:r>
        <w:t>Depuración de la escala por medio de un estudio piloto con el propósito de seleccionar los ítems que habrán de integrarse a la versión final de la escala.</w:t>
      </w:r>
    </w:p>
    <w:p w:rsidR="00C22807" w:rsidRDefault="00C22807" w:rsidP="00C22807">
      <w:pPr>
        <w:pStyle w:val="Textodebloque"/>
        <w:numPr>
          <w:ilvl w:val="0"/>
          <w:numId w:val="59"/>
        </w:numPr>
        <w:spacing w:line="360" w:lineRule="auto"/>
        <w:ind w:left="1225" w:right="51" w:hanging="357"/>
        <w:jc w:val="both"/>
      </w:pPr>
      <w:r>
        <w:t>Administración de la versión final de la escala  a las unidades de análisis que integran la unidad muestral del estudio.</w:t>
      </w:r>
    </w:p>
    <w:p w:rsidR="00C22807" w:rsidRDefault="00C22807" w:rsidP="00C22807">
      <w:pPr>
        <w:pStyle w:val="Textodebloque"/>
        <w:numPr>
          <w:ilvl w:val="0"/>
          <w:numId w:val="59"/>
        </w:numPr>
        <w:spacing w:line="360" w:lineRule="auto"/>
        <w:ind w:left="1225" w:right="51" w:hanging="357"/>
        <w:jc w:val="both"/>
      </w:pPr>
      <w:r>
        <w:t>Asignación de una puntuación a cada ítem  de acuerdo al procedimiento descrito con anterioridad.</w:t>
      </w:r>
    </w:p>
    <w:p w:rsidR="00C22807" w:rsidRDefault="00C22807" w:rsidP="00C22807">
      <w:pPr>
        <w:pStyle w:val="Textodebloque"/>
        <w:numPr>
          <w:ilvl w:val="0"/>
          <w:numId w:val="59"/>
        </w:numPr>
        <w:spacing w:line="360" w:lineRule="auto"/>
        <w:ind w:left="1225" w:right="51" w:hanging="357"/>
        <w:jc w:val="both"/>
      </w:pPr>
      <w:r>
        <w:t>Obtención de la puntuación total de cada unidad muestral, reflejando la actitud global hacia la variable medida.</w:t>
      </w:r>
    </w:p>
    <w:p w:rsidR="00C22807" w:rsidRDefault="00C22807">
      <w:pPr>
        <w:pStyle w:val="Textodebloque"/>
        <w:ind w:left="406"/>
        <w:jc w:val="both"/>
      </w:pPr>
    </w:p>
    <w:p w:rsidR="00C22807" w:rsidRDefault="00C22807">
      <w:pPr>
        <w:pStyle w:val="Textodebloque"/>
        <w:ind w:left="406"/>
        <w:jc w:val="both"/>
      </w:pPr>
      <w:r>
        <w:t xml:space="preserve">     Es recomendable realizar un análisis de los ítems con el propósito de ser selectivos.  Entre las técnicas de análisis se encuentran la correlación ítem-escala por medio del coeficiente de correlación de Pearson, el coeficiente gamma o el método de Edwars (Ver Briones, 1995).</w:t>
      </w:r>
    </w:p>
    <w:p w:rsidR="00C22807" w:rsidRDefault="00C22807">
      <w:pPr>
        <w:pStyle w:val="Textodebloque"/>
        <w:ind w:left="406"/>
        <w:jc w:val="both"/>
      </w:pPr>
      <w:r>
        <w:t xml:space="preserve">b)  </w:t>
      </w:r>
      <w:r>
        <w:rPr>
          <w:u w:val="single"/>
        </w:rPr>
        <w:t>Escalograma de Guttman.</w:t>
      </w:r>
    </w:p>
    <w:p w:rsidR="00C22807" w:rsidRDefault="00C22807">
      <w:pPr>
        <w:pStyle w:val="Textodebloque"/>
        <w:ind w:left="420" w:firstLine="14"/>
        <w:jc w:val="both"/>
      </w:pPr>
      <w:r>
        <w:t xml:space="preserve">     Guttman desarrollo una técnica para la medición de actitudes en una dimensión única.  Se le conoce como </w:t>
      </w:r>
      <w:r>
        <w:rPr>
          <w:i/>
        </w:rPr>
        <w:t>Escalograma de Guttman</w:t>
      </w:r>
      <w:r>
        <w:t>.  Se caracteriza por medir la intensidad de la actitud a través de un conjunto de ítems.</w:t>
      </w:r>
    </w:p>
    <w:p w:rsidR="00C22807" w:rsidRDefault="00C22807">
      <w:pPr>
        <w:pStyle w:val="Textodebloque"/>
        <w:jc w:val="center"/>
      </w:pPr>
    </w:p>
    <w:p w:rsidR="00C22807" w:rsidRDefault="00C22807">
      <w:pPr>
        <w:pStyle w:val="Textodebloque"/>
        <w:jc w:val="center"/>
      </w:pPr>
      <w:r>
        <w:t>85</w:t>
      </w:r>
    </w:p>
    <w:p w:rsidR="00C22807" w:rsidRDefault="00C22807">
      <w:pPr>
        <w:pStyle w:val="Textodebloque"/>
        <w:ind w:left="420" w:firstLine="14"/>
        <w:jc w:val="both"/>
      </w:pPr>
      <w:r>
        <w:t xml:space="preserve">     La escala es unidimensional siempre y cuando sea de carácter acumulativo, es decir, que los ítems que la integran posean un escalamiento perfecto.  Lo anterior se refiere a que el conjunto de ítems estan encadenados entre sí  de tal forma que si una unidad de análisis expresa estar de acuerdo con el primer ítem deberá estar de acuerdo con el resto de ítems que constituyen el escalograma.  Los ítems se ordenan de mayor a menor intensidad.  Por ejemplo, ante los siguientes enunciados tiene que buscarse que cumplan con el principio de escalamiento:</w:t>
      </w:r>
    </w:p>
    <w:p w:rsidR="00C22807" w:rsidRDefault="00C22807" w:rsidP="00C22807">
      <w:pPr>
        <w:pStyle w:val="Textodebloque"/>
        <w:numPr>
          <w:ilvl w:val="0"/>
          <w:numId w:val="60"/>
        </w:numPr>
        <w:ind w:right="49"/>
        <w:jc w:val="both"/>
      </w:pPr>
      <w:r>
        <w:t>A una excelente preparación y capacidad profesional corresponden excelentes ingresos económicos.</w:t>
      </w:r>
    </w:p>
    <w:p w:rsidR="00C22807" w:rsidRDefault="00C22807" w:rsidP="00C22807">
      <w:pPr>
        <w:pStyle w:val="Textodebloque"/>
        <w:numPr>
          <w:ilvl w:val="0"/>
          <w:numId w:val="60"/>
        </w:numPr>
        <w:ind w:right="49"/>
        <w:jc w:val="both"/>
      </w:pPr>
      <w:r>
        <w:t>Los sueldos y salarios que devengan los empleados en las organizaciones deben asignarse de acuerdo a la preparación y capacidad profesional.</w:t>
      </w:r>
    </w:p>
    <w:p w:rsidR="00C22807" w:rsidRDefault="00C22807" w:rsidP="00C22807">
      <w:pPr>
        <w:pStyle w:val="Textodebloque"/>
        <w:numPr>
          <w:ilvl w:val="0"/>
          <w:numId w:val="60"/>
        </w:numPr>
        <w:ind w:right="49"/>
        <w:jc w:val="both"/>
      </w:pPr>
      <w:r>
        <w:t>Un empleado nuevo de una organización con un alto nivel de preparación y capacidad y con un eficiente desempeño laboral debe obtener un salario mas alto que un empleado de la misma organización con 10 o más años de experiencia pero con un bajo nivel de preparación y capacidad profesional, reflejado en un bajo desempeño laboral.</w:t>
      </w:r>
    </w:p>
    <w:p w:rsidR="00C22807" w:rsidRDefault="00C22807">
      <w:pPr>
        <w:pStyle w:val="Textodebloque"/>
        <w:ind w:left="434"/>
        <w:jc w:val="both"/>
      </w:pPr>
      <w:r>
        <w:t xml:space="preserve">Si los enunciados anteriores constituyen una escala unidimensional entonces deberán cumplir con el principio de escalamiento perfecto.  La construcción del </w:t>
      </w:r>
      <w:r>
        <w:rPr>
          <w:i/>
        </w:rPr>
        <w:t>Escalograma de Guttman</w:t>
      </w:r>
      <w:r>
        <w:t xml:space="preserve"> requiere de cumplir con las siguientes etapas:</w:t>
      </w:r>
    </w:p>
    <w:p w:rsidR="00C22807" w:rsidRDefault="00C22807" w:rsidP="00C22807">
      <w:pPr>
        <w:pStyle w:val="Textodebloque"/>
        <w:numPr>
          <w:ilvl w:val="0"/>
          <w:numId w:val="61"/>
        </w:numPr>
        <w:spacing w:line="360" w:lineRule="auto"/>
        <w:ind w:left="1060" w:right="49" w:hanging="357"/>
        <w:jc w:val="both"/>
      </w:pPr>
      <w:r>
        <w:t>Definir la variable de actitud a medir.</w:t>
      </w:r>
    </w:p>
    <w:p w:rsidR="00C22807" w:rsidRDefault="00C22807" w:rsidP="00C22807">
      <w:pPr>
        <w:pStyle w:val="Textodebloque"/>
        <w:numPr>
          <w:ilvl w:val="0"/>
          <w:numId w:val="61"/>
        </w:numPr>
        <w:spacing w:line="360" w:lineRule="auto"/>
        <w:ind w:left="1060" w:right="49" w:hanging="357"/>
        <w:jc w:val="both"/>
      </w:pPr>
      <w:r>
        <w:t>Operacionalizar la variable de actitud.</w:t>
      </w:r>
    </w:p>
    <w:p w:rsidR="00C22807" w:rsidRDefault="00C22807" w:rsidP="00C22807">
      <w:pPr>
        <w:pStyle w:val="Textodebloque"/>
        <w:numPr>
          <w:ilvl w:val="0"/>
          <w:numId w:val="61"/>
        </w:numPr>
        <w:tabs>
          <w:tab w:val="left" w:pos="9214"/>
        </w:tabs>
        <w:spacing w:line="360" w:lineRule="auto"/>
        <w:ind w:left="1060" w:right="-283" w:hanging="357"/>
        <w:jc w:val="both"/>
      </w:pPr>
      <w:r>
        <w:t>Desarrollar el conjunto de ítems con respecto al objeto de actitud o referente, especificando como alternativas de respuesta:  (     )  De acuerdo  (     )  En desacuerdo.</w:t>
      </w:r>
    </w:p>
    <w:p w:rsidR="00C22807" w:rsidRDefault="00C22807">
      <w:pPr>
        <w:pStyle w:val="Textodebloque"/>
        <w:jc w:val="center"/>
      </w:pPr>
      <w:r>
        <w:t>86</w:t>
      </w:r>
    </w:p>
    <w:p w:rsidR="00C22807" w:rsidRDefault="00C22807" w:rsidP="00C22807">
      <w:pPr>
        <w:pStyle w:val="Textodebloque"/>
        <w:numPr>
          <w:ilvl w:val="0"/>
          <w:numId w:val="61"/>
        </w:numPr>
        <w:ind w:right="49"/>
        <w:jc w:val="both"/>
      </w:pPr>
      <w:r>
        <w:t>Desarrollar un estudio piloto con el propósito de verificar si la escala es unidimensional.  Guttman sugiere administrar entre 10 y 12 ítems a un promedio de 100 personas para realizar la depuración de la escala con mayor confiabilidad.</w:t>
      </w:r>
    </w:p>
    <w:p w:rsidR="00C22807" w:rsidRDefault="00C22807" w:rsidP="00C22807">
      <w:pPr>
        <w:pStyle w:val="Textodebloque"/>
        <w:numPr>
          <w:ilvl w:val="0"/>
          <w:numId w:val="61"/>
        </w:numPr>
        <w:ind w:right="49"/>
        <w:jc w:val="both"/>
      </w:pPr>
      <w:r>
        <w:t>Determinar si los ítems integran una escala acumulativa por medio del análisis de reproductividad de las respuestas, es decir, si los ítems cumplen con el principio de escalamiento.  El análisis de reproductivilidad se determina mediante el coeficiente de reproductividad expresado como:</w:t>
      </w:r>
    </w:p>
    <w:p w:rsidR="00C22807" w:rsidRDefault="00C22807">
      <w:pPr>
        <w:pStyle w:val="Textodebloque"/>
        <w:ind w:left="704" w:right="49" w:firstLine="0"/>
        <w:jc w:val="both"/>
      </w:pPr>
    </w:p>
    <w:p w:rsidR="00C22807" w:rsidRDefault="00644B82">
      <w:pPr>
        <w:pStyle w:val="Textodebloque"/>
        <w:spacing w:line="240" w:lineRule="auto"/>
        <w:ind w:left="3896" w:right="51" w:firstLine="352"/>
        <w:jc w:val="both"/>
      </w:pPr>
      <w:r>
        <w:rPr>
          <w:noProof/>
          <w:lang w:val="es-PE" w:eastAsia="es-PE"/>
        </w:rPr>
        <mc:AlternateContent>
          <mc:Choice Requires="wps">
            <w:drawing>
              <wp:anchor distT="0" distB="0" distL="114300" distR="114300" simplePos="0" relativeHeight="251526144" behindDoc="0" locked="0" layoutInCell="0" allowOverlap="1">
                <wp:simplePos x="0" y="0"/>
                <wp:positionH relativeFrom="column">
                  <wp:posOffset>1828800</wp:posOffset>
                </wp:positionH>
                <wp:positionV relativeFrom="paragraph">
                  <wp:posOffset>25400</wp:posOffset>
                </wp:positionV>
                <wp:extent cx="731520" cy="274320"/>
                <wp:effectExtent l="0" t="0" r="0" b="0"/>
                <wp:wrapNone/>
                <wp:docPr id="642"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i/>
                                <w:sz w:val="24"/>
                                <w:lang w:val="es-MX"/>
                              </w:rPr>
                            </w:pPr>
                            <w:r>
                              <w:rPr>
                                <w:i/>
                                <w:lang w:val="es-MX"/>
                              </w:rPr>
                              <w:t>Cr = 1 -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 o:spid="_x0000_s1045" type="#_x0000_t202" style="position:absolute;left:0;text-align:left;margin-left:2in;margin-top:2pt;width:57.6pt;height:21.6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" o:allowincell="f" strokecolor="white">
                <v:textbox>
                  <w:txbxContent>
                    <w:p w:rsidR="00C22807" w:rsidRDefault="00C22807">
                      <w:pPr>
                        <w:rPr>
                          <w:rFonts w:ascii="RhymeLight" w:hAnsi="RhymeLight"/>
                          <w:i/>
                          <w:sz w:val="24"/>
                          <w:lang w:val="es-MX"/>
                        </w:rPr>
                      </w:pPr>
                      <w:r>
                        <w:rPr>
                          <w:i/>
                          <w:lang w:val="es-MX"/>
                        </w:rPr>
                        <w:t>Cr = 1 -</w:t>
                      </w:r>
                    </w:p>
                  </w:txbxContent>
                </v:textbox>
              </v:shape>
            </w:pict>
          </mc:Fallback>
        </mc:AlternateContent>
      </w:r>
      <w:r>
        <w:rPr>
          <w:noProof/>
          <w:lang w:val="es-PE" w:eastAsia="es-PE"/>
        </w:rPr>
        <mc:AlternateContent>
          <mc:Choice Requires="wps">
            <w:drawing>
              <wp:anchor distT="0" distB="0" distL="114300" distR="114300" simplePos="0" relativeHeight="251527168" behindDoc="0" locked="0" layoutInCell="0" allowOverlap="1">
                <wp:simplePos x="0" y="0"/>
                <wp:positionH relativeFrom="column">
                  <wp:posOffset>3766185</wp:posOffset>
                </wp:positionH>
                <wp:positionV relativeFrom="paragraph">
                  <wp:posOffset>23495</wp:posOffset>
                </wp:positionV>
                <wp:extent cx="1737360" cy="274320"/>
                <wp:effectExtent l="0" t="0" r="0" b="0"/>
                <wp:wrapNone/>
                <wp:docPr id="64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lang w:val="es-MX"/>
                              </w:rPr>
                              <w:t xml:space="preserve">                          (Ec. 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046" type="#_x0000_t202" style="position:absolute;left:0;text-align:left;margin-left:296.55pt;margin-top:1.85pt;width:136.8pt;height:21.6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" o:allowincell="f" strokecolor="white">
                <v:textbox>
                  <w:txbxContent>
                    <w:p w:rsidR="00C22807" w:rsidRDefault="00C22807">
                      <w:pPr>
                        <w:rPr>
                          <w:rFonts w:ascii="RhymeLight" w:hAnsi="RhymeLight"/>
                          <w:sz w:val="24"/>
                          <w:lang w:val="es-MX"/>
                        </w:rPr>
                      </w:pPr>
                      <w:r>
                        <w:rPr>
                          <w:lang w:val="es-MX"/>
                        </w:rPr>
                        <w:t xml:space="preserve">                          (Ec. 3.4)</w:t>
                      </w:r>
                    </w:p>
                  </w:txbxContent>
                </v:textbox>
              </v:shape>
            </w:pict>
          </mc:Fallback>
        </mc:AlternateContent>
      </w:r>
      <w:r w:rsidR="00C22807">
        <w:rPr>
          <w:i/>
          <w:u w:val="single"/>
        </w:rPr>
        <w:t xml:space="preserve">Errores totales </w:t>
      </w:r>
    </w:p>
    <w:p w:rsidR="00C22807" w:rsidRDefault="00C22807">
      <w:pPr>
        <w:pStyle w:val="Textodebloque"/>
        <w:spacing w:line="240" w:lineRule="auto"/>
        <w:ind w:left="3541" w:right="51" w:firstLine="707"/>
        <w:jc w:val="both"/>
        <w:rPr>
          <w:i/>
          <w:u w:val="single"/>
        </w:rPr>
      </w:pPr>
      <w:r>
        <w:rPr>
          <w:i/>
          <w:u w:val="single"/>
        </w:rPr>
        <w:t>(</w:t>
      </w:r>
      <w:r>
        <w:rPr>
          <w:i/>
        </w:rPr>
        <w:t>Ítems) (sujetos)</w:t>
      </w:r>
    </w:p>
    <w:p w:rsidR="00C22807" w:rsidRDefault="00C22807">
      <w:pPr>
        <w:pStyle w:val="Textodebloque"/>
        <w:ind w:left="425" w:right="51"/>
        <w:jc w:val="both"/>
      </w:pPr>
      <w:r>
        <w:tab/>
      </w:r>
    </w:p>
    <w:p w:rsidR="00C22807" w:rsidRDefault="00C22807">
      <w:pPr>
        <w:pStyle w:val="Textodebloque"/>
        <w:ind w:left="993"/>
        <w:jc w:val="both"/>
      </w:pPr>
      <w:r>
        <w:t>en donde:</w:t>
      </w:r>
    </w:p>
    <w:p w:rsidR="00C22807" w:rsidRDefault="00C22807">
      <w:pPr>
        <w:pStyle w:val="Textodebloque"/>
        <w:tabs>
          <w:tab w:val="left" w:pos="5640"/>
        </w:tabs>
        <w:ind w:left="993"/>
        <w:jc w:val="both"/>
      </w:pPr>
      <w:r>
        <w:rPr>
          <w:i/>
        </w:rPr>
        <w:t>Cr =</w:t>
      </w:r>
      <w:r>
        <w:t xml:space="preserve"> Coeficiente de reproductividad</w:t>
      </w:r>
      <w:r>
        <w:tab/>
      </w:r>
    </w:p>
    <w:p w:rsidR="00C22807" w:rsidRDefault="00C22807">
      <w:pPr>
        <w:pStyle w:val="Textodebloque"/>
        <w:tabs>
          <w:tab w:val="left" w:pos="5640"/>
        </w:tabs>
        <w:ind w:left="993"/>
        <w:jc w:val="both"/>
      </w:pPr>
    </w:p>
    <w:p w:rsidR="00C22807" w:rsidRDefault="00C22807">
      <w:pPr>
        <w:pStyle w:val="Textodebloque"/>
        <w:ind w:left="993" w:hanging="93"/>
        <w:jc w:val="both"/>
      </w:pPr>
      <w:r>
        <w:t xml:space="preserve"> de acuerdo a Guttman un coeficiente de reproductividad adecuado debe tener un valor mínimo de 0.90 como criterio para aceptar que la escala es unidimensional.</w:t>
      </w:r>
    </w:p>
    <w:p w:rsidR="00C22807" w:rsidRDefault="00C22807" w:rsidP="00C22807">
      <w:pPr>
        <w:pStyle w:val="Textodebloque"/>
        <w:numPr>
          <w:ilvl w:val="0"/>
          <w:numId w:val="61"/>
        </w:numPr>
        <w:ind w:right="49"/>
        <w:jc w:val="both"/>
      </w:pPr>
      <w:r>
        <w:t>Administrar el escalograma a la unidad muestral.</w:t>
      </w:r>
    </w:p>
    <w:p w:rsidR="00C22807" w:rsidRDefault="00C22807" w:rsidP="00C22807">
      <w:pPr>
        <w:pStyle w:val="Textodebloque"/>
        <w:numPr>
          <w:ilvl w:val="0"/>
          <w:numId w:val="61"/>
        </w:numPr>
        <w:ind w:right="49"/>
        <w:jc w:val="both"/>
      </w:pPr>
      <w:r>
        <w:t>Asignar puntuaciones a cada ítem.  El valor que se asigna a la alternativa de acuerdo es 1 y 0 a la alternativa en desacuerdo.  Estas puntuaciones se utilizan como precedente para obtener el coeficiente de reproductividad, a la vez que se determinan los puntos de ruptura.</w:t>
      </w:r>
    </w:p>
    <w:p w:rsidR="00C22807" w:rsidRDefault="00C22807">
      <w:pPr>
        <w:pStyle w:val="Textodebloque"/>
        <w:ind w:left="993"/>
        <w:jc w:val="both"/>
      </w:pPr>
    </w:p>
    <w:p w:rsidR="00C22807" w:rsidRDefault="00C22807">
      <w:pPr>
        <w:pStyle w:val="Textodebloque"/>
        <w:jc w:val="center"/>
      </w:pPr>
      <w:r>
        <w:t>87</w:t>
      </w:r>
    </w:p>
    <w:p w:rsidR="00C22807" w:rsidRDefault="00C22807">
      <w:pPr>
        <w:pStyle w:val="Textodebloque"/>
        <w:ind w:left="993"/>
        <w:jc w:val="both"/>
      </w:pPr>
    </w:p>
    <w:p w:rsidR="00C22807" w:rsidRDefault="00C22807">
      <w:pPr>
        <w:pStyle w:val="Textodebloque"/>
        <w:ind w:left="993"/>
        <w:jc w:val="both"/>
      </w:pPr>
      <w:r>
        <w:t xml:space="preserve">     Un punto de ruptura es un error en el escalamiento del escalograma, por ejemplo si se tienen los ítems </w:t>
      </w:r>
      <w:r>
        <w:rPr>
          <w:i/>
        </w:rPr>
        <w:t xml:space="preserve">A, B, C </w:t>
      </w:r>
      <w:r>
        <w:t>y</w:t>
      </w:r>
      <w:r>
        <w:rPr>
          <w:i/>
        </w:rPr>
        <w:t xml:space="preserve"> D</w:t>
      </w:r>
      <w:r>
        <w:t xml:space="preserve"> y el respondiente marca de acuerdo en </w:t>
      </w:r>
      <w:r>
        <w:rPr>
          <w:i/>
        </w:rPr>
        <w:t>A</w:t>
      </w:r>
      <w:r>
        <w:t xml:space="preserve">, en desacuerdo en </w:t>
      </w:r>
      <w:r>
        <w:rPr>
          <w:i/>
        </w:rPr>
        <w:t>B</w:t>
      </w:r>
      <w:r>
        <w:t xml:space="preserve"> y de acuerdo en  </w:t>
      </w:r>
      <w:r>
        <w:rPr>
          <w:i/>
        </w:rPr>
        <w:t>C</w:t>
      </w:r>
      <w:r>
        <w:t xml:space="preserve"> y </w:t>
      </w:r>
      <w:r>
        <w:rPr>
          <w:i/>
        </w:rPr>
        <w:t>D</w:t>
      </w:r>
      <w:r>
        <w:t xml:space="preserve"> existe un punto de ruptura en </w:t>
      </w:r>
      <w:r>
        <w:rPr>
          <w:i/>
        </w:rPr>
        <w:t>B</w:t>
      </w:r>
      <w:r>
        <w:t xml:space="preserve">, es decir no hay escalamiento perfecto.  Para lo anterior se utiliza la </w:t>
      </w:r>
      <w:r>
        <w:rPr>
          <w:i/>
        </w:rPr>
        <w:t>Técnica Cornell</w:t>
      </w:r>
      <w:r>
        <w:t xml:space="preserve"> (ver Briones, 1995; Hernández, Fernández y Baptista, 1991; Summers, 1992).</w:t>
      </w:r>
    </w:p>
    <w:p w:rsidR="00C22807" w:rsidRDefault="00C22807" w:rsidP="00C22807">
      <w:pPr>
        <w:pStyle w:val="Textodebloque"/>
        <w:numPr>
          <w:ilvl w:val="0"/>
          <w:numId w:val="61"/>
        </w:numPr>
        <w:ind w:right="49"/>
        <w:jc w:val="both"/>
      </w:pPr>
      <w:r>
        <w:t>Determinar la actitud global de las unidades de análisis evaluadas con respecto al referente u objeto de actitud.</w:t>
      </w:r>
    </w:p>
    <w:p w:rsidR="00C22807" w:rsidRDefault="00C22807">
      <w:pPr>
        <w:pStyle w:val="Textodebloque"/>
        <w:ind w:left="704"/>
        <w:jc w:val="both"/>
      </w:pPr>
    </w:p>
    <w:p w:rsidR="00C22807" w:rsidRDefault="00C22807" w:rsidP="00C22807">
      <w:pPr>
        <w:pStyle w:val="Textodebloque"/>
        <w:numPr>
          <w:ilvl w:val="1"/>
          <w:numId w:val="57"/>
        </w:numPr>
        <w:tabs>
          <w:tab w:val="clear" w:pos="813"/>
          <w:tab w:val="num" w:pos="567"/>
        </w:tabs>
        <w:ind w:right="49"/>
        <w:jc w:val="center"/>
        <w:rPr>
          <w:b/>
        </w:rPr>
      </w:pPr>
      <w:r>
        <w:rPr>
          <w:b/>
        </w:rPr>
        <w:t>Introducción a la Teoría del Muestreo</w:t>
      </w:r>
    </w:p>
    <w:p w:rsidR="00C22807" w:rsidRDefault="00C22807">
      <w:pPr>
        <w:pStyle w:val="Textodebloque"/>
        <w:jc w:val="both"/>
      </w:pPr>
      <w:r>
        <w:t xml:space="preserve">           En las actividades de investigación científica y tecnológica es muy útil el empleo de muestras.  El análisis de una muestra permite inferir conclusiones susceptibles de generalización a la población de estudio con cierto grado de certeza (Holguin y Hayashi, 1993).  </w:t>
      </w:r>
    </w:p>
    <w:p w:rsidR="00C22807" w:rsidRDefault="00C22807">
      <w:pPr>
        <w:pStyle w:val="Textodebloque"/>
        <w:jc w:val="both"/>
      </w:pPr>
    </w:p>
    <w:p w:rsidR="00C22807" w:rsidRDefault="00C22807">
      <w:pPr>
        <w:pStyle w:val="Textodebloque"/>
        <w:jc w:val="both"/>
      </w:pPr>
      <w:r>
        <w:t xml:space="preserve">     Al desarrollar un proyecto de investigación “el total de observaciones en las cuales se esta interesado, sea su número finito o infinito, constituye lo que se llama una población,” (Walpole y Myers, 1996, p. 203).  La muestra es una pequeña parte de la población estudiada.  La muestra debe caracterizarse por ser representativa de la población.  </w:t>
      </w:r>
    </w:p>
    <w:p w:rsidR="00C22807" w:rsidRDefault="00C22807">
      <w:pPr>
        <w:pStyle w:val="Textodebloque"/>
        <w:jc w:val="both"/>
      </w:pPr>
    </w:p>
    <w:p w:rsidR="00C22807" w:rsidRDefault="00C22807">
      <w:pPr>
        <w:pStyle w:val="Textodebloque"/>
        <w:jc w:val="both"/>
      </w:pPr>
      <w:r>
        <w:t>De acuerdo con Briones (1995) “una muestra es representativa cuando reproduce las distribuciones y los valores de las diferentes características de la población..., con márgenes de error calculables,” (p. 83).</w:t>
      </w:r>
    </w:p>
    <w:p w:rsidR="00C22807" w:rsidRDefault="00C22807">
      <w:pPr>
        <w:pStyle w:val="Textodebloque"/>
        <w:jc w:val="center"/>
      </w:pPr>
      <w:r>
        <w:t>88</w:t>
      </w:r>
    </w:p>
    <w:p w:rsidR="00C22807" w:rsidRDefault="00C22807">
      <w:pPr>
        <w:pStyle w:val="Textodebloque"/>
        <w:jc w:val="both"/>
      </w:pPr>
      <w:r>
        <w:t xml:space="preserve">     Los anteriores conceptos reflejan que al analizar una muestra se esta aplicando la inferencia estadística con el propósito de “... conocer clases numerosas de objetos, personas o eventos a partir de otras relativamente pequeñas, compuestas por los mismos elementos,” (Glass y Stanley, 1994, p. 241).  En términos generales la información que arroja el análisis de una muestra es mas exacta incluso que la que pudiera arrojar el estudio de la población completa.</w:t>
      </w:r>
    </w:p>
    <w:p w:rsidR="00C22807" w:rsidRDefault="00C22807">
      <w:pPr>
        <w:pStyle w:val="Textodebloque"/>
        <w:jc w:val="both"/>
      </w:pPr>
    </w:p>
    <w:p w:rsidR="00C22807" w:rsidRDefault="00C22807">
      <w:pPr>
        <w:pStyle w:val="Textodebloque"/>
        <w:jc w:val="both"/>
      </w:pPr>
      <w:r>
        <w:t xml:space="preserve">     Una muestra puede ser de dos tipos:  no probabilistica y probabilistica.  En la muestra no probabilistica la selección de las unidades de análisis dependen de las características, criterios personales, etc. del investigador por lo que no son muy confiables en una investigación con fines científicos o tecnológicos.  Este tipo de muestra adolece de fundamentación probabilistica, es decir, no se tiene la seguridad de que cada unidad muestral integre a la población total en el proceso de selección de la muestra. El muestreo no probabilistico comprende los procedimientos de muestreo intencional y accidental:  </w:t>
      </w:r>
    </w:p>
    <w:p w:rsidR="00C22807" w:rsidRDefault="00C22807" w:rsidP="00C22807">
      <w:pPr>
        <w:pStyle w:val="Textodebloque"/>
        <w:numPr>
          <w:ilvl w:val="0"/>
          <w:numId w:val="62"/>
        </w:numPr>
        <w:ind w:right="49"/>
        <w:jc w:val="both"/>
      </w:pPr>
      <w:r>
        <w:rPr>
          <w:u w:val="single"/>
        </w:rPr>
        <w:t>Muestreo Intencional.</w:t>
      </w:r>
      <w:r>
        <w:t xml:space="preserve">  El muestreo intencional es un procedimiento que permite seleccionar los casos característicos de la población limitando la muestra a estos casos.  Se utiliza en situaciones en las que la población es muy variable y consecuentemente la muestra es muy pequeña.</w:t>
      </w:r>
    </w:p>
    <w:p w:rsidR="00C22807" w:rsidRDefault="00C22807" w:rsidP="00C22807">
      <w:pPr>
        <w:pStyle w:val="Textodebloque"/>
        <w:numPr>
          <w:ilvl w:val="0"/>
          <w:numId w:val="62"/>
        </w:numPr>
        <w:ind w:right="49"/>
        <w:jc w:val="both"/>
      </w:pPr>
      <w:r>
        <w:rPr>
          <w:u w:val="single"/>
        </w:rPr>
        <w:t>Muestreo Accidental:</w:t>
      </w:r>
      <w:r>
        <w:t xml:space="preserve">  El muestreo accidental consiste en tomar casos hasta que se completa el número de unidades de análisis que indica el tamaño de muestra deseado.  Los anteriores procedimientos de muestreo no son recomendables para una investigación científica.  </w:t>
      </w:r>
    </w:p>
    <w:p w:rsidR="00C22807" w:rsidRDefault="00C22807">
      <w:pPr>
        <w:pStyle w:val="Textodebloque"/>
        <w:jc w:val="center"/>
      </w:pPr>
      <w:r>
        <w:t>89</w:t>
      </w:r>
    </w:p>
    <w:p w:rsidR="00C22807" w:rsidRDefault="00C22807">
      <w:pPr>
        <w:pStyle w:val="Textodebloque"/>
        <w:ind w:left="720" w:right="49" w:firstLine="0"/>
        <w:jc w:val="both"/>
      </w:pPr>
      <w:r>
        <w:t>El muestreo probabilistico permite conocer la probabilidad que cada unidad de análisis tiene de ser integrada a la muestra mediante la selección al azar.  Este tipo de muestreo comprende los procedimientos de muestreo simple o al azar, estratificado, sistemático y por conglomerados o racimos.</w:t>
      </w:r>
    </w:p>
    <w:p w:rsidR="00C22807" w:rsidRDefault="00C22807" w:rsidP="00C22807">
      <w:pPr>
        <w:pStyle w:val="Textodebloque"/>
        <w:numPr>
          <w:ilvl w:val="0"/>
          <w:numId w:val="63"/>
        </w:numPr>
        <w:ind w:right="49"/>
        <w:jc w:val="both"/>
      </w:pPr>
      <w:r>
        <w:rPr>
          <w:u w:val="single"/>
        </w:rPr>
        <w:t>Muestreo Simple:</w:t>
      </w:r>
      <w:r>
        <w:t xml:space="preserve">  De acuerdo con Webster (1998) “una muestra aleatoria simple es la que resulta de aplicar un método por el cual todas las muestras posibles de un determinado tamaño tengan la misma probabilidad de ser elegidas,” (p. 324).  Esta definición refleja que la probabilidad de selección de la unidad de análisis </w:t>
      </w:r>
      <w:r>
        <w:rPr>
          <w:i/>
        </w:rPr>
        <w:t>A</w:t>
      </w:r>
      <w:r>
        <w:t xml:space="preserve"> es independiente de la probabilidad que tienen el resto de unidades de análisis que integran una población.  Esto significa que tiene implícita la condición de equiprobabilidad (Glass y Stanley, 1994).</w:t>
      </w:r>
    </w:p>
    <w:p w:rsidR="00C22807" w:rsidRDefault="00C22807">
      <w:pPr>
        <w:pStyle w:val="Textodebloque"/>
        <w:ind w:left="993"/>
        <w:jc w:val="both"/>
      </w:pPr>
      <w:r>
        <w:t xml:space="preserve"> </w:t>
      </w:r>
    </w:p>
    <w:p w:rsidR="00C22807" w:rsidRDefault="00C22807">
      <w:pPr>
        <w:pStyle w:val="Textodebloque"/>
        <w:ind w:left="993"/>
        <w:jc w:val="both"/>
      </w:pPr>
      <w:r>
        <w:t>Los pasos para obtener una muestra aleatoria simple son:</w:t>
      </w:r>
    </w:p>
    <w:p w:rsidR="00C22807" w:rsidRDefault="00C22807" w:rsidP="00C22807">
      <w:pPr>
        <w:pStyle w:val="Textodebloque"/>
        <w:numPr>
          <w:ilvl w:val="0"/>
          <w:numId w:val="64"/>
        </w:numPr>
        <w:ind w:right="49"/>
        <w:jc w:val="both"/>
      </w:pPr>
      <w:r>
        <w:t>Definir la población de estudio.</w:t>
      </w:r>
    </w:p>
    <w:p w:rsidR="00C22807" w:rsidRDefault="00C22807" w:rsidP="00C22807">
      <w:pPr>
        <w:pStyle w:val="Textodebloque"/>
        <w:numPr>
          <w:ilvl w:val="0"/>
          <w:numId w:val="64"/>
        </w:numPr>
        <w:ind w:right="49"/>
        <w:jc w:val="both"/>
      </w:pPr>
      <w:r>
        <w:t>Enumerar a todas las unidades de análisis que integran la población, asignándoles un número de identidad o identificación.</w:t>
      </w:r>
    </w:p>
    <w:p w:rsidR="00C22807" w:rsidRDefault="00C22807" w:rsidP="00C22807">
      <w:pPr>
        <w:pStyle w:val="Textodebloque"/>
        <w:numPr>
          <w:ilvl w:val="0"/>
          <w:numId w:val="64"/>
        </w:numPr>
        <w:ind w:right="49"/>
        <w:jc w:val="both"/>
      </w:pPr>
      <w:r>
        <w:t>Determinar el tamaño de muestra óptimo para el estudio.</w:t>
      </w:r>
    </w:p>
    <w:p w:rsidR="00C22807" w:rsidRDefault="00C22807" w:rsidP="00C22807">
      <w:pPr>
        <w:pStyle w:val="Textodebloque"/>
        <w:numPr>
          <w:ilvl w:val="0"/>
          <w:numId w:val="64"/>
        </w:numPr>
        <w:ind w:right="49"/>
        <w:jc w:val="both"/>
      </w:pPr>
      <w:r>
        <w:t>Seleccionar la muestra de manera sistemática utilizando una tabla de números aleatorios generada por medios computacionales para garantizar que se tiene un orden aleatorio.</w:t>
      </w:r>
    </w:p>
    <w:p w:rsidR="00C22807" w:rsidRDefault="00C22807">
      <w:pPr>
        <w:pStyle w:val="Textodebloque"/>
        <w:ind w:left="993"/>
        <w:jc w:val="both"/>
      </w:pPr>
    </w:p>
    <w:p w:rsidR="00C22807" w:rsidRDefault="00C22807">
      <w:pPr>
        <w:pStyle w:val="Textodebloque"/>
        <w:ind w:left="993"/>
        <w:jc w:val="both"/>
      </w:pPr>
      <w:r>
        <w:t xml:space="preserve">     Por ejemplo, para obtener una muestra de alumnos del Instituto Tecnológico de Nuevo Casas Grandes a los que se les aplicará una encuesta. Lo </w:t>
      </w:r>
    </w:p>
    <w:p w:rsidR="00C22807" w:rsidRDefault="00C22807">
      <w:pPr>
        <w:pStyle w:val="Textodebloque"/>
        <w:jc w:val="center"/>
      </w:pPr>
      <w:r>
        <w:t>90</w:t>
      </w:r>
    </w:p>
    <w:p w:rsidR="00C22807" w:rsidRDefault="00C22807">
      <w:pPr>
        <w:pStyle w:val="Textodebloque"/>
        <w:ind w:left="993" w:firstLine="0"/>
        <w:jc w:val="both"/>
      </w:pPr>
      <w:r>
        <w:t>primero que se hace es enumerar a todo el alumnado de la institución. Se obtiene una lista de los alumnos matriculados y se les asigna un número a cada uno de ellos en orden alfabético y ascendente.  Suponiendo que el total de alumnos es de 700 se utilizan los números 000, 001, 002, 003,...,699.  Se determina el tamaño de muestra, suponiendo que en este caso es de tamaño 75.  Enseguida se utiliza la tabla de números aleatorios formando números de tres dígitos aceptando como unidad de análisis muestral a todos aquellos que esten comprendidos entre el 000 y el 699.</w:t>
      </w:r>
    </w:p>
    <w:p w:rsidR="00C22807" w:rsidRDefault="00C22807" w:rsidP="00C22807">
      <w:pPr>
        <w:pStyle w:val="Textodebloque"/>
        <w:numPr>
          <w:ilvl w:val="0"/>
          <w:numId w:val="63"/>
        </w:numPr>
        <w:ind w:right="49"/>
        <w:jc w:val="both"/>
      </w:pPr>
      <w:r>
        <w:rPr>
          <w:u w:val="single"/>
        </w:rPr>
        <w:t>Muestreo Estratificado.</w:t>
      </w:r>
      <w:r>
        <w:t xml:space="preserve">  Este procedimiento de muestreo determina los estratos que conforman una población de estudio para seleccionar y extraer de ellos la muestra.  Se entiende por estrato todo subgrupo de unidades de análisis que difieren en las características que se van a analizar en una investigación.  Por ejemplo, si se va a realizar un estudio correlacional entre el tipo de perfil profesional y los ingresos económicos de los egresados del Instituto Tecnológico de  Cd. Cuauhtémoc que laboran en las empresas instaladas en la Región Noroeste del Estado de Chihuahua y cuya edad fluctúa entre 25 y 45 años se procede a dividir la población de estudio en cinco estratos.  Cada estrato representa una de las cinco carreras que ofrece esta institución educativa (contaduría, administración, informática, ingeniería industrial e ingeniería en sistemas computacionales).  Como se puede deducir del anterior ejemplo, este procedimiento integra unidades de análisis a la muestra provenientes de todos los estratos que conforman la población.</w:t>
      </w:r>
    </w:p>
    <w:p w:rsidR="00C22807" w:rsidRDefault="00C22807">
      <w:pPr>
        <w:pStyle w:val="Textodebloque"/>
        <w:jc w:val="center"/>
      </w:pPr>
      <w:r>
        <w:t>91</w:t>
      </w:r>
    </w:p>
    <w:p w:rsidR="00C22807" w:rsidRDefault="00C22807">
      <w:pPr>
        <w:pStyle w:val="Textodebloque"/>
        <w:ind w:left="851"/>
        <w:jc w:val="both"/>
      </w:pPr>
      <w:r>
        <w:t xml:space="preserve"> La base de la estratificación adopta diversos criterios como edad, sexo, ocupación, etc.  Una modalidad muy precisa en este tipo de muestreo es el procedimiento de muestreo estratificado proporcional.  Procedimiento de muestreo que permite seleccionar a las unidades de análisis que integrarán la muestra en proporción exacta al tamaño que tiene el estrato en la población, es decir, “el estrato se encuentra representado en la muestra en proporción exacta a su frecuencia en la población total,” (D´Ary, Jacobs y Razavieh, 1982, p. 138).  Los pasos a seguir para seleccionar una muestra proporcionalmente estratificada son:</w:t>
      </w:r>
    </w:p>
    <w:p w:rsidR="00C22807" w:rsidRDefault="00C22807" w:rsidP="00C22807">
      <w:pPr>
        <w:pStyle w:val="Textodebloque"/>
        <w:numPr>
          <w:ilvl w:val="0"/>
          <w:numId w:val="65"/>
        </w:numPr>
        <w:ind w:left="1389" w:right="51" w:hanging="357"/>
        <w:jc w:val="both"/>
      </w:pPr>
      <w:r>
        <w:t>Definir la población de estudio.</w:t>
      </w:r>
    </w:p>
    <w:p w:rsidR="00C22807" w:rsidRDefault="00C22807" w:rsidP="00C22807">
      <w:pPr>
        <w:pStyle w:val="Textodebloque"/>
        <w:numPr>
          <w:ilvl w:val="0"/>
          <w:numId w:val="65"/>
        </w:numPr>
        <w:ind w:left="1389" w:right="51" w:hanging="357"/>
        <w:jc w:val="both"/>
      </w:pPr>
      <w:r>
        <w:t>Determinar el tamaño de muestra requerido.</w:t>
      </w:r>
    </w:p>
    <w:p w:rsidR="00C22807" w:rsidRDefault="00C22807" w:rsidP="00C22807">
      <w:pPr>
        <w:pStyle w:val="Textodebloque"/>
        <w:numPr>
          <w:ilvl w:val="0"/>
          <w:numId w:val="65"/>
        </w:numPr>
        <w:ind w:left="1389" w:right="51" w:hanging="357"/>
        <w:jc w:val="both"/>
      </w:pPr>
      <w:r>
        <w:t>Establecer los estratos o subgrupos.</w:t>
      </w:r>
    </w:p>
    <w:p w:rsidR="00C22807" w:rsidRDefault="00C22807" w:rsidP="00C22807">
      <w:pPr>
        <w:pStyle w:val="Textodebloque"/>
        <w:numPr>
          <w:ilvl w:val="0"/>
          <w:numId w:val="65"/>
        </w:numPr>
        <w:ind w:left="1389" w:right="51" w:hanging="357"/>
        <w:jc w:val="both"/>
      </w:pPr>
      <w:r>
        <w:t>Determinar la fracción total de muestreo por estrato dividiendo el tamaño del estrato entre el tamaño de la población de estudio.</w:t>
      </w:r>
    </w:p>
    <w:p w:rsidR="00C22807" w:rsidRDefault="00C22807" w:rsidP="00C22807">
      <w:pPr>
        <w:pStyle w:val="Textodebloque"/>
        <w:numPr>
          <w:ilvl w:val="0"/>
          <w:numId w:val="65"/>
        </w:numPr>
        <w:ind w:left="1389" w:right="51" w:hanging="357"/>
        <w:jc w:val="both"/>
      </w:pPr>
      <w:r>
        <w:t>Multiplicar la fracción total de muestreo por estrato por el tamaño de la muestra para obtener la cantidad de unidades de análisis de cada estrato que se integrarán a la unidad muestral.</w:t>
      </w:r>
    </w:p>
    <w:p w:rsidR="00C22807" w:rsidRDefault="00C22807" w:rsidP="00C22807">
      <w:pPr>
        <w:pStyle w:val="Textodebloque"/>
        <w:numPr>
          <w:ilvl w:val="0"/>
          <w:numId w:val="65"/>
        </w:numPr>
        <w:ind w:left="1389" w:right="51" w:hanging="357"/>
        <w:jc w:val="both"/>
      </w:pPr>
      <w:r>
        <w:t>Selección y extracción de la muestra aplicando el procedimiento de muestreo aleatorio simple.</w:t>
      </w:r>
    </w:p>
    <w:p w:rsidR="00C22807" w:rsidRDefault="00C22807">
      <w:pPr>
        <w:pStyle w:val="Textodebloque"/>
        <w:ind w:left="1391" w:firstLine="0"/>
        <w:jc w:val="both"/>
      </w:pPr>
    </w:p>
    <w:p w:rsidR="00C22807" w:rsidRDefault="00C22807">
      <w:pPr>
        <w:pStyle w:val="Textodebloque"/>
        <w:ind w:left="851"/>
        <w:jc w:val="both"/>
      </w:pPr>
      <w:r>
        <w:t xml:space="preserve">   Al aplicar este procedimiento de muestreo al ejemplo:  Si se tiene que seleccionar una muestra de 500 personas, de una comunidad de 5000 habitantes repartidos en cinco colonias, en donde el tamaño de cada estrato es:  colonias </w:t>
      </w:r>
      <w:r>
        <w:rPr>
          <w:i/>
        </w:rPr>
        <w:t>A</w:t>
      </w:r>
      <w:r>
        <w:t xml:space="preserve"> = 1000, </w:t>
      </w:r>
      <w:r>
        <w:rPr>
          <w:i/>
        </w:rPr>
        <w:t>B</w:t>
      </w:r>
      <w:r>
        <w:t xml:space="preserve"> = 1500, </w:t>
      </w:r>
      <w:r>
        <w:rPr>
          <w:i/>
        </w:rPr>
        <w:t>C</w:t>
      </w:r>
      <w:r>
        <w:t xml:space="preserve"> = 500, </w:t>
      </w:r>
      <w:r>
        <w:rPr>
          <w:i/>
        </w:rPr>
        <w:t>D</w:t>
      </w:r>
      <w:r>
        <w:t xml:space="preserve"> = 1250 y </w:t>
      </w:r>
      <w:r>
        <w:rPr>
          <w:i/>
        </w:rPr>
        <w:t>E</w:t>
      </w:r>
      <w:r>
        <w:t xml:space="preserve"> = 750, la muestra es:</w:t>
      </w:r>
    </w:p>
    <w:p w:rsidR="00C22807" w:rsidRDefault="00C22807">
      <w:pPr>
        <w:pStyle w:val="Textodebloque"/>
        <w:jc w:val="center"/>
      </w:pPr>
      <w:r>
        <w:t>92</w:t>
      </w:r>
    </w:p>
    <w:bookmarkStart w:id="3" w:name="_MON_1220971002"/>
    <w:bookmarkEnd w:id="3"/>
    <w:bookmarkStart w:id="4" w:name="_MON_1220970991"/>
    <w:bookmarkEnd w:id="4"/>
    <w:p w:rsidR="00C22807" w:rsidRDefault="00C22807">
      <w:pPr>
        <w:pStyle w:val="Textodebloque"/>
        <w:ind w:left="180" w:hanging="66"/>
        <w:jc w:val="both"/>
        <w:rPr>
          <w:b/>
        </w:rPr>
      </w:pPr>
      <w:r>
        <w:object w:dxaOrig="9007" w:dyaOrig="3927">
          <v:shape id="_x0000_i1035" type="#_x0000_t75" style="width:450pt;height:196.5pt" o:ole="">
            <v:imagedata r:id="rId32" o:title=""/>
          </v:shape>
          <o:OLEObject Type="Embed" ProgID="Word.Document.8" ShapeID="_x0000_i1035" DrawAspect="Content" ObjectID="_1582358596" r:id="rId33">
            <o:FieldCodes>\s</o:FieldCodes>
          </o:OLEObject>
        </w:object>
      </w:r>
    </w:p>
    <w:p w:rsidR="00C22807" w:rsidRDefault="00644B82" w:rsidP="00C22807">
      <w:pPr>
        <w:pStyle w:val="Textodebloque"/>
        <w:numPr>
          <w:ilvl w:val="0"/>
          <w:numId w:val="63"/>
        </w:numPr>
        <w:ind w:right="49"/>
        <w:jc w:val="both"/>
      </w:pPr>
      <w:r>
        <w:rPr>
          <w:noProof/>
          <w:lang w:val="es-PE" w:eastAsia="es-PE"/>
        </w:rPr>
        <mc:AlternateContent>
          <mc:Choice Requires="wps">
            <w:drawing>
              <wp:anchor distT="0" distB="0" distL="114300" distR="114300" simplePos="0" relativeHeight="251529216" behindDoc="0" locked="0" layoutInCell="0" allowOverlap="1">
                <wp:simplePos x="0" y="0"/>
                <wp:positionH relativeFrom="column">
                  <wp:posOffset>2628900</wp:posOffset>
                </wp:positionH>
                <wp:positionV relativeFrom="paragraph">
                  <wp:posOffset>1228725</wp:posOffset>
                </wp:positionV>
                <wp:extent cx="2743200" cy="274320"/>
                <wp:effectExtent l="0" t="0" r="0" b="0"/>
                <wp:wrapNone/>
                <wp:docPr id="640"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sz w:val="24"/>
                                <w:lang w:val="es-MX"/>
                              </w:rPr>
                              <w:t xml:space="preserve">                                                      (Ec 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 o:spid="_x0000_s1047" type="#_x0000_t202" style="position:absolute;left:0;text-align:left;margin-left:207pt;margin-top:96.75pt;width:3in;height:21.6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" o:allowincell="f" strokecolor="white">
                <v:textbox>
                  <w:txbxContent>
                    <w:p w:rsidR="00C22807" w:rsidRDefault="00C22807">
                      <w:pPr>
                        <w:rPr>
                          <w:rFonts w:ascii="RhymeLight" w:hAnsi="RhymeLight"/>
                          <w:sz w:val="24"/>
                          <w:lang w:val="es-MX"/>
                        </w:rPr>
                      </w:pPr>
                      <w:r>
                        <w:rPr>
                          <w:sz w:val="24"/>
                          <w:lang w:val="es-MX"/>
                        </w:rPr>
                        <w:t xml:space="preserve">                                                      (Ec 3.5)</w:t>
                      </w:r>
                    </w:p>
                  </w:txbxContent>
                </v:textbox>
              </v:shape>
            </w:pict>
          </mc:Fallback>
        </mc:AlternateContent>
      </w:r>
      <w:r w:rsidR="00C22807">
        <w:rPr>
          <w:u w:val="single"/>
        </w:rPr>
        <w:t>Muestreo Sistemático.</w:t>
      </w:r>
      <w:r w:rsidR="00C22807">
        <w:t xml:space="preserve">  Una muestra sistemática se obtiene determinando cada hésima unidad o késimos casos.  Un késimo caso representa el intervalo de selección de unidades de análisis que serán integradas a la muestra, se obtiene mediante la expresión:</w:t>
      </w:r>
    </w:p>
    <w:p w:rsidR="00C22807" w:rsidRDefault="00644B82">
      <w:pPr>
        <w:pStyle w:val="Textodebloque"/>
        <w:spacing w:line="240" w:lineRule="auto"/>
        <w:ind w:left="709" w:right="51"/>
        <w:jc w:val="both"/>
        <w:rPr>
          <w:i/>
        </w:rPr>
      </w:pPr>
      <w:r>
        <w:rPr>
          <w:noProof/>
          <w:lang w:val="es-PE" w:eastAsia="es-PE"/>
        </w:rPr>
        <mc:AlternateContent>
          <mc:Choice Requires="wps">
            <w:drawing>
              <wp:anchor distT="0" distB="0" distL="114300" distR="114300" simplePos="0" relativeHeight="251528192" behindDoc="0" locked="0" layoutInCell="0" allowOverlap="1">
                <wp:simplePos x="0" y="0"/>
                <wp:positionH relativeFrom="column">
                  <wp:posOffset>1754505</wp:posOffset>
                </wp:positionH>
                <wp:positionV relativeFrom="paragraph">
                  <wp:posOffset>48895</wp:posOffset>
                </wp:positionV>
                <wp:extent cx="457200" cy="274320"/>
                <wp:effectExtent l="0" t="0" r="0" b="0"/>
                <wp:wrapNone/>
                <wp:docPr id="799"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i/>
                                <w:sz w:val="24"/>
                                <w:lang w:val="es-MX"/>
                              </w:rPr>
                            </w:pPr>
                            <w:r>
                              <w:rPr>
                                <w:i/>
                                <w:lang w:val="es-MX"/>
                              </w:rPr>
                              <w:t>K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048" type="#_x0000_t202" style="position:absolute;left:0;text-align:left;margin-left:138.15pt;margin-top:3.85pt;width:36pt;height:21.6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" o:allowincell="f" strokecolor="white">
                <v:textbox>
                  <w:txbxContent>
                    <w:p w:rsidR="00C22807" w:rsidRDefault="00C22807">
                      <w:pPr>
                        <w:rPr>
                          <w:rFonts w:ascii="RhymeLight" w:hAnsi="RhymeLight"/>
                          <w:i/>
                          <w:sz w:val="24"/>
                          <w:lang w:val="es-MX"/>
                        </w:rPr>
                      </w:pPr>
                      <w:r>
                        <w:rPr>
                          <w:i/>
                          <w:lang w:val="es-MX"/>
                        </w:rPr>
                        <w:t>K =</w:t>
                      </w:r>
                    </w:p>
                  </w:txbxContent>
                </v:textbox>
              </v:shape>
            </w:pict>
          </mc:Fallback>
        </mc:AlternateContent>
      </w:r>
      <w:r w:rsidR="00C22807">
        <w:tab/>
      </w:r>
      <w:r w:rsidR="00C22807">
        <w:tab/>
      </w:r>
      <w:r w:rsidR="00C22807">
        <w:tab/>
      </w:r>
      <w:r w:rsidR="00C22807">
        <w:tab/>
      </w:r>
      <w:r w:rsidR="00C22807">
        <w:rPr>
          <w:i/>
          <w:u w:val="single"/>
        </w:rPr>
        <w:t>N</w:t>
      </w:r>
    </w:p>
    <w:p w:rsidR="00C22807" w:rsidRDefault="00C22807">
      <w:pPr>
        <w:pStyle w:val="Textodebloque"/>
        <w:spacing w:line="240" w:lineRule="auto"/>
        <w:ind w:left="709" w:right="51"/>
        <w:jc w:val="both"/>
        <w:rPr>
          <w:i/>
        </w:rPr>
      </w:pPr>
      <w:r>
        <w:rPr>
          <w:i/>
        </w:rPr>
        <w:tab/>
      </w:r>
      <w:r>
        <w:rPr>
          <w:i/>
        </w:rPr>
        <w:tab/>
      </w:r>
      <w:r>
        <w:rPr>
          <w:i/>
        </w:rPr>
        <w:tab/>
      </w:r>
      <w:r>
        <w:rPr>
          <w:i/>
        </w:rPr>
        <w:tab/>
        <w:t>n</w:t>
      </w:r>
    </w:p>
    <w:p w:rsidR="00C22807" w:rsidRDefault="00C22807">
      <w:pPr>
        <w:pStyle w:val="Textodebloque"/>
        <w:ind w:left="709" w:firstLine="11"/>
        <w:jc w:val="both"/>
      </w:pPr>
      <w:r>
        <w:t>por ejemplo si se va a encuestar a una muestra de tamaño 50 de una población de 500, el intervalo de selección es de tamaño 10.  Este intervalo de selección indica que se habrá de formar cada décimo caso de la población para integrarlo a la muestra.  El primer caso se selecciona arbitrariamente o al azar.  Suponiendo que en este ejemplo el primer caso seleccionado sea el número 13, el segundo será el 23 y así sucesivamente hasta completar el tamaño de muestra deseado.</w:t>
      </w:r>
    </w:p>
    <w:p w:rsidR="00C22807" w:rsidRDefault="00C22807" w:rsidP="00C22807">
      <w:pPr>
        <w:pStyle w:val="Textodebloque"/>
        <w:numPr>
          <w:ilvl w:val="0"/>
          <w:numId w:val="63"/>
        </w:numPr>
        <w:ind w:right="49"/>
        <w:jc w:val="both"/>
      </w:pPr>
      <w:r>
        <w:rPr>
          <w:u w:val="single"/>
        </w:rPr>
        <w:t>Muestreo por Racimos.</w:t>
      </w:r>
      <w:r>
        <w:t xml:space="preserve">  Se utiliza cuando el investigador esta limitado por factores de tiempo, distancia, fuentes de financiamiento, entre otros.  Las unidades de análisis se encuentran encapsuladas o encerradas en determinados lugares físicos o geográficos que se denominan racimos. </w:t>
      </w:r>
    </w:p>
    <w:p w:rsidR="00C22807" w:rsidRDefault="00C22807">
      <w:pPr>
        <w:pStyle w:val="Textodebloque"/>
        <w:jc w:val="center"/>
      </w:pPr>
      <w:r>
        <w:t>93</w:t>
      </w:r>
    </w:p>
    <w:p w:rsidR="00C22807" w:rsidRDefault="00C22807">
      <w:pPr>
        <w:pStyle w:val="Textodebloque"/>
        <w:ind w:right="49" w:firstLine="1014"/>
        <w:jc w:val="both"/>
      </w:pPr>
      <w:r>
        <w:t xml:space="preserve"> En este tipo de muestreo es imprescindible diferenciar entre unidad de análisis entendida como quiénes va a ser medidos y unidad muestral que se refiere al racimo a través del cual se logra el acceso a la unidad de análisis. </w:t>
      </w:r>
    </w:p>
    <w:p w:rsidR="00C22807" w:rsidRDefault="00C22807">
      <w:pPr>
        <w:pStyle w:val="Textodebloque"/>
        <w:ind w:left="709"/>
        <w:jc w:val="both"/>
      </w:pPr>
      <w:r>
        <w:t xml:space="preserve">     </w:t>
      </w:r>
    </w:p>
    <w:p w:rsidR="00C22807" w:rsidRDefault="00C22807">
      <w:pPr>
        <w:pStyle w:val="Textodebloque"/>
        <w:ind w:left="709"/>
        <w:jc w:val="both"/>
      </w:pPr>
      <w:r>
        <w:t xml:space="preserve">     Por ejemplo si se va a realizar una encuesta sobre las condiciones salariales en las empresas industriales, la unidad muestral son las industrias y las unidades de análisis estan representadas por los obreros que laboran en ellas.</w:t>
      </w:r>
    </w:p>
    <w:p w:rsidR="00C22807" w:rsidRDefault="00C22807" w:rsidP="00C22807">
      <w:pPr>
        <w:pStyle w:val="Textodebloque"/>
        <w:numPr>
          <w:ilvl w:val="2"/>
          <w:numId w:val="66"/>
        </w:numPr>
        <w:ind w:right="49"/>
        <w:jc w:val="both"/>
        <w:rPr>
          <w:b/>
        </w:rPr>
      </w:pPr>
      <w:r>
        <w:rPr>
          <w:b/>
        </w:rPr>
        <w:t>Error de Muestreo</w:t>
      </w:r>
    </w:p>
    <w:p w:rsidR="00C22807" w:rsidRDefault="00C22807">
      <w:pPr>
        <w:pStyle w:val="Textodebloque"/>
        <w:jc w:val="both"/>
      </w:pPr>
      <w:r>
        <w:t xml:space="preserve">     La muestra debe seleccionarse a partir de la población objetivo o de estudio procurando que sea representativa de la población.  Se controlará que las características de la muestra sean una aproximación de las características de la población con un margen de error tolerable y conocido.  Autores como Hopkins, K., Hopkins, B. Y Glass, S. (1997) entre otros hacen énfasis en este criterio porque en investigación es mas importante la representatividad de la muestra que la preocupación por el tamaño de la misma.</w:t>
      </w:r>
    </w:p>
    <w:p w:rsidR="00C22807" w:rsidRDefault="00C22807">
      <w:pPr>
        <w:pStyle w:val="Textodebloque"/>
        <w:jc w:val="both"/>
        <w:rPr>
          <w:sz w:val="16"/>
        </w:rPr>
      </w:pPr>
    </w:p>
    <w:p w:rsidR="00C22807" w:rsidRDefault="00C22807">
      <w:pPr>
        <w:pStyle w:val="Textodebloque"/>
        <w:jc w:val="both"/>
      </w:pPr>
      <w:r>
        <w:t xml:space="preserve">     La estadística inferencial es un medio para la toma de decisiones con base en información limitada.  Se utiliza la información proveniente de la observación de las muestras y lo que se conoce acerca del error de muestreo para establecer conclusiones generalizables a la población.  Un instrumento básico de esta disciplina lo constituye la hipótesis de nulidad o explicación que propone una relación casual, sosteniendo que no hay ninguna relación entre las variables y que cualquier relación que se observe es una función de la casualidad.</w:t>
      </w:r>
    </w:p>
    <w:p w:rsidR="00C22807" w:rsidRDefault="00C22807">
      <w:pPr>
        <w:pStyle w:val="Textodebloque"/>
        <w:ind w:left="0" w:firstLine="0"/>
        <w:jc w:val="both"/>
        <w:rPr>
          <w:sz w:val="16"/>
        </w:rPr>
      </w:pPr>
    </w:p>
    <w:p w:rsidR="00C22807" w:rsidRDefault="00C22807">
      <w:pPr>
        <w:pStyle w:val="Textodebloque"/>
        <w:ind w:left="709"/>
        <w:jc w:val="center"/>
      </w:pPr>
      <w:r>
        <w:t>94</w:t>
      </w:r>
    </w:p>
    <w:p w:rsidR="00C22807" w:rsidRDefault="00C22807">
      <w:pPr>
        <w:pStyle w:val="Textodebloque"/>
        <w:jc w:val="both"/>
        <w:rPr>
          <w:sz w:val="16"/>
        </w:rPr>
      </w:pPr>
      <w:r>
        <w:t xml:space="preserve">     Un investigador debe aceptar o rechazar la hipótesis de nulidad a un deternimado nivel de significancia estadística (</w:t>
      </w:r>
      <w:r>
        <w:rPr>
          <w:rFonts w:ascii="Symbol" w:hAnsi="Symbol"/>
          <w:i/>
        </w:rPr>
        <w:t></w:t>
      </w:r>
      <w:r>
        <w:rPr>
          <w:i/>
        </w:rPr>
        <w:t xml:space="preserve">= 0.01, </w:t>
      </w:r>
      <w:r>
        <w:rPr>
          <w:rFonts w:ascii="Symbol" w:hAnsi="Symbol"/>
          <w:i/>
        </w:rPr>
        <w:t></w:t>
      </w:r>
      <w:r>
        <w:rPr>
          <w:i/>
        </w:rPr>
        <w:t>=0.05</w:t>
      </w:r>
      <w:r>
        <w:t>).  Toda decisión que el investigador tome pudiera ser aceptada o errónea, pudiendo cometer errores de tipo I y de tipo II.  El error de tipo I consiste en rechazar una hipótesis de nulidad verdadera, cuando la hipótesis nula es en realidad verdadera.  El error de tipo II consiste en aceptar una hipótesis de nulidad que es en realidad falsa.</w:t>
      </w:r>
    </w:p>
    <w:p w:rsidR="00C22807" w:rsidRDefault="00C22807">
      <w:pPr>
        <w:pStyle w:val="Textodebloque"/>
        <w:jc w:val="center"/>
        <w:rPr>
          <w:b/>
        </w:rPr>
      </w:pPr>
    </w:p>
    <w:p w:rsidR="00C22807" w:rsidRDefault="00C22807">
      <w:pPr>
        <w:pStyle w:val="Textodebloque"/>
        <w:jc w:val="center"/>
        <w:rPr>
          <w:b/>
        </w:rPr>
      </w:pPr>
      <w:r>
        <w:rPr>
          <w:b/>
        </w:rPr>
        <w:t>RESUMEN DEL CAPITULO</w:t>
      </w:r>
    </w:p>
    <w:p w:rsidR="00C22807" w:rsidRDefault="00C22807">
      <w:pPr>
        <w:pStyle w:val="Textodebloque"/>
        <w:jc w:val="center"/>
        <w:rPr>
          <w:b/>
        </w:rPr>
      </w:pPr>
    </w:p>
    <w:p w:rsidR="00C22807" w:rsidRDefault="00C22807">
      <w:pPr>
        <w:pStyle w:val="Textodebloque"/>
        <w:jc w:val="both"/>
      </w:pPr>
      <w:r>
        <w:t xml:space="preserve">     La investigación puede ser clasificada como transeccional, longitudinal o de tendencia atendiendo al criterio de tiempo.  En términos de los objetivos que persigue una investigación puede ser catalogada como exploratoria, descriptiva, correlacional o experimental.  Los métodos de investigación son muy variados así por ejemplo la técnica de investigación documental es útil para describir, explicar, comparar, etc. determinados temas con base en la lectura y crítica de materiales y documentos diversos mientras que la investigación por encuesta permite analizar poblaciones con base en el estudio de una muestra representativa.</w:t>
      </w:r>
    </w:p>
    <w:p w:rsidR="00C22807" w:rsidRDefault="00C22807">
      <w:pPr>
        <w:pStyle w:val="Textodebloque"/>
        <w:jc w:val="both"/>
      </w:pPr>
    </w:p>
    <w:p w:rsidR="00C22807" w:rsidRDefault="00C22807">
      <w:pPr>
        <w:pStyle w:val="Textodebloque"/>
        <w:jc w:val="both"/>
      </w:pPr>
      <w:r>
        <w:t xml:space="preserve">     El estudio de muestras permite obtener resultados incluso mas exactos que si se sometiera a estudio a la población total, teniendo como ventajas la precisión, la rapidez y la economía.  La validez y confiabilidad de un estudio por encuesta depende de la representatividad de la muestra.  Por otro lado los índices y escalas son instrumentos de medición muy importantes para la toma de decisiones en un entorno empresarial. </w:t>
      </w:r>
    </w:p>
    <w:p w:rsidR="00C22807" w:rsidRDefault="00C22807">
      <w:pPr>
        <w:pStyle w:val="Textodebloque"/>
        <w:jc w:val="center"/>
      </w:pPr>
      <w:r>
        <w:t>95</w:t>
      </w:r>
    </w:p>
    <w:p w:rsidR="00C22807" w:rsidRDefault="00C22807">
      <w:pPr>
        <w:pStyle w:val="Textodebloque"/>
        <w:jc w:val="center"/>
        <w:rPr>
          <w:b/>
        </w:rPr>
      </w:pPr>
      <w:r>
        <w:rPr>
          <w:b/>
        </w:rPr>
        <w:t>ACTIVIDADES DE INVESTIGACION</w:t>
      </w:r>
    </w:p>
    <w:p w:rsidR="00C22807" w:rsidRDefault="00C22807">
      <w:pPr>
        <w:pStyle w:val="Textodebloque"/>
        <w:jc w:val="both"/>
      </w:pPr>
    </w:p>
    <w:p w:rsidR="00C22807" w:rsidRDefault="00C22807" w:rsidP="00C22807">
      <w:pPr>
        <w:pStyle w:val="Textodebloque"/>
        <w:numPr>
          <w:ilvl w:val="0"/>
          <w:numId w:val="67"/>
        </w:numPr>
        <w:ind w:right="49"/>
        <w:jc w:val="both"/>
      </w:pPr>
      <w:r>
        <w:t>Elaboración de un ensayo sobre tópicos de interés actual y relacionados con la carrera que cursa el estudiante.  Consultando un mínimo de 15 fuentes de información actualizadas y con una extensión de 20 cuartillas.</w:t>
      </w:r>
    </w:p>
    <w:p w:rsidR="00C22807" w:rsidRDefault="00C22807" w:rsidP="00C22807">
      <w:pPr>
        <w:pStyle w:val="Textodebloque"/>
        <w:numPr>
          <w:ilvl w:val="0"/>
          <w:numId w:val="67"/>
        </w:numPr>
        <w:ind w:right="49"/>
        <w:jc w:val="both"/>
      </w:pPr>
      <w:r>
        <w:t>Elaboración de un diseño de investigación experimental definiendo los criterios de observación y control.  Justificando la validez interna y externa del experimento.  Se determinará que tipo de análisis estadístico deberá aplicarse para analizar e interpretar los resultados del experimento.</w:t>
      </w:r>
    </w:p>
    <w:p w:rsidR="00C22807" w:rsidRDefault="00C22807" w:rsidP="00C22807">
      <w:pPr>
        <w:pStyle w:val="Textodebloque"/>
        <w:numPr>
          <w:ilvl w:val="0"/>
          <w:numId w:val="67"/>
        </w:numPr>
        <w:ind w:right="49"/>
        <w:jc w:val="both"/>
      </w:pPr>
      <w:r>
        <w:t>Elaboración de una tabla de números aleatorios utilizando Excel o Lotus Smart Suite que se utilizará para diseñar una muestra probabílistica justificando el procedimiento de muestreo utilizado.</w:t>
      </w:r>
    </w:p>
    <w:p w:rsidR="00C22807" w:rsidRDefault="00C22807" w:rsidP="00C22807">
      <w:pPr>
        <w:pStyle w:val="Textodebloque"/>
        <w:numPr>
          <w:ilvl w:val="0"/>
          <w:numId w:val="67"/>
        </w:numPr>
        <w:ind w:right="49"/>
        <w:jc w:val="both"/>
      </w:pPr>
      <w:r>
        <w:t>Elaboración de un cuestionario y una escala de medición de actitudes procediendo a validar éstos instrumentos de medición mediante un estudio piloto.</w:t>
      </w:r>
    </w:p>
    <w:p w:rsidR="00C22807" w:rsidRDefault="00C22807">
      <w:pPr>
        <w:pStyle w:val="Textodebloque"/>
        <w:ind w:left="0" w:firstLine="0"/>
        <w:jc w:val="both"/>
      </w:pPr>
    </w:p>
    <w:p w:rsidR="00C22807" w:rsidRDefault="00C22807">
      <w:pPr>
        <w:pStyle w:val="Textodebloque"/>
        <w:jc w:val="both"/>
      </w:pPr>
    </w:p>
    <w:p w:rsidR="00C22807" w:rsidRDefault="00C22807">
      <w:pPr>
        <w:pStyle w:val="Textodebloque"/>
        <w:jc w:val="both"/>
      </w:pPr>
    </w:p>
    <w:p w:rsidR="00C22807" w:rsidRDefault="00C22807">
      <w:pPr>
        <w:pStyle w:val="Textodebloque"/>
        <w:jc w:val="both"/>
      </w:pPr>
    </w:p>
    <w:p w:rsidR="00C22807" w:rsidRDefault="00C22807">
      <w:pPr>
        <w:pStyle w:val="Textodebloque"/>
        <w:jc w:val="both"/>
      </w:pPr>
    </w:p>
    <w:p w:rsidR="00C22807" w:rsidRDefault="00C22807">
      <w:pPr>
        <w:pStyle w:val="Textodebloque"/>
        <w:jc w:val="both"/>
      </w:pPr>
    </w:p>
    <w:p w:rsidR="00C22807" w:rsidRDefault="00C22807">
      <w:pPr>
        <w:pStyle w:val="Textodebloque"/>
        <w:jc w:val="both"/>
      </w:pPr>
    </w:p>
    <w:p w:rsidR="00C22807" w:rsidRDefault="00C22807">
      <w:pPr>
        <w:pStyle w:val="Textodebloque"/>
        <w:jc w:val="both"/>
      </w:pPr>
    </w:p>
    <w:p w:rsidR="00C22807" w:rsidRDefault="00C22807">
      <w:pPr>
        <w:pStyle w:val="Textodebloque"/>
        <w:ind w:left="0"/>
        <w:jc w:val="center"/>
      </w:pPr>
      <w:r>
        <w:t>96</w:t>
      </w:r>
    </w:p>
    <w:p w:rsidR="00C22807" w:rsidRDefault="00C22807">
      <w:pPr>
        <w:spacing w:line="480" w:lineRule="auto"/>
        <w:ind w:left="426"/>
        <w:jc w:val="center"/>
        <w:rPr>
          <w:rFonts w:ascii="RhymeLight" w:hAnsi="RhymeLight"/>
          <w:b/>
          <w:sz w:val="24"/>
        </w:rPr>
      </w:pPr>
      <w:r>
        <w:rPr>
          <w:rFonts w:ascii="RhymeLight" w:hAnsi="RhymeLight"/>
          <w:b/>
          <w:sz w:val="24"/>
        </w:rPr>
        <w:t>PLAN DEL CAPITULO IV</w:t>
      </w:r>
    </w:p>
    <w:p w:rsidR="00C22807" w:rsidRDefault="00C22807">
      <w:pPr>
        <w:spacing w:line="480" w:lineRule="auto"/>
        <w:ind w:left="426"/>
        <w:rPr>
          <w:rFonts w:ascii="RhymeLight" w:hAnsi="RhymeLight"/>
          <w:b/>
          <w:sz w:val="24"/>
        </w:rPr>
      </w:pPr>
    </w:p>
    <w:p w:rsidR="00C22807" w:rsidRDefault="00C22807">
      <w:pPr>
        <w:spacing w:line="480" w:lineRule="auto"/>
        <w:ind w:left="426"/>
        <w:rPr>
          <w:rFonts w:ascii="RhymeLight" w:hAnsi="RhymeLight"/>
          <w:sz w:val="24"/>
        </w:rPr>
      </w:pPr>
      <w:r>
        <w:rPr>
          <w:rFonts w:ascii="RhymeLight" w:hAnsi="RhymeLight"/>
          <w:sz w:val="24"/>
          <w:u w:val="single"/>
        </w:rPr>
        <w:t xml:space="preserve">Objetivo: </w:t>
      </w:r>
      <w:r>
        <w:rPr>
          <w:rFonts w:ascii="RhymeLight" w:hAnsi="RhymeLight"/>
          <w:sz w:val="24"/>
        </w:rPr>
        <w:t xml:space="preserve">  En el presente capítulo se expone un panorama conceptual sobre el análisis de datos.  Se describen de manera no exhaustiva algunos elementos estadísticos útiles tanto para la organización y presentación de los datos como para el análisis de los resultados de investigación.</w:t>
      </w:r>
    </w:p>
    <w:p w:rsidR="00C22807" w:rsidRDefault="00C22807">
      <w:pPr>
        <w:pStyle w:val="Ttulo"/>
        <w:ind w:left="0"/>
        <w:rPr>
          <w:b w:val="0"/>
        </w:rPr>
      </w:pPr>
      <w:r>
        <w:rPr>
          <w:b w:val="0"/>
        </w:rPr>
        <w:object w:dxaOrig="8999" w:dyaOrig="8721">
          <v:shape id="_x0000_i1036" type="#_x0000_t75" style="width:450pt;height:435.75pt" o:ole="">
            <v:imagedata r:id="rId34" o:title=""/>
          </v:shape>
          <o:OLEObject Type="Embed" ProgID="Word.Document.8" ShapeID="_x0000_i1036" DrawAspect="Content" ObjectID="_1582358597" r:id="rId35">
            <o:FieldCodes>\s</o:FieldCodes>
          </o:OLEObject>
        </w:object>
      </w:r>
    </w:p>
    <w:p w:rsidR="00C22807" w:rsidRDefault="00C22807">
      <w:pPr>
        <w:pStyle w:val="Ttulo"/>
        <w:ind w:left="0"/>
        <w:rPr>
          <w:b w:val="0"/>
        </w:rPr>
      </w:pPr>
      <w:r>
        <w:rPr>
          <w:b w:val="0"/>
        </w:rPr>
        <w:t>97</w:t>
      </w:r>
    </w:p>
    <w:p w:rsidR="00C22807" w:rsidRDefault="00C22807">
      <w:pPr>
        <w:pStyle w:val="Ttulo"/>
      </w:pPr>
      <w:r>
        <w:t>CAPITULO IV  ANALISIS DE DATOS</w:t>
      </w:r>
    </w:p>
    <w:p w:rsidR="00C22807" w:rsidRDefault="00C22807">
      <w:pPr>
        <w:pStyle w:val="Ttulo"/>
      </w:pPr>
      <w:r>
        <w:t>4.1  Procedimientos de Análisis de Datos</w:t>
      </w:r>
    </w:p>
    <w:p w:rsidR="00C22807" w:rsidRDefault="00C22807">
      <w:pPr>
        <w:pStyle w:val="Ttulo"/>
        <w:jc w:val="both"/>
        <w:rPr>
          <w:b w:val="0"/>
        </w:rPr>
      </w:pPr>
      <w:r>
        <w:rPr>
          <w:b w:val="0"/>
        </w:rPr>
        <w:t xml:space="preserve">     Una vez concluidas las etapas de colección y procesamiento de datos se inicia con una de las más importantes fases de una investigación:  el análisis de datos.  En esta etapa se determina como analizar los datos y que herramientas de análisis estadístico son adecuadas para éste propósito.  El tipo de análisis de los datos depende al menos de los siguientes factores.</w:t>
      </w:r>
    </w:p>
    <w:p w:rsidR="00C22807" w:rsidRDefault="00C22807" w:rsidP="00C22807">
      <w:pPr>
        <w:pStyle w:val="Ttulo"/>
        <w:numPr>
          <w:ilvl w:val="0"/>
          <w:numId w:val="70"/>
        </w:numPr>
        <w:spacing w:line="360" w:lineRule="auto"/>
        <w:ind w:left="782" w:right="51" w:hanging="357"/>
        <w:jc w:val="both"/>
        <w:rPr>
          <w:b w:val="0"/>
        </w:rPr>
      </w:pPr>
      <w:r>
        <w:rPr>
          <w:b w:val="0"/>
        </w:rPr>
        <w:t>El nivel de medición de las variables (los niveles de medición fueron explicados en la sección 2.4 del capítulo II).</w:t>
      </w:r>
    </w:p>
    <w:p w:rsidR="00C22807" w:rsidRDefault="00C22807" w:rsidP="00C22807">
      <w:pPr>
        <w:pStyle w:val="Ttulo"/>
        <w:numPr>
          <w:ilvl w:val="0"/>
          <w:numId w:val="70"/>
        </w:numPr>
        <w:spacing w:line="360" w:lineRule="auto"/>
        <w:ind w:left="782" w:right="51" w:hanging="357"/>
        <w:jc w:val="both"/>
        <w:rPr>
          <w:b w:val="0"/>
        </w:rPr>
      </w:pPr>
      <w:r>
        <w:rPr>
          <w:b w:val="0"/>
        </w:rPr>
        <w:t>El tipo de hipótesis formulada (ver sección 2.2, capítulo II).</w:t>
      </w:r>
    </w:p>
    <w:p w:rsidR="00C22807" w:rsidRDefault="00C22807" w:rsidP="00C22807">
      <w:pPr>
        <w:pStyle w:val="Ttulo"/>
        <w:numPr>
          <w:ilvl w:val="0"/>
          <w:numId w:val="70"/>
        </w:numPr>
        <w:spacing w:line="360" w:lineRule="auto"/>
        <w:ind w:left="782" w:right="51" w:hanging="357"/>
        <w:jc w:val="both"/>
        <w:rPr>
          <w:b w:val="0"/>
        </w:rPr>
      </w:pPr>
      <w:r>
        <w:rPr>
          <w:b w:val="0"/>
        </w:rPr>
        <w:t>El diseño de investigación utilizado indica el tipo de análisis requerido para la comprobación de hipótesis.</w:t>
      </w:r>
    </w:p>
    <w:p w:rsidR="00C22807" w:rsidRDefault="00C22807">
      <w:pPr>
        <w:pStyle w:val="Ttulo"/>
        <w:jc w:val="both"/>
        <w:rPr>
          <w:b w:val="0"/>
        </w:rPr>
      </w:pPr>
    </w:p>
    <w:p w:rsidR="00C22807" w:rsidRDefault="00C22807">
      <w:pPr>
        <w:pStyle w:val="Ttulo"/>
        <w:jc w:val="both"/>
        <w:rPr>
          <w:b w:val="0"/>
        </w:rPr>
      </w:pPr>
      <w:r>
        <w:rPr>
          <w:b w:val="0"/>
        </w:rPr>
        <w:t xml:space="preserve">     El análisis de datos es el precedente para la actividad de interpretación.  La interpretación se realiza en términos de los resultados de la investigación.  Esta actividad consiste en establecer inferencias sobre las relaciones entre las variables estudiadas para extraer conclusiones y recomendaciones (Kerlinger, 1982).  La interpretación se realiza en dos etapas:</w:t>
      </w:r>
    </w:p>
    <w:p w:rsidR="00C22807" w:rsidRDefault="00C22807" w:rsidP="00C22807">
      <w:pPr>
        <w:pStyle w:val="Ttulo"/>
        <w:numPr>
          <w:ilvl w:val="0"/>
          <w:numId w:val="71"/>
        </w:numPr>
        <w:ind w:right="49"/>
        <w:jc w:val="both"/>
        <w:rPr>
          <w:b w:val="0"/>
        </w:rPr>
      </w:pPr>
      <w:r>
        <w:rPr>
          <w:b w:val="0"/>
        </w:rPr>
        <w:t>Interpretación de las relaciones entre las variables y los datos que las sustentan con fundamento en algún nivel de significancia estadística.</w:t>
      </w:r>
    </w:p>
    <w:p w:rsidR="00C22807" w:rsidRDefault="00C22807" w:rsidP="00C22807">
      <w:pPr>
        <w:pStyle w:val="Ttulo"/>
        <w:numPr>
          <w:ilvl w:val="0"/>
          <w:numId w:val="71"/>
        </w:numPr>
        <w:ind w:right="49"/>
        <w:jc w:val="both"/>
        <w:rPr>
          <w:b w:val="0"/>
        </w:rPr>
      </w:pPr>
      <w:r>
        <w:rPr>
          <w:b w:val="0"/>
        </w:rPr>
        <w:t>Establecer un significado más amplio de la investigación, es decir, determinar el grado de generalización de los resultados de la investigación.</w:t>
      </w:r>
    </w:p>
    <w:p w:rsidR="00C22807" w:rsidRDefault="00C22807">
      <w:pPr>
        <w:pStyle w:val="Ttulo"/>
        <w:jc w:val="both"/>
        <w:rPr>
          <w:b w:val="0"/>
        </w:rPr>
      </w:pPr>
      <w:r>
        <w:rPr>
          <w:b w:val="0"/>
        </w:rPr>
        <w:t xml:space="preserve">    Las dos anteriores etapas se sustentan en el grado de validez y confiabilidad de la investigación.  Ello implica la capacidad de generalización de los resultados obtenidos.</w:t>
      </w:r>
    </w:p>
    <w:p w:rsidR="00C22807" w:rsidRDefault="00C22807">
      <w:pPr>
        <w:pStyle w:val="Ttulo"/>
        <w:rPr>
          <w:b w:val="0"/>
        </w:rPr>
      </w:pPr>
      <w:r>
        <w:rPr>
          <w:b w:val="0"/>
        </w:rPr>
        <w:t>98</w:t>
      </w:r>
    </w:p>
    <w:p w:rsidR="00C22807" w:rsidRDefault="00C22807">
      <w:pPr>
        <w:pStyle w:val="Ttulo"/>
        <w:jc w:val="both"/>
        <w:rPr>
          <w:b w:val="0"/>
        </w:rPr>
      </w:pPr>
      <w:r>
        <w:rPr>
          <w:b w:val="0"/>
        </w:rPr>
        <w:t xml:space="preserve">     “Analizar significa establecer categorías, ordenar, manipular y resumir los datos,” (Kerlinger, 1982, p. 96).  En esta etapa del proceso de investigación se procede a racionalizar los datos colectados a fin de explicar e interpretar las posibles relaciones que expresan las variables estudiadas.  </w:t>
      </w:r>
    </w:p>
    <w:p w:rsidR="00C22807" w:rsidRDefault="00C22807">
      <w:pPr>
        <w:pStyle w:val="Ttulo"/>
        <w:jc w:val="both"/>
        <w:rPr>
          <w:b w:val="0"/>
        </w:rPr>
      </w:pPr>
    </w:p>
    <w:p w:rsidR="00C22807" w:rsidRDefault="00C22807">
      <w:pPr>
        <w:pStyle w:val="Ttulo"/>
        <w:jc w:val="both"/>
        <w:rPr>
          <w:b w:val="0"/>
        </w:rPr>
      </w:pPr>
      <w:r>
        <w:rPr>
          <w:b w:val="0"/>
        </w:rPr>
        <w:t xml:space="preserve">     El diseño de tablas estadísticas permite aplicar técnicas de análisis complejas facilitando este proceso.  El análisis debe expresarse de manera clara y simple utilizando lógica tanto inductiva como deductiva.</w:t>
      </w:r>
    </w:p>
    <w:p w:rsidR="00C22807" w:rsidRDefault="00C22807">
      <w:pPr>
        <w:pStyle w:val="Ttulo"/>
        <w:jc w:val="both"/>
        <w:rPr>
          <w:b w:val="0"/>
        </w:rPr>
      </w:pPr>
    </w:p>
    <w:p w:rsidR="00C22807" w:rsidRDefault="00C22807">
      <w:pPr>
        <w:pStyle w:val="Ttulo"/>
        <w:jc w:val="both"/>
        <w:rPr>
          <w:b w:val="0"/>
        </w:rPr>
      </w:pPr>
      <w:r>
        <w:rPr>
          <w:b w:val="0"/>
        </w:rPr>
        <w:t xml:space="preserve">     Los resultados de una investigación basados en datos muestrales requieren de una aproximación al verdadero valor de la población (Zorrilla, 1994).  Para lograr lo anterior se requiere de una serie de técnicas estadísticas.  Estas técnicas se derivan tanto de la estadística paramétrica como de la  estadística no paramétrica.  La primera tiene como supuestos que la población estudiada posee una distribución normal y que los datos obtenidos se midieron en una escala de intervalo y de razón.  La segunda no establece supuestos acerca de la distribución de la población sin embargo requiere que las variables estudiadas se midan a nivel nominal u ordinal (ver Weiers, 1993).</w:t>
      </w:r>
    </w:p>
    <w:p w:rsidR="00C22807" w:rsidRDefault="00C22807">
      <w:pPr>
        <w:pStyle w:val="Ttulo"/>
        <w:jc w:val="both"/>
        <w:rPr>
          <w:b w:val="0"/>
        </w:rPr>
      </w:pPr>
    </w:p>
    <w:p w:rsidR="00C22807" w:rsidRDefault="00C22807">
      <w:pPr>
        <w:pStyle w:val="Ttulo"/>
        <w:jc w:val="both"/>
        <w:rPr>
          <w:b w:val="0"/>
        </w:rPr>
      </w:pPr>
      <w:r>
        <w:rPr>
          <w:b w:val="0"/>
        </w:rPr>
        <w:t xml:space="preserve">     Las tablas diseñadas para el análisis de datos se incluyen en el reporte final y pueden ser útiles para analizar una o más variables.  En virtud de éste último criterio el análisis de datos puede ser univariado, bivariado o trivariado dependiendo de la cantidad de variables que se analizan.</w:t>
      </w:r>
    </w:p>
    <w:p w:rsidR="00C22807" w:rsidRDefault="00C22807">
      <w:pPr>
        <w:pStyle w:val="Ttulo"/>
        <w:jc w:val="both"/>
        <w:rPr>
          <w:b w:val="0"/>
        </w:rPr>
      </w:pPr>
    </w:p>
    <w:p w:rsidR="00C22807" w:rsidRDefault="00C22807">
      <w:pPr>
        <w:pStyle w:val="Ttulo"/>
        <w:rPr>
          <w:b w:val="0"/>
        </w:rPr>
      </w:pPr>
      <w:r>
        <w:rPr>
          <w:b w:val="0"/>
        </w:rPr>
        <w:t>99</w:t>
      </w:r>
    </w:p>
    <w:p w:rsidR="00C22807" w:rsidRDefault="00C22807">
      <w:pPr>
        <w:pStyle w:val="Ttulo"/>
        <w:jc w:val="left"/>
      </w:pPr>
      <w:r>
        <w:t>4.1.1  Análisis Univariado.</w:t>
      </w:r>
    </w:p>
    <w:p w:rsidR="00C22807" w:rsidRDefault="00C22807">
      <w:pPr>
        <w:pStyle w:val="Ttulo"/>
        <w:jc w:val="both"/>
        <w:rPr>
          <w:b w:val="0"/>
        </w:rPr>
      </w:pPr>
      <w:r>
        <w:rPr>
          <w:b w:val="0"/>
        </w:rPr>
        <w:t xml:space="preserve">     Consiste en el análisis de cada una de las variables estudiadas por separado, es decir, el análisis esta basado en una sola variable.  Las técnicas más frecuentes de análisis univariado son la distribución de frecuencias para una tabla univariada y el análisis de las medidas de tendencia central de la variable.  Se utiliza únicamente en aquellas variables que se midieron a nivel de intervalo o de razón (ver Therese L. Baker, 1997).  La distribución de frecuencias de la variable requiere de ver como están distribuidas las categorías de la variable, pudiendo presentarse en función del número de casos o en términos porcentuales.</w:t>
      </w:r>
    </w:p>
    <w:p w:rsidR="00C22807" w:rsidRDefault="00C22807">
      <w:pPr>
        <w:pStyle w:val="Ttulo"/>
        <w:jc w:val="left"/>
      </w:pPr>
      <w:r>
        <w:t>4.1.2  Análisis Divariado.</w:t>
      </w:r>
    </w:p>
    <w:p w:rsidR="00C22807" w:rsidRDefault="00C22807">
      <w:pPr>
        <w:pStyle w:val="Ttulo"/>
        <w:jc w:val="both"/>
        <w:rPr>
          <w:b w:val="0"/>
        </w:rPr>
      </w:pPr>
      <w:r>
        <w:rPr>
          <w:b w:val="0"/>
        </w:rPr>
        <w:t xml:space="preserve">     El análisis bivariado diseña tablas con tabulaciones cruzadas, es decir, las categorías de una variable se cruzan con las categorías de una segunda variable.  Se les conoce como tablas de contingencia.  Los requisitos que debe cubrir son:</w:t>
      </w:r>
    </w:p>
    <w:p w:rsidR="00C22807" w:rsidRDefault="00C22807" w:rsidP="00C22807">
      <w:pPr>
        <w:pStyle w:val="Ttulo"/>
        <w:numPr>
          <w:ilvl w:val="0"/>
          <w:numId w:val="69"/>
        </w:numPr>
        <w:spacing w:line="360" w:lineRule="auto"/>
        <w:ind w:left="1066" w:right="51" w:hanging="357"/>
        <w:jc w:val="both"/>
        <w:rPr>
          <w:b w:val="0"/>
        </w:rPr>
      </w:pPr>
      <w:r>
        <w:rPr>
          <w:b w:val="0"/>
        </w:rPr>
        <w:t>El título debe reflejar la información que contiene la tabla.</w:t>
      </w:r>
    </w:p>
    <w:p w:rsidR="00C22807" w:rsidRDefault="00C22807" w:rsidP="00C22807">
      <w:pPr>
        <w:pStyle w:val="Ttulo"/>
        <w:numPr>
          <w:ilvl w:val="0"/>
          <w:numId w:val="69"/>
        </w:numPr>
        <w:spacing w:line="360" w:lineRule="auto"/>
        <w:ind w:left="1066" w:right="51" w:hanging="357"/>
        <w:jc w:val="both"/>
        <w:rPr>
          <w:b w:val="0"/>
        </w:rPr>
      </w:pPr>
      <w:r>
        <w:rPr>
          <w:b w:val="0"/>
        </w:rPr>
        <w:t>Incluir un subtítulo para cada columna y subcolumna que se integre a la tabla.</w:t>
      </w:r>
    </w:p>
    <w:p w:rsidR="00C22807" w:rsidRDefault="00C22807" w:rsidP="00C22807">
      <w:pPr>
        <w:pStyle w:val="Ttulo"/>
        <w:numPr>
          <w:ilvl w:val="0"/>
          <w:numId w:val="69"/>
        </w:numPr>
        <w:spacing w:line="360" w:lineRule="auto"/>
        <w:ind w:left="1066" w:right="51" w:hanging="357"/>
        <w:jc w:val="both"/>
        <w:rPr>
          <w:b w:val="0"/>
        </w:rPr>
      </w:pPr>
      <w:r>
        <w:rPr>
          <w:b w:val="0"/>
        </w:rPr>
        <w:t>Indicar el 100 % cuando la tabla se exprese en términos porcentuales.</w:t>
      </w:r>
    </w:p>
    <w:p w:rsidR="00C22807" w:rsidRDefault="00C22807" w:rsidP="00C22807">
      <w:pPr>
        <w:pStyle w:val="Ttulo"/>
        <w:numPr>
          <w:ilvl w:val="0"/>
          <w:numId w:val="69"/>
        </w:numPr>
        <w:spacing w:line="360" w:lineRule="auto"/>
        <w:ind w:left="1066" w:right="51" w:hanging="357"/>
        <w:jc w:val="both"/>
        <w:rPr>
          <w:b w:val="0"/>
        </w:rPr>
      </w:pPr>
      <w:r>
        <w:rPr>
          <w:b w:val="0"/>
        </w:rPr>
        <w:t>Indicar al final de cada columna el número total de casos o categorías que comprende.</w:t>
      </w:r>
    </w:p>
    <w:p w:rsidR="00C22807" w:rsidRDefault="00C22807">
      <w:pPr>
        <w:pStyle w:val="Ttulo"/>
        <w:ind w:left="540"/>
        <w:jc w:val="left"/>
      </w:pPr>
      <w:r>
        <w:t>4..1.3  Análisis Trivariado</w:t>
      </w:r>
    </w:p>
    <w:p w:rsidR="00C22807" w:rsidRDefault="00C22807">
      <w:pPr>
        <w:pStyle w:val="Ttulo"/>
        <w:jc w:val="both"/>
        <w:rPr>
          <w:b w:val="0"/>
        </w:rPr>
      </w:pPr>
      <w:r>
        <w:rPr>
          <w:b w:val="0"/>
        </w:rPr>
        <w:t xml:space="preserve">     El análisis trivariado incluye una tercer variable que se utiliza como variable control.  Esto permite analizar la asociación entre las dos variables, controlando el efecto de una tercer variable mediante la observación de las dos primeras sobre cada condición que presenta la tercera. </w:t>
      </w:r>
    </w:p>
    <w:p w:rsidR="00C22807" w:rsidRDefault="00C22807">
      <w:pPr>
        <w:pStyle w:val="Ttulo"/>
        <w:ind w:left="708"/>
        <w:rPr>
          <w:b w:val="0"/>
        </w:rPr>
      </w:pPr>
      <w:r>
        <w:rPr>
          <w:b w:val="0"/>
        </w:rPr>
        <w:t>100</w:t>
      </w:r>
    </w:p>
    <w:p w:rsidR="00C22807" w:rsidRDefault="00C22807">
      <w:pPr>
        <w:pStyle w:val="Ttulo"/>
        <w:ind w:firstLine="294"/>
        <w:jc w:val="both"/>
        <w:rPr>
          <w:b w:val="0"/>
        </w:rPr>
      </w:pPr>
      <w:r>
        <w:rPr>
          <w:b w:val="0"/>
        </w:rPr>
        <w:t xml:space="preserve"> Por ejemplo si se analiza el ingreso económico de los ejecutivos de la micro, pequeña y mediana empresa regional con  estudios de licenciatura y los ingresos de aquellos ejecutivos con estudios de posgrado (maestría), es posible incluir en el análisis la variable dicotómica sexo.</w:t>
      </w:r>
    </w:p>
    <w:p w:rsidR="00C22807" w:rsidRDefault="00C22807">
      <w:pPr>
        <w:pStyle w:val="Ttulo"/>
        <w:ind w:left="708"/>
      </w:pPr>
      <w:r>
        <w:t>4.2  Elementos Estadísticos</w:t>
      </w:r>
    </w:p>
    <w:p w:rsidR="00C22807" w:rsidRDefault="00C22807">
      <w:pPr>
        <w:pStyle w:val="Ttulo"/>
        <w:jc w:val="both"/>
        <w:rPr>
          <w:b w:val="0"/>
        </w:rPr>
      </w:pPr>
      <w:r>
        <w:rPr>
          <w:b w:val="0"/>
        </w:rPr>
        <w:t xml:space="preserve">     El análisis e interpretación de datos requiere de un profundo conocimiento de la estadística, es decir, para que una investigación pueda arrojar luz sobre el PON, el investigador tendrá que someter los datos a la prueba estadística y para ello necesita tener conocimiento de los supuestos que involucra la metodología estadística que habrá de utilizar.</w:t>
      </w:r>
    </w:p>
    <w:p w:rsidR="00C22807" w:rsidRDefault="00C22807">
      <w:pPr>
        <w:pStyle w:val="Ttulo"/>
        <w:jc w:val="both"/>
        <w:rPr>
          <w:b w:val="0"/>
        </w:rPr>
      </w:pPr>
    </w:p>
    <w:p w:rsidR="00C22807" w:rsidRDefault="00C22807">
      <w:pPr>
        <w:pStyle w:val="Ttulo"/>
        <w:jc w:val="both"/>
        <w:rPr>
          <w:b w:val="0"/>
        </w:rPr>
      </w:pPr>
      <w:r>
        <w:rPr>
          <w:b w:val="0"/>
        </w:rPr>
        <w:t xml:space="preserve">     La herramienta utilizada para el análisis de datos es la estadística.  Esta disciplina proporciona innumerables beneficios a la investigación científica y tecnológica.  La estadística descriptiva se entiende como el conjunto de métodos para procesar información en términos cuantitativos de tal forma que se les de un significado.  La estadística inferencial estudia la confiabilidad de las inferencias de que los fenómenos observados en la muestra son extensivos a la población de donde se obtuvo la muestra, es decir, facilita el establecimiento de inferencias de la muestra analizada hacia la población de origen.</w:t>
      </w:r>
    </w:p>
    <w:p w:rsidR="00C22807" w:rsidRDefault="00C22807">
      <w:pPr>
        <w:pStyle w:val="Ttulo"/>
        <w:jc w:val="both"/>
      </w:pPr>
      <w:r>
        <w:t>4.2.1  Elementos de Estadística Descriptiva</w:t>
      </w:r>
    </w:p>
    <w:p w:rsidR="00C22807" w:rsidRDefault="00C22807">
      <w:pPr>
        <w:pStyle w:val="Ttulo"/>
        <w:jc w:val="both"/>
        <w:rPr>
          <w:b w:val="0"/>
        </w:rPr>
      </w:pPr>
      <w:r>
        <w:t xml:space="preserve">     </w:t>
      </w:r>
      <w:r>
        <w:rPr>
          <w:b w:val="0"/>
        </w:rPr>
        <w:t xml:space="preserve">Como ya fue explicado la estadística descriptiva permite organizar y presentar un conjunto de datos de manera que describan en forma precisa las variables analizadas haciendo rápida su lectura e interpretación.  </w:t>
      </w:r>
    </w:p>
    <w:p w:rsidR="00C22807" w:rsidRDefault="00C22807">
      <w:pPr>
        <w:pStyle w:val="Ttulo"/>
        <w:rPr>
          <w:b w:val="0"/>
        </w:rPr>
      </w:pPr>
      <w:r>
        <w:rPr>
          <w:b w:val="0"/>
        </w:rPr>
        <w:t>101</w:t>
      </w:r>
    </w:p>
    <w:p w:rsidR="00C22807" w:rsidRDefault="00C22807">
      <w:pPr>
        <w:pStyle w:val="Ttulo"/>
        <w:ind w:firstLine="474"/>
        <w:jc w:val="both"/>
        <w:rPr>
          <w:b w:val="0"/>
        </w:rPr>
      </w:pPr>
      <w:r>
        <w:rPr>
          <w:b w:val="0"/>
        </w:rPr>
        <w:t>Entre los sistemas para ordenar los datos se encuentran principalmente dos:  a)  la distribución de frecuencias y b) la representación gráfica.  Estos sistemas de organización y descripción de los datos permiten realizar un análisis de datos univariado, bivariado o trivariado, dependiendo de los objetivos y de la naturaleza de la investigación que se realiza.</w:t>
      </w:r>
    </w:p>
    <w:p w:rsidR="00C22807" w:rsidRDefault="00C22807">
      <w:pPr>
        <w:pStyle w:val="Ttulo"/>
        <w:ind w:left="786"/>
        <w:jc w:val="both"/>
        <w:rPr>
          <w:b w:val="0"/>
        </w:rPr>
      </w:pPr>
      <w:r>
        <w:rPr>
          <w:b w:val="0"/>
          <w:u w:val="single"/>
        </w:rPr>
        <w:t>Distribución de Frecuencias.</w:t>
      </w:r>
      <w:r>
        <w:rPr>
          <w:b w:val="0"/>
        </w:rPr>
        <w:t xml:space="preserve">  Comunmente llamada tabla de frecuencias, se utiliza para hacer la presentación de datos provenientes de las observaciones realizadas en el estudio, estableciendo un orden mediante la división en clases y registro de la cantidad de observaciones correspondientes a cada clase.  Lo anterior facilita la realización de un mejor análisis e interpretación de las características que describen y que no son evidentes en el conjunto de datos brutos o sin procesar. Una distribución de frecuencias constituye una tabla en el ámbito de investigación. </w:t>
      </w:r>
    </w:p>
    <w:p w:rsidR="00C22807" w:rsidRDefault="00C22807">
      <w:pPr>
        <w:pStyle w:val="Ttulo"/>
        <w:ind w:left="0"/>
        <w:jc w:val="both"/>
        <w:rPr>
          <w:b w:val="0"/>
        </w:rPr>
      </w:pPr>
    </w:p>
    <w:p w:rsidR="00C22807" w:rsidRDefault="00C22807">
      <w:pPr>
        <w:pStyle w:val="Ttulo"/>
        <w:ind w:left="786" w:firstLine="630"/>
        <w:jc w:val="both"/>
        <w:rPr>
          <w:b w:val="0"/>
        </w:rPr>
      </w:pPr>
      <w:r>
        <w:rPr>
          <w:b w:val="0"/>
        </w:rPr>
        <w:t>La distribución de frecuencias puede ser simple o agrupada.  La distribución de frecuencias simple es una tabla que se construye con base en los siguientes datos:  clase o variable (valores numéricos) en orden descendente o ascendente, tabulaciones o marcas de recuento y frecuencia.  Por ejemplo, si se construye una distribución de frecuencias sobre los resultados finales que arrojó la evaluación de un curso de planeación estratégica para estudiantes de administración correspondientes al semestre agosto-diciembre de 1998, se tienen los siguientes datos brutos: 86, 80, 84, 84, 74, 88, 87, 84, 74, 77, 77, 82, 68, 78, 67, 74, 66, 86, 65, 88,69 se procede a organizarlos en forma ascendente o descendente y se tiene en orden descendente:</w:t>
      </w:r>
    </w:p>
    <w:p w:rsidR="00C22807" w:rsidRDefault="00C22807">
      <w:pPr>
        <w:pStyle w:val="Ttulo"/>
        <w:ind w:left="0"/>
        <w:rPr>
          <w:b w:val="0"/>
        </w:rPr>
      </w:pPr>
      <w:r>
        <w:rPr>
          <w:b w:val="0"/>
        </w:rPr>
        <w:t>102</w:t>
      </w:r>
    </w:p>
    <w:p w:rsidR="00C22807" w:rsidRDefault="00C22807">
      <w:pPr>
        <w:pStyle w:val="Ttulo"/>
        <w:spacing w:line="360" w:lineRule="auto"/>
        <w:ind w:left="425" w:right="-709"/>
        <w:jc w:val="both"/>
        <w:rPr>
          <w:b w:val="0"/>
        </w:rPr>
      </w:pPr>
      <w:r>
        <w:rPr>
          <w:b w:val="0"/>
        </w:rPr>
        <w:t>88, 88, 87, 86, 86, 84, 84, 84, 82, 80, 78, 77, 77, 74, 74, 74, 69, 698, 67, 66, 65 posteriormente se registran en una tabla de distribución de frecuencias simple (ver Tabla 4.1). Cuando se pretende “... determinar el número de observaciones que son mayores o menores que determinada cantidad,” (Webster, 1998, p. 27) se utiliza la distribución de frecuencias agrupadas también conocida como distribución de frecuencias acumuladas.  La distribución de frecuencias agrupadas es una tabla que contiene las columnas siguientes:  intervalo de clase, puntos medios, tabulación frecuencias y frecuencias agrupadas.  Los pasos para diseñarla son:</w:t>
      </w:r>
    </w:p>
    <w:p w:rsidR="00C22807" w:rsidRDefault="00C22807">
      <w:pPr>
        <w:pStyle w:val="Ttulo"/>
        <w:rPr>
          <w:b w:val="0"/>
        </w:rPr>
      </w:pPr>
      <w:r>
        <w:rPr>
          <w:b w:val="0"/>
        </w:rPr>
        <w:object w:dxaOrig="9009" w:dyaOrig="8763">
          <v:shape id="_x0000_i1037" type="#_x0000_t75" style="width:450.75pt;height:438pt" o:ole="">
            <v:imagedata r:id="rId36" o:title=""/>
          </v:shape>
          <o:OLEObject Type="Embed" ProgID="Word.Document.8" ShapeID="_x0000_i1037" DrawAspect="Content" ObjectID="_1582358598" r:id="rId37">
            <o:FieldCodes>\s</o:FieldCodes>
          </o:OLEObject>
        </w:object>
      </w:r>
      <w:r>
        <w:rPr>
          <w:b w:val="0"/>
        </w:rPr>
        <w:t>103</w:t>
      </w:r>
    </w:p>
    <w:p w:rsidR="00C22807" w:rsidRDefault="00C22807" w:rsidP="00C22807">
      <w:pPr>
        <w:pStyle w:val="Textodebloque"/>
        <w:numPr>
          <w:ilvl w:val="0"/>
          <w:numId w:val="73"/>
        </w:numPr>
        <w:spacing w:line="360" w:lineRule="auto"/>
        <w:ind w:left="1066" w:right="51" w:hanging="357"/>
        <w:jc w:val="both"/>
      </w:pPr>
      <w:r>
        <w:t>Se localizan el computo mas alto y el mas bajo de la serie de datos.</w:t>
      </w:r>
    </w:p>
    <w:p w:rsidR="00C22807" w:rsidRDefault="00C22807" w:rsidP="00C22807">
      <w:pPr>
        <w:pStyle w:val="Textodebloque"/>
        <w:numPr>
          <w:ilvl w:val="0"/>
          <w:numId w:val="73"/>
        </w:numPr>
        <w:spacing w:line="360" w:lineRule="auto"/>
        <w:ind w:left="1066" w:right="51" w:hanging="357"/>
        <w:jc w:val="both"/>
      </w:pPr>
      <w:r>
        <w:t>Se encuentra la diferencia entre esos dos computos.</w:t>
      </w:r>
    </w:p>
    <w:p w:rsidR="00C22807" w:rsidRDefault="00C22807" w:rsidP="00C22807">
      <w:pPr>
        <w:pStyle w:val="Textodebloque"/>
        <w:numPr>
          <w:ilvl w:val="0"/>
          <w:numId w:val="73"/>
        </w:numPr>
        <w:spacing w:line="360" w:lineRule="auto"/>
        <w:ind w:left="1066" w:right="51" w:hanging="357"/>
        <w:jc w:val="both"/>
      </w:pPr>
      <w:r>
        <w:t>La diferencia obtenida se divide entre números nones tratando de encontrar un cociente cercano a 15 pero no mayor.  Lo anterior indica cuantas clases va a tener la distribución de frecuencias agrupadas y cuál va a ser la magnitud del intervalo de clase.</w:t>
      </w:r>
    </w:p>
    <w:p w:rsidR="00C22807" w:rsidRDefault="00C22807" w:rsidP="00C22807">
      <w:pPr>
        <w:pStyle w:val="Textodebloque"/>
        <w:numPr>
          <w:ilvl w:val="0"/>
          <w:numId w:val="73"/>
        </w:numPr>
        <w:spacing w:line="360" w:lineRule="auto"/>
        <w:ind w:left="1066" w:right="51" w:hanging="357"/>
        <w:jc w:val="both"/>
      </w:pPr>
      <w:r>
        <w:t>Se determina el primer intervalo de clase y posteriormente se van disminuyendo los límites del intervalo de clase de acuerdo al valor de la magnitud establecida previamente.</w:t>
      </w:r>
    </w:p>
    <w:p w:rsidR="00C22807" w:rsidRDefault="00C22807">
      <w:pPr>
        <w:pStyle w:val="Textodebloque"/>
        <w:jc w:val="both"/>
      </w:pPr>
    </w:p>
    <w:p w:rsidR="00C22807" w:rsidRDefault="00C22807">
      <w:pPr>
        <w:pStyle w:val="Textodebloque"/>
        <w:jc w:val="both"/>
      </w:pPr>
      <w:r>
        <w:t xml:space="preserve">      El ejemplo planteado en la distribución de frecuencias simples se utilizará tanto para efectos de ejemplificación de la distribución de frecuencias agrupadas como para el diseño de gráficas tipo polígono de frecuencias, histograma y ojiva.  En la Figura 4.2 se presenta un ejemplo de una distribución de frecuencias agrupada.  </w:t>
      </w:r>
    </w:p>
    <w:p w:rsidR="00C22807" w:rsidRDefault="00C22807">
      <w:pPr>
        <w:pStyle w:val="Ttulo"/>
        <w:spacing w:line="240" w:lineRule="auto"/>
        <w:ind w:left="425" w:right="51"/>
        <w:jc w:val="left"/>
      </w:pPr>
      <w:r>
        <w:object w:dxaOrig="9009" w:dyaOrig="5155">
          <v:shape id="_x0000_i1038" type="#_x0000_t75" style="width:450.75pt;height:258pt" o:ole="">
            <v:imagedata r:id="rId38" o:title=""/>
          </v:shape>
          <o:OLEObject Type="Embed" ProgID="Word.Document.8" ShapeID="_x0000_i1038" DrawAspect="Content" ObjectID="_1582358599" r:id="rId39">
            <o:FieldCodes>\s</o:FieldCodes>
          </o:OLEObject>
        </w:object>
      </w:r>
    </w:p>
    <w:p w:rsidR="00C22807" w:rsidRDefault="00C22807">
      <w:pPr>
        <w:pStyle w:val="Ttulo"/>
        <w:spacing w:line="240" w:lineRule="auto"/>
        <w:ind w:left="425" w:right="51"/>
        <w:rPr>
          <w:b w:val="0"/>
        </w:rPr>
      </w:pPr>
    </w:p>
    <w:p w:rsidR="00C22807" w:rsidRDefault="00C22807">
      <w:pPr>
        <w:pStyle w:val="Ttulo"/>
        <w:spacing w:line="240" w:lineRule="auto"/>
        <w:ind w:left="425" w:right="51"/>
        <w:rPr>
          <w:b w:val="0"/>
        </w:rPr>
      </w:pPr>
      <w:r>
        <w:rPr>
          <w:b w:val="0"/>
        </w:rPr>
        <w:t>104</w:t>
      </w:r>
    </w:p>
    <w:p w:rsidR="00C22807" w:rsidRDefault="00C22807">
      <w:pPr>
        <w:pStyle w:val="Textodebloque"/>
      </w:pPr>
    </w:p>
    <w:p w:rsidR="00C22807" w:rsidRDefault="00C22807">
      <w:pPr>
        <w:pStyle w:val="Textodebloque"/>
        <w:jc w:val="both"/>
      </w:pPr>
      <w:r>
        <w:t>Los computos mayor y menor son las puntuaciones 88 y 65, la diferencia es 88-65=23 y el número de intervalos de clase es 23/3= 7.68.</w:t>
      </w:r>
    </w:p>
    <w:p w:rsidR="00C22807" w:rsidRDefault="00C22807">
      <w:pPr>
        <w:pStyle w:val="Textodebloque"/>
        <w:jc w:val="both"/>
      </w:pPr>
      <w:r>
        <w:t xml:space="preserve">b)  </w:t>
      </w:r>
      <w:r>
        <w:rPr>
          <w:u w:val="single"/>
        </w:rPr>
        <w:t>Representación Gráfica.</w:t>
      </w:r>
      <w:r>
        <w:t xml:space="preserve">   A partir de la distribución de frecuencias se procede a presentar los datos por medio de gráficas.  La información puede describirse por medio de gráficos a fin de facilitar la lectura e interpretación de las variables medidas.  Los actuales sistemas computacionales como Excel, Lotus Smart Suite, Minitab, SAS-PC, Stath Graph, entre otros permiten obtener representaciones gráficas de diversos conjuntos de datos.  Las gráficas pueden ser tipo histograma, polígono de frecuencias, gráfica de series de tiempo, etc, </w:t>
      </w:r>
    </w:p>
    <w:p w:rsidR="00C22807" w:rsidRDefault="00C22807">
      <w:pPr>
        <w:pStyle w:val="Textodebloque"/>
        <w:ind w:left="1134" w:hanging="425"/>
        <w:jc w:val="both"/>
      </w:pPr>
      <w:r>
        <w:t>b</w:t>
      </w:r>
      <w:r>
        <w:rPr>
          <w:sz w:val="16"/>
        </w:rPr>
        <w:t>1</w:t>
      </w:r>
      <w:r>
        <w:t xml:space="preserve">)  </w:t>
      </w:r>
      <w:r>
        <w:rPr>
          <w:u w:val="single"/>
        </w:rPr>
        <w:t>El Histograma.</w:t>
      </w:r>
      <w:r>
        <w:t xml:space="preserve">  El histograma “... es una gráfica de barras que permite describir el comportamiento de un conjunto de datos en cuanto a su tendencia central, forma y dispersión,” (Gutiérrez, 1998, p.79).  De acuerdo con Glass y Stanley (1994) un histograma no debe ser demasiado plano o esculpado.  El ancho es de dos tercios de su altura.  Los pasos para elaborar un histograma son (ver Figura 4.1):</w:t>
      </w:r>
    </w:p>
    <w:p w:rsidR="00C22807" w:rsidRDefault="00C22807" w:rsidP="00C22807">
      <w:pPr>
        <w:pStyle w:val="Textodebloque"/>
        <w:numPr>
          <w:ilvl w:val="0"/>
          <w:numId w:val="74"/>
        </w:numPr>
        <w:spacing w:line="360" w:lineRule="auto"/>
        <w:ind w:left="1145" w:right="51" w:hanging="357"/>
        <w:jc w:val="both"/>
      </w:pPr>
      <w:r>
        <w:t>Se trazan los ejes horizontal y vertical.</w:t>
      </w:r>
    </w:p>
    <w:p w:rsidR="00C22807" w:rsidRDefault="00C22807" w:rsidP="00C22807">
      <w:pPr>
        <w:pStyle w:val="Textodebloque"/>
        <w:numPr>
          <w:ilvl w:val="0"/>
          <w:numId w:val="74"/>
        </w:numPr>
        <w:spacing w:line="360" w:lineRule="auto"/>
        <w:ind w:left="1145" w:right="51" w:hanging="357"/>
        <w:jc w:val="both"/>
      </w:pPr>
      <w:r>
        <w:t>Se registran marcas equidistantes sobre ambos ejes.</w:t>
      </w:r>
    </w:p>
    <w:p w:rsidR="00C22807" w:rsidRDefault="00C22807" w:rsidP="00C22807">
      <w:pPr>
        <w:pStyle w:val="Textodebloque"/>
        <w:numPr>
          <w:ilvl w:val="0"/>
          <w:numId w:val="74"/>
        </w:numPr>
        <w:spacing w:line="360" w:lineRule="auto"/>
        <w:ind w:left="1145" w:right="51" w:hanging="357"/>
        <w:jc w:val="both"/>
      </w:pPr>
      <w:r>
        <w:t>Se marcan los puntos medios de cada intervalo de clase sobre el eje horizontal.</w:t>
      </w:r>
    </w:p>
    <w:p w:rsidR="00C22807" w:rsidRDefault="00C22807">
      <w:pPr>
        <w:pStyle w:val="Textodebloque"/>
        <w:ind w:left="1134" w:hanging="425"/>
        <w:jc w:val="both"/>
      </w:pPr>
      <w:r>
        <w:t>b</w:t>
      </w:r>
      <w:r>
        <w:rPr>
          <w:sz w:val="16"/>
        </w:rPr>
        <w:t>2</w:t>
      </w:r>
      <w:r>
        <w:t xml:space="preserve">)  </w:t>
      </w:r>
      <w:r>
        <w:rPr>
          <w:u w:val="single"/>
        </w:rPr>
        <w:t>El Polígono de Frecuencias.</w:t>
      </w:r>
      <w:r>
        <w:t xml:space="preserve">  Un método ampliamente utilizado para mostrar información numérica de forma gráfica es el polígono de frecuencia o gráfica de línea.  La construcción es similar a la del histograma pero la diferencia radica en que para indicar la frecuencia solo se utiliza un punto sobre el punto medio de cada intervalo.  Los pasos para construirlo son (ver Figura 4.2):</w:t>
      </w:r>
    </w:p>
    <w:p w:rsidR="00C22807" w:rsidRDefault="00C22807">
      <w:pPr>
        <w:pStyle w:val="Textodebloque"/>
        <w:jc w:val="center"/>
      </w:pPr>
    </w:p>
    <w:p w:rsidR="00C22807" w:rsidRDefault="00C22807">
      <w:pPr>
        <w:pStyle w:val="Textodebloque"/>
        <w:jc w:val="center"/>
      </w:pPr>
      <w:r>
        <w:t>105</w:t>
      </w:r>
    </w:p>
    <w:p w:rsidR="00C22807" w:rsidRDefault="00644B82">
      <w:pPr>
        <w:pStyle w:val="Textodebloque"/>
        <w:ind w:right="-660"/>
        <w:rPr>
          <w:rFonts w:ascii="Arial Narrow" w:hAnsi="Arial Narrow"/>
          <w:sz w:val="16"/>
        </w:rPr>
      </w:pPr>
      <w:r>
        <w:rPr>
          <w:rFonts w:ascii="Arial Narrow" w:hAnsi="Arial Narrow"/>
          <w:noProof/>
          <w:sz w:val="16"/>
          <w:lang w:val="es-PE" w:eastAsia="es-PE"/>
        </w:rPr>
        <w:drawing>
          <wp:inline distT="0" distB="0" distL="0" distR="0">
            <wp:extent cx="5238750" cy="3590925"/>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38750" cy="3590925"/>
                    </a:xfrm>
                    <a:prstGeom prst="rect">
                      <a:avLst/>
                    </a:prstGeom>
                    <a:noFill/>
                    <a:ln>
                      <a:noFill/>
                    </a:ln>
                  </pic:spPr>
                </pic:pic>
              </a:graphicData>
            </a:graphic>
          </wp:inline>
        </w:drawing>
      </w:r>
    </w:p>
    <w:p w:rsidR="00C22807" w:rsidRDefault="00C22807">
      <w:pPr>
        <w:pStyle w:val="Textodebloque"/>
        <w:spacing w:line="240" w:lineRule="auto"/>
        <w:ind w:left="425" w:right="51"/>
        <w:rPr>
          <w:rFonts w:ascii="Rockwell Light" w:hAnsi="Rockwell Light"/>
          <w:b/>
        </w:rPr>
      </w:pPr>
      <w:r>
        <w:rPr>
          <w:rFonts w:ascii="Rockwell Light" w:hAnsi="Rockwell Light"/>
          <w:b/>
        </w:rPr>
        <w:t xml:space="preserve">Figura 4.1  Número de Empresas de la Industria Gráfica de </w:t>
      </w:r>
    </w:p>
    <w:p w:rsidR="00C22807" w:rsidRDefault="00C22807">
      <w:pPr>
        <w:pStyle w:val="Textodebloque"/>
        <w:spacing w:line="240" w:lineRule="auto"/>
        <w:ind w:left="425" w:right="51"/>
        <w:rPr>
          <w:rFonts w:ascii="Rockwell Light" w:hAnsi="Rockwell Light"/>
          <w:b/>
        </w:rPr>
      </w:pPr>
      <w:r>
        <w:rPr>
          <w:rFonts w:ascii="Rockwell Light" w:hAnsi="Rockwell Light"/>
          <w:b/>
        </w:rPr>
        <w:t xml:space="preserve">                  Estados Unidos por Segmento.  (EPA, 1997).</w:t>
      </w:r>
    </w:p>
    <w:p w:rsidR="00C22807" w:rsidRDefault="00C22807">
      <w:pPr>
        <w:pStyle w:val="Textodebloque"/>
        <w:rPr>
          <w:b/>
          <w:sz w:val="16"/>
        </w:rPr>
      </w:pPr>
    </w:p>
    <w:p w:rsidR="00C22807" w:rsidRDefault="00644B82">
      <w:pPr>
        <w:pStyle w:val="Textodebloque"/>
        <w:rPr>
          <w:b/>
        </w:rPr>
      </w:pPr>
      <w:r>
        <w:rPr>
          <w:b/>
          <w:noProof/>
          <w:lang w:val="es-PE" w:eastAsia="es-PE"/>
        </w:rPr>
        <w:drawing>
          <wp:anchor distT="0" distB="0" distL="114300" distR="114300" simplePos="0" relativeHeight="251741184" behindDoc="0" locked="0" layoutInCell="0" allowOverlap="1">
            <wp:simplePos x="0" y="0"/>
            <wp:positionH relativeFrom="column">
              <wp:posOffset>200025</wp:posOffset>
            </wp:positionH>
            <wp:positionV relativeFrom="paragraph">
              <wp:posOffset>138430</wp:posOffset>
            </wp:positionV>
            <wp:extent cx="5394960" cy="2560320"/>
            <wp:effectExtent l="0" t="0" r="0" b="0"/>
            <wp:wrapNone/>
            <wp:docPr id="653" name="Imagen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pic:spPr>
                </pic:pic>
              </a:graphicData>
            </a:graphic>
            <wp14:sizeRelH relativeFrom="page">
              <wp14:pctWidth>0</wp14:pctWidth>
            </wp14:sizeRelH>
            <wp14:sizeRelV relativeFrom="page">
              <wp14:pctHeight>0</wp14:pctHeight>
            </wp14:sizeRelV>
          </wp:anchor>
        </w:drawing>
      </w:r>
    </w:p>
    <w:p w:rsidR="00C22807" w:rsidRDefault="00C22807">
      <w:pPr>
        <w:pStyle w:val="Textodebloque"/>
        <w:rPr>
          <w:b/>
        </w:rPr>
      </w:pPr>
    </w:p>
    <w:p w:rsidR="00C22807" w:rsidRDefault="00C22807">
      <w:pPr>
        <w:pStyle w:val="Textodebloque"/>
        <w:rPr>
          <w:rFonts w:ascii="Century Schoolbook" w:hAnsi="Century Schoolbook"/>
          <w:sz w:val="22"/>
        </w:rPr>
      </w:pPr>
    </w:p>
    <w:p w:rsidR="00C22807" w:rsidRDefault="00C22807">
      <w:pPr>
        <w:pStyle w:val="Textodebloque"/>
        <w:rPr>
          <w:rFonts w:ascii="Century Schoolbook" w:hAnsi="Century Schoolbook"/>
          <w:sz w:val="22"/>
        </w:rPr>
      </w:pPr>
    </w:p>
    <w:p w:rsidR="00C22807" w:rsidRDefault="00C22807">
      <w:pPr>
        <w:pStyle w:val="Textodebloque"/>
        <w:rPr>
          <w:rFonts w:ascii="Century Schoolbook" w:hAnsi="Century Schoolbook"/>
          <w:sz w:val="22"/>
        </w:rPr>
      </w:pPr>
    </w:p>
    <w:p w:rsidR="00C22807" w:rsidRDefault="00C22807">
      <w:pPr>
        <w:pStyle w:val="Textodebloque"/>
        <w:rPr>
          <w:rFonts w:ascii="Century Schoolbook" w:hAnsi="Century Schoolbook"/>
          <w:sz w:val="22"/>
        </w:rPr>
      </w:pPr>
    </w:p>
    <w:p w:rsidR="00C22807" w:rsidRDefault="00644B82">
      <w:pPr>
        <w:pStyle w:val="Textodebloque"/>
        <w:rPr>
          <w:rFonts w:ascii="Century Schoolbook" w:hAnsi="Century Schoolbook"/>
          <w:sz w:val="22"/>
        </w:rPr>
      </w:pPr>
      <w:r>
        <w:rPr>
          <w:rFonts w:ascii="Century Schoolbook" w:hAnsi="Century Schoolbook"/>
          <w:noProof/>
          <w:sz w:val="22"/>
          <w:lang w:val="es-PE" w:eastAsia="es-PE"/>
        </w:rPr>
        <mc:AlternateContent>
          <mc:Choice Requires="wps">
            <w:drawing>
              <wp:anchor distT="0" distB="0" distL="114300" distR="114300" simplePos="0" relativeHeight="251739136" behindDoc="0" locked="0" layoutInCell="0" allowOverlap="1">
                <wp:simplePos x="0" y="0"/>
                <wp:positionH relativeFrom="column">
                  <wp:posOffset>840105</wp:posOffset>
                </wp:positionH>
                <wp:positionV relativeFrom="paragraph">
                  <wp:posOffset>120015</wp:posOffset>
                </wp:positionV>
                <wp:extent cx="91440" cy="274320"/>
                <wp:effectExtent l="0" t="0" r="0" b="0"/>
                <wp:wrapNone/>
                <wp:docPr id="798" name="Rectangle 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27432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BC30C5" id="Rectangle 651" o:spid="_x0000_s1026" style="position:absolute;margin-left:66.15pt;margin-top:9.45pt;width:7.2pt;height:21.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" o:allowincell="f" strokecolor="white"/>
            </w:pict>
          </mc:Fallback>
        </mc:AlternateContent>
      </w:r>
    </w:p>
    <w:p w:rsidR="00C22807" w:rsidRDefault="00C22807">
      <w:pPr>
        <w:pStyle w:val="Textodebloque"/>
        <w:spacing w:line="240" w:lineRule="auto"/>
        <w:ind w:left="788" w:right="51"/>
        <w:rPr>
          <w:rFonts w:ascii="Rockwell Light" w:hAnsi="Rockwell Light"/>
          <w:b/>
        </w:rPr>
      </w:pPr>
    </w:p>
    <w:p w:rsidR="00C22807" w:rsidRDefault="00C22807">
      <w:pPr>
        <w:pStyle w:val="Textodebloque"/>
        <w:spacing w:line="240" w:lineRule="auto"/>
        <w:ind w:right="-660"/>
        <w:rPr>
          <w:rFonts w:ascii="Rockwell Light" w:hAnsi="Rockwell Light"/>
          <w:b/>
        </w:rPr>
      </w:pPr>
    </w:p>
    <w:p w:rsidR="00C22807" w:rsidRDefault="00C22807">
      <w:pPr>
        <w:pStyle w:val="Textodebloque"/>
        <w:spacing w:line="240" w:lineRule="auto"/>
        <w:ind w:right="-660"/>
        <w:rPr>
          <w:rFonts w:ascii="Rockwell Light" w:hAnsi="Rockwell Light"/>
          <w:b/>
        </w:rPr>
      </w:pPr>
    </w:p>
    <w:p w:rsidR="00C22807" w:rsidRDefault="00C22807">
      <w:pPr>
        <w:pStyle w:val="Textodebloque"/>
        <w:spacing w:line="240" w:lineRule="auto"/>
        <w:ind w:right="-660" w:hanging="66"/>
        <w:rPr>
          <w:rFonts w:ascii="Rockwell Light" w:hAnsi="Rockwell Light"/>
          <w:b/>
        </w:rPr>
      </w:pPr>
      <w:r>
        <w:rPr>
          <w:rFonts w:ascii="Rockwell Light" w:hAnsi="Rockwell Light"/>
          <w:b/>
        </w:rPr>
        <w:t>Figura 4.2  Resultados de la Aplicación de una Prueba Matemáticas</w:t>
      </w:r>
    </w:p>
    <w:p w:rsidR="00C22807" w:rsidRDefault="00C22807">
      <w:pPr>
        <w:pStyle w:val="Textodebloque"/>
        <w:spacing w:line="240" w:lineRule="auto"/>
        <w:ind w:right="-660"/>
        <w:rPr>
          <w:rFonts w:ascii="Rockwell Light" w:hAnsi="Rockwell Light"/>
          <w:b/>
        </w:rPr>
      </w:pPr>
      <w:r>
        <w:rPr>
          <w:rFonts w:ascii="Rockwell Light" w:hAnsi="Rockwell Light"/>
          <w:b/>
        </w:rPr>
        <w:t xml:space="preserve">           con 100 ítems al Grupo de 2º. de Ingeniería en Sistemas.</w:t>
      </w:r>
    </w:p>
    <w:p w:rsidR="00C22807" w:rsidRDefault="00C22807">
      <w:pPr>
        <w:pStyle w:val="Textodebloque"/>
        <w:spacing w:line="240" w:lineRule="auto"/>
        <w:ind w:left="788" w:right="51"/>
        <w:rPr>
          <w:rFonts w:ascii="Rockwell Light" w:hAnsi="Rockwell Light"/>
          <w:b/>
          <w:sz w:val="16"/>
        </w:rPr>
      </w:pPr>
    </w:p>
    <w:p w:rsidR="00C22807" w:rsidRDefault="00C22807">
      <w:pPr>
        <w:pStyle w:val="Textodebloque"/>
        <w:spacing w:line="240" w:lineRule="auto"/>
        <w:ind w:left="788" w:right="51"/>
        <w:rPr>
          <w:rFonts w:ascii="Century Schoolbook" w:hAnsi="Century Schoolbook"/>
        </w:rPr>
      </w:pPr>
    </w:p>
    <w:p w:rsidR="00C22807" w:rsidRDefault="00C22807">
      <w:pPr>
        <w:pStyle w:val="Textodebloque"/>
        <w:spacing w:line="240" w:lineRule="auto"/>
        <w:ind w:left="788" w:right="51"/>
        <w:jc w:val="center"/>
      </w:pPr>
      <w:r>
        <w:t>106</w:t>
      </w:r>
    </w:p>
    <w:p w:rsidR="00C22807" w:rsidRDefault="00C22807" w:rsidP="00C22807">
      <w:pPr>
        <w:pStyle w:val="Textodebloque"/>
        <w:numPr>
          <w:ilvl w:val="0"/>
          <w:numId w:val="75"/>
        </w:numPr>
        <w:ind w:right="49"/>
        <w:jc w:val="both"/>
      </w:pPr>
      <w:r>
        <w:t>Se trazan los ejes horizontal y vertical.</w:t>
      </w:r>
    </w:p>
    <w:p w:rsidR="00C22807" w:rsidRDefault="00C22807" w:rsidP="00C22807">
      <w:pPr>
        <w:pStyle w:val="Textodebloque"/>
        <w:numPr>
          <w:ilvl w:val="0"/>
          <w:numId w:val="75"/>
        </w:numPr>
        <w:ind w:right="49"/>
        <w:jc w:val="both"/>
      </w:pPr>
      <w:r>
        <w:t>Se registran marcas equidistantes sobre el eje horizontal y se anotan debajo de cada una de ellas los puntos medios de los intervalos de clase en un orden de menor a mayor.</w:t>
      </w:r>
    </w:p>
    <w:p w:rsidR="00C22807" w:rsidRDefault="00C22807" w:rsidP="00C22807">
      <w:pPr>
        <w:pStyle w:val="Textodebloque"/>
        <w:numPr>
          <w:ilvl w:val="0"/>
          <w:numId w:val="75"/>
        </w:numPr>
        <w:ind w:right="49"/>
        <w:jc w:val="both"/>
      </w:pPr>
      <w:r>
        <w:t>Se registran marcas equidistantes sobre el eje vertical y se anotan a la izquierda de cada una de ellas las frecuencias en orden ascendentes.  A partir de ellas se diseña la cuadrícula del espacio enmarcado, trazando las abscisas y ordenadas.</w:t>
      </w:r>
    </w:p>
    <w:p w:rsidR="00C22807" w:rsidRDefault="00C22807" w:rsidP="00C22807">
      <w:pPr>
        <w:pStyle w:val="Textodebloque"/>
        <w:numPr>
          <w:ilvl w:val="0"/>
          <w:numId w:val="75"/>
        </w:numPr>
        <w:ind w:right="49"/>
        <w:jc w:val="both"/>
      </w:pPr>
      <w:r>
        <w:t>Se representa con puntos las frecuencias de cada intervalo de clase.  Se toma en cuenta el punto medio de cada intervalo de clase como base y las frecuencias como altura.</w:t>
      </w:r>
    </w:p>
    <w:p w:rsidR="00C22807" w:rsidRDefault="00C22807" w:rsidP="00C22807">
      <w:pPr>
        <w:pStyle w:val="Textodebloque"/>
        <w:numPr>
          <w:ilvl w:val="0"/>
          <w:numId w:val="75"/>
        </w:numPr>
        <w:ind w:right="49"/>
        <w:jc w:val="both"/>
      </w:pPr>
      <w:r>
        <w:t>Se unen con línea gruesa los puntos así determinados.</w:t>
      </w:r>
    </w:p>
    <w:p w:rsidR="00C22807" w:rsidRDefault="00C22807" w:rsidP="00C22807">
      <w:pPr>
        <w:pStyle w:val="Textodebloque"/>
        <w:numPr>
          <w:ilvl w:val="0"/>
          <w:numId w:val="75"/>
        </w:numPr>
        <w:ind w:right="49"/>
        <w:jc w:val="both"/>
      </w:pPr>
      <w:r>
        <w:t>Se registra el título expresando en resumen el asunto o cuestión sobre la que informa la gráfica.</w:t>
      </w:r>
    </w:p>
    <w:p w:rsidR="00C22807" w:rsidRDefault="00C22807">
      <w:pPr>
        <w:pStyle w:val="Textodebloque"/>
        <w:ind w:left="1134" w:hanging="425"/>
        <w:jc w:val="both"/>
      </w:pPr>
      <w:r>
        <w:t>b</w:t>
      </w:r>
      <w:r>
        <w:rPr>
          <w:sz w:val="16"/>
        </w:rPr>
        <w:t>3</w:t>
      </w:r>
      <w:r>
        <w:t xml:space="preserve">)  </w:t>
      </w:r>
      <w:r>
        <w:rPr>
          <w:u w:val="single"/>
        </w:rPr>
        <w:t>Gráfica de Series de Tiempo.</w:t>
      </w:r>
      <w:r>
        <w:t xml:space="preserve">  Es una gráfica de línea en la que la línea horizontal representa el tiempo.  Es utilizada para representar tendencias como puede ser el tipo de cambio peso-dólar, el índice de precios al consumidor, etc.  (ver Figura 4.3). </w:t>
      </w:r>
    </w:p>
    <w:p w:rsidR="00C22807" w:rsidRDefault="00C22807">
      <w:pPr>
        <w:pStyle w:val="Textodebloque"/>
        <w:ind w:hanging="66"/>
        <w:jc w:val="both"/>
      </w:pPr>
      <w:r>
        <w:t xml:space="preserve">  </w:t>
      </w:r>
    </w:p>
    <w:p w:rsidR="00C22807" w:rsidRDefault="00C22807">
      <w:pPr>
        <w:pStyle w:val="Textodebloque"/>
        <w:ind w:hanging="66"/>
        <w:jc w:val="both"/>
      </w:pPr>
      <w:r>
        <w:t>los anteriores elementos de estadística descriptiva son utilizados en investigación para diseñar tablas y figuras que presenten de manera resumida y organizada n conjunto de datos obtenidos mediante la observación y medición de las variables estudiadas.</w:t>
      </w:r>
    </w:p>
    <w:p w:rsidR="00C22807" w:rsidRDefault="00C22807">
      <w:pPr>
        <w:pStyle w:val="Textodebloque"/>
        <w:ind w:left="0"/>
        <w:jc w:val="center"/>
      </w:pPr>
    </w:p>
    <w:p w:rsidR="00C22807" w:rsidRDefault="00C22807">
      <w:pPr>
        <w:pStyle w:val="Textodebloque"/>
        <w:ind w:left="0"/>
        <w:jc w:val="center"/>
      </w:pPr>
      <w:r>
        <w:t>107</w:t>
      </w:r>
    </w:p>
    <w:p w:rsidR="00C22807" w:rsidRDefault="00644B82">
      <w:pPr>
        <w:pStyle w:val="Textodebloque"/>
        <w:spacing w:line="240" w:lineRule="auto"/>
        <w:ind w:left="425" w:right="51"/>
        <w:rPr>
          <w:rFonts w:ascii="Arial Narrow" w:hAnsi="Arial Narrow"/>
        </w:rPr>
      </w:pPr>
      <w:r>
        <w:rPr>
          <w:rFonts w:ascii="Arial Narrow" w:hAnsi="Arial Narrow"/>
          <w:noProof/>
          <w:lang w:val="es-PE" w:eastAsia="es-PE"/>
        </w:rPr>
        <w:drawing>
          <wp:inline distT="0" distB="0" distL="0" distR="0">
            <wp:extent cx="5457825" cy="262890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57825" cy="2628900"/>
                    </a:xfrm>
                    <a:prstGeom prst="rect">
                      <a:avLst/>
                    </a:prstGeom>
                    <a:noFill/>
                    <a:ln>
                      <a:noFill/>
                    </a:ln>
                  </pic:spPr>
                </pic:pic>
              </a:graphicData>
            </a:graphic>
          </wp:inline>
        </w:drawing>
      </w:r>
    </w:p>
    <w:p w:rsidR="00C22807" w:rsidRDefault="00C22807">
      <w:pPr>
        <w:pStyle w:val="Textodebloque"/>
        <w:spacing w:line="240" w:lineRule="auto"/>
        <w:ind w:left="425" w:right="51"/>
        <w:rPr>
          <w:rFonts w:ascii="Arial Narrow" w:hAnsi="Arial Narrow"/>
        </w:rPr>
      </w:pPr>
    </w:p>
    <w:p w:rsidR="00C22807" w:rsidRDefault="00C22807">
      <w:pPr>
        <w:pStyle w:val="Textodebloque"/>
        <w:spacing w:line="240" w:lineRule="auto"/>
        <w:ind w:left="425" w:right="51"/>
        <w:rPr>
          <w:rFonts w:ascii="Rockwell Light" w:hAnsi="Rockwell Light"/>
          <w:b/>
        </w:rPr>
      </w:pPr>
      <w:r>
        <w:rPr>
          <w:rFonts w:ascii="Rockwell Light" w:hAnsi="Rockwell Light"/>
          <w:b/>
        </w:rPr>
        <w:t xml:space="preserve">Figura 4.3  Tendencias de Crecimiento de la Industria </w:t>
      </w:r>
    </w:p>
    <w:p w:rsidR="00C22807" w:rsidRDefault="00C22807">
      <w:pPr>
        <w:pStyle w:val="Textodebloque"/>
        <w:spacing w:line="240" w:lineRule="auto"/>
        <w:ind w:left="425" w:right="51"/>
        <w:rPr>
          <w:rFonts w:ascii="Rockwell Light" w:hAnsi="Rockwell Light"/>
          <w:b/>
        </w:rPr>
      </w:pPr>
      <w:r>
        <w:rPr>
          <w:rFonts w:ascii="Rockwell Light" w:hAnsi="Rockwell Light"/>
          <w:b/>
        </w:rPr>
        <w:t xml:space="preserve">                  Gráfica de Estados Unidos para el periodo 1990-</w:t>
      </w:r>
    </w:p>
    <w:p w:rsidR="00C22807" w:rsidRDefault="00C22807">
      <w:pPr>
        <w:pStyle w:val="Textodebloque"/>
        <w:spacing w:line="240" w:lineRule="auto"/>
        <w:ind w:left="425" w:right="51"/>
        <w:rPr>
          <w:rFonts w:ascii="Rockwell Light" w:hAnsi="Rockwell Light"/>
        </w:rPr>
      </w:pPr>
      <w:r>
        <w:rPr>
          <w:rFonts w:ascii="Rockwell Light" w:hAnsi="Rockwell Light"/>
          <w:b/>
        </w:rPr>
        <w:t xml:space="preserve">                  2000, (EPA, 1997).</w:t>
      </w:r>
      <w:r>
        <w:rPr>
          <w:rFonts w:ascii="Rockwell Light" w:hAnsi="Rockwell Light"/>
        </w:rPr>
        <w:t xml:space="preserve">  </w:t>
      </w:r>
    </w:p>
    <w:p w:rsidR="00C22807" w:rsidRDefault="00C22807">
      <w:pPr>
        <w:pStyle w:val="Textodebloque"/>
        <w:rPr>
          <w:u w:val="single"/>
        </w:rPr>
      </w:pPr>
    </w:p>
    <w:p w:rsidR="00C22807" w:rsidRDefault="00C22807">
      <w:pPr>
        <w:pStyle w:val="Textodebloque"/>
        <w:rPr>
          <w:u w:val="single"/>
        </w:rPr>
      </w:pPr>
    </w:p>
    <w:p w:rsidR="00C22807" w:rsidRDefault="00C22807">
      <w:pPr>
        <w:pStyle w:val="Textodebloque"/>
        <w:ind w:left="709" w:hanging="283"/>
        <w:jc w:val="both"/>
      </w:pPr>
      <w:r>
        <w:t xml:space="preserve">c)  </w:t>
      </w:r>
      <w:r>
        <w:rPr>
          <w:u w:val="single"/>
        </w:rPr>
        <w:t>Medidas de Tendencia Central.</w:t>
      </w:r>
      <w:r>
        <w:t xml:space="preserve">   Las medidas de tendencia central son útiles para encontrar indicadores representativos de un colectivo de datos.  Los tres métodos que permiten obtener el punto medio de una serie de datos son la media, la mediana y la moda.</w:t>
      </w:r>
    </w:p>
    <w:p w:rsidR="00C22807" w:rsidRDefault="00644B82">
      <w:pPr>
        <w:pStyle w:val="Textodebloque"/>
        <w:ind w:left="1134" w:hanging="425"/>
        <w:jc w:val="both"/>
      </w:pPr>
      <w:r>
        <w:rPr>
          <w:noProof/>
          <w:lang w:val="es-PE" w:eastAsia="es-PE"/>
        </w:rPr>
        <mc:AlternateContent>
          <mc:Choice Requires="wps">
            <w:drawing>
              <wp:anchor distT="0" distB="0" distL="114300" distR="114300" simplePos="0" relativeHeight="251555840" behindDoc="0" locked="0" layoutInCell="0" allowOverlap="1">
                <wp:simplePos x="0" y="0"/>
                <wp:positionH relativeFrom="column">
                  <wp:posOffset>2943225</wp:posOffset>
                </wp:positionH>
                <wp:positionV relativeFrom="paragraph">
                  <wp:posOffset>1800225</wp:posOffset>
                </wp:positionV>
                <wp:extent cx="365760" cy="0"/>
                <wp:effectExtent l="0" t="0" r="0" b="0"/>
                <wp:wrapNone/>
                <wp:docPr id="797"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DC6FA" id="Line 288" o:spid="_x0000_s1026" style="position:absolute;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75pt,141.75pt" to="260.55pt,1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QvFQ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" o:allowincell="f"/>
            </w:pict>
          </mc:Fallback>
        </mc:AlternateContent>
      </w:r>
      <w:r w:rsidR="00063440">
        <w:object w:dxaOrig="1440" w:dyaOrig="1440">
          <v:shape id="_x0000_s1311" type="#_x0000_t75" style="position:absolute;left:0;text-align:left;margin-left:188.55pt;margin-top:112.95pt;width:64.8pt;height:36pt;z-index:251554816;mso-position-horizontal-relative:text;mso-position-vertical-relative:text" o:allowincell="f">
            <v:imagedata r:id="rId43" o:title=""/>
            <w10:wrap type="topAndBottom"/>
          </v:shape>
          <o:OLEObject Type="Embed" ProgID="Equation.3" ShapeID="_x0000_s1311" DrawAspect="Content" ObjectID="_1582358613" r:id="rId44"/>
        </w:object>
      </w:r>
      <w:r>
        <w:rPr>
          <w:noProof/>
          <w:lang w:val="es-PE" w:eastAsia="es-PE"/>
        </w:rPr>
        <mc:AlternateContent>
          <mc:Choice Requires="wps">
            <w:drawing>
              <wp:anchor distT="0" distB="0" distL="114300" distR="114300" simplePos="0" relativeHeight="251556864" behindDoc="0" locked="0" layoutInCell="0" allowOverlap="1">
                <wp:simplePos x="0" y="0"/>
                <wp:positionH relativeFrom="column">
                  <wp:posOffset>3949065</wp:posOffset>
                </wp:positionH>
                <wp:positionV relativeFrom="paragraph">
                  <wp:posOffset>1481455</wp:posOffset>
                </wp:positionV>
                <wp:extent cx="1554480" cy="274320"/>
                <wp:effectExtent l="0" t="0" r="0" b="0"/>
                <wp:wrapNone/>
                <wp:docPr id="796"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9" o:spid="_x0000_s1049" type="#_x0000_t202" style="position:absolute;left:0;text-align:left;margin-left:310.95pt;margin-top:116.65pt;width:122.4pt;height:21.6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4.1)</w:t>
                      </w:r>
                    </w:p>
                  </w:txbxContent>
                </v:textbox>
              </v:shape>
            </w:pict>
          </mc:Fallback>
        </mc:AlternateContent>
      </w:r>
      <w:r w:rsidR="00C22807">
        <w:t>c</w:t>
      </w:r>
      <w:r w:rsidR="00C22807">
        <w:rPr>
          <w:b/>
          <w:sz w:val="18"/>
        </w:rPr>
        <w:t>1</w:t>
      </w:r>
      <w:r w:rsidR="00C22807">
        <w:t xml:space="preserve">)  </w:t>
      </w:r>
      <w:r w:rsidR="00C22807">
        <w:rPr>
          <w:u w:val="single"/>
        </w:rPr>
        <w:t>Media Aritmética.</w:t>
      </w:r>
      <w:r w:rsidR="00C22807">
        <w:t xml:space="preserve">  Medida de tendencia central que se define como el promedio o media de un conjunto de observaciones o puntuaciones.  En aquellas situaciones en que la población de estudio es pequeña suele utilizarse la media poblacional mediante la expresión:</w:t>
      </w:r>
    </w:p>
    <w:p w:rsidR="00C22807" w:rsidRDefault="00C22807">
      <w:pPr>
        <w:pStyle w:val="Textodebloque"/>
      </w:pPr>
      <w:r>
        <w:rPr>
          <w:i/>
        </w:rPr>
        <w:t xml:space="preserve">                                                                 N</w:t>
      </w:r>
    </w:p>
    <w:p w:rsidR="00C22807" w:rsidRDefault="00C22807">
      <w:pPr>
        <w:pStyle w:val="Textodebloque"/>
        <w:ind w:left="708"/>
        <w:jc w:val="center"/>
      </w:pPr>
      <w:r>
        <w:t>108</w:t>
      </w:r>
    </w:p>
    <w:p w:rsidR="00C22807" w:rsidRDefault="00C22807">
      <w:pPr>
        <w:pStyle w:val="Textodebloque"/>
        <w:ind w:left="708"/>
        <w:jc w:val="both"/>
      </w:pPr>
      <w:r>
        <w:t>donde:</w:t>
      </w:r>
    </w:p>
    <w:p w:rsidR="00C22807" w:rsidRDefault="00C22807">
      <w:pPr>
        <w:pStyle w:val="Textodebloque"/>
        <w:ind w:left="708"/>
        <w:jc w:val="both"/>
      </w:pPr>
      <w:r>
        <w:rPr>
          <w:rFonts w:ascii="Symbol" w:hAnsi="Symbol"/>
          <w:i/>
        </w:rPr>
        <w:t></w:t>
      </w:r>
      <w:r>
        <w:rPr>
          <w:rFonts w:ascii="Symbol" w:hAnsi="Symbol"/>
          <w:i/>
        </w:rPr>
        <w:t></w:t>
      </w:r>
      <w:r>
        <w:rPr>
          <w:i/>
        </w:rPr>
        <w:t>=</w:t>
      </w:r>
      <w:r>
        <w:t xml:space="preserve"> media poblacional</w:t>
      </w:r>
    </w:p>
    <w:p w:rsidR="00C22807" w:rsidRDefault="00C22807">
      <w:pPr>
        <w:pStyle w:val="Textodebloque"/>
        <w:ind w:left="708"/>
        <w:jc w:val="both"/>
      </w:pPr>
      <w:r>
        <w:rPr>
          <w:rFonts w:ascii="Symbol" w:hAnsi="Symbol"/>
          <w:i/>
        </w:rPr>
        <w:t></w:t>
      </w:r>
      <w:r>
        <w:rPr>
          <w:i/>
        </w:rPr>
        <w:t>Xi =</w:t>
      </w:r>
      <w:r>
        <w:t xml:space="preserve"> Sumatoria de las puntuaciones</w:t>
      </w:r>
    </w:p>
    <w:p w:rsidR="00C22807" w:rsidRDefault="00C22807">
      <w:pPr>
        <w:pStyle w:val="Textodebloque"/>
        <w:ind w:left="708"/>
        <w:jc w:val="both"/>
      </w:pPr>
      <w:r>
        <w:rPr>
          <w:i/>
        </w:rPr>
        <w:t xml:space="preserve">N = </w:t>
      </w:r>
      <w:r>
        <w:t>Número de casos</w:t>
      </w:r>
    </w:p>
    <w:p w:rsidR="00C22807" w:rsidRDefault="00C22807">
      <w:pPr>
        <w:pStyle w:val="Textodebloque"/>
        <w:ind w:left="708"/>
        <w:jc w:val="both"/>
        <w:rPr>
          <w:sz w:val="16"/>
        </w:rPr>
      </w:pPr>
    </w:p>
    <w:p w:rsidR="00C22807" w:rsidRDefault="00644B82">
      <w:pPr>
        <w:pStyle w:val="Textodebloque"/>
        <w:ind w:left="708"/>
        <w:jc w:val="both"/>
      </w:pPr>
      <w:r>
        <w:rPr>
          <w:noProof/>
          <w:lang w:val="es-PE" w:eastAsia="es-PE"/>
        </w:rPr>
        <mc:AlternateContent>
          <mc:Choice Requires="wps">
            <w:drawing>
              <wp:anchor distT="0" distB="0" distL="114300" distR="114300" simplePos="0" relativeHeight="251558912" behindDoc="0" locked="0" layoutInCell="0" allowOverlap="1">
                <wp:simplePos x="0" y="0"/>
                <wp:positionH relativeFrom="column">
                  <wp:posOffset>2668905</wp:posOffset>
                </wp:positionH>
                <wp:positionV relativeFrom="paragraph">
                  <wp:posOffset>970280</wp:posOffset>
                </wp:positionV>
                <wp:extent cx="91440" cy="0"/>
                <wp:effectExtent l="0" t="0" r="0" b="0"/>
                <wp:wrapNone/>
                <wp:docPr id="795"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74269" id="Line 291"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15pt,76.4pt" to="217.35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SQEFAIAACo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" o:allowincell="f"/>
            </w:pict>
          </mc:Fallback>
        </mc:AlternateContent>
      </w:r>
      <w:r>
        <w:rPr>
          <w:noProof/>
          <w:lang w:val="es-PE" w:eastAsia="es-PE"/>
        </w:rPr>
        <mc:AlternateContent>
          <mc:Choice Requires="wps">
            <w:drawing>
              <wp:anchor distT="0" distB="0" distL="114300" distR="114300" simplePos="0" relativeHeight="251559936" behindDoc="0" locked="0" layoutInCell="0" allowOverlap="1">
                <wp:simplePos x="0" y="0"/>
                <wp:positionH relativeFrom="column">
                  <wp:posOffset>3583305</wp:posOffset>
                </wp:positionH>
                <wp:positionV relativeFrom="paragraph">
                  <wp:posOffset>765175</wp:posOffset>
                </wp:positionV>
                <wp:extent cx="1828800" cy="365760"/>
                <wp:effectExtent l="0" t="0" r="0" b="0"/>
                <wp:wrapNone/>
                <wp:docPr id="794"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6576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2" o:spid="_x0000_s1050" type="#_x0000_t202" style="position:absolute;left:0;text-align:left;margin-left:282.15pt;margin-top:60.25pt;width:2in;height:28.8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4.2)</w:t>
                      </w:r>
                    </w:p>
                  </w:txbxContent>
                </v:textbox>
              </v:shape>
            </w:pict>
          </mc:Fallback>
        </mc:AlternateContent>
      </w:r>
      <w:r w:rsidR="00C22807">
        <w:t xml:space="preserve">     En cambio si la población de estudio es muy numerosa se procede a obtener la media muestral definida matemáticamente por la expresión:</w:t>
      </w:r>
    </w:p>
    <w:p w:rsidR="00C22807" w:rsidRDefault="00644B82">
      <w:pPr>
        <w:pStyle w:val="Textodebloque"/>
        <w:ind w:left="3540" w:firstLine="708"/>
        <w:jc w:val="both"/>
        <w:rPr>
          <w:rFonts w:ascii="Times New Roman" w:hAnsi="Times New Roman"/>
          <w:i/>
        </w:rPr>
      </w:pPr>
      <w:r>
        <w:rPr>
          <w:noProof/>
          <w:lang w:val="es-PE" w:eastAsia="es-PE"/>
        </w:rPr>
        <mc:AlternateContent>
          <mc:Choice Requires="wps">
            <w:drawing>
              <wp:anchor distT="0" distB="0" distL="114300" distR="114300" simplePos="0" relativeHeight="251557888" behindDoc="0" locked="0" layoutInCell="0" allowOverlap="1">
                <wp:simplePos x="0" y="0"/>
                <wp:positionH relativeFrom="column">
                  <wp:posOffset>2577465</wp:posOffset>
                </wp:positionH>
                <wp:positionV relativeFrom="paragraph">
                  <wp:posOffset>452120</wp:posOffset>
                </wp:positionV>
                <wp:extent cx="365760" cy="0"/>
                <wp:effectExtent l="0" t="0" r="0" b="0"/>
                <wp:wrapNone/>
                <wp:docPr id="793"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17F94" id="Line 290" o:spid="_x0000_s1026" style="position:absolute;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95pt,35.6pt" to="231.75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" o:allowincell="f"/>
            </w:pict>
          </mc:Fallback>
        </mc:AlternateContent>
      </w:r>
      <w:r w:rsidR="00063440">
        <w:object w:dxaOrig="1440" w:dyaOrig="1440">
          <v:shape id="_x0000_s1568" type="#_x0000_t75" style="position:absolute;left:0;text-align:left;margin-left:159.75pt;margin-top:14pt;width:64.8pt;height:30pt;z-index:251688960;mso-position-horizontal-relative:text;mso-position-vertical-relative:text" o:allowincell="f">
            <v:imagedata r:id="rId45" o:title=""/>
            <w10:wrap type="topAndBottom"/>
          </v:shape>
          <o:OLEObject Type="Embed" ProgID="Equation.3" ShapeID="_x0000_s1568" DrawAspect="Content" ObjectID="_1582358614" r:id="rId46"/>
        </w:object>
      </w:r>
      <w:r w:rsidR="00C22807">
        <w:rPr>
          <w:rFonts w:ascii="Times New Roman" w:hAnsi="Times New Roman"/>
          <w:i/>
        </w:rPr>
        <w:t>N</w:t>
      </w:r>
      <w:r w:rsidR="00C22807">
        <w:t xml:space="preserve"> </w:t>
      </w:r>
    </w:p>
    <w:p w:rsidR="00C22807" w:rsidRDefault="00644B82">
      <w:pPr>
        <w:pStyle w:val="Textodebloque"/>
        <w:ind w:left="708"/>
        <w:jc w:val="both"/>
      </w:pPr>
      <w:r>
        <w:rPr>
          <w:rFonts w:ascii="Times New Roman" w:hAnsi="Times New Roman"/>
          <w:i/>
          <w:noProof/>
          <w:lang w:val="es-PE" w:eastAsia="es-PE"/>
        </w:rPr>
        <mc:AlternateContent>
          <mc:Choice Requires="wps">
            <w:drawing>
              <wp:anchor distT="0" distB="0" distL="114300" distR="114300" simplePos="0" relativeHeight="251560960" behindDoc="0" locked="0" layoutInCell="0" allowOverlap="1">
                <wp:simplePos x="0" y="0"/>
                <wp:positionH relativeFrom="column">
                  <wp:posOffset>800100</wp:posOffset>
                </wp:positionH>
                <wp:positionV relativeFrom="paragraph">
                  <wp:posOffset>245110</wp:posOffset>
                </wp:positionV>
                <wp:extent cx="91440" cy="0"/>
                <wp:effectExtent l="0" t="0" r="0" b="0"/>
                <wp:wrapNone/>
                <wp:docPr id="792"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1F2E11" id="Line 293"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9.3pt" to="7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38HFAIAACo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" o:allowincell="f"/>
            </w:pict>
          </mc:Fallback>
        </mc:AlternateContent>
      </w:r>
      <w:r w:rsidR="00C22807">
        <w:t>donde:</w:t>
      </w:r>
    </w:p>
    <w:p w:rsidR="00C22807" w:rsidRDefault="00C22807">
      <w:pPr>
        <w:pStyle w:val="Textodebloque"/>
        <w:ind w:left="708"/>
        <w:jc w:val="both"/>
      </w:pPr>
      <w:r>
        <w:rPr>
          <w:rFonts w:ascii="Times New Roman" w:hAnsi="Times New Roman"/>
          <w:i/>
        </w:rPr>
        <w:t>X</w:t>
      </w:r>
      <w:r>
        <w:rPr>
          <w:rFonts w:ascii="Symbol" w:hAnsi="Symbol"/>
          <w:i/>
        </w:rPr>
        <w:t></w:t>
      </w:r>
      <w:r>
        <w:rPr>
          <w:i/>
        </w:rPr>
        <w:t>=</w:t>
      </w:r>
      <w:r>
        <w:t xml:space="preserve"> media muestral</w:t>
      </w:r>
    </w:p>
    <w:p w:rsidR="00C22807" w:rsidRDefault="00C22807">
      <w:pPr>
        <w:pStyle w:val="Textodebloque"/>
        <w:ind w:left="708"/>
        <w:jc w:val="both"/>
      </w:pPr>
      <w:r>
        <w:rPr>
          <w:rFonts w:ascii="Symbol" w:hAnsi="Symbol"/>
          <w:i/>
        </w:rPr>
        <w:t></w:t>
      </w:r>
      <w:r>
        <w:rPr>
          <w:i/>
        </w:rPr>
        <w:t>Xi =</w:t>
      </w:r>
      <w:r>
        <w:t xml:space="preserve"> Sumatoria de las puntuaciones</w:t>
      </w:r>
    </w:p>
    <w:p w:rsidR="00C22807" w:rsidRDefault="00C22807">
      <w:pPr>
        <w:pStyle w:val="Textodebloque"/>
        <w:ind w:left="708"/>
        <w:jc w:val="both"/>
      </w:pPr>
      <w:r>
        <w:rPr>
          <w:i/>
        </w:rPr>
        <w:t xml:space="preserve">N = </w:t>
      </w:r>
      <w:r>
        <w:t>Número de casos</w:t>
      </w:r>
    </w:p>
    <w:p w:rsidR="00C22807" w:rsidRDefault="00C22807">
      <w:pPr>
        <w:pStyle w:val="Textodebloque"/>
        <w:jc w:val="both"/>
      </w:pPr>
    </w:p>
    <w:p w:rsidR="00C22807" w:rsidRDefault="00C22807">
      <w:pPr>
        <w:pStyle w:val="Textodebloque"/>
        <w:ind w:right="-93"/>
        <w:jc w:val="both"/>
      </w:pPr>
      <w:r>
        <w:t xml:space="preserve">     Al obtener la media alcanzada por la compañía </w:t>
      </w:r>
      <w:r>
        <w:rPr>
          <w:i/>
        </w:rPr>
        <w:t xml:space="preserve">XYZ </w:t>
      </w:r>
      <w:r>
        <w:t>que comercializa computadoras personales.  Las ventas diarias realizadas por la compañía durante una semana indican las siguientes cantidades:  4, 12, 7, 9, 11, 7, 8, el cálculo de la media es:</w:t>
      </w:r>
    </w:p>
    <w:p w:rsidR="00C22807" w:rsidRDefault="00644B82">
      <w:pPr>
        <w:pStyle w:val="Textodebloque"/>
        <w:spacing w:line="240" w:lineRule="auto"/>
        <w:ind w:left="425" w:right="51"/>
        <w:jc w:val="both"/>
        <w:rPr>
          <w:u w:val="single"/>
        </w:rPr>
      </w:pPr>
      <w:r>
        <w:rPr>
          <w:noProof/>
          <w:lang w:val="es-PE" w:eastAsia="es-PE"/>
        </w:rPr>
        <mc:AlternateContent>
          <mc:Choice Requires="wps">
            <w:drawing>
              <wp:anchor distT="0" distB="0" distL="114300" distR="114300" simplePos="0" relativeHeight="251563008" behindDoc="0" locked="0" layoutInCell="0" allowOverlap="1">
                <wp:simplePos x="0" y="0"/>
                <wp:positionH relativeFrom="column">
                  <wp:posOffset>2514600</wp:posOffset>
                </wp:positionH>
                <wp:positionV relativeFrom="paragraph">
                  <wp:posOffset>64135</wp:posOffset>
                </wp:positionV>
                <wp:extent cx="91440" cy="0"/>
                <wp:effectExtent l="0" t="0" r="0" b="0"/>
                <wp:wrapNone/>
                <wp:docPr id="791"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152477" id="Line 295" o:spid="_x0000_s1026" style="position:absolute;flip:y;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5.05pt" to="205.2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4DSGgIAADQEAAAOAAAAZHJzL2Uyb0RvYy54bWysU02P2yAQvVfqf0DcE9upk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" o:allowincell="f"/>
            </w:pict>
          </mc:Fallback>
        </mc:AlternateContent>
      </w:r>
      <w:r>
        <w:rPr>
          <w:noProof/>
          <w:lang w:val="es-PE" w:eastAsia="es-PE"/>
        </w:rPr>
        <mc:AlternateContent>
          <mc:Choice Requires="wps">
            <w:drawing>
              <wp:anchor distT="0" distB="0" distL="114300" distR="114300" simplePos="0" relativeHeight="251564032" behindDoc="0" locked="0" layoutInCell="0" allowOverlap="1">
                <wp:simplePos x="0" y="0"/>
                <wp:positionH relativeFrom="column">
                  <wp:posOffset>3034665</wp:posOffset>
                </wp:positionH>
                <wp:positionV relativeFrom="paragraph">
                  <wp:posOffset>34925</wp:posOffset>
                </wp:positionV>
                <wp:extent cx="640080" cy="274320"/>
                <wp:effectExtent l="0" t="0" r="0" b="0"/>
                <wp:wrapNone/>
                <wp:docPr id="790"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8.29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6" o:spid="_x0000_s1051" type="#_x0000_t202" style="position:absolute;left:0;text-align:left;margin-left:238.95pt;margin-top:2.75pt;width:50.4pt;height:21.6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" o:allowincell="f" strokecolor="white">
                <v:textbox>
                  <w:txbxContent>
                    <w:p w:rsidR="00C22807" w:rsidRDefault="00C22807">
                      <w:pPr>
                        <w:rPr>
                          <w:rFonts w:ascii="RhymeLight" w:hAnsi="RhymeLight"/>
                          <w:sz w:val="24"/>
                          <w:lang w:val="es-MX"/>
                        </w:rPr>
                      </w:pPr>
                      <w:r>
                        <w:rPr>
                          <w:rFonts w:ascii="RhymeLight" w:hAnsi="RhymeLight"/>
                          <w:sz w:val="24"/>
                          <w:lang w:val="es-MX"/>
                        </w:rPr>
                        <w:t>= 8.29</w:t>
                      </w:r>
                    </w:p>
                  </w:txbxContent>
                </v:textbox>
              </v:shape>
            </w:pict>
          </mc:Fallback>
        </mc:AlternateContent>
      </w:r>
      <w:r>
        <w:rPr>
          <w:noProof/>
          <w:lang w:val="es-PE" w:eastAsia="es-PE"/>
        </w:rPr>
        <mc:AlternateContent>
          <mc:Choice Requires="wps">
            <w:drawing>
              <wp:anchor distT="0" distB="0" distL="114300" distR="114300" simplePos="0" relativeHeight="251561984" behindDoc="0" locked="0" layoutInCell="0" allowOverlap="1">
                <wp:simplePos x="0" y="0"/>
                <wp:positionH relativeFrom="column">
                  <wp:posOffset>2211705</wp:posOffset>
                </wp:positionH>
                <wp:positionV relativeFrom="paragraph">
                  <wp:posOffset>34925</wp:posOffset>
                </wp:positionV>
                <wp:extent cx="548640" cy="274320"/>
                <wp:effectExtent l="0" t="0" r="0" b="0"/>
                <wp:wrapNone/>
                <wp:docPr id="789"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74320"/>
                        </a:xfrm>
                        <a:prstGeom prst="rect">
                          <a:avLst/>
                        </a:prstGeom>
                        <a:solidFill>
                          <a:srgbClr val="FFFFFF"/>
                        </a:solidFill>
                        <a:ln w="9525">
                          <a:solidFill>
                            <a:srgbClr val="FFFFFF"/>
                          </a:solidFill>
                          <a:miter lim="800000"/>
                          <a:headEnd/>
                          <a:tailEnd/>
                        </a:ln>
                      </wps:spPr>
                      <wps:txbx>
                        <w:txbxContent>
                          <w:p w:rsidR="00C22807" w:rsidRDefault="00C22807">
                            <w:pPr>
                              <w:pStyle w:val="Ttulo1"/>
                              <w:ind w:left="0"/>
                            </w:pPr>
                            <w:r>
                              <w:t xml:space="preserve">         X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4" o:spid="_x0000_s1052" type="#_x0000_t202" style="position:absolute;left:0;text-align:left;margin-left:174.15pt;margin-top:2.75pt;width:43.2pt;height:21.6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" o:allowincell="f" strokecolor="white">
                <v:textbox>
                  <w:txbxContent>
                    <w:p w:rsidR="00C22807" w:rsidRDefault="00C22807">
                      <w:pPr>
                        <w:pStyle w:val="Ttulo1"/>
                        <w:ind w:left="0"/>
                      </w:pPr>
                      <w:r>
                        <w:t xml:space="preserve">         X =</w:t>
                      </w:r>
                    </w:p>
                  </w:txbxContent>
                </v:textbox>
              </v:shape>
            </w:pict>
          </mc:Fallback>
        </mc:AlternateContent>
      </w:r>
      <w:r w:rsidR="00C22807">
        <w:t xml:space="preserve">                                                             </w:t>
      </w:r>
      <w:r w:rsidR="00C22807">
        <w:rPr>
          <w:u w:val="single"/>
        </w:rPr>
        <w:t>58</w:t>
      </w:r>
    </w:p>
    <w:p w:rsidR="00C22807" w:rsidRDefault="00C22807">
      <w:pPr>
        <w:pStyle w:val="Textodebloque"/>
        <w:spacing w:line="240" w:lineRule="auto"/>
        <w:ind w:left="425" w:right="51"/>
        <w:jc w:val="both"/>
      </w:pPr>
      <w:r>
        <w:t xml:space="preserve">                                                              7</w:t>
      </w:r>
    </w:p>
    <w:p w:rsidR="00C22807" w:rsidRDefault="00C22807">
      <w:pPr>
        <w:pStyle w:val="Textodebloque"/>
        <w:spacing w:line="240" w:lineRule="auto"/>
        <w:ind w:left="425" w:right="51"/>
        <w:jc w:val="both"/>
      </w:pPr>
    </w:p>
    <w:p w:rsidR="00C22807" w:rsidRDefault="00C22807">
      <w:pPr>
        <w:pStyle w:val="Textodebloque"/>
        <w:ind w:right="51" w:hanging="66"/>
        <w:jc w:val="both"/>
      </w:pPr>
      <w:r>
        <w:t xml:space="preserve">el anterior resultado sugiere que el promedio semanal de ventas de la compañía </w:t>
      </w:r>
      <w:r>
        <w:rPr>
          <w:i/>
        </w:rPr>
        <w:t>XYZ</w:t>
      </w:r>
      <w:r>
        <w:t xml:space="preserve"> es de 8.29 computadoras personales.</w:t>
      </w:r>
    </w:p>
    <w:p w:rsidR="00C22807" w:rsidRDefault="00C22807">
      <w:pPr>
        <w:pStyle w:val="Textodebloque"/>
        <w:ind w:right="51"/>
        <w:jc w:val="center"/>
      </w:pPr>
      <w:r>
        <w:t>109</w:t>
      </w:r>
    </w:p>
    <w:p w:rsidR="00C22807" w:rsidRDefault="00C22807">
      <w:pPr>
        <w:pStyle w:val="Textodebloque"/>
        <w:ind w:left="1134" w:right="51" w:hanging="425"/>
        <w:jc w:val="both"/>
      </w:pPr>
      <w:r>
        <w:t>c</w:t>
      </w:r>
      <w:r>
        <w:rPr>
          <w:b/>
          <w:sz w:val="18"/>
        </w:rPr>
        <w:t>2</w:t>
      </w:r>
      <w:r>
        <w:t xml:space="preserve">)  </w:t>
      </w:r>
      <w:r>
        <w:rPr>
          <w:u w:val="single"/>
        </w:rPr>
        <w:t xml:space="preserve">La Moda. </w:t>
      </w:r>
      <w:r>
        <w:t xml:space="preserve">  En una serie de puntuaciones se denomina moda a la observación que se presenta con mayor frecuencia.  Así en el ejemplo anterior de la compañía </w:t>
      </w:r>
      <w:r>
        <w:rPr>
          <w:i/>
        </w:rPr>
        <w:t>XYZ</w:t>
      </w:r>
      <w:r>
        <w:t xml:space="preserve">  la moda es la puntuación 7.  Para obtener la moda a partir de una distribución de frecuencias agrupadas se utiliza la expresión:</w:t>
      </w:r>
    </w:p>
    <w:p w:rsidR="00C22807" w:rsidRDefault="00644B82">
      <w:pPr>
        <w:pStyle w:val="Textodebloque"/>
        <w:ind w:left="0" w:right="51" w:firstLine="0"/>
        <w:jc w:val="both"/>
      </w:pPr>
      <w:r>
        <w:rPr>
          <w:noProof/>
          <w:lang w:val="es-PE" w:eastAsia="es-PE"/>
        </w:rPr>
        <mc:AlternateContent>
          <mc:Choice Requires="wps">
            <w:drawing>
              <wp:anchor distT="0" distB="0" distL="114300" distR="114300" simplePos="0" relativeHeight="251575296" behindDoc="0" locked="0" layoutInCell="0" allowOverlap="1">
                <wp:simplePos x="0" y="0"/>
                <wp:positionH relativeFrom="column">
                  <wp:posOffset>2171700</wp:posOffset>
                </wp:positionH>
                <wp:positionV relativeFrom="paragraph">
                  <wp:posOffset>763270</wp:posOffset>
                </wp:positionV>
                <wp:extent cx="548640" cy="0"/>
                <wp:effectExtent l="0" t="0" r="0" b="0"/>
                <wp:wrapNone/>
                <wp:docPr id="788"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2FF50" id="Line 307"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60.1pt" to="214.2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5sFQIAACs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" o:allowincell="f"/>
            </w:pict>
          </mc:Fallback>
        </mc:AlternateContent>
      </w:r>
      <w:r w:rsidR="00063440">
        <w:object w:dxaOrig="1440" w:dyaOrig="1440">
          <v:shape id="_x0000_s1327" type="#_x0000_t75" style="position:absolute;left:0;text-align:left;margin-left:166.95pt;margin-top:42.9pt;width:57.6pt;height:36pt;z-index:251571200;mso-position-horizontal-relative:text;mso-position-vertical-relative:text" o:allowincell="f">
            <v:imagedata r:id="rId47" o:title=""/>
            <w10:wrap type="topAndBottom"/>
          </v:shape>
          <o:OLEObject Type="Embed" ProgID="Equation.3" ShapeID="_x0000_s1327" DrawAspect="Content" ObjectID="_1582358615" r:id="rId48"/>
        </w:object>
      </w:r>
      <w:r>
        <w:rPr>
          <w:noProof/>
          <w:lang w:val="es-PE" w:eastAsia="es-PE"/>
        </w:rPr>
        <mc:AlternateContent>
          <mc:Choice Requires="wps">
            <w:drawing>
              <wp:anchor distT="0" distB="0" distL="114300" distR="114300" simplePos="0" relativeHeight="251573248" behindDoc="0" locked="0" layoutInCell="0" allowOverlap="1">
                <wp:simplePos x="0" y="0"/>
                <wp:positionH relativeFrom="column">
                  <wp:posOffset>931545</wp:posOffset>
                </wp:positionH>
                <wp:positionV relativeFrom="paragraph">
                  <wp:posOffset>636270</wp:posOffset>
                </wp:positionV>
                <wp:extent cx="1097280" cy="274320"/>
                <wp:effectExtent l="0" t="0" r="0" b="0"/>
                <wp:wrapNone/>
                <wp:docPr id="787"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274320"/>
                        </a:xfrm>
                        <a:prstGeom prst="rect">
                          <a:avLst/>
                        </a:prstGeom>
                        <a:solidFill>
                          <a:srgbClr val="FFFFFF"/>
                        </a:solidFill>
                        <a:ln w="9525">
                          <a:solidFill>
                            <a:srgbClr val="FFFFFF"/>
                          </a:solidFill>
                          <a:miter lim="800000"/>
                          <a:headEnd/>
                          <a:tailEnd/>
                        </a:ln>
                      </wps:spPr>
                      <wps:txbx>
                        <w:txbxContent>
                          <w:p w:rsidR="00C22807" w:rsidRDefault="00C22807">
                            <w:pPr>
                              <w:rPr>
                                <w:i/>
                                <w:sz w:val="24"/>
                                <w:lang w:val="es-MX"/>
                              </w:rPr>
                            </w:pPr>
                            <w:r>
                              <w:rPr>
                                <w:i/>
                                <w:sz w:val="24"/>
                                <w:lang w:val="es-MX"/>
                              </w:rPr>
                              <w:t xml:space="preserve">   Mo = L</w:t>
                            </w:r>
                            <w:r>
                              <w:rPr>
                                <w:i/>
                                <w:lang w:val="es-MX"/>
                              </w:rPr>
                              <w:t>mo</w:t>
                            </w:r>
                            <w:r>
                              <w:rPr>
                                <w:i/>
                                <w:sz w:val="24"/>
                                <w:lang w:val="es-MX"/>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5" o:spid="_x0000_s1053" type="#_x0000_t202" style="position:absolute;left:0;text-align:left;margin-left:73.35pt;margin-top:50.1pt;width:86.4pt;height:21.6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" o:allowincell="f" strokecolor="white">
                <v:textbox>
                  <w:txbxContent>
                    <w:p w:rsidR="00C22807" w:rsidRDefault="00C22807">
                      <w:pPr>
                        <w:rPr>
                          <w:i/>
                          <w:sz w:val="24"/>
                          <w:lang w:val="es-MX"/>
                        </w:rPr>
                      </w:pPr>
                      <w:r>
                        <w:rPr>
                          <w:i/>
                          <w:sz w:val="24"/>
                          <w:lang w:val="es-MX"/>
                        </w:rPr>
                        <w:t xml:space="preserve">   Mo = L</w:t>
                      </w:r>
                      <w:r>
                        <w:rPr>
                          <w:i/>
                          <w:lang w:val="es-MX"/>
                        </w:rPr>
                        <w:t>mo</w:t>
                      </w:r>
                      <w:r>
                        <w:rPr>
                          <w:i/>
                          <w:sz w:val="24"/>
                          <w:lang w:val="es-MX"/>
                        </w:rPr>
                        <w:t xml:space="preserve"> +</w:t>
                      </w:r>
                    </w:p>
                  </w:txbxContent>
                </v:textbox>
              </v:shape>
            </w:pict>
          </mc:Fallback>
        </mc:AlternateContent>
      </w:r>
      <w:r>
        <w:rPr>
          <w:noProof/>
          <w:lang w:val="es-PE" w:eastAsia="es-PE"/>
        </w:rPr>
        <mc:AlternateContent>
          <mc:Choice Requires="wps">
            <w:drawing>
              <wp:anchor distT="0" distB="0" distL="114300" distR="114300" simplePos="0" relativeHeight="251574272" behindDoc="0" locked="0" layoutInCell="0" allowOverlap="1">
                <wp:simplePos x="0" y="0"/>
                <wp:positionH relativeFrom="column">
                  <wp:posOffset>3126105</wp:posOffset>
                </wp:positionH>
                <wp:positionV relativeFrom="paragraph">
                  <wp:posOffset>544830</wp:posOffset>
                </wp:positionV>
                <wp:extent cx="2560320" cy="365760"/>
                <wp:effectExtent l="0" t="0" r="0" b="0"/>
                <wp:wrapNone/>
                <wp:docPr id="786"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36576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6" o:spid="_x0000_s1054" type="#_x0000_t202" style="position:absolute;left:0;text-align:left;margin-left:246.15pt;margin-top:42.9pt;width:201.6pt;height:28.8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4.3)</w:t>
                      </w:r>
                    </w:p>
                  </w:txbxContent>
                </v:textbox>
              </v:shape>
            </w:pict>
          </mc:Fallback>
        </mc:AlternateContent>
      </w:r>
      <w:r>
        <w:rPr>
          <w:noProof/>
          <w:lang w:val="es-PE" w:eastAsia="es-PE"/>
        </w:rPr>
        <mc:AlternateContent>
          <mc:Choice Requires="wps">
            <w:drawing>
              <wp:anchor distT="0" distB="0" distL="114300" distR="114300" simplePos="0" relativeHeight="251572224" behindDoc="0" locked="0" layoutInCell="0" allowOverlap="1">
                <wp:simplePos x="0" y="0"/>
                <wp:positionH relativeFrom="column">
                  <wp:posOffset>2851785</wp:posOffset>
                </wp:positionH>
                <wp:positionV relativeFrom="paragraph">
                  <wp:posOffset>636270</wp:posOffset>
                </wp:positionV>
                <wp:extent cx="457200" cy="274320"/>
                <wp:effectExtent l="0" t="0" r="0" b="0"/>
                <wp:wrapNone/>
                <wp:docPr id="785"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FFFFFF"/>
                        </a:solidFill>
                        <a:ln w="9525">
                          <a:solidFill>
                            <a:srgbClr val="FFFFFF"/>
                          </a:solidFill>
                          <a:miter lim="800000"/>
                          <a:headEnd/>
                          <a:tailEnd/>
                        </a:ln>
                      </wps:spPr>
                      <wps:txbx>
                        <w:txbxContent>
                          <w:p w:rsidR="00C22807" w:rsidRDefault="00C22807">
                            <w:pPr>
                              <w:rPr>
                                <w:i/>
                                <w:sz w:val="24"/>
                                <w:lang w:val="es-MX"/>
                              </w:rPr>
                            </w:pPr>
                            <w:r>
                              <w:rPr>
                                <w:i/>
                                <w:sz w:val="24"/>
                                <w:lang w:val="es-MX"/>
                              </w:rPr>
                              <w:t xml:space="preserve">i   </w:t>
                            </w:r>
                            <w:r>
                              <w:rPr>
                                <w:i/>
                                <w:sz w:val="24"/>
                                <w:lang w:val="es-MX"/>
                              </w:rPr>
                              <w:tab/>
                            </w:r>
                            <w:r>
                              <w:rPr>
                                <w:i/>
                                <w:sz w:val="24"/>
                                <w:lang w:val="es-MX"/>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4" o:spid="_x0000_s1055" type="#_x0000_t202" style="position:absolute;left:0;text-align:left;margin-left:224.55pt;margin-top:50.1pt;width:36pt;height:21.6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" o:allowincell="f" strokecolor="white">
                <v:textbox>
                  <w:txbxContent>
                    <w:p w:rsidR="00C22807" w:rsidRDefault="00C22807">
                      <w:pPr>
                        <w:rPr>
                          <w:i/>
                          <w:sz w:val="24"/>
                          <w:lang w:val="es-MX"/>
                        </w:rPr>
                      </w:pPr>
                      <w:r>
                        <w:rPr>
                          <w:i/>
                          <w:sz w:val="24"/>
                          <w:lang w:val="es-MX"/>
                        </w:rPr>
                        <w:t xml:space="preserve">i   </w:t>
                      </w:r>
                      <w:r>
                        <w:rPr>
                          <w:i/>
                          <w:sz w:val="24"/>
                          <w:lang w:val="es-MX"/>
                        </w:rPr>
                        <w:tab/>
                      </w:r>
                      <w:r>
                        <w:rPr>
                          <w:i/>
                          <w:sz w:val="24"/>
                          <w:lang w:val="es-MX"/>
                        </w:rPr>
                        <w:tab/>
                      </w:r>
                    </w:p>
                  </w:txbxContent>
                </v:textbox>
              </v:shape>
            </w:pict>
          </mc:Fallback>
        </mc:AlternateContent>
      </w:r>
    </w:p>
    <w:p w:rsidR="00C22807" w:rsidRDefault="00C22807">
      <w:pPr>
        <w:pStyle w:val="Textodebloque"/>
        <w:ind w:left="709" w:right="51"/>
        <w:jc w:val="both"/>
      </w:pPr>
      <w:r>
        <w:t>donde:</w:t>
      </w:r>
    </w:p>
    <w:p w:rsidR="00C22807" w:rsidRDefault="00C22807">
      <w:pPr>
        <w:pStyle w:val="Textodebloque"/>
        <w:ind w:left="709" w:right="51"/>
        <w:jc w:val="both"/>
      </w:pPr>
      <w:r>
        <w:rPr>
          <w:i/>
        </w:rPr>
        <w:t>Mo =</w:t>
      </w:r>
      <w:r>
        <w:t xml:space="preserve"> Moda</w:t>
      </w:r>
    </w:p>
    <w:p w:rsidR="00C22807" w:rsidRDefault="00C22807">
      <w:pPr>
        <w:pStyle w:val="Textodebloque"/>
        <w:ind w:left="709" w:right="51"/>
        <w:jc w:val="both"/>
      </w:pPr>
      <w:r>
        <w:rPr>
          <w:i/>
        </w:rPr>
        <w:t>L</w:t>
      </w:r>
      <w:r>
        <w:rPr>
          <w:i/>
          <w:sz w:val="20"/>
        </w:rPr>
        <w:t xml:space="preserve">mo </w:t>
      </w:r>
      <w:r>
        <w:rPr>
          <w:i/>
        </w:rPr>
        <w:t xml:space="preserve">= </w:t>
      </w:r>
      <w:r>
        <w:t>Límite inferior del intervalo de clase modal</w:t>
      </w:r>
    </w:p>
    <w:p w:rsidR="00C22807" w:rsidRDefault="00C22807">
      <w:pPr>
        <w:pStyle w:val="Textodebloque"/>
        <w:ind w:left="709" w:right="51"/>
        <w:jc w:val="both"/>
      </w:pPr>
      <w:r>
        <w:rPr>
          <w:i/>
        </w:rPr>
        <w:t xml:space="preserve">Da = </w:t>
      </w:r>
      <w:r>
        <w:t xml:space="preserve">Diferencia entre la frecuencia de la clase modal y la de la clase que la </w:t>
      </w:r>
    </w:p>
    <w:p w:rsidR="00C22807" w:rsidRDefault="00C22807">
      <w:pPr>
        <w:pStyle w:val="Textodebloque"/>
        <w:ind w:left="709" w:right="51"/>
        <w:jc w:val="both"/>
      </w:pPr>
      <w:r>
        <w:rPr>
          <w:i/>
        </w:rPr>
        <w:t xml:space="preserve">         </w:t>
      </w:r>
      <w:r>
        <w:t>precede.</w:t>
      </w:r>
    </w:p>
    <w:p w:rsidR="00C22807" w:rsidRDefault="00C22807">
      <w:pPr>
        <w:pStyle w:val="Textodebloque"/>
        <w:ind w:left="709" w:right="51"/>
        <w:jc w:val="both"/>
      </w:pPr>
      <w:r>
        <w:rPr>
          <w:i/>
        </w:rPr>
        <w:t>Db =</w:t>
      </w:r>
      <w:r>
        <w:t xml:space="preserve"> </w:t>
      </w:r>
      <w:r>
        <w:rPr>
          <w:i/>
        </w:rPr>
        <w:t xml:space="preserve"> </w:t>
      </w:r>
      <w:r>
        <w:t>Diferencia entre la frecuencia de la clase modal y la de la clase que l</w:t>
      </w:r>
    </w:p>
    <w:p w:rsidR="00C22807" w:rsidRDefault="00C22807">
      <w:pPr>
        <w:pStyle w:val="Textodebloque"/>
        <w:ind w:left="709" w:right="51"/>
        <w:jc w:val="both"/>
      </w:pPr>
      <w:r>
        <w:t xml:space="preserve">          la sigue.</w:t>
      </w:r>
    </w:p>
    <w:p w:rsidR="00C22807" w:rsidRDefault="00C22807">
      <w:pPr>
        <w:pStyle w:val="Textodebloque"/>
        <w:ind w:left="709" w:right="51"/>
        <w:jc w:val="both"/>
        <w:rPr>
          <w:i/>
        </w:rPr>
      </w:pPr>
      <w:r>
        <w:rPr>
          <w:i/>
        </w:rPr>
        <w:t>i = Intervalo de clase.</w:t>
      </w:r>
    </w:p>
    <w:p w:rsidR="00C22807" w:rsidRDefault="00063440">
      <w:pPr>
        <w:pStyle w:val="Textodebloque"/>
        <w:ind w:left="709" w:right="51"/>
        <w:jc w:val="both"/>
      </w:pPr>
      <w:r>
        <w:object w:dxaOrig="1440" w:dyaOrig="1440">
          <v:shape id="_x0000_s1332" type="#_x0000_t75" style="position:absolute;left:0;text-align:left;margin-left:109.35pt;margin-top:62.05pt;width:259.2pt;height:36pt;z-index:251576320" o:allowincell="f">
            <v:imagedata r:id="rId49" o:title=""/>
            <w10:wrap type="topAndBottom"/>
          </v:shape>
          <o:OLEObject Type="Embed" ProgID="Equation.3" ShapeID="_x0000_s1332" DrawAspect="Content" ObjectID="_1582358616" r:id="rId50"/>
        </w:object>
      </w:r>
      <w:r w:rsidR="00C22807">
        <w:t xml:space="preserve">     La moda para una distribución de frecuencias agrupadas se obtiene a partir de los datos de la Tabla 4.2:</w:t>
      </w:r>
    </w:p>
    <w:p w:rsidR="00C22807" w:rsidRDefault="00644B82">
      <w:pPr>
        <w:pStyle w:val="Textodebloque"/>
        <w:ind w:left="709" w:right="51"/>
        <w:jc w:val="both"/>
      </w:pPr>
      <w:r>
        <w:rPr>
          <w:noProof/>
          <w:lang w:val="es-PE" w:eastAsia="es-PE"/>
        </w:rPr>
        <mc:AlternateContent>
          <mc:Choice Requires="wps">
            <w:drawing>
              <wp:anchor distT="0" distB="0" distL="114300" distR="114300" simplePos="0" relativeHeight="251738112" behindDoc="0" locked="0" layoutInCell="0" allowOverlap="1">
                <wp:simplePos x="0" y="0"/>
                <wp:positionH relativeFrom="column">
                  <wp:posOffset>2303145</wp:posOffset>
                </wp:positionH>
                <wp:positionV relativeFrom="paragraph">
                  <wp:posOffset>316230</wp:posOffset>
                </wp:positionV>
                <wp:extent cx="1554480" cy="0"/>
                <wp:effectExtent l="0" t="0" r="0" b="0"/>
                <wp:wrapNone/>
                <wp:docPr id="784" name="Lin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38EB2F" id="Line 650"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35pt,24.9pt" to="303.7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XYtFgIAACw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" o:allowincell="f"/>
            </w:pict>
          </mc:Fallback>
        </mc:AlternateContent>
      </w:r>
    </w:p>
    <w:p w:rsidR="00C22807" w:rsidRDefault="00C22807">
      <w:pPr>
        <w:pStyle w:val="Textodebloque"/>
        <w:ind w:left="709" w:right="51"/>
        <w:jc w:val="both"/>
      </w:pPr>
      <w:r>
        <w:t>la moda tiene un valor de 86.10.</w:t>
      </w:r>
    </w:p>
    <w:p w:rsidR="00C22807" w:rsidRDefault="00C22807">
      <w:pPr>
        <w:pStyle w:val="Textodebloque"/>
        <w:ind w:left="709" w:right="51"/>
        <w:jc w:val="both"/>
      </w:pPr>
    </w:p>
    <w:p w:rsidR="00C22807" w:rsidRDefault="00C22807">
      <w:pPr>
        <w:pStyle w:val="Textodebloque"/>
        <w:ind w:right="51"/>
        <w:jc w:val="center"/>
      </w:pPr>
      <w:r>
        <w:t>110</w:t>
      </w:r>
    </w:p>
    <w:p w:rsidR="00C22807" w:rsidRDefault="00C22807">
      <w:pPr>
        <w:pStyle w:val="Textodebloque"/>
        <w:ind w:left="1134" w:right="51" w:hanging="425"/>
        <w:jc w:val="both"/>
      </w:pPr>
      <w:r>
        <w:t>c</w:t>
      </w:r>
      <w:r>
        <w:rPr>
          <w:b/>
          <w:sz w:val="18"/>
        </w:rPr>
        <w:t>3</w:t>
      </w:r>
      <w:r>
        <w:t xml:space="preserve">)  </w:t>
      </w:r>
      <w:r>
        <w:rPr>
          <w:u w:val="single"/>
        </w:rPr>
        <w:t>La Mediana.</w:t>
      </w:r>
      <w:r>
        <w:t xml:space="preserve">  También conocida como media posicional en virtud de que se localiza en el centro de un conjunto de observaciones presentadas en una serie ordenada de datos.  Lo anterior sugiere que el 50 % de los casos se encuentra por encima de la mediana y el resto por debajo de ella.  La posición central de la mediana se obtiene mediante la expresión matemática.</w:t>
      </w:r>
    </w:p>
    <w:p w:rsidR="00C22807" w:rsidRDefault="00644B82">
      <w:pPr>
        <w:pStyle w:val="Textodebloque"/>
        <w:ind w:right="51"/>
        <w:jc w:val="both"/>
      </w:pPr>
      <w:r>
        <w:rPr>
          <w:rFonts w:ascii="Times New Roman" w:hAnsi="Times New Roman"/>
          <w:i/>
          <w:noProof/>
          <w:u w:val="single"/>
          <w:lang w:val="es-PE" w:eastAsia="es-PE"/>
        </w:rPr>
        <mc:AlternateContent>
          <mc:Choice Requires="wps">
            <w:drawing>
              <wp:anchor distT="0" distB="0" distL="114300" distR="114300" simplePos="0" relativeHeight="251565056" behindDoc="0" locked="0" layoutInCell="0" allowOverlap="1">
                <wp:simplePos x="0" y="0"/>
                <wp:positionH relativeFrom="column">
                  <wp:posOffset>2028825</wp:posOffset>
                </wp:positionH>
                <wp:positionV relativeFrom="paragraph">
                  <wp:posOffset>308610</wp:posOffset>
                </wp:positionV>
                <wp:extent cx="640080" cy="274320"/>
                <wp:effectExtent l="0" t="0" r="0" b="0"/>
                <wp:wrapNone/>
                <wp:docPr id="783"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74320"/>
                        </a:xfrm>
                        <a:prstGeom prst="rect">
                          <a:avLst/>
                        </a:prstGeom>
                        <a:solidFill>
                          <a:srgbClr val="FFFFFF"/>
                        </a:solidFill>
                        <a:ln w="9525">
                          <a:solidFill>
                            <a:srgbClr val="FFFFFF"/>
                          </a:solidFill>
                          <a:miter lim="800000"/>
                          <a:headEnd/>
                          <a:tailEnd/>
                        </a:ln>
                      </wps:spPr>
                      <wps:txbx>
                        <w:txbxContent>
                          <w:p w:rsidR="00C22807" w:rsidRDefault="00C22807">
                            <w:pPr>
                              <w:pStyle w:val="Ttulo1"/>
                              <w:ind w:left="0"/>
                              <w:rPr>
                                <w:b w:val="0"/>
                                <w:i/>
                                <w:sz w:val="24"/>
                              </w:rPr>
                            </w:pPr>
                            <w:r>
                              <w:rPr>
                                <w:b w:val="0"/>
                                <w:i/>
                                <w:sz w:val="24"/>
                              </w:rPr>
                              <w:t>PMd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7" o:spid="_x0000_s1056" type="#_x0000_t202" style="position:absolute;left:0;text-align:left;margin-left:159.75pt;margin-top:24.3pt;width:50.4pt;height:21.6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" o:allowincell="f" strokecolor="white">
                <v:textbox>
                  <w:txbxContent>
                    <w:p w:rsidR="00C22807" w:rsidRDefault="00C22807">
                      <w:pPr>
                        <w:pStyle w:val="Ttulo1"/>
                        <w:ind w:left="0"/>
                        <w:rPr>
                          <w:b w:val="0"/>
                          <w:i/>
                          <w:sz w:val="24"/>
                        </w:rPr>
                      </w:pPr>
                      <w:r>
                        <w:rPr>
                          <w:b w:val="0"/>
                          <w:i/>
                          <w:sz w:val="24"/>
                        </w:rPr>
                        <w:t>PMd =</w:t>
                      </w:r>
                    </w:p>
                  </w:txbxContent>
                </v:textbox>
              </v:shape>
            </w:pict>
          </mc:Fallback>
        </mc:AlternateContent>
      </w:r>
    </w:p>
    <w:p w:rsidR="00C22807" w:rsidRDefault="00644B82">
      <w:pPr>
        <w:pStyle w:val="Textodebloque"/>
        <w:spacing w:line="240" w:lineRule="auto"/>
        <w:ind w:left="4249" w:right="51" w:firstLine="0"/>
        <w:jc w:val="both"/>
        <w:rPr>
          <w:rFonts w:ascii="Times New Roman" w:hAnsi="Times New Roman"/>
          <w:i/>
        </w:rPr>
      </w:pPr>
      <w:r>
        <w:rPr>
          <w:rFonts w:ascii="Times New Roman" w:hAnsi="Times New Roman"/>
          <w:i/>
          <w:noProof/>
          <w:u w:val="single"/>
          <w:lang w:val="es-PE" w:eastAsia="es-PE"/>
        </w:rPr>
        <mc:AlternateContent>
          <mc:Choice Requires="wps">
            <w:drawing>
              <wp:anchor distT="0" distB="0" distL="114300" distR="114300" simplePos="0" relativeHeight="251566080" behindDoc="0" locked="0" layoutInCell="0" allowOverlap="1">
                <wp:simplePos x="0" y="0"/>
                <wp:positionH relativeFrom="column">
                  <wp:posOffset>3217545</wp:posOffset>
                </wp:positionH>
                <wp:positionV relativeFrom="paragraph">
                  <wp:posOffset>6985</wp:posOffset>
                </wp:positionV>
                <wp:extent cx="2194560" cy="274320"/>
                <wp:effectExtent l="0" t="0" r="0" b="0"/>
                <wp:wrapNone/>
                <wp:docPr id="782"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8" o:spid="_x0000_s1057" type="#_x0000_t202" style="position:absolute;left:0;text-align:left;margin-left:253.35pt;margin-top:.55pt;width:172.8pt;height:21.6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4.4)</w:t>
                      </w:r>
                    </w:p>
                  </w:txbxContent>
                </v:textbox>
              </v:shape>
            </w:pict>
          </mc:Fallback>
        </mc:AlternateContent>
      </w:r>
      <w:r w:rsidR="00C22807">
        <w:rPr>
          <w:rFonts w:ascii="Times New Roman" w:hAnsi="Times New Roman"/>
          <w:i/>
          <w:u w:val="single"/>
        </w:rPr>
        <w:t>N + 1</w:t>
      </w:r>
    </w:p>
    <w:p w:rsidR="00C22807" w:rsidRDefault="00C22807">
      <w:pPr>
        <w:pStyle w:val="Textodebloque"/>
        <w:spacing w:line="240" w:lineRule="auto"/>
        <w:ind w:right="51"/>
        <w:jc w:val="both"/>
        <w:rPr>
          <w:rFonts w:ascii="Times New Roman" w:hAnsi="Times New Roman"/>
          <w:i/>
        </w:rPr>
      </w:pPr>
      <w:r>
        <w:rPr>
          <w:rFonts w:ascii="Times New Roman" w:hAnsi="Times New Roman"/>
          <w:i/>
        </w:rPr>
        <w:t xml:space="preserve">                                                           2</w:t>
      </w:r>
    </w:p>
    <w:p w:rsidR="00C22807" w:rsidRDefault="00C22807">
      <w:pPr>
        <w:pStyle w:val="Textodebloque"/>
        <w:spacing w:line="240" w:lineRule="auto"/>
        <w:ind w:left="425" w:right="51"/>
        <w:jc w:val="both"/>
        <w:rPr>
          <w:rFonts w:ascii="Times New Roman" w:hAnsi="Times New Roman"/>
          <w:i/>
          <w:sz w:val="16"/>
        </w:rPr>
      </w:pPr>
    </w:p>
    <w:p w:rsidR="00C22807" w:rsidRDefault="00C22807">
      <w:pPr>
        <w:pStyle w:val="Textodebloque"/>
        <w:ind w:left="709" w:right="51"/>
        <w:jc w:val="both"/>
      </w:pPr>
      <w:r>
        <w:t>donde:</w:t>
      </w:r>
    </w:p>
    <w:p w:rsidR="00C22807" w:rsidRDefault="00C22807">
      <w:pPr>
        <w:pStyle w:val="Textodebloque"/>
        <w:ind w:left="709" w:right="51"/>
        <w:jc w:val="both"/>
      </w:pPr>
      <w:r>
        <w:rPr>
          <w:i/>
          <w:lang w:val="es-MX"/>
        </w:rPr>
        <w:t>PMd =</w:t>
      </w:r>
      <w:r>
        <w:t xml:space="preserve"> Posición de la Mediana</w:t>
      </w:r>
    </w:p>
    <w:p w:rsidR="00C22807" w:rsidRDefault="00C22807">
      <w:pPr>
        <w:pStyle w:val="Textodebloque"/>
        <w:ind w:left="709" w:right="51"/>
        <w:jc w:val="both"/>
      </w:pPr>
      <w:r>
        <w:rPr>
          <w:i/>
        </w:rPr>
        <w:t>N</w:t>
      </w:r>
      <w:r>
        <w:t xml:space="preserve"> = Número de casos.</w:t>
      </w:r>
    </w:p>
    <w:p w:rsidR="00C22807" w:rsidRDefault="00C22807">
      <w:pPr>
        <w:pStyle w:val="Textodebloque"/>
        <w:ind w:left="709"/>
        <w:jc w:val="both"/>
      </w:pPr>
      <w:r>
        <w:t xml:space="preserve">el procedimiento para obtener la mediana a partir de una distribución de </w:t>
      </w:r>
    </w:p>
    <w:p w:rsidR="00C22807" w:rsidRDefault="00644B82">
      <w:pPr>
        <w:pStyle w:val="Textodebloque"/>
        <w:ind w:left="709"/>
        <w:jc w:val="both"/>
      </w:pPr>
      <w:r>
        <w:rPr>
          <w:noProof/>
          <w:lang w:val="es-PE" w:eastAsia="es-PE"/>
        </w:rPr>
        <mc:AlternateContent>
          <mc:Choice Requires="wps">
            <w:drawing>
              <wp:anchor distT="0" distB="0" distL="114300" distR="114300" simplePos="0" relativeHeight="251570176" behindDoc="0" locked="0" layoutInCell="0" allowOverlap="1">
                <wp:simplePos x="0" y="0"/>
                <wp:positionH relativeFrom="column">
                  <wp:posOffset>3217545</wp:posOffset>
                </wp:positionH>
                <wp:positionV relativeFrom="paragraph">
                  <wp:posOffset>490855</wp:posOffset>
                </wp:positionV>
                <wp:extent cx="2194560" cy="274320"/>
                <wp:effectExtent l="0" t="0" r="0" b="0"/>
                <wp:wrapNone/>
                <wp:docPr id="781"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74320"/>
                        </a:xfrm>
                        <a:prstGeom prst="rect">
                          <a:avLst/>
                        </a:prstGeom>
                        <a:solidFill>
                          <a:srgbClr val="FFFFFF"/>
                        </a:solidFill>
                        <a:ln w="9525">
                          <a:solidFill>
                            <a:srgbClr val="FFFFFF"/>
                          </a:solidFill>
                          <a:miter lim="800000"/>
                          <a:headEnd/>
                          <a:tailEnd/>
                        </a:ln>
                      </wps:spPr>
                      <wps:txbx>
                        <w:txbxContent>
                          <w:p w:rsidR="00C22807" w:rsidRDefault="00C22807">
                            <w:pPr>
                              <w:rPr>
                                <w:i/>
                                <w:sz w:val="24"/>
                                <w:lang w:val="es-MX"/>
                              </w:rPr>
                            </w:pPr>
                            <w:r>
                              <w:rPr>
                                <w:i/>
                                <w:sz w:val="24"/>
                                <w:lang w:val="es-MX"/>
                              </w:rPr>
                              <w:t xml:space="preserve">i                                     </w:t>
                            </w:r>
                            <w:r>
                              <w:rPr>
                                <w:rFonts w:ascii="RhymeLight" w:hAnsi="RhymeLight"/>
                                <w:sz w:val="24"/>
                                <w:lang w:val="es-MX"/>
                              </w:rPr>
                              <w:t>(Ec. 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2" o:spid="_x0000_s1058" type="#_x0000_t202" style="position:absolute;left:0;text-align:left;margin-left:253.35pt;margin-top:38.65pt;width:172.8pt;height:21.6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" o:allowincell="f" strokecolor="white">
                <v:textbox>
                  <w:txbxContent>
                    <w:p w:rsidR="00C22807" w:rsidRDefault="00C22807">
                      <w:pPr>
                        <w:rPr>
                          <w:i/>
                          <w:sz w:val="24"/>
                          <w:lang w:val="es-MX"/>
                        </w:rPr>
                      </w:pPr>
                      <w:r>
                        <w:rPr>
                          <w:i/>
                          <w:sz w:val="24"/>
                          <w:lang w:val="es-MX"/>
                        </w:rPr>
                        <w:t xml:space="preserve">i                                     </w:t>
                      </w:r>
                      <w:r>
                        <w:rPr>
                          <w:rFonts w:ascii="RhymeLight" w:hAnsi="RhymeLight"/>
                          <w:sz w:val="24"/>
                          <w:lang w:val="es-MX"/>
                        </w:rPr>
                        <w:t>(Ec. 4.5)</w:t>
                      </w:r>
                    </w:p>
                  </w:txbxContent>
                </v:textbox>
              </v:shape>
            </w:pict>
          </mc:Fallback>
        </mc:AlternateContent>
      </w:r>
      <w:r>
        <w:rPr>
          <w:noProof/>
          <w:sz w:val="16"/>
          <w:lang w:val="es-PE" w:eastAsia="es-PE"/>
        </w:rPr>
        <mc:AlternateContent>
          <mc:Choice Requires="wps">
            <w:drawing>
              <wp:anchor distT="0" distB="0" distL="114300" distR="114300" simplePos="0" relativeHeight="251568128" behindDoc="0" locked="0" layoutInCell="0" allowOverlap="1">
                <wp:simplePos x="0" y="0"/>
                <wp:positionH relativeFrom="column">
                  <wp:posOffset>2486025</wp:posOffset>
                </wp:positionH>
                <wp:positionV relativeFrom="paragraph">
                  <wp:posOffset>673735</wp:posOffset>
                </wp:positionV>
                <wp:extent cx="548640" cy="0"/>
                <wp:effectExtent l="0" t="0" r="0" b="0"/>
                <wp:wrapNone/>
                <wp:docPr id="780"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DF95E" id="Line 300"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75pt,53.05pt" to="238.95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" o:allowincell="f"/>
            </w:pict>
          </mc:Fallback>
        </mc:AlternateContent>
      </w:r>
      <w:r w:rsidR="00063440">
        <w:object w:dxaOrig="1440" w:dyaOrig="1440">
          <v:shape id="_x0000_s1323" type="#_x0000_t75" style="position:absolute;left:0;text-align:left;margin-left:188.55pt;margin-top:34.75pt;width:57.6pt;height:32.7pt;z-index:251567104;mso-position-horizontal-relative:text;mso-position-vertical-relative:text" o:allowincell="f">
            <v:imagedata r:id="rId51" o:title=""/>
            <w10:wrap type="topAndBottom"/>
          </v:shape>
          <o:OLEObject Type="Embed" ProgID="Equation.3" ShapeID="_x0000_s1323" DrawAspect="Content" ObjectID="_1582358617" r:id="rId52"/>
        </w:object>
      </w:r>
      <w:r>
        <w:rPr>
          <w:noProof/>
          <w:sz w:val="16"/>
          <w:lang w:val="es-PE" w:eastAsia="es-PE"/>
        </w:rPr>
        <mc:AlternateContent>
          <mc:Choice Requires="wps">
            <w:drawing>
              <wp:anchor distT="0" distB="0" distL="114300" distR="114300" simplePos="0" relativeHeight="251569152" behindDoc="0" locked="0" layoutInCell="0" allowOverlap="1">
                <wp:simplePos x="0" y="0"/>
                <wp:positionH relativeFrom="column">
                  <wp:posOffset>1754505</wp:posOffset>
                </wp:positionH>
                <wp:positionV relativeFrom="paragraph">
                  <wp:posOffset>490855</wp:posOffset>
                </wp:positionV>
                <wp:extent cx="548640" cy="274320"/>
                <wp:effectExtent l="0" t="0" r="0" b="0"/>
                <wp:wrapNone/>
                <wp:docPr id="779"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74320"/>
                        </a:xfrm>
                        <a:prstGeom prst="rect">
                          <a:avLst/>
                        </a:prstGeom>
                        <a:solidFill>
                          <a:srgbClr val="FFFFFF"/>
                        </a:solidFill>
                        <a:ln w="9525">
                          <a:solidFill>
                            <a:srgbClr val="FFFFFF"/>
                          </a:solidFill>
                          <a:miter lim="800000"/>
                          <a:headEnd/>
                          <a:tailEnd/>
                        </a:ln>
                      </wps:spPr>
                      <wps:txbx>
                        <w:txbxContent>
                          <w:p w:rsidR="00C22807" w:rsidRDefault="00C22807">
                            <w:pPr>
                              <w:rPr>
                                <w:i/>
                                <w:sz w:val="24"/>
                                <w:lang w:val="es-MX"/>
                              </w:rPr>
                            </w:pPr>
                            <w:r>
                              <w:rPr>
                                <w:i/>
                                <w:sz w:val="24"/>
                                <w:lang w:val="es-MX"/>
                              </w:rPr>
                              <w:t>Md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1" o:spid="_x0000_s1059" type="#_x0000_t202" style="position:absolute;left:0;text-align:left;margin-left:138.15pt;margin-top:38.65pt;width:43.2pt;height:21.6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" o:allowincell="f" strokecolor="white">
                <v:textbox>
                  <w:txbxContent>
                    <w:p w:rsidR="00C22807" w:rsidRDefault="00C22807">
                      <w:pPr>
                        <w:rPr>
                          <w:i/>
                          <w:sz w:val="24"/>
                          <w:lang w:val="es-MX"/>
                        </w:rPr>
                      </w:pPr>
                      <w:r>
                        <w:rPr>
                          <w:i/>
                          <w:sz w:val="24"/>
                          <w:lang w:val="es-MX"/>
                        </w:rPr>
                        <w:t>Md =</w:t>
                      </w:r>
                    </w:p>
                  </w:txbxContent>
                </v:textbox>
              </v:shape>
            </w:pict>
          </mc:Fallback>
        </mc:AlternateContent>
      </w:r>
      <w:r w:rsidR="00C22807">
        <w:t>frecuencias simple o agrupada requiere de aplicar la expresión:</w:t>
      </w:r>
    </w:p>
    <w:p w:rsidR="00C22807" w:rsidRDefault="00C22807">
      <w:pPr>
        <w:pStyle w:val="Textodebloque"/>
        <w:ind w:left="709" w:right="51"/>
        <w:jc w:val="both"/>
      </w:pPr>
      <w:r>
        <w:t>donde:</w:t>
      </w:r>
    </w:p>
    <w:p w:rsidR="00C22807" w:rsidRDefault="00C22807">
      <w:pPr>
        <w:pStyle w:val="Textodebloque"/>
        <w:ind w:left="709" w:right="51"/>
        <w:jc w:val="both"/>
      </w:pPr>
      <w:r>
        <w:rPr>
          <w:i/>
          <w:lang w:val="es-MX"/>
        </w:rPr>
        <w:t>Md =</w:t>
      </w:r>
      <w:r>
        <w:t xml:space="preserve"> Mediana</w:t>
      </w:r>
    </w:p>
    <w:p w:rsidR="00C22807" w:rsidRDefault="00C22807">
      <w:pPr>
        <w:pStyle w:val="Textodebloque"/>
        <w:ind w:left="709" w:right="51"/>
        <w:jc w:val="both"/>
      </w:pPr>
      <w:r>
        <w:rPr>
          <w:i/>
        </w:rPr>
        <w:t>N</w:t>
      </w:r>
      <w:r>
        <w:t xml:space="preserve"> = Número de casos.</w:t>
      </w:r>
    </w:p>
    <w:p w:rsidR="00C22807" w:rsidRDefault="00C22807">
      <w:pPr>
        <w:pStyle w:val="Textodebloque"/>
        <w:ind w:left="709" w:right="51"/>
        <w:jc w:val="both"/>
      </w:pPr>
      <w:r>
        <w:rPr>
          <w:i/>
        </w:rPr>
        <w:t xml:space="preserve">FA = </w:t>
      </w:r>
      <w:r>
        <w:t>Frecuencia agrupada.</w:t>
      </w:r>
    </w:p>
    <w:p w:rsidR="00C22807" w:rsidRDefault="00C22807">
      <w:pPr>
        <w:pStyle w:val="Textodebloque"/>
        <w:ind w:left="709" w:right="51"/>
        <w:jc w:val="both"/>
      </w:pPr>
      <w:r>
        <w:rPr>
          <w:i/>
        </w:rPr>
        <w:t xml:space="preserve">FS = </w:t>
      </w:r>
      <w:r>
        <w:t>Frecuencia del intervalo adyacente superior.</w:t>
      </w:r>
    </w:p>
    <w:p w:rsidR="00C22807" w:rsidRDefault="00C22807">
      <w:pPr>
        <w:pStyle w:val="Textodebloque"/>
        <w:ind w:left="709" w:right="51"/>
        <w:jc w:val="both"/>
      </w:pPr>
      <w:r>
        <w:t xml:space="preserve">     </w:t>
      </w:r>
    </w:p>
    <w:p w:rsidR="00C22807" w:rsidRDefault="00C22807">
      <w:pPr>
        <w:pStyle w:val="Textodebloque"/>
        <w:ind w:left="709" w:right="51"/>
        <w:jc w:val="both"/>
      </w:pPr>
      <w:r>
        <w:t>Al aplicar la ecuación 4.5 a los datos de la Tabla 4.2 se obtiene un valor de 83 para la mediana:</w:t>
      </w:r>
    </w:p>
    <w:p w:rsidR="00C22807" w:rsidRDefault="00C22807">
      <w:pPr>
        <w:pStyle w:val="Textodebloque"/>
        <w:ind w:left="425" w:right="51"/>
        <w:jc w:val="center"/>
      </w:pPr>
      <w:r>
        <w:t>111</w:t>
      </w:r>
    </w:p>
    <w:p w:rsidR="00C22807" w:rsidRDefault="00644B82">
      <w:pPr>
        <w:pStyle w:val="Textodebloque"/>
        <w:ind w:left="425" w:right="51"/>
      </w:pPr>
      <w:r>
        <w:rPr>
          <w:noProof/>
          <w:lang w:val="es-PE" w:eastAsia="es-PE"/>
        </w:rPr>
        <mc:AlternateContent>
          <mc:Choice Requires="wps">
            <w:drawing>
              <wp:anchor distT="0" distB="0" distL="114300" distR="114300" simplePos="0" relativeHeight="251578368" behindDoc="0" locked="0" layoutInCell="0" allowOverlap="1">
                <wp:simplePos x="0" y="0"/>
                <wp:positionH relativeFrom="column">
                  <wp:posOffset>2668905</wp:posOffset>
                </wp:positionH>
                <wp:positionV relativeFrom="paragraph">
                  <wp:posOffset>574040</wp:posOffset>
                </wp:positionV>
                <wp:extent cx="548640" cy="0"/>
                <wp:effectExtent l="0" t="0" r="0" b="0"/>
                <wp:wrapNone/>
                <wp:docPr id="778"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BBE27C" id="Line 310"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15pt,45.2pt" to="253.3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" o:allowincell="f"/>
            </w:pict>
          </mc:Fallback>
        </mc:AlternateContent>
      </w:r>
    </w:p>
    <w:p w:rsidR="00C22807" w:rsidRDefault="00063440">
      <w:pPr>
        <w:pStyle w:val="Textodebloque"/>
        <w:ind w:left="425" w:right="51"/>
      </w:pPr>
      <w:r>
        <w:object w:dxaOrig="1440" w:dyaOrig="1440">
          <v:shape id="_x0000_s1333" type="#_x0000_t75" style="position:absolute;left:0;text-align:left;margin-left:138.15pt;margin-top:5pt;width:158.4pt;height:36pt;z-index:251577344" o:allowincell="f">
            <v:imagedata r:id="rId53" o:title=""/>
            <w10:wrap type="topAndBottom"/>
          </v:shape>
          <o:OLEObject Type="Embed" ProgID="Equation.3" ShapeID="_x0000_s1333" DrawAspect="Content" ObjectID="_1582358618" r:id="rId54"/>
        </w:object>
      </w:r>
    </w:p>
    <w:p w:rsidR="00C22807" w:rsidRDefault="00C22807">
      <w:pPr>
        <w:pStyle w:val="Textodebloque"/>
        <w:ind w:left="425" w:right="51"/>
        <w:jc w:val="both"/>
      </w:pPr>
      <w:r>
        <w:t xml:space="preserve">     De las tres medidas de tendencia central la media es mas exacta que la mediana por ser una estadística obtenida a través de una medición ordinal o de razón mientras que la mediana se obtiene a un nivel de medición nominal.  </w:t>
      </w:r>
    </w:p>
    <w:p w:rsidR="00C22807" w:rsidRDefault="00C22807">
      <w:pPr>
        <w:pStyle w:val="Textodebloque"/>
        <w:ind w:left="425" w:right="51"/>
        <w:jc w:val="both"/>
      </w:pPr>
    </w:p>
    <w:p w:rsidR="00C22807" w:rsidRDefault="00C22807">
      <w:pPr>
        <w:pStyle w:val="Textodebloque"/>
        <w:ind w:left="425" w:right="51"/>
        <w:jc w:val="both"/>
      </w:pPr>
      <w:r>
        <w:t xml:space="preserve">     La principal característica de la media consiste en tomar en cuenta al 100 % de las puntuaciones de una distribución de frecuencias.  No obstante cuando se analizan medidas extremas esta medida pudiera ser afectada por desviaciones que se posicionan por debajo o por arriba de ella.  Ni la mediana ni la moda tienen este problema (Webster, 1998; Hopkins, Hopkins y Glass 1997; Kazmier, 1998).</w:t>
      </w:r>
    </w:p>
    <w:p w:rsidR="00C22807" w:rsidRDefault="00C22807" w:rsidP="00C22807">
      <w:pPr>
        <w:pStyle w:val="Textodebloque"/>
        <w:numPr>
          <w:ilvl w:val="0"/>
          <w:numId w:val="72"/>
        </w:numPr>
        <w:ind w:right="51"/>
        <w:jc w:val="both"/>
      </w:pPr>
      <w:r>
        <w:rPr>
          <w:u w:val="single"/>
        </w:rPr>
        <w:t>Medidas de Dispersión.</w:t>
      </w:r>
      <w:r>
        <w:t xml:space="preserve">  </w:t>
      </w:r>
    </w:p>
    <w:p w:rsidR="00C22807" w:rsidRDefault="00C22807">
      <w:pPr>
        <w:pStyle w:val="Textodebloque"/>
        <w:ind w:right="51"/>
        <w:jc w:val="both"/>
      </w:pPr>
      <w:r>
        <w:t xml:space="preserve">     Las medidas de dispersión son índices que se utilizan para describir una distribución de frecuencias a partir de la variación de los valores obtenidos.  Los índices más utilizados son el rango, la varianza y la desviación estándar. </w:t>
      </w:r>
    </w:p>
    <w:p w:rsidR="00C22807" w:rsidRDefault="00C22807">
      <w:pPr>
        <w:pStyle w:val="Textodebloque"/>
        <w:ind w:left="709" w:right="51"/>
        <w:jc w:val="both"/>
      </w:pPr>
      <w:r>
        <w:t>d</w:t>
      </w:r>
      <w:r>
        <w:rPr>
          <w:sz w:val="16"/>
        </w:rPr>
        <w:t>1</w:t>
      </w:r>
      <w:r>
        <w:t xml:space="preserve">)  </w:t>
      </w:r>
      <w:r>
        <w:rPr>
          <w:u w:val="single"/>
        </w:rPr>
        <w:t>El Rango</w:t>
      </w:r>
      <w:r>
        <w:t xml:space="preserve">.  Indice conocido como </w:t>
      </w:r>
      <w:r>
        <w:rPr>
          <w:i/>
        </w:rPr>
        <w:t>recorrido</w:t>
      </w:r>
      <w:r>
        <w:t>.  Se le define como la diferencia existente entre la puntuación mayor y la menor en una serie de datos.  Tiene como desventaja que solo toma en cuenta para su cálculo las puntuaciones extremas, es decir la mayor y la menor omitiendo el resto de los datos u observaciones.  Debido a lo anterior no es una medida confiable dado que se obtiene prácticamente por inspección.</w:t>
      </w:r>
    </w:p>
    <w:p w:rsidR="00C22807" w:rsidRDefault="00C22807">
      <w:pPr>
        <w:pStyle w:val="Textodebloque"/>
        <w:ind w:right="51"/>
        <w:jc w:val="center"/>
      </w:pPr>
      <w:r>
        <w:t>112</w:t>
      </w:r>
    </w:p>
    <w:p w:rsidR="00C22807" w:rsidRDefault="00C22807">
      <w:pPr>
        <w:pStyle w:val="Textodebloque"/>
        <w:ind w:left="709" w:right="51"/>
        <w:jc w:val="both"/>
      </w:pPr>
      <w:r>
        <w:t>d</w:t>
      </w:r>
      <w:r>
        <w:rPr>
          <w:sz w:val="16"/>
        </w:rPr>
        <w:t>2</w:t>
      </w:r>
      <w:r>
        <w:t xml:space="preserve">)  </w:t>
      </w:r>
      <w:r>
        <w:rPr>
          <w:u w:val="single"/>
        </w:rPr>
        <w:t>La Varianza</w:t>
      </w:r>
      <w:r>
        <w:t>.  La varianza es una medida de variabilidad que toma en cuenta el 100 % de las puntuaciones de manera individual.  Webster (1998) la define como “la media aritmética de las desviaciones respecto a la media aritmética elevada al cuadrado,” (p. 83).  La definición matemática de la varianza se expresa por medio de la ecuación 4.6:</w:t>
      </w:r>
    </w:p>
    <w:p w:rsidR="00C22807" w:rsidRDefault="00C22807">
      <w:pPr>
        <w:pStyle w:val="Textodebloque"/>
        <w:ind w:left="709" w:right="51"/>
        <w:jc w:val="both"/>
      </w:pPr>
    </w:p>
    <w:p w:rsidR="00C22807" w:rsidRDefault="00C22807">
      <w:pPr>
        <w:pStyle w:val="Textodebloque"/>
        <w:ind w:right="51"/>
        <w:jc w:val="both"/>
        <w:rPr>
          <w:sz w:val="16"/>
        </w:rPr>
      </w:pPr>
    </w:p>
    <w:p w:rsidR="00C22807" w:rsidRDefault="00644B82">
      <w:pPr>
        <w:pStyle w:val="Textodebloque"/>
        <w:spacing w:line="240" w:lineRule="auto"/>
        <w:ind w:left="3541" w:right="51" w:firstLine="707"/>
        <w:jc w:val="both"/>
        <w:rPr>
          <w:rFonts w:ascii="Times New Roman" w:hAnsi="Times New Roman"/>
          <w:i/>
          <w:u w:val="single"/>
        </w:rPr>
      </w:pPr>
      <w:r>
        <w:rPr>
          <w:rFonts w:ascii="Symbol" w:hAnsi="Symbol"/>
          <w:i/>
          <w:noProof/>
          <w:u w:val="single"/>
          <w:lang w:val="es-PE" w:eastAsia="es-PE"/>
        </w:rPr>
        <mc:AlternateContent>
          <mc:Choice Requires="wps">
            <w:drawing>
              <wp:anchor distT="0" distB="0" distL="114300" distR="114300" simplePos="0" relativeHeight="251580416" behindDoc="0" locked="0" layoutInCell="0" allowOverlap="1">
                <wp:simplePos x="0" y="0"/>
                <wp:positionH relativeFrom="column">
                  <wp:posOffset>3217545</wp:posOffset>
                </wp:positionH>
                <wp:positionV relativeFrom="paragraph">
                  <wp:posOffset>8255</wp:posOffset>
                </wp:positionV>
                <wp:extent cx="2560320" cy="274320"/>
                <wp:effectExtent l="0" t="0" r="0" b="0"/>
                <wp:wrapNone/>
                <wp:docPr id="777"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2" o:spid="_x0000_s1060" type="#_x0000_t202" style="position:absolute;left:0;text-align:left;margin-left:253.35pt;margin-top:.65pt;width:201.6pt;height:21.6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4.6)</w:t>
                      </w:r>
                    </w:p>
                  </w:txbxContent>
                </v:textbox>
              </v:shape>
            </w:pict>
          </mc:Fallback>
        </mc:AlternateContent>
      </w:r>
      <w:r>
        <w:rPr>
          <w:noProof/>
          <w:sz w:val="16"/>
          <w:lang w:val="es-PE" w:eastAsia="es-PE"/>
        </w:rPr>
        <mc:AlternateContent>
          <mc:Choice Requires="wps">
            <w:drawing>
              <wp:anchor distT="0" distB="0" distL="114300" distR="114300" simplePos="0" relativeHeight="251579392" behindDoc="0" locked="0" layoutInCell="0" allowOverlap="1">
                <wp:simplePos x="0" y="0"/>
                <wp:positionH relativeFrom="column">
                  <wp:posOffset>2211705</wp:posOffset>
                </wp:positionH>
                <wp:positionV relativeFrom="paragraph">
                  <wp:posOffset>8255</wp:posOffset>
                </wp:positionV>
                <wp:extent cx="548640" cy="274320"/>
                <wp:effectExtent l="0" t="0" r="0" b="0"/>
                <wp:wrapNone/>
                <wp:docPr id="776"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74320"/>
                        </a:xfrm>
                        <a:prstGeom prst="rect">
                          <a:avLst/>
                        </a:prstGeom>
                        <a:solidFill>
                          <a:srgbClr val="FFFFFF"/>
                        </a:solidFill>
                        <a:ln w="9525">
                          <a:solidFill>
                            <a:srgbClr val="FFFFFF"/>
                          </a:solidFill>
                          <a:miter lim="800000"/>
                          <a:headEnd/>
                          <a:tailEnd/>
                        </a:ln>
                      </wps:spPr>
                      <wps:txbx>
                        <w:txbxContent>
                          <w:p w:rsidR="00C22807" w:rsidRDefault="00C22807">
                            <w:pPr>
                              <w:rPr>
                                <w:sz w:val="24"/>
                              </w:rPr>
                            </w:pPr>
                            <w:r>
                              <w:rPr>
                                <w:rFonts w:ascii="Symbol" w:hAnsi="Symbol"/>
                                <w:i/>
                                <w:sz w:val="24"/>
                              </w:rPr>
                              <w:t></w:t>
                            </w:r>
                            <w:r>
                              <w:rPr>
                                <w:rFonts w:ascii="Symbol" w:hAnsi="Symbol"/>
                                <w:i/>
                                <w:sz w:val="24"/>
                              </w:rPr>
                              <w:t></w:t>
                            </w:r>
                            <w:r>
                              <w:rPr>
                                <w:rFonts w:ascii="Symbol" w:hAnsi="Symbol"/>
                                <w:i/>
                                <w:sz w:val="24"/>
                              </w:rPr>
                              <w:t></w:t>
                            </w:r>
                            <w:r>
                              <w:rPr>
                                <w:i/>
                                <w:sz w:val="24"/>
                                <w:vertAlign w:val="superscript"/>
                              </w:rPr>
                              <w:t>2</w:t>
                            </w:r>
                            <w:r>
                              <w:rPr>
                                <w:rFonts w:ascii="Symbol" w:hAnsi="Symbol"/>
                                <w:i/>
                                <w:sz w:val="24"/>
                              </w:rPr>
                              <w:t></w:t>
                            </w:r>
                            <w:r>
                              <w:rPr>
                                <w:rFonts w:ascii="Symbol" w:hAnsi="Symbol"/>
                                <w:i/>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1" o:spid="_x0000_s1061" type="#_x0000_t202" style="position:absolute;left:0;text-align:left;margin-left:174.15pt;margin-top:.65pt;width:43.2pt;height:21.6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" o:allowincell="f" strokecolor="white">
                <v:textbox>
                  <w:txbxContent>
                    <w:p w:rsidR="00C22807" w:rsidRDefault="00C22807">
                      <w:pPr>
                        <w:rPr>
                          <w:sz w:val="24"/>
                        </w:rPr>
                      </w:pPr>
                      <w:r>
                        <w:rPr>
                          <w:rFonts w:ascii="Symbol" w:hAnsi="Symbol"/>
                          <w:i/>
                          <w:sz w:val="24"/>
                        </w:rPr>
                        <w:t></w:t>
                      </w:r>
                      <w:r>
                        <w:rPr>
                          <w:rFonts w:ascii="Symbol" w:hAnsi="Symbol"/>
                          <w:i/>
                          <w:sz w:val="24"/>
                        </w:rPr>
                        <w:t></w:t>
                      </w:r>
                      <w:r>
                        <w:rPr>
                          <w:rFonts w:ascii="Symbol" w:hAnsi="Symbol"/>
                          <w:i/>
                          <w:sz w:val="24"/>
                        </w:rPr>
                        <w:t></w:t>
                      </w:r>
                      <w:r>
                        <w:rPr>
                          <w:i/>
                          <w:sz w:val="24"/>
                          <w:vertAlign w:val="superscript"/>
                        </w:rPr>
                        <w:t>2</w:t>
                      </w:r>
                      <w:r>
                        <w:rPr>
                          <w:rFonts w:ascii="Symbol" w:hAnsi="Symbol"/>
                          <w:i/>
                          <w:sz w:val="24"/>
                        </w:rPr>
                        <w:t></w:t>
                      </w:r>
                      <w:r>
                        <w:rPr>
                          <w:rFonts w:ascii="Symbol" w:hAnsi="Symbol"/>
                          <w:i/>
                          <w:sz w:val="24"/>
                        </w:rPr>
                        <w:t></w:t>
                      </w:r>
                    </w:p>
                  </w:txbxContent>
                </v:textbox>
              </v:shape>
            </w:pict>
          </mc:Fallback>
        </mc:AlternateContent>
      </w:r>
      <w:r w:rsidR="00C22807">
        <w:rPr>
          <w:rFonts w:ascii="Symbol" w:hAnsi="Symbol"/>
          <w:i/>
          <w:u w:val="single"/>
        </w:rPr>
        <w:t></w:t>
      </w:r>
      <w:r w:rsidR="00C22807">
        <w:rPr>
          <w:rFonts w:ascii="Symbol" w:hAnsi="Symbol"/>
          <w:i/>
          <w:u w:val="single"/>
        </w:rPr>
        <w:t></w:t>
      </w:r>
      <w:r w:rsidR="00C22807">
        <w:rPr>
          <w:rFonts w:ascii="Times New Roman" w:hAnsi="Times New Roman"/>
          <w:i/>
          <w:u w:val="single"/>
        </w:rPr>
        <w:t>X</w:t>
      </w:r>
      <w:r w:rsidR="00C22807">
        <w:rPr>
          <w:rFonts w:ascii="Times New Roman" w:hAnsi="Times New Roman"/>
          <w:i/>
          <w:u w:val="single"/>
          <w:vertAlign w:val="superscript"/>
        </w:rPr>
        <w:t>2</w:t>
      </w:r>
    </w:p>
    <w:p w:rsidR="00C22807" w:rsidRDefault="00C22807">
      <w:pPr>
        <w:pStyle w:val="Textodebloque"/>
        <w:spacing w:line="240" w:lineRule="auto"/>
        <w:ind w:left="3965" w:right="51" w:firstLine="283"/>
        <w:jc w:val="both"/>
        <w:rPr>
          <w:rFonts w:ascii="Times New Roman" w:hAnsi="Times New Roman"/>
        </w:rPr>
      </w:pPr>
      <w:r>
        <w:rPr>
          <w:rFonts w:ascii="Times New Roman" w:hAnsi="Times New Roman"/>
        </w:rPr>
        <w:t xml:space="preserve">    N</w:t>
      </w:r>
    </w:p>
    <w:p w:rsidR="00C22807" w:rsidRDefault="00C22807">
      <w:pPr>
        <w:pStyle w:val="Textodebloque"/>
        <w:ind w:left="709"/>
        <w:jc w:val="both"/>
      </w:pPr>
      <w:r>
        <w:t>donde:</w:t>
      </w:r>
    </w:p>
    <w:p w:rsidR="00C22807" w:rsidRDefault="00C22807">
      <w:pPr>
        <w:pStyle w:val="Textodebloque"/>
        <w:ind w:left="709"/>
        <w:jc w:val="both"/>
      </w:pPr>
      <w:r>
        <w:rPr>
          <w:rFonts w:ascii="Symbol" w:hAnsi="Symbol"/>
          <w:i/>
        </w:rPr>
        <w:t></w:t>
      </w:r>
      <w:r>
        <w:rPr>
          <w:rFonts w:ascii="Symbol" w:hAnsi="Symbol"/>
          <w:i/>
        </w:rPr>
        <w:t></w:t>
      </w:r>
      <w:r>
        <w:rPr>
          <w:rFonts w:ascii="Symbol" w:hAnsi="Symbol"/>
          <w:i/>
        </w:rPr>
        <w:t></w:t>
      </w:r>
      <w:r>
        <w:rPr>
          <w:i/>
          <w:vertAlign w:val="superscript"/>
        </w:rPr>
        <w:t>2</w:t>
      </w:r>
      <w:r>
        <w:rPr>
          <w:rFonts w:ascii="Symbol" w:hAnsi="Symbol"/>
          <w:i/>
        </w:rPr>
        <w:t></w:t>
      </w:r>
      <w:r>
        <w:rPr>
          <w:rFonts w:ascii="Symbol" w:hAnsi="Symbol"/>
          <w:i/>
        </w:rPr>
        <w:t></w:t>
      </w:r>
      <w:r>
        <w:t xml:space="preserve">  Varianza.</w:t>
      </w:r>
    </w:p>
    <w:p w:rsidR="00C22807" w:rsidRDefault="00644B82">
      <w:pPr>
        <w:pStyle w:val="Textodebloque"/>
        <w:ind w:left="709"/>
        <w:jc w:val="both"/>
      </w:pPr>
      <w:r>
        <w:rPr>
          <w:rFonts w:ascii="Symbol" w:hAnsi="Symbol"/>
          <w:i/>
          <w:noProof/>
          <w:lang w:val="es-PE" w:eastAsia="es-PE"/>
        </w:rPr>
        <mc:AlternateContent>
          <mc:Choice Requires="wps">
            <w:drawing>
              <wp:anchor distT="0" distB="0" distL="114300" distR="114300" simplePos="0" relativeHeight="251581440" behindDoc="0" locked="0" layoutInCell="0" allowOverlap="1">
                <wp:simplePos x="0" y="0"/>
                <wp:positionH relativeFrom="column">
                  <wp:posOffset>3766185</wp:posOffset>
                </wp:positionH>
                <wp:positionV relativeFrom="paragraph">
                  <wp:posOffset>337820</wp:posOffset>
                </wp:positionV>
                <wp:extent cx="91440" cy="0"/>
                <wp:effectExtent l="0" t="0" r="0" b="0"/>
                <wp:wrapNone/>
                <wp:docPr id="775"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4B401" id="Line 313"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55pt,26.6pt" to="303.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W+EwIAACo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" o:allowincell="f"/>
            </w:pict>
          </mc:Fallback>
        </mc:AlternateContent>
      </w:r>
      <w:r w:rsidR="00C22807">
        <w:rPr>
          <w:rFonts w:ascii="Symbol" w:hAnsi="Symbol"/>
          <w:i/>
        </w:rPr>
        <w:t></w:t>
      </w:r>
      <w:r w:rsidR="00C22807">
        <w:rPr>
          <w:rFonts w:ascii="Symbol" w:hAnsi="Symbol"/>
          <w:i/>
        </w:rPr>
        <w:t></w:t>
      </w:r>
      <w:r w:rsidR="00C22807">
        <w:rPr>
          <w:rFonts w:ascii="Symbol" w:hAnsi="Symbol"/>
          <w:i/>
        </w:rPr>
        <w:t></w:t>
      </w:r>
      <w:r w:rsidR="00C22807">
        <w:rPr>
          <w:rFonts w:ascii="Symbol" w:hAnsi="Symbol"/>
          <w:i/>
        </w:rPr>
        <w:t></w:t>
      </w:r>
      <w:r w:rsidR="00C22807">
        <w:rPr>
          <w:rFonts w:ascii="Symbol" w:hAnsi="Symbol"/>
          <w:i/>
        </w:rPr>
        <w:t></w:t>
      </w:r>
      <w:r w:rsidR="00C22807">
        <w:t xml:space="preserve"> Suma de</w:t>
      </w:r>
    </w:p>
    <w:p w:rsidR="00C22807" w:rsidRDefault="00C22807">
      <w:pPr>
        <w:pStyle w:val="Textodebloque"/>
        <w:ind w:left="709"/>
        <w:jc w:val="both"/>
        <w:rPr>
          <w:i/>
        </w:rPr>
      </w:pPr>
      <w:r>
        <w:rPr>
          <w:rFonts w:ascii="Times New Roman" w:hAnsi="Times New Roman"/>
          <w:i/>
        </w:rPr>
        <w:t>X</w:t>
      </w:r>
      <w:r>
        <w:rPr>
          <w:rFonts w:ascii="Times New Roman" w:hAnsi="Times New Roman"/>
          <w:i/>
          <w:vertAlign w:val="superscript"/>
        </w:rPr>
        <w:t>2</w:t>
      </w:r>
      <w:r>
        <w:rPr>
          <w:rFonts w:ascii="Symbol" w:hAnsi="Symbol"/>
          <w:i/>
        </w:rPr>
        <w:t></w:t>
      </w:r>
      <w:r>
        <w:t xml:space="preserve">  Desviación de las puntuaciones de la media </w:t>
      </w:r>
      <w:r>
        <w:rPr>
          <w:i/>
        </w:rPr>
        <w:t>(X – X)</w:t>
      </w:r>
    </w:p>
    <w:p w:rsidR="00C22807" w:rsidRDefault="00C22807">
      <w:pPr>
        <w:pStyle w:val="Textodebloque"/>
        <w:ind w:left="709"/>
        <w:jc w:val="both"/>
      </w:pPr>
      <w:r>
        <w:rPr>
          <w:rFonts w:ascii="Times New Roman" w:hAnsi="Times New Roman"/>
          <w:i/>
        </w:rPr>
        <w:t xml:space="preserve">N = </w:t>
      </w:r>
      <w:r>
        <w:t>Número de casos.</w:t>
      </w:r>
    </w:p>
    <w:p w:rsidR="00C22807" w:rsidRDefault="00C22807">
      <w:pPr>
        <w:pStyle w:val="Textodebloque"/>
        <w:jc w:val="both"/>
        <w:rPr>
          <w:rFonts w:ascii="Times New Roman" w:hAnsi="Times New Roman"/>
          <w:b/>
          <w:i/>
        </w:rPr>
      </w:pPr>
    </w:p>
    <w:p w:rsidR="00C22807" w:rsidRDefault="00C22807">
      <w:pPr>
        <w:pStyle w:val="Textodebloque"/>
        <w:ind w:left="1134" w:hanging="425"/>
        <w:jc w:val="both"/>
      </w:pPr>
      <w:r>
        <w:t>d</w:t>
      </w:r>
      <w:r>
        <w:rPr>
          <w:sz w:val="16"/>
        </w:rPr>
        <w:t>3</w:t>
      </w:r>
      <w:r>
        <w:t xml:space="preserve">)  </w:t>
      </w:r>
      <w:r>
        <w:rPr>
          <w:u w:val="single"/>
        </w:rPr>
        <w:t>La Desviación Estándar</w:t>
      </w:r>
      <w:r>
        <w:t>.</w:t>
      </w:r>
      <w:r>
        <w:rPr>
          <w:rFonts w:ascii="Times New Roman" w:hAnsi="Times New Roman"/>
        </w:rPr>
        <w:t xml:space="preserve">  </w:t>
      </w:r>
      <w:r>
        <w:t xml:space="preserve">Dada la dificultad inherente de interpretar el significado de una varianza en virtud de que expresa valores elevados al cuadrado, para efectos de investigación es más adecuado utilizar la desviación estándar o </w:t>
      </w:r>
      <w:r>
        <w:rPr>
          <w:i/>
        </w:rPr>
        <w:t>desviación típica</w:t>
      </w:r>
      <w:r>
        <w:t>, definida como la raíz cuadrada de la varianza.  La desviación estándar se expresa mediante la ecuación 4.7:</w:t>
      </w:r>
    </w:p>
    <w:p w:rsidR="00C22807" w:rsidRDefault="00644B82">
      <w:pPr>
        <w:pStyle w:val="Textodebloque"/>
      </w:pPr>
      <w:r>
        <w:rPr>
          <w:i/>
          <w:noProof/>
          <w:lang w:val="es-PE" w:eastAsia="es-PE"/>
        </w:rPr>
        <mc:AlternateContent>
          <mc:Choice Requires="wps">
            <w:drawing>
              <wp:anchor distT="0" distB="0" distL="114300" distR="114300" simplePos="0" relativeHeight="251585536" behindDoc="0" locked="0" layoutInCell="0" allowOverlap="1">
                <wp:simplePos x="0" y="0"/>
                <wp:positionH relativeFrom="column">
                  <wp:posOffset>3583305</wp:posOffset>
                </wp:positionH>
                <wp:positionV relativeFrom="paragraph">
                  <wp:posOffset>208280</wp:posOffset>
                </wp:positionV>
                <wp:extent cx="2011680" cy="457200"/>
                <wp:effectExtent l="0" t="0" r="0" b="0"/>
                <wp:wrapNone/>
                <wp:docPr id="774"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45720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7" o:spid="_x0000_s1062" type="#_x0000_t202" style="position:absolute;left:0;text-align:left;margin-left:282.15pt;margin-top:16.4pt;width:158.4pt;height:36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4.7)</w:t>
                      </w:r>
                    </w:p>
                  </w:txbxContent>
                </v:textbox>
              </v:shape>
            </w:pict>
          </mc:Fallback>
        </mc:AlternateContent>
      </w:r>
      <w:r w:rsidR="00063440">
        <w:object w:dxaOrig="1440" w:dyaOrig="1440">
          <v:shape id="_x0000_s1342" type="#_x0000_t75" style="position:absolute;left:0;text-align:left;margin-left:238.95pt;margin-top:16.4pt;width:57.6pt;height:28.8pt;z-index:251586560;mso-position-horizontal-relative:text;mso-position-vertical-relative:text" o:allowincell="f">
            <v:imagedata r:id="rId55" o:title=""/>
            <w10:wrap type="topAndBottom"/>
          </v:shape>
          <o:OLEObject Type="Embed" ProgID="Equation.3" ShapeID="_x0000_s1342" DrawAspect="Content" ObjectID="_1582358619" r:id="rId56"/>
        </w:object>
      </w:r>
      <w:r>
        <w:rPr>
          <w:noProof/>
          <w:lang w:val="es-PE" w:eastAsia="es-PE"/>
        </w:rPr>
        <mc:AlternateContent>
          <mc:Choice Requires="wps">
            <w:drawing>
              <wp:anchor distT="0" distB="0" distL="114300" distR="114300" simplePos="0" relativeHeight="251583488" behindDoc="0" locked="0" layoutInCell="0" allowOverlap="1">
                <wp:simplePos x="0" y="0"/>
                <wp:positionH relativeFrom="column">
                  <wp:posOffset>1937385</wp:posOffset>
                </wp:positionH>
                <wp:positionV relativeFrom="paragraph">
                  <wp:posOffset>574040</wp:posOffset>
                </wp:positionV>
                <wp:extent cx="731520" cy="0"/>
                <wp:effectExtent l="0" t="0" r="0" b="0"/>
                <wp:wrapNone/>
                <wp:docPr id="773"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168AB4" id="Line 315"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55pt,45.2pt" to="210.1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" o:allowincell="f"/>
            </w:pict>
          </mc:Fallback>
        </mc:AlternateContent>
      </w:r>
      <w:r>
        <w:rPr>
          <w:i/>
          <w:noProof/>
          <w:lang w:val="es-PE" w:eastAsia="es-PE"/>
        </w:rPr>
        <mc:AlternateContent>
          <mc:Choice Requires="wps">
            <w:drawing>
              <wp:anchor distT="0" distB="0" distL="114300" distR="114300" simplePos="0" relativeHeight="251584512" behindDoc="0" locked="0" layoutInCell="0" allowOverlap="1">
                <wp:simplePos x="0" y="0"/>
                <wp:positionH relativeFrom="column">
                  <wp:posOffset>2394585</wp:posOffset>
                </wp:positionH>
                <wp:positionV relativeFrom="paragraph">
                  <wp:posOffset>391160</wp:posOffset>
                </wp:positionV>
                <wp:extent cx="274320" cy="0"/>
                <wp:effectExtent l="0" t="0" r="0" b="0"/>
                <wp:wrapNone/>
                <wp:docPr id="772" name="Lin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0EF8CB" id="Line 316" o:spid="_x0000_s1026" style="position:absolute;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55pt,30.8pt" to="210.1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" o:allowincell="f"/>
            </w:pict>
          </mc:Fallback>
        </mc:AlternateContent>
      </w:r>
      <w:r w:rsidR="00063440">
        <w:object w:dxaOrig="1440" w:dyaOrig="1440">
          <v:shape id="_x0000_s1338" type="#_x0000_t75" style="position:absolute;left:0;text-align:left;margin-left:123.75pt;margin-top:9.2pt;width:93.6pt;height:51.6pt;z-index:251582464;mso-position-horizontal-relative:text;mso-position-vertical-relative:text" o:allowincell="f">
            <v:imagedata r:id="rId57" o:title=""/>
            <w10:wrap type="topAndBottom"/>
          </v:shape>
          <o:OLEObject Type="Embed" ProgID="Equation.3" ShapeID="_x0000_s1338" DrawAspect="Content" ObjectID="_1582358620" r:id="rId58"/>
        </w:object>
      </w:r>
    </w:p>
    <w:p w:rsidR="00C22807" w:rsidRDefault="00C22807">
      <w:pPr>
        <w:pStyle w:val="Textodebloque"/>
        <w:jc w:val="center"/>
      </w:pPr>
      <w:r>
        <w:t>113</w:t>
      </w:r>
    </w:p>
    <w:p w:rsidR="00C22807" w:rsidRDefault="00C22807">
      <w:pPr>
        <w:pStyle w:val="Textodebloque"/>
      </w:pPr>
    </w:p>
    <w:p w:rsidR="00C22807" w:rsidRDefault="00644B82">
      <w:pPr>
        <w:pStyle w:val="Textodebloque"/>
        <w:jc w:val="both"/>
      </w:pPr>
      <w:r>
        <w:rPr>
          <w:noProof/>
          <w:lang w:val="es-PE" w:eastAsia="es-PE"/>
        </w:rPr>
        <mc:AlternateContent>
          <mc:Choice Requires="wps">
            <w:drawing>
              <wp:anchor distT="0" distB="0" distL="114300" distR="114300" simplePos="0" relativeHeight="251587584" behindDoc="0" locked="0" layoutInCell="0" allowOverlap="1">
                <wp:simplePos x="0" y="0"/>
                <wp:positionH relativeFrom="column">
                  <wp:posOffset>382905</wp:posOffset>
                </wp:positionH>
                <wp:positionV relativeFrom="paragraph">
                  <wp:posOffset>1290955</wp:posOffset>
                </wp:positionV>
                <wp:extent cx="2194560" cy="274320"/>
                <wp:effectExtent l="0" t="0" r="0" b="0"/>
                <wp:wrapNone/>
                <wp:docPr id="771"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74320"/>
                        </a:xfrm>
                        <a:prstGeom prst="rect">
                          <a:avLst/>
                        </a:prstGeom>
                        <a:solidFill>
                          <a:srgbClr val="FFFFFF"/>
                        </a:solidFill>
                        <a:ln w="9525">
                          <a:solidFill>
                            <a:srgbClr val="FFFFFF"/>
                          </a:solidFill>
                          <a:miter lim="800000"/>
                          <a:headEnd/>
                          <a:tailEnd/>
                        </a:ln>
                      </wps:spPr>
                      <wps:txbx>
                        <w:txbxContent>
                          <w:p w:rsidR="00C22807" w:rsidRDefault="00C22807">
                            <w:pPr>
                              <w:pStyle w:val="Textodebloque"/>
                              <w:ind w:left="0"/>
                            </w:pP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t xml:space="preserve"> Desviación Estándar  </w:t>
                            </w:r>
                          </w:p>
                          <w:p w:rsidR="00C22807" w:rsidRDefault="00C22807">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9" o:spid="_x0000_s1063" type="#_x0000_t202" style="position:absolute;left:0;text-align:left;margin-left:30.15pt;margin-top:101.65pt;width:172.8pt;height:21.6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" o:allowincell="f" strokecolor="white">
                <v:textbox>
                  <w:txbxContent>
                    <w:p w:rsidR="00C22807" w:rsidRDefault="00C22807">
                      <w:pPr>
                        <w:pStyle w:val="Textodebloque"/>
                        <w:ind w:left="0"/>
                      </w:pP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t xml:space="preserve"> Desviación Estándar  </w:t>
                      </w:r>
                    </w:p>
                    <w:p w:rsidR="00C22807" w:rsidRDefault="00C22807">
                      <w:pPr>
                        <w:rPr>
                          <w:sz w:val="24"/>
                        </w:rPr>
                      </w:pPr>
                    </w:p>
                  </w:txbxContent>
                </v:textbox>
              </v:shape>
            </w:pict>
          </mc:Fallback>
        </mc:AlternateContent>
      </w:r>
      <w:r w:rsidR="00C22807">
        <w:t>donde:</w:t>
      </w:r>
    </w:p>
    <w:p w:rsidR="00C22807" w:rsidRDefault="00C22807">
      <w:pPr>
        <w:pStyle w:val="Textodebloque"/>
        <w:jc w:val="both"/>
      </w:pPr>
      <w:r>
        <w:t xml:space="preserve"> </w:t>
      </w:r>
      <w:r>
        <w:rPr>
          <w:rFonts w:ascii="Symbol" w:hAnsi="Symbol"/>
          <w:i/>
        </w:rPr>
        <w:t></w:t>
      </w:r>
      <w:r>
        <w:rPr>
          <w:rFonts w:ascii="Symbol" w:hAnsi="Symbol"/>
          <w:i/>
        </w:rPr>
        <w:t></w:t>
      </w:r>
      <w:r>
        <w:rPr>
          <w:rFonts w:ascii="Symbol" w:hAnsi="Symbol"/>
          <w:i/>
        </w:rPr>
        <w:t></w:t>
      </w:r>
      <w:r>
        <w:rPr>
          <w:rFonts w:ascii="Symbol" w:hAnsi="Symbol"/>
          <w:i/>
        </w:rPr>
        <w:t></w:t>
      </w:r>
      <w:r>
        <w:rPr>
          <w:rFonts w:ascii="Times New Roman" w:hAnsi="Times New Roman"/>
          <w:i/>
        </w:rPr>
        <w:t xml:space="preserve"> X</w:t>
      </w:r>
      <w:r>
        <w:rPr>
          <w:rFonts w:ascii="Times New Roman" w:hAnsi="Times New Roman"/>
          <w:i/>
          <w:vertAlign w:val="superscript"/>
        </w:rPr>
        <w:t>2</w:t>
      </w:r>
      <w:r>
        <w:rPr>
          <w:rFonts w:ascii="Symbol" w:hAnsi="Symbol"/>
          <w:i/>
        </w:rPr>
        <w:t></w:t>
      </w:r>
      <w:r>
        <w:rPr>
          <w:rFonts w:ascii="Symbol" w:hAnsi="Symbol"/>
          <w:i/>
        </w:rPr>
        <w:t></w:t>
      </w:r>
      <w:r>
        <w:t xml:space="preserve"> Suma de los cuadrados de cada puntuación</w:t>
      </w:r>
    </w:p>
    <w:p w:rsidR="00C22807" w:rsidRDefault="00C22807">
      <w:pPr>
        <w:pStyle w:val="Textodebloque"/>
        <w:jc w:val="both"/>
      </w:pPr>
      <w:r>
        <w:t xml:space="preserve">   (</w:t>
      </w:r>
      <w:r>
        <w:rPr>
          <w:rFonts w:ascii="Symbol" w:hAnsi="Symbol"/>
          <w:i/>
        </w:rPr>
        <w:t></w:t>
      </w:r>
      <w:r>
        <w:rPr>
          <w:rFonts w:ascii="Times New Roman" w:hAnsi="Times New Roman"/>
          <w:i/>
        </w:rPr>
        <w:t>X</w:t>
      </w:r>
      <w:r>
        <w:rPr>
          <w:rFonts w:ascii="Times New Roman" w:hAnsi="Times New Roman"/>
          <w:i/>
          <w:vertAlign w:val="superscript"/>
        </w:rPr>
        <w:t>2</w:t>
      </w:r>
      <w:r>
        <w:rPr>
          <w:rFonts w:ascii="Symbol" w:hAnsi="Symbol"/>
          <w:i/>
        </w:rPr>
        <w:t></w:t>
      </w:r>
      <w:r>
        <w:rPr>
          <w:rFonts w:ascii="Symbol" w:hAnsi="Symbol"/>
          <w:i/>
        </w:rPr>
        <w:t></w:t>
      </w:r>
      <w:r>
        <w:rPr>
          <w:rFonts w:ascii="Symbol" w:hAnsi="Symbol"/>
          <w:i/>
        </w:rPr>
        <w:t></w:t>
      </w:r>
      <w:r>
        <w:rPr>
          <w:rFonts w:ascii="Symbol" w:hAnsi="Symbol"/>
          <w:i/>
        </w:rPr>
        <w:t></w:t>
      </w:r>
      <w:r>
        <w:rPr>
          <w:rFonts w:ascii="Symbol" w:hAnsi="Symbol"/>
          <w:i/>
        </w:rPr>
        <w:t></w:t>
      </w:r>
      <w:r>
        <w:t>Suma de las puntuaciones elevadas al cuadrado</w:t>
      </w:r>
    </w:p>
    <w:p w:rsidR="00C22807" w:rsidRDefault="00C22807">
      <w:pPr>
        <w:pStyle w:val="Textodebloque"/>
        <w:jc w:val="both"/>
      </w:pPr>
      <w:r>
        <w:t xml:space="preserve">   </w:t>
      </w:r>
      <w:r>
        <w:rPr>
          <w:rFonts w:ascii="Times New Roman" w:hAnsi="Times New Roman"/>
          <w:i/>
        </w:rPr>
        <w:t xml:space="preserve">N = </w:t>
      </w:r>
      <w:r>
        <w:t>Número de casos.</w:t>
      </w:r>
    </w:p>
    <w:p w:rsidR="00C22807" w:rsidRDefault="00C22807">
      <w:pPr>
        <w:pStyle w:val="Textodebloque"/>
        <w:jc w:val="both"/>
      </w:pPr>
    </w:p>
    <w:p w:rsidR="00C22807" w:rsidRDefault="00C22807">
      <w:pPr>
        <w:pStyle w:val="Textodebloque"/>
        <w:ind w:right="-496"/>
        <w:jc w:val="both"/>
      </w:pPr>
      <w:r>
        <w:t xml:space="preserve">     La desviación estándar es una medida obtenida mediante una escala de intervalo o de razón basada en la magnitud de las puntuaciones individuales de la distribución (D”Ary, Jacobs y Razavieh, 1982).  Es de mucha utilidad en “... en conjunción con la...distribución normal,” (Kazmier, 1998).</w:t>
      </w:r>
    </w:p>
    <w:p w:rsidR="00C22807" w:rsidRDefault="00C22807">
      <w:pPr>
        <w:jc w:val="both"/>
        <w:rPr>
          <w:rFonts w:ascii="RhymeLight" w:hAnsi="RhymeLight"/>
          <w:sz w:val="24"/>
        </w:rPr>
      </w:pPr>
    </w:p>
    <w:p w:rsidR="00C22807" w:rsidRDefault="00C22807">
      <w:pPr>
        <w:pStyle w:val="Sangradetextonormal"/>
        <w:spacing w:line="480" w:lineRule="auto"/>
        <w:ind w:left="425"/>
        <w:jc w:val="both"/>
      </w:pPr>
      <w:r>
        <w:t xml:space="preserve">e)  </w:t>
      </w:r>
      <w:r>
        <w:rPr>
          <w:u w:val="single"/>
        </w:rPr>
        <w:t>Correlación.</w:t>
      </w:r>
    </w:p>
    <w:p w:rsidR="00C22807" w:rsidRDefault="00C22807">
      <w:pPr>
        <w:pStyle w:val="Sangradetextonormal"/>
        <w:spacing w:line="480" w:lineRule="auto"/>
        <w:ind w:left="425"/>
        <w:jc w:val="both"/>
      </w:pPr>
      <w:r>
        <w:t xml:space="preserve">        La correlación es un método estadístico que permite determinar la presencia o ausencia de asociación entre dos variables sometidas a investigación.  Por ejemplo se puede medir el grado de asociación entre el rendimiento académico y el nivel socioeconómico de una muestra de unidades de observación.  La correlación se describe por medio de índices estadísticos denominados coeficientes de correlación que pueden sugerir si el cambio de una variable se asocia con el cambio de la otra variable.</w:t>
      </w:r>
    </w:p>
    <w:p w:rsidR="00C22807" w:rsidRDefault="00C22807">
      <w:pPr>
        <w:pStyle w:val="Sangradetextonormal"/>
        <w:spacing w:line="480" w:lineRule="auto"/>
        <w:ind w:left="425"/>
        <w:jc w:val="both"/>
      </w:pPr>
    </w:p>
    <w:p w:rsidR="00C22807" w:rsidRDefault="00C22807">
      <w:pPr>
        <w:pStyle w:val="Sangradetextonormal"/>
        <w:spacing w:line="480" w:lineRule="auto"/>
        <w:ind w:left="425" w:firstLine="475"/>
        <w:jc w:val="both"/>
      </w:pPr>
      <w:r>
        <w:t>Los índices mas utilizados para medir la asociación entre dos variables es el coeficiente de correlación producto-momento que se aplica a escalas de medición de intervalo o de razón y el coeficiente de correlación de rangos que se utiliza en escalas de medición ordinal.</w:t>
      </w:r>
    </w:p>
    <w:p w:rsidR="00C22807" w:rsidRDefault="00C22807">
      <w:pPr>
        <w:pStyle w:val="Sangradetextonormal"/>
      </w:pPr>
    </w:p>
    <w:p w:rsidR="00C22807" w:rsidRDefault="00C22807">
      <w:pPr>
        <w:pStyle w:val="Sangradetextonormal"/>
        <w:jc w:val="center"/>
      </w:pPr>
      <w:r>
        <w:t>114</w:t>
      </w:r>
    </w:p>
    <w:p w:rsidR="00C22807" w:rsidRDefault="00C22807">
      <w:pPr>
        <w:spacing w:line="480" w:lineRule="auto"/>
        <w:ind w:left="425"/>
        <w:rPr>
          <w:rFonts w:ascii="RhymeLight" w:hAnsi="RhymeLight"/>
          <w:sz w:val="24"/>
        </w:rPr>
      </w:pPr>
    </w:p>
    <w:p w:rsidR="00C22807" w:rsidRDefault="00C22807">
      <w:pPr>
        <w:spacing w:line="480" w:lineRule="auto"/>
        <w:ind w:left="425"/>
        <w:jc w:val="both"/>
        <w:rPr>
          <w:rFonts w:ascii="RhymeLight" w:hAnsi="RhymeLight"/>
          <w:sz w:val="24"/>
        </w:rPr>
      </w:pPr>
      <w:r>
        <w:rPr>
          <w:rFonts w:ascii="RhymeLight" w:hAnsi="RhymeLight"/>
          <w:sz w:val="24"/>
        </w:rPr>
        <w:t xml:space="preserve">     Al analizar la correlación de una serie de datos el resultado que arroja un coeficiente de correlación fluctúa entre – 1.00 y + 1.00.  Una puntuación de – 1.00 sugiere una correlación negativa perfecta.  Una puntuación de 0.00 sugiere ausencia de asociación entre las variables y una puntuación de + 1.00 sugiere una correlación positiva perfecta.  Una correlación positiva perfecta indica que si una variable aumenta la otra también aumenta, por ejemplo cabe esperar que si el tipo de cambio peso-dólar aumenta el volumen de exportaciones del sector manufacturero del país también aumenta.  </w:t>
      </w:r>
    </w:p>
    <w:p w:rsidR="00C22807" w:rsidRDefault="00C22807">
      <w:pPr>
        <w:spacing w:line="480" w:lineRule="auto"/>
        <w:ind w:left="425"/>
        <w:jc w:val="both"/>
        <w:rPr>
          <w:rFonts w:ascii="RhymeLight" w:hAnsi="RhymeLight"/>
          <w:sz w:val="24"/>
        </w:rPr>
      </w:pPr>
    </w:p>
    <w:p w:rsidR="00C22807" w:rsidRDefault="00C22807">
      <w:pPr>
        <w:spacing w:line="480" w:lineRule="auto"/>
        <w:ind w:left="425"/>
        <w:jc w:val="both"/>
        <w:rPr>
          <w:rFonts w:ascii="RhymeLight" w:hAnsi="RhymeLight"/>
          <w:sz w:val="24"/>
        </w:rPr>
      </w:pPr>
      <w:r>
        <w:rPr>
          <w:rFonts w:ascii="RhymeLight" w:hAnsi="RhymeLight"/>
          <w:sz w:val="24"/>
        </w:rPr>
        <w:t xml:space="preserve">     En el caso de una correlación negativa perfecta ocurre el aumento de una variable y el decremento o disminución de la otra variable.  Por ejemplo ante el aumento del tipo de cambio peso-dólar cabe esperar una disminución o decremento en el volumen de importaciones del país.  Una adecuada técnica para leer e interpretar los valores de correlación son las gráficas de dispersión.  La Tabla 4.3 muestra algunos valores de coeficientes de correlación con su respectiva descripción y gráfica de dispersión.</w:t>
      </w:r>
    </w:p>
    <w:p w:rsidR="00C22807" w:rsidRDefault="00C22807">
      <w:pPr>
        <w:spacing w:line="480" w:lineRule="auto"/>
        <w:ind w:left="425"/>
        <w:jc w:val="both"/>
        <w:rPr>
          <w:rFonts w:ascii="RhymeLight" w:hAnsi="RhymeLight"/>
          <w:sz w:val="24"/>
        </w:rPr>
      </w:pPr>
    </w:p>
    <w:p w:rsidR="00C22807" w:rsidRDefault="00C22807">
      <w:pPr>
        <w:spacing w:line="480" w:lineRule="auto"/>
        <w:ind w:left="425"/>
        <w:jc w:val="both"/>
        <w:rPr>
          <w:rFonts w:ascii="RhymeLight" w:hAnsi="RhymeLight"/>
          <w:sz w:val="24"/>
        </w:rPr>
      </w:pPr>
      <w:r>
        <w:rPr>
          <w:rFonts w:ascii="RhymeLight" w:hAnsi="RhymeLight"/>
          <w:sz w:val="24"/>
        </w:rPr>
        <w:t xml:space="preserve">     Determinar la existencia de asociación entre las variables no indica existencia de causalidad.  Esto es, un coeficiente de correlación únicamente sugiere el grado de relación entre las variables y no una situación causal.</w:t>
      </w:r>
    </w:p>
    <w:p w:rsidR="00C22807" w:rsidRDefault="00C22807">
      <w:pPr>
        <w:spacing w:line="480" w:lineRule="auto"/>
        <w:ind w:left="993" w:hanging="284"/>
        <w:jc w:val="both"/>
        <w:rPr>
          <w:rFonts w:ascii="RhymeLight" w:hAnsi="RhymeLight"/>
          <w:sz w:val="24"/>
        </w:rPr>
      </w:pPr>
      <w:r>
        <w:rPr>
          <w:rFonts w:ascii="RhymeLight" w:hAnsi="RhymeLight"/>
          <w:sz w:val="24"/>
        </w:rPr>
        <w:t>e</w:t>
      </w:r>
      <w:r>
        <w:rPr>
          <w:rFonts w:ascii="RhymeLight" w:hAnsi="RhymeLight"/>
          <w:sz w:val="16"/>
        </w:rPr>
        <w:t>1</w:t>
      </w:r>
      <w:r>
        <w:rPr>
          <w:rFonts w:ascii="RhymeLight" w:hAnsi="RhymeLight"/>
          <w:sz w:val="24"/>
        </w:rPr>
        <w:t xml:space="preserve">)  </w:t>
      </w:r>
      <w:r>
        <w:rPr>
          <w:rFonts w:ascii="RhymeLight" w:hAnsi="RhymeLight"/>
          <w:sz w:val="24"/>
          <w:u w:val="single"/>
        </w:rPr>
        <w:t>Correlación Producto-Momento</w:t>
      </w:r>
      <w:r>
        <w:rPr>
          <w:rFonts w:ascii="RhymeLight" w:hAnsi="RhymeLight"/>
          <w:sz w:val="24"/>
        </w:rPr>
        <w:t>.</w:t>
      </w:r>
      <w:r>
        <w:rPr>
          <w:noProof/>
        </w:rPr>
        <w:t xml:space="preserve">  </w:t>
      </w:r>
      <w:r>
        <w:rPr>
          <w:rFonts w:ascii="RhymeLight" w:hAnsi="RhymeLight"/>
          <w:sz w:val="24"/>
        </w:rPr>
        <w:t xml:space="preserve">La correlación producto-momento es conocida como </w:t>
      </w:r>
      <w:r>
        <w:rPr>
          <w:rFonts w:ascii="RhymeLight" w:hAnsi="RhymeLight"/>
          <w:i/>
          <w:sz w:val="24"/>
        </w:rPr>
        <w:t>r de Pearson</w:t>
      </w:r>
      <w:r>
        <w:rPr>
          <w:rFonts w:ascii="RhymeLight" w:hAnsi="RhymeLight"/>
          <w:sz w:val="24"/>
        </w:rPr>
        <w:t xml:space="preserve"> en virtud de que el estadístico </w:t>
      </w:r>
      <w:r>
        <w:rPr>
          <w:rFonts w:ascii="RhymeLight" w:hAnsi="RhymeLight"/>
          <w:i/>
          <w:sz w:val="24"/>
        </w:rPr>
        <w:t>Karl Pearson</w:t>
      </w:r>
      <w:r>
        <w:rPr>
          <w:rFonts w:ascii="RhymeLight" w:hAnsi="RhymeLight"/>
          <w:sz w:val="24"/>
        </w:rPr>
        <w:t xml:space="preserve"> desarrollo este procedimiento.  Se define como la media de los productos</w:t>
      </w:r>
    </w:p>
    <w:p w:rsidR="00C22807" w:rsidRDefault="00C22807">
      <w:pPr>
        <w:spacing w:line="480" w:lineRule="auto"/>
        <w:ind w:left="425"/>
        <w:jc w:val="center"/>
        <w:rPr>
          <w:rFonts w:ascii="RhymeLight" w:hAnsi="RhymeLight"/>
          <w:sz w:val="24"/>
        </w:rPr>
      </w:pPr>
      <w:r>
        <w:rPr>
          <w:rFonts w:ascii="RhymeLight" w:hAnsi="RhymeLight"/>
          <w:sz w:val="24"/>
        </w:rPr>
        <w:t>115</w:t>
      </w:r>
    </w:p>
    <w:p w:rsidR="00C22807" w:rsidRDefault="00644B82">
      <w:pPr>
        <w:spacing w:line="480" w:lineRule="auto"/>
        <w:ind w:left="993" w:hanging="284"/>
        <w:rPr>
          <w:rFonts w:ascii="RhymeLight" w:hAnsi="RhymeLight"/>
          <w:sz w:val="24"/>
        </w:rPr>
      </w:pPr>
      <w:r>
        <w:rPr>
          <w:noProof/>
          <w:lang w:val="es-PE" w:eastAsia="es-PE"/>
        </w:rPr>
        <mc:AlternateContent>
          <mc:Choice Requires="wps">
            <w:drawing>
              <wp:anchor distT="0" distB="0" distL="114300" distR="114300" simplePos="0" relativeHeight="251691008" behindDoc="0" locked="0" layoutInCell="0" allowOverlap="1">
                <wp:simplePos x="0" y="0"/>
                <wp:positionH relativeFrom="column">
                  <wp:posOffset>2400300</wp:posOffset>
                </wp:positionH>
                <wp:positionV relativeFrom="paragraph">
                  <wp:posOffset>472440</wp:posOffset>
                </wp:positionV>
                <wp:extent cx="731520" cy="0"/>
                <wp:effectExtent l="0" t="0" r="0" b="0"/>
                <wp:wrapNone/>
                <wp:docPr id="770" name="Line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C7D3B" id="Line 546"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37.2pt" to="246.6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C2aFQIAACs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" o:allowincell="f"/>
            </w:pict>
          </mc:Fallback>
        </mc:AlternateContent>
      </w:r>
      <w:r w:rsidR="00063440">
        <w:object w:dxaOrig="1440" w:dyaOrig="1440">
          <v:shape id="_x0000_s1569" type="#_x0000_t75" style="position:absolute;left:0;text-align:left;margin-left:2in;margin-top:1.2pt;width:108pt;height:57.6pt;z-index:251689984;mso-position-horizontal-relative:text;mso-position-vertical-relative:text" o:allowincell="f">
            <v:imagedata r:id="rId59" o:title=""/>
            <w10:wrap type="topAndBottom"/>
          </v:shape>
          <o:OLEObject Type="Embed" ProgID="Equation.3" ShapeID="_x0000_s1569" DrawAspect="Content" ObjectID="_1582358621" r:id="rId60"/>
        </w:object>
      </w:r>
    </w:p>
    <w:p w:rsidR="00C22807" w:rsidRDefault="00C22807">
      <w:pPr>
        <w:spacing w:line="480" w:lineRule="auto"/>
        <w:ind w:left="993"/>
        <w:jc w:val="both"/>
        <w:rPr>
          <w:rFonts w:ascii="RhymeLight" w:hAnsi="RhymeLight"/>
          <w:sz w:val="24"/>
        </w:rPr>
      </w:pPr>
      <w:r>
        <w:rPr>
          <w:rFonts w:ascii="RhymeLight" w:hAnsi="RhymeLight"/>
          <w:sz w:val="24"/>
        </w:rPr>
        <w:t xml:space="preserve">de las puntuaciones </w:t>
      </w:r>
      <w:r>
        <w:rPr>
          <w:rFonts w:ascii="RhymeLight" w:hAnsi="RhymeLight"/>
          <w:i/>
          <w:sz w:val="24"/>
        </w:rPr>
        <w:t>Z</w:t>
      </w:r>
      <w:r>
        <w:rPr>
          <w:rFonts w:ascii="RhymeLight" w:hAnsi="RhymeLight"/>
          <w:sz w:val="24"/>
        </w:rPr>
        <w:t xml:space="preserve"> y se expresa matemáticamente mediante la ecuación:</w:t>
      </w:r>
    </w:p>
    <w:p w:rsidR="00C22807" w:rsidRDefault="00C22807">
      <w:pPr>
        <w:pStyle w:val="Sangradetextonormal"/>
        <w:ind w:left="1134"/>
        <w:jc w:val="both"/>
      </w:pPr>
      <w:r>
        <w:t>donde:</w:t>
      </w:r>
    </w:p>
    <w:p w:rsidR="00C22807" w:rsidRDefault="00C22807">
      <w:pPr>
        <w:pStyle w:val="Sangradetextonormal"/>
        <w:ind w:left="1134"/>
        <w:jc w:val="both"/>
      </w:pPr>
    </w:p>
    <w:p w:rsidR="00C22807" w:rsidRDefault="00C22807">
      <w:pPr>
        <w:spacing w:line="480" w:lineRule="auto"/>
        <w:ind w:left="1134"/>
        <w:jc w:val="both"/>
        <w:rPr>
          <w:rFonts w:ascii="RhymeLight" w:hAnsi="RhymeLight"/>
          <w:sz w:val="24"/>
        </w:rPr>
      </w:pPr>
      <w:r>
        <w:rPr>
          <w:rFonts w:ascii="RhymeLight" w:hAnsi="RhymeLight"/>
          <w:i/>
          <w:sz w:val="24"/>
        </w:rPr>
        <w:t>r</w:t>
      </w:r>
      <w:r>
        <w:rPr>
          <w:rFonts w:ascii="RhymeLight" w:hAnsi="RhymeLight"/>
          <w:i/>
          <w:sz w:val="16"/>
        </w:rPr>
        <w:t>xy</w:t>
      </w:r>
      <w:r>
        <w:rPr>
          <w:rFonts w:ascii="RhymeLight" w:hAnsi="RhymeLight"/>
          <w:i/>
          <w:sz w:val="24"/>
        </w:rPr>
        <w:t xml:space="preserve"> =</w:t>
      </w:r>
      <w:r>
        <w:rPr>
          <w:rFonts w:ascii="RhymeLight" w:hAnsi="RhymeLight"/>
          <w:sz w:val="24"/>
        </w:rPr>
        <w:t xml:space="preserve"> coeficiente de correlación producto-momento.</w:t>
      </w:r>
    </w:p>
    <w:p w:rsidR="00C22807" w:rsidRDefault="00C22807">
      <w:pPr>
        <w:spacing w:line="480" w:lineRule="auto"/>
        <w:ind w:left="1134"/>
        <w:jc w:val="both"/>
        <w:rPr>
          <w:rFonts w:ascii="RhymeLight" w:hAnsi="RhymeLight"/>
          <w:sz w:val="24"/>
        </w:rPr>
      </w:pPr>
      <w:r>
        <w:rPr>
          <w:rFonts w:ascii="Symbol" w:hAnsi="Symbol"/>
          <w:i/>
          <w:sz w:val="24"/>
        </w:rPr>
        <w:t></w:t>
      </w:r>
      <w:r>
        <w:rPr>
          <w:rFonts w:ascii="RhymeLight" w:hAnsi="RhymeLight"/>
          <w:i/>
          <w:sz w:val="24"/>
        </w:rPr>
        <w:t xml:space="preserve">ZyZx = </w:t>
      </w:r>
      <w:r>
        <w:rPr>
          <w:rFonts w:ascii="RhymeLight" w:hAnsi="RhymeLight"/>
          <w:sz w:val="24"/>
        </w:rPr>
        <w:t xml:space="preserve"> Sumatoria de los productos de puntuación </w:t>
      </w:r>
      <w:r>
        <w:rPr>
          <w:rFonts w:ascii="RhymeLight" w:hAnsi="RhymeLight"/>
          <w:i/>
          <w:sz w:val="24"/>
        </w:rPr>
        <w:t>Z</w:t>
      </w:r>
      <w:r>
        <w:rPr>
          <w:rFonts w:ascii="RhymeLight" w:hAnsi="RhymeLight"/>
          <w:sz w:val="24"/>
        </w:rPr>
        <w:t>.</w:t>
      </w:r>
    </w:p>
    <w:p w:rsidR="00C22807" w:rsidRDefault="00C22807">
      <w:pPr>
        <w:spacing w:line="480" w:lineRule="auto"/>
        <w:ind w:left="1134"/>
        <w:jc w:val="both"/>
        <w:rPr>
          <w:rFonts w:ascii="RhymeLight" w:hAnsi="RhymeLight"/>
          <w:sz w:val="24"/>
        </w:rPr>
      </w:pPr>
      <w:r>
        <w:rPr>
          <w:rFonts w:ascii="RhymeLight" w:hAnsi="RhymeLight"/>
          <w:i/>
          <w:sz w:val="24"/>
        </w:rPr>
        <w:t>n =</w:t>
      </w:r>
      <w:r>
        <w:rPr>
          <w:rFonts w:ascii="RhymeLight" w:hAnsi="RhymeLight"/>
          <w:sz w:val="24"/>
        </w:rPr>
        <w:t xml:space="preserve"> Número de casos o puntuaciones pareadas.</w:t>
      </w:r>
    </w:p>
    <w:p w:rsidR="00C22807" w:rsidRDefault="00063440">
      <w:pPr>
        <w:pStyle w:val="Sangradetextonormal"/>
        <w:spacing w:line="480" w:lineRule="auto"/>
        <w:ind w:left="1134" w:right="-1216"/>
        <w:jc w:val="both"/>
      </w:pPr>
      <w:r>
        <w:object w:dxaOrig="1440" w:dyaOrig="1440">
          <v:shape id="_x0000_s1572" type="#_x0000_t75" style="position:absolute;left:0;text-align:left;margin-left:109.35pt;margin-top:76.3pt;width:3in;height:79.2pt;z-index:251692032" o:allowincell="f">
            <v:imagedata r:id="rId61" o:title=""/>
            <w10:wrap type="topAndBottom"/>
          </v:shape>
          <o:OLEObject Type="Embed" ProgID="Equation.3" ShapeID="_x0000_s1572" DrawAspect="Content" ObjectID="_1582358622" r:id="rId62"/>
        </w:object>
      </w:r>
      <w:r w:rsidR="00644B82">
        <w:rPr>
          <w:noProof/>
          <w:lang w:val="es-PE" w:eastAsia="es-PE"/>
        </w:rPr>
        <mc:AlternateContent>
          <mc:Choice Requires="wps">
            <w:drawing>
              <wp:anchor distT="0" distB="0" distL="114300" distR="114300" simplePos="0" relativeHeight="251693056" behindDoc="0" locked="0" layoutInCell="0" allowOverlap="1">
                <wp:simplePos x="0" y="0"/>
                <wp:positionH relativeFrom="column">
                  <wp:posOffset>4497705</wp:posOffset>
                </wp:positionH>
                <wp:positionV relativeFrom="paragraph">
                  <wp:posOffset>970280</wp:posOffset>
                </wp:positionV>
                <wp:extent cx="1005840" cy="365760"/>
                <wp:effectExtent l="0" t="0" r="0" b="0"/>
                <wp:wrapNone/>
                <wp:docPr id="769" name="Text 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36576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9" o:spid="_x0000_s1064" type="#_x0000_t202" style="position:absolute;left:0;text-align:left;margin-left:354.15pt;margin-top:76.4pt;width:79.2pt;height:2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4.9)</w:t>
                      </w:r>
                    </w:p>
                  </w:txbxContent>
                </v:textbox>
              </v:shape>
            </w:pict>
          </mc:Fallback>
        </mc:AlternateContent>
      </w:r>
      <w:r w:rsidR="00C22807">
        <w:t>en situaciones en las que el conjunto de observaciones es muy numeroso se omite la aplicación de la ecuación 4.8 y es sustituida por la expresión:</w:t>
      </w:r>
    </w:p>
    <w:p w:rsidR="00C22807" w:rsidRDefault="00C22807">
      <w:pPr>
        <w:pStyle w:val="Sangradetextonormal"/>
        <w:spacing w:line="240" w:lineRule="atLeast"/>
      </w:pPr>
    </w:p>
    <w:p w:rsidR="00C22807" w:rsidRDefault="00C22807">
      <w:pPr>
        <w:pStyle w:val="Sangradetextonormal"/>
        <w:jc w:val="center"/>
      </w:pPr>
    </w:p>
    <w:p w:rsidR="00C22807" w:rsidRDefault="00C22807">
      <w:pPr>
        <w:pStyle w:val="Sangradetextonormal"/>
        <w:ind w:left="0"/>
      </w:pPr>
    </w:p>
    <w:p w:rsidR="00C22807" w:rsidRDefault="00C22807">
      <w:pPr>
        <w:pStyle w:val="Sangradetextonormal"/>
        <w:ind w:left="709"/>
        <w:jc w:val="both"/>
      </w:pPr>
      <w:r>
        <w:t>donde:</w:t>
      </w:r>
    </w:p>
    <w:p w:rsidR="00C22807" w:rsidRDefault="00C22807">
      <w:pPr>
        <w:spacing w:line="480" w:lineRule="auto"/>
        <w:ind w:left="709"/>
        <w:jc w:val="both"/>
        <w:rPr>
          <w:rFonts w:ascii="RhymeLight" w:hAnsi="RhymeLight"/>
          <w:sz w:val="24"/>
        </w:rPr>
      </w:pPr>
      <w:r>
        <w:rPr>
          <w:rFonts w:ascii="RhymeLight" w:hAnsi="RhymeLight"/>
          <w:i/>
          <w:sz w:val="24"/>
        </w:rPr>
        <w:t>r</w:t>
      </w:r>
      <w:r>
        <w:rPr>
          <w:rFonts w:ascii="RhymeLight" w:hAnsi="RhymeLight"/>
          <w:i/>
          <w:sz w:val="16"/>
        </w:rPr>
        <w:t>xy</w:t>
      </w:r>
      <w:r>
        <w:rPr>
          <w:rFonts w:ascii="RhymeLight" w:hAnsi="RhymeLight"/>
          <w:i/>
          <w:sz w:val="24"/>
        </w:rPr>
        <w:t xml:space="preserve"> =</w:t>
      </w:r>
      <w:r>
        <w:rPr>
          <w:rFonts w:ascii="RhymeLight" w:hAnsi="RhymeLight"/>
          <w:sz w:val="24"/>
        </w:rPr>
        <w:t xml:space="preserve"> coeficiente de correlación producto-momento.</w:t>
      </w:r>
    </w:p>
    <w:p w:rsidR="00C22807" w:rsidRDefault="00C22807">
      <w:pPr>
        <w:spacing w:line="480" w:lineRule="auto"/>
        <w:ind w:left="709"/>
        <w:jc w:val="both"/>
        <w:rPr>
          <w:rFonts w:ascii="RhymeLight" w:hAnsi="RhymeLight"/>
          <w:sz w:val="24"/>
        </w:rPr>
      </w:pPr>
      <w:r>
        <w:rPr>
          <w:rFonts w:ascii="RhymeLight" w:hAnsi="RhymeLight"/>
          <w:i/>
          <w:sz w:val="24"/>
        </w:rPr>
        <w:t>n =</w:t>
      </w:r>
      <w:r>
        <w:rPr>
          <w:rFonts w:ascii="RhymeLight" w:hAnsi="RhymeLight"/>
          <w:sz w:val="24"/>
        </w:rPr>
        <w:t xml:space="preserve"> Número de casos.</w:t>
      </w:r>
    </w:p>
    <w:p w:rsidR="00C22807" w:rsidRDefault="00C22807">
      <w:pPr>
        <w:spacing w:line="480" w:lineRule="auto"/>
        <w:ind w:left="709"/>
        <w:jc w:val="both"/>
        <w:rPr>
          <w:rFonts w:ascii="RhymeLight" w:hAnsi="RhymeLight"/>
          <w:sz w:val="24"/>
        </w:rPr>
      </w:pPr>
      <w:r>
        <w:rPr>
          <w:rFonts w:ascii="Symbol" w:hAnsi="Symbol"/>
          <w:i/>
          <w:sz w:val="24"/>
        </w:rPr>
        <w:t></w:t>
      </w:r>
      <w:r>
        <w:rPr>
          <w:rFonts w:ascii="RhymeLight" w:hAnsi="RhymeLight"/>
          <w:i/>
          <w:sz w:val="24"/>
        </w:rPr>
        <w:t xml:space="preserve">Xi = </w:t>
      </w:r>
      <w:r>
        <w:rPr>
          <w:rFonts w:ascii="RhymeLight" w:hAnsi="RhymeLight"/>
          <w:sz w:val="24"/>
        </w:rPr>
        <w:t xml:space="preserve"> Sumatoria de las puntuaciones de la variable </w:t>
      </w:r>
      <w:r>
        <w:rPr>
          <w:rFonts w:ascii="RhymeLight" w:hAnsi="RhymeLight"/>
          <w:i/>
          <w:sz w:val="24"/>
        </w:rPr>
        <w:t>X</w:t>
      </w:r>
      <w:r>
        <w:rPr>
          <w:rFonts w:ascii="RhymeLight" w:hAnsi="RhymeLight"/>
          <w:sz w:val="24"/>
        </w:rPr>
        <w:t>.</w:t>
      </w:r>
    </w:p>
    <w:p w:rsidR="00C22807" w:rsidRDefault="00C22807">
      <w:pPr>
        <w:spacing w:line="480" w:lineRule="auto"/>
        <w:ind w:left="709"/>
        <w:jc w:val="both"/>
        <w:rPr>
          <w:rFonts w:ascii="RhymeLight" w:hAnsi="RhymeLight"/>
          <w:sz w:val="24"/>
        </w:rPr>
      </w:pPr>
      <w:r>
        <w:rPr>
          <w:rFonts w:ascii="Symbol" w:hAnsi="Symbol"/>
          <w:i/>
          <w:sz w:val="24"/>
        </w:rPr>
        <w:t></w:t>
      </w:r>
      <w:r>
        <w:rPr>
          <w:rFonts w:ascii="RhymeLight" w:hAnsi="RhymeLight"/>
          <w:i/>
          <w:sz w:val="24"/>
        </w:rPr>
        <w:t xml:space="preserve">Yi = </w:t>
      </w:r>
      <w:r>
        <w:rPr>
          <w:rFonts w:ascii="RhymeLight" w:hAnsi="RhymeLight"/>
          <w:sz w:val="24"/>
        </w:rPr>
        <w:t xml:space="preserve"> Sumatoria de las puntuaciones de la variable </w:t>
      </w:r>
      <w:r>
        <w:rPr>
          <w:rFonts w:ascii="RhymeLight" w:hAnsi="RhymeLight"/>
          <w:i/>
          <w:sz w:val="24"/>
        </w:rPr>
        <w:t>Y</w:t>
      </w:r>
      <w:r>
        <w:rPr>
          <w:rFonts w:ascii="RhymeLight" w:hAnsi="RhymeLight"/>
          <w:sz w:val="24"/>
        </w:rPr>
        <w:t>.</w:t>
      </w:r>
    </w:p>
    <w:p w:rsidR="00C22807" w:rsidRDefault="00C22807">
      <w:pPr>
        <w:spacing w:line="480" w:lineRule="auto"/>
        <w:ind w:left="709"/>
        <w:jc w:val="both"/>
        <w:rPr>
          <w:rFonts w:ascii="RhymeLight" w:hAnsi="RhymeLight"/>
          <w:sz w:val="24"/>
        </w:rPr>
      </w:pPr>
      <w:r>
        <w:rPr>
          <w:rFonts w:ascii="Symbol" w:hAnsi="Symbol"/>
          <w:i/>
          <w:sz w:val="24"/>
        </w:rPr>
        <w:t></w:t>
      </w:r>
      <w:r>
        <w:rPr>
          <w:rFonts w:ascii="RhymeLight" w:hAnsi="RhymeLight"/>
          <w:i/>
          <w:sz w:val="24"/>
        </w:rPr>
        <w:t>XY =</w:t>
      </w:r>
      <w:r>
        <w:rPr>
          <w:rFonts w:ascii="RhymeLight" w:hAnsi="RhymeLight"/>
          <w:sz w:val="24"/>
        </w:rPr>
        <w:t xml:space="preserve">  Sumatoria de los productos de las puntuaciones apareadas </w:t>
      </w:r>
      <w:r>
        <w:rPr>
          <w:rFonts w:ascii="RhymeLight" w:hAnsi="RhymeLight"/>
          <w:i/>
          <w:sz w:val="24"/>
        </w:rPr>
        <w:t>XiYi</w:t>
      </w:r>
      <w:r>
        <w:rPr>
          <w:rFonts w:ascii="RhymeLight" w:hAnsi="RhymeLight"/>
          <w:sz w:val="24"/>
        </w:rPr>
        <w:t>.</w:t>
      </w:r>
    </w:p>
    <w:p w:rsidR="00C22807" w:rsidRDefault="00C22807">
      <w:pPr>
        <w:spacing w:line="480" w:lineRule="auto"/>
        <w:ind w:left="709"/>
        <w:jc w:val="both"/>
        <w:rPr>
          <w:rFonts w:ascii="RhymeLight" w:hAnsi="RhymeLight"/>
          <w:sz w:val="24"/>
        </w:rPr>
      </w:pPr>
      <w:r>
        <w:rPr>
          <w:rFonts w:ascii="Symbol" w:hAnsi="Symbol"/>
          <w:i/>
          <w:sz w:val="24"/>
        </w:rPr>
        <w:t></w:t>
      </w:r>
      <w:r>
        <w:rPr>
          <w:rFonts w:ascii="RhymeLight" w:hAnsi="RhymeLight"/>
          <w:i/>
          <w:sz w:val="24"/>
        </w:rPr>
        <w:t>Xi</w:t>
      </w:r>
      <w:r>
        <w:rPr>
          <w:rFonts w:ascii="RhymeLight" w:hAnsi="RhymeLight"/>
          <w:i/>
          <w:sz w:val="24"/>
          <w:vertAlign w:val="superscript"/>
        </w:rPr>
        <w:t>2</w:t>
      </w:r>
      <w:r>
        <w:rPr>
          <w:rFonts w:ascii="RhymeLight" w:hAnsi="RhymeLight"/>
          <w:i/>
          <w:sz w:val="24"/>
        </w:rPr>
        <w:t xml:space="preserve"> =</w:t>
      </w:r>
      <w:r>
        <w:rPr>
          <w:rFonts w:ascii="RhymeLight" w:hAnsi="RhymeLight"/>
          <w:sz w:val="24"/>
        </w:rPr>
        <w:t xml:space="preserve">  Sumatoria de los cuadrados de las puntuaciones de la variable </w:t>
      </w:r>
      <w:r>
        <w:rPr>
          <w:rFonts w:ascii="RhymeLight" w:hAnsi="RhymeLight"/>
          <w:i/>
          <w:sz w:val="24"/>
        </w:rPr>
        <w:t>X</w:t>
      </w:r>
      <w:r>
        <w:rPr>
          <w:rFonts w:ascii="RhymeLight" w:hAnsi="RhymeLight"/>
          <w:sz w:val="24"/>
        </w:rPr>
        <w:t>.</w:t>
      </w:r>
    </w:p>
    <w:p w:rsidR="00C22807" w:rsidRDefault="00C22807">
      <w:pPr>
        <w:spacing w:line="480" w:lineRule="auto"/>
        <w:ind w:left="709"/>
        <w:jc w:val="both"/>
        <w:rPr>
          <w:rFonts w:ascii="RhymeLight" w:hAnsi="RhymeLight"/>
          <w:sz w:val="24"/>
        </w:rPr>
      </w:pPr>
      <w:r>
        <w:rPr>
          <w:rFonts w:ascii="Symbol" w:hAnsi="Symbol"/>
          <w:i/>
          <w:sz w:val="24"/>
        </w:rPr>
        <w:t></w:t>
      </w:r>
      <w:r>
        <w:rPr>
          <w:rFonts w:ascii="RhymeLight" w:hAnsi="RhymeLight"/>
          <w:i/>
          <w:sz w:val="24"/>
        </w:rPr>
        <w:t>Yi</w:t>
      </w:r>
      <w:r>
        <w:rPr>
          <w:rFonts w:ascii="RhymeLight" w:hAnsi="RhymeLight"/>
          <w:i/>
          <w:sz w:val="24"/>
          <w:vertAlign w:val="superscript"/>
        </w:rPr>
        <w:t>2</w:t>
      </w:r>
      <w:r>
        <w:rPr>
          <w:rFonts w:ascii="RhymeLight" w:hAnsi="RhymeLight"/>
          <w:i/>
          <w:sz w:val="24"/>
        </w:rPr>
        <w:t xml:space="preserve"> =</w:t>
      </w:r>
      <w:r>
        <w:rPr>
          <w:rFonts w:ascii="RhymeLight" w:hAnsi="RhymeLight"/>
          <w:sz w:val="24"/>
        </w:rPr>
        <w:t xml:space="preserve">  Sumatoria de los cuadrados de las puntuaciones de la variable </w:t>
      </w:r>
      <w:r>
        <w:rPr>
          <w:rFonts w:ascii="RhymeLight" w:hAnsi="RhymeLight"/>
          <w:i/>
          <w:sz w:val="24"/>
        </w:rPr>
        <w:t>Y</w:t>
      </w:r>
      <w:r>
        <w:rPr>
          <w:rFonts w:ascii="RhymeLight" w:hAnsi="RhymeLight"/>
          <w:sz w:val="24"/>
        </w:rPr>
        <w:t>.</w:t>
      </w:r>
    </w:p>
    <w:p w:rsidR="00C22807" w:rsidRDefault="00C22807">
      <w:pPr>
        <w:spacing w:line="480" w:lineRule="auto"/>
        <w:ind w:left="709"/>
        <w:jc w:val="center"/>
        <w:rPr>
          <w:rFonts w:ascii="RhymeLight" w:hAnsi="RhymeLight"/>
          <w:sz w:val="24"/>
        </w:rPr>
      </w:pPr>
      <w:r>
        <w:rPr>
          <w:rFonts w:ascii="Symbol" w:hAnsi="Symbol"/>
          <w:sz w:val="24"/>
        </w:rPr>
        <w:t></w:t>
      </w:r>
      <w:r>
        <w:rPr>
          <w:rFonts w:ascii="Symbol" w:hAnsi="Symbol"/>
          <w:sz w:val="24"/>
        </w:rPr>
        <w:t></w:t>
      </w:r>
      <w:r>
        <w:rPr>
          <w:rFonts w:ascii="Symbol" w:hAnsi="Symbol"/>
          <w:sz w:val="24"/>
        </w:rPr>
        <w:t></w:t>
      </w:r>
    </w:p>
    <w:p w:rsidR="00C22807" w:rsidRDefault="00C22807">
      <w:pPr>
        <w:pStyle w:val="Sangradetextonormal"/>
        <w:ind w:left="0"/>
        <w:jc w:val="center"/>
      </w:pPr>
      <w:r>
        <w:t xml:space="preserve"> </w:t>
      </w:r>
      <w:r>
        <w:object w:dxaOrig="8828" w:dyaOrig="11828">
          <v:shape id="_x0000_i1049" type="#_x0000_t75" style="width:441.75pt;height:591.75pt" o:ole="">
            <v:imagedata r:id="rId63" o:title=""/>
          </v:shape>
          <o:OLEObject Type="Embed" ProgID="Word.Document.8" ShapeID="_x0000_i1049" DrawAspect="Content" ObjectID="_1582358600" r:id="rId64">
            <o:FieldCodes>\s</o:FieldCodes>
          </o:OLEObject>
        </w:object>
      </w:r>
    </w:p>
    <w:p w:rsidR="00C22807" w:rsidRDefault="00C22807">
      <w:pPr>
        <w:pStyle w:val="Sangradetextonormal"/>
        <w:ind w:left="0"/>
        <w:jc w:val="center"/>
      </w:pPr>
      <w:r>
        <w:t>117</w:t>
      </w:r>
    </w:p>
    <w:p w:rsidR="00C22807" w:rsidRDefault="00C22807">
      <w:pPr>
        <w:pStyle w:val="Ttulo4"/>
        <w:spacing w:line="480" w:lineRule="auto"/>
        <w:ind w:left="709"/>
        <w:jc w:val="both"/>
        <w:rPr>
          <w:b w:val="0"/>
        </w:rPr>
      </w:pPr>
      <w:r>
        <w:rPr>
          <w:b w:val="0"/>
        </w:rPr>
        <w:t>Para ejemplificar el coeficiente de correlación producto-momento se desarrollará el análisis de correlación al volumen de exportaciones del Sector de Servicios de Impresión (SSI) de México en el periodo comprendido entre 1991 y 1995 en relación con el tipo de cambio peso-dólar.  El volumen de exportaciones se expresa en millones de dólares.  La Tabla 4.4 muestra los datos del ejemplo.  Al aplicar la ecuación 4.9 se obtiene:</w:t>
      </w:r>
    </w:p>
    <w:p w:rsidR="00C22807" w:rsidRDefault="00063440">
      <w:pPr>
        <w:pStyle w:val="Sangradetextonormal"/>
        <w:spacing w:line="480" w:lineRule="auto"/>
        <w:ind w:left="0"/>
        <w:jc w:val="both"/>
      </w:pPr>
      <w:r>
        <w:rPr>
          <w:noProof/>
        </w:rPr>
        <w:object w:dxaOrig="1440" w:dyaOrig="1440">
          <v:shape id="_x0000_s1418" type="#_x0000_t75" style="position:absolute;left:0;text-align:left;margin-left:45pt;margin-top:7.35pt;width:388.8pt;height:92.25pt;z-index:251596800" o:allowincell="f">
            <v:imagedata r:id="rId65" o:title=""/>
            <w10:wrap type="topAndBottom"/>
          </v:shape>
          <o:OLEObject Type="Embed" ProgID="Equation.3" ShapeID="_x0000_s1418" DrawAspect="Content" ObjectID="_1582358623" r:id="rId66"/>
        </w:object>
      </w:r>
      <w:r w:rsidR="00644B82">
        <w:rPr>
          <w:noProof/>
          <w:lang w:val="es-PE" w:eastAsia="es-PE"/>
        </w:rPr>
        <mc:AlternateContent>
          <mc:Choice Requires="wps">
            <w:drawing>
              <wp:anchor distT="0" distB="0" distL="114300" distR="114300" simplePos="0" relativeHeight="251597824" behindDoc="0" locked="0" layoutInCell="0" allowOverlap="1">
                <wp:simplePos x="0" y="0"/>
                <wp:positionH relativeFrom="column">
                  <wp:posOffset>4954905</wp:posOffset>
                </wp:positionH>
                <wp:positionV relativeFrom="paragraph">
                  <wp:posOffset>828675</wp:posOffset>
                </wp:positionV>
                <wp:extent cx="914400" cy="548640"/>
                <wp:effectExtent l="0" t="0" r="0" b="0"/>
                <wp:wrapNone/>
                <wp:docPr id="768" name="Text 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4864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- 0.28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5" o:spid="_x0000_s1065" type="#_x0000_t202" style="position:absolute;left:0;text-align:left;margin-left:390.15pt;margin-top:65.25pt;width:1in;height:43.2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" o:allowincell="f" strokecolor="white">
                <v:textbox>
                  <w:txbxContent>
                    <w:p w:rsidR="00C22807" w:rsidRDefault="00C22807">
                      <w:pPr>
                        <w:rPr>
                          <w:rFonts w:ascii="RhymeLight" w:hAnsi="RhymeLight"/>
                          <w:sz w:val="24"/>
                          <w:lang w:val="es-MX"/>
                        </w:rPr>
                      </w:pPr>
                      <w:r>
                        <w:rPr>
                          <w:rFonts w:ascii="RhymeLight" w:hAnsi="RhymeLight"/>
                          <w:sz w:val="24"/>
                          <w:lang w:val="es-MX"/>
                        </w:rPr>
                        <w:t>= - 0.28</w:t>
                      </w:r>
                    </w:p>
                  </w:txbxContent>
                </v:textbox>
              </v:shape>
            </w:pict>
          </mc:Fallback>
        </mc:AlternateContent>
      </w:r>
    </w:p>
    <w:p w:rsidR="00C22807" w:rsidRDefault="00644B82">
      <w:r>
        <w:rPr>
          <w:noProof/>
          <w:lang w:val="es-PE" w:eastAsia="es-PE"/>
        </w:rPr>
        <mc:AlternateContent>
          <mc:Choice Requires="wps">
            <w:drawing>
              <wp:anchor distT="0" distB="0" distL="114300" distR="114300" simplePos="0" relativeHeight="251595776" behindDoc="0" locked="0" layoutInCell="0" allowOverlap="1">
                <wp:simplePos x="0" y="0"/>
                <wp:positionH relativeFrom="column">
                  <wp:posOffset>1022985</wp:posOffset>
                </wp:positionH>
                <wp:positionV relativeFrom="paragraph">
                  <wp:posOffset>683895</wp:posOffset>
                </wp:positionV>
                <wp:extent cx="3657600" cy="0"/>
                <wp:effectExtent l="0" t="0" r="0" b="0"/>
                <wp:wrapNone/>
                <wp:docPr id="127"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6F2B0" id="Line 393"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55pt,53.85pt" to="368.55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" o:allowincell="f"/>
            </w:pict>
          </mc:Fallback>
        </mc:AlternateContent>
      </w:r>
    </w:p>
    <w:p w:rsidR="00C22807" w:rsidRDefault="00C22807">
      <w:pPr>
        <w:ind w:left="708" w:right="-1036"/>
        <w:rPr>
          <w:rFonts w:ascii="RhymeLight" w:hAnsi="RhymeLight"/>
          <w:sz w:val="24"/>
        </w:rPr>
      </w:pPr>
      <w:r>
        <w:rPr>
          <w:rFonts w:ascii="RhymeLight" w:hAnsi="RhymeLight"/>
          <w:sz w:val="24"/>
        </w:rPr>
        <w:object w:dxaOrig="9188" w:dyaOrig="4584">
          <v:shape id="_x0000_i1051" type="#_x0000_t75" style="width:459.75pt;height:229.5pt" o:ole="">
            <v:imagedata r:id="rId67" o:title=""/>
          </v:shape>
          <o:OLEObject Type="Embed" ProgID="Word.Document.8" ShapeID="_x0000_i1051" DrawAspect="Content" ObjectID="_1582358601" r:id="rId68">
            <o:FieldCodes>\s</o:FieldCodes>
          </o:OLEObject>
        </w:object>
      </w:r>
    </w:p>
    <w:p w:rsidR="00C22807" w:rsidRDefault="00C22807">
      <w:pPr>
        <w:pStyle w:val="Sangra2detindependiente"/>
        <w:ind w:left="709" w:right="-522"/>
        <w:jc w:val="both"/>
        <w:rPr>
          <w:rFonts w:ascii="RhymeLight" w:hAnsi="RhymeLight"/>
          <w:sz w:val="24"/>
        </w:rPr>
      </w:pPr>
      <w:r>
        <w:rPr>
          <w:rFonts w:ascii="RhymeLight" w:hAnsi="RhymeLight"/>
          <w:sz w:val="24"/>
        </w:rPr>
        <w:t>al calcular el coeficiente de determinación (ver sección 5.3)  se obtiene un valor de:</w:t>
      </w:r>
    </w:p>
    <w:p w:rsidR="00C22807" w:rsidRDefault="00063440">
      <w:pPr>
        <w:jc w:val="center"/>
        <w:rPr>
          <w:rFonts w:ascii="RhymeLight" w:hAnsi="RhymeLight"/>
          <w:sz w:val="24"/>
        </w:rPr>
      </w:pPr>
      <w:r>
        <w:rPr>
          <w:rFonts w:ascii="RhymeLight" w:hAnsi="RhymeLight"/>
          <w:sz w:val="24"/>
        </w:rPr>
        <w:object w:dxaOrig="1440" w:dyaOrig="1440">
          <v:shape id="_x0000_s1410" type="#_x0000_t75" style="position:absolute;left:0;text-align:left;margin-left:189pt;margin-top:1.6pt;width:93.6pt;height:21.6pt;z-index:251588608" o:allowincell="f">
            <v:imagedata r:id="rId69" o:title=""/>
            <w10:wrap type="topAndBottom"/>
          </v:shape>
          <o:OLEObject Type="Embed" ProgID="Equation.3" ShapeID="_x0000_s1410" DrawAspect="Content" ObjectID="_1582358624" r:id="rId70"/>
        </w:object>
      </w:r>
    </w:p>
    <w:p w:rsidR="00C22807" w:rsidRDefault="00C22807">
      <w:pPr>
        <w:jc w:val="center"/>
      </w:pPr>
      <w:r>
        <w:rPr>
          <w:rFonts w:ascii="RhymeLight" w:hAnsi="RhymeLight"/>
          <w:sz w:val="24"/>
        </w:rPr>
        <w:t>118</w:t>
      </w:r>
    </w:p>
    <w:p w:rsidR="00C22807" w:rsidRDefault="00C22807">
      <w:pPr>
        <w:pStyle w:val="Sangra2detindependiente"/>
      </w:pPr>
    </w:p>
    <w:p w:rsidR="00C22807" w:rsidRDefault="00C22807">
      <w:pPr>
        <w:pStyle w:val="Sangra2detindependiente"/>
        <w:ind w:left="709"/>
        <w:jc w:val="both"/>
        <w:rPr>
          <w:rFonts w:ascii="RhymeLight" w:hAnsi="RhymeLight"/>
          <w:sz w:val="24"/>
        </w:rPr>
      </w:pPr>
      <w:r>
        <w:rPr>
          <w:rFonts w:ascii="RhymeLight" w:hAnsi="RhymeLight"/>
          <w:sz w:val="24"/>
        </w:rPr>
        <w:t xml:space="preserve">el análisis de correlación arrojó un coeficiente de correlación de – 0.28 para la asociación del valor total de exportaciones con el tipo de cambio peso-dólar, esto indica una débil correlación inversa entre ambas variables, con un coeficiente de determinación de 0.06.  Lo anterior sugiere la conclusión lógica de que mientras el volumen de exportaciones se incrementa, el tipo de cambio peso-dólar decrece, sin que lo anterior indique una relación causística, dado que para tal efecto sería necesario un análisis marginal con soporte en algún modelo económico. El análisis de correlación simple es susceptible de someterse a prueba de hipótesis estadística mediante la distribución </w:t>
      </w:r>
      <w:r>
        <w:rPr>
          <w:rFonts w:ascii="RhymeLight" w:hAnsi="RhymeLight"/>
          <w:i/>
          <w:sz w:val="24"/>
        </w:rPr>
        <w:t>t</w:t>
      </w:r>
      <w:r>
        <w:rPr>
          <w:rFonts w:ascii="RhymeLight" w:hAnsi="RhymeLight"/>
          <w:sz w:val="24"/>
        </w:rPr>
        <w:t xml:space="preserve"> con </w:t>
      </w:r>
      <w:r>
        <w:rPr>
          <w:rFonts w:ascii="RhymeLight" w:hAnsi="RhymeLight"/>
          <w:i/>
          <w:sz w:val="24"/>
        </w:rPr>
        <w:t>gl</w:t>
      </w:r>
      <w:r>
        <w:rPr>
          <w:rFonts w:ascii="RhymeLight" w:hAnsi="RhymeLight"/>
          <w:sz w:val="24"/>
        </w:rPr>
        <w:t xml:space="preserve"> = </w:t>
      </w:r>
      <w:r>
        <w:rPr>
          <w:rFonts w:ascii="RhymeLight" w:hAnsi="RhymeLight"/>
          <w:i/>
          <w:sz w:val="24"/>
        </w:rPr>
        <w:t>n – 2</w:t>
      </w:r>
      <w:r>
        <w:rPr>
          <w:rFonts w:ascii="RhymeLight" w:hAnsi="RhymeLight"/>
          <w:sz w:val="24"/>
        </w:rPr>
        <w:t xml:space="preserve"> (</w:t>
      </w:r>
      <w:r>
        <w:rPr>
          <w:rFonts w:ascii="RhymeLight" w:hAnsi="RhymeLight"/>
          <w:i/>
          <w:sz w:val="24"/>
        </w:rPr>
        <w:t>gl =</w:t>
      </w:r>
      <w:r>
        <w:rPr>
          <w:rFonts w:ascii="RhymeLight" w:hAnsi="RhymeLight"/>
          <w:sz w:val="24"/>
        </w:rPr>
        <w:t xml:space="preserve"> grados de libertad).  Para lo anterior se procede a:</w:t>
      </w:r>
    </w:p>
    <w:p w:rsidR="00C22807" w:rsidRDefault="00C22807" w:rsidP="00C22807">
      <w:pPr>
        <w:numPr>
          <w:ilvl w:val="0"/>
          <w:numId w:val="76"/>
        </w:numPr>
        <w:tabs>
          <w:tab w:val="clear" w:pos="1070"/>
          <w:tab w:val="num" w:pos="426"/>
        </w:tabs>
        <w:spacing w:line="480" w:lineRule="auto"/>
        <w:ind w:left="1134" w:firstLine="0"/>
        <w:jc w:val="both"/>
        <w:rPr>
          <w:rFonts w:ascii="RhymeLight" w:hAnsi="RhymeLight"/>
          <w:sz w:val="24"/>
        </w:rPr>
      </w:pPr>
      <w:r>
        <w:rPr>
          <w:rFonts w:ascii="RhymeLight" w:hAnsi="RhymeLight"/>
          <w:sz w:val="24"/>
        </w:rPr>
        <w:t xml:space="preserve">Establecer la hipótesis nula expresada en términos estadísticos (ver sección 2.2 del capítulo II).  La hipótesis es:  </w:t>
      </w:r>
    </w:p>
    <w:p w:rsidR="00C22807" w:rsidRDefault="00063440">
      <w:pPr>
        <w:spacing w:line="480" w:lineRule="auto"/>
        <w:ind w:left="710"/>
        <w:jc w:val="both"/>
        <w:rPr>
          <w:rFonts w:ascii="RhymeLight" w:hAnsi="RhymeLight"/>
          <w:sz w:val="24"/>
        </w:rPr>
      </w:pPr>
      <w:r>
        <w:object w:dxaOrig="1440" w:dyaOrig="1440">
          <v:shape id="_x0000_s1411" type="#_x0000_t75" style="position:absolute;left:0;text-align:left;margin-left:195.75pt;margin-top:.8pt;width:55.95pt;height:39.05pt;z-index:251589632" o:allowincell="f">
            <v:imagedata r:id="rId71" o:title=""/>
            <w10:wrap type="topAndBottom"/>
          </v:shape>
          <o:OLEObject Type="Embed" ProgID="Equation.3" ShapeID="_x0000_s1411" DrawAspect="Content" ObjectID="_1582358625" r:id="rId72"/>
        </w:object>
      </w:r>
    </w:p>
    <w:p w:rsidR="00C22807" w:rsidRDefault="00063440" w:rsidP="00C22807">
      <w:pPr>
        <w:numPr>
          <w:ilvl w:val="0"/>
          <w:numId w:val="76"/>
        </w:numPr>
        <w:tabs>
          <w:tab w:val="clear" w:pos="1070"/>
          <w:tab w:val="num" w:pos="284"/>
        </w:tabs>
        <w:spacing w:line="480" w:lineRule="auto"/>
        <w:ind w:left="1134" w:firstLine="0"/>
        <w:jc w:val="both"/>
        <w:rPr>
          <w:rFonts w:ascii="RhymeLight" w:hAnsi="RhymeLight"/>
          <w:sz w:val="24"/>
        </w:rPr>
      </w:pPr>
      <w:r>
        <w:object w:dxaOrig="1440" w:dyaOrig="1440">
          <v:shape id="_x0000_s1412" type="#_x0000_t75" style="position:absolute;left:0;text-align:left;margin-left:217.35pt;margin-top:58.65pt;width:43.2pt;height:56.5pt;z-index:251590656" o:allowincell="f">
            <v:imagedata r:id="rId73" o:title=""/>
            <w10:wrap type="topAndBottom"/>
          </v:shape>
          <o:OLEObject Type="Embed" ProgID="Equation.3" ShapeID="_x0000_s1412" DrawAspect="Content" ObjectID="_1582358626" r:id="rId74"/>
        </w:object>
      </w:r>
      <w:r w:rsidR="00C22807">
        <w:rPr>
          <w:rFonts w:ascii="RhymeLight" w:hAnsi="RhymeLight"/>
          <w:sz w:val="24"/>
        </w:rPr>
        <w:t>Determinar el nivel de significancia estadística al que se someterá a contrastación la hipótesis nula y que pudiera ser en nivel de:</w:t>
      </w:r>
    </w:p>
    <w:p w:rsidR="00C22807" w:rsidRDefault="00C22807">
      <w:pPr>
        <w:spacing w:line="480" w:lineRule="auto"/>
        <w:ind w:left="710"/>
        <w:jc w:val="both"/>
        <w:rPr>
          <w:rFonts w:ascii="RhymeLight" w:hAnsi="RhymeLight"/>
          <w:sz w:val="16"/>
        </w:rPr>
      </w:pPr>
    </w:p>
    <w:p w:rsidR="00C22807" w:rsidRDefault="00063440" w:rsidP="00C22807">
      <w:pPr>
        <w:numPr>
          <w:ilvl w:val="0"/>
          <w:numId w:val="76"/>
        </w:numPr>
        <w:tabs>
          <w:tab w:val="clear" w:pos="1070"/>
          <w:tab w:val="num" w:pos="142"/>
        </w:tabs>
        <w:spacing w:line="480" w:lineRule="auto"/>
        <w:ind w:left="1134" w:firstLine="0"/>
        <w:jc w:val="both"/>
        <w:rPr>
          <w:rFonts w:ascii="RhymeLight" w:hAnsi="RhymeLight"/>
          <w:sz w:val="24"/>
        </w:rPr>
      </w:pPr>
      <w:r>
        <w:object w:dxaOrig="1440" w:dyaOrig="1440">
          <v:shape id="_x0000_s1666" type="#_x0000_t75" style="position:absolute;left:0;text-align:left;margin-left:207pt;margin-top:28.75pt;width:39pt;height:28pt;z-index:251731968" o:allowincell="f">
            <v:imagedata r:id="rId75" o:title=""/>
            <w10:wrap type="topAndBottom"/>
          </v:shape>
          <o:OLEObject Type="Embed" ProgID="Equation.3" ShapeID="_x0000_s1666" DrawAspect="Content" ObjectID="_1582358627" r:id="rId76"/>
        </w:object>
      </w:r>
      <w:r>
        <w:object w:dxaOrig="1440" w:dyaOrig="1440">
          <v:shape id="_x0000_s1413" type="#_x0000_t75" style="position:absolute;left:0;text-align:left;margin-left:3in;margin-top:46.75pt;width:52.2pt;height:31.8pt;z-index:251591680" o:allowincell="f">
            <v:imagedata r:id="rId77" o:title=""/>
            <w10:wrap type="topAndBottom"/>
          </v:shape>
          <o:OLEObject Type="Embed" ProgID="Equation.3" ShapeID="_x0000_s1413" DrawAspect="Content" ObjectID="_1582358628" r:id="rId78"/>
        </w:object>
      </w:r>
      <w:r w:rsidR="00644B82">
        <w:rPr>
          <w:noProof/>
          <w:lang w:val="es-PE" w:eastAsia="es-PE"/>
        </w:rPr>
        <mc:AlternateContent>
          <mc:Choice Requires="wps">
            <w:drawing>
              <wp:anchor distT="0" distB="0" distL="114300" distR="114300" simplePos="0" relativeHeight="251593728" behindDoc="0" locked="0" layoutInCell="0" allowOverlap="1">
                <wp:simplePos x="0" y="0"/>
                <wp:positionH relativeFrom="column">
                  <wp:posOffset>2857500</wp:posOffset>
                </wp:positionH>
                <wp:positionV relativeFrom="paragraph">
                  <wp:posOffset>593725</wp:posOffset>
                </wp:positionV>
                <wp:extent cx="457200" cy="0"/>
                <wp:effectExtent l="0" t="0" r="0" b="0"/>
                <wp:wrapNone/>
                <wp:docPr id="126"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0CF7A5" id="Line 391"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46.75pt" to="261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IIdFgIAACs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" o:allowincell="f"/>
            </w:pict>
          </mc:Fallback>
        </mc:AlternateContent>
      </w:r>
      <w:r w:rsidR="00644B82">
        <w:rPr>
          <w:noProof/>
          <w:lang w:val="es-PE" w:eastAsia="es-PE"/>
        </w:rPr>
        <mc:AlternateContent>
          <mc:Choice Requires="wps">
            <w:drawing>
              <wp:anchor distT="0" distB="0" distL="114300" distR="114300" simplePos="0" relativeHeight="251594752" behindDoc="0" locked="0" layoutInCell="0" allowOverlap="1">
                <wp:simplePos x="0" y="0"/>
                <wp:positionH relativeFrom="column">
                  <wp:posOffset>4343400</wp:posOffset>
                </wp:positionH>
                <wp:positionV relativeFrom="paragraph">
                  <wp:posOffset>593725</wp:posOffset>
                </wp:positionV>
                <wp:extent cx="1280160" cy="365760"/>
                <wp:effectExtent l="0" t="0" r="0" b="0"/>
                <wp:wrapNone/>
                <wp:docPr id="125"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36576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2" o:spid="_x0000_s1066" type="#_x0000_t202" style="position:absolute;left:0;text-align:left;margin-left:342pt;margin-top:46.75pt;width:100.8pt;height:28.8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4.10)</w:t>
                      </w:r>
                    </w:p>
                  </w:txbxContent>
                </v:textbox>
              </v:shape>
            </w:pict>
          </mc:Fallback>
        </mc:AlternateContent>
      </w:r>
      <w:r>
        <w:object w:dxaOrig="1440" w:dyaOrig="1440">
          <v:shape id="_x0000_s1414" type="#_x0000_t75" style="position:absolute;left:0;text-align:left;margin-left:224.55pt;margin-top:68.25pt;width:1.15pt;height:1.4pt;z-index:251592704;mso-position-horizontal-relative:text;mso-position-vertical-relative:text" o:allowincell="f">
            <v:imagedata r:id="rId79" o:title=""/>
            <w10:wrap type="topAndBottom"/>
          </v:shape>
          <o:OLEObject Type="Embed" ProgID="Equation.3" ShapeID="_x0000_s1414" DrawAspect="Content" ObjectID="_1582358629" r:id="rId80"/>
        </w:object>
      </w:r>
      <w:r w:rsidR="00C22807">
        <w:rPr>
          <w:rFonts w:ascii="RhymeLight" w:hAnsi="RhymeLight"/>
          <w:sz w:val="24"/>
        </w:rPr>
        <w:t xml:space="preserve">Calcular la prueba de significancia estadística mediante el </w:t>
      </w:r>
    </w:p>
    <w:p w:rsidR="00C22807" w:rsidRDefault="00C22807">
      <w:pPr>
        <w:spacing w:line="480" w:lineRule="auto"/>
        <w:ind w:left="426"/>
        <w:jc w:val="center"/>
        <w:rPr>
          <w:rFonts w:ascii="RhymeLight" w:hAnsi="RhymeLight"/>
          <w:sz w:val="24"/>
        </w:rPr>
      </w:pPr>
      <w:r>
        <w:rPr>
          <w:rFonts w:ascii="RhymeLight" w:hAnsi="RhymeLight"/>
          <w:sz w:val="24"/>
        </w:rPr>
        <w:t>119</w:t>
      </w:r>
    </w:p>
    <w:p w:rsidR="00C22807" w:rsidRDefault="00C22807" w:rsidP="00C22807">
      <w:pPr>
        <w:numPr>
          <w:ilvl w:val="0"/>
          <w:numId w:val="76"/>
        </w:numPr>
        <w:tabs>
          <w:tab w:val="clear" w:pos="1070"/>
          <w:tab w:val="num" w:pos="142"/>
        </w:tabs>
        <w:spacing w:line="480" w:lineRule="auto"/>
        <w:ind w:left="1134" w:firstLine="0"/>
        <w:jc w:val="both"/>
        <w:rPr>
          <w:rFonts w:ascii="RhymeLight" w:hAnsi="RhymeLight"/>
          <w:sz w:val="24"/>
        </w:rPr>
      </w:pPr>
      <w:r>
        <w:rPr>
          <w:rFonts w:ascii="RhymeLight" w:hAnsi="RhymeLight"/>
          <w:sz w:val="24"/>
        </w:rPr>
        <w:t xml:space="preserve">estadístico </w:t>
      </w:r>
      <w:r>
        <w:rPr>
          <w:rFonts w:ascii="RhymeLight" w:hAnsi="RhymeLight"/>
          <w:i/>
          <w:sz w:val="24"/>
        </w:rPr>
        <w:t>t</w:t>
      </w:r>
      <w:r>
        <w:rPr>
          <w:rFonts w:ascii="RhymeLight" w:hAnsi="RhymeLight"/>
          <w:sz w:val="24"/>
        </w:rPr>
        <w:t xml:space="preserve"> expresado en la ecuación:</w:t>
      </w:r>
      <w:r>
        <w:t xml:space="preserve"> </w:t>
      </w:r>
    </w:p>
    <w:p w:rsidR="00C22807" w:rsidRDefault="00644B82">
      <w:pPr>
        <w:spacing w:line="480" w:lineRule="auto"/>
        <w:ind w:left="1276"/>
        <w:jc w:val="both"/>
        <w:rPr>
          <w:rFonts w:ascii="RhymeLight" w:hAnsi="RhymeLight"/>
          <w:sz w:val="24"/>
        </w:rPr>
      </w:pPr>
      <w:r>
        <w:rPr>
          <w:rFonts w:ascii="RhymeLight" w:hAnsi="RhymeLight"/>
          <w:noProof/>
          <w:sz w:val="24"/>
          <w:lang w:val="es-PE" w:eastAsia="es-PE"/>
        </w:rPr>
        <mc:AlternateContent>
          <mc:Choice Requires="wps">
            <w:drawing>
              <wp:anchor distT="0" distB="0" distL="114300" distR="114300" simplePos="0" relativeHeight="251694080" behindDoc="0" locked="0" layoutInCell="0" allowOverlap="1">
                <wp:simplePos x="0" y="0"/>
                <wp:positionH relativeFrom="column">
                  <wp:posOffset>2760345</wp:posOffset>
                </wp:positionH>
                <wp:positionV relativeFrom="paragraph">
                  <wp:posOffset>615950</wp:posOffset>
                </wp:positionV>
                <wp:extent cx="365760" cy="0"/>
                <wp:effectExtent l="0" t="0" r="0" b="0"/>
                <wp:wrapNone/>
                <wp:docPr id="124"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7DED9" id="Line 55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35pt,48.5pt" to="246.1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" o:allowincell="f"/>
            </w:pict>
          </mc:Fallback>
        </mc:AlternateContent>
      </w:r>
      <w:r w:rsidR="00C22807">
        <w:rPr>
          <w:rFonts w:ascii="RhymeLight" w:hAnsi="RhymeLight"/>
          <w:sz w:val="24"/>
        </w:rPr>
        <w:t>donde:</w:t>
      </w:r>
    </w:p>
    <w:p w:rsidR="00C22807" w:rsidRDefault="00C22807">
      <w:pPr>
        <w:spacing w:line="360" w:lineRule="auto"/>
        <w:ind w:left="1276"/>
        <w:jc w:val="both"/>
        <w:rPr>
          <w:rFonts w:ascii="RhymeLight" w:hAnsi="RhymeLight"/>
          <w:sz w:val="24"/>
        </w:rPr>
      </w:pPr>
      <w:r>
        <w:rPr>
          <w:rFonts w:ascii="RhymeLight" w:hAnsi="RhymeLight"/>
          <w:i/>
          <w:sz w:val="24"/>
        </w:rPr>
        <w:t xml:space="preserve">t = </w:t>
      </w:r>
      <w:r>
        <w:rPr>
          <w:rFonts w:ascii="RhymeLight" w:hAnsi="RhymeLight"/>
          <w:sz w:val="24"/>
        </w:rPr>
        <w:t xml:space="preserve">prueba </w:t>
      </w:r>
      <w:r>
        <w:rPr>
          <w:rFonts w:ascii="RhymeLight" w:hAnsi="RhymeLight"/>
          <w:i/>
          <w:sz w:val="24"/>
        </w:rPr>
        <w:t>t</w:t>
      </w:r>
      <w:r>
        <w:rPr>
          <w:rFonts w:ascii="RhymeLight" w:hAnsi="RhymeLight"/>
          <w:sz w:val="24"/>
        </w:rPr>
        <w:t xml:space="preserve"> para prueba de hipótesis de correlación simple</w:t>
      </w:r>
    </w:p>
    <w:p w:rsidR="00C22807" w:rsidRDefault="00C22807">
      <w:pPr>
        <w:spacing w:line="360" w:lineRule="auto"/>
        <w:ind w:left="1276"/>
        <w:jc w:val="both"/>
        <w:rPr>
          <w:rFonts w:ascii="RhymeLight" w:hAnsi="RhymeLight"/>
          <w:sz w:val="24"/>
        </w:rPr>
      </w:pPr>
      <w:r>
        <w:rPr>
          <w:rFonts w:ascii="RhymeLight" w:hAnsi="RhymeLight"/>
          <w:i/>
          <w:sz w:val="24"/>
        </w:rPr>
        <w:t>r =</w:t>
      </w:r>
      <w:r>
        <w:rPr>
          <w:rFonts w:ascii="RhymeLight" w:hAnsi="RhymeLight"/>
          <w:sz w:val="24"/>
        </w:rPr>
        <w:t xml:space="preserve">  coeficiente de correlación</w:t>
      </w:r>
    </w:p>
    <w:p w:rsidR="00C22807" w:rsidRDefault="00C22807">
      <w:pPr>
        <w:spacing w:line="360" w:lineRule="auto"/>
        <w:ind w:left="1276"/>
        <w:jc w:val="both"/>
        <w:rPr>
          <w:rFonts w:ascii="RhymeLight" w:hAnsi="RhymeLight"/>
          <w:sz w:val="24"/>
        </w:rPr>
      </w:pPr>
      <w:r>
        <w:rPr>
          <w:rFonts w:ascii="RhymeLight" w:hAnsi="RhymeLight"/>
          <w:i/>
          <w:sz w:val="24"/>
        </w:rPr>
        <w:t>r</w:t>
      </w:r>
      <w:r>
        <w:rPr>
          <w:rFonts w:ascii="RhymeLight" w:hAnsi="RhymeLight"/>
          <w:i/>
          <w:sz w:val="24"/>
          <w:vertAlign w:val="superscript"/>
        </w:rPr>
        <w:t>2</w:t>
      </w:r>
      <w:r>
        <w:rPr>
          <w:rFonts w:ascii="RhymeLight" w:hAnsi="RhymeLight"/>
          <w:i/>
          <w:sz w:val="24"/>
        </w:rPr>
        <w:t xml:space="preserve"> = </w:t>
      </w:r>
      <w:r>
        <w:rPr>
          <w:rFonts w:ascii="RhymeLight" w:hAnsi="RhymeLight"/>
          <w:sz w:val="24"/>
        </w:rPr>
        <w:t>coeficiente de determinación</w:t>
      </w:r>
    </w:p>
    <w:p w:rsidR="00C22807" w:rsidRDefault="00C22807">
      <w:pPr>
        <w:spacing w:line="360" w:lineRule="auto"/>
        <w:ind w:left="1276"/>
        <w:jc w:val="both"/>
        <w:rPr>
          <w:rFonts w:ascii="RhymeLight" w:hAnsi="RhymeLight"/>
          <w:sz w:val="24"/>
        </w:rPr>
      </w:pPr>
      <w:r>
        <w:rPr>
          <w:rFonts w:ascii="RhymeLight" w:hAnsi="RhymeLight"/>
          <w:i/>
          <w:sz w:val="24"/>
        </w:rPr>
        <w:t xml:space="preserve">n = </w:t>
      </w:r>
      <w:r>
        <w:rPr>
          <w:rFonts w:ascii="RhymeLight" w:hAnsi="RhymeLight"/>
          <w:sz w:val="24"/>
        </w:rPr>
        <w:t>número de casos</w:t>
      </w:r>
    </w:p>
    <w:p w:rsidR="00C22807" w:rsidRDefault="00644B82">
      <w:pPr>
        <w:pStyle w:val="Sangra2detindependiente"/>
        <w:ind w:left="1276"/>
        <w:jc w:val="both"/>
        <w:rPr>
          <w:rFonts w:ascii="RhymeLight" w:hAnsi="RhymeLight"/>
          <w:sz w:val="24"/>
        </w:rPr>
      </w:pPr>
      <w:r>
        <w:rPr>
          <w:rFonts w:ascii="RhymeLight" w:hAnsi="RhymeLight"/>
          <w:noProof/>
          <w:sz w:val="24"/>
          <w:lang w:val="es-PE" w:eastAsia="es-PE"/>
        </w:rPr>
        <mc:AlternateContent>
          <mc:Choice Requires="wps">
            <w:drawing>
              <wp:anchor distT="0" distB="0" distL="114300" distR="114300" simplePos="0" relativeHeight="251742208" behindDoc="0" locked="0" layoutInCell="0" allowOverlap="1">
                <wp:simplePos x="0" y="0"/>
                <wp:positionH relativeFrom="column">
                  <wp:posOffset>2211705</wp:posOffset>
                </wp:positionH>
                <wp:positionV relativeFrom="paragraph">
                  <wp:posOffset>574040</wp:posOffset>
                </wp:positionV>
                <wp:extent cx="822960" cy="274320"/>
                <wp:effectExtent l="0" t="0" r="0" b="0"/>
                <wp:wrapNone/>
                <wp:docPr id="123"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74320"/>
                        </a:xfrm>
                        <a:prstGeom prst="rect">
                          <a:avLst/>
                        </a:prstGeom>
                        <a:solidFill>
                          <a:srgbClr val="FFFFFF"/>
                        </a:solidFill>
                        <a:ln w="9525">
                          <a:solidFill>
                            <a:srgbClr val="FFFFFF"/>
                          </a:solidFill>
                          <a:miter lim="800000"/>
                          <a:headEnd/>
                          <a:tailEnd/>
                        </a:ln>
                      </wps:spPr>
                      <wps:txbx>
                        <w:txbxContent>
                          <w:p w:rsidR="00C22807" w:rsidRDefault="00C22807">
                            <w:pPr>
                              <w:rPr>
                                <w:i/>
                                <w:sz w:val="24"/>
                                <w:lang w:val="es-MX"/>
                              </w:rPr>
                            </w:pPr>
                            <w:r>
                              <w:rPr>
                                <w:i/>
                                <w:sz w:val="24"/>
                                <w:lang w:val="es-MX"/>
                              </w:rPr>
                              <w:t>- 0.28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5" o:spid="_x0000_s1067" type="#_x0000_t202" style="position:absolute;left:0;text-align:left;margin-left:174.15pt;margin-top:45.2pt;width:64.8pt;height:21.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" o:allowincell="f" strokecolor="white">
                <v:textbox>
                  <w:txbxContent>
                    <w:p w:rsidR="00C22807" w:rsidRDefault="00C22807">
                      <w:pPr>
                        <w:rPr>
                          <w:i/>
                          <w:sz w:val="24"/>
                          <w:lang w:val="es-MX"/>
                        </w:rPr>
                      </w:pPr>
                      <w:r>
                        <w:rPr>
                          <w:i/>
                          <w:sz w:val="24"/>
                          <w:lang w:val="es-MX"/>
                        </w:rPr>
                        <w:t>- 0.28</w:t>
                      </w:r>
                    </w:p>
                  </w:txbxContent>
                </v:textbox>
              </v:shape>
            </w:pict>
          </mc:Fallback>
        </mc:AlternateContent>
      </w:r>
      <w:r>
        <w:rPr>
          <w:rFonts w:ascii="RhymeLight" w:hAnsi="RhymeLight"/>
          <w:noProof/>
          <w:sz w:val="24"/>
          <w:lang w:val="es-PE" w:eastAsia="es-PE"/>
        </w:rPr>
        <mc:AlternateContent>
          <mc:Choice Requires="wps">
            <w:drawing>
              <wp:anchor distT="0" distB="0" distL="114300" distR="114300" simplePos="0" relativeHeight="251599872" behindDoc="0" locked="0" layoutInCell="0" allowOverlap="1">
                <wp:simplePos x="0" y="0"/>
                <wp:positionH relativeFrom="column">
                  <wp:posOffset>2120265</wp:posOffset>
                </wp:positionH>
                <wp:positionV relativeFrom="paragraph">
                  <wp:posOffset>939800</wp:posOffset>
                </wp:positionV>
                <wp:extent cx="914400" cy="0"/>
                <wp:effectExtent l="0" t="0" r="0" b="0"/>
                <wp:wrapNone/>
                <wp:docPr id="122"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2673FD" id="Line 402"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95pt,74pt" to="238.9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" o:allowincell="f"/>
            </w:pict>
          </mc:Fallback>
        </mc:AlternateContent>
      </w:r>
      <w:r w:rsidR="00063440">
        <w:rPr>
          <w:rFonts w:ascii="RhymeLight" w:hAnsi="RhymeLight"/>
          <w:noProof/>
          <w:sz w:val="24"/>
        </w:rPr>
        <w:object w:dxaOrig="1440" w:dyaOrig="1440">
          <v:shape id="_x0000_s1425" type="#_x0000_t75" style="position:absolute;left:0;text-align:left;margin-left:130.95pt;margin-top:66.8pt;width:19.4pt;height:14.4pt;z-index:251598848;mso-position-horizontal-relative:text;mso-position-vertical-relative:text" o:allowincell="f">
            <v:imagedata r:id="rId81" o:title=""/>
            <w10:wrap type="topAndBottom"/>
          </v:shape>
          <o:OLEObject Type="Embed" ProgID="Equation.3" ShapeID="_x0000_s1425" DrawAspect="Content" ObjectID="_1582358630" r:id="rId82"/>
        </w:object>
      </w:r>
      <w:r w:rsidR="00063440">
        <w:rPr>
          <w:rFonts w:ascii="RhymeLight" w:hAnsi="RhymeLight"/>
          <w:sz w:val="24"/>
        </w:rPr>
        <w:object w:dxaOrig="1440" w:dyaOrig="1440">
          <v:shape id="_x0000_s1429" type="#_x0000_t75" style="position:absolute;left:0;text-align:left;margin-left:238.95pt;margin-top:66.9pt;width:50.4pt;height:14.3pt;z-index:251602944;mso-position-horizontal-relative:text;mso-position-vertical-relative:text" o:allowincell="f">
            <v:imagedata r:id="rId83" o:title=""/>
            <w10:wrap type="topAndBottom"/>
          </v:shape>
          <o:OLEObject Type="Embed" ProgID="Equation.3" ShapeID="_x0000_s1429" DrawAspect="Content" ObjectID="_1582358631" r:id="rId84"/>
        </w:object>
      </w:r>
      <w:r>
        <w:rPr>
          <w:rFonts w:ascii="RhymeLight" w:hAnsi="RhymeLight"/>
          <w:noProof/>
          <w:sz w:val="24"/>
          <w:lang w:val="es-PE" w:eastAsia="es-PE"/>
        </w:rPr>
        <mc:AlternateContent>
          <mc:Choice Requires="wps">
            <w:drawing>
              <wp:anchor distT="0" distB="0" distL="114300" distR="114300" simplePos="0" relativeHeight="251601920" behindDoc="0" locked="0" layoutInCell="0" allowOverlap="1">
                <wp:simplePos x="0" y="0"/>
                <wp:positionH relativeFrom="column">
                  <wp:posOffset>2211705</wp:posOffset>
                </wp:positionH>
                <wp:positionV relativeFrom="paragraph">
                  <wp:posOffset>1214120</wp:posOffset>
                </wp:positionV>
                <wp:extent cx="731520" cy="0"/>
                <wp:effectExtent l="0" t="0" r="0" b="0"/>
                <wp:wrapNone/>
                <wp:docPr id="121"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0D454" id="Line 404"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15pt,95.6pt" to="231.75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b5oFQIAACs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" o:allowincell="f"/>
            </w:pict>
          </mc:Fallback>
        </mc:AlternateContent>
      </w:r>
      <w:r w:rsidR="00063440">
        <w:rPr>
          <w:rFonts w:ascii="RhymeLight" w:hAnsi="RhymeLight"/>
          <w:sz w:val="24"/>
        </w:rPr>
        <w:object w:dxaOrig="1440" w:dyaOrig="1440">
          <v:shape id="_x0000_s1427" type="#_x0000_t75" style="position:absolute;left:0;text-align:left;margin-left:159.75pt;margin-top:74pt;width:1in;height:38.2pt;z-index:251600896;mso-position-horizontal-relative:text;mso-position-vertical-relative:text" o:allowincell="f">
            <v:imagedata r:id="rId85" o:title=""/>
            <w10:wrap type="topAndBottom"/>
          </v:shape>
          <o:OLEObject Type="Embed" ProgID="Equation.3" ShapeID="_x0000_s1427" DrawAspect="Content" ObjectID="_1582358632" r:id="rId86"/>
        </w:object>
      </w:r>
      <w:r w:rsidR="00C22807">
        <w:rPr>
          <w:rFonts w:ascii="RhymeLight" w:hAnsi="RhymeLight"/>
          <w:sz w:val="24"/>
        </w:rPr>
        <w:t xml:space="preserve">al aplicar la ecuación 4.10 al análisis de correlación anterior se obtiene un valor </w:t>
      </w:r>
      <w:r w:rsidR="00C22807">
        <w:rPr>
          <w:rFonts w:ascii="RhymeLight" w:hAnsi="RhymeLight"/>
          <w:i/>
          <w:sz w:val="24"/>
        </w:rPr>
        <w:t>t</w:t>
      </w:r>
      <w:r w:rsidR="00C22807">
        <w:rPr>
          <w:rFonts w:ascii="RhymeLight" w:hAnsi="RhymeLight"/>
          <w:sz w:val="24"/>
        </w:rPr>
        <w:t xml:space="preserve"> calculado de:</w:t>
      </w:r>
    </w:p>
    <w:p w:rsidR="00C22807" w:rsidRDefault="00C22807">
      <w:pPr>
        <w:pStyle w:val="Sangra2detindependiente"/>
        <w:ind w:left="1276"/>
        <w:jc w:val="both"/>
      </w:pPr>
    </w:p>
    <w:p w:rsidR="00C22807" w:rsidRDefault="00063440">
      <w:pPr>
        <w:spacing w:line="480" w:lineRule="auto"/>
        <w:ind w:left="1134"/>
        <w:jc w:val="both"/>
        <w:rPr>
          <w:rFonts w:ascii="RhymeLight" w:hAnsi="RhymeLight"/>
          <w:sz w:val="24"/>
        </w:rPr>
      </w:pPr>
      <w:r>
        <w:object w:dxaOrig="1440" w:dyaOrig="1440">
          <v:shape id="_x0000_s1430" type="#_x0000_t75" style="position:absolute;left:0;text-align:left;margin-left:171pt;margin-top:107.9pt;width:50.4pt;height:18.9pt;z-index:251603968" o:allowincell="f">
            <v:imagedata r:id="rId87" o:title=""/>
            <w10:wrap type="topAndBottom"/>
          </v:shape>
          <o:OLEObject Type="Embed" ProgID="Equation.3" ShapeID="_x0000_s1430" DrawAspect="Content" ObjectID="_1582358633" r:id="rId88"/>
        </w:object>
      </w:r>
      <w:r w:rsidR="00644B82">
        <w:rPr>
          <w:noProof/>
          <w:lang w:val="es-PE" w:eastAsia="es-PE"/>
        </w:rPr>
        <mc:AlternateContent>
          <mc:Choice Requires="wps">
            <w:drawing>
              <wp:anchor distT="0" distB="0" distL="114300" distR="114300" simplePos="0" relativeHeight="251604992" behindDoc="0" locked="0" layoutInCell="0" allowOverlap="1">
                <wp:simplePos x="0" y="0"/>
                <wp:positionH relativeFrom="column">
                  <wp:posOffset>2943225</wp:posOffset>
                </wp:positionH>
                <wp:positionV relativeFrom="paragraph">
                  <wp:posOffset>1381760</wp:posOffset>
                </wp:positionV>
                <wp:extent cx="2468880" cy="274320"/>
                <wp:effectExtent l="0" t="0" r="0" b="0"/>
                <wp:wrapNone/>
                <wp:docPr id="120"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74320"/>
                        </a:xfrm>
                        <a:prstGeom prst="rect">
                          <a:avLst/>
                        </a:prstGeom>
                        <a:solidFill>
                          <a:srgbClr val="FFFFFF"/>
                        </a:solidFill>
                        <a:ln w="9525">
                          <a:solidFill>
                            <a:srgbClr val="FFFFFF"/>
                          </a:solidFill>
                          <a:miter lim="800000"/>
                          <a:headEnd/>
                          <a:tailEnd/>
                        </a:ln>
                      </wps:spPr>
                      <wps:txbx>
                        <w:txbxContent>
                          <w:p w:rsidR="00C22807" w:rsidRDefault="00C22807">
                            <w:pPr>
                              <w:ind w:left="1416" w:firstLine="708"/>
                              <w:rPr>
                                <w:rFonts w:ascii="RhymeLight" w:hAnsi="RhymeLight"/>
                                <w:sz w:val="24"/>
                                <w:lang w:val="es-MX"/>
                              </w:rPr>
                            </w:pPr>
                            <w:r>
                              <w:rPr>
                                <w:rFonts w:ascii="RhymeLight" w:hAnsi="RhymeLight"/>
                                <w:sz w:val="24"/>
                                <w:lang w:val="es-MX"/>
                              </w:rPr>
                              <w:t xml:space="preserve">        (Ec. 4.11)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7" o:spid="_x0000_s1068" type="#_x0000_t202" style="position:absolute;left:0;text-align:left;margin-left:231.75pt;margin-top:108.8pt;width:194.4pt;height:21.6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" o:allowincell="f" strokecolor="white">
                <v:textbox>
                  <w:txbxContent>
                    <w:p w:rsidR="00C22807" w:rsidRDefault="00C22807">
                      <w:pPr>
                        <w:ind w:left="1416" w:firstLine="708"/>
                        <w:rPr>
                          <w:rFonts w:ascii="RhymeLight" w:hAnsi="RhymeLight"/>
                          <w:sz w:val="24"/>
                          <w:lang w:val="es-MX"/>
                        </w:rPr>
                      </w:pPr>
                      <w:r>
                        <w:rPr>
                          <w:rFonts w:ascii="RhymeLight" w:hAnsi="RhymeLight"/>
                          <w:sz w:val="24"/>
                          <w:lang w:val="es-MX"/>
                        </w:rPr>
                        <w:t xml:space="preserve">        (Ec. 4.11)</w:t>
                      </w:r>
                    </w:p>
                  </w:txbxContent>
                </v:textbox>
              </v:shape>
            </w:pict>
          </mc:Fallback>
        </mc:AlternateContent>
      </w:r>
      <w:r w:rsidR="00C22807">
        <w:rPr>
          <w:rFonts w:ascii="RhymeLight" w:hAnsi="RhymeLight"/>
          <w:sz w:val="24"/>
        </w:rPr>
        <w:t xml:space="preserve">el valor </w:t>
      </w:r>
      <w:r w:rsidR="00C22807">
        <w:rPr>
          <w:rFonts w:ascii="RhymeLight" w:hAnsi="RhymeLight"/>
          <w:i/>
          <w:sz w:val="24"/>
        </w:rPr>
        <w:t xml:space="preserve">t </w:t>
      </w:r>
      <w:r w:rsidR="00C22807">
        <w:rPr>
          <w:rFonts w:ascii="RhymeLight" w:hAnsi="RhymeLight"/>
          <w:sz w:val="24"/>
        </w:rPr>
        <w:t xml:space="preserve">calculado de – 0.90 se compara con el valor </w:t>
      </w:r>
      <w:r w:rsidR="00C22807">
        <w:rPr>
          <w:rFonts w:ascii="RhymeLight" w:hAnsi="RhymeLight"/>
          <w:i/>
          <w:sz w:val="24"/>
        </w:rPr>
        <w:t>t</w:t>
      </w:r>
      <w:r w:rsidR="00C22807">
        <w:rPr>
          <w:rFonts w:ascii="RhymeLight" w:hAnsi="RhymeLight"/>
          <w:sz w:val="24"/>
        </w:rPr>
        <w:t xml:space="preserve"> crítico a una significación de </w:t>
      </w:r>
      <w:r w:rsidR="00C22807">
        <w:rPr>
          <w:rFonts w:ascii="Symbol" w:hAnsi="Symbol"/>
          <w:sz w:val="24"/>
        </w:rPr>
        <w:t></w:t>
      </w:r>
      <w:r w:rsidR="00C22807">
        <w:rPr>
          <w:rFonts w:ascii="Symbol" w:hAnsi="Symbol"/>
          <w:sz w:val="24"/>
        </w:rPr>
        <w:t></w:t>
      </w:r>
      <w:r w:rsidR="00C22807">
        <w:rPr>
          <w:rFonts w:ascii="RhymeLight" w:hAnsi="RhymeLight"/>
          <w:sz w:val="24"/>
        </w:rPr>
        <w:t xml:space="preserve">= 0.05 consultado en el apéndice </w:t>
      </w:r>
      <w:r w:rsidR="00C22807">
        <w:rPr>
          <w:rFonts w:ascii="RhymeLight" w:hAnsi="RhymeLight"/>
          <w:i/>
          <w:sz w:val="24"/>
        </w:rPr>
        <w:t>A</w:t>
      </w:r>
      <w:r w:rsidR="00C22807">
        <w:rPr>
          <w:rFonts w:ascii="RhymeLight" w:hAnsi="RhymeLight"/>
          <w:sz w:val="24"/>
        </w:rPr>
        <w:t xml:space="preserve">, procediendo previamente a obtener los grados de libertad para la distribución </w:t>
      </w:r>
      <w:r w:rsidR="00C22807">
        <w:rPr>
          <w:rFonts w:ascii="RhymeLight" w:hAnsi="RhymeLight"/>
          <w:i/>
          <w:sz w:val="24"/>
        </w:rPr>
        <w:t>t</w:t>
      </w:r>
      <w:r w:rsidR="00C22807">
        <w:rPr>
          <w:rFonts w:ascii="RhymeLight" w:hAnsi="RhymeLight"/>
          <w:sz w:val="24"/>
        </w:rPr>
        <w:t xml:space="preserve"> con la ecuación:</w:t>
      </w:r>
    </w:p>
    <w:p w:rsidR="00C22807" w:rsidRDefault="00C22807">
      <w:pPr>
        <w:spacing w:line="480" w:lineRule="auto"/>
        <w:ind w:left="425"/>
        <w:jc w:val="both"/>
        <w:rPr>
          <w:rFonts w:ascii="RhymeLight" w:hAnsi="RhymeLight"/>
          <w:sz w:val="24"/>
        </w:rPr>
      </w:pPr>
    </w:p>
    <w:p w:rsidR="00C22807" w:rsidRDefault="00C22807">
      <w:pPr>
        <w:spacing w:line="480" w:lineRule="auto"/>
        <w:ind w:left="1134"/>
        <w:jc w:val="both"/>
        <w:rPr>
          <w:rFonts w:ascii="RhymeLight" w:hAnsi="RhymeLight"/>
          <w:sz w:val="24"/>
        </w:rPr>
      </w:pPr>
      <w:r>
        <w:rPr>
          <w:rFonts w:ascii="RhymeLight" w:hAnsi="RhymeLight"/>
          <w:sz w:val="24"/>
        </w:rPr>
        <w:t xml:space="preserve">en el problema son cinco casos por lo que </w:t>
      </w:r>
      <w:r>
        <w:rPr>
          <w:rFonts w:ascii="RhymeLight" w:hAnsi="RhymeLight"/>
          <w:i/>
          <w:sz w:val="24"/>
        </w:rPr>
        <w:t>gl = 5 – 2 = 3</w:t>
      </w:r>
      <w:r>
        <w:rPr>
          <w:rFonts w:ascii="RhymeLight" w:hAnsi="RhymeLight"/>
          <w:sz w:val="24"/>
        </w:rPr>
        <w:t xml:space="preserve">.  Con tres grados de libertad el valor </w:t>
      </w:r>
      <w:r>
        <w:rPr>
          <w:rFonts w:ascii="RhymeLight" w:hAnsi="RhymeLight"/>
          <w:i/>
          <w:sz w:val="24"/>
        </w:rPr>
        <w:t>t</w:t>
      </w:r>
      <w:r>
        <w:rPr>
          <w:rFonts w:ascii="RhymeLight" w:hAnsi="RhymeLight"/>
          <w:sz w:val="24"/>
        </w:rPr>
        <w:t xml:space="preserve"> crítico es de 3.182.  La regla de decisión es que si el valor </w:t>
      </w:r>
      <w:r>
        <w:rPr>
          <w:rFonts w:ascii="RhymeLight" w:hAnsi="RhymeLight"/>
          <w:i/>
          <w:sz w:val="24"/>
        </w:rPr>
        <w:t>t</w:t>
      </w:r>
      <w:r>
        <w:rPr>
          <w:rFonts w:ascii="RhymeLight" w:hAnsi="RhymeLight"/>
          <w:sz w:val="24"/>
        </w:rPr>
        <w:t xml:space="preserve"> calculado es mayor que el valor </w:t>
      </w:r>
      <w:r>
        <w:rPr>
          <w:rFonts w:ascii="RhymeLight" w:hAnsi="RhymeLight"/>
          <w:i/>
          <w:sz w:val="24"/>
        </w:rPr>
        <w:t>t</w:t>
      </w:r>
      <w:r>
        <w:rPr>
          <w:rFonts w:ascii="RhymeLight" w:hAnsi="RhymeLight"/>
          <w:sz w:val="24"/>
        </w:rPr>
        <w:t xml:space="preserve"> crítico entonces se rechaza la hipótesis de nulidad.  En este caso se acepta la hipótesis de nulidad en virtud de que el valor </w:t>
      </w:r>
      <w:r>
        <w:rPr>
          <w:rFonts w:ascii="RhymeLight" w:hAnsi="RhymeLight"/>
          <w:i/>
          <w:sz w:val="24"/>
        </w:rPr>
        <w:t>t</w:t>
      </w:r>
      <w:r>
        <w:rPr>
          <w:rFonts w:ascii="RhymeLight" w:hAnsi="RhymeLight"/>
          <w:sz w:val="24"/>
        </w:rPr>
        <w:t xml:space="preserve">o = - 0.90 </w:t>
      </w:r>
      <w:r>
        <w:rPr>
          <w:rFonts w:ascii="RhymeLight" w:hAnsi="RhymeLight"/>
          <w:sz w:val="28"/>
        </w:rPr>
        <w:sym w:font="Symbol" w:char="F03C"/>
      </w:r>
      <w:r>
        <w:rPr>
          <w:rFonts w:ascii="RhymeLight" w:hAnsi="RhymeLight"/>
          <w:sz w:val="24"/>
        </w:rPr>
        <w:t xml:space="preserve">  </w:t>
      </w:r>
      <w:r>
        <w:rPr>
          <w:rFonts w:ascii="RhymeLight" w:hAnsi="RhymeLight"/>
          <w:i/>
          <w:sz w:val="24"/>
        </w:rPr>
        <w:t xml:space="preserve">tc </w:t>
      </w:r>
      <w:r>
        <w:rPr>
          <w:rFonts w:ascii="RhymeLight" w:hAnsi="RhymeLight"/>
          <w:sz w:val="24"/>
        </w:rPr>
        <w:t xml:space="preserve"> = 3.182 y se concluye que si existe asociación entre las variables volumen de exportaciones y tipo de cambio peso-dólar.   </w:t>
      </w:r>
    </w:p>
    <w:p w:rsidR="00C22807" w:rsidRDefault="00C22807">
      <w:pPr>
        <w:spacing w:line="480" w:lineRule="auto"/>
        <w:ind w:left="1276"/>
        <w:jc w:val="center"/>
        <w:rPr>
          <w:rFonts w:ascii="RhymeLight" w:hAnsi="RhymeLight"/>
          <w:sz w:val="24"/>
        </w:rPr>
      </w:pPr>
      <w:r>
        <w:rPr>
          <w:rFonts w:ascii="RhymeLight" w:hAnsi="RhymeLight"/>
          <w:sz w:val="24"/>
        </w:rPr>
        <w:t>120</w:t>
      </w:r>
    </w:p>
    <w:p w:rsidR="00C22807" w:rsidRDefault="00063440">
      <w:pPr>
        <w:pStyle w:val="Ttulo4"/>
        <w:spacing w:line="480" w:lineRule="auto"/>
        <w:ind w:left="1134" w:hanging="425"/>
        <w:jc w:val="both"/>
        <w:rPr>
          <w:b w:val="0"/>
        </w:rPr>
      </w:pPr>
      <w:r>
        <w:object w:dxaOrig="1440" w:dyaOrig="1440">
          <v:shape id="_x0000_s1575" type="#_x0000_t75" style="position:absolute;left:0;text-align:left;margin-left:180pt;margin-top:81pt;width:51.75pt;height:46pt;z-index:251695104" o:allowincell="f">
            <v:imagedata r:id="rId89" o:title=""/>
            <w10:wrap type="topAndBottom"/>
          </v:shape>
          <o:OLEObject Type="Embed" ProgID="Equation.3" ShapeID="_x0000_s1575" DrawAspect="Content" ObjectID="_1582358634" r:id="rId90"/>
        </w:object>
      </w:r>
      <w:r>
        <w:object w:dxaOrig="1440" w:dyaOrig="1440">
          <v:shape id="_x0000_s1577" type="#_x0000_t75" style="position:absolute;left:0;text-align:left;margin-left:117pt;margin-top:90pt;width:50.4pt;height:21.6pt;z-index:251696128" o:allowincell="f">
            <v:imagedata r:id="rId91" o:title=""/>
            <w10:wrap type="topAndBottom"/>
          </v:shape>
          <o:OLEObject Type="Embed" ProgID="Equation.3" ShapeID="_x0000_s1577" DrawAspect="Content" ObjectID="_1582358635" r:id="rId92"/>
        </w:object>
      </w:r>
      <w:r w:rsidR="00C22807">
        <w:t xml:space="preserve">e2)  </w:t>
      </w:r>
      <w:r w:rsidR="00C22807">
        <w:rPr>
          <w:u w:val="single"/>
        </w:rPr>
        <w:t>Coeficiente de Correlación por Rangos</w:t>
      </w:r>
      <w:r w:rsidR="00C22807">
        <w:t>.</w:t>
      </w:r>
      <w:r w:rsidR="00C22807">
        <w:rPr>
          <w:noProof/>
        </w:rPr>
        <w:t xml:space="preserve"> </w:t>
      </w:r>
      <w:r w:rsidR="00C22807">
        <w:rPr>
          <w:b w:val="0"/>
        </w:rPr>
        <w:t>El coeficiente de correlación por rangos conocido</w:t>
      </w:r>
      <w:r w:rsidR="00C22807">
        <w:t xml:space="preserve"> </w:t>
      </w:r>
      <w:r w:rsidR="00C22807">
        <w:rPr>
          <w:b w:val="0"/>
        </w:rPr>
        <w:t xml:space="preserve">como </w:t>
      </w:r>
      <w:r w:rsidR="00C22807">
        <w:rPr>
          <w:b w:val="0"/>
          <w:i/>
        </w:rPr>
        <w:t>coeficiente de Spearman (rho)</w:t>
      </w:r>
      <w:r w:rsidR="00C22807">
        <w:rPr>
          <w:b w:val="0"/>
        </w:rPr>
        <w:t xml:space="preserve"> se obtiene por medio de la expresión:</w:t>
      </w:r>
    </w:p>
    <w:p w:rsidR="00C22807" w:rsidRDefault="00644B82">
      <w:pPr>
        <w:pStyle w:val="Sangradetextonormal"/>
        <w:jc w:val="both"/>
      </w:pPr>
      <w:r>
        <w:rPr>
          <w:noProof/>
          <w:lang w:val="es-PE" w:eastAsia="es-PE"/>
        </w:rPr>
        <mc:AlternateContent>
          <mc:Choice Requires="wps">
            <w:drawing>
              <wp:anchor distT="0" distB="0" distL="114300" distR="114300" simplePos="0" relativeHeight="251697152" behindDoc="0" locked="0" layoutInCell="0" allowOverlap="1">
                <wp:simplePos x="0" y="0"/>
                <wp:positionH relativeFrom="column">
                  <wp:posOffset>3857625</wp:posOffset>
                </wp:positionH>
                <wp:positionV relativeFrom="paragraph">
                  <wp:posOffset>299720</wp:posOffset>
                </wp:positionV>
                <wp:extent cx="1371600" cy="365760"/>
                <wp:effectExtent l="0" t="0" r="0" b="0"/>
                <wp:wrapNone/>
                <wp:docPr id="119" name="Text 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576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4" o:spid="_x0000_s1069" type="#_x0000_t202" style="position:absolute;left:0;text-align:left;margin-left:303.75pt;margin-top:23.6pt;width:108pt;height:28.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4.10)</w:t>
                      </w:r>
                    </w:p>
                  </w:txbxContent>
                </v:textbox>
              </v:shape>
            </w:pict>
          </mc:Fallback>
        </mc:AlternateContent>
      </w:r>
    </w:p>
    <w:p w:rsidR="00C22807" w:rsidRDefault="00644B82">
      <w:pPr>
        <w:pStyle w:val="Sangradetextonormal"/>
        <w:ind w:left="709"/>
        <w:jc w:val="both"/>
      </w:pPr>
      <w:r>
        <w:rPr>
          <w:noProof/>
          <w:lang w:val="es-PE" w:eastAsia="es-PE"/>
        </w:rPr>
        <mc:AlternateContent>
          <mc:Choice Requires="wps">
            <w:drawing>
              <wp:anchor distT="0" distB="0" distL="114300" distR="114300" simplePos="0" relativeHeight="251769856" behindDoc="0" locked="0" layoutInCell="0" allowOverlap="1">
                <wp:simplePos x="0" y="0"/>
                <wp:positionH relativeFrom="column">
                  <wp:posOffset>2279015</wp:posOffset>
                </wp:positionH>
                <wp:positionV relativeFrom="paragraph">
                  <wp:posOffset>-407670</wp:posOffset>
                </wp:positionV>
                <wp:extent cx="685800" cy="0"/>
                <wp:effectExtent l="0" t="0" r="0" b="0"/>
                <wp:wrapNone/>
                <wp:docPr id="118" name="Line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D532C" id="Line 698"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45pt,-32.1pt" to="233.4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" o:allowincell="f"/>
            </w:pict>
          </mc:Fallback>
        </mc:AlternateContent>
      </w:r>
      <w:r w:rsidR="00C22807">
        <w:t>donde:</w:t>
      </w:r>
    </w:p>
    <w:p w:rsidR="00C22807" w:rsidRDefault="00C22807">
      <w:pPr>
        <w:spacing w:line="480" w:lineRule="auto"/>
        <w:ind w:left="709"/>
        <w:jc w:val="both"/>
        <w:rPr>
          <w:rFonts w:ascii="Symbol" w:hAnsi="Symbol"/>
          <w:sz w:val="24"/>
        </w:rPr>
      </w:pPr>
      <w:r>
        <w:rPr>
          <w:rFonts w:ascii="Symbol" w:hAnsi="Symbol"/>
          <w:i/>
          <w:sz w:val="24"/>
        </w:rPr>
        <w:t></w:t>
      </w:r>
      <w:r>
        <w:rPr>
          <w:rFonts w:ascii="Symbol" w:hAnsi="Symbol"/>
          <w:i/>
          <w:sz w:val="24"/>
        </w:rPr>
        <w:t></w:t>
      </w:r>
      <w:r>
        <w:rPr>
          <w:rFonts w:ascii="RhymeLight" w:hAnsi="RhymeLight"/>
          <w:i/>
          <w:sz w:val="24"/>
        </w:rPr>
        <w:t>=</w:t>
      </w:r>
      <w:r>
        <w:rPr>
          <w:rFonts w:ascii="RhymeLight" w:hAnsi="RhymeLight"/>
          <w:sz w:val="24"/>
        </w:rPr>
        <w:t xml:space="preserve"> Coeficiente de correlación por rangos</w:t>
      </w:r>
      <w:r>
        <w:rPr>
          <w:rFonts w:ascii="Symbol" w:hAnsi="Symbol"/>
          <w:sz w:val="24"/>
        </w:rPr>
        <w:t></w:t>
      </w:r>
      <w:r>
        <w:rPr>
          <w:rFonts w:ascii="Symbol" w:hAnsi="Symbol"/>
          <w:sz w:val="24"/>
        </w:rPr>
        <w:t></w:t>
      </w:r>
    </w:p>
    <w:p w:rsidR="00C22807" w:rsidRDefault="00C22807">
      <w:pPr>
        <w:spacing w:line="480" w:lineRule="auto"/>
        <w:ind w:left="709"/>
        <w:jc w:val="both"/>
        <w:rPr>
          <w:rFonts w:ascii="RhymeLight" w:hAnsi="RhymeLight"/>
          <w:sz w:val="24"/>
        </w:rPr>
      </w:pPr>
      <w:r>
        <w:rPr>
          <w:rFonts w:ascii="Symbol" w:hAnsi="Symbol"/>
          <w:i/>
          <w:sz w:val="24"/>
        </w:rPr>
        <w:t></w:t>
      </w:r>
      <w:r>
        <w:rPr>
          <w:rFonts w:ascii="RhymeLight" w:hAnsi="RhymeLight"/>
          <w:i/>
          <w:sz w:val="24"/>
        </w:rPr>
        <w:t>D</w:t>
      </w:r>
      <w:r>
        <w:rPr>
          <w:rFonts w:ascii="RhymeLight" w:hAnsi="RhymeLight"/>
          <w:i/>
          <w:sz w:val="24"/>
          <w:vertAlign w:val="superscript"/>
        </w:rPr>
        <w:t>2</w:t>
      </w:r>
      <w:r>
        <w:rPr>
          <w:rFonts w:ascii="RhymeLight" w:hAnsi="RhymeLight"/>
          <w:i/>
          <w:sz w:val="24"/>
        </w:rPr>
        <w:t>=</w:t>
      </w:r>
      <w:r>
        <w:rPr>
          <w:rFonts w:ascii="RhymeLight" w:hAnsi="RhymeLight"/>
          <w:sz w:val="24"/>
        </w:rPr>
        <w:t xml:space="preserve">  Sumatoria de los cuadrados de las diferencias entre los rangos.</w:t>
      </w:r>
    </w:p>
    <w:p w:rsidR="00C22807" w:rsidRDefault="00C22807">
      <w:pPr>
        <w:spacing w:line="480" w:lineRule="auto"/>
        <w:ind w:left="709"/>
        <w:jc w:val="both"/>
        <w:rPr>
          <w:rFonts w:ascii="RhymeLight" w:hAnsi="RhymeLight"/>
          <w:sz w:val="24"/>
        </w:rPr>
      </w:pPr>
      <w:r>
        <w:rPr>
          <w:rFonts w:ascii="RhymeLight" w:hAnsi="RhymeLight"/>
          <w:i/>
          <w:sz w:val="24"/>
        </w:rPr>
        <w:t>N =</w:t>
      </w:r>
      <w:r>
        <w:rPr>
          <w:rFonts w:ascii="RhymeLight" w:hAnsi="RhymeLight"/>
          <w:sz w:val="24"/>
        </w:rPr>
        <w:t xml:space="preserve"> Número de casos.</w:t>
      </w:r>
    </w:p>
    <w:p w:rsidR="00C22807" w:rsidRDefault="00C22807">
      <w:pPr>
        <w:pStyle w:val="Ttulo4"/>
        <w:spacing w:line="480" w:lineRule="auto"/>
        <w:ind w:left="709"/>
        <w:jc w:val="both"/>
        <w:rPr>
          <w:b w:val="0"/>
        </w:rPr>
      </w:pPr>
      <w:r>
        <w:t>e</w:t>
      </w:r>
      <w:r>
        <w:rPr>
          <w:sz w:val="16"/>
        </w:rPr>
        <w:t>3</w:t>
      </w:r>
      <w:r>
        <w:t xml:space="preserve">)  </w:t>
      </w:r>
      <w:r>
        <w:rPr>
          <w:u w:val="single"/>
        </w:rPr>
        <w:t>Coeficiente de Determinación.</w:t>
      </w:r>
      <w:r>
        <w:t xml:space="preserve">  </w:t>
      </w:r>
      <w:r>
        <w:rPr>
          <w:b w:val="0"/>
        </w:rPr>
        <w:t>El coeficiente de determinación (</w:t>
      </w:r>
      <w:r>
        <w:rPr>
          <w:b w:val="0"/>
          <w:i/>
        </w:rPr>
        <w:t>r</w:t>
      </w:r>
      <w:r>
        <w:rPr>
          <w:b w:val="0"/>
          <w:i/>
          <w:sz w:val="16"/>
        </w:rPr>
        <w:t>XY</w:t>
      </w:r>
      <w:r>
        <w:rPr>
          <w:b w:val="0"/>
          <w:i/>
          <w:sz w:val="16"/>
          <w:vertAlign w:val="superscript"/>
        </w:rPr>
        <w:t>2</w:t>
      </w:r>
      <w:r>
        <w:rPr>
          <w:b w:val="0"/>
        </w:rPr>
        <w:t>) se define como el cuadrado del coeficiente de correlación y se utiliza para medir la variación de la variable dependiente (</w:t>
      </w:r>
      <w:r>
        <w:rPr>
          <w:b w:val="0"/>
          <w:i/>
        </w:rPr>
        <w:t>Y</w:t>
      </w:r>
      <w:r>
        <w:rPr>
          <w:b w:val="0"/>
        </w:rPr>
        <w:t>) explicada por la variación de la variable independiente (</w:t>
      </w:r>
      <w:r>
        <w:rPr>
          <w:b w:val="0"/>
          <w:i/>
        </w:rPr>
        <w:t>X</w:t>
      </w:r>
      <w:r>
        <w:rPr>
          <w:b w:val="0"/>
        </w:rPr>
        <w:t>).  Es más adecuado aplicarlo en modelos de regresión lineal para medir el poder explicativo de modelos de regresión lineal.</w:t>
      </w:r>
    </w:p>
    <w:p w:rsidR="00C22807" w:rsidRDefault="00C22807" w:rsidP="00C22807">
      <w:pPr>
        <w:numPr>
          <w:ilvl w:val="2"/>
          <w:numId w:val="81"/>
        </w:numPr>
        <w:spacing w:line="480" w:lineRule="auto"/>
        <w:ind w:hanging="718"/>
        <w:jc w:val="both"/>
        <w:rPr>
          <w:rFonts w:ascii="RhymeLight" w:hAnsi="RhymeLight"/>
          <w:b/>
          <w:sz w:val="24"/>
        </w:rPr>
      </w:pPr>
      <w:r>
        <w:rPr>
          <w:rFonts w:ascii="RhymeLight" w:hAnsi="RhymeLight"/>
          <w:b/>
          <w:sz w:val="24"/>
        </w:rPr>
        <w:t>Elementos de Estadística Inferencial</w:t>
      </w:r>
    </w:p>
    <w:p w:rsidR="00C22807" w:rsidRDefault="00C22807" w:rsidP="00C22807">
      <w:pPr>
        <w:numPr>
          <w:ilvl w:val="0"/>
          <w:numId w:val="77"/>
        </w:numPr>
        <w:spacing w:line="480" w:lineRule="auto"/>
        <w:jc w:val="both"/>
        <w:rPr>
          <w:rFonts w:ascii="RhymeLight" w:hAnsi="RhymeLight"/>
          <w:sz w:val="24"/>
        </w:rPr>
      </w:pPr>
      <w:r>
        <w:rPr>
          <w:rFonts w:ascii="RhymeLight" w:hAnsi="RhymeLight"/>
          <w:sz w:val="24"/>
          <w:u w:val="single"/>
        </w:rPr>
        <w:t>Análisis de Varianza</w:t>
      </w:r>
      <w:r>
        <w:rPr>
          <w:rFonts w:ascii="RhymeLight" w:hAnsi="RhymeLight"/>
          <w:sz w:val="24"/>
        </w:rPr>
        <w:t>.</w:t>
      </w:r>
      <w:r>
        <w:rPr>
          <w:rFonts w:ascii="RhymeLight" w:hAnsi="RhymeLight"/>
          <w:b/>
          <w:sz w:val="24"/>
        </w:rPr>
        <w:t xml:space="preserve">  </w:t>
      </w:r>
      <w:r>
        <w:rPr>
          <w:rFonts w:ascii="RhymeLight" w:hAnsi="RhymeLight"/>
          <w:sz w:val="24"/>
        </w:rPr>
        <w:t xml:space="preserve">El análisis de varianza (ANOVA) es una técnica estadística diseñada para comparar la varianza de dos poblaciones a partir del análisis de las varianzas de las muestras respectivas.  Webster (1998) aplica el concepto de ANOVA al contexto de un experimento y la define como “... el procedimiento </w:t>
      </w:r>
      <w:r>
        <w:rPr>
          <w:rFonts w:ascii="Symbol" w:hAnsi="Symbol"/>
          <w:sz w:val="24"/>
        </w:rPr>
        <w:t></w:t>
      </w:r>
      <w:r>
        <w:rPr>
          <w:rFonts w:ascii="RhymeLight" w:hAnsi="RhymeLight"/>
          <w:sz w:val="24"/>
        </w:rPr>
        <w:t>que</w:t>
      </w:r>
      <w:r>
        <w:rPr>
          <w:rFonts w:ascii="Symbol" w:hAnsi="Symbol"/>
          <w:sz w:val="24"/>
        </w:rPr>
        <w:t></w:t>
      </w:r>
      <w:r>
        <w:rPr>
          <w:rFonts w:ascii="RhymeLight" w:hAnsi="RhymeLight"/>
          <w:sz w:val="24"/>
        </w:rPr>
        <w:t xml:space="preserve"> se puede aplicar a la determinación de si un </w:t>
      </w:r>
      <w:r>
        <w:rPr>
          <w:rFonts w:ascii="RhymeLight" w:hAnsi="RhymeLight"/>
          <w:i/>
          <w:sz w:val="24"/>
        </w:rPr>
        <w:t>tratamiento</w:t>
      </w:r>
      <w:r>
        <w:rPr>
          <w:rFonts w:ascii="RhymeLight" w:hAnsi="RhymeLight"/>
          <w:sz w:val="24"/>
        </w:rPr>
        <w:t xml:space="preserve"> en particular aplicado a una población tendrá efecto significativo sobre su media,” (p. 595).  Aplicar el ANOVA requiere cumplir con dos criterios específicos:</w:t>
      </w:r>
    </w:p>
    <w:p w:rsidR="00C22807" w:rsidRDefault="00C22807">
      <w:pPr>
        <w:spacing w:line="480" w:lineRule="auto"/>
        <w:ind w:left="708"/>
        <w:jc w:val="center"/>
        <w:rPr>
          <w:rFonts w:ascii="RhymeLight" w:hAnsi="RhymeLight"/>
          <w:sz w:val="24"/>
        </w:rPr>
      </w:pPr>
      <w:r>
        <w:rPr>
          <w:rFonts w:ascii="RhymeLight" w:hAnsi="RhymeLight"/>
          <w:sz w:val="24"/>
        </w:rPr>
        <w:t>121</w:t>
      </w:r>
    </w:p>
    <w:p w:rsidR="00C22807" w:rsidRDefault="00C22807">
      <w:pPr>
        <w:spacing w:line="480" w:lineRule="auto"/>
        <w:ind w:left="1701" w:hanging="425"/>
        <w:jc w:val="both"/>
        <w:rPr>
          <w:rFonts w:ascii="RhymeLight" w:hAnsi="RhymeLight"/>
          <w:sz w:val="24"/>
        </w:rPr>
      </w:pPr>
      <w:r>
        <w:rPr>
          <w:rFonts w:ascii="RhymeLight" w:hAnsi="RhymeLight"/>
          <w:sz w:val="24"/>
        </w:rPr>
        <w:t>a</w:t>
      </w:r>
      <w:r>
        <w:rPr>
          <w:rFonts w:ascii="RhymeLight" w:hAnsi="RhymeLight"/>
          <w:sz w:val="16"/>
        </w:rPr>
        <w:t>1</w:t>
      </w:r>
      <w:r>
        <w:rPr>
          <w:rFonts w:ascii="RhymeLight" w:hAnsi="RhymeLight"/>
          <w:sz w:val="24"/>
        </w:rPr>
        <w:t>)  Las poblaciones de estudio deber ser normales y tener varianzas iguales.</w:t>
      </w:r>
    </w:p>
    <w:p w:rsidR="00C22807" w:rsidRDefault="00C22807">
      <w:pPr>
        <w:spacing w:line="480" w:lineRule="auto"/>
        <w:ind w:left="1276"/>
        <w:jc w:val="both"/>
        <w:rPr>
          <w:rFonts w:ascii="RhymeLight" w:hAnsi="RhymeLight"/>
          <w:sz w:val="24"/>
        </w:rPr>
      </w:pPr>
      <w:r>
        <w:rPr>
          <w:rFonts w:ascii="RhymeLight" w:hAnsi="RhymeLight"/>
          <w:sz w:val="24"/>
        </w:rPr>
        <w:t>a</w:t>
      </w:r>
      <w:r>
        <w:rPr>
          <w:rFonts w:ascii="RhymeLight" w:hAnsi="RhymeLight"/>
          <w:sz w:val="16"/>
        </w:rPr>
        <w:t>2</w:t>
      </w:r>
      <w:r>
        <w:rPr>
          <w:rFonts w:ascii="RhymeLight" w:hAnsi="RhymeLight"/>
          <w:sz w:val="24"/>
        </w:rPr>
        <w:t>)  Seleccionar las muestras independientemente.</w:t>
      </w:r>
    </w:p>
    <w:p w:rsidR="00C22807" w:rsidRDefault="00C22807">
      <w:pPr>
        <w:spacing w:line="480" w:lineRule="auto"/>
        <w:ind w:left="426"/>
        <w:jc w:val="both"/>
        <w:rPr>
          <w:rFonts w:ascii="RhymeLight" w:hAnsi="RhymeLight"/>
          <w:sz w:val="24"/>
        </w:rPr>
      </w:pPr>
    </w:p>
    <w:p w:rsidR="00C22807" w:rsidRDefault="00C22807">
      <w:pPr>
        <w:pStyle w:val="Sangra2detindependiente"/>
        <w:jc w:val="both"/>
        <w:rPr>
          <w:rFonts w:ascii="RhymeLight" w:hAnsi="RhymeLight"/>
          <w:sz w:val="24"/>
        </w:rPr>
      </w:pPr>
      <w:r>
        <w:rPr>
          <w:rFonts w:ascii="RhymeLight" w:hAnsi="RhymeLight"/>
          <w:sz w:val="24"/>
        </w:rPr>
        <w:t xml:space="preserve">     La varianza total de todos los tratamientos (observaciones) se puede dividir en dos fuentes:</w:t>
      </w:r>
    </w:p>
    <w:p w:rsidR="00C22807" w:rsidRDefault="00C22807" w:rsidP="00C22807">
      <w:pPr>
        <w:numPr>
          <w:ilvl w:val="0"/>
          <w:numId w:val="78"/>
        </w:numPr>
        <w:spacing w:line="480" w:lineRule="auto"/>
        <w:jc w:val="both"/>
        <w:rPr>
          <w:rFonts w:ascii="RhymeLight" w:hAnsi="RhymeLight"/>
          <w:sz w:val="24"/>
        </w:rPr>
      </w:pPr>
      <w:r>
        <w:rPr>
          <w:rFonts w:ascii="RhymeLight" w:hAnsi="RhymeLight"/>
          <w:sz w:val="24"/>
          <w:u w:val="single"/>
        </w:rPr>
        <w:t>Variación Intermuestral</w:t>
      </w:r>
      <w:r>
        <w:rPr>
          <w:rFonts w:ascii="RhymeLight" w:hAnsi="RhymeLight"/>
          <w:sz w:val="24"/>
        </w:rPr>
        <w:t>.  Factor que representa la variación entre los diversos tratamientos administrados durante el desarrollo de un experimento.</w:t>
      </w:r>
    </w:p>
    <w:p w:rsidR="00C22807" w:rsidRDefault="00C22807" w:rsidP="00C22807">
      <w:pPr>
        <w:numPr>
          <w:ilvl w:val="0"/>
          <w:numId w:val="78"/>
        </w:numPr>
        <w:spacing w:line="480" w:lineRule="auto"/>
        <w:jc w:val="both"/>
        <w:rPr>
          <w:rFonts w:ascii="RhymeLight" w:hAnsi="RhymeLight"/>
          <w:sz w:val="24"/>
        </w:rPr>
      </w:pPr>
      <w:r>
        <w:rPr>
          <w:rFonts w:ascii="RhymeLight" w:hAnsi="RhymeLight"/>
          <w:sz w:val="24"/>
          <w:u w:val="single"/>
        </w:rPr>
        <w:t>Variación Intramuestral o debida al Error</w:t>
      </w:r>
      <w:r>
        <w:rPr>
          <w:rFonts w:ascii="RhymeLight" w:hAnsi="RhymeLight"/>
          <w:sz w:val="24"/>
        </w:rPr>
        <w:t>.  Factor que representa la variación dentro de un mismo tratamiento administrado durante la realización de un experimento.</w:t>
      </w:r>
    </w:p>
    <w:p w:rsidR="00C22807" w:rsidRDefault="00C22807">
      <w:pPr>
        <w:spacing w:line="480" w:lineRule="auto"/>
        <w:ind w:left="426"/>
        <w:jc w:val="both"/>
        <w:rPr>
          <w:rFonts w:ascii="RhymeLight" w:hAnsi="RhymeLight"/>
          <w:sz w:val="24"/>
          <w:u w:val="single"/>
        </w:rPr>
      </w:pPr>
    </w:p>
    <w:p w:rsidR="00C22807" w:rsidRDefault="00C22807">
      <w:pPr>
        <w:pStyle w:val="Ttulo5"/>
        <w:jc w:val="both"/>
        <w:rPr>
          <w:b w:val="0"/>
        </w:rPr>
      </w:pPr>
      <w:r>
        <w:rPr>
          <w:b w:val="0"/>
        </w:rPr>
        <w:t xml:space="preserve">     En este contexto se entiende que la variación total es igual a la variación intermuestral + la variación intramuestral o debida al error.  Para obtener la comprobación de una hipótesis de nulidad mediante el ANOVA se tienen que calcular los siguientes factores:</w:t>
      </w:r>
    </w:p>
    <w:p w:rsidR="00C22807" w:rsidRDefault="00063440" w:rsidP="00C22807">
      <w:pPr>
        <w:pStyle w:val="Sangra2detindependiente"/>
        <w:numPr>
          <w:ilvl w:val="0"/>
          <w:numId w:val="79"/>
        </w:numPr>
        <w:spacing w:after="0" w:line="240" w:lineRule="auto"/>
        <w:jc w:val="both"/>
        <w:rPr>
          <w:rFonts w:ascii="RhymeLight" w:hAnsi="RhymeLight"/>
          <w:sz w:val="24"/>
        </w:rPr>
      </w:pPr>
      <w:r>
        <w:rPr>
          <w:rFonts w:ascii="RhymeLight" w:hAnsi="RhymeLight"/>
          <w:sz w:val="24"/>
        </w:rPr>
        <w:object w:dxaOrig="1440" w:dyaOrig="1440">
          <v:shape id="_x0000_s1435" type="#_x0000_t75" style="position:absolute;left:0;text-align:left;margin-left:2in;margin-top:33.15pt;width:36pt;height:20pt;z-index:251607040" o:allowincell="f">
            <v:imagedata r:id="rId93" o:title=""/>
            <w10:wrap type="topAndBottom"/>
          </v:shape>
          <o:OLEObject Type="Embed" ProgID="Equation.3" ShapeID="_x0000_s1435" DrawAspect="Content" ObjectID="_1582358636" r:id="rId94"/>
        </w:object>
      </w:r>
      <w:r>
        <w:rPr>
          <w:rFonts w:ascii="RhymeLight" w:hAnsi="RhymeLight"/>
          <w:sz w:val="24"/>
        </w:rPr>
        <w:object w:dxaOrig="1440" w:dyaOrig="1440">
          <v:shape id="_x0000_s1434" type="#_x0000_t75" style="position:absolute;left:0;text-align:left;margin-left:188.55pt;margin-top:24.6pt;width:79.2pt;height:21.6pt;z-index:251606016" o:allowincell="f">
            <v:imagedata r:id="rId95" o:title=""/>
            <w10:wrap type="topAndBottom"/>
          </v:shape>
          <o:OLEObject Type="Embed" ProgID="Equation.3" ShapeID="_x0000_s1434" DrawAspect="Content" ObjectID="_1582358637" r:id="rId96"/>
        </w:object>
      </w:r>
      <w:r w:rsidR="00C22807">
        <w:rPr>
          <w:rFonts w:ascii="RhymeLight" w:hAnsi="RhymeLight"/>
          <w:sz w:val="24"/>
        </w:rPr>
        <w:t>La suma total de cuadrados expresada por la ecuación:</w:t>
      </w:r>
    </w:p>
    <w:p w:rsidR="00C22807" w:rsidRDefault="00063440">
      <w:pPr>
        <w:ind w:left="711"/>
        <w:jc w:val="both"/>
        <w:rPr>
          <w:rFonts w:ascii="RhymeLight" w:hAnsi="RhymeLight"/>
          <w:sz w:val="24"/>
        </w:rPr>
      </w:pPr>
      <w:r>
        <w:object w:dxaOrig="1440" w:dyaOrig="1440">
          <v:shape id="_x0000_s1437" type="#_x0000_t75" style="position:absolute;left:0;text-align:left;margin-left:217.35pt;margin-top:34.9pt;width:14.4pt;height:14.4pt;z-index:251609088" o:allowincell="f">
            <v:imagedata r:id="rId97" o:title=""/>
            <w10:wrap type="topAndBottom"/>
          </v:shape>
          <o:OLEObject Type="Embed" ProgID="Equation.3" ShapeID="_x0000_s1437" DrawAspect="Content" ObjectID="_1582358638" r:id="rId98"/>
        </w:object>
      </w:r>
      <w:r w:rsidR="00644B82">
        <w:rPr>
          <w:noProof/>
          <w:lang w:val="es-PE" w:eastAsia="es-PE"/>
        </w:rPr>
        <mc:AlternateContent>
          <mc:Choice Requires="wps">
            <w:drawing>
              <wp:anchor distT="0" distB="0" distL="114300" distR="114300" simplePos="0" relativeHeight="251608064" behindDoc="0" locked="0" layoutInCell="0" allowOverlap="1">
                <wp:simplePos x="0" y="0"/>
                <wp:positionH relativeFrom="column">
                  <wp:posOffset>2394585</wp:posOffset>
                </wp:positionH>
                <wp:positionV relativeFrom="paragraph">
                  <wp:posOffset>443230</wp:posOffset>
                </wp:positionV>
                <wp:extent cx="1097280" cy="0"/>
                <wp:effectExtent l="0" t="0" r="0" b="0"/>
                <wp:wrapNone/>
                <wp:docPr id="117"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B90D6" id="Line 412"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55pt,34.9pt" to="274.95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dPLFQ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" o:allowincell="f"/>
            </w:pict>
          </mc:Fallback>
        </mc:AlternateContent>
      </w:r>
      <w:r w:rsidR="00644B82">
        <w:rPr>
          <w:noProof/>
          <w:lang w:val="es-PE" w:eastAsia="es-PE"/>
        </w:rPr>
        <mc:AlternateContent>
          <mc:Choice Requires="wps">
            <w:drawing>
              <wp:anchor distT="0" distB="0" distL="114300" distR="114300" simplePos="0" relativeHeight="251610112" behindDoc="0" locked="0" layoutInCell="0" allowOverlap="1">
                <wp:simplePos x="0" y="0"/>
                <wp:positionH relativeFrom="column">
                  <wp:posOffset>3857625</wp:posOffset>
                </wp:positionH>
                <wp:positionV relativeFrom="paragraph">
                  <wp:posOffset>260350</wp:posOffset>
                </wp:positionV>
                <wp:extent cx="1828800" cy="274320"/>
                <wp:effectExtent l="0" t="0" r="0" b="0"/>
                <wp:wrapNone/>
                <wp:docPr id="116" name="Text 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4" o:spid="_x0000_s1070" type="#_x0000_t202" style="position:absolute;left:0;text-align:left;margin-left:303.75pt;margin-top:20.5pt;width:2in;height:21.6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4.11)</w:t>
                      </w:r>
                    </w:p>
                  </w:txbxContent>
                </v:textbox>
              </v:shape>
            </w:pict>
          </mc:Fallback>
        </mc:AlternateContent>
      </w:r>
    </w:p>
    <w:p w:rsidR="00C22807" w:rsidRDefault="00644B82">
      <w:pPr>
        <w:spacing w:line="480" w:lineRule="auto"/>
        <w:ind w:left="709"/>
        <w:jc w:val="both"/>
      </w:pPr>
      <w:r>
        <w:rPr>
          <w:noProof/>
          <w:lang w:val="es-PE" w:eastAsia="es-PE"/>
        </w:rPr>
        <mc:AlternateContent>
          <mc:Choice Requires="wps">
            <w:drawing>
              <wp:anchor distT="0" distB="0" distL="114300" distR="114300" simplePos="0" relativeHeight="251737088" behindDoc="0" locked="0" layoutInCell="0" allowOverlap="1">
                <wp:simplePos x="0" y="0"/>
                <wp:positionH relativeFrom="column">
                  <wp:posOffset>1028700</wp:posOffset>
                </wp:positionH>
                <wp:positionV relativeFrom="paragraph">
                  <wp:posOffset>397510</wp:posOffset>
                </wp:positionV>
                <wp:extent cx="2834640" cy="274320"/>
                <wp:effectExtent l="0" t="0" r="0" b="0"/>
                <wp:wrapNone/>
                <wp:docPr id="115" name="Text Box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Suma total de cuadrados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8" o:spid="_x0000_s1071" type="#_x0000_t202" style="position:absolute;left:0;text-align:left;margin-left:81pt;margin-top:31.3pt;width:223.2pt;height:21.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" o:allowincell="f" strokecolor="white">
                <v:textbox>
                  <w:txbxContent>
                    <w:p w:rsidR="00C22807" w:rsidRDefault="00C22807">
                      <w:pPr>
                        <w:rPr>
                          <w:rFonts w:ascii="RhymeLight" w:hAnsi="RhymeLight"/>
                          <w:sz w:val="24"/>
                          <w:lang w:val="es-MX"/>
                        </w:rPr>
                      </w:pPr>
                      <w:r>
                        <w:rPr>
                          <w:rFonts w:ascii="RhymeLight" w:hAnsi="RhymeLight"/>
                          <w:sz w:val="24"/>
                          <w:lang w:val="es-MX"/>
                        </w:rPr>
                        <w:t>Suma total de cuadrados</w:t>
                      </w:r>
                    </w:p>
                  </w:txbxContent>
                </v:textbox>
              </v:shape>
            </w:pict>
          </mc:Fallback>
        </mc:AlternateContent>
      </w:r>
      <w:r w:rsidR="00063440">
        <w:rPr>
          <w:rFonts w:ascii="RhymeLight" w:hAnsi="RhymeLight"/>
          <w:noProof/>
          <w:sz w:val="24"/>
        </w:rPr>
        <w:object w:dxaOrig="1440" w:dyaOrig="1440">
          <v:shape id="_x0000_s1684" type="#_x0000_t75" style="position:absolute;left:0;text-align:left;margin-left:36pt;margin-top:31.3pt;width:36pt;height:20pt;z-index:251744256;mso-position-horizontal-relative:text;mso-position-vertical-relative:text" o:allowincell="f">
            <v:imagedata r:id="rId93" o:title=""/>
            <w10:wrap type="topAndBottom"/>
          </v:shape>
          <o:OLEObject Type="Embed" ProgID="Equation.3" ShapeID="_x0000_s1684" DrawAspect="Content" ObjectID="_1582358639" r:id="rId99"/>
        </w:object>
      </w:r>
      <w:r w:rsidR="00C22807">
        <w:rPr>
          <w:rFonts w:ascii="RhymeLight" w:hAnsi="RhymeLight"/>
          <w:sz w:val="24"/>
        </w:rPr>
        <w:t>donde:</w:t>
      </w:r>
      <w:r w:rsidR="00C22807">
        <w:t xml:space="preserve"> </w:t>
      </w:r>
    </w:p>
    <w:p w:rsidR="00C22807" w:rsidRDefault="00644B82">
      <w:pPr>
        <w:spacing w:line="480" w:lineRule="auto"/>
        <w:ind w:left="709"/>
        <w:jc w:val="both"/>
        <w:rPr>
          <w:noProof/>
        </w:rPr>
      </w:pPr>
      <w:r>
        <w:rPr>
          <w:rFonts w:ascii="RhymeLight" w:hAnsi="RhymeLight"/>
          <w:noProof/>
          <w:lang w:val="es-PE" w:eastAsia="es-PE"/>
        </w:rPr>
        <mc:AlternateContent>
          <mc:Choice Requires="wps">
            <w:drawing>
              <wp:anchor distT="0" distB="0" distL="114300" distR="114300" simplePos="0" relativeHeight="251612160" behindDoc="0" locked="0" layoutInCell="0" allowOverlap="1">
                <wp:simplePos x="0" y="0"/>
                <wp:positionH relativeFrom="column">
                  <wp:posOffset>931545</wp:posOffset>
                </wp:positionH>
                <wp:positionV relativeFrom="paragraph">
                  <wp:posOffset>311785</wp:posOffset>
                </wp:positionV>
                <wp:extent cx="4572000" cy="274320"/>
                <wp:effectExtent l="0" t="0" r="0" b="0"/>
                <wp:wrapNone/>
                <wp:docPr id="114"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Suma de los cuadrados de las puntuaciones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7" o:spid="_x0000_s1072" type="#_x0000_t202" style="position:absolute;left:0;text-align:left;margin-left:73.35pt;margin-top:24.55pt;width:5in;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Suma de los cuadrados de las puntuaciones </w:t>
                      </w:r>
                    </w:p>
                  </w:txbxContent>
                </v:textbox>
              </v:shape>
            </w:pict>
          </mc:Fallback>
        </mc:AlternateContent>
      </w:r>
      <w:r w:rsidR="00063440">
        <w:rPr>
          <w:noProof/>
        </w:rPr>
        <w:object w:dxaOrig="1440" w:dyaOrig="1440">
          <v:shape id="_x0000_s1440" type="#_x0000_t75" style="position:absolute;left:0;text-align:left;margin-left:37.35pt;margin-top:24.55pt;width:28.8pt;height:18.5pt;z-index:251611136;mso-position-horizontal-relative:text;mso-position-vertical-relative:text" o:allowincell="f">
            <v:imagedata r:id="rId100" o:title=""/>
            <w10:wrap type="topAndBottom"/>
          </v:shape>
          <o:OLEObject Type="Embed" ProgID="Equation.3" ShapeID="_x0000_s1440" DrawAspect="Content" ObjectID="_1582358640" r:id="rId101"/>
        </w:object>
      </w:r>
    </w:p>
    <w:p w:rsidR="00C22807" w:rsidRDefault="00C22807">
      <w:pPr>
        <w:spacing w:line="480" w:lineRule="auto"/>
        <w:ind w:left="709"/>
        <w:jc w:val="both"/>
        <w:rPr>
          <w:rFonts w:ascii="RhymeLight" w:hAnsi="RhymeLight"/>
          <w:sz w:val="24"/>
        </w:rPr>
      </w:pPr>
    </w:p>
    <w:p w:rsidR="00C22807" w:rsidRDefault="00063440">
      <w:pPr>
        <w:spacing w:line="480" w:lineRule="auto"/>
        <w:ind w:left="709"/>
        <w:jc w:val="center"/>
        <w:rPr>
          <w:rFonts w:ascii="RhymeLight" w:hAnsi="RhymeLight"/>
          <w:sz w:val="24"/>
        </w:rPr>
      </w:pPr>
      <w:r>
        <w:rPr>
          <w:noProof/>
        </w:rPr>
        <w:object w:dxaOrig="1440" w:dyaOrig="1440">
          <v:shape id="_x0000_s1444" type="#_x0000_t75" style="position:absolute;left:0;text-align:left;margin-left:37.35pt;margin-top:100.1pt;width:2.7pt;height:2.7pt;z-index:251614208" o:allowincell="f">
            <v:imagedata r:id="rId102" o:title=""/>
            <w10:wrap type="topAndBottom"/>
          </v:shape>
          <o:OLEObject Type="Embed" ProgID="Equation.3" ShapeID="_x0000_s1444" DrawAspect="Content" ObjectID="_1582358641" r:id="rId103"/>
        </w:object>
      </w:r>
      <w:r w:rsidR="00C22807">
        <w:rPr>
          <w:rFonts w:ascii="RhymeLight" w:hAnsi="RhymeLight"/>
          <w:sz w:val="24"/>
        </w:rPr>
        <w:t>122</w:t>
      </w:r>
    </w:p>
    <w:p w:rsidR="00C22807" w:rsidRDefault="00063440">
      <w:pPr>
        <w:pStyle w:val="Sangra2detindependiente"/>
        <w:ind w:left="711"/>
        <w:jc w:val="both"/>
      </w:pPr>
      <w:r>
        <w:rPr>
          <w:noProof/>
        </w:rPr>
        <w:object w:dxaOrig="1440" w:dyaOrig="1440">
          <v:shape id="_x0000_s1685" type="#_x0000_t75" style="position:absolute;left:0;text-align:left;margin-left:45pt;margin-top:43pt;width:34.35pt;height:20pt;z-index:251745280" o:allowincell="f">
            <v:imagedata r:id="rId104" o:title=""/>
            <w10:wrap type="topAndBottom"/>
          </v:shape>
          <o:OLEObject Type="Embed" ProgID="Equation.3" ShapeID="_x0000_s1685" DrawAspect="Content" ObjectID="_1582358642" r:id="rId105"/>
        </w:object>
      </w:r>
    </w:p>
    <w:p w:rsidR="00C22807" w:rsidRDefault="00644B82">
      <w:pPr>
        <w:pStyle w:val="Sangra2detindependiente"/>
        <w:ind w:left="711"/>
        <w:jc w:val="both"/>
      </w:pPr>
      <w:r>
        <w:rPr>
          <w:noProof/>
          <w:lang w:val="es-PE" w:eastAsia="es-PE"/>
        </w:rPr>
        <mc:AlternateContent>
          <mc:Choice Requires="wps">
            <w:drawing>
              <wp:anchor distT="0" distB="0" distL="114300" distR="114300" simplePos="0" relativeHeight="251615232" behindDoc="0" locked="0" layoutInCell="0" allowOverlap="1">
                <wp:simplePos x="0" y="0"/>
                <wp:positionH relativeFrom="column">
                  <wp:posOffset>565785</wp:posOffset>
                </wp:positionH>
                <wp:positionV relativeFrom="paragraph">
                  <wp:posOffset>574040</wp:posOffset>
                </wp:positionV>
                <wp:extent cx="2926080" cy="274320"/>
                <wp:effectExtent l="0" t="0" r="0" b="0"/>
                <wp:wrapNone/>
                <wp:docPr id="113"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i/>
                                <w:sz w:val="24"/>
                                <w:lang w:val="es-MX"/>
                              </w:rPr>
                              <w:t xml:space="preserve">N  </w:t>
                            </w:r>
                            <w:r>
                              <w:rPr>
                                <w:rFonts w:ascii="RhymeLight" w:hAnsi="RhymeLight"/>
                                <w:sz w:val="24"/>
                                <w:lang w:val="es-MX"/>
                              </w:rPr>
                              <w:t>= Número de casos.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1" o:spid="_x0000_s1073" type="#_x0000_t202" style="position:absolute;left:0;text-align:left;margin-left:44.55pt;margin-top:45.2pt;width:230.4pt;height:21.6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" o:allowincell="f" strokecolor="white">
                <v:textbox>
                  <w:txbxContent>
                    <w:p w:rsidR="00C22807" w:rsidRDefault="00C22807">
                      <w:pPr>
                        <w:rPr>
                          <w:rFonts w:ascii="RhymeLight" w:hAnsi="RhymeLight"/>
                          <w:sz w:val="24"/>
                          <w:lang w:val="es-MX"/>
                        </w:rPr>
                      </w:pPr>
                      <w:r>
                        <w:rPr>
                          <w:i/>
                          <w:sz w:val="24"/>
                          <w:lang w:val="es-MX"/>
                        </w:rPr>
                        <w:t xml:space="preserve">N  </w:t>
                      </w:r>
                      <w:r>
                        <w:rPr>
                          <w:rFonts w:ascii="RhymeLight" w:hAnsi="RhymeLight"/>
                          <w:sz w:val="24"/>
                          <w:lang w:val="es-MX"/>
                        </w:rPr>
                        <w:t>= Número de casos.</w:t>
                      </w:r>
                    </w:p>
                  </w:txbxContent>
                </v:textbox>
              </v:shape>
            </w:pict>
          </mc:Fallback>
        </mc:AlternateContent>
      </w:r>
      <w:r>
        <w:rPr>
          <w:noProof/>
          <w:lang w:val="es-PE" w:eastAsia="es-PE"/>
        </w:rPr>
        <mc:AlternateContent>
          <mc:Choice Requires="wps">
            <w:drawing>
              <wp:anchor distT="0" distB="0" distL="114300" distR="114300" simplePos="0" relativeHeight="251613184" behindDoc="0" locked="0" layoutInCell="0" allowOverlap="1">
                <wp:simplePos x="0" y="0"/>
                <wp:positionH relativeFrom="column">
                  <wp:posOffset>1022985</wp:posOffset>
                </wp:positionH>
                <wp:positionV relativeFrom="paragraph">
                  <wp:posOffset>208280</wp:posOffset>
                </wp:positionV>
                <wp:extent cx="4389120" cy="274320"/>
                <wp:effectExtent l="0" t="0" r="0" b="0"/>
                <wp:wrapNone/>
                <wp:docPr id="112"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Suma de las puntuaciones elevadas al cuadrado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9" o:spid="_x0000_s1074" type="#_x0000_t202" style="position:absolute;left:0;text-align:left;margin-left:80.55pt;margin-top:16.4pt;width:345.6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Suma de las puntuaciones elevadas al cuadrado</w:t>
                      </w:r>
                    </w:p>
                  </w:txbxContent>
                </v:textbox>
              </v:shape>
            </w:pict>
          </mc:Fallback>
        </mc:AlternateContent>
      </w:r>
    </w:p>
    <w:p w:rsidR="00C22807" w:rsidRDefault="00C22807">
      <w:pPr>
        <w:pStyle w:val="Sangra2detindependiente"/>
        <w:ind w:left="711"/>
        <w:jc w:val="both"/>
      </w:pPr>
    </w:p>
    <w:p w:rsidR="00C22807" w:rsidRDefault="00063440" w:rsidP="00C22807">
      <w:pPr>
        <w:pStyle w:val="Sangra2detindependiente"/>
        <w:numPr>
          <w:ilvl w:val="0"/>
          <w:numId w:val="79"/>
        </w:numPr>
        <w:spacing w:after="0"/>
        <w:jc w:val="both"/>
        <w:rPr>
          <w:rFonts w:ascii="RhymeLight" w:hAnsi="RhymeLight"/>
          <w:sz w:val="24"/>
        </w:rPr>
      </w:pPr>
      <w:r>
        <w:rPr>
          <w:rFonts w:ascii="RhymeLight" w:hAnsi="RhymeLight"/>
          <w:sz w:val="24"/>
        </w:rPr>
        <w:object w:dxaOrig="1440" w:dyaOrig="1440">
          <v:shape id="_x0000_s1446" type="#_x0000_t75" style="position:absolute;left:0;text-align:left;margin-left:109.35pt;margin-top:61.05pt;width:43.2pt;height:24.2pt;z-index:251616256" o:allowincell="f">
            <v:imagedata r:id="rId106" o:title=""/>
            <w10:wrap type="topAndBottom"/>
          </v:shape>
          <o:OLEObject Type="Embed" ProgID="Equation.3" ShapeID="_x0000_s1446" DrawAspect="Content" ObjectID="_1582358643" r:id="rId107"/>
        </w:object>
      </w:r>
      <w:r>
        <w:rPr>
          <w:rFonts w:ascii="RhymeLight" w:hAnsi="RhymeLight"/>
          <w:sz w:val="24"/>
        </w:rPr>
        <w:object w:dxaOrig="1440" w:dyaOrig="1440">
          <v:shape id="_x0000_s1447" type="#_x0000_t75" style="position:absolute;left:0;text-align:left;margin-left:166.95pt;margin-top:56.45pt;width:158.4pt;height:36pt;z-index:251617280" o:allowincell="f">
            <v:imagedata r:id="rId108" o:title=""/>
            <w10:wrap type="topAndBottom"/>
          </v:shape>
          <o:OLEObject Type="Embed" ProgID="Equation.3" ShapeID="_x0000_s1447" DrawAspect="Content" ObjectID="_1582358644" r:id="rId109"/>
        </w:object>
      </w:r>
      <w:r w:rsidR="00644B82">
        <w:rPr>
          <w:rFonts w:ascii="RhymeLight" w:hAnsi="RhymeLight"/>
          <w:noProof/>
          <w:sz w:val="24"/>
          <w:lang w:val="es-PE" w:eastAsia="es-PE"/>
        </w:rPr>
        <mc:AlternateContent>
          <mc:Choice Requires="wps">
            <w:drawing>
              <wp:anchor distT="0" distB="0" distL="114300" distR="114300" simplePos="0" relativeHeight="251619328" behindDoc="0" locked="0" layoutInCell="0" allowOverlap="1">
                <wp:simplePos x="0" y="0"/>
                <wp:positionH relativeFrom="column">
                  <wp:posOffset>4406265</wp:posOffset>
                </wp:positionH>
                <wp:positionV relativeFrom="paragraph">
                  <wp:posOffset>775335</wp:posOffset>
                </wp:positionV>
                <wp:extent cx="1188720" cy="365760"/>
                <wp:effectExtent l="0" t="0" r="0" b="0"/>
                <wp:wrapNone/>
                <wp:docPr id="111"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36576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5" o:spid="_x0000_s1075" type="#_x0000_t202" style="position:absolute;left:0;text-align:left;margin-left:346.95pt;margin-top:61.05pt;width:93.6pt;height:28.8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4.12)</w:t>
                      </w:r>
                    </w:p>
                  </w:txbxContent>
                </v:textbox>
              </v:shape>
            </w:pict>
          </mc:Fallback>
        </mc:AlternateContent>
      </w:r>
      <w:r w:rsidR="00C22807">
        <w:rPr>
          <w:rFonts w:ascii="RhymeLight" w:hAnsi="RhymeLight"/>
          <w:sz w:val="24"/>
        </w:rPr>
        <w:t>La suma de los cuadrados entre grupos (varianza intermuestral) se expresa por la ecuación:</w:t>
      </w:r>
    </w:p>
    <w:p w:rsidR="00C22807" w:rsidRDefault="00644B82">
      <w:pPr>
        <w:pStyle w:val="Sangra2detindependiente"/>
        <w:ind w:left="711"/>
        <w:jc w:val="both"/>
      </w:pPr>
      <w:r>
        <w:rPr>
          <w:noProof/>
          <w:lang w:val="es-PE" w:eastAsia="es-PE"/>
        </w:rPr>
        <mc:AlternateContent>
          <mc:Choice Requires="wps">
            <w:drawing>
              <wp:anchor distT="0" distB="0" distL="114300" distR="114300" simplePos="0" relativeHeight="251618304" behindDoc="0" locked="0" layoutInCell="0" allowOverlap="1">
                <wp:simplePos x="0" y="0"/>
                <wp:positionH relativeFrom="column">
                  <wp:posOffset>2028825</wp:posOffset>
                </wp:positionH>
                <wp:positionV relativeFrom="paragraph">
                  <wp:posOffset>336550</wp:posOffset>
                </wp:positionV>
                <wp:extent cx="2468880" cy="274320"/>
                <wp:effectExtent l="0" t="0" r="0" b="0"/>
                <wp:wrapNone/>
                <wp:docPr id="110"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74320"/>
                        </a:xfrm>
                        <a:prstGeom prst="rect">
                          <a:avLst/>
                        </a:prstGeom>
                        <a:solidFill>
                          <a:srgbClr val="FFFFFF"/>
                        </a:solidFill>
                        <a:ln w="9525">
                          <a:solidFill>
                            <a:srgbClr val="FFFFFF"/>
                          </a:solidFill>
                          <a:miter lim="800000"/>
                          <a:headEnd/>
                          <a:tailEnd/>
                        </a:ln>
                      </wps:spPr>
                      <wps:txbx>
                        <w:txbxContent>
                          <w:p w:rsidR="00C22807" w:rsidRDefault="00C22807">
                            <w:pPr>
                              <w:rPr>
                                <w:i/>
                                <w:sz w:val="24"/>
                                <w:lang w:val="es-MX"/>
                              </w:rPr>
                            </w:pPr>
                            <w:r>
                              <w:rPr>
                                <w:i/>
                                <w:sz w:val="24"/>
                                <w:lang w:val="es-MX"/>
                              </w:rPr>
                              <w:t xml:space="preserve">     n</w:t>
                            </w:r>
                            <w:r>
                              <w:rPr>
                                <w:i/>
                                <w:sz w:val="24"/>
                                <w:vertAlign w:val="subscript"/>
                                <w:lang w:val="es-MX"/>
                              </w:rPr>
                              <w:t xml:space="preserve">1 </w:t>
                            </w:r>
                            <w:r>
                              <w:rPr>
                                <w:i/>
                                <w:sz w:val="24"/>
                                <w:lang w:val="es-MX"/>
                              </w:rPr>
                              <w:t xml:space="preserve">           n</w:t>
                            </w:r>
                            <w:r>
                              <w:rPr>
                                <w:i/>
                                <w:sz w:val="24"/>
                                <w:vertAlign w:val="subscript"/>
                                <w:lang w:val="es-MX"/>
                              </w:rPr>
                              <w:t>2</w:t>
                            </w:r>
                            <w:r>
                              <w:rPr>
                                <w:i/>
                                <w:sz w:val="24"/>
                                <w:lang w:val="es-MX"/>
                              </w:rPr>
                              <w:t xml:space="preserve">                    n</w:t>
                            </w:r>
                            <w:r>
                              <w:rPr>
                                <w:i/>
                                <w:sz w:val="24"/>
                                <w:vertAlign w:val="subscript"/>
                                <w:lang w:val="es-MX"/>
                              </w:rPr>
                              <w: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4" o:spid="_x0000_s1076" type="#_x0000_t202" style="position:absolute;left:0;text-align:left;margin-left:159.75pt;margin-top:26.5pt;width:194.4pt;height:21.6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" o:allowincell="f" strokecolor="white">
                <v:textbox>
                  <w:txbxContent>
                    <w:p w:rsidR="00C22807" w:rsidRDefault="00C22807">
                      <w:pPr>
                        <w:rPr>
                          <w:i/>
                          <w:sz w:val="24"/>
                          <w:lang w:val="es-MX"/>
                        </w:rPr>
                      </w:pPr>
                      <w:r>
                        <w:rPr>
                          <w:i/>
                          <w:sz w:val="24"/>
                          <w:lang w:val="es-MX"/>
                        </w:rPr>
                        <w:t xml:space="preserve">     n</w:t>
                      </w:r>
                      <w:r>
                        <w:rPr>
                          <w:i/>
                          <w:sz w:val="24"/>
                          <w:vertAlign w:val="subscript"/>
                          <w:lang w:val="es-MX"/>
                        </w:rPr>
                        <w:t xml:space="preserve">1 </w:t>
                      </w:r>
                      <w:r>
                        <w:rPr>
                          <w:i/>
                          <w:sz w:val="24"/>
                          <w:lang w:val="es-MX"/>
                        </w:rPr>
                        <w:t xml:space="preserve">           n</w:t>
                      </w:r>
                      <w:r>
                        <w:rPr>
                          <w:i/>
                          <w:sz w:val="24"/>
                          <w:vertAlign w:val="subscript"/>
                          <w:lang w:val="es-MX"/>
                        </w:rPr>
                        <w:t>2</w:t>
                      </w:r>
                      <w:r>
                        <w:rPr>
                          <w:i/>
                          <w:sz w:val="24"/>
                          <w:lang w:val="es-MX"/>
                        </w:rPr>
                        <w:t xml:space="preserve">                    n</w:t>
                      </w:r>
                      <w:r>
                        <w:rPr>
                          <w:i/>
                          <w:sz w:val="24"/>
                          <w:vertAlign w:val="subscript"/>
                          <w:lang w:val="es-MX"/>
                        </w:rPr>
                        <w:t>k</w:t>
                      </w:r>
                    </w:p>
                  </w:txbxContent>
                </v:textbox>
              </v:shape>
            </w:pict>
          </mc:Fallback>
        </mc:AlternateContent>
      </w:r>
      <w:r>
        <w:rPr>
          <w:noProof/>
          <w:lang w:val="es-PE" w:eastAsia="es-PE"/>
        </w:rPr>
        <mc:AlternateContent>
          <mc:Choice Requires="wps">
            <w:drawing>
              <wp:anchor distT="0" distB="0" distL="114300" distR="114300" simplePos="0" relativeHeight="251735040" behindDoc="0" locked="0" layoutInCell="0" allowOverlap="1">
                <wp:simplePos x="0" y="0"/>
                <wp:positionH relativeFrom="column">
                  <wp:posOffset>3674745</wp:posOffset>
                </wp:positionH>
                <wp:positionV relativeFrom="paragraph">
                  <wp:posOffset>336550</wp:posOffset>
                </wp:positionV>
                <wp:extent cx="274320" cy="0"/>
                <wp:effectExtent l="0" t="0" r="0" b="0"/>
                <wp:wrapNone/>
                <wp:docPr id="109" name="Line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7BFBD" id="Line 645"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5pt,26.5pt" to="310.9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ec+FQIAACs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" o:allowincell="f"/>
            </w:pict>
          </mc:Fallback>
        </mc:AlternateContent>
      </w:r>
      <w:r>
        <w:rPr>
          <w:noProof/>
          <w:lang w:val="es-PE" w:eastAsia="es-PE"/>
        </w:rPr>
        <mc:AlternateContent>
          <mc:Choice Requires="wps">
            <w:drawing>
              <wp:anchor distT="0" distB="0" distL="114300" distR="114300" simplePos="0" relativeHeight="251732992" behindDoc="0" locked="0" layoutInCell="0" allowOverlap="1">
                <wp:simplePos x="0" y="0"/>
                <wp:positionH relativeFrom="column">
                  <wp:posOffset>2211705</wp:posOffset>
                </wp:positionH>
                <wp:positionV relativeFrom="paragraph">
                  <wp:posOffset>336550</wp:posOffset>
                </wp:positionV>
                <wp:extent cx="274320" cy="0"/>
                <wp:effectExtent l="0" t="0" r="0" b="0"/>
                <wp:wrapNone/>
                <wp:docPr id="108" name="Line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4AFD6" id="Line 643"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15pt,26.5pt" to="19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" o:allowincell="f"/>
            </w:pict>
          </mc:Fallback>
        </mc:AlternateContent>
      </w:r>
      <w:r>
        <w:rPr>
          <w:noProof/>
          <w:lang w:val="es-PE" w:eastAsia="es-PE"/>
        </w:rPr>
        <mc:AlternateContent>
          <mc:Choice Requires="wps">
            <w:drawing>
              <wp:anchor distT="0" distB="0" distL="114300" distR="114300" simplePos="0" relativeHeight="251734016" behindDoc="0" locked="0" layoutInCell="0" allowOverlap="1">
                <wp:simplePos x="0" y="0"/>
                <wp:positionH relativeFrom="column">
                  <wp:posOffset>2760345</wp:posOffset>
                </wp:positionH>
                <wp:positionV relativeFrom="paragraph">
                  <wp:posOffset>336550</wp:posOffset>
                </wp:positionV>
                <wp:extent cx="365760" cy="0"/>
                <wp:effectExtent l="0" t="0" r="0" b="0"/>
                <wp:wrapNone/>
                <wp:docPr id="107" name="Line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7EACB2" id="Line 644"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35pt,26.5pt" to="246.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" o:allowincell="f"/>
            </w:pict>
          </mc:Fallback>
        </mc:AlternateContent>
      </w:r>
      <w:r w:rsidR="00C22807">
        <w:tab/>
      </w:r>
    </w:p>
    <w:p w:rsidR="00C22807" w:rsidRDefault="00C22807">
      <w:pPr>
        <w:pStyle w:val="Sangradetextonormal"/>
        <w:jc w:val="both"/>
      </w:pPr>
      <w:r>
        <w:t>donde:</w:t>
      </w:r>
    </w:p>
    <w:p w:rsidR="00C22807" w:rsidRDefault="00C22807">
      <w:pPr>
        <w:spacing w:line="480" w:lineRule="auto"/>
        <w:ind w:left="425"/>
        <w:jc w:val="both"/>
        <w:rPr>
          <w:sz w:val="24"/>
        </w:rPr>
      </w:pPr>
      <w:r>
        <w:rPr>
          <w:rFonts w:ascii="Symbol" w:hAnsi="Symbol"/>
          <w:i/>
          <w:sz w:val="24"/>
        </w:rPr>
        <w:t></w:t>
      </w:r>
      <w:r>
        <w:rPr>
          <w:i/>
          <w:sz w:val="24"/>
        </w:rPr>
        <w:t>xi</w:t>
      </w:r>
      <w:r>
        <w:rPr>
          <w:i/>
          <w:sz w:val="24"/>
          <w:vertAlign w:val="superscript"/>
        </w:rPr>
        <w:t>2</w:t>
      </w:r>
      <w:r>
        <w:rPr>
          <w:i/>
          <w:sz w:val="24"/>
        </w:rPr>
        <w:t xml:space="preserve"> = </w:t>
      </w:r>
      <w:r>
        <w:rPr>
          <w:sz w:val="24"/>
        </w:rPr>
        <w:t xml:space="preserve"> </w:t>
      </w:r>
      <w:r>
        <w:rPr>
          <w:rFonts w:ascii="RhymeLight" w:hAnsi="RhymeLight"/>
          <w:sz w:val="24"/>
        </w:rPr>
        <w:t>Suma de los cuadrados entre los grupos</w:t>
      </w:r>
    </w:p>
    <w:p w:rsidR="00C22807" w:rsidRDefault="00C22807">
      <w:pPr>
        <w:spacing w:line="480" w:lineRule="auto"/>
        <w:ind w:left="425"/>
        <w:jc w:val="both"/>
        <w:rPr>
          <w:rFonts w:ascii="RhymeLight" w:hAnsi="RhymeLight"/>
          <w:sz w:val="24"/>
        </w:rPr>
      </w:pPr>
      <w:r>
        <w:rPr>
          <w:rFonts w:ascii="Symbol" w:hAnsi="Symbol"/>
          <w:i/>
          <w:sz w:val="24"/>
        </w:rPr>
        <w:t></w:t>
      </w:r>
      <w:r>
        <w:rPr>
          <w:rFonts w:ascii="Symbol" w:hAnsi="Symbol"/>
          <w:i/>
          <w:sz w:val="24"/>
        </w:rPr>
        <w:t></w:t>
      </w:r>
      <w:r>
        <w:rPr>
          <w:i/>
          <w:sz w:val="24"/>
        </w:rPr>
        <w:t>X</w:t>
      </w:r>
      <w:r>
        <w:rPr>
          <w:i/>
          <w:sz w:val="24"/>
          <w:vertAlign w:val="subscript"/>
        </w:rPr>
        <w:t>1</w:t>
      </w:r>
      <w:r>
        <w:rPr>
          <w:i/>
          <w:sz w:val="24"/>
        </w:rPr>
        <w:t>)</w:t>
      </w:r>
      <w:r>
        <w:rPr>
          <w:i/>
          <w:sz w:val="24"/>
          <w:vertAlign w:val="superscript"/>
        </w:rPr>
        <w:t>2</w:t>
      </w:r>
      <w:r>
        <w:rPr>
          <w:i/>
          <w:sz w:val="24"/>
        </w:rPr>
        <w:t xml:space="preserve"> =</w:t>
      </w:r>
      <w:r>
        <w:rPr>
          <w:sz w:val="24"/>
        </w:rPr>
        <w:t xml:space="preserve">  </w:t>
      </w:r>
      <w:r>
        <w:rPr>
          <w:rFonts w:ascii="RhymeLight" w:hAnsi="RhymeLight"/>
          <w:sz w:val="24"/>
        </w:rPr>
        <w:t xml:space="preserve">Suma de las puntuaciones elevadas al cuadrado del tratamiento1 </w:t>
      </w:r>
    </w:p>
    <w:p w:rsidR="00C22807" w:rsidRDefault="00C22807">
      <w:pPr>
        <w:spacing w:line="480" w:lineRule="auto"/>
        <w:ind w:left="425"/>
        <w:jc w:val="both"/>
        <w:rPr>
          <w:rFonts w:ascii="RhymeLight" w:hAnsi="RhymeLight"/>
          <w:sz w:val="24"/>
        </w:rPr>
      </w:pPr>
      <w:r>
        <w:rPr>
          <w:i/>
          <w:sz w:val="24"/>
        </w:rPr>
        <w:t xml:space="preserve">n = </w:t>
      </w:r>
      <w:r>
        <w:rPr>
          <w:rFonts w:ascii="RhymeLight" w:hAnsi="RhymeLight"/>
          <w:sz w:val="24"/>
        </w:rPr>
        <w:t xml:space="preserve"> Número de casos</w:t>
      </w:r>
    </w:p>
    <w:p w:rsidR="00C22807" w:rsidRDefault="00C22807">
      <w:pPr>
        <w:spacing w:line="480" w:lineRule="auto"/>
        <w:ind w:left="426"/>
        <w:jc w:val="both"/>
        <w:rPr>
          <w:rFonts w:ascii="RhymeLight" w:hAnsi="RhymeLight"/>
          <w:sz w:val="24"/>
        </w:rPr>
      </w:pPr>
    </w:p>
    <w:p w:rsidR="00C22807" w:rsidRDefault="00063440" w:rsidP="00C22807">
      <w:pPr>
        <w:pStyle w:val="Sangra2detindependiente"/>
        <w:numPr>
          <w:ilvl w:val="0"/>
          <w:numId w:val="79"/>
        </w:numPr>
        <w:spacing w:after="0"/>
        <w:jc w:val="both"/>
        <w:rPr>
          <w:rFonts w:ascii="RhymeLight" w:hAnsi="RhymeLight"/>
          <w:sz w:val="24"/>
        </w:rPr>
      </w:pPr>
      <w:r>
        <w:rPr>
          <w:rFonts w:ascii="RhymeLight" w:hAnsi="RhymeLight"/>
          <w:sz w:val="24"/>
        </w:rPr>
        <w:object w:dxaOrig="1440" w:dyaOrig="1440">
          <v:shape id="_x0000_s1451" type="#_x0000_t75" style="position:absolute;left:0;text-align:left;margin-left:210.15pt;margin-top:65.95pt;width:54.2pt;height:41.6pt;z-index:251621376" o:allowincell="f">
            <v:imagedata r:id="rId110" o:title=""/>
            <w10:wrap type="topAndBottom"/>
          </v:shape>
          <o:OLEObject Type="Embed" ProgID="Equation.3" ShapeID="_x0000_s1451" DrawAspect="Content" ObjectID="_1582358645" r:id="rId111"/>
        </w:object>
      </w:r>
      <w:r>
        <w:rPr>
          <w:rFonts w:ascii="RhymeLight" w:hAnsi="RhymeLight"/>
          <w:sz w:val="24"/>
        </w:rPr>
        <w:object w:dxaOrig="1440" w:dyaOrig="1440">
          <v:shape id="_x0000_s1450" type="#_x0000_t75" style="position:absolute;left:0;text-align:left;margin-left:116.55pt;margin-top:80.35pt;width:86.4pt;height:21.4pt;z-index:251620352" o:allowincell="f">
            <v:imagedata r:id="rId112" o:title=""/>
            <w10:wrap type="topAndBottom"/>
          </v:shape>
          <o:OLEObject Type="Embed" ProgID="Equation.3" ShapeID="_x0000_s1450" DrawAspect="Content" ObjectID="_1582358646" r:id="rId113"/>
        </w:object>
      </w:r>
      <w:r w:rsidR="00644B82">
        <w:rPr>
          <w:rFonts w:ascii="RhymeLight" w:hAnsi="RhymeLight"/>
          <w:noProof/>
          <w:sz w:val="24"/>
          <w:lang w:val="es-PE" w:eastAsia="es-PE"/>
        </w:rPr>
        <mc:AlternateContent>
          <mc:Choice Requires="wps">
            <w:drawing>
              <wp:anchor distT="0" distB="0" distL="114300" distR="114300" simplePos="0" relativeHeight="251626496" behindDoc="0" locked="0" layoutInCell="0" allowOverlap="1">
                <wp:simplePos x="0" y="0"/>
                <wp:positionH relativeFrom="column">
                  <wp:posOffset>3857625</wp:posOffset>
                </wp:positionH>
                <wp:positionV relativeFrom="paragraph">
                  <wp:posOffset>734695</wp:posOffset>
                </wp:positionV>
                <wp:extent cx="1737360" cy="457200"/>
                <wp:effectExtent l="0" t="0" r="0" b="0"/>
                <wp:wrapNone/>
                <wp:docPr id="106" name="Text 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45720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2" o:spid="_x0000_s1077" type="#_x0000_t202" style="position:absolute;left:0;text-align:left;margin-left:303.75pt;margin-top:57.85pt;width:136.8pt;height:36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4.13)</w:t>
                      </w:r>
                    </w:p>
                  </w:txbxContent>
                </v:textbox>
              </v:shape>
            </w:pict>
          </mc:Fallback>
        </mc:AlternateContent>
      </w:r>
      <w:r w:rsidR="00C22807">
        <w:rPr>
          <w:rFonts w:ascii="RhymeLight" w:hAnsi="RhymeLight"/>
          <w:sz w:val="24"/>
        </w:rPr>
        <w:t>La suma de cuadrados dentro de grupos (varianza intramuestral) se expresa por la ecuación:</w:t>
      </w:r>
    </w:p>
    <w:p w:rsidR="00C22807" w:rsidRDefault="00C22807">
      <w:pPr>
        <w:spacing w:line="480" w:lineRule="auto"/>
        <w:ind w:left="425"/>
        <w:jc w:val="both"/>
        <w:rPr>
          <w:rFonts w:ascii="RhymeLight" w:hAnsi="RhymeLight"/>
          <w:sz w:val="24"/>
        </w:rPr>
      </w:pPr>
      <w:r>
        <w:rPr>
          <w:rFonts w:ascii="RhymeLight" w:hAnsi="RhymeLight"/>
          <w:sz w:val="24"/>
        </w:rPr>
        <w:t>donde:</w:t>
      </w:r>
    </w:p>
    <w:p w:rsidR="00C22807" w:rsidRDefault="00C22807">
      <w:pPr>
        <w:spacing w:line="480" w:lineRule="auto"/>
        <w:ind w:left="425"/>
        <w:jc w:val="both"/>
        <w:rPr>
          <w:rFonts w:ascii="RhymeLight" w:hAnsi="RhymeLight"/>
          <w:sz w:val="24"/>
        </w:rPr>
      </w:pPr>
      <w:r>
        <w:rPr>
          <w:rFonts w:ascii="Symbol" w:hAnsi="Symbol"/>
          <w:i/>
          <w:sz w:val="24"/>
        </w:rPr>
        <w:t></w:t>
      </w:r>
      <w:r>
        <w:rPr>
          <w:i/>
          <w:sz w:val="24"/>
        </w:rPr>
        <w:t>Xd</w:t>
      </w:r>
      <w:r>
        <w:rPr>
          <w:i/>
          <w:sz w:val="24"/>
          <w:vertAlign w:val="superscript"/>
        </w:rPr>
        <w:t>2</w:t>
      </w:r>
      <w:r>
        <w:rPr>
          <w:i/>
          <w:sz w:val="24"/>
        </w:rPr>
        <w:t xml:space="preserve"> =</w:t>
      </w:r>
      <w:r>
        <w:rPr>
          <w:rFonts w:ascii="RhymeLight" w:hAnsi="RhymeLight"/>
          <w:sz w:val="24"/>
        </w:rPr>
        <w:t xml:space="preserve">  Suma de cuadrados dentro de grupos</w:t>
      </w:r>
    </w:p>
    <w:p w:rsidR="00C22807" w:rsidRDefault="00C22807">
      <w:pPr>
        <w:spacing w:line="480" w:lineRule="auto"/>
        <w:ind w:left="425"/>
        <w:jc w:val="both"/>
        <w:rPr>
          <w:rFonts w:ascii="RhymeLight" w:hAnsi="RhymeLight"/>
          <w:sz w:val="24"/>
        </w:rPr>
      </w:pPr>
      <w:r>
        <w:rPr>
          <w:rFonts w:ascii="Symbol" w:hAnsi="Symbol"/>
          <w:i/>
          <w:sz w:val="24"/>
        </w:rPr>
        <w:t></w:t>
      </w:r>
      <w:r>
        <w:rPr>
          <w:i/>
          <w:sz w:val="24"/>
        </w:rPr>
        <w:t>X</w:t>
      </w:r>
      <w:r>
        <w:rPr>
          <w:i/>
          <w:sz w:val="24"/>
          <w:vertAlign w:val="subscript"/>
        </w:rPr>
        <w:t>1</w:t>
      </w:r>
      <w:r>
        <w:rPr>
          <w:i/>
          <w:sz w:val="24"/>
          <w:vertAlign w:val="superscript"/>
        </w:rPr>
        <w:t>2</w:t>
      </w:r>
      <w:r>
        <w:rPr>
          <w:i/>
          <w:sz w:val="24"/>
        </w:rPr>
        <w:t xml:space="preserve"> =</w:t>
      </w:r>
      <w:r>
        <w:rPr>
          <w:sz w:val="24"/>
        </w:rPr>
        <w:t xml:space="preserve">  </w:t>
      </w:r>
      <w:r>
        <w:rPr>
          <w:rFonts w:ascii="RhymeLight" w:hAnsi="RhymeLight"/>
          <w:sz w:val="24"/>
        </w:rPr>
        <w:t xml:space="preserve">Suma de los cuadrados de las puntuaciones del grupo 1 </w:t>
      </w:r>
    </w:p>
    <w:p w:rsidR="00C22807" w:rsidRDefault="00C22807">
      <w:pPr>
        <w:spacing w:line="480" w:lineRule="auto"/>
        <w:ind w:left="425"/>
        <w:jc w:val="both"/>
        <w:rPr>
          <w:sz w:val="24"/>
        </w:rPr>
      </w:pPr>
      <w:r>
        <w:rPr>
          <w:rFonts w:ascii="Symbol" w:hAnsi="Symbol"/>
          <w:i/>
          <w:sz w:val="24"/>
        </w:rPr>
        <w:t></w:t>
      </w:r>
      <w:r>
        <w:rPr>
          <w:rFonts w:ascii="Symbol" w:hAnsi="Symbol"/>
          <w:i/>
          <w:sz w:val="24"/>
        </w:rPr>
        <w:t></w:t>
      </w:r>
      <w:r>
        <w:rPr>
          <w:i/>
          <w:sz w:val="24"/>
        </w:rPr>
        <w:t>X</w:t>
      </w:r>
      <w:r>
        <w:rPr>
          <w:i/>
          <w:sz w:val="24"/>
          <w:vertAlign w:val="subscript"/>
        </w:rPr>
        <w:t>1</w:t>
      </w:r>
      <w:r>
        <w:rPr>
          <w:i/>
          <w:sz w:val="24"/>
        </w:rPr>
        <w:t>)</w:t>
      </w:r>
      <w:r>
        <w:rPr>
          <w:i/>
          <w:sz w:val="24"/>
          <w:vertAlign w:val="superscript"/>
        </w:rPr>
        <w:t>2</w:t>
      </w:r>
      <w:r>
        <w:rPr>
          <w:i/>
          <w:sz w:val="24"/>
        </w:rPr>
        <w:t xml:space="preserve"> =</w:t>
      </w:r>
      <w:r>
        <w:rPr>
          <w:sz w:val="24"/>
        </w:rPr>
        <w:t xml:space="preserve">  </w:t>
      </w:r>
      <w:r>
        <w:rPr>
          <w:rFonts w:ascii="RhymeLight" w:hAnsi="RhymeLight"/>
          <w:sz w:val="24"/>
        </w:rPr>
        <w:t>Suma de las puntuaciones elevadas al cuadrado del tratamiento1</w:t>
      </w:r>
      <w:r>
        <w:rPr>
          <w:sz w:val="24"/>
        </w:rPr>
        <w:t xml:space="preserve"> </w:t>
      </w:r>
    </w:p>
    <w:p w:rsidR="00C22807" w:rsidRDefault="00C22807">
      <w:pPr>
        <w:spacing w:line="480" w:lineRule="auto"/>
        <w:rPr>
          <w:rFonts w:ascii="RhymeLight" w:hAnsi="RhymeLight"/>
          <w:sz w:val="24"/>
        </w:rPr>
      </w:pPr>
    </w:p>
    <w:p w:rsidR="00C22807" w:rsidRDefault="00C22807">
      <w:pPr>
        <w:spacing w:line="480" w:lineRule="auto"/>
        <w:ind w:left="425"/>
        <w:jc w:val="center"/>
        <w:rPr>
          <w:rFonts w:ascii="RhymeLight" w:hAnsi="RhymeLight"/>
          <w:sz w:val="24"/>
        </w:rPr>
      </w:pPr>
      <w:r>
        <w:rPr>
          <w:rFonts w:ascii="RhymeLight" w:hAnsi="RhymeLight"/>
          <w:sz w:val="24"/>
        </w:rPr>
        <w:t>123</w:t>
      </w:r>
    </w:p>
    <w:p w:rsidR="00C22807" w:rsidRDefault="00063440">
      <w:pPr>
        <w:spacing w:line="480" w:lineRule="auto"/>
        <w:ind w:left="425"/>
        <w:jc w:val="both"/>
        <w:rPr>
          <w:rFonts w:ascii="RhymeLight" w:hAnsi="RhymeLight"/>
          <w:sz w:val="24"/>
        </w:rPr>
      </w:pPr>
      <w:r>
        <w:object w:dxaOrig="1440" w:dyaOrig="1440">
          <v:shape id="_x0000_s1453" type="#_x0000_t75" style="position:absolute;left:0;text-align:left;margin-left:87.75pt;margin-top:146pt;width:21.6pt;height:12.6pt;z-index:251623424" o:allowincell="f">
            <v:imagedata r:id="rId114" o:title=""/>
            <w10:wrap type="topAndBottom"/>
          </v:shape>
          <o:OLEObject Type="Embed" ProgID="Equation.3" ShapeID="_x0000_s1453" DrawAspect="Content" ObjectID="_1582358647" r:id="rId115"/>
        </w:object>
      </w:r>
      <w:r>
        <w:rPr>
          <w:rFonts w:ascii="RhymeLight" w:hAnsi="RhymeLight"/>
          <w:noProof/>
          <w:sz w:val="24"/>
        </w:rPr>
        <w:object w:dxaOrig="1440" w:dyaOrig="1440">
          <v:shape id="_x0000_s1452" type="#_x0000_t75" style="position:absolute;left:0;text-align:left;margin-left:116.55pt;margin-top:138.8pt;width:172.8pt;height:28.8pt;z-index:251622400" o:allowincell="f">
            <v:imagedata r:id="rId116" o:title=""/>
            <w10:wrap type="topAndBottom"/>
          </v:shape>
          <o:OLEObject Type="Embed" ProgID="Equation.3" ShapeID="_x0000_s1452" DrawAspect="Content" ObjectID="_1582358648" r:id="rId117"/>
        </w:object>
      </w:r>
      <w:r w:rsidR="00644B82">
        <w:rPr>
          <w:noProof/>
          <w:lang w:val="es-PE" w:eastAsia="es-PE"/>
        </w:rPr>
        <mc:AlternateContent>
          <mc:Choice Requires="wps">
            <w:drawing>
              <wp:anchor distT="0" distB="0" distL="114300" distR="114300" simplePos="0" relativeHeight="251625472" behindDoc="0" locked="0" layoutInCell="0" allowOverlap="1">
                <wp:simplePos x="0" y="0"/>
                <wp:positionH relativeFrom="column">
                  <wp:posOffset>4040505</wp:posOffset>
                </wp:positionH>
                <wp:positionV relativeFrom="paragraph">
                  <wp:posOffset>1671320</wp:posOffset>
                </wp:positionV>
                <wp:extent cx="1554480" cy="365760"/>
                <wp:effectExtent l="0" t="0" r="0" b="0"/>
                <wp:wrapNone/>
                <wp:docPr id="105" name="Text Box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36576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1" o:spid="_x0000_s1078" type="#_x0000_t202" style="position:absolute;left:0;text-align:left;margin-left:318.15pt;margin-top:131.6pt;width:122.4pt;height:28.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4.14)</w:t>
                      </w:r>
                    </w:p>
                  </w:txbxContent>
                </v:textbox>
              </v:shape>
            </w:pict>
          </mc:Fallback>
        </mc:AlternateContent>
      </w:r>
      <w:r w:rsidR="00C22807">
        <w:rPr>
          <w:rFonts w:ascii="RhymeLight" w:hAnsi="RhymeLight"/>
          <w:sz w:val="24"/>
        </w:rPr>
        <w:t xml:space="preserve">     Lo anterior refleja que se cuentra con tres varianzas y solo es posible realizar la comparación de la varianza intermuestral con la varianza intramuestral mediante el análisis del comportamiento de las mismas con respecta a la distribución </w:t>
      </w:r>
      <w:r w:rsidR="00C22807">
        <w:rPr>
          <w:rFonts w:ascii="RhymeLight" w:hAnsi="RhymeLight"/>
          <w:i/>
          <w:sz w:val="24"/>
        </w:rPr>
        <w:t>F</w:t>
      </w:r>
      <w:r w:rsidR="00C22807">
        <w:rPr>
          <w:rFonts w:ascii="RhymeLight" w:hAnsi="RhymeLight"/>
          <w:sz w:val="24"/>
        </w:rPr>
        <w:t xml:space="preserve">  que supone la independencia de las varianzas.  La distribución </w:t>
      </w:r>
      <w:r w:rsidR="00C22807">
        <w:rPr>
          <w:rFonts w:ascii="RhymeLight" w:hAnsi="RhymeLight"/>
          <w:i/>
          <w:sz w:val="24"/>
        </w:rPr>
        <w:t>F</w:t>
      </w:r>
      <w:r w:rsidR="00C22807">
        <w:rPr>
          <w:rFonts w:ascii="RhymeLight" w:hAnsi="RhymeLight"/>
          <w:sz w:val="24"/>
        </w:rPr>
        <w:t xml:space="preserve"> se expresa por la ecuación:</w:t>
      </w:r>
    </w:p>
    <w:p w:rsidR="00C22807" w:rsidRDefault="00644B82">
      <w:pPr>
        <w:spacing w:line="480" w:lineRule="auto"/>
        <w:ind w:left="425"/>
        <w:jc w:val="both"/>
        <w:rPr>
          <w:rFonts w:ascii="RhymeLight" w:hAnsi="RhymeLight"/>
          <w:sz w:val="24"/>
        </w:rPr>
      </w:pPr>
      <w:r>
        <w:rPr>
          <w:noProof/>
          <w:lang w:val="es-PE" w:eastAsia="es-PE"/>
        </w:rPr>
        <mc:AlternateContent>
          <mc:Choice Requires="wps">
            <w:drawing>
              <wp:anchor distT="0" distB="0" distL="114300" distR="114300" simplePos="0" relativeHeight="251624448" behindDoc="0" locked="0" layoutInCell="0" allowOverlap="1">
                <wp:simplePos x="0" y="0"/>
                <wp:positionH relativeFrom="column">
                  <wp:posOffset>1480185</wp:posOffset>
                </wp:positionH>
                <wp:positionV relativeFrom="paragraph">
                  <wp:posOffset>308610</wp:posOffset>
                </wp:positionV>
                <wp:extent cx="2103120" cy="0"/>
                <wp:effectExtent l="0" t="0" r="0" b="0"/>
                <wp:wrapNone/>
                <wp:docPr id="104"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618467" id="Line 430"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55pt,24.3pt" to="282.1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" o:allowincell="f"/>
            </w:pict>
          </mc:Fallback>
        </mc:AlternateContent>
      </w:r>
    </w:p>
    <w:p w:rsidR="00C22807" w:rsidRDefault="00C22807">
      <w:pPr>
        <w:spacing w:line="480" w:lineRule="auto"/>
        <w:ind w:left="425"/>
        <w:jc w:val="both"/>
        <w:rPr>
          <w:rFonts w:ascii="RhymeLight" w:hAnsi="RhymeLight"/>
          <w:sz w:val="24"/>
        </w:rPr>
      </w:pPr>
      <w:r>
        <w:rPr>
          <w:rFonts w:ascii="RhymeLight" w:hAnsi="RhymeLight"/>
          <w:sz w:val="24"/>
        </w:rPr>
        <w:t>donde:</w:t>
      </w:r>
    </w:p>
    <w:p w:rsidR="00C22807" w:rsidRDefault="00C22807">
      <w:pPr>
        <w:spacing w:line="480" w:lineRule="auto"/>
        <w:ind w:left="425"/>
        <w:jc w:val="both"/>
        <w:rPr>
          <w:rFonts w:ascii="RhymeLight" w:hAnsi="RhymeLight"/>
          <w:sz w:val="24"/>
        </w:rPr>
      </w:pPr>
      <w:r>
        <w:rPr>
          <w:rFonts w:ascii="RhymeLight" w:hAnsi="RhymeLight"/>
          <w:i/>
          <w:sz w:val="24"/>
        </w:rPr>
        <w:t>F =</w:t>
      </w:r>
      <w:r>
        <w:rPr>
          <w:rFonts w:ascii="RhymeLight" w:hAnsi="RhymeLight"/>
          <w:sz w:val="24"/>
        </w:rPr>
        <w:t xml:space="preserve">  Distribución </w:t>
      </w:r>
      <w:r>
        <w:rPr>
          <w:rFonts w:ascii="RhymeLight" w:hAnsi="RhymeLight"/>
          <w:i/>
          <w:sz w:val="24"/>
        </w:rPr>
        <w:t>F</w:t>
      </w:r>
      <w:r>
        <w:rPr>
          <w:rFonts w:ascii="RhymeLight" w:hAnsi="RhymeLight"/>
          <w:sz w:val="24"/>
        </w:rPr>
        <w:t>.</w:t>
      </w:r>
    </w:p>
    <w:p w:rsidR="00C22807" w:rsidRDefault="00644B82" w:rsidP="00C22807">
      <w:pPr>
        <w:numPr>
          <w:ilvl w:val="0"/>
          <w:numId w:val="79"/>
        </w:numPr>
        <w:spacing w:line="480" w:lineRule="auto"/>
        <w:jc w:val="both"/>
        <w:rPr>
          <w:rFonts w:ascii="RhymeLight" w:hAnsi="RhymeLight"/>
          <w:sz w:val="24"/>
        </w:rPr>
      </w:pPr>
      <w:r>
        <w:rPr>
          <w:rFonts w:ascii="RhymeLight" w:hAnsi="RhymeLight"/>
          <w:noProof/>
          <w:sz w:val="24"/>
          <w:lang w:val="es-PE" w:eastAsia="es-PE"/>
        </w:rPr>
        <mc:AlternateContent>
          <mc:Choice Requires="wps">
            <w:drawing>
              <wp:anchor distT="0" distB="0" distL="114300" distR="114300" simplePos="0" relativeHeight="251628544" behindDoc="0" locked="0" layoutInCell="0" allowOverlap="1">
                <wp:simplePos x="0" y="0"/>
                <wp:positionH relativeFrom="column">
                  <wp:posOffset>3217545</wp:posOffset>
                </wp:positionH>
                <wp:positionV relativeFrom="paragraph">
                  <wp:posOffset>572135</wp:posOffset>
                </wp:positionV>
                <wp:extent cx="2194560" cy="274320"/>
                <wp:effectExtent l="0" t="0" r="0" b="0"/>
                <wp:wrapNone/>
                <wp:docPr id="103" name="Text 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4" o:spid="_x0000_s1079" type="#_x0000_t202" style="position:absolute;left:0;text-align:left;margin-left:253.35pt;margin-top:45.05pt;width:172.8pt;height:21.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4.15)</w:t>
                      </w:r>
                    </w:p>
                  </w:txbxContent>
                </v:textbox>
              </v:shape>
            </w:pict>
          </mc:Fallback>
        </mc:AlternateContent>
      </w:r>
      <w:r w:rsidR="00063440">
        <w:object w:dxaOrig="1440" w:dyaOrig="1440">
          <v:shape id="_x0000_s1457" type="#_x0000_t75" style="position:absolute;left:0;text-align:left;margin-left:195.75pt;margin-top:52.25pt;width:50.4pt;height:16.3pt;z-index:251627520;mso-position-horizontal-relative:text;mso-position-vertical-relative:text" o:allowincell="f">
            <v:imagedata r:id="rId118" o:title=""/>
            <w10:wrap type="topAndBottom"/>
          </v:shape>
          <o:OLEObject Type="Embed" ProgID="Equation.3" ShapeID="_x0000_s1457" DrawAspect="Content" ObjectID="_1582358649" r:id="rId119"/>
        </w:object>
      </w:r>
      <w:r w:rsidR="00C22807">
        <w:rPr>
          <w:rFonts w:ascii="RhymeLight" w:hAnsi="RhymeLight"/>
          <w:sz w:val="24"/>
        </w:rPr>
        <w:t>Los grados de libertad para la varianza del error se obtienen mediante la ecuación:</w:t>
      </w:r>
    </w:p>
    <w:p w:rsidR="00C22807" w:rsidRDefault="00C22807">
      <w:pPr>
        <w:spacing w:line="480" w:lineRule="auto"/>
        <w:ind w:left="711"/>
        <w:jc w:val="both"/>
        <w:rPr>
          <w:rFonts w:ascii="RhymeLight" w:hAnsi="RhymeLight"/>
          <w:sz w:val="24"/>
        </w:rPr>
      </w:pPr>
      <w:r>
        <w:rPr>
          <w:rFonts w:ascii="RhymeLight" w:hAnsi="RhymeLight"/>
          <w:sz w:val="24"/>
        </w:rPr>
        <w:t>donde:</w:t>
      </w:r>
    </w:p>
    <w:p w:rsidR="00C22807" w:rsidRDefault="00C22807">
      <w:pPr>
        <w:spacing w:line="480" w:lineRule="auto"/>
        <w:ind w:firstLine="708"/>
        <w:jc w:val="both"/>
        <w:rPr>
          <w:rFonts w:ascii="RhymeLight" w:hAnsi="RhymeLight"/>
          <w:sz w:val="24"/>
        </w:rPr>
      </w:pPr>
      <w:r>
        <w:rPr>
          <w:i/>
          <w:sz w:val="24"/>
        </w:rPr>
        <w:t xml:space="preserve">gl = </w:t>
      </w:r>
      <w:r>
        <w:rPr>
          <w:rFonts w:ascii="RhymeLight" w:hAnsi="RhymeLight"/>
          <w:sz w:val="24"/>
        </w:rPr>
        <w:t>grados de libertad</w:t>
      </w:r>
    </w:p>
    <w:p w:rsidR="00C22807" w:rsidRDefault="00C22807">
      <w:pPr>
        <w:spacing w:line="480" w:lineRule="auto"/>
        <w:ind w:firstLine="708"/>
        <w:jc w:val="both"/>
        <w:rPr>
          <w:rFonts w:ascii="RhymeLight" w:hAnsi="RhymeLight"/>
          <w:sz w:val="24"/>
        </w:rPr>
      </w:pPr>
      <w:r>
        <w:rPr>
          <w:i/>
          <w:sz w:val="24"/>
        </w:rPr>
        <w:t>c =</w:t>
      </w:r>
      <w:r>
        <w:rPr>
          <w:sz w:val="24"/>
        </w:rPr>
        <w:t xml:space="preserve">  </w:t>
      </w:r>
      <w:r>
        <w:rPr>
          <w:rFonts w:ascii="RhymeLight" w:hAnsi="RhymeLight"/>
          <w:sz w:val="24"/>
        </w:rPr>
        <w:t>columnas</w:t>
      </w:r>
    </w:p>
    <w:p w:rsidR="00C22807" w:rsidRDefault="00063440" w:rsidP="00C22807">
      <w:pPr>
        <w:numPr>
          <w:ilvl w:val="0"/>
          <w:numId w:val="79"/>
        </w:numPr>
        <w:spacing w:line="480" w:lineRule="auto"/>
        <w:jc w:val="both"/>
        <w:rPr>
          <w:rFonts w:ascii="RhymeLight" w:hAnsi="RhymeLight"/>
          <w:sz w:val="24"/>
        </w:rPr>
      </w:pPr>
      <w:r>
        <w:object w:dxaOrig="1440" w:dyaOrig="1440">
          <v:shape id="_x0000_s1459" type="#_x0000_t75" style="position:absolute;left:0;text-align:left;margin-left:188.55pt;margin-top:56.95pt;width:64.8pt;height:18.75pt;z-index:251629568" o:allowincell="f">
            <v:imagedata r:id="rId120" o:title=""/>
            <w10:wrap type="topAndBottom"/>
          </v:shape>
          <o:OLEObject Type="Embed" ProgID="Equation.3" ShapeID="_x0000_s1459" DrawAspect="Content" ObjectID="_1582358650" r:id="rId121"/>
        </w:object>
      </w:r>
      <w:r w:rsidR="00644B82">
        <w:rPr>
          <w:noProof/>
          <w:lang w:val="es-PE" w:eastAsia="es-PE"/>
        </w:rPr>
        <mc:AlternateContent>
          <mc:Choice Requires="wps">
            <w:drawing>
              <wp:anchor distT="0" distB="0" distL="114300" distR="114300" simplePos="0" relativeHeight="251630592" behindDoc="0" locked="0" layoutInCell="0" allowOverlap="1">
                <wp:simplePos x="0" y="0"/>
                <wp:positionH relativeFrom="column">
                  <wp:posOffset>3491865</wp:posOffset>
                </wp:positionH>
                <wp:positionV relativeFrom="paragraph">
                  <wp:posOffset>635635</wp:posOffset>
                </wp:positionV>
                <wp:extent cx="2194560" cy="274320"/>
                <wp:effectExtent l="0" t="0" r="0" b="0"/>
                <wp:wrapNone/>
                <wp:docPr id="102" name="Text 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6" o:spid="_x0000_s1080" type="#_x0000_t202" style="position:absolute;left:0;text-align:left;margin-left:274.95pt;margin-top:50.05pt;width:172.8pt;height:21.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4.16)</w:t>
                      </w:r>
                    </w:p>
                  </w:txbxContent>
                </v:textbox>
              </v:shape>
            </w:pict>
          </mc:Fallback>
        </mc:AlternateContent>
      </w:r>
      <w:r w:rsidR="00C22807">
        <w:rPr>
          <w:rFonts w:ascii="RhymeLight" w:hAnsi="RhymeLight"/>
          <w:sz w:val="24"/>
        </w:rPr>
        <w:t>Los grados de libertad para la varianza intramuestral se obtienen por medio de la ecuación:</w:t>
      </w:r>
    </w:p>
    <w:p w:rsidR="00C22807" w:rsidRDefault="00C22807">
      <w:pPr>
        <w:spacing w:line="480" w:lineRule="auto"/>
        <w:ind w:left="711"/>
        <w:jc w:val="both"/>
        <w:rPr>
          <w:rFonts w:ascii="RhymeLight" w:hAnsi="RhymeLight"/>
          <w:sz w:val="24"/>
        </w:rPr>
      </w:pPr>
      <w:r>
        <w:rPr>
          <w:rFonts w:ascii="RhymeLight" w:hAnsi="RhymeLight"/>
          <w:sz w:val="24"/>
        </w:rPr>
        <w:t>donde:</w:t>
      </w:r>
    </w:p>
    <w:p w:rsidR="00C22807" w:rsidRDefault="00C22807">
      <w:pPr>
        <w:spacing w:line="480" w:lineRule="auto"/>
        <w:ind w:firstLine="708"/>
        <w:jc w:val="both"/>
        <w:rPr>
          <w:rFonts w:ascii="RhymeLight" w:hAnsi="RhymeLight"/>
          <w:sz w:val="24"/>
        </w:rPr>
      </w:pPr>
      <w:r>
        <w:rPr>
          <w:i/>
          <w:sz w:val="24"/>
        </w:rPr>
        <w:t xml:space="preserve">gl = </w:t>
      </w:r>
      <w:r>
        <w:rPr>
          <w:rFonts w:ascii="RhymeLight" w:hAnsi="RhymeLight"/>
          <w:sz w:val="24"/>
        </w:rPr>
        <w:t>grados de libertad</w:t>
      </w:r>
    </w:p>
    <w:p w:rsidR="00C22807" w:rsidRDefault="00C22807">
      <w:pPr>
        <w:spacing w:line="480" w:lineRule="auto"/>
        <w:ind w:firstLine="708"/>
        <w:jc w:val="both"/>
        <w:rPr>
          <w:rFonts w:ascii="RhymeLight" w:hAnsi="RhymeLight"/>
          <w:sz w:val="24"/>
        </w:rPr>
      </w:pPr>
      <w:r>
        <w:rPr>
          <w:i/>
          <w:sz w:val="24"/>
        </w:rPr>
        <w:t>c =</w:t>
      </w:r>
      <w:r>
        <w:rPr>
          <w:sz w:val="24"/>
        </w:rPr>
        <w:t xml:space="preserve">  </w:t>
      </w:r>
      <w:r>
        <w:rPr>
          <w:rFonts w:ascii="RhymeLight" w:hAnsi="RhymeLight"/>
          <w:sz w:val="24"/>
        </w:rPr>
        <w:t>columnas</w:t>
      </w:r>
    </w:p>
    <w:p w:rsidR="00C22807" w:rsidRDefault="00C22807">
      <w:pPr>
        <w:spacing w:line="480" w:lineRule="auto"/>
        <w:ind w:left="711"/>
        <w:jc w:val="both"/>
        <w:rPr>
          <w:rFonts w:ascii="RhymeLight" w:hAnsi="RhymeLight"/>
          <w:sz w:val="24"/>
        </w:rPr>
      </w:pPr>
      <w:r>
        <w:rPr>
          <w:i/>
          <w:sz w:val="24"/>
        </w:rPr>
        <w:t>n =</w:t>
      </w:r>
      <w:r>
        <w:rPr>
          <w:rFonts w:ascii="RhymeLight" w:hAnsi="RhymeLight"/>
          <w:sz w:val="24"/>
        </w:rPr>
        <w:t xml:space="preserve"> número de casos</w:t>
      </w:r>
    </w:p>
    <w:p w:rsidR="00C22807" w:rsidRDefault="00C22807">
      <w:pPr>
        <w:spacing w:line="480" w:lineRule="auto"/>
        <w:ind w:left="711"/>
        <w:rPr>
          <w:rFonts w:ascii="RhymeLight" w:hAnsi="RhymeLight"/>
          <w:sz w:val="24"/>
        </w:rPr>
      </w:pPr>
    </w:p>
    <w:p w:rsidR="00C22807" w:rsidRDefault="00C22807">
      <w:pPr>
        <w:spacing w:line="480" w:lineRule="auto"/>
        <w:ind w:left="711"/>
        <w:jc w:val="center"/>
        <w:rPr>
          <w:rFonts w:ascii="RhymeLight" w:hAnsi="RhymeLight"/>
          <w:sz w:val="24"/>
        </w:rPr>
      </w:pPr>
      <w:r>
        <w:rPr>
          <w:rFonts w:ascii="RhymeLight" w:hAnsi="RhymeLight"/>
          <w:sz w:val="24"/>
        </w:rPr>
        <w:t>124</w:t>
      </w:r>
    </w:p>
    <w:p w:rsidR="00C22807" w:rsidRDefault="00C22807">
      <w:pPr>
        <w:spacing w:line="480" w:lineRule="auto"/>
        <w:ind w:left="425"/>
        <w:jc w:val="both"/>
        <w:rPr>
          <w:rFonts w:ascii="RhymeLight" w:hAnsi="RhymeLight"/>
          <w:sz w:val="24"/>
        </w:rPr>
      </w:pPr>
      <w:r>
        <w:rPr>
          <w:rFonts w:ascii="RhymeLight" w:hAnsi="RhymeLight"/>
          <w:sz w:val="24"/>
        </w:rPr>
        <w:t xml:space="preserve">     Para ejemplificar el ANOVA se tomarán los datos siguientes:  Con el propósito de determinar que las medias de las puntuaciones obtenidas por tres grupos de menonitas provenientes de los campos menonitas del municipio de Riva Palacio, Chih., en un experimento de lectura veloz en indioma español utilizando un vocabulario técnico-científico.  El rendimiento de cada uno de los grupos se muestra en la Tabla 4.5.</w:t>
      </w:r>
    </w:p>
    <w:p w:rsidR="00C22807" w:rsidRDefault="00C22807">
      <w:pPr>
        <w:pStyle w:val="Sangra3detindependiente"/>
      </w:pPr>
    </w:p>
    <w:p w:rsidR="00C22807" w:rsidRDefault="00644B82">
      <w:pPr>
        <w:spacing w:line="480" w:lineRule="auto"/>
        <w:ind w:left="425"/>
        <w:jc w:val="center"/>
        <w:rPr>
          <w:rFonts w:ascii="RhymeLight" w:hAnsi="RhymeLight"/>
          <w:sz w:val="24"/>
        </w:rPr>
      </w:pPr>
      <w:r>
        <w:rPr>
          <w:noProof/>
          <w:lang w:val="es-PE" w:eastAsia="es-PE"/>
        </w:rPr>
        <mc:AlternateContent>
          <mc:Choice Requires="wps">
            <w:drawing>
              <wp:anchor distT="0" distB="0" distL="114300" distR="114300" simplePos="0" relativeHeight="251770880" behindDoc="0" locked="0" layoutInCell="0" allowOverlap="1">
                <wp:simplePos x="0" y="0"/>
                <wp:positionH relativeFrom="column">
                  <wp:posOffset>1527175</wp:posOffset>
                </wp:positionH>
                <wp:positionV relativeFrom="paragraph">
                  <wp:posOffset>4685665</wp:posOffset>
                </wp:positionV>
                <wp:extent cx="1943100" cy="0"/>
                <wp:effectExtent l="0" t="0" r="0" b="0"/>
                <wp:wrapNone/>
                <wp:docPr id="101" name="Line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F86F7" id="Line 70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5pt,368.95pt" to="273.25pt,3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UpFFgIAACw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" o:allowincell="f"/>
            </w:pict>
          </mc:Fallback>
        </mc:AlternateContent>
      </w:r>
      <w:r w:rsidR="00063440">
        <w:object w:dxaOrig="1440" w:dyaOrig="1440">
          <v:shape id="_x0000_s1484" type="#_x0000_t75" style="position:absolute;left:0;text-align:left;margin-left:4in;margin-top:361.15pt;width:50.4pt;height:16.15pt;z-index:251639808;mso-position-horizontal-relative:text;mso-position-vertical-relative:text" o:allowincell="f">
            <v:imagedata r:id="rId122" o:title=""/>
            <w10:wrap type="topAndBottom"/>
          </v:shape>
          <o:OLEObject Type="Embed" ProgID="Equation.3" ShapeID="_x0000_s1484" DrawAspect="Content" ObjectID="_1582358651" r:id="rId123"/>
        </w:object>
      </w:r>
      <w:r w:rsidR="00063440">
        <w:object w:dxaOrig="1440" w:dyaOrig="1440">
          <v:shape id="_x0000_s1486" type="#_x0000_t75" style="position:absolute;left:0;text-align:left;margin-left:117pt;margin-top:397.15pt;width:187.2pt;height:20.1pt;z-index:251641856;mso-position-horizontal-relative:text;mso-position-vertical-relative:text" o:allowincell="f">
            <v:imagedata r:id="rId124" o:title=""/>
            <w10:wrap type="topAndBottom"/>
          </v:shape>
          <o:OLEObject Type="Embed" ProgID="Equation.3" ShapeID="_x0000_s1486" DrawAspect="Content" ObjectID="_1582358652" r:id="rId125"/>
        </w:object>
      </w:r>
      <w:r w:rsidR="00063440">
        <w:object w:dxaOrig="1440" w:dyaOrig="1440">
          <v:shape id="_x0000_s1480" type="#_x0000_t75" style="position:absolute;left:0;text-align:left;margin-left:117pt;margin-top:352.15pt;width:165.6pt;height:36pt;z-index:251635712;mso-position-horizontal-relative:text;mso-position-vertical-relative:text" o:allowincell="f">
            <v:imagedata r:id="rId126" o:title=""/>
            <w10:wrap type="topAndBottom"/>
          </v:shape>
          <o:OLEObject Type="Embed" ProgID="Equation.3" ShapeID="_x0000_s1480" DrawAspect="Content" ObjectID="_1582358653" r:id="rId127"/>
        </w:object>
      </w:r>
      <w:r w:rsidR="00063440">
        <w:rPr>
          <w:noProof/>
        </w:rPr>
        <w:object w:dxaOrig="1440" w:dyaOrig="1440">
          <v:shape id="_x0000_s1478" type="#_x0000_t75" style="position:absolute;left:0;text-align:left;margin-left:81pt;margin-top:352.15pt;width:36pt;height:22.75pt;z-index:251633664;mso-position-horizontal-relative:text;mso-position-vertical-relative:text" o:allowincell="f">
            <v:imagedata r:id="rId128" o:title=""/>
            <w10:wrap type="topAndBottom"/>
          </v:shape>
          <o:OLEObject Type="Embed" ProgID="Equation.3" ShapeID="_x0000_s1478" DrawAspect="Content" ObjectID="_1582358654" r:id="rId129"/>
        </w:object>
      </w:r>
      <w:r w:rsidR="00063440">
        <w:object w:dxaOrig="1440" w:dyaOrig="1440">
          <v:shape id="_x0000_s1479" type="#_x0000_t75" style="position:absolute;left:0;text-align:left;margin-left:261pt;margin-top:316.15pt;width:64.8pt;height:16pt;z-index:251634688;mso-position-horizontal-relative:text;mso-position-vertical-relative:text" o:allowincell="f">
            <v:imagedata r:id="rId130" o:title=""/>
            <w10:wrap type="topAndBottom"/>
          </v:shape>
          <o:OLEObject Type="Embed" ProgID="Equation.3" ShapeID="_x0000_s1479" DrawAspect="Content" ObjectID="_1582358655" r:id="rId131"/>
        </w:object>
      </w:r>
      <w:r w:rsidR="00063440">
        <w:object w:dxaOrig="1440" w:dyaOrig="1440">
          <v:shape id="_x0000_s1475" type="#_x0000_t75" style="position:absolute;left:0;text-align:left;margin-left:3in;margin-top:307.15pt;width:43.2pt;height:43.2pt;z-index:251631616;mso-position-horizontal-relative:text;mso-position-vertical-relative:text" o:allowincell="f">
            <v:imagedata r:id="rId132" o:title=""/>
            <w10:wrap type="topAndBottom"/>
          </v:shape>
          <o:OLEObject Type="Embed" ProgID="Equation.3" ShapeID="_x0000_s1475" DrawAspect="Content" ObjectID="_1582358656" r:id="rId133"/>
        </w:object>
      </w:r>
      <w:r w:rsidR="00063440">
        <w:object w:dxaOrig="1440" w:dyaOrig="1440">
          <v:shape id="_x0000_s1477" type="#_x0000_t75" style="position:absolute;left:0;text-align:left;margin-left:117pt;margin-top:316.15pt;width:93.6pt;height:21.6pt;z-index:251632640;mso-position-horizontal-relative:text;mso-position-vertical-relative:text" o:allowincell="f">
            <v:imagedata r:id="rId134" o:title=""/>
            <w10:wrap type="topAndBottom"/>
          </v:shape>
          <o:OLEObject Type="Embed" ProgID="Equation.3" ShapeID="_x0000_s1477" DrawAspect="Content" ObjectID="_1582358657" r:id="rId135"/>
        </w:object>
      </w:r>
      <w:r w:rsidR="00C22807">
        <w:rPr>
          <w:rFonts w:ascii="RhymeLight" w:hAnsi="RhymeLight"/>
          <w:sz w:val="24"/>
        </w:rPr>
        <w:object w:dxaOrig="9009" w:dyaOrig="5948">
          <v:shape id="_x0000_i1086" type="#_x0000_t75" style="width:450.75pt;height:297.75pt" o:ole="">
            <v:imagedata r:id="rId136" o:title=""/>
          </v:shape>
          <o:OLEObject Type="Embed" ProgID="Word.Document.8" ShapeID="_x0000_i1086" DrawAspect="Content" ObjectID="_1582358602" r:id="rId137">
            <o:FieldCodes>\s</o:FieldCodes>
          </o:OLEObject>
        </w:object>
      </w:r>
      <w:r w:rsidR="00C22807">
        <w:rPr>
          <w:rFonts w:ascii="RhymeLight" w:hAnsi="RhymeLight"/>
          <w:sz w:val="24"/>
        </w:rPr>
        <w:t>125</w:t>
      </w:r>
    </w:p>
    <w:p w:rsidR="00C22807" w:rsidRDefault="00644B82">
      <w:pPr>
        <w:spacing w:line="480" w:lineRule="auto"/>
        <w:ind w:left="425"/>
        <w:rPr>
          <w:rFonts w:ascii="RhymeLight" w:hAnsi="RhymeLight"/>
          <w:sz w:val="24"/>
        </w:rPr>
      </w:pPr>
      <w:r>
        <w:rPr>
          <w:noProof/>
          <w:lang w:val="es-PE" w:eastAsia="es-PE"/>
        </w:rPr>
        <mc:AlternateContent>
          <mc:Choice Requires="wps">
            <w:drawing>
              <wp:anchor distT="0" distB="0" distL="114300" distR="114300" simplePos="0" relativeHeight="251746304" behindDoc="0" locked="0" layoutInCell="0" allowOverlap="1">
                <wp:simplePos x="0" y="0"/>
                <wp:positionH relativeFrom="column">
                  <wp:posOffset>2514600</wp:posOffset>
                </wp:positionH>
                <wp:positionV relativeFrom="paragraph">
                  <wp:posOffset>1869440</wp:posOffset>
                </wp:positionV>
                <wp:extent cx="800100" cy="342900"/>
                <wp:effectExtent l="0" t="0" r="0" b="0"/>
                <wp:wrapNone/>
                <wp:docPr id="98" name="Text Box 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ES"/>
                              </w:rPr>
                            </w:pPr>
                            <w:r>
                              <w:rPr>
                                <w:rFonts w:ascii="RhymeLight" w:hAnsi="RhymeLight"/>
                                <w:sz w:val="24"/>
                                <w:lang w:val="es-ES"/>
                              </w:rPr>
                              <w:t>126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4" o:spid="_x0000_s1081" type="#_x0000_t202" style="position:absolute;left:0;text-align:left;margin-left:198pt;margin-top:147.2pt;width:63pt;height:2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" o:allowincell="f" strokecolor="white">
                <v:textbox>
                  <w:txbxContent>
                    <w:p w:rsidR="00C22807" w:rsidRDefault="00C22807">
                      <w:pPr>
                        <w:rPr>
                          <w:rFonts w:ascii="RhymeLight" w:hAnsi="RhymeLight"/>
                          <w:sz w:val="24"/>
                          <w:lang w:val="es-ES"/>
                        </w:rPr>
                      </w:pPr>
                      <w:r>
                        <w:rPr>
                          <w:rFonts w:ascii="RhymeLight" w:hAnsi="RhymeLight"/>
                          <w:sz w:val="24"/>
                          <w:lang w:val="es-ES"/>
                        </w:rPr>
                        <w:t>126</w:t>
                      </w:r>
                    </w:p>
                  </w:txbxContent>
                </v:textbox>
              </v:shape>
            </w:pict>
          </mc:Fallback>
        </mc:AlternateContent>
      </w:r>
      <w:r>
        <w:rPr>
          <w:noProof/>
          <w:lang w:val="es-PE" w:eastAsia="es-PE"/>
        </w:rPr>
        <mc:AlternateContent>
          <mc:Choice Requires="wps">
            <w:drawing>
              <wp:anchor distT="0" distB="0" distL="114300" distR="114300" simplePos="0" relativeHeight="251640832" behindDoc="0" locked="0" layoutInCell="0" allowOverlap="1">
                <wp:simplePos x="0" y="0"/>
                <wp:positionH relativeFrom="column">
                  <wp:posOffset>3308985</wp:posOffset>
                </wp:positionH>
                <wp:positionV relativeFrom="paragraph">
                  <wp:posOffset>1226820</wp:posOffset>
                </wp:positionV>
                <wp:extent cx="365760" cy="0"/>
                <wp:effectExtent l="0" t="0" r="0" b="0"/>
                <wp:wrapNone/>
                <wp:docPr id="97"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8EBA9A" id="Line 461"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55pt,96.6pt" to="289.35pt,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" o:allowincell="f"/>
            </w:pict>
          </mc:Fallback>
        </mc:AlternateContent>
      </w:r>
      <w:r>
        <w:rPr>
          <w:noProof/>
          <w:lang w:val="es-PE" w:eastAsia="es-PE"/>
        </w:rPr>
        <mc:AlternateContent>
          <mc:Choice Requires="wps">
            <w:drawing>
              <wp:anchor distT="0" distB="0" distL="114300" distR="114300" simplePos="0" relativeHeight="251637760" behindDoc="0" locked="0" layoutInCell="0" allowOverlap="1">
                <wp:simplePos x="0" y="0"/>
                <wp:positionH relativeFrom="column">
                  <wp:posOffset>2760345</wp:posOffset>
                </wp:positionH>
                <wp:positionV relativeFrom="paragraph">
                  <wp:posOffset>1226820</wp:posOffset>
                </wp:positionV>
                <wp:extent cx="274320" cy="0"/>
                <wp:effectExtent l="0" t="0" r="0" b="0"/>
                <wp:wrapNone/>
                <wp:docPr id="96"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1C010" id="Line 458"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35pt,96.6pt" to="238.95pt,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N5nFAIAACo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" o:allowincell="f"/>
            </w:pict>
          </mc:Fallback>
        </mc:AlternateContent>
      </w:r>
      <w:r>
        <w:rPr>
          <w:noProof/>
          <w:lang w:val="es-PE" w:eastAsia="es-PE"/>
        </w:rPr>
        <mc:AlternateContent>
          <mc:Choice Requires="wps">
            <w:drawing>
              <wp:anchor distT="0" distB="0" distL="114300" distR="114300" simplePos="0" relativeHeight="251638784" behindDoc="0" locked="0" layoutInCell="0" allowOverlap="1">
                <wp:simplePos x="0" y="0"/>
                <wp:positionH relativeFrom="column">
                  <wp:posOffset>2211705</wp:posOffset>
                </wp:positionH>
                <wp:positionV relativeFrom="paragraph">
                  <wp:posOffset>1226820</wp:posOffset>
                </wp:positionV>
                <wp:extent cx="274320" cy="0"/>
                <wp:effectExtent l="0" t="0" r="0" b="0"/>
                <wp:wrapNone/>
                <wp:docPr id="767"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7577C8" id="Line 459"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15pt,96.6pt" to="195.75pt,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" o:allowincell="f"/>
            </w:pict>
          </mc:Fallback>
        </mc:AlternateContent>
      </w:r>
      <w:r>
        <w:rPr>
          <w:noProof/>
          <w:lang w:val="es-PE" w:eastAsia="es-PE"/>
        </w:rPr>
        <mc:AlternateContent>
          <mc:Choice Requires="wps">
            <w:drawing>
              <wp:anchor distT="0" distB="0" distL="114300" distR="114300" simplePos="0" relativeHeight="251636736" behindDoc="0" locked="0" layoutInCell="0" allowOverlap="1">
                <wp:simplePos x="0" y="0"/>
                <wp:positionH relativeFrom="column">
                  <wp:posOffset>1663065</wp:posOffset>
                </wp:positionH>
                <wp:positionV relativeFrom="paragraph">
                  <wp:posOffset>1226820</wp:posOffset>
                </wp:positionV>
                <wp:extent cx="365760" cy="0"/>
                <wp:effectExtent l="0" t="0" r="0" b="0"/>
                <wp:wrapNone/>
                <wp:docPr id="766"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7FD03" id="Line 457"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95pt,96.6pt" to="159.75pt,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LFQIAACsEAAAOAAAAZHJzL2Uyb0RvYy54bWysU02P2jAQvVfqf7B8hyRsCB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" o:allowincell="f"/>
            </w:pict>
          </mc:Fallback>
        </mc:AlternateContent>
      </w:r>
    </w:p>
    <w:p w:rsidR="00C22807" w:rsidRDefault="00C22807">
      <w:pPr>
        <w:spacing w:line="480" w:lineRule="auto"/>
        <w:ind w:left="425"/>
        <w:jc w:val="both"/>
        <w:rPr>
          <w:rFonts w:ascii="RhymeLight" w:hAnsi="RhymeLight"/>
          <w:sz w:val="24"/>
        </w:rPr>
      </w:pPr>
      <w:r>
        <w:rPr>
          <w:rFonts w:ascii="RhymeLight" w:hAnsi="RhymeLight"/>
          <w:sz w:val="24"/>
        </w:rPr>
        <w:t xml:space="preserve">     Para obtener la razón </w:t>
      </w:r>
      <w:r>
        <w:rPr>
          <w:rFonts w:ascii="RhymeLight" w:hAnsi="RhymeLight"/>
          <w:i/>
          <w:sz w:val="24"/>
        </w:rPr>
        <w:t>F</w:t>
      </w:r>
      <w:r>
        <w:rPr>
          <w:rFonts w:ascii="RhymeLight" w:hAnsi="RhymeLight"/>
          <w:sz w:val="24"/>
        </w:rPr>
        <w:t xml:space="preserve"> se recomienda elaborar la siguiente tabla a fin de facilitar el análisis de resultados:</w:t>
      </w:r>
    </w:p>
    <w:p w:rsidR="00C22807" w:rsidRDefault="00C22807">
      <w:pPr>
        <w:spacing w:line="480" w:lineRule="auto"/>
        <w:ind w:left="425"/>
        <w:rPr>
          <w:rFonts w:ascii="RhymeLight" w:hAnsi="RhymeLight"/>
          <w:sz w:val="24"/>
        </w:rPr>
      </w:pPr>
    </w:p>
    <w:p w:rsidR="00C22807" w:rsidRDefault="00C22807">
      <w:pPr>
        <w:ind w:left="425"/>
        <w:rPr>
          <w:rFonts w:ascii="RhymeLight" w:hAnsi="RhymeLight"/>
          <w:sz w:val="24"/>
        </w:rPr>
      </w:pPr>
      <w:r>
        <w:rPr>
          <w:rFonts w:ascii="RhymeLight" w:hAnsi="RhymeLight"/>
          <w:sz w:val="24"/>
        </w:rPr>
        <w:object w:dxaOrig="8756" w:dyaOrig="3637">
          <v:shape id="_x0000_i1087" type="#_x0000_t75" style="width:438pt;height:181.5pt" o:ole="">
            <v:imagedata r:id="rId138" o:title=""/>
          </v:shape>
          <o:OLEObject Type="Embed" ProgID="Word.Document.8" ShapeID="_x0000_i1087" DrawAspect="Content" ObjectID="_1582358603" r:id="rId139">
            <o:FieldCodes>\s</o:FieldCodes>
          </o:OLEObject>
        </w:object>
      </w:r>
    </w:p>
    <w:p w:rsidR="00C22807" w:rsidRDefault="00C22807">
      <w:pPr>
        <w:ind w:left="425"/>
        <w:rPr>
          <w:rFonts w:ascii="RhymeLight" w:hAnsi="RhymeLight"/>
          <w:sz w:val="24"/>
        </w:rPr>
      </w:pPr>
    </w:p>
    <w:p w:rsidR="00C22807" w:rsidRDefault="00C22807">
      <w:pPr>
        <w:rPr>
          <w:rFonts w:ascii="RhymeLight" w:hAnsi="RhymeLight"/>
          <w:sz w:val="24"/>
        </w:rPr>
      </w:pPr>
    </w:p>
    <w:p w:rsidR="00C22807" w:rsidRDefault="00C22807">
      <w:pPr>
        <w:ind w:left="425"/>
        <w:jc w:val="both"/>
        <w:rPr>
          <w:rFonts w:ascii="RhymeLight" w:hAnsi="RhymeLight"/>
          <w:sz w:val="24"/>
        </w:rPr>
      </w:pPr>
      <w:r>
        <w:rPr>
          <w:rFonts w:ascii="RhymeLight" w:hAnsi="RhymeLight"/>
          <w:sz w:val="24"/>
        </w:rPr>
        <w:t xml:space="preserve">     La razón </w:t>
      </w:r>
      <w:r>
        <w:rPr>
          <w:rFonts w:ascii="RhymeLight" w:hAnsi="RhymeLight"/>
          <w:i/>
          <w:sz w:val="24"/>
        </w:rPr>
        <w:t>F</w:t>
      </w:r>
      <w:r>
        <w:rPr>
          <w:rFonts w:ascii="RhymeLight" w:hAnsi="RhymeLight"/>
          <w:sz w:val="24"/>
        </w:rPr>
        <w:t xml:space="preserve"> crítica para 2 y 15 grados de libertad a un nivel </w:t>
      </w:r>
      <w:r>
        <w:rPr>
          <w:rFonts w:ascii="Symbol" w:hAnsi="Symbol"/>
          <w:i/>
          <w:sz w:val="24"/>
        </w:rPr>
        <w:t></w:t>
      </w:r>
      <w:r>
        <w:rPr>
          <w:rFonts w:ascii="RhymeLight" w:hAnsi="RhymeLight"/>
          <w:i/>
          <w:sz w:val="24"/>
        </w:rPr>
        <w:t xml:space="preserve"> = </w:t>
      </w:r>
      <w:r>
        <w:rPr>
          <w:rFonts w:ascii="RhymeLight" w:hAnsi="RhymeLight"/>
          <w:sz w:val="24"/>
        </w:rPr>
        <w:t>0.05</w:t>
      </w:r>
      <w:r>
        <w:rPr>
          <w:rFonts w:ascii="RhymeLight" w:hAnsi="RhymeLight"/>
          <w:i/>
          <w:sz w:val="24"/>
        </w:rPr>
        <w:t xml:space="preserve"> </w:t>
      </w:r>
      <w:r>
        <w:rPr>
          <w:rFonts w:ascii="RhymeLight" w:hAnsi="RhymeLight"/>
          <w:sz w:val="24"/>
        </w:rPr>
        <w:t xml:space="preserve">se obtiene </w:t>
      </w:r>
    </w:p>
    <w:p w:rsidR="00C22807" w:rsidRDefault="00C22807">
      <w:pPr>
        <w:ind w:left="425"/>
        <w:jc w:val="both"/>
        <w:rPr>
          <w:rFonts w:ascii="RhymeLight" w:hAnsi="RhymeLight"/>
          <w:sz w:val="24"/>
        </w:rPr>
      </w:pPr>
    </w:p>
    <w:p w:rsidR="00C22807" w:rsidRDefault="00C22807">
      <w:pPr>
        <w:spacing w:line="480" w:lineRule="auto"/>
        <w:ind w:left="425"/>
        <w:jc w:val="both"/>
        <w:rPr>
          <w:rFonts w:ascii="RhymeLight" w:hAnsi="RhymeLight"/>
          <w:sz w:val="24"/>
        </w:rPr>
      </w:pPr>
      <w:r>
        <w:rPr>
          <w:rFonts w:ascii="RhymeLight" w:hAnsi="RhymeLight"/>
          <w:sz w:val="24"/>
        </w:rPr>
        <w:t xml:space="preserve">consultando el apéndice </w:t>
      </w:r>
      <w:r>
        <w:rPr>
          <w:rFonts w:ascii="RhymeLight" w:hAnsi="RhymeLight"/>
          <w:i/>
          <w:sz w:val="24"/>
        </w:rPr>
        <w:t>B</w:t>
      </w:r>
      <w:r>
        <w:rPr>
          <w:rFonts w:ascii="RhymeLight" w:hAnsi="RhymeLight"/>
          <w:sz w:val="24"/>
        </w:rPr>
        <w:t xml:space="preserve">.  Para el presente caso tiene un valor de </w:t>
      </w:r>
      <w:r>
        <w:rPr>
          <w:rFonts w:ascii="RhymeLight" w:hAnsi="RhymeLight"/>
          <w:i/>
          <w:sz w:val="24"/>
        </w:rPr>
        <w:t>F</w:t>
      </w:r>
      <w:r>
        <w:rPr>
          <w:rFonts w:ascii="RhymeLight" w:hAnsi="RhymeLight"/>
          <w:sz w:val="24"/>
        </w:rPr>
        <w:t xml:space="preserve"> = 3.68.  La interpretación requiere de aplicar la regla de decisión:  Si la razón </w:t>
      </w:r>
      <w:r>
        <w:rPr>
          <w:rFonts w:ascii="RhymeLight" w:hAnsi="RhymeLight"/>
          <w:i/>
          <w:sz w:val="24"/>
        </w:rPr>
        <w:t>F</w:t>
      </w:r>
      <w:r>
        <w:rPr>
          <w:rFonts w:ascii="RhymeLight" w:hAnsi="RhymeLight"/>
          <w:sz w:val="24"/>
        </w:rPr>
        <w:t xml:space="preserve"> calculada es mayor que la razón </w:t>
      </w:r>
      <w:r>
        <w:rPr>
          <w:rFonts w:ascii="RhymeLight" w:hAnsi="RhymeLight"/>
          <w:i/>
          <w:sz w:val="24"/>
        </w:rPr>
        <w:t>F</w:t>
      </w:r>
      <w:r>
        <w:rPr>
          <w:rFonts w:ascii="RhymeLight" w:hAnsi="RhymeLight"/>
          <w:sz w:val="24"/>
        </w:rPr>
        <w:t xml:space="preserve"> crítica entonces se rechaza la hipótesis nula, en caso contrario se acepta.</w:t>
      </w:r>
    </w:p>
    <w:p w:rsidR="00C22807" w:rsidRDefault="00C22807">
      <w:pPr>
        <w:spacing w:line="480" w:lineRule="auto"/>
        <w:ind w:left="425"/>
        <w:jc w:val="both"/>
        <w:rPr>
          <w:rFonts w:ascii="RhymeLight" w:hAnsi="RhymeLight"/>
          <w:sz w:val="24"/>
        </w:rPr>
      </w:pPr>
    </w:p>
    <w:p w:rsidR="00C22807" w:rsidRDefault="00C22807">
      <w:pPr>
        <w:spacing w:line="480" w:lineRule="auto"/>
        <w:ind w:left="425"/>
        <w:jc w:val="both"/>
        <w:rPr>
          <w:rFonts w:ascii="RhymeLight" w:hAnsi="RhymeLight"/>
          <w:sz w:val="24"/>
        </w:rPr>
      </w:pPr>
      <w:r>
        <w:rPr>
          <w:rFonts w:ascii="RhymeLight" w:hAnsi="RhymeLight"/>
          <w:sz w:val="24"/>
        </w:rPr>
        <w:t xml:space="preserve">     Para el problema anterior la razón </w:t>
      </w:r>
      <w:r>
        <w:rPr>
          <w:rFonts w:ascii="RhymeLight" w:hAnsi="RhymeLight"/>
          <w:i/>
          <w:sz w:val="24"/>
        </w:rPr>
        <w:t>F</w:t>
      </w:r>
      <w:r>
        <w:rPr>
          <w:rFonts w:ascii="RhymeLight" w:hAnsi="RhymeLight"/>
          <w:sz w:val="24"/>
        </w:rPr>
        <w:t xml:space="preserve"> calculada es de 0.44 valor que esta muy por debajo de la razón </w:t>
      </w:r>
      <w:r>
        <w:rPr>
          <w:rFonts w:ascii="RhymeLight" w:hAnsi="RhymeLight"/>
          <w:i/>
          <w:sz w:val="24"/>
        </w:rPr>
        <w:t>F</w:t>
      </w:r>
      <w:r>
        <w:rPr>
          <w:rFonts w:ascii="RhymeLight" w:hAnsi="RhymeLight"/>
          <w:sz w:val="24"/>
        </w:rPr>
        <w:t xml:space="preserve"> crítica con valor de 3.68 para </w:t>
      </w:r>
      <w:r>
        <w:rPr>
          <w:rFonts w:ascii="Symbol" w:hAnsi="Symbol"/>
          <w:i/>
          <w:sz w:val="24"/>
        </w:rPr>
        <w:t></w:t>
      </w:r>
      <w:r>
        <w:rPr>
          <w:rFonts w:ascii="RhymeLight" w:hAnsi="RhymeLight"/>
          <w:i/>
          <w:sz w:val="24"/>
        </w:rPr>
        <w:t xml:space="preserve"> </w:t>
      </w:r>
      <w:r>
        <w:rPr>
          <w:rFonts w:ascii="RhymeLight" w:hAnsi="RhymeLight"/>
          <w:sz w:val="24"/>
        </w:rPr>
        <w:t>= 0.05 por consiguiente es posible aceptar la hipótesis de nulidad concluyendo que no existe evidencia de que las tres medias de calificaciones obtenidas por los grupos en lectura veloz sean diferentes.</w:t>
      </w:r>
    </w:p>
    <w:p w:rsidR="00C22807" w:rsidRDefault="00C22807">
      <w:pPr>
        <w:spacing w:line="480" w:lineRule="auto"/>
        <w:ind w:left="426"/>
        <w:jc w:val="center"/>
        <w:rPr>
          <w:rFonts w:ascii="RhymeLight" w:hAnsi="RhymeLight"/>
          <w:sz w:val="24"/>
        </w:rPr>
      </w:pPr>
    </w:p>
    <w:p w:rsidR="00C22807" w:rsidRDefault="00C22807">
      <w:pPr>
        <w:spacing w:line="480" w:lineRule="auto"/>
        <w:ind w:left="426"/>
        <w:jc w:val="center"/>
        <w:rPr>
          <w:rFonts w:ascii="RhymeLight" w:hAnsi="RhymeLight"/>
          <w:sz w:val="24"/>
        </w:rPr>
      </w:pPr>
      <w:r>
        <w:rPr>
          <w:rFonts w:ascii="RhymeLight" w:hAnsi="RhymeLight"/>
          <w:sz w:val="24"/>
        </w:rPr>
        <w:t>126</w:t>
      </w:r>
    </w:p>
    <w:p w:rsidR="00C22807" w:rsidRDefault="00C22807">
      <w:pPr>
        <w:spacing w:line="480" w:lineRule="auto"/>
        <w:ind w:left="709" w:hanging="283"/>
        <w:jc w:val="both"/>
        <w:rPr>
          <w:rFonts w:ascii="RhymeLight" w:hAnsi="RhymeLight"/>
          <w:sz w:val="24"/>
        </w:rPr>
      </w:pPr>
      <w:r>
        <w:rPr>
          <w:rFonts w:ascii="RhymeLight" w:hAnsi="RhymeLight"/>
          <w:sz w:val="24"/>
        </w:rPr>
        <w:t xml:space="preserve">b)  </w:t>
      </w:r>
      <w:r>
        <w:rPr>
          <w:rFonts w:ascii="RhymeLight" w:hAnsi="RhymeLight"/>
          <w:sz w:val="24"/>
          <w:u w:val="single"/>
        </w:rPr>
        <w:t>Análisis Multifactorial de Varianza</w:t>
      </w:r>
      <w:r>
        <w:rPr>
          <w:rFonts w:ascii="RhymeLight" w:hAnsi="RhymeLight"/>
          <w:sz w:val="24"/>
        </w:rPr>
        <w:t>.  El análisis multifactorial de varianza (ANCOVA) también denominado análisis de covarianza permite la comparación de más de dos variables entre si con el propósito de comprobar tanto el efecto de las variables como el efecto de interacción entre ellas.</w:t>
      </w:r>
    </w:p>
    <w:p w:rsidR="00C22807" w:rsidRDefault="00C22807">
      <w:pPr>
        <w:spacing w:line="480" w:lineRule="auto"/>
        <w:ind w:left="426"/>
        <w:jc w:val="both"/>
        <w:rPr>
          <w:rFonts w:ascii="RhymeLight" w:hAnsi="RhymeLight"/>
          <w:sz w:val="24"/>
        </w:rPr>
      </w:pPr>
    </w:p>
    <w:p w:rsidR="00C22807" w:rsidRDefault="00C22807">
      <w:pPr>
        <w:pStyle w:val="Sangra2detindependiente"/>
        <w:ind w:left="567" w:hanging="141"/>
        <w:jc w:val="both"/>
        <w:rPr>
          <w:rFonts w:ascii="RhymeLight" w:hAnsi="RhymeLight"/>
          <w:sz w:val="24"/>
        </w:rPr>
      </w:pPr>
      <w:r>
        <w:t xml:space="preserve">        </w:t>
      </w:r>
      <w:r>
        <w:rPr>
          <w:rFonts w:ascii="RhymeLight" w:hAnsi="RhymeLight"/>
          <w:sz w:val="24"/>
        </w:rPr>
        <w:t>El ANCOVA es utilizado para analizar los resultados de investigaciones de tipo experimental que aplican un diseño factorial (ver sección 3.4 del capítulo III).  En este tipo de diseños se analizan los efectos combinados de dos o más variables independientes.  Para realizar un ANCOVA se necesita obtener:</w:t>
      </w:r>
    </w:p>
    <w:p w:rsidR="00C22807" w:rsidRDefault="00C22807">
      <w:pPr>
        <w:spacing w:line="480" w:lineRule="auto"/>
        <w:ind w:left="711"/>
        <w:jc w:val="both"/>
        <w:rPr>
          <w:rFonts w:ascii="RhymeLight" w:hAnsi="RhymeLight"/>
          <w:sz w:val="24"/>
        </w:rPr>
      </w:pPr>
      <w:r>
        <w:rPr>
          <w:rFonts w:ascii="RhymeLight" w:hAnsi="RhymeLight"/>
          <w:sz w:val="24"/>
        </w:rPr>
        <w:t>b</w:t>
      </w:r>
      <w:r>
        <w:rPr>
          <w:rFonts w:ascii="RhymeLight" w:hAnsi="RhymeLight"/>
          <w:sz w:val="16"/>
        </w:rPr>
        <w:t>1</w:t>
      </w:r>
      <w:r>
        <w:rPr>
          <w:rFonts w:ascii="RhymeLight" w:hAnsi="RhymeLight"/>
          <w:sz w:val="24"/>
        </w:rPr>
        <w:t>)  La suma total de cuadrados mediante la ecuación 4.11.</w:t>
      </w:r>
    </w:p>
    <w:p w:rsidR="00C22807" w:rsidRDefault="00C22807">
      <w:pPr>
        <w:spacing w:line="480" w:lineRule="auto"/>
        <w:ind w:left="711"/>
        <w:jc w:val="both"/>
        <w:rPr>
          <w:rFonts w:ascii="RhymeLight" w:hAnsi="RhymeLight"/>
          <w:sz w:val="24"/>
        </w:rPr>
      </w:pPr>
      <w:r>
        <w:rPr>
          <w:rFonts w:ascii="RhymeLight" w:hAnsi="RhymeLight"/>
          <w:sz w:val="24"/>
        </w:rPr>
        <w:t>b</w:t>
      </w:r>
      <w:r>
        <w:rPr>
          <w:rFonts w:ascii="RhymeLight" w:hAnsi="RhymeLight"/>
          <w:sz w:val="16"/>
        </w:rPr>
        <w:t>2</w:t>
      </w:r>
      <w:r>
        <w:rPr>
          <w:rFonts w:ascii="RhymeLight" w:hAnsi="RhymeLight"/>
          <w:sz w:val="24"/>
        </w:rPr>
        <w:t>)  La suma de cuadrados entre grupos mediante la ecuación 4.12.</w:t>
      </w:r>
    </w:p>
    <w:p w:rsidR="00C22807" w:rsidRDefault="00C22807">
      <w:pPr>
        <w:spacing w:line="480" w:lineRule="auto"/>
        <w:ind w:left="711"/>
        <w:jc w:val="both"/>
        <w:rPr>
          <w:rFonts w:ascii="RhymeLight" w:hAnsi="RhymeLight"/>
          <w:sz w:val="24"/>
        </w:rPr>
      </w:pPr>
      <w:r>
        <w:rPr>
          <w:rFonts w:ascii="RhymeLight" w:hAnsi="RhymeLight"/>
          <w:sz w:val="24"/>
        </w:rPr>
        <w:t>b</w:t>
      </w:r>
      <w:r>
        <w:rPr>
          <w:rFonts w:ascii="RhymeLight" w:hAnsi="RhymeLight"/>
          <w:sz w:val="16"/>
        </w:rPr>
        <w:t>3</w:t>
      </w:r>
      <w:r>
        <w:rPr>
          <w:rFonts w:ascii="RhymeLight" w:hAnsi="RhymeLight"/>
          <w:sz w:val="24"/>
        </w:rPr>
        <w:t>)  La suma de cuadrados dentro de grupos mediante la ecuación 4.13.</w:t>
      </w:r>
    </w:p>
    <w:p w:rsidR="00C22807" w:rsidRDefault="00063440">
      <w:pPr>
        <w:spacing w:line="480" w:lineRule="auto"/>
        <w:ind w:left="711"/>
        <w:jc w:val="both"/>
        <w:rPr>
          <w:rFonts w:ascii="RhymeLight" w:hAnsi="RhymeLight"/>
          <w:sz w:val="24"/>
        </w:rPr>
      </w:pPr>
      <w:r>
        <w:object w:dxaOrig="1440" w:dyaOrig="1440">
          <v:shape id="_x0000_s1500" type="#_x0000_t75" style="position:absolute;left:0;text-align:left;margin-left:102.15pt;margin-top:52.7pt;width:57.6pt;height:25.6pt;z-index:251642880" o:allowincell="f">
            <v:imagedata r:id="rId140" o:title=""/>
            <w10:wrap type="topAndBottom"/>
          </v:shape>
          <o:OLEObject Type="Embed" ProgID="Equation.3" ShapeID="_x0000_s1500" DrawAspect="Content" ObjectID="_1582358658" r:id="rId141"/>
        </w:object>
      </w:r>
      <w:r w:rsidR="00C22807">
        <w:rPr>
          <w:rFonts w:ascii="RhymeLight" w:hAnsi="RhymeLight"/>
          <w:sz w:val="24"/>
        </w:rPr>
        <w:t>b</w:t>
      </w:r>
      <w:r w:rsidR="00C22807">
        <w:rPr>
          <w:rFonts w:ascii="RhymeLight" w:hAnsi="RhymeLight"/>
          <w:sz w:val="16"/>
        </w:rPr>
        <w:t>4</w:t>
      </w:r>
      <w:r w:rsidR="00C22807">
        <w:rPr>
          <w:rFonts w:ascii="RhymeLight" w:hAnsi="RhymeLight"/>
          <w:sz w:val="24"/>
        </w:rPr>
        <w:t xml:space="preserve">)  </w:t>
      </w:r>
      <w:r>
        <w:object w:dxaOrig="1440" w:dyaOrig="1440">
          <v:shape id="_x0000_s1501" type="#_x0000_t75" style="position:absolute;left:0;text-align:left;margin-left:166.95pt;margin-top:39.45pt;width:2in;height:23pt;z-index:251643904;mso-position-horizontal-relative:text;mso-position-vertical-relative:text" o:allowincell="f">
            <v:imagedata r:id="rId142" o:title=""/>
            <w10:wrap type="topAndBottom"/>
          </v:shape>
          <o:OLEObject Type="Embed" ProgID="Equation.3" ShapeID="_x0000_s1501" DrawAspect="Content" ObjectID="_1582358659" r:id="rId143"/>
        </w:object>
      </w:r>
      <w:r w:rsidR="00644B82">
        <w:rPr>
          <w:noProof/>
          <w:lang w:val="es-PE" w:eastAsia="es-PE"/>
        </w:rPr>
        <mc:AlternateContent>
          <mc:Choice Requires="wps">
            <w:drawing>
              <wp:anchor distT="0" distB="0" distL="114300" distR="114300" simplePos="0" relativeHeight="251644928" behindDoc="0" locked="0" layoutInCell="0" allowOverlap="1">
                <wp:simplePos x="0" y="0"/>
                <wp:positionH relativeFrom="column">
                  <wp:posOffset>4040505</wp:posOffset>
                </wp:positionH>
                <wp:positionV relativeFrom="paragraph">
                  <wp:posOffset>501015</wp:posOffset>
                </wp:positionV>
                <wp:extent cx="1371600" cy="274320"/>
                <wp:effectExtent l="0" t="0" r="0" b="0"/>
                <wp:wrapNone/>
                <wp:docPr id="765" name="Text 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8" o:spid="_x0000_s1082" type="#_x0000_t202" style="position:absolute;left:0;text-align:left;margin-left:318.15pt;margin-top:39.45pt;width:108pt;height:21.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4.17)</w:t>
                      </w:r>
                    </w:p>
                  </w:txbxContent>
                </v:textbox>
              </v:shape>
            </w:pict>
          </mc:Fallback>
        </mc:AlternateContent>
      </w:r>
      <w:r w:rsidR="00C22807">
        <w:rPr>
          <w:rFonts w:ascii="RhymeLight" w:hAnsi="RhymeLight"/>
          <w:sz w:val="24"/>
        </w:rPr>
        <w:t>La suma de cuadrados entre columnas que se define por la ecuación:</w:t>
      </w:r>
    </w:p>
    <w:p w:rsidR="00C22807" w:rsidRDefault="00063440">
      <w:pPr>
        <w:spacing w:line="480" w:lineRule="auto"/>
        <w:ind w:left="1071"/>
        <w:rPr>
          <w:rFonts w:ascii="RhymeLight" w:hAnsi="RhymeLight"/>
          <w:sz w:val="16"/>
        </w:rPr>
      </w:pPr>
      <w:r>
        <w:rPr>
          <w:noProof/>
          <w:sz w:val="16"/>
        </w:rPr>
        <w:object w:dxaOrig="1440" w:dyaOrig="1440">
          <v:shape id="_x0000_s1508" type="#_x0000_t75" style="position:absolute;left:0;text-align:left;margin-left:159.75pt;margin-top:41.3pt;width:139pt;height:18pt;z-index:251651072" o:allowincell="f">
            <v:imagedata r:id="rId144" o:title=""/>
            <w10:wrap type="topAndBottom"/>
          </v:shape>
          <o:OLEObject Type="Embed" ProgID="Equation.3" ShapeID="_x0000_s1508" DrawAspect="Content" ObjectID="_1582358660" r:id="rId145"/>
        </w:object>
      </w:r>
      <w:r w:rsidR="00644B82">
        <w:rPr>
          <w:noProof/>
          <w:sz w:val="16"/>
          <w:lang w:val="es-PE" w:eastAsia="es-PE"/>
        </w:rPr>
        <mc:AlternateContent>
          <mc:Choice Requires="wps">
            <w:drawing>
              <wp:anchor distT="0" distB="0" distL="114300" distR="114300" simplePos="0" relativeHeight="251653120" behindDoc="0" locked="0" layoutInCell="0" allowOverlap="1">
                <wp:simplePos x="0" y="0"/>
                <wp:positionH relativeFrom="column">
                  <wp:posOffset>3583305</wp:posOffset>
                </wp:positionH>
                <wp:positionV relativeFrom="paragraph">
                  <wp:posOffset>524510</wp:posOffset>
                </wp:positionV>
                <wp:extent cx="274320" cy="0"/>
                <wp:effectExtent l="0" t="0" r="0" b="0"/>
                <wp:wrapNone/>
                <wp:docPr id="764" name="Lin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8DE7A" id="Line 486"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15pt,41.3pt" to="303.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" o:allowincell="f"/>
            </w:pict>
          </mc:Fallback>
        </mc:AlternateContent>
      </w:r>
      <w:r w:rsidR="00644B82">
        <w:rPr>
          <w:noProof/>
          <w:sz w:val="16"/>
          <w:lang w:val="es-PE" w:eastAsia="es-PE"/>
        </w:rPr>
        <mc:AlternateContent>
          <mc:Choice Requires="wps">
            <w:drawing>
              <wp:anchor distT="0" distB="0" distL="114300" distR="114300" simplePos="0" relativeHeight="251652096" behindDoc="0" locked="0" layoutInCell="0" allowOverlap="1">
                <wp:simplePos x="0" y="0"/>
                <wp:positionH relativeFrom="column">
                  <wp:posOffset>2760345</wp:posOffset>
                </wp:positionH>
                <wp:positionV relativeFrom="paragraph">
                  <wp:posOffset>524510</wp:posOffset>
                </wp:positionV>
                <wp:extent cx="365760" cy="0"/>
                <wp:effectExtent l="0" t="0" r="0" b="0"/>
                <wp:wrapNone/>
                <wp:docPr id="763" name="Lin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5C2D5" id="Line 485"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35pt,41.3pt" to="246.1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S/EFQIAACs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" o:allowincell="f"/>
            </w:pict>
          </mc:Fallback>
        </mc:AlternateContent>
      </w:r>
      <w:r w:rsidR="00644B82">
        <w:rPr>
          <w:noProof/>
          <w:sz w:val="16"/>
          <w:lang w:val="es-PE" w:eastAsia="es-PE"/>
        </w:rPr>
        <mc:AlternateContent>
          <mc:Choice Requires="wps">
            <w:drawing>
              <wp:anchor distT="0" distB="0" distL="114300" distR="114300" simplePos="0" relativeHeight="251740160" behindDoc="0" locked="0" layoutInCell="0" allowOverlap="1">
                <wp:simplePos x="0" y="0"/>
                <wp:positionH relativeFrom="column">
                  <wp:posOffset>2120265</wp:posOffset>
                </wp:positionH>
                <wp:positionV relativeFrom="paragraph">
                  <wp:posOffset>524510</wp:posOffset>
                </wp:positionV>
                <wp:extent cx="457200" cy="0"/>
                <wp:effectExtent l="0" t="0" r="0" b="0"/>
                <wp:wrapNone/>
                <wp:docPr id="761" name="Line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9A6E4" id="Line 652"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95pt,41.3pt" to="202.9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2W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" o:allowincell="f"/>
            </w:pict>
          </mc:Fallback>
        </mc:AlternateContent>
      </w:r>
    </w:p>
    <w:p w:rsidR="00C22807" w:rsidRDefault="00C22807">
      <w:pPr>
        <w:spacing w:line="480" w:lineRule="auto"/>
        <w:ind w:left="1071"/>
        <w:jc w:val="both"/>
        <w:rPr>
          <w:rFonts w:ascii="RhymeLight" w:hAnsi="RhymeLight"/>
          <w:sz w:val="24"/>
        </w:rPr>
      </w:pPr>
      <w:r>
        <w:rPr>
          <w:rFonts w:ascii="RhymeLight" w:hAnsi="RhymeLight"/>
          <w:sz w:val="24"/>
        </w:rPr>
        <w:t>donde:</w:t>
      </w:r>
    </w:p>
    <w:p w:rsidR="00C22807" w:rsidRDefault="00C22807">
      <w:pPr>
        <w:spacing w:line="480" w:lineRule="auto"/>
        <w:ind w:left="1071"/>
        <w:jc w:val="both"/>
        <w:rPr>
          <w:rFonts w:ascii="RhymeLight" w:hAnsi="RhymeLight"/>
          <w:sz w:val="24"/>
        </w:rPr>
      </w:pPr>
      <w:r>
        <w:rPr>
          <w:rFonts w:ascii="Symbol" w:hAnsi="Symbol"/>
          <w:i/>
          <w:sz w:val="24"/>
        </w:rPr>
        <w:t></w:t>
      </w:r>
      <w:r>
        <w:rPr>
          <w:i/>
          <w:sz w:val="24"/>
        </w:rPr>
        <w:t>X</w:t>
      </w:r>
      <w:r>
        <w:rPr>
          <w:i/>
          <w:sz w:val="24"/>
          <w:vertAlign w:val="subscript"/>
        </w:rPr>
        <w:t>ec</w:t>
      </w:r>
      <w:r>
        <w:rPr>
          <w:i/>
          <w:sz w:val="24"/>
          <w:vertAlign w:val="superscript"/>
        </w:rPr>
        <w:t>2</w:t>
      </w:r>
      <w:r>
        <w:rPr>
          <w:i/>
          <w:sz w:val="24"/>
        </w:rPr>
        <w:t xml:space="preserve"> = </w:t>
      </w:r>
      <w:r>
        <w:rPr>
          <w:rFonts w:ascii="RhymeLight" w:hAnsi="RhymeLight"/>
          <w:sz w:val="24"/>
        </w:rPr>
        <w:t xml:space="preserve">  suma de cuadrados entre columnas</w:t>
      </w:r>
    </w:p>
    <w:p w:rsidR="00C22807" w:rsidRDefault="00C22807">
      <w:pPr>
        <w:spacing w:line="480" w:lineRule="auto"/>
        <w:ind w:left="1071"/>
        <w:jc w:val="both"/>
        <w:rPr>
          <w:rFonts w:ascii="RhymeLight" w:hAnsi="RhymeLight"/>
          <w:sz w:val="24"/>
        </w:rPr>
      </w:pPr>
      <w:r>
        <w:rPr>
          <w:i/>
          <w:sz w:val="24"/>
        </w:rPr>
        <w:t>n</w:t>
      </w:r>
      <w:r>
        <w:rPr>
          <w:i/>
          <w:sz w:val="24"/>
          <w:vertAlign w:val="subscript"/>
        </w:rPr>
        <w:t>c1</w:t>
      </w:r>
      <w:r>
        <w:rPr>
          <w:i/>
          <w:sz w:val="24"/>
        </w:rPr>
        <w:t xml:space="preserve"> = </w:t>
      </w:r>
      <w:r>
        <w:rPr>
          <w:rFonts w:ascii="RhymeLight" w:hAnsi="RhymeLight"/>
          <w:sz w:val="24"/>
        </w:rPr>
        <w:t xml:space="preserve"> número de casos en la columna 1.</w:t>
      </w:r>
    </w:p>
    <w:p w:rsidR="00C22807" w:rsidRDefault="00C22807">
      <w:pPr>
        <w:spacing w:line="480" w:lineRule="auto"/>
        <w:ind w:firstLine="708"/>
        <w:jc w:val="both"/>
        <w:rPr>
          <w:rFonts w:ascii="RhymeLight" w:hAnsi="RhymeLight"/>
          <w:sz w:val="24"/>
        </w:rPr>
      </w:pPr>
      <w:r>
        <w:rPr>
          <w:i/>
          <w:sz w:val="24"/>
        </w:rPr>
        <w:t xml:space="preserve">      N  = </w:t>
      </w:r>
      <w:r>
        <w:rPr>
          <w:rFonts w:ascii="RhymeLight" w:hAnsi="RhymeLight"/>
          <w:sz w:val="24"/>
        </w:rPr>
        <w:t xml:space="preserve"> número total de casos</w:t>
      </w:r>
    </w:p>
    <w:p w:rsidR="00C22807" w:rsidRDefault="00C22807">
      <w:pPr>
        <w:spacing w:line="480" w:lineRule="auto"/>
        <w:ind w:left="1134" w:hanging="425"/>
        <w:jc w:val="both"/>
        <w:rPr>
          <w:rFonts w:ascii="RhymeLight" w:hAnsi="RhymeLight"/>
          <w:sz w:val="24"/>
        </w:rPr>
      </w:pPr>
      <w:r>
        <w:rPr>
          <w:rFonts w:ascii="RhymeLight" w:hAnsi="RhymeLight"/>
          <w:sz w:val="24"/>
        </w:rPr>
        <w:t>b</w:t>
      </w:r>
      <w:r>
        <w:rPr>
          <w:rFonts w:ascii="RhymeLight" w:hAnsi="RhymeLight"/>
          <w:sz w:val="16"/>
        </w:rPr>
        <w:t>5</w:t>
      </w:r>
      <w:r>
        <w:rPr>
          <w:rFonts w:ascii="RhymeLight" w:hAnsi="RhymeLight"/>
          <w:sz w:val="24"/>
        </w:rPr>
        <w:t>)  La suma de cuadrados entre hileras que se expresa matemáticamente mediante la ecuación:</w:t>
      </w:r>
    </w:p>
    <w:p w:rsidR="00C22807" w:rsidRDefault="00C22807">
      <w:pPr>
        <w:spacing w:line="480" w:lineRule="auto"/>
        <w:rPr>
          <w:rFonts w:ascii="RhymeLight" w:hAnsi="RhymeLight"/>
          <w:sz w:val="24"/>
        </w:rPr>
      </w:pPr>
    </w:p>
    <w:p w:rsidR="00C22807" w:rsidRDefault="00C22807">
      <w:pPr>
        <w:spacing w:line="480" w:lineRule="auto"/>
        <w:jc w:val="center"/>
        <w:rPr>
          <w:rFonts w:ascii="RhymeLight" w:hAnsi="RhymeLight"/>
          <w:sz w:val="24"/>
        </w:rPr>
      </w:pPr>
      <w:r>
        <w:rPr>
          <w:rFonts w:ascii="RhymeLight" w:hAnsi="RhymeLight"/>
          <w:sz w:val="24"/>
        </w:rPr>
        <w:t>127</w:t>
      </w:r>
    </w:p>
    <w:p w:rsidR="00C22807" w:rsidRDefault="00644B82">
      <w:pPr>
        <w:spacing w:line="480" w:lineRule="auto"/>
        <w:ind w:left="1071"/>
        <w:rPr>
          <w:rFonts w:ascii="RhymeLight" w:hAnsi="RhymeLight"/>
          <w:sz w:val="24"/>
        </w:rPr>
      </w:pPr>
      <w:r>
        <w:rPr>
          <w:rFonts w:ascii="RhymeLight" w:hAnsi="RhymeLight"/>
          <w:noProof/>
          <w:sz w:val="24"/>
          <w:lang w:val="es-PE" w:eastAsia="es-PE"/>
        </w:rPr>
        <mc:AlternateContent>
          <mc:Choice Requires="wps">
            <w:drawing>
              <wp:anchor distT="0" distB="0" distL="114300" distR="114300" simplePos="0" relativeHeight="251650048" behindDoc="0" locked="0" layoutInCell="0" allowOverlap="1">
                <wp:simplePos x="0" y="0"/>
                <wp:positionH relativeFrom="column">
                  <wp:posOffset>4229100</wp:posOffset>
                </wp:positionH>
                <wp:positionV relativeFrom="paragraph">
                  <wp:posOffset>114300</wp:posOffset>
                </wp:positionV>
                <wp:extent cx="1097280" cy="274320"/>
                <wp:effectExtent l="0" t="0" r="0" b="0"/>
                <wp:wrapNone/>
                <wp:docPr id="759" name="Text Box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3" o:spid="_x0000_s1083" type="#_x0000_t202" style="position:absolute;left:0;text-align:left;margin-left:333pt;margin-top:9pt;width:86.4pt;height:21.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4.18)</w:t>
                      </w:r>
                    </w:p>
                  </w:txbxContent>
                </v:textbox>
              </v:shape>
            </w:pict>
          </mc:Fallback>
        </mc:AlternateContent>
      </w:r>
      <w:r w:rsidR="00063440">
        <w:rPr>
          <w:rFonts w:ascii="RhymeLight" w:hAnsi="RhymeLight"/>
          <w:sz w:val="24"/>
        </w:rPr>
        <w:object w:dxaOrig="1440" w:dyaOrig="1440">
          <v:shape id="_x0000_s1505" type="#_x0000_t75" style="position:absolute;left:0;text-align:left;margin-left:135pt;margin-top:27pt;width:139pt;height:18pt;z-index:251648000;mso-position-horizontal-relative:text;mso-position-vertical-relative:text" o:allowincell="f">
            <v:imagedata r:id="rId144" o:title=""/>
            <w10:wrap type="topAndBottom"/>
          </v:shape>
          <o:OLEObject Type="Embed" ProgID="Equation.3" ShapeID="_x0000_s1505" DrawAspect="Content" ObjectID="_1582358661" r:id="rId146"/>
        </w:object>
      </w:r>
      <w:r>
        <w:rPr>
          <w:rFonts w:ascii="RhymeLight" w:hAnsi="RhymeLight"/>
          <w:noProof/>
          <w:sz w:val="24"/>
          <w:lang w:val="es-PE" w:eastAsia="es-PE"/>
        </w:rPr>
        <mc:AlternateContent>
          <mc:Choice Requires="wps">
            <w:drawing>
              <wp:anchor distT="0" distB="0" distL="114300" distR="114300" simplePos="0" relativeHeight="251699200" behindDoc="0" locked="0" layoutInCell="0" allowOverlap="1">
                <wp:simplePos x="0" y="0"/>
                <wp:positionH relativeFrom="column">
                  <wp:posOffset>2400300</wp:posOffset>
                </wp:positionH>
                <wp:positionV relativeFrom="paragraph">
                  <wp:posOffset>342900</wp:posOffset>
                </wp:positionV>
                <wp:extent cx="365760" cy="0"/>
                <wp:effectExtent l="0" t="0" r="0" b="0"/>
                <wp:wrapNone/>
                <wp:docPr id="758" name="Line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DB72D" id="Line 557"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pt" to="217.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" o:allowincell="f"/>
            </w:pict>
          </mc:Fallback>
        </mc:AlternateContent>
      </w:r>
      <w:r>
        <w:rPr>
          <w:rFonts w:ascii="RhymeLight" w:hAnsi="RhymeLight"/>
          <w:noProof/>
          <w:sz w:val="24"/>
          <w:lang w:val="es-PE" w:eastAsia="es-PE"/>
        </w:rPr>
        <mc:AlternateContent>
          <mc:Choice Requires="wps">
            <w:drawing>
              <wp:anchor distT="0" distB="0" distL="114300" distR="114300" simplePos="0" relativeHeight="251700224" behindDoc="0" locked="0" layoutInCell="0" allowOverlap="1">
                <wp:simplePos x="0" y="0"/>
                <wp:positionH relativeFrom="column">
                  <wp:posOffset>3200400</wp:posOffset>
                </wp:positionH>
                <wp:positionV relativeFrom="paragraph">
                  <wp:posOffset>342900</wp:posOffset>
                </wp:positionV>
                <wp:extent cx="365760" cy="0"/>
                <wp:effectExtent l="0" t="0" r="0" b="0"/>
                <wp:wrapNone/>
                <wp:docPr id="757" name="Lin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46765" id="Line 55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7pt" to="280.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" o:allowincell="f"/>
            </w:pict>
          </mc:Fallback>
        </mc:AlternateContent>
      </w:r>
      <w:r>
        <w:rPr>
          <w:rFonts w:ascii="RhymeLight" w:hAnsi="RhymeLight"/>
          <w:noProof/>
          <w:sz w:val="24"/>
          <w:lang w:val="es-PE" w:eastAsia="es-PE"/>
        </w:rPr>
        <mc:AlternateContent>
          <mc:Choice Requires="wps">
            <w:drawing>
              <wp:anchor distT="0" distB="0" distL="114300" distR="114300" simplePos="0" relativeHeight="251698176" behindDoc="0" locked="0" layoutInCell="0" allowOverlap="1">
                <wp:simplePos x="0" y="0"/>
                <wp:positionH relativeFrom="column">
                  <wp:posOffset>1714500</wp:posOffset>
                </wp:positionH>
                <wp:positionV relativeFrom="paragraph">
                  <wp:posOffset>342900</wp:posOffset>
                </wp:positionV>
                <wp:extent cx="365760" cy="0"/>
                <wp:effectExtent l="0" t="0" r="0" b="0"/>
                <wp:wrapNone/>
                <wp:docPr id="755" name="Lin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D03CE" id="Line 55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27pt" to="163.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" o:allowincell="f"/>
            </w:pict>
          </mc:Fallback>
        </mc:AlternateContent>
      </w:r>
      <w:r w:rsidR="00063440">
        <w:rPr>
          <w:rFonts w:ascii="RhymeLight" w:hAnsi="RhymeLight"/>
          <w:sz w:val="24"/>
        </w:rPr>
        <w:object w:dxaOrig="1440" w:dyaOrig="1440">
          <v:shape id="_x0000_s1504" type="#_x0000_t75" style="position:absolute;left:0;text-align:left;margin-left:135pt;margin-top:0;width:2in;height:23pt;z-index:251646976;mso-position-horizontal-relative:text;mso-position-vertical-relative:text" o:allowincell="f">
            <v:imagedata r:id="rId147" o:title=""/>
            <w10:wrap type="topAndBottom"/>
          </v:shape>
          <o:OLEObject Type="Embed" ProgID="Equation.3" ShapeID="_x0000_s1504" DrawAspect="Content" ObjectID="_1582358662" r:id="rId148"/>
        </w:object>
      </w:r>
      <w:r w:rsidR="00063440">
        <w:rPr>
          <w:rFonts w:ascii="RhymeLight" w:hAnsi="RhymeLight"/>
          <w:sz w:val="24"/>
        </w:rPr>
        <w:object w:dxaOrig="1440" w:dyaOrig="1440">
          <v:shape id="_x0000_s1503" type="#_x0000_t75" style="position:absolute;left:0;text-align:left;margin-left:81pt;margin-top:9pt;width:46pt;height:20pt;z-index:251645952;mso-position-horizontal-relative:text;mso-position-vertical-relative:text" o:allowincell="f">
            <v:imagedata r:id="rId149" o:title=""/>
            <w10:wrap type="topAndBottom"/>
          </v:shape>
          <o:OLEObject Type="Embed" ProgID="Equation.3" ShapeID="_x0000_s1503" DrawAspect="Content" ObjectID="_1582358663" r:id="rId150"/>
        </w:object>
      </w:r>
    </w:p>
    <w:p w:rsidR="00C22807" w:rsidRDefault="00C22807">
      <w:pPr>
        <w:spacing w:line="480" w:lineRule="auto"/>
        <w:ind w:left="1071"/>
        <w:jc w:val="both"/>
        <w:rPr>
          <w:rFonts w:ascii="RhymeLight" w:hAnsi="RhymeLight"/>
          <w:sz w:val="24"/>
        </w:rPr>
      </w:pPr>
      <w:r>
        <w:rPr>
          <w:rFonts w:ascii="RhymeLight" w:hAnsi="RhymeLight"/>
          <w:sz w:val="24"/>
        </w:rPr>
        <w:t>donde:</w:t>
      </w:r>
    </w:p>
    <w:p w:rsidR="00C22807" w:rsidRDefault="00C22807">
      <w:pPr>
        <w:spacing w:line="480" w:lineRule="auto"/>
        <w:ind w:left="1071"/>
        <w:jc w:val="both"/>
        <w:rPr>
          <w:rFonts w:ascii="RhymeLight" w:hAnsi="RhymeLight"/>
          <w:sz w:val="24"/>
        </w:rPr>
      </w:pPr>
      <w:r>
        <w:rPr>
          <w:rFonts w:ascii="Symbol" w:hAnsi="Symbol"/>
          <w:i/>
          <w:sz w:val="24"/>
        </w:rPr>
        <w:t></w:t>
      </w:r>
      <w:r>
        <w:rPr>
          <w:i/>
          <w:sz w:val="24"/>
        </w:rPr>
        <w:t>X</w:t>
      </w:r>
      <w:r>
        <w:rPr>
          <w:i/>
          <w:sz w:val="24"/>
          <w:vertAlign w:val="subscript"/>
        </w:rPr>
        <w:t>er</w:t>
      </w:r>
      <w:r>
        <w:rPr>
          <w:i/>
          <w:sz w:val="24"/>
          <w:vertAlign w:val="superscript"/>
        </w:rPr>
        <w:t>2</w:t>
      </w:r>
      <w:r>
        <w:rPr>
          <w:i/>
          <w:sz w:val="24"/>
        </w:rPr>
        <w:t xml:space="preserve"> = </w:t>
      </w:r>
      <w:r>
        <w:rPr>
          <w:rFonts w:ascii="RhymeLight" w:hAnsi="RhymeLight"/>
          <w:sz w:val="24"/>
        </w:rPr>
        <w:t xml:space="preserve">  suma de cuadrados entre hileras</w:t>
      </w:r>
    </w:p>
    <w:p w:rsidR="00C22807" w:rsidRDefault="00C22807">
      <w:pPr>
        <w:spacing w:line="480" w:lineRule="auto"/>
        <w:ind w:left="1071"/>
        <w:jc w:val="both"/>
        <w:rPr>
          <w:rFonts w:ascii="RhymeLight" w:hAnsi="RhymeLight"/>
          <w:sz w:val="24"/>
        </w:rPr>
      </w:pPr>
      <w:r>
        <w:rPr>
          <w:i/>
          <w:sz w:val="24"/>
        </w:rPr>
        <w:t>n</w:t>
      </w:r>
      <w:r>
        <w:rPr>
          <w:i/>
          <w:sz w:val="24"/>
          <w:vertAlign w:val="subscript"/>
        </w:rPr>
        <w:t>r1</w:t>
      </w:r>
      <w:r>
        <w:rPr>
          <w:i/>
          <w:sz w:val="24"/>
        </w:rPr>
        <w:t xml:space="preserve"> = </w:t>
      </w:r>
      <w:r>
        <w:rPr>
          <w:rFonts w:ascii="RhymeLight" w:hAnsi="RhymeLight"/>
          <w:sz w:val="24"/>
        </w:rPr>
        <w:t xml:space="preserve"> número de casos en la hilera 1.</w:t>
      </w:r>
    </w:p>
    <w:p w:rsidR="00C22807" w:rsidRDefault="00C22807">
      <w:pPr>
        <w:spacing w:line="480" w:lineRule="auto"/>
        <w:ind w:firstLine="708"/>
        <w:jc w:val="both"/>
        <w:rPr>
          <w:rFonts w:ascii="RhymeLight" w:hAnsi="RhymeLight"/>
          <w:sz w:val="24"/>
        </w:rPr>
      </w:pPr>
      <w:r>
        <w:rPr>
          <w:i/>
          <w:sz w:val="24"/>
        </w:rPr>
        <w:t xml:space="preserve">      N  = </w:t>
      </w:r>
      <w:r>
        <w:rPr>
          <w:rFonts w:ascii="RhymeLight" w:hAnsi="RhymeLight"/>
          <w:sz w:val="24"/>
        </w:rPr>
        <w:t xml:space="preserve"> número total de casos</w:t>
      </w:r>
    </w:p>
    <w:p w:rsidR="00C22807" w:rsidRDefault="00644B82">
      <w:pPr>
        <w:spacing w:line="480" w:lineRule="auto"/>
        <w:ind w:left="1134" w:hanging="425"/>
        <w:jc w:val="both"/>
        <w:rPr>
          <w:rFonts w:ascii="RhymeLight" w:hAnsi="RhymeLight"/>
          <w:sz w:val="24"/>
        </w:rPr>
      </w:pPr>
      <w:r>
        <w:rPr>
          <w:rFonts w:ascii="RhymeLight" w:hAnsi="RhymeLight"/>
          <w:noProof/>
          <w:sz w:val="24"/>
          <w:lang w:val="es-PE" w:eastAsia="es-PE"/>
        </w:rPr>
        <mc:AlternateContent>
          <mc:Choice Requires="wps">
            <w:drawing>
              <wp:anchor distT="0" distB="0" distL="114300" distR="114300" simplePos="0" relativeHeight="251736064" behindDoc="0" locked="0" layoutInCell="0" allowOverlap="1">
                <wp:simplePos x="0" y="0"/>
                <wp:positionH relativeFrom="column">
                  <wp:posOffset>3857625</wp:posOffset>
                </wp:positionH>
                <wp:positionV relativeFrom="paragraph">
                  <wp:posOffset>1737995</wp:posOffset>
                </wp:positionV>
                <wp:extent cx="1645920" cy="274320"/>
                <wp:effectExtent l="0" t="0" r="0" b="0"/>
                <wp:wrapNone/>
                <wp:docPr id="754" name="Text Box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6" o:spid="_x0000_s1084" type="#_x0000_t202" style="position:absolute;left:0;text-align:left;margin-left:303.75pt;margin-top:136.85pt;width:129.6pt;height:21.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4.19)</w:t>
                      </w:r>
                    </w:p>
                  </w:txbxContent>
                </v:textbox>
              </v:shape>
            </w:pict>
          </mc:Fallback>
        </mc:AlternateContent>
      </w:r>
      <w:r w:rsidR="00C22807">
        <w:rPr>
          <w:rFonts w:ascii="RhymeLight" w:hAnsi="RhymeLight"/>
          <w:sz w:val="24"/>
        </w:rPr>
        <w:t>b</w:t>
      </w:r>
      <w:r w:rsidR="00C22807">
        <w:rPr>
          <w:rFonts w:ascii="RhymeLight" w:hAnsi="RhymeLight"/>
          <w:sz w:val="16"/>
        </w:rPr>
        <w:t>6</w:t>
      </w:r>
      <w:r w:rsidR="00C22807">
        <w:rPr>
          <w:rFonts w:ascii="RhymeLight" w:hAnsi="RhymeLight"/>
          <w:sz w:val="24"/>
        </w:rPr>
        <w:t>)  La suma de la interacción de los cuadrados “... es la parte de la desviación  entre las medias de los grupos y la media total que no se debe ni a las diferencias de las hileras ni a las diferencias de las columnas,” (D”Ary, Jacobs y Razavieh, 1982, p. 164).  Se define matemáticamente mediante la expresión:</w:t>
      </w:r>
    </w:p>
    <w:p w:rsidR="00C22807" w:rsidRDefault="00063440">
      <w:pPr>
        <w:spacing w:line="480" w:lineRule="auto"/>
        <w:ind w:left="426"/>
        <w:rPr>
          <w:rFonts w:ascii="RhymeLight" w:hAnsi="RhymeLight"/>
          <w:sz w:val="24"/>
        </w:rPr>
      </w:pPr>
      <w:r>
        <w:object w:dxaOrig="1440" w:dyaOrig="1440">
          <v:shape id="_x0000_s1506" type="#_x0000_t75" style="position:absolute;left:0;text-align:left;margin-left:116.55pt;margin-top:8.7pt;width:174pt;height:20pt;z-index:251649024" o:allowincell="f">
            <v:imagedata r:id="rId151" o:title=""/>
            <w10:wrap type="topAndBottom"/>
          </v:shape>
          <o:OLEObject Type="Embed" ProgID="Equation.3" ShapeID="_x0000_s1506" DrawAspect="Content" ObjectID="_1582358664" r:id="rId152"/>
        </w:object>
      </w:r>
    </w:p>
    <w:p w:rsidR="00C22807" w:rsidRDefault="00C22807">
      <w:pPr>
        <w:spacing w:line="480" w:lineRule="auto"/>
        <w:ind w:left="1071"/>
        <w:jc w:val="both"/>
        <w:rPr>
          <w:rFonts w:ascii="RhymeLight" w:hAnsi="RhymeLight"/>
          <w:sz w:val="24"/>
        </w:rPr>
      </w:pPr>
      <w:r>
        <w:rPr>
          <w:rFonts w:ascii="RhymeLight" w:hAnsi="RhymeLight"/>
          <w:sz w:val="24"/>
        </w:rPr>
        <w:t>donde:</w:t>
      </w:r>
    </w:p>
    <w:p w:rsidR="00C22807" w:rsidRDefault="00C22807">
      <w:pPr>
        <w:spacing w:line="480" w:lineRule="auto"/>
        <w:ind w:left="1071"/>
        <w:jc w:val="both"/>
        <w:rPr>
          <w:rFonts w:ascii="RhymeLight" w:hAnsi="RhymeLight"/>
          <w:sz w:val="24"/>
        </w:rPr>
      </w:pPr>
      <w:r>
        <w:rPr>
          <w:rFonts w:ascii="Symbol" w:hAnsi="Symbol"/>
          <w:i/>
          <w:sz w:val="24"/>
        </w:rPr>
        <w:t></w:t>
      </w:r>
      <w:r>
        <w:rPr>
          <w:i/>
          <w:sz w:val="24"/>
        </w:rPr>
        <w:t>X</w:t>
      </w:r>
      <w:r>
        <w:rPr>
          <w:i/>
          <w:sz w:val="24"/>
          <w:vertAlign w:val="subscript"/>
        </w:rPr>
        <w:t>int</w:t>
      </w:r>
      <w:r>
        <w:rPr>
          <w:i/>
          <w:sz w:val="24"/>
          <w:vertAlign w:val="superscript"/>
        </w:rPr>
        <w:t>2</w:t>
      </w:r>
      <w:r>
        <w:rPr>
          <w:i/>
          <w:sz w:val="24"/>
        </w:rPr>
        <w:t xml:space="preserve"> = </w:t>
      </w:r>
      <w:r>
        <w:rPr>
          <w:rFonts w:ascii="RhymeLight" w:hAnsi="RhymeLight"/>
          <w:sz w:val="24"/>
        </w:rPr>
        <w:t xml:space="preserve">  suma de cuadrados entre hileras</w:t>
      </w:r>
    </w:p>
    <w:p w:rsidR="00C22807" w:rsidRDefault="00C22807">
      <w:pPr>
        <w:spacing w:line="480" w:lineRule="auto"/>
        <w:ind w:left="1071"/>
        <w:jc w:val="both"/>
        <w:rPr>
          <w:rFonts w:ascii="RhymeLight" w:hAnsi="RhymeLight"/>
          <w:sz w:val="24"/>
        </w:rPr>
      </w:pPr>
      <w:r>
        <w:rPr>
          <w:rFonts w:ascii="Symbol" w:hAnsi="Symbol"/>
          <w:i/>
          <w:sz w:val="24"/>
        </w:rPr>
        <w:t></w:t>
      </w:r>
      <w:r>
        <w:rPr>
          <w:i/>
          <w:sz w:val="24"/>
        </w:rPr>
        <w:t>X</w:t>
      </w:r>
      <w:r>
        <w:rPr>
          <w:i/>
          <w:sz w:val="24"/>
          <w:vertAlign w:val="subscript"/>
        </w:rPr>
        <w:t>i</w:t>
      </w:r>
      <w:r>
        <w:rPr>
          <w:i/>
          <w:sz w:val="24"/>
          <w:vertAlign w:val="superscript"/>
        </w:rPr>
        <w:t>2</w:t>
      </w:r>
      <w:r>
        <w:rPr>
          <w:i/>
          <w:sz w:val="24"/>
        </w:rPr>
        <w:t xml:space="preserve"> = </w:t>
      </w:r>
      <w:r>
        <w:rPr>
          <w:rFonts w:ascii="RhymeLight" w:hAnsi="RhymeLight"/>
          <w:sz w:val="24"/>
        </w:rPr>
        <w:t xml:space="preserve">  suma de cuadrados entre grupos </w:t>
      </w:r>
    </w:p>
    <w:p w:rsidR="00C22807" w:rsidRDefault="00C22807">
      <w:pPr>
        <w:spacing w:line="480" w:lineRule="auto"/>
        <w:ind w:left="1071"/>
        <w:jc w:val="both"/>
        <w:rPr>
          <w:rFonts w:ascii="RhymeLight" w:hAnsi="RhymeLight"/>
          <w:sz w:val="24"/>
        </w:rPr>
      </w:pPr>
      <w:r>
        <w:rPr>
          <w:rFonts w:ascii="Symbol" w:hAnsi="Symbol"/>
          <w:i/>
          <w:sz w:val="24"/>
        </w:rPr>
        <w:t></w:t>
      </w:r>
      <w:r>
        <w:rPr>
          <w:i/>
          <w:sz w:val="24"/>
        </w:rPr>
        <w:t>X</w:t>
      </w:r>
      <w:r>
        <w:rPr>
          <w:i/>
          <w:sz w:val="24"/>
          <w:vertAlign w:val="subscript"/>
        </w:rPr>
        <w:t>ec</w:t>
      </w:r>
      <w:r>
        <w:rPr>
          <w:i/>
          <w:sz w:val="24"/>
          <w:vertAlign w:val="superscript"/>
        </w:rPr>
        <w:t>2</w:t>
      </w:r>
      <w:r>
        <w:rPr>
          <w:i/>
          <w:sz w:val="24"/>
        </w:rPr>
        <w:t xml:space="preserve"> = </w:t>
      </w:r>
      <w:r>
        <w:rPr>
          <w:rFonts w:ascii="RhymeLight" w:hAnsi="RhymeLight"/>
          <w:sz w:val="24"/>
        </w:rPr>
        <w:t xml:space="preserve">  suma de cuadrados entre columnas</w:t>
      </w:r>
    </w:p>
    <w:p w:rsidR="00C22807" w:rsidRDefault="00C22807">
      <w:pPr>
        <w:spacing w:line="480" w:lineRule="auto"/>
        <w:ind w:left="1071"/>
        <w:jc w:val="both"/>
        <w:rPr>
          <w:rFonts w:ascii="RhymeLight" w:hAnsi="RhymeLight"/>
          <w:sz w:val="24"/>
        </w:rPr>
      </w:pPr>
      <w:r>
        <w:rPr>
          <w:rFonts w:ascii="Symbol" w:hAnsi="Symbol"/>
          <w:i/>
          <w:sz w:val="24"/>
        </w:rPr>
        <w:t></w:t>
      </w:r>
      <w:r>
        <w:rPr>
          <w:i/>
          <w:sz w:val="24"/>
        </w:rPr>
        <w:t>X</w:t>
      </w:r>
      <w:r>
        <w:rPr>
          <w:i/>
          <w:sz w:val="24"/>
          <w:vertAlign w:val="subscript"/>
        </w:rPr>
        <w:t>er</w:t>
      </w:r>
      <w:r>
        <w:rPr>
          <w:i/>
          <w:sz w:val="24"/>
          <w:vertAlign w:val="superscript"/>
        </w:rPr>
        <w:t>2</w:t>
      </w:r>
      <w:r>
        <w:rPr>
          <w:i/>
          <w:sz w:val="24"/>
        </w:rPr>
        <w:t xml:space="preserve"> = </w:t>
      </w:r>
      <w:r>
        <w:rPr>
          <w:rFonts w:ascii="RhymeLight" w:hAnsi="RhymeLight"/>
          <w:sz w:val="24"/>
        </w:rPr>
        <w:t xml:space="preserve">  suma de cuadrados entre hileras</w:t>
      </w:r>
    </w:p>
    <w:p w:rsidR="00C22807" w:rsidRDefault="00C22807">
      <w:pPr>
        <w:spacing w:line="480" w:lineRule="auto"/>
        <w:ind w:left="1134" w:hanging="425"/>
        <w:jc w:val="both"/>
        <w:rPr>
          <w:rFonts w:ascii="RhymeLight" w:hAnsi="RhymeLight"/>
          <w:sz w:val="24"/>
        </w:rPr>
      </w:pPr>
      <w:r>
        <w:rPr>
          <w:rFonts w:ascii="RhymeLight" w:hAnsi="RhymeLight"/>
          <w:sz w:val="24"/>
        </w:rPr>
        <w:t>b</w:t>
      </w:r>
      <w:r>
        <w:rPr>
          <w:rFonts w:ascii="RhymeLight" w:hAnsi="RhymeLight"/>
          <w:sz w:val="16"/>
        </w:rPr>
        <w:t>7</w:t>
      </w:r>
      <w:r>
        <w:rPr>
          <w:rFonts w:ascii="RhymeLight" w:hAnsi="RhymeLight"/>
          <w:sz w:val="24"/>
        </w:rPr>
        <w:t>)  Determinar el número de grados de libertad asociados a cada puntuación de variación:</w:t>
      </w:r>
    </w:p>
    <w:p w:rsidR="00C22807" w:rsidRDefault="00C22807">
      <w:pPr>
        <w:spacing w:line="480" w:lineRule="auto"/>
        <w:rPr>
          <w:rFonts w:ascii="RhymeLight" w:hAnsi="RhymeLight"/>
          <w:sz w:val="24"/>
        </w:rPr>
      </w:pPr>
    </w:p>
    <w:p w:rsidR="00C22807" w:rsidRDefault="00C22807">
      <w:pPr>
        <w:spacing w:line="480" w:lineRule="auto"/>
        <w:ind w:left="1134" w:hanging="425"/>
        <w:jc w:val="center"/>
        <w:rPr>
          <w:rFonts w:ascii="RhymeLight" w:hAnsi="RhymeLight"/>
          <w:sz w:val="24"/>
        </w:rPr>
      </w:pPr>
      <w:r>
        <w:rPr>
          <w:rFonts w:ascii="RhymeLight" w:hAnsi="RhymeLight"/>
          <w:sz w:val="24"/>
        </w:rPr>
        <w:t>128</w:t>
      </w:r>
    </w:p>
    <w:p w:rsidR="00C22807" w:rsidRDefault="00C22807">
      <w:pPr>
        <w:spacing w:line="480" w:lineRule="auto"/>
        <w:ind w:left="1134" w:hanging="425"/>
        <w:jc w:val="center"/>
        <w:rPr>
          <w:rFonts w:ascii="RhymeLight" w:hAnsi="RhymeLight"/>
          <w:sz w:val="24"/>
        </w:rPr>
      </w:pPr>
    </w:p>
    <w:p w:rsidR="00C22807" w:rsidRDefault="00C22807">
      <w:pPr>
        <w:spacing w:line="480" w:lineRule="auto"/>
        <w:ind w:left="1071"/>
        <w:jc w:val="both"/>
        <w:rPr>
          <w:rFonts w:ascii="RhymeLight" w:hAnsi="RhymeLight"/>
          <w:sz w:val="24"/>
        </w:rPr>
      </w:pPr>
      <w:r>
        <w:rPr>
          <w:rFonts w:ascii="RhymeLight" w:hAnsi="RhymeLight"/>
          <w:sz w:val="24"/>
        </w:rPr>
        <w:t>1  Suma de cuadrados entre columnas utilizando la ecuación 4.15</w:t>
      </w:r>
    </w:p>
    <w:p w:rsidR="00C22807" w:rsidRDefault="00644B82">
      <w:pPr>
        <w:spacing w:line="480" w:lineRule="auto"/>
        <w:ind w:left="1071"/>
        <w:jc w:val="both"/>
        <w:rPr>
          <w:rFonts w:ascii="RhymeLight" w:hAnsi="RhymeLight"/>
          <w:sz w:val="24"/>
        </w:rPr>
      </w:pPr>
      <w:r>
        <w:rPr>
          <w:rFonts w:ascii="RhymeLight" w:hAnsi="RhymeLight"/>
          <w:noProof/>
          <w:sz w:val="24"/>
          <w:lang w:val="es-PE" w:eastAsia="es-PE"/>
        </w:rPr>
        <mc:AlternateContent>
          <mc:Choice Requires="wps">
            <w:drawing>
              <wp:anchor distT="0" distB="0" distL="114300" distR="114300" simplePos="0" relativeHeight="251655168" behindDoc="0" locked="0" layoutInCell="0" allowOverlap="1">
                <wp:simplePos x="0" y="0"/>
                <wp:positionH relativeFrom="column">
                  <wp:posOffset>3766185</wp:posOffset>
                </wp:positionH>
                <wp:positionV relativeFrom="paragraph">
                  <wp:posOffset>337820</wp:posOffset>
                </wp:positionV>
                <wp:extent cx="2103120" cy="274320"/>
                <wp:effectExtent l="0" t="0" r="0" b="0"/>
                <wp:wrapNone/>
                <wp:docPr id="753"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8" o:spid="_x0000_s1085" type="#_x0000_t202" style="position:absolute;left:0;text-align:left;margin-left:296.55pt;margin-top:26.6pt;width:165.6pt;height:21.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4.20)</w:t>
                      </w:r>
                    </w:p>
                  </w:txbxContent>
                </v:textbox>
              </v:shape>
            </w:pict>
          </mc:Fallback>
        </mc:AlternateContent>
      </w:r>
      <w:r w:rsidR="00C22807">
        <w:rPr>
          <w:rFonts w:ascii="RhymeLight" w:hAnsi="RhymeLight"/>
          <w:sz w:val="24"/>
        </w:rPr>
        <w:t>2  Suma de cuadrados entre hileras mediante la ecuación:</w:t>
      </w:r>
    </w:p>
    <w:p w:rsidR="00C22807" w:rsidRDefault="00063440">
      <w:pPr>
        <w:spacing w:line="480" w:lineRule="auto"/>
        <w:rPr>
          <w:rFonts w:ascii="RhymeLight" w:hAnsi="RhymeLight"/>
          <w:sz w:val="16"/>
        </w:rPr>
      </w:pPr>
      <w:r>
        <w:rPr>
          <w:sz w:val="16"/>
        </w:rPr>
        <w:object w:dxaOrig="1440" w:dyaOrig="1440">
          <v:shape id="_x0000_s1511" type="#_x0000_t75" style="position:absolute;margin-left:188.55pt;margin-top:1.8pt;width:46pt;height:16pt;z-index:251654144" o:allowincell="f">
            <v:imagedata r:id="rId153" o:title=""/>
            <w10:wrap type="topAndBottom"/>
          </v:shape>
          <o:OLEObject Type="Embed" ProgID="Equation.3" ShapeID="_x0000_s1511" DrawAspect="Content" ObjectID="_1582358665" r:id="rId154"/>
        </w:object>
      </w:r>
    </w:p>
    <w:p w:rsidR="00C22807" w:rsidRDefault="00C22807">
      <w:pPr>
        <w:spacing w:line="480" w:lineRule="auto"/>
        <w:ind w:left="1276"/>
        <w:jc w:val="both"/>
        <w:rPr>
          <w:rFonts w:ascii="RhymeLight" w:hAnsi="RhymeLight"/>
          <w:sz w:val="24"/>
        </w:rPr>
      </w:pPr>
      <w:r>
        <w:rPr>
          <w:rFonts w:ascii="RhymeLight" w:hAnsi="RhymeLight"/>
          <w:sz w:val="24"/>
        </w:rPr>
        <w:t>donde:</w:t>
      </w:r>
    </w:p>
    <w:p w:rsidR="00C22807" w:rsidRDefault="00C22807">
      <w:pPr>
        <w:spacing w:line="360" w:lineRule="auto"/>
        <w:ind w:left="1276"/>
        <w:jc w:val="both"/>
        <w:rPr>
          <w:rFonts w:ascii="RhymeLight" w:hAnsi="RhymeLight"/>
          <w:sz w:val="24"/>
        </w:rPr>
      </w:pPr>
      <w:r>
        <w:rPr>
          <w:i/>
          <w:sz w:val="24"/>
        </w:rPr>
        <w:t xml:space="preserve">gl = </w:t>
      </w:r>
      <w:r>
        <w:rPr>
          <w:rFonts w:ascii="RhymeLight" w:hAnsi="RhymeLight"/>
          <w:sz w:val="24"/>
        </w:rPr>
        <w:t>grados de libertad</w:t>
      </w:r>
    </w:p>
    <w:p w:rsidR="00C22807" w:rsidRDefault="00C22807">
      <w:pPr>
        <w:spacing w:line="360" w:lineRule="auto"/>
        <w:ind w:left="1276"/>
        <w:jc w:val="both"/>
        <w:rPr>
          <w:rFonts w:ascii="RhymeLight" w:hAnsi="RhymeLight"/>
          <w:sz w:val="24"/>
        </w:rPr>
      </w:pPr>
      <w:r>
        <w:rPr>
          <w:i/>
          <w:sz w:val="24"/>
        </w:rPr>
        <w:t>r =</w:t>
      </w:r>
      <w:r>
        <w:rPr>
          <w:sz w:val="24"/>
        </w:rPr>
        <w:t xml:space="preserve">  </w:t>
      </w:r>
      <w:r>
        <w:rPr>
          <w:rFonts w:ascii="RhymeLight" w:hAnsi="RhymeLight"/>
          <w:sz w:val="24"/>
        </w:rPr>
        <w:t>hileras</w:t>
      </w:r>
    </w:p>
    <w:p w:rsidR="00C22807" w:rsidRDefault="00644B82">
      <w:pPr>
        <w:spacing w:line="480" w:lineRule="auto"/>
        <w:ind w:left="1071"/>
        <w:jc w:val="both"/>
        <w:rPr>
          <w:rFonts w:ascii="RhymeLight" w:hAnsi="RhymeLight"/>
          <w:sz w:val="24"/>
        </w:rPr>
      </w:pPr>
      <w:r>
        <w:rPr>
          <w:rFonts w:ascii="RhymeLight" w:hAnsi="RhymeLight"/>
          <w:noProof/>
          <w:sz w:val="24"/>
          <w:lang w:val="es-PE" w:eastAsia="es-PE"/>
        </w:rPr>
        <mc:AlternateContent>
          <mc:Choice Requires="wps">
            <w:drawing>
              <wp:anchor distT="0" distB="0" distL="114300" distR="114300" simplePos="0" relativeHeight="251657216" behindDoc="0" locked="0" layoutInCell="0" allowOverlap="1">
                <wp:simplePos x="0" y="0"/>
                <wp:positionH relativeFrom="column">
                  <wp:posOffset>3491865</wp:posOffset>
                </wp:positionH>
                <wp:positionV relativeFrom="paragraph">
                  <wp:posOffset>421640</wp:posOffset>
                </wp:positionV>
                <wp:extent cx="2194560" cy="274320"/>
                <wp:effectExtent l="0" t="0" r="0" b="0"/>
                <wp:wrapNone/>
                <wp:docPr id="752"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0" o:spid="_x0000_s1086" type="#_x0000_t202" style="position:absolute;left:0;text-align:left;margin-left:274.95pt;margin-top:33.2pt;width:172.8pt;height:21.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4.21)</w:t>
                      </w:r>
                    </w:p>
                  </w:txbxContent>
                </v:textbox>
              </v:shape>
            </w:pict>
          </mc:Fallback>
        </mc:AlternateContent>
      </w:r>
      <w:r w:rsidR="00C22807">
        <w:rPr>
          <w:rFonts w:ascii="RhymeLight" w:hAnsi="RhymeLight"/>
          <w:sz w:val="24"/>
        </w:rPr>
        <w:t>3  Suma de la interacción de los cuadrados por medio de la expresión:</w:t>
      </w:r>
    </w:p>
    <w:p w:rsidR="00C22807" w:rsidRDefault="00063440">
      <w:pPr>
        <w:spacing w:line="480" w:lineRule="auto"/>
        <w:ind w:left="1071"/>
        <w:rPr>
          <w:rFonts w:ascii="RhymeLight" w:hAnsi="RhymeLight"/>
          <w:sz w:val="24"/>
        </w:rPr>
      </w:pPr>
      <w:r>
        <w:rPr>
          <w:rFonts w:ascii="RhymeLight" w:hAnsi="RhymeLight"/>
          <w:sz w:val="24"/>
        </w:rPr>
        <w:object w:dxaOrig="1440" w:dyaOrig="1440">
          <v:shape id="_x0000_s1513" type="#_x0000_t75" style="position:absolute;left:0;text-align:left;margin-left:188.55pt;margin-top:7.45pt;width:80pt;height:17pt;z-index:251656192" o:allowincell="f">
            <v:imagedata r:id="rId155" o:title=""/>
            <w10:wrap type="topAndBottom"/>
          </v:shape>
          <o:OLEObject Type="Embed" ProgID="Equation.3" ShapeID="_x0000_s1513" DrawAspect="Content" ObjectID="_1582358666" r:id="rId156"/>
        </w:object>
      </w:r>
    </w:p>
    <w:p w:rsidR="00C22807" w:rsidRDefault="00C22807">
      <w:pPr>
        <w:spacing w:line="360" w:lineRule="auto"/>
        <w:ind w:left="1276"/>
        <w:jc w:val="both"/>
        <w:rPr>
          <w:rFonts w:ascii="RhymeLight" w:hAnsi="RhymeLight"/>
          <w:sz w:val="24"/>
        </w:rPr>
      </w:pPr>
      <w:r>
        <w:rPr>
          <w:rFonts w:ascii="RhymeLight" w:hAnsi="RhymeLight"/>
          <w:sz w:val="24"/>
        </w:rPr>
        <w:t>donde:</w:t>
      </w:r>
    </w:p>
    <w:p w:rsidR="00C22807" w:rsidRDefault="00C22807">
      <w:pPr>
        <w:spacing w:line="360" w:lineRule="auto"/>
        <w:ind w:left="1276"/>
        <w:jc w:val="both"/>
        <w:rPr>
          <w:rFonts w:ascii="RhymeLight" w:hAnsi="RhymeLight"/>
          <w:sz w:val="24"/>
        </w:rPr>
      </w:pPr>
      <w:r>
        <w:rPr>
          <w:i/>
          <w:sz w:val="24"/>
        </w:rPr>
        <w:t xml:space="preserve">gl = </w:t>
      </w:r>
      <w:r>
        <w:rPr>
          <w:rFonts w:ascii="RhymeLight" w:hAnsi="RhymeLight"/>
          <w:sz w:val="24"/>
        </w:rPr>
        <w:t>grados de libertad</w:t>
      </w:r>
    </w:p>
    <w:p w:rsidR="00C22807" w:rsidRDefault="00C22807">
      <w:pPr>
        <w:spacing w:line="360" w:lineRule="auto"/>
        <w:ind w:left="1276"/>
        <w:jc w:val="both"/>
        <w:rPr>
          <w:rFonts w:ascii="RhymeLight" w:hAnsi="RhymeLight"/>
          <w:sz w:val="24"/>
        </w:rPr>
      </w:pPr>
      <w:r>
        <w:rPr>
          <w:i/>
          <w:sz w:val="24"/>
        </w:rPr>
        <w:t>c =</w:t>
      </w:r>
      <w:r>
        <w:rPr>
          <w:sz w:val="24"/>
        </w:rPr>
        <w:t xml:space="preserve">  </w:t>
      </w:r>
      <w:r>
        <w:rPr>
          <w:rFonts w:ascii="RhymeLight" w:hAnsi="RhymeLight"/>
          <w:sz w:val="24"/>
        </w:rPr>
        <w:t>columnas</w:t>
      </w:r>
    </w:p>
    <w:p w:rsidR="00C22807" w:rsidRDefault="00C22807">
      <w:pPr>
        <w:spacing w:line="360" w:lineRule="auto"/>
        <w:ind w:left="1276"/>
        <w:jc w:val="both"/>
        <w:rPr>
          <w:rFonts w:ascii="RhymeLight" w:hAnsi="RhymeLight"/>
          <w:sz w:val="24"/>
        </w:rPr>
      </w:pPr>
      <w:r>
        <w:rPr>
          <w:i/>
          <w:sz w:val="24"/>
        </w:rPr>
        <w:t>r =</w:t>
      </w:r>
      <w:r>
        <w:rPr>
          <w:sz w:val="24"/>
        </w:rPr>
        <w:t xml:space="preserve">  </w:t>
      </w:r>
      <w:r>
        <w:rPr>
          <w:rFonts w:ascii="RhymeLight" w:hAnsi="RhymeLight"/>
          <w:sz w:val="24"/>
        </w:rPr>
        <w:t>hileras</w:t>
      </w:r>
    </w:p>
    <w:p w:rsidR="00C22807" w:rsidRDefault="00063440">
      <w:pPr>
        <w:spacing w:line="480" w:lineRule="auto"/>
        <w:ind w:left="1071"/>
        <w:jc w:val="both"/>
        <w:rPr>
          <w:rFonts w:ascii="RhymeLight" w:hAnsi="RhymeLight"/>
          <w:sz w:val="24"/>
        </w:rPr>
      </w:pPr>
      <w:r>
        <w:rPr>
          <w:sz w:val="24"/>
        </w:rPr>
        <w:object w:dxaOrig="1440" w:dyaOrig="1440">
          <v:shape id="_x0000_s1515" type="#_x0000_t75" style="position:absolute;left:0;text-align:left;margin-left:181.35pt;margin-top:38.05pt;width:49pt;height:16pt;z-index:251658240" o:allowincell="f">
            <v:imagedata r:id="rId157" o:title=""/>
            <w10:wrap type="topAndBottom"/>
          </v:shape>
          <o:OLEObject Type="Embed" ProgID="Equation.3" ShapeID="_x0000_s1515" DrawAspect="Content" ObjectID="_1582358667" r:id="rId158"/>
        </w:object>
      </w:r>
      <w:r w:rsidR="00644B82">
        <w:rPr>
          <w:rFonts w:ascii="RhymeLight" w:hAnsi="RhymeLight"/>
          <w:noProof/>
          <w:sz w:val="24"/>
          <w:lang w:val="es-PE" w:eastAsia="es-PE"/>
        </w:rPr>
        <mc:AlternateContent>
          <mc:Choice Requires="wps">
            <w:drawing>
              <wp:anchor distT="0" distB="0" distL="114300" distR="114300" simplePos="0" relativeHeight="251659264" behindDoc="0" locked="0" layoutInCell="0" allowOverlap="1">
                <wp:simplePos x="0" y="0"/>
                <wp:positionH relativeFrom="column">
                  <wp:posOffset>3126105</wp:posOffset>
                </wp:positionH>
                <wp:positionV relativeFrom="paragraph">
                  <wp:posOffset>455295</wp:posOffset>
                </wp:positionV>
                <wp:extent cx="2377440" cy="274320"/>
                <wp:effectExtent l="0" t="0" r="0" b="0"/>
                <wp:wrapNone/>
                <wp:docPr id="751"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2" o:spid="_x0000_s1087" type="#_x0000_t202" style="position:absolute;left:0;text-align:left;margin-left:246.15pt;margin-top:35.85pt;width:187.2pt;height:2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4.22)</w:t>
                      </w:r>
                    </w:p>
                  </w:txbxContent>
                </v:textbox>
              </v:shape>
            </w:pict>
          </mc:Fallback>
        </mc:AlternateContent>
      </w:r>
      <w:r w:rsidR="00C22807">
        <w:rPr>
          <w:rFonts w:ascii="RhymeLight" w:hAnsi="RhymeLight"/>
          <w:sz w:val="24"/>
        </w:rPr>
        <w:t>4  Suma de cuadrados entre grupos mediante la ecuación:</w:t>
      </w:r>
    </w:p>
    <w:p w:rsidR="00C22807" w:rsidRDefault="00C22807">
      <w:pPr>
        <w:spacing w:line="480" w:lineRule="auto"/>
        <w:ind w:left="1071"/>
        <w:rPr>
          <w:rFonts w:ascii="RhymeLight" w:hAnsi="RhymeLight"/>
          <w:sz w:val="16"/>
        </w:rPr>
      </w:pPr>
    </w:p>
    <w:p w:rsidR="00C22807" w:rsidRDefault="00C22807">
      <w:pPr>
        <w:spacing w:line="360" w:lineRule="auto"/>
        <w:ind w:left="1276"/>
        <w:jc w:val="both"/>
        <w:rPr>
          <w:rFonts w:ascii="RhymeLight" w:hAnsi="RhymeLight"/>
          <w:sz w:val="24"/>
        </w:rPr>
      </w:pPr>
      <w:r>
        <w:rPr>
          <w:rFonts w:ascii="RhymeLight" w:hAnsi="RhymeLight"/>
          <w:sz w:val="24"/>
        </w:rPr>
        <w:t>donde:</w:t>
      </w:r>
    </w:p>
    <w:p w:rsidR="00C22807" w:rsidRDefault="00C22807">
      <w:pPr>
        <w:spacing w:line="360" w:lineRule="auto"/>
        <w:ind w:left="1276"/>
        <w:jc w:val="both"/>
        <w:rPr>
          <w:rFonts w:ascii="RhymeLight" w:hAnsi="RhymeLight"/>
          <w:sz w:val="24"/>
        </w:rPr>
      </w:pPr>
      <w:r>
        <w:rPr>
          <w:i/>
          <w:sz w:val="24"/>
        </w:rPr>
        <w:t xml:space="preserve">gl = </w:t>
      </w:r>
      <w:r>
        <w:rPr>
          <w:rFonts w:ascii="RhymeLight" w:hAnsi="RhymeLight"/>
          <w:sz w:val="24"/>
        </w:rPr>
        <w:t>grados de libertad</w:t>
      </w:r>
    </w:p>
    <w:p w:rsidR="00C22807" w:rsidRDefault="00C22807">
      <w:pPr>
        <w:spacing w:line="480" w:lineRule="auto"/>
        <w:ind w:left="1276"/>
        <w:jc w:val="both"/>
        <w:rPr>
          <w:rFonts w:ascii="RhymeLight" w:hAnsi="RhymeLight"/>
          <w:sz w:val="24"/>
        </w:rPr>
      </w:pPr>
      <w:r>
        <w:rPr>
          <w:i/>
          <w:sz w:val="24"/>
        </w:rPr>
        <w:t>G =</w:t>
      </w:r>
      <w:r>
        <w:rPr>
          <w:sz w:val="24"/>
        </w:rPr>
        <w:t xml:space="preserve">  </w:t>
      </w:r>
      <w:r>
        <w:rPr>
          <w:rFonts w:ascii="RhymeLight" w:hAnsi="RhymeLight"/>
          <w:sz w:val="24"/>
        </w:rPr>
        <w:t>grupos</w:t>
      </w:r>
    </w:p>
    <w:p w:rsidR="00C22807" w:rsidRDefault="00644B82">
      <w:pPr>
        <w:spacing w:line="480" w:lineRule="auto"/>
        <w:ind w:left="1071"/>
        <w:jc w:val="both"/>
        <w:rPr>
          <w:rFonts w:ascii="RhymeLight" w:hAnsi="RhymeLight"/>
          <w:sz w:val="24"/>
        </w:rPr>
      </w:pPr>
      <w:r>
        <w:rPr>
          <w:rFonts w:ascii="RhymeLight" w:hAnsi="RhymeLight"/>
          <w:noProof/>
          <w:sz w:val="24"/>
          <w:lang w:val="es-PE" w:eastAsia="es-PE"/>
        </w:rPr>
        <mc:AlternateContent>
          <mc:Choice Requires="wps">
            <w:drawing>
              <wp:anchor distT="0" distB="0" distL="114300" distR="114300" simplePos="0" relativeHeight="251661312" behindDoc="0" locked="0" layoutInCell="0" allowOverlap="1">
                <wp:simplePos x="0" y="0"/>
                <wp:positionH relativeFrom="column">
                  <wp:posOffset>3400425</wp:posOffset>
                </wp:positionH>
                <wp:positionV relativeFrom="paragraph">
                  <wp:posOffset>287655</wp:posOffset>
                </wp:positionV>
                <wp:extent cx="2377440" cy="274320"/>
                <wp:effectExtent l="0" t="0" r="0" b="0"/>
                <wp:wrapNone/>
                <wp:docPr id="750"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4" o:spid="_x0000_s1088" type="#_x0000_t202" style="position:absolute;left:0;text-align:left;margin-left:267.75pt;margin-top:22.65pt;width:187.2pt;height:2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4.23)</w:t>
                      </w:r>
                    </w:p>
                  </w:txbxContent>
                </v:textbox>
              </v:shape>
            </w:pict>
          </mc:Fallback>
        </mc:AlternateContent>
      </w:r>
      <w:r w:rsidR="00063440">
        <w:rPr>
          <w:rFonts w:ascii="RhymeLight" w:hAnsi="RhymeLight"/>
          <w:noProof/>
          <w:sz w:val="24"/>
        </w:rPr>
        <w:object w:dxaOrig="1440" w:dyaOrig="1440">
          <v:shape id="_x0000_s1517" type="#_x0000_t75" style="position:absolute;left:0;text-align:left;margin-left:181.35pt;margin-top:29.85pt;width:52pt;height:16pt;z-index:251660288;mso-position-horizontal-relative:text;mso-position-vertical-relative:text" o:allowincell="f">
            <v:imagedata r:id="rId159" o:title=""/>
            <w10:wrap type="topAndBottom"/>
          </v:shape>
          <o:OLEObject Type="Embed" ProgID="Equation.3" ShapeID="_x0000_s1517" DrawAspect="Content" ObjectID="_1582358668" r:id="rId160"/>
        </w:object>
      </w:r>
      <w:r w:rsidR="00C22807">
        <w:rPr>
          <w:rFonts w:ascii="RhymeLight" w:hAnsi="RhymeLight"/>
          <w:sz w:val="24"/>
        </w:rPr>
        <w:t>5  Suma total de cuadrados definido por la expresión:</w:t>
      </w:r>
    </w:p>
    <w:p w:rsidR="00C22807" w:rsidRDefault="00C22807">
      <w:pPr>
        <w:spacing w:line="360" w:lineRule="auto"/>
        <w:ind w:left="1276"/>
        <w:rPr>
          <w:rFonts w:ascii="RhymeLight" w:hAnsi="RhymeLight"/>
          <w:sz w:val="16"/>
        </w:rPr>
      </w:pPr>
    </w:p>
    <w:p w:rsidR="00C22807" w:rsidRDefault="00C22807">
      <w:pPr>
        <w:spacing w:line="360" w:lineRule="auto"/>
        <w:ind w:left="1276"/>
        <w:rPr>
          <w:rFonts w:ascii="RhymeLight" w:hAnsi="RhymeLight"/>
          <w:sz w:val="24"/>
        </w:rPr>
      </w:pPr>
      <w:r>
        <w:rPr>
          <w:rFonts w:ascii="RhymeLight" w:hAnsi="RhymeLight"/>
          <w:sz w:val="24"/>
        </w:rPr>
        <w:t>donde:</w:t>
      </w:r>
    </w:p>
    <w:p w:rsidR="00C22807" w:rsidRDefault="00C22807">
      <w:pPr>
        <w:spacing w:line="360" w:lineRule="auto"/>
        <w:ind w:left="1276"/>
        <w:rPr>
          <w:rFonts w:ascii="RhymeLight" w:hAnsi="RhymeLight"/>
          <w:sz w:val="24"/>
        </w:rPr>
      </w:pPr>
      <w:r>
        <w:rPr>
          <w:i/>
          <w:sz w:val="24"/>
        </w:rPr>
        <w:t xml:space="preserve">gl = </w:t>
      </w:r>
      <w:r>
        <w:rPr>
          <w:rFonts w:ascii="RhymeLight" w:hAnsi="RhymeLight"/>
          <w:sz w:val="24"/>
        </w:rPr>
        <w:t>grados de libertad</w:t>
      </w:r>
    </w:p>
    <w:p w:rsidR="00C22807" w:rsidRDefault="00C22807">
      <w:pPr>
        <w:spacing w:line="360" w:lineRule="auto"/>
        <w:ind w:left="1276"/>
        <w:rPr>
          <w:rFonts w:ascii="RhymeLight" w:hAnsi="RhymeLight"/>
          <w:sz w:val="24"/>
        </w:rPr>
      </w:pPr>
      <w:r>
        <w:rPr>
          <w:i/>
          <w:sz w:val="24"/>
        </w:rPr>
        <w:t>N =</w:t>
      </w:r>
      <w:r>
        <w:rPr>
          <w:sz w:val="24"/>
        </w:rPr>
        <w:t xml:space="preserve">  </w:t>
      </w:r>
      <w:r>
        <w:rPr>
          <w:rFonts w:ascii="RhymeLight" w:hAnsi="RhymeLight"/>
          <w:sz w:val="24"/>
        </w:rPr>
        <w:t>columnas</w:t>
      </w:r>
    </w:p>
    <w:p w:rsidR="00C22807" w:rsidRDefault="00C22807">
      <w:pPr>
        <w:spacing w:line="360" w:lineRule="auto"/>
        <w:rPr>
          <w:rFonts w:ascii="RhymeLight" w:hAnsi="RhymeLight"/>
          <w:sz w:val="24"/>
        </w:rPr>
      </w:pPr>
    </w:p>
    <w:p w:rsidR="00C22807" w:rsidRDefault="00C22807">
      <w:pPr>
        <w:spacing w:line="360" w:lineRule="auto"/>
        <w:ind w:left="1276"/>
        <w:jc w:val="center"/>
        <w:rPr>
          <w:rFonts w:ascii="RhymeLight" w:hAnsi="RhymeLight"/>
          <w:sz w:val="24"/>
        </w:rPr>
      </w:pPr>
      <w:r>
        <w:rPr>
          <w:rFonts w:ascii="RhymeLight" w:hAnsi="RhymeLight"/>
          <w:sz w:val="24"/>
        </w:rPr>
        <w:t>129</w:t>
      </w:r>
    </w:p>
    <w:p w:rsidR="00C22807" w:rsidRDefault="00C22807">
      <w:pPr>
        <w:spacing w:line="360" w:lineRule="auto"/>
        <w:ind w:left="1276"/>
        <w:jc w:val="center"/>
        <w:rPr>
          <w:rFonts w:ascii="RhymeLight" w:hAnsi="RhymeLight"/>
          <w:sz w:val="24"/>
        </w:rPr>
      </w:pPr>
    </w:p>
    <w:p w:rsidR="00C22807" w:rsidRDefault="00C22807">
      <w:pPr>
        <w:spacing w:line="480" w:lineRule="auto"/>
        <w:ind w:left="711"/>
        <w:jc w:val="both"/>
        <w:rPr>
          <w:rFonts w:ascii="RhymeLight" w:hAnsi="RhymeLight"/>
          <w:sz w:val="24"/>
        </w:rPr>
      </w:pPr>
      <w:r>
        <w:rPr>
          <w:rFonts w:ascii="RhymeLight" w:hAnsi="RhymeLight"/>
          <w:sz w:val="24"/>
        </w:rPr>
        <w:t>b</w:t>
      </w:r>
      <w:r>
        <w:rPr>
          <w:rFonts w:ascii="RhymeLight" w:hAnsi="RhymeLight"/>
          <w:sz w:val="16"/>
        </w:rPr>
        <w:t>8</w:t>
      </w:r>
      <w:r>
        <w:rPr>
          <w:rFonts w:ascii="RhymeLight" w:hAnsi="RhymeLight"/>
          <w:sz w:val="24"/>
        </w:rPr>
        <w:t xml:space="preserve">)  Obtención de la razón </w:t>
      </w:r>
      <w:r>
        <w:rPr>
          <w:rFonts w:ascii="RhymeLight" w:hAnsi="RhymeLight"/>
          <w:i/>
          <w:sz w:val="24"/>
        </w:rPr>
        <w:t xml:space="preserve">F </w:t>
      </w:r>
      <w:r>
        <w:rPr>
          <w:rFonts w:ascii="RhymeLight" w:hAnsi="RhymeLight"/>
          <w:sz w:val="24"/>
        </w:rPr>
        <w:t>mediante la ecuación 4.14.</w:t>
      </w:r>
    </w:p>
    <w:p w:rsidR="00C22807" w:rsidRDefault="00C22807">
      <w:pPr>
        <w:spacing w:line="480" w:lineRule="auto"/>
        <w:ind w:left="425"/>
        <w:jc w:val="both"/>
        <w:rPr>
          <w:rFonts w:ascii="RhymeLight" w:hAnsi="RhymeLight"/>
          <w:sz w:val="24"/>
        </w:rPr>
      </w:pPr>
      <w:r>
        <w:rPr>
          <w:rFonts w:ascii="RhymeLight" w:hAnsi="RhymeLight"/>
          <w:sz w:val="24"/>
        </w:rPr>
        <w:t xml:space="preserve">     Para ejemplificar el ANCOVA se aplicará el procedimiento al siguiente caso:  Se desea investigar como influye un programa de incentivación económica en la productividad de la mano de obra de una compañía de servicios de impresión, formando cuatro grupos de trabajadores aleatoriamente.  Los integrantes de dos de los grupos son menores de 24 años y los integrantes del resto del grupo mayores de 24 años.  Los datos obtenidos se muestran en la Tabla 4.7.</w:t>
      </w:r>
    </w:p>
    <w:p w:rsidR="00C22807" w:rsidRDefault="00C22807">
      <w:pPr>
        <w:spacing w:line="480" w:lineRule="auto"/>
        <w:ind w:left="425"/>
        <w:jc w:val="both"/>
        <w:rPr>
          <w:rFonts w:ascii="RhymeLight" w:hAnsi="RhymeLight"/>
          <w:sz w:val="24"/>
        </w:rPr>
      </w:pPr>
    </w:p>
    <w:p w:rsidR="00C22807" w:rsidRDefault="00C22807">
      <w:pPr>
        <w:ind w:left="426"/>
        <w:jc w:val="center"/>
        <w:rPr>
          <w:rFonts w:ascii="RhymeLight" w:hAnsi="RhymeLight"/>
          <w:sz w:val="24"/>
        </w:rPr>
      </w:pPr>
      <w:r>
        <w:rPr>
          <w:rFonts w:ascii="RhymeLight" w:hAnsi="RhymeLight"/>
          <w:sz w:val="24"/>
        </w:rPr>
        <w:object w:dxaOrig="9026" w:dyaOrig="7739">
          <v:shape id="_x0000_i1099" type="#_x0000_t75" style="width:451.5pt;height:387pt" o:ole="">
            <v:imagedata r:id="rId161" o:title=""/>
          </v:shape>
          <o:OLEObject Type="Embed" ProgID="Word.Document.8" ShapeID="_x0000_i1099" DrawAspect="Content" ObjectID="_1582358604" r:id="rId162">
            <o:FieldCodes>\s</o:FieldCodes>
          </o:OLEObject>
        </w:object>
      </w:r>
    </w:p>
    <w:p w:rsidR="00C22807" w:rsidRDefault="00C22807">
      <w:pPr>
        <w:ind w:left="426"/>
        <w:jc w:val="center"/>
        <w:rPr>
          <w:rFonts w:ascii="RhymeLight" w:hAnsi="RhymeLight"/>
          <w:sz w:val="24"/>
        </w:rPr>
      </w:pPr>
      <w:r>
        <w:rPr>
          <w:rFonts w:ascii="RhymeLight" w:hAnsi="RhymeLight"/>
          <w:sz w:val="24"/>
        </w:rPr>
        <w:t>130</w:t>
      </w:r>
    </w:p>
    <w:p w:rsidR="00C22807" w:rsidRDefault="00C22807">
      <w:pPr>
        <w:ind w:left="426"/>
        <w:rPr>
          <w:rFonts w:ascii="RhymeLight" w:hAnsi="RhymeLight"/>
          <w:sz w:val="24"/>
        </w:rPr>
      </w:pPr>
      <w:r>
        <w:rPr>
          <w:rFonts w:ascii="RhymeLight" w:hAnsi="RhymeLight"/>
          <w:sz w:val="24"/>
        </w:rPr>
        <w:t>los calculos son:</w:t>
      </w:r>
    </w:p>
    <w:p w:rsidR="00C22807" w:rsidRDefault="00644B82">
      <w:pPr>
        <w:ind w:left="425"/>
        <w:rPr>
          <w:rFonts w:ascii="RhymeLight" w:hAnsi="RhymeLight"/>
          <w:sz w:val="24"/>
        </w:rPr>
      </w:pPr>
      <w:r>
        <w:rPr>
          <w:noProof/>
          <w:lang w:val="es-PE" w:eastAsia="es-PE"/>
        </w:rPr>
        <mc:AlternateContent>
          <mc:Choice Requires="wps">
            <w:drawing>
              <wp:anchor distT="0" distB="0" distL="114300" distR="114300" simplePos="0" relativeHeight="251673600" behindDoc="0" locked="0" layoutInCell="0" allowOverlap="1">
                <wp:simplePos x="0" y="0"/>
                <wp:positionH relativeFrom="column">
                  <wp:posOffset>3583305</wp:posOffset>
                </wp:positionH>
                <wp:positionV relativeFrom="paragraph">
                  <wp:posOffset>1050290</wp:posOffset>
                </wp:positionV>
                <wp:extent cx="365760" cy="0"/>
                <wp:effectExtent l="0" t="0" r="0" b="0"/>
                <wp:wrapNone/>
                <wp:docPr id="749" name="Lin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419F5" id="Line 5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15pt,82.7pt" to="310.95pt,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MSaFQIAACs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" o:allowincell="f"/>
            </w:pict>
          </mc:Fallback>
        </mc:AlternateContent>
      </w:r>
      <w:r>
        <w:rPr>
          <w:noProof/>
          <w:lang w:val="es-PE" w:eastAsia="es-PE"/>
        </w:rPr>
        <mc:AlternateContent>
          <mc:Choice Requires="wps">
            <w:drawing>
              <wp:anchor distT="0" distB="0" distL="114300" distR="114300" simplePos="0" relativeHeight="251672576" behindDoc="0" locked="0" layoutInCell="0" allowOverlap="1">
                <wp:simplePos x="0" y="0"/>
                <wp:positionH relativeFrom="column">
                  <wp:posOffset>3217545</wp:posOffset>
                </wp:positionH>
                <wp:positionV relativeFrom="paragraph">
                  <wp:posOffset>1050290</wp:posOffset>
                </wp:positionV>
                <wp:extent cx="182880" cy="0"/>
                <wp:effectExtent l="0" t="0" r="0" b="0"/>
                <wp:wrapNone/>
                <wp:docPr id="748" name="Lin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C7598" id="Line 5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35pt,82.7pt" to="267.75pt,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" o:allowincell="f"/>
            </w:pict>
          </mc:Fallback>
        </mc:AlternateContent>
      </w:r>
      <w:r>
        <w:rPr>
          <w:noProof/>
          <w:lang w:val="es-PE" w:eastAsia="es-PE"/>
        </w:rPr>
        <mc:AlternateContent>
          <mc:Choice Requires="wps">
            <w:drawing>
              <wp:anchor distT="0" distB="0" distL="114300" distR="114300" simplePos="0" relativeHeight="251671552" behindDoc="0" locked="0" layoutInCell="0" allowOverlap="1">
                <wp:simplePos x="0" y="0"/>
                <wp:positionH relativeFrom="column">
                  <wp:posOffset>2668905</wp:posOffset>
                </wp:positionH>
                <wp:positionV relativeFrom="paragraph">
                  <wp:posOffset>1050290</wp:posOffset>
                </wp:positionV>
                <wp:extent cx="274320" cy="0"/>
                <wp:effectExtent l="0" t="0" r="0" b="0"/>
                <wp:wrapNone/>
                <wp:docPr id="747" name="Lin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AFA85" id="Line 5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15pt,82.7pt" to="231.75pt,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" o:allowincell="f"/>
            </w:pict>
          </mc:Fallback>
        </mc:AlternateContent>
      </w:r>
      <w:r>
        <w:rPr>
          <w:noProof/>
          <w:lang w:val="es-PE" w:eastAsia="es-PE"/>
        </w:rPr>
        <mc:AlternateContent>
          <mc:Choice Requires="wps">
            <w:drawing>
              <wp:anchor distT="0" distB="0" distL="114300" distR="114300" simplePos="0" relativeHeight="251670528" behindDoc="0" locked="0" layoutInCell="0" allowOverlap="1">
                <wp:simplePos x="0" y="0"/>
                <wp:positionH relativeFrom="column">
                  <wp:posOffset>2211705</wp:posOffset>
                </wp:positionH>
                <wp:positionV relativeFrom="paragraph">
                  <wp:posOffset>1050290</wp:posOffset>
                </wp:positionV>
                <wp:extent cx="274320" cy="0"/>
                <wp:effectExtent l="0" t="0" r="0" b="0"/>
                <wp:wrapNone/>
                <wp:docPr id="746" name="Lin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581AA" id="Line 51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15pt,82.7pt" to="195.75pt,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" o:allowincell="f"/>
            </w:pict>
          </mc:Fallback>
        </mc:AlternateContent>
      </w:r>
      <w:r>
        <w:rPr>
          <w:noProof/>
          <w:lang w:val="es-PE" w:eastAsia="es-PE"/>
        </w:rPr>
        <mc:AlternateContent>
          <mc:Choice Requires="wps">
            <w:drawing>
              <wp:anchor distT="0" distB="0" distL="114300" distR="114300" simplePos="0" relativeHeight="251669504" behindDoc="0" locked="0" layoutInCell="0" allowOverlap="1">
                <wp:simplePos x="0" y="0"/>
                <wp:positionH relativeFrom="column">
                  <wp:posOffset>1663065</wp:posOffset>
                </wp:positionH>
                <wp:positionV relativeFrom="paragraph">
                  <wp:posOffset>1050290</wp:posOffset>
                </wp:positionV>
                <wp:extent cx="365760" cy="0"/>
                <wp:effectExtent l="0" t="0" r="0" b="0"/>
                <wp:wrapNone/>
                <wp:docPr id="745"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EC4635" id="Line 50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95pt,82.7pt" to="159.75pt,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ygRFQIAACs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" o:allowincell="f"/>
            </w:pict>
          </mc:Fallback>
        </mc:AlternateContent>
      </w:r>
      <w:r w:rsidR="00063440">
        <w:object w:dxaOrig="1440" w:dyaOrig="1440">
          <v:shape id="_x0000_s1530" type="#_x0000_t75" style="position:absolute;left:0;text-align:left;margin-left:87.75pt;margin-top:68.3pt;width:48pt;height:20pt;z-index:251666432;mso-position-horizontal-relative:text;mso-position-vertical-relative:text" o:allowincell="f">
            <v:imagedata r:id="rId163" o:title=""/>
            <w10:wrap type="topAndBottom"/>
          </v:shape>
          <o:OLEObject Type="Embed" ProgID="Equation.3" ShapeID="_x0000_s1530" DrawAspect="Content" ObjectID="_1582358669" r:id="rId164"/>
        </w:object>
      </w:r>
      <w:r w:rsidR="00063440">
        <w:rPr>
          <w:noProof/>
        </w:rPr>
        <w:object w:dxaOrig="1440" w:dyaOrig="1440">
          <v:shape id="_x0000_s1532" type="#_x0000_t75" style="position:absolute;left:0;text-align:left;margin-left:318.15pt;margin-top:68.3pt;width:30pt;height:13pt;z-index:251668480;mso-position-horizontal-relative:text;mso-position-vertical-relative:text" o:allowincell="f">
            <v:imagedata r:id="rId165" o:title=""/>
            <w10:wrap type="topAndBottom"/>
          </v:shape>
          <o:OLEObject Type="Embed" ProgID="Equation.3" ShapeID="_x0000_s1532" DrawAspect="Content" ObjectID="_1582358670" r:id="rId166"/>
        </w:object>
      </w:r>
      <w:r w:rsidR="00063440">
        <w:object w:dxaOrig="1440" w:dyaOrig="1440">
          <v:shape id="_x0000_s1531" type="#_x0000_t75" style="position:absolute;left:0;text-align:left;margin-left:130.95pt;margin-top:61.1pt;width:184pt;height:40pt;z-index:251667456;mso-position-horizontal-relative:text;mso-position-vertical-relative:text" o:allowincell="f">
            <v:imagedata r:id="rId167" o:title=""/>
            <w10:wrap type="topAndBottom"/>
          </v:shape>
          <o:OLEObject Type="Embed" ProgID="Equation.3" ShapeID="_x0000_s1531" DrawAspect="Content" ObjectID="_1582358671" r:id="rId168"/>
        </w:object>
      </w:r>
      <w:r w:rsidR="00063440">
        <w:object w:dxaOrig="1440" w:dyaOrig="1440">
          <v:shape id="_x0000_s1526" type="#_x0000_t75" style="position:absolute;left:0;text-align:left;margin-left:138.15pt;margin-top:25.1pt;width:82pt;height:20pt;z-index:251662336;mso-position-horizontal-relative:text;mso-position-vertical-relative:text" o:allowincell="f">
            <v:imagedata r:id="rId169" o:title=""/>
            <w10:wrap type="topAndBottom"/>
          </v:shape>
          <o:OLEObject Type="Embed" ProgID="Equation.3" ShapeID="_x0000_s1526" DrawAspect="Content" ObjectID="_1582358672" r:id="rId170"/>
        </w:object>
      </w:r>
      <w:r w:rsidR="00063440">
        <w:object w:dxaOrig="1440" w:dyaOrig="1440">
          <v:shape id="_x0000_s1527" type="#_x0000_t75" style="position:absolute;left:0;text-align:left;margin-left:224.55pt;margin-top:17.9pt;width:31.95pt;height:34pt;z-index:251663360;mso-position-horizontal-relative:text;mso-position-vertical-relative:text" o:allowincell="f">
            <v:imagedata r:id="rId171" o:title=""/>
            <w10:wrap type="topAndBottom"/>
          </v:shape>
          <o:OLEObject Type="Embed" ProgID="Equation.3" ShapeID="_x0000_s1527" DrawAspect="Content" ObjectID="_1582358673" r:id="rId172"/>
        </w:object>
      </w:r>
      <w:r>
        <w:rPr>
          <w:noProof/>
          <w:lang w:val="es-PE" w:eastAsia="es-PE"/>
        </w:rPr>
        <mc:AlternateContent>
          <mc:Choice Requires="wps">
            <w:drawing>
              <wp:anchor distT="0" distB="0" distL="114300" distR="114300" simplePos="0" relativeHeight="251664384" behindDoc="0" locked="0" layoutInCell="0" allowOverlap="1">
                <wp:simplePos x="0" y="0"/>
                <wp:positionH relativeFrom="column">
                  <wp:posOffset>2851785</wp:posOffset>
                </wp:positionH>
                <wp:positionV relativeFrom="paragraph">
                  <wp:posOffset>501650</wp:posOffset>
                </wp:positionV>
                <wp:extent cx="365760" cy="0"/>
                <wp:effectExtent l="0" t="0" r="0" b="0"/>
                <wp:wrapNone/>
                <wp:docPr id="744"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FA0250" id="Line 50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55pt,39.5pt" to="253.3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lZZFQIAACs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" o:allowincell="f"/>
            </w:pict>
          </mc:Fallback>
        </mc:AlternateContent>
      </w:r>
      <w:r w:rsidR="00063440">
        <w:object w:dxaOrig="1440" w:dyaOrig="1440">
          <v:shape id="_x0000_s1529" type="#_x0000_t75" style="position:absolute;left:0;text-align:left;margin-left:260.55pt;margin-top:25.1pt;width:45pt;height:13.95pt;z-index:251665408;mso-position-horizontal-relative:text;mso-position-vertical-relative:text" o:allowincell="f">
            <v:imagedata r:id="rId173" o:title=""/>
            <w10:wrap type="topAndBottom"/>
          </v:shape>
          <o:OLEObject Type="Embed" ProgID="Equation.3" ShapeID="_x0000_s1529" DrawAspect="Content" ObjectID="_1582358674" r:id="rId174"/>
        </w:object>
      </w:r>
    </w:p>
    <w:p w:rsidR="00C22807" w:rsidRDefault="00063440">
      <w:pPr>
        <w:spacing w:line="480" w:lineRule="auto"/>
        <w:ind w:left="425"/>
        <w:rPr>
          <w:rFonts w:ascii="RhymeLight" w:hAnsi="RhymeLight"/>
          <w:sz w:val="16"/>
        </w:rPr>
      </w:pPr>
      <w:r>
        <w:rPr>
          <w:sz w:val="16"/>
        </w:rPr>
        <w:object w:dxaOrig="1440" w:dyaOrig="1440">
          <v:shape id="_x0000_s1551" type="#_x0000_t75" style="position:absolute;left:0;text-align:left;margin-left:102.15pt;margin-top:174.8pt;width:190pt;height:20pt;z-index:251687936" o:allowincell="f">
            <v:imagedata r:id="rId175" o:title=""/>
            <w10:wrap type="topAndBottom"/>
          </v:shape>
          <o:OLEObject Type="Embed" ProgID="Equation.3" ShapeID="_x0000_s1551" DrawAspect="Content" ObjectID="_1582358675" r:id="rId176"/>
        </w:object>
      </w:r>
      <w:r>
        <w:rPr>
          <w:sz w:val="16"/>
        </w:rPr>
        <w:object w:dxaOrig="1440" w:dyaOrig="1440">
          <v:shape id="_x0000_s1547" type="#_x0000_t75" style="position:absolute;left:0;text-align:left;margin-left:267.75pt;margin-top:137.7pt;width:43.2pt;height:15.05pt;z-index:251683840" o:allowincell="f">
            <v:imagedata r:id="rId177" o:title=""/>
            <w10:wrap type="topAndBottom"/>
          </v:shape>
          <o:OLEObject Type="Embed" ProgID="Equation.3" ShapeID="_x0000_s1547" DrawAspect="Content" ObjectID="_1582358676" r:id="rId178"/>
        </w:object>
      </w:r>
      <w:r w:rsidR="00644B82">
        <w:rPr>
          <w:noProof/>
          <w:sz w:val="16"/>
          <w:lang w:val="es-PE" w:eastAsia="es-PE"/>
        </w:rPr>
        <mc:AlternateContent>
          <mc:Choice Requires="wps">
            <w:drawing>
              <wp:anchor distT="0" distB="0" distL="114300" distR="114300" simplePos="0" relativeHeight="251686912" behindDoc="0" locked="0" layoutInCell="0" allowOverlap="1">
                <wp:simplePos x="0" y="0"/>
                <wp:positionH relativeFrom="column">
                  <wp:posOffset>2943225</wp:posOffset>
                </wp:positionH>
                <wp:positionV relativeFrom="paragraph">
                  <wp:posOffset>1945640</wp:posOffset>
                </wp:positionV>
                <wp:extent cx="274320" cy="0"/>
                <wp:effectExtent l="0" t="0" r="0" b="0"/>
                <wp:wrapNone/>
                <wp:docPr id="743" name="Lin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43004" id="Line 526"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75pt,153.2pt" to="253.35pt,1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" o:allowincell="f"/>
            </w:pict>
          </mc:Fallback>
        </mc:AlternateContent>
      </w:r>
      <w:r w:rsidR="00644B82">
        <w:rPr>
          <w:noProof/>
          <w:sz w:val="16"/>
          <w:lang w:val="es-PE" w:eastAsia="es-PE"/>
        </w:rPr>
        <mc:AlternateContent>
          <mc:Choice Requires="wps">
            <w:drawing>
              <wp:anchor distT="0" distB="0" distL="114300" distR="114300" simplePos="0" relativeHeight="251685888" behindDoc="0" locked="0" layoutInCell="0" allowOverlap="1">
                <wp:simplePos x="0" y="0"/>
                <wp:positionH relativeFrom="column">
                  <wp:posOffset>2394585</wp:posOffset>
                </wp:positionH>
                <wp:positionV relativeFrom="paragraph">
                  <wp:posOffset>1945640</wp:posOffset>
                </wp:positionV>
                <wp:extent cx="274320" cy="0"/>
                <wp:effectExtent l="0" t="0" r="0" b="0"/>
                <wp:wrapNone/>
                <wp:docPr id="742"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221724" id="Line 52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55pt,153.2pt" to="210.15pt,1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" o:allowincell="f"/>
            </w:pict>
          </mc:Fallback>
        </mc:AlternateContent>
      </w:r>
      <w:r w:rsidR="00644B82">
        <w:rPr>
          <w:noProof/>
          <w:sz w:val="16"/>
          <w:lang w:val="es-PE" w:eastAsia="es-PE"/>
        </w:rPr>
        <mc:AlternateContent>
          <mc:Choice Requires="wps">
            <w:drawing>
              <wp:anchor distT="0" distB="0" distL="114300" distR="114300" simplePos="0" relativeHeight="251684864" behindDoc="0" locked="0" layoutInCell="0" allowOverlap="1">
                <wp:simplePos x="0" y="0"/>
                <wp:positionH relativeFrom="column">
                  <wp:posOffset>1845945</wp:posOffset>
                </wp:positionH>
                <wp:positionV relativeFrom="paragraph">
                  <wp:posOffset>1945640</wp:posOffset>
                </wp:positionV>
                <wp:extent cx="274320" cy="0"/>
                <wp:effectExtent l="0" t="0" r="0" b="0"/>
                <wp:wrapNone/>
                <wp:docPr id="741"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ADEA13" id="Line 52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35pt,153.2pt" to="166.95pt,1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" o:allowincell="f"/>
            </w:pict>
          </mc:Fallback>
        </mc:AlternateContent>
      </w:r>
      <w:r>
        <w:rPr>
          <w:sz w:val="16"/>
        </w:rPr>
        <w:object w:dxaOrig="1440" w:dyaOrig="1440">
          <v:shape id="_x0000_s1546" type="#_x0000_t75" style="position:absolute;left:0;text-align:left;margin-left:260.55pt;margin-top:95.6pt;width:39pt;height:13.95pt;z-index:251682816;mso-position-horizontal-relative:text;mso-position-vertical-relative:text" o:allowincell="f">
            <v:imagedata r:id="rId179" o:title=""/>
            <w10:wrap type="topAndBottom"/>
          </v:shape>
          <o:OLEObject Type="Embed" ProgID="Equation.3" ShapeID="_x0000_s1546" DrawAspect="Content" ObjectID="_1582358677" r:id="rId180"/>
        </w:object>
      </w:r>
      <w:r>
        <w:rPr>
          <w:sz w:val="16"/>
        </w:rPr>
        <w:object w:dxaOrig="1440" w:dyaOrig="1440">
          <v:shape id="_x0000_s1544" type="#_x0000_t75" style="position:absolute;left:0;text-align:left;margin-left:145.35pt;margin-top:131.6pt;width:116pt;height:34pt;z-index:251680768;mso-position-horizontal-relative:text;mso-position-vertical-relative:text" o:allowincell="f">
            <v:imagedata r:id="rId181" o:title=""/>
            <w10:wrap type="topAndBottom"/>
          </v:shape>
          <o:OLEObject Type="Embed" ProgID="Equation.3" ShapeID="_x0000_s1544" DrawAspect="Content" ObjectID="_1582358678" r:id="rId182"/>
        </w:object>
      </w:r>
      <w:r>
        <w:rPr>
          <w:noProof/>
          <w:sz w:val="16"/>
        </w:rPr>
        <w:object w:dxaOrig="1440" w:dyaOrig="1440">
          <v:shape id="_x0000_s1545" type="#_x0000_t75" style="position:absolute;left:0;text-align:left;margin-left:94.95pt;margin-top:138.8pt;width:46pt;height:20pt;z-index:251681792;mso-position-horizontal-relative:text;mso-position-vertical-relative:text" o:allowincell="f">
            <v:imagedata r:id="rId183" o:title=""/>
            <w10:wrap type="topAndBottom"/>
          </v:shape>
          <o:OLEObject Type="Embed" ProgID="Equation.3" ShapeID="_x0000_s1545" DrawAspect="Content" ObjectID="_1582358679" r:id="rId184"/>
        </w:object>
      </w:r>
      <w:r w:rsidR="00644B82">
        <w:rPr>
          <w:noProof/>
          <w:sz w:val="16"/>
          <w:lang w:val="es-PE" w:eastAsia="es-PE"/>
        </w:rPr>
        <mc:AlternateContent>
          <mc:Choice Requires="wps">
            <w:drawing>
              <wp:anchor distT="0" distB="0" distL="114300" distR="114300" simplePos="0" relativeHeight="251679744" behindDoc="0" locked="0" layoutInCell="0" allowOverlap="1">
                <wp:simplePos x="0" y="0"/>
                <wp:positionH relativeFrom="column">
                  <wp:posOffset>2943225</wp:posOffset>
                </wp:positionH>
                <wp:positionV relativeFrom="paragraph">
                  <wp:posOffset>1397000</wp:posOffset>
                </wp:positionV>
                <wp:extent cx="274320" cy="0"/>
                <wp:effectExtent l="0" t="0" r="0" b="0"/>
                <wp:wrapNone/>
                <wp:docPr id="740"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5621D" id="Line 51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75pt,110pt" to="253.35pt,1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gezFQIAACs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" o:allowincell="f"/>
            </w:pict>
          </mc:Fallback>
        </mc:AlternateContent>
      </w:r>
      <w:r w:rsidR="00644B82">
        <w:rPr>
          <w:noProof/>
          <w:sz w:val="16"/>
          <w:lang w:val="es-PE" w:eastAsia="es-PE"/>
        </w:rPr>
        <mc:AlternateContent>
          <mc:Choice Requires="wps">
            <w:drawing>
              <wp:anchor distT="0" distB="0" distL="114300" distR="114300" simplePos="0" relativeHeight="251678720" behindDoc="0" locked="0" layoutInCell="0" allowOverlap="1">
                <wp:simplePos x="0" y="0"/>
                <wp:positionH relativeFrom="column">
                  <wp:posOffset>2394585</wp:posOffset>
                </wp:positionH>
                <wp:positionV relativeFrom="paragraph">
                  <wp:posOffset>1397000</wp:posOffset>
                </wp:positionV>
                <wp:extent cx="274320" cy="0"/>
                <wp:effectExtent l="0" t="0" r="0" b="0"/>
                <wp:wrapNone/>
                <wp:docPr id="739"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7B1FA" id="Line 51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55pt,110pt" to="210.15pt,1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" o:allowincell="f"/>
            </w:pict>
          </mc:Fallback>
        </mc:AlternateContent>
      </w:r>
      <w:r w:rsidR="00644B82">
        <w:rPr>
          <w:noProof/>
          <w:sz w:val="16"/>
          <w:lang w:val="es-PE" w:eastAsia="es-PE"/>
        </w:rPr>
        <mc:AlternateContent>
          <mc:Choice Requires="wps">
            <w:drawing>
              <wp:anchor distT="0" distB="0" distL="114300" distR="114300" simplePos="0" relativeHeight="251677696" behindDoc="0" locked="0" layoutInCell="0" allowOverlap="1">
                <wp:simplePos x="0" y="0"/>
                <wp:positionH relativeFrom="column">
                  <wp:posOffset>1937385</wp:posOffset>
                </wp:positionH>
                <wp:positionV relativeFrom="paragraph">
                  <wp:posOffset>1397000</wp:posOffset>
                </wp:positionV>
                <wp:extent cx="274320" cy="0"/>
                <wp:effectExtent l="0" t="0" r="0" b="0"/>
                <wp:wrapNone/>
                <wp:docPr id="738"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8163F" id="Line 517"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55pt,110pt" to="174.15pt,1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" o:allowincell="f"/>
            </w:pict>
          </mc:Fallback>
        </mc:AlternateContent>
      </w:r>
      <w:r>
        <w:rPr>
          <w:sz w:val="16"/>
        </w:rPr>
        <w:object w:dxaOrig="1440" w:dyaOrig="1440">
          <v:shape id="_x0000_s1540" type="#_x0000_t75" style="position:absolute;left:0;text-align:left;margin-left:145.35pt;margin-top:88.4pt;width:112pt;height:34pt;z-index:251676672;mso-position-horizontal-relative:text;mso-position-vertical-relative:text" o:allowincell="f">
            <v:imagedata r:id="rId185" o:title=""/>
            <w10:wrap type="topAndBottom"/>
          </v:shape>
          <o:OLEObject Type="Embed" ProgID="Equation.3" ShapeID="_x0000_s1540" DrawAspect="Content" ObjectID="_1582358680" r:id="rId186"/>
        </w:object>
      </w:r>
      <w:r>
        <w:rPr>
          <w:sz w:val="16"/>
        </w:rPr>
        <w:object w:dxaOrig="1440" w:dyaOrig="1440">
          <v:shape id="_x0000_s1539" type="#_x0000_t75" style="position:absolute;left:0;text-align:left;margin-left:94.95pt;margin-top:95.6pt;width:45pt;height:20pt;z-index:251675648;mso-position-horizontal-relative:text;mso-position-vertical-relative:text" o:allowincell="f">
            <v:imagedata r:id="rId187" o:title=""/>
            <w10:wrap type="topAndBottom"/>
          </v:shape>
          <o:OLEObject Type="Embed" ProgID="Equation.3" ShapeID="_x0000_s1539" DrawAspect="Content" ObjectID="_1582358681" r:id="rId188"/>
        </w:object>
      </w:r>
      <w:r>
        <w:rPr>
          <w:sz w:val="16"/>
        </w:rPr>
        <w:object w:dxaOrig="1440" w:dyaOrig="1440">
          <v:shape id="_x0000_s1538" type="#_x0000_t75" style="position:absolute;left:0;text-align:left;margin-left:145.35pt;margin-top:59.6pt;width:148pt;height:20pt;z-index:251674624;mso-position-horizontal-relative:text;mso-position-vertical-relative:text" o:allowincell="f">
            <v:imagedata r:id="rId189" o:title=""/>
            <w10:wrap type="topAndBottom"/>
          </v:shape>
          <o:OLEObject Type="Embed" ProgID="Equation.3" ShapeID="_x0000_s1538" DrawAspect="Content" ObjectID="_1582358682" r:id="rId190"/>
        </w:object>
      </w:r>
    </w:p>
    <w:p w:rsidR="00C22807" w:rsidRDefault="00C22807">
      <w:pPr>
        <w:spacing w:line="480" w:lineRule="auto"/>
        <w:ind w:left="425"/>
        <w:jc w:val="both"/>
        <w:rPr>
          <w:rFonts w:ascii="RhymeLight" w:hAnsi="RhymeLight"/>
          <w:sz w:val="24"/>
        </w:rPr>
      </w:pPr>
      <w:r>
        <w:rPr>
          <w:rFonts w:ascii="RhymeLight" w:hAnsi="RhymeLight"/>
          <w:sz w:val="24"/>
        </w:rPr>
        <w:t xml:space="preserve">para obtener la razón </w:t>
      </w:r>
      <w:r>
        <w:rPr>
          <w:rFonts w:ascii="RhymeLight" w:hAnsi="RhymeLight"/>
          <w:i/>
          <w:sz w:val="24"/>
        </w:rPr>
        <w:t>F</w:t>
      </w:r>
      <w:r>
        <w:rPr>
          <w:rFonts w:ascii="RhymeLight" w:hAnsi="RhymeLight"/>
          <w:sz w:val="24"/>
        </w:rPr>
        <w:t xml:space="preserve"> se sugiere diseñar la siguiente tabla con el propósito de facilitar el análisis:</w:t>
      </w:r>
    </w:p>
    <w:p w:rsidR="00C22807" w:rsidRDefault="00C22807">
      <w:pPr>
        <w:spacing w:line="480" w:lineRule="auto"/>
        <w:ind w:left="425"/>
        <w:jc w:val="center"/>
        <w:rPr>
          <w:rFonts w:ascii="RhymeLight" w:hAnsi="RhymeLight"/>
          <w:sz w:val="24"/>
        </w:rPr>
      </w:pPr>
      <w:r>
        <w:rPr>
          <w:rFonts w:ascii="RhymeLight" w:hAnsi="RhymeLight"/>
          <w:sz w:val="24"/>
        </w:rPr>
        <w:object w:dxaOrig="8756" w:dyaOrig="4969">
          <v:shape id="_x0000_i1114" type="#_x0000_t75" style="width:438pt;height:248.25pt" o:ole="">
            <v:imagedata r:id="rId191" o:title=""/>
          </v:shape>
          <o:OLEObject Type="Embed" ProgID="Word.Document.8" ShapeID="_x0000_i1114" DrawAspect="Content" ObjectID="_1582358605" r:id="rId192">
            <o:FieldCodes>\s</o:FieldCodes>
          </o:OLEObject>
        </w:object>
      </w:r>
    </w:p>
    <w:p w:rsidR="00C22807" w:rsidRDefault="00C22807">
      <w:pPr>
        <w:spacing w:line="480" w:lineRule="auto"/>
        <w:jc w:val="center"/>
        <w:rPr>
          <w:rFonts w:ascii="RhymeLight" w:hAnsi="RhymeLight"/>
          <w:sz w:val="24"/>
        </w:rPr>
      </w:pPr>
      <w:r>
        <w:rPr>
          <w:rFonts w:ascii="RhymeLight" w:hAnsi="RhymeLight"/>
          <w:sz w:val="24"/>
        </w:rPr>
        <w:t>131</w:t>
      </w:r>
    </w:p>
    <w:p w:rsidR="00C22807" w:rsidRDefault="00C22807">
      <w:pPr>
        <w:spacing w:line="480" w:lineRule="auto"/>
        <w:ind w:left="425"/>
        <w:jc w:val="both"/>
        <w:rPr>
          <w:rFonts w:ascii="RhymeLight" w:hAnsi="RhymeLight"/>
          <w:sz w:val="24"/>
        </w:rPr>
      </w:pPr>
      <w:r>
        <w:rPr>
          <w:rFonts w:ascii="RhymeLight" w:hAnsi="RhymeLight"/>
          <w:sz w:val="24"/>
        </w:rPr>
        <w:t xml:space="preserve">     Para la varianza entre columnas la razón </w:t>
      </w:r>
      <w:r>
        <w:rPr>
          <w:rFonts w:ascii="RhymeLight" w:hAnsi="RhymeLight"/>
          <w:i/>
          <w:sz w:val="24"/>
        </w:rPr>
        <w:t>Fo</w:t>
      </w:r>
      <w:r>
        <w:rPr>
          <w:rFonts w:ascii="RhymeLight" w:hAnsi="RhymeLight"/>
          <w:sz w:val="24"/>
        </w:rPr>
        <w:t xml:space="preserve"> = 5.69 </w:t>
      </w:r>
      <w:r>
        <w:rPr>
          <w:rFonts w:ascii="Symbol" w:hAnsi="Symbol"/>
          <w:sz w:val="24"/>
        </w:rPr>
        <w:t></w:t>
      </w:r>
      <w:r>
        <w:rPr>
          <w:rFonts w:ascii="RhymeLight" w:hAnsi="RhymeLight"/>
          <w:sz w:val="24"/>
        </w:rPr>
        <w:t xml:space="preserve"> </w:t>
      </w:r>
      <w:r>
        <w:rPr>
          <w:rFonts w:ascii="RhymeLight" w:hAnsi="RhymeLight"/>
          <w:i/>
          <w:sz w:val="24"/>
        </w:rPr>
        <w:t>Fc</w:t>
      </w:r>
      <w:r>
        <w:rPr>
          <w:rFonts w:ascii="RhymeLight" w:hAnsi="RhymeLight"/>
          <w:sz w:val="24"/>
        </w:rPr>
        <w:t xml:space="preserve"> = 4.49 por consiguiente no se acepta la hipótesis de nulidad.  La razón </w:t>
      </w:r>
      <w:r>
        <w:rPr>
          <w:rFonts w:ascii="RhymeLight" w:hAnsi="RhymeLight"/>
          <w:i/>
          <w:sz w:val="24"/>
        </w:rPr>
        <w:t>F</w:t>
      </w:r>
      <w:r>
        <w:rPr>
          <w:rFonts w:ascii="RhymeLight" w:hAnsi="RhymeLight"/>
          <w:sz w:val="24"/>
        </w:rPr>
        <w:t xml:space="preserve"> calculada (</w:t>
      </w:r>
      <w:r>
        <w:rPr>
          <w:rFonts w:ascii="RhymeLight" w:hAnsi="RhymeLight"/>
          <w:i/>
          <w:sz w:val="24"/>
        </w:rPr>
        <w:t>Fo</w:t>
      </w:r>
      <w:r>
        <w:rPr>
          <w:rFonts w:ascii="RhymeLight" w:hAnsi="RhymeLight"/>
          <w:sz w:val="24"/>
        </w:rPr>
        <w:t xml:space="preserve">) es significativa a nivel </w:t>
      </w:r>
      <w:r>
        <w:rPr>
          <w:rFonts w:ascii="Symbol" w:hAnsi="Symbol"/>
          <w:i/>
          <w:sz w:val="24"/>
        </w:rPr>
        <w:t></w:t>
      </w:r>
      <w:r>
        <w:rPr>
          <w:rFonts w:ascii="RhymeLight" w:hAnsi="RhymeLight"/>
          <w:sz w:val="24"/>
        </w:rPr>
        <w:t xml:space="preserve">  = 0.05.  Para la varianza entre hileras la razón </w:t>
      </w:r>
      <w:r>
        <w:rPr>
          <w:rFonts w:ascii="RhymeLight" w:hAnsi="RhymeLight"/>
          <w:i/>
          <w:sz w:val="24"/>
        </w:rPr>
        <w:t>Fo</w:t>
      </w:r>
      <w:r>
        <w:rPr>
          <w:rFonts w:ascii="RhymeLight" w:hAnsi="RhymeLight"/>
          <w:sz w:val="24"/>
        </w:rPr>
        <w:t xml:space="preserve"> = 15.13 </w:t>
      </w:r>
      <w:r>
        <w:rPr>
          <w:rFonts w:ascii="Symbol" w:hAnsi="Symbol"/>
          <w:sz w:val="24"/>
        </w:rPr>
        <w:t></w:t>
      </w:r>
      <w:r>
        <w:rPr>
          <w:rFonts w:ascii="RhymeLight" w:hAnsi="RhymeLight"/>
          <w:sz w:val="24"/>
        </w:rPr>
        <w:t xml:space="preserve"> </w:t>
      </w:r>
      <w:r>
        <w:rPr>
          <w:rFonts w:ascii="RhymeLight" w:hAnsi="RhymeLight"/>
          <w:i/>
          <w:sz w:val="24"/>
        </w:rPr>
        <w:t>Fc</w:t>
      </w:r>
      <w:r>
        <w:rPr>
          <w:rFonts w:ascii="RhymeLight" w:hAnsi="RhymeLight"/>
          <w:sz w:val="24"/>
        </w:rPr>
        <w:t xml:space="preserve"> = 4.49 por lo que no se acepta la hipótesis nula.   La razón </w:t>
      </w:r>
      <w:r>
        <w:rPr>
          <w:rFonts w:ascii="RhymeLight" w:hAnsi="RhymeLight"/>
          <w:i/>
          <w:sz w:val="24"/>
        </w:rPr>
        <w:t>F</w:t>
      </w:r>
      <w:r>
        <w:rPr>
          <w:rFonts w:ascii="RhymeLight" w:hAnsi="RhymeLight"/>
          <w:sz w:val="24"/>
        </w:rPr>
        <w:t xml:space="preserve">  es altamente significativa a nivel </w:t>
      </w:r>
      <w:r>
        <w:rPr>
          <w:rFonts w:ascii="Symbol" w:hAnsi="Symbol"/>
          <w:i/>
          <w:sz w:val="24"/>
        </w:rPr>
        <w:t></w:t>
      </w:r>
      <w:r>
        <w:rPr>
          <w:rFonts w:ascii="RhymeLight" w:hAnsi="RhymeLight"/>
          <w:sz w:val="24"/>
        </w:rPr>
        <w:t xml:space="preserve">  = 0.05.  Para la varianza de la interacción la razón </w:t>
      </w:r>
      <w:r>
        <w:rPr>
          <w:rFonts w:ascii="RhymeLight" w:hAnsi="RhymeLight"/>
          <w:i/>
          <w:sz w:val="24"/>
        </w:rPr>
        <w:t>Fo</w:t>
      </w:r>
      <w:r>
        <w:rPr>
          <w:rFonts w:ascii="RhymeLight" w:hAnsi="RhymeLight"/>
          <w:sz w:val="24"/>
        </w:rPr>
        <w:t xml:space="preserve"> = 15.03 </w:t>
      </w:r>
      <w:r>
        <w:rPr>
          <w:rFonts w:ascii="Symbol" w:hAnsi="Symbol"/>
          <w:sz w:val="24"/>
        </w:rPr>
        <w:t></w:t>
      </w:r>
      <w:r>
        <w:rPr>
          <w:rFonts w:ascii="RhymeLight" w:hAnsi="RhymeLight"/>
          <w:sz w:val="24"/>
        </w:rPr>
        <w:t xml:space="preserve"> </w:t>
      </w:r>
      <w:r>
        <w:rPr>
          <w:rFonts w:ascii="RhymeLight" w:hAnsi="RhymeLight"/>
          <w:i/>
          <w:sz w:val="24"/>
        </w:rPr>
        <w:t>Fc</w:t>
      </w:r>
      <w:r>
        <w:rPr>
          <w:rFonts w:ascii="RhymeLight" w:hAnsi="RhymeLight"/>
          <w:sz w:val="24"/>
        </w:rPr>
        <w:t xml:space="preserve"> = 4.49 por lo que no se acepta la hipótesis de nulidad.  La razón </w:t>
      </w:r>
      <w:r>
        <w:rPr>
          <w:rFonts w:ascii="RhymeLight" w:hAnsi="RhymeLight"/>
          <w:i/>
          <w:sz w:val="24"/>
        </w:rPr>
        <w:t>F</w:t>
      </w:r>
      <w:r>
        <w:rPr>
          <w:rFonts w:ascii="RhymeLight" w:hAnsi="RhymeLight"/>
          <w:sz w:val="24"/>
        </w:rPr>
        <w:t xml:space="preserve"> es altamente significativa a nivel </w:t>
      </w:r>
      <w:r>
        <w:rPr>
          <w:rFonts w:ascii="Symbol" w:hAnsi="Symbol"/>
          <w:i/>
          <w:sz w:val="24"/>
        </w:rPr>
        <w:t></w:t>
      </w:r>
      <w:r>
        <w:rPr>
          <w:rFonts w:ascii="RhymeLight" w:hAnsi="RhymeLight"/>
          <w:sz w:val="24"/>
        </w:rPr>
        <w:t xml:space="preserve">  = 0.05.    Los anteriores resultados permiten concluir que existe evidencia estadística para establecer como conclusión que la incentivación económica tiene influencia significativa en el aumento de la productividad de los empleados de la compañía de servicios de impresión.  Este efecto se presenta tanto en trabajadores menores de 24 años como en los mayores de 24 años. </w:t>
      </w:r>
    </w:p>
    <w:p w:rsidR="00C22807" w:rsidRDefault="00C22807">
      <w:pPr>
        <w:spacing w:line="480" w:lineRule="auto"/>
        <w:ind w:left="425"/>
        <w:jc w:val="both"/>
        <w:rPr>
          <w:rFonts w:ascii="RhymeLight" w:hAnsi="RhymeLight"/>
          <w:sz w:val="24"/>
        </w:rPr>
      </w:pPr>
    </w:p>
    <w:p w:rsidR="00C22807" w:rsidRDefault="00C22807">
      <w:pPr>
        <w:spacing w:line="480" w:lineRule="auto"/>
        <w:ind w:left="709" w:hanging="283"/>
        <w:jc w:val="both"/>
        <w:rPr>
          <w:rFonts w:ascii="RhymeLight" w:hAnsi="RhymeLight"/>
          <w:sz w:val="24"/>
        </w:rPr>
      </w:pPr>
      <w:r>
        <w:rPr>
          <w:rFonts w:ascii="RhymeLight" w:hAnsi="RhymeLight"/>
          <w:sz w:val="24"/>
        </w:rPr>
        <w:t xml:space="preserve">c)  </w:t>
      </w:r>
      <w:r>
        <w:rPr>
          <w:rFonts w:ascii="RhymeLight" w:hAnsi="RhymeLight"/>
          <w:sz w:val="24"/>
          <w:u w:val="single"/>
        </w:rPr>
        <w:t xml:space="preserve">La Distribución </w:t>
      </w:r>
      <w:r>
        <w:rPr>
          <w:rFonts w:ascii="RhymeLight" w:hAnsi="RhymeLight"/>
          <w:i/>
          <w:sz w:val="24"/>
          <w:u w:val="single"/>
        </w:rPr>
        <w:t>Xi</w:t>
      </w:r>
      <w:r>
        <w:rPr>
          <w:rFonts w:ascii="RhymeLight" w:hAnsi="RhymeLight"/>
          <w:i/>
          <w:sz w:val="24"/>
          <w:u w:val="single"/>
          <w:vertAlign w:val="superscript"/>
        </w:rPr>
        <w:t>2</w:t>
      </w:r>
      <w:r>
        <w:rPr>
          <w:rFonts w:ascii="RhymeLight" w:hAnsi="RhymeLight"/>
          <w:i/>
          <w:sz w:val="24"/>
          <w:u w:val="single"/>
        </w:rPr>
        <w:t>.</w:t>
      </w:r>
      <w:r>
        <w:rPr>
          <w:rFonts w:ascii="RhymeLight" w:hAnsi="RhymeLight"/>
          <w:sz w:val="24"/>
        </w:rPr>
        <w:t xml:space="preserve">  La </w:t>
      </w:r>
      <w:r>
        <w:rPr>
          <w:rFonts w:ascii="RhymeLight" w:hAnsi="RhymeLight"/>
          <w:i/>
          <w:sz w:val="24"/>
        </w:rPr>
        <w:t>Xi</w:t>
      </w:r>
      <w:r>
        <w:rPr>
          <w:rFonts w:ascii="RhymeLight" w:hAnsi="RhymeLight"/>
          <w:i/>
          <w:sz w:val="24"/>
          <w:vertAlign w:val="superscript"/>
        </w:rPr>
        <w:t>2</w:t>
      </w:r>
      <w:r>
        <w:rPr>
          <w:rFonts w:ascii="RhymeLight" w:hAnsi="RhymeLight"/>
          <w:sz w:val="24"/>
        </w:rPr>
        <w:t xml:space="preserve"> (chi cuadrada) es una prueba de estadística no paramétrica que se utiliza para la contrastación de hipótesis.  De acuerdo con Webster (1998)  “las pruebas no paramétricas son procedimientos estadísticos que se pueden utilizar para contrastar hipótesis cuando no es posible fijar ningún supuesto sobre parámetros o distribuciones poblacionales,” (p. 836).  Las aplicaciones de la prueba </w:t>
      </w:r>
      <w:r>
        <w:rPr>
          <w:rFonts w:ascii="RhymeLight" w:hAnsi="RhymeLight"/>
          <w:i/>
          <w:sz w:val="24"/>
        </w:rPr>
        <w:t>Xi</w:t>
      </w:r>
      <w:r>
        <w:rPr>
          <w:rFonts w:ascii="RhymeLight" w:hAnsi="RhymeLight"/>
          <w:i/>
          <w:sz w:val="24"/>
          <w:vertAlign w:val="superscript"/>
        </w:rPr>
        <w:t>2</w:t>
      </w:r>
      <w:r>
        <w:rPr>
          <w:rFonts w:ascii="RhymeLight" w:hAnsi="RhymeLight"/>
          <w:i/>
          <w:sz w:val="24"/>
        </w:rPr>
        <w:t xml:space="preserve"> </w:t>
      </w:r>
      <w:r>
        <w:rPr>
          <w:rFonts w:ascii="RhymeLight" w:hAnsi="RhymeLight"/>
          <w:sz w:val="24"/>
        </w:rPr>
        <w:t>son dos:  c</w:t>
      </w:r>
      <w:r>
        <w:rPr>
          <w:rFonts w:ascii="RhymeLight" w:hAnsi="RhymeLight"/>
          <w:sz w:val="16"/>
        </w:rPr>
        <w:t>1</w:t>
      </w:r>
      <w:r>
        <w:rPr>
          <w:rFonts w:ascii="RhymeLight" w:hAnsi="RhymeLight"/>
          <w:sz w:val="24"/>
        </w:rPr>
        <w:t>)  las pruebas de bondad del ajuste y c</w:t>
      </w:r>
      <w:r>
        <w:rPr>
          <w:rFonts w:ascii="RhymeLight" w:hAnsi="RhymeLight"/>
          <w:sz w:val="16"/>
        </w:rPr>
        <w:t>2</w:t>
      </w:r>
      <w:r>
        <w:rPr>
          <w:rFonts w:ascii="RhymeLight" w:hAnsi="RhymeLight"/>
          <w:sz w:val="24"/>
        </w:rPr>
        <w:t>) las pruebas de independencia.</w:t>
      </w:r>
    </w:p>
    <w:p w:rsidR="00C22807" w:rsidRDefault="00C22807">
      <w:pPr>
        <w:spacing w:line="480" w:lineRule="auto"/>
        <w:ind w:left="993" w:hanging="284"/>
        <w:jc w:val="both"/>
        <w:rPr>
          <w:rFonts w:ascii="RhymeLight" w:hAnsi="RhymeLight"/>
          <w:sz w:val="24"/>
        </w:rPr>
      </w:pPr>
      <w:r>
        <w:rPr>
          <w:rFonts w:ascii="RhymeLight" w:hAnsi="RhymeLight"/>
          <w:sz w:val="24"/>
        </w:rPr>
        <w:t>c</w:t>
      </w:r>
      <w:r>
        <w:rPr>
          <w:rFonts w:ascii="RhymeLight" w:hAnsi="RhymeLight"/>
          <w:sz w:val="16"/>
        </w:rPr>
        <w:t>1</w:t>
      </w:r>
      <w:r>
        <w:rPr>
          <w:rFonts w:ascii="RhymeLight" w:hAnsi="RhymeLight"/>
          <w:sz w:val="24"/>
        </w:rPr>
        <w:t xml:space="preserve">) </w:t>
      </w:r>
      <w:r>
        <w:rPr>
          <w:rFonts w:ascii="RhymeLight" w:hAnsi="RhymeLight"/>
          <w:i/>
          <w:sz w:val="24"/>
        </w:rPr>
        <w:t>Xi</w:t>
      </w:r>
      <w:r>
        <w:rPr>
          <w:rFonts w:ascii="RhymeLight" w:hAnsi="RhymeLight"/>
          <w:i/>
          <w:sz w:val="24"/>
          <w:vertAlign w:val="superscript"/>
        </w:rPr>
        <w:t xml:space="preserve">2 </w:t>
      </w:r>
      <w:r>
        <w:rPr>
          <w:rFonts w:ascii="RhymeLight" w:hAnsi="RhymeLight"/>
          <w:sz w:val="24"/>
        </w:rPr>
        <w:t xml:space="preserve">de bondad del ajuste.  Esta prueba se utiliza para apreciar si las distribuciones observadas se ajustan a las esperadas.  La prueba es adecuada para realizar pruebas de variancia sin que interese el tipo de distribución que tiene (Glass y Stanley, 1994; Kazmier, 1998).  </w:t>
      </w:r>
    </w:p>
    <w:p w:rsidR="00C22807" w:rsidRDefault="00C22807">
      <w:pPr>
        <w:spacing w:line="480" w:lineRule="auto"/>
        <w:ind w:left="425"/>
        <w:jc w:val="center"/>
        <w:rPr>
          <w:rFonts w:ascii="RhymeLight" w:hAnsi="RhymeLight"/>
          <w:sz w:val="24"/>
        </w:rPr>
      </w:pPr>
      <w:r>
        <w:rPr>
          <w:rFonts w:ascii="RhymeLight" w:hAnsi="RhymeLight"/>
          <w:sz w:val="24"/>
        </w:rPr>
        <w:t>132</w:t>
      </w:r>
    </w:p>
    <w:p w:rsidR="00C22807" w:rsidRDefault="00C22807">
      <w:pPr>
        <w:spacing w:line="480" w:lineRule="auto"/>
        <w:ind w:left="993" w:firstLine="447"/>
        <w:jc w:val="both"/>
        <w:rPr>
          <w:rFonts w:ascii="RhymeLight" w:hAnsi="RhymeLight"/>
          <w:sz w:val="24"/>
        </w:rPr>
      </w:pPr>
      <w:r>
        <w:rPr>
          <w:rFonts w:ascii="RhymeLight" w:hAnsi="RhymeLight"/>
          <w:sz w:val="24"/>
        </w:rPr>
        <w:t>Lo anterior significa que esta prueba permite determinar si los datos empíricos de alguna distribución específica corresponde a una distribución teórica como la binomial, la poisson o la normal.  Se emplea en el muestreo con el propósito de precisar si los valores obtenidos de una muestra corresponden a las frecuencias poblacionales (ver Hopkins, Hopkins y Glass, 1997; Kazmier, 1998).</w:t>
      </w:r>
    </w:p>
    <w:p w:rsidR="00C22807" w:rsidRDefault="00C22807">
      <w:pPr>
        <w:spacing w:line="480" w:lineRule="auto"/>
        <w:ind w:left="993" w:hanging="284"/>
        <w:jc w:val="both"/>
        <w:rPr>
          <w:rFonts w:ascii="RhymeLight" w:hAnsi="RhymeLight"/>
          <w:sz w:val="24"/>
        </w:rPr>
      </w:pPr>
    </w:p>
    <w:p w:rsidR="00C22807" w:rsidRDefault="00C22807">
      <w:pPr>
        <w:spacing w:line="480" w:lineRule="auto"/>
        <w:ind w:left="993"/>
        <w:jc w:val="both"/>
        <w:rPr>
          <w:rFonts w:ascii="RhymeLight" w:hAnsi="RhymeLight"/>
          <w:sz w:val="24"/>
        </w:rPr>
      </w:pPr>
      <w:r>
        <w:rPr>
          <w:rFonts w:ascii="RhymeLight" w:hAnsi="RhymeLight"/>
          <w:sz w:val="24"/>
        </w:rPr>
        <w:t xml:space="preserve">     Para Webster (1998) presenta una definición muy completa de las pruebas de bondad del ajuste.  “... estas pruebas miden el grado en que los datos muestrales observados cumplen una distribución hipotética determinada.  Si el grado de cumplimiento es razonable, se puede deducir que la distribución hipotética existe,” (p. 838).</w:t>
      </w:r>
    </w:p>
    <w:p w:rsidR="00C22807" w:rsidRDefault="00C22807">
      <w:pPr>
        <w:spacing w:line="480" w:lineRule="auto"/>
        <w:ind w:left="993"/>
        <w:jc w:val="both"/>
        <w:rPr>
          <w:rFonts w:ascii="RhymeLight" w:hAnsi="RhymeLight"/>
          <w:sz w:val="24"/>
        </w:rPr>
      </w:pPr>
    </w:p>
    <w:p w:rsidR="00C22807" w:rsidRDefault="00C22807">
      <w:pPr>
        <w:spacing w:line="480" w:lineRule="auto"/>
        <w:ind w:left="993"/>
        <w:jc w:val="both"/>
        <w:rPr>
          <w:rFonts w:ascii="RhymeLight" w:hAnsi="RhymeLight"/>
          <w:sz w:val="24"/>
        </w:rPr>
      </w:pPr>
      <w:r>
        <w:rPr>
          <w:rFonts w:ascii="RhymeLight" w:hAnsi="RhymeLight"/>
          <w:sz w:val="24"/>
        </w:rPr>
        <w:t xml:space="preserve">     La hipótesis de nulidad en la prueba de bondad del ajuste se expresa:</w:t>
      </w:r>
    </w:p>
    <w:p w:rsidR="00C22807" w:rsidRDefault="00C22807">
      <w:pPr>
        <w:spacing w:line="480" w:lineRule="auto"/>
        <w:ind w:left="993"/>
        <w:jc w:val="both"/>
        <w:rPr>
          <w:rFonts w:ascii="RhymeLight" w:hAnsi="RhymeLight"/>
          <w:sz w:val="24"/>
        </w:rPr>
      </w:pPr>
      <w:r>
        <w:rPr>
          <w:rFonts w:ascii="RhymeLight" w:hAnsi="RhymeLight"/>
          <w:sz w:val="24"/>
        </w:rPr>
        <w:t xml:space="preserve">Ho:  fo = fe.  (No hay diferencia entre las frecuencias observadas y las </w:t>
      </w:r>
    </w:p>
    <w:p w:rsidR="00C22807" w:rsidRDefault="00C22807">
      <w:pPr>
        <w:spacing w:line="480" w:lineRule="auto"/>
        <w:ind w:left="1701" w:firstLine="423"/>
        <w:jc w:val="both"/>
        <w:rPr>
          <w:rFonts w:ascii="RhymeLight" w:hAnsi="RhymeLight"/>
          <w:sz w:val="24"/>
        </w:rPr>
      </w:pPr>
      <w:r>
        <w:rPr>
          <w:rFonts w:ascii="RhymeLight" w:hAnsi="RhymeLight"/>
          <w:sz w:val="24"/>
        </w:rPr>
        <w:t xml:space="preserve">   esperadas)</w:t>
      </w:r>
    </w:p>
    <w:p w:rsidR="00C22807" w:rsidRDefault="00644B82">
      <w:pPr>
        <w:spacing w:line="480" w:lineRule="auto"/>
        <w:ind w:left="2127" w:hanging="1134"/>
        <w:jc w:val="both"/>
        <w:rPr>
          <w:rFonts w:ascii="RhymeLight" w:hAnsi="RhymeLight"/>
          <w:sz w:val="24"/>
        </w:rPr>
      </w:pPr>
      <w:r>
        <w:rPr>
          <w:rFonts w:ascii="RhymeLight" w:hAnsi="RhymeLight"/>
          <w:noProof/>
          <w:sz w:val="24"/>
          <w:lang w:val="es-PE" w:eastAsia="es-PE"/>
        </w:rPr>
        <mc:AlternateContent>
          <mc:Choice Requires="wps">
            <w:drawing>
              <wp:anchor distT="0" distB="0" distL="114300" distR="114300" simplePos="0" relativeHeight="251701248" behindDoc="0" locked="0" layoutInCell="0" allowOverlap="1">
                <wp:simplePos x="0" y="0"/>
                <wp:positionH relativeFrom="column">
                  <wp:posOffset>1114425</wp:posOffset>
                </wp:positionH>
                <wp:positionV relativeFrom="paragraph">
                  <wp:posOffset>62230</wp:posOffset>
                </wp:positionV>
                <wp:extent cx="0" cy="91440"/>
                <wp:effectExtent l="0" t="0" r="0" b="0"/>
                <wp:wrapNone/>
                <wp:docPr id="737" name="Lin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2FF338" id="Line 56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75pt,4.9pt" to="87.7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" o:allowincell="f"/>
            </w:pict>
          </mc:Fallback>
        </mc:AlternateContent>
      </w:r>
      <w:r w:rsidR="00C22807">
        <w:rPr>
          <w:rFonts w:ascii="RhymeLight" w:hAnsi="RhymeLight"/>
          <w:sz w:val="24"/>
        </w:rPr>
        <w:t>H</w:t>
      </w:r>
      <w:r w:rsidR="00C22807">
        <w:rPr>
          <w:rFonts w:ascii="RhymeLight" w:hAnsi="RhymeLight"/>
          <w:b/>
          <w:sz w:val="16"/>
        </w:rPr>
        <w:t>1</w:t>
      </w:r>
      <w:r w:rsidR="00C22807">
        <w:rPr>
          <w:rFonts w:ascii="RhymeLight" w:hAnsi="RhymeLight"/>
          <w:sz w:val="24"/>
        </w:rPr>
        <w:t>:  fo =  fe.  (Existe diferencia entre las frecuencias observadas y las esperadas.</w:t>
      </w:r>
    </w:p>
    <w:p w:rsidR="00C22807" w:rsidRDefault="00644B82">
      <w:pPr>
        <w:spacing w:line="480" w:lineRule="auto"/>
        <w:ind w:left="2127" w:right="-676" w:hanging="1134"/>
        <w:jc w:val="both"/>
        <w:rPr>
          <w:rFonts w:ascii="RhymeLight" w:hAnsi="RhymeLight"/>
          <w:sz w:val="24"/>
        </w:rPr>
      </w:pPr>
      <w:r>
        <w:rPr>
          <w:noProof/>
          <w:lang w:val="es-PE" w:eastAsia="es-PE"/>
        </w:rPr>
        <mc:AlternateContent>
          <mc:Choice Requires="wps">
            <w:drawing>
              <wp:anchor distT="0" distB="0" distL="114300" distR="114300" simplePos="0" relativeHeight="251705344" behindDoc="0" locked="0" layoutInCell="0" allowOverlap="1">
                <wp:simplePos x="0" y="0"/>
                <wp:positionH relativeFrom="column">
                  <wp:posOffset>4497705</wp:posOffset>
                </wp:positionH>
                <wp:positionV relativeFrom="paragraph">
                  <wp:posOffset>574040</wp:posOffset>
                </wp:positionV>
                <wp:extent cx="1097280" cy="274320"/>
                <wp:effectExtent l="0" t="0" r="0" b="0"/>
                <wp:wrapNone/>
                <wp:docPr id="736" name="Text Box 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9" o:spid="_x0000_s1089" type="#_x0000_t202" style="position:absolute;left:0;text-align:left;margin-left:354.15pt;margin-top:45.2pt;width:86.4pt;height:21.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4.24)</w:t>
                      </w:r>
                    </w:p>
                  </w:txbxContent>
                </v:textbox>
              </v:shape>
            </w:pict>
          </mc:Fallback>
        </mc:AlternateContent>
      </w:r>
      <w:r>
        <w:rPr>
          <w:noProof/>
          <w:lang w:val="es-PE" w:eastAsia="es-PE"/>
        </w:rPr>
        <mc:AlternateContent>
          <mc:Choice Requires="wps">
            <w:drawing>
              <wp:anchor distT="0" distB="0" distL="114300" distR="114300" simplePos="0" relativeHeight="251704320" behindDoc="0" locked="0" layoutInCell="0" allowOverlap="1">
                <wp:simplePos x="0" y="0"/>
                <wp:positionH relativeFrom="column">
                  <wp:posOffset>2943225</wp:posOffset>
                </wp:positionH>
                <wp:positionV relativeFrom="paragraph">
                  <wp:posOffset>939800</wp:posOffset>
                </wp:positionV>
                <wp:extent cx="822960" cy="0"/>
                <wp:effectExtent l="0" t="0" r="0" b="0"/>
                <wp:wrapNone/>
                <wp:docPr id="95" name="Lin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32B7A" id="Line 568"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75pt,74pt" to="296.5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kZ+EwIAACo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" o:allowincell="f"/>
            </w:pict>
          </mc:Fallback>
        </mc:AlternateContent>
      </w:r>
      <w:r w:rsidR="00063440">
        <w:object w:dxaOrig="1440" w:dyaOrig="1440">
          <v:shape id="_x0000_s1590" type="#_x0000_t75" style="position:absolute;left:0;text-align:left;margin-left:195.75pt;margin-top:30.8pt;width:107.4pt;height:64.8pt;z-index:251702272;mso-position-horizontal-relative:text;mso-position-vertical-relative:text" o:allowincell="f">
            <v:imagedata r:id="rId193" o:title=""/>
            <w10:wrap type="topAndBottom"/>
          </v:shape>
          <o:OLEObject Type="Embed" ProgID="Equation.3" ShapeID="_x0000_s1590" DrawAspect="Content" ObjectID="_1582358683" r:id="rId194"/>
        </w:object>
      </w:r>
      <w:r>
        <w:rPr>
          <w:noProof/>
          <w:lang w:val="es-PE" w:eastAsia="es-PE"/>
        </w:rPr>
        <mc:AlternateContent>
          <mc:Choice Requires="wps">
            <w:drawing>
              <wp:anchor distT="0" distB="0" distL="114300" distR="114300" simplePos="0" relativeHeight="251703296" behindDoc="0" locked="0" layoutInCell="0" allowOverlap="1">
                <wp:simplePos x="0" y="0"/>
                <wp:positionH relativeFrom="column">
                  <wp:posOffset>3308985</wp:posOffset>
                </wp:positionH>
                <wp:positionV relativeFrom="paragraph">
                  <wp:posOffset>848360</wp:posOffset>
                </wp:positionV>
                <wp:extent cx="0" cy="0"/>
                <wp:effectExtent l="0" t="0" r="0" b="0"/>
                <wp:wrapNone/>
                <wp:docPr id="94" name="Lin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4030" id="Line 567"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55pt,66.8pt" to="260.5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" o:allowincell="f"/>
            </w:pict>
          </mc:Fallback>
        </mc:AlternateContent>
      </w:r>
      <w:r w:rsidR="00C22807">
        <w:rPr>
          <w:rFonts w:ascii="RhymeLight" w:hAnsi="RhymeLight"/>
          <w:sz w:val="24"/>
        </w:rPr>
        <w:t xml:space="preserve">     Para someter a prueba estas hipótesis se utiliza la expresión matemática:</w:t>
      </w:r>
    </w:p>
    <w:p w:rsidR="00C22807" w:rsidRDefault="00C22807">
      <w:pPr>
        <w:spacing w:line="480" w:lineRule="auto"/>
        <w:rPr>
          <w:rFonts w:ascii="RhymeLight" w:hAnsi="RhymeLight"/>
          <w:sz w:val="24"/>
        </w:rPr>
      </w:pPr>
    </w:p>
    <w:p w:rsidR="00C22807" w:rsidRDefault="00C22807">
      <w:pPr>
        <w:spacing w:line="480" w:lineRule="auto"/>
        <w:ind w:left="2127" w:hanging="1134"/>
        <w:jc w:val="center"/>
        <w:rPr>
          <w:rFonts w:ascii="RhymeLight" w:hAnsi="RhymeLight"/>
          <w:sz w:val="24"/>
        </w:rPr>
      </w:pPr>
      <w:r>
        <w:rPr>
          <w:rFonts w:ascii="RhymeLight" w:hAnsi="RhymeLight"/>
          <w:sz w:val="24"/>
        </w:rPr>
        <w:t>133</w:t>
      </w:r>
    </w:p>
    <w:p w:rsidR="00C22807" w:rsidRDefault="00C22807">
      <w:pPr>
        <w:spacing w:line="480" w:lineRule="auto"/>
        <w:ind w:left="2127" w:hanging="1134"/>
        <w:jc w:val="center"/>
        <w:rPr>
          <w:rFonts w:ascii="RhymeLight" w:hAnsi="RhymeLight"/>
          <w:sz w:val="24"/>
        </w:rPr>
      </w:pPr>
    </w:p>
    <w:p w:rsidR="00C22807" w:rsidRDefault="00C22807">
      <w:pPr>
        <w:spacing w:line="480" w:lineRule="auto"/>
        <w:ind w:left="2127" w:hanging="1134"/>
        <w:jc w:val="both"/>
        <w:rPr>
          <w:rFonts w:ascii="RhymeLight" w:hAnsi="RhymeLight"/>
          <w:sz w:val="24"/>
        </w:rPr>
      </w:pPr>
      <w:r>
        <w:rPr>
          <w:rFonts w:ascii="RhymeLight" w:hAnsi="RhymeLight"/>
          <w:sz w:val="24"/>
        </w:rPr>
        <w:t>donde:</w:t>
      </w:r>
    </w:p>
    <w:p w:rsidR="00C22807" w:rsidRDefault="00C22807">
      <w:pPr>
        <w:spacing w:line="480" w:lineRule="auto"/>
        <w:ind w:left="2127" w:hanging="1134"/>
        <w:jc w:val="both"/>
        <w:rPr>
          <w:rFonts w:ascii="RhymeLight" w:hAnsi="RhymeLight"/>
          <w:sz w:val="24"/>
        </w:rPr>
      </w:pPr>
      <w:r>
        <w:rPr>
          <w:i/>
          <w:sz w:val="24"/>
        </w:rPr>
        <w:t>Xi</w:t>
      </w:r>
      <w:r>
        <w:rPr>
          <w:i/>
          <w:sz w:val="24"/>
          <w:vertAlign w:val="superscript"/>
        </w:rPr>
        <w:t>2</w:t>
      </w:r>
      <w:r>
        <w:rPr>
          <w:i/>
          <w:sz w:val="24"/>
        </w:rPr>
        <w:t>=</w:t>
      </w:r>
      <w:r>
        <w:rPr>
          <w:rFonts w:ascii="RhymeLight" w:hAnsi="RhymeLight"/>
          <w:sz w:val="24"/>
        </w:rPr>
        <w:t xml:space="preserve"> prueba chi cuadrada</w:t>
      </w:r>
    </w:p>
    <w:p w:rsidR="00C22807" w:rsidRDefault="00C22807">
      <w:pPr>
        <w:spacing w:line="480" w:lineRule="auto"/>
        <w:ind w:left="2127" w:hanging="1134"/>
        <w:jc w:val="both"/>
        <w:rPr>
          <w:rFonts w:ascii="RhymeLight" w:hAnsi="RhymeLight"/>
          <w:sz w:val="24"/>
        </w:rPr>
      </w:pPr>
      <w:r>
        <w:rPr>
          <w:i/>
          <w:sz w:val="24"/>
        </w:rPr>
        <w:t>k =</w:t>
      </w:r>
      <w:r>
        <w:rPr>
          <w:rFonts w:ascii="RhymeLight" w:hAnsi="RhymeLight"/>
          <w:sz w:val="24"/>
        </w:rPr>
        <w:t xml:space="preserve"> número de categorías o clases</w:t>
      </w:r>
    </w:p>
    <w:p w:rsidR="00C22807" w:rsidRDefault="00C22807">
      <w:pPr>
        <w:spacing w:line="480" w:lineRule="auto"/>
        <w:ind w:left="2127" w:hanging="1134"/>
        <w:jc w:val="both"/>
        <w:rPr>
          <w:rFonts w:ascii="RhymeLight" w:hAnsi="RhymeLight"/>
          <w:sz w:val="24"/>
        </w:rPr>
      </w:pPr>
      <w:r>
        <w:rPr>
          <w:i/>
          <w:sz w:val="24"/>
        </w:rPr>
        <w:t>fo =</w:t>
      </w:r>
      <w:r>
        <w:rPr>
          <w:rFonts w:ascii="RhymeLight" w:hAnsi="RhymeLight"/>
          <w:sz w:val="24"/>
        </w:rPr>
        <w:t xml:space="preserve"> frecuencias observadas</w:t>
      </w:r>
    </w:p>
    <w:p w:rsidR="00C22807" w:rsidRDefault="00C22807">
      <w:pPr>
        <w:spacing w:line="480" w:lineRule="auto"/>
        <w:ind w:left="2127" w:hanging="1134"/>
        <w:jc w:val="both"/>
        <w:rPr>
          <w:rFonts w:ascii="RhymeLight" w:hAnsi="RhymeLight"/>
          <w:sz w:val="24"/>
        </w:rPr>
      </w:pPr>
      <w:r>
        <w:rPr>
          <w:i/>
          <w:sz w:val="24"/>
        </w:rPr>
        <w:t>fe =</w:t>
      </w:r>
      <w:r>
        <w:rPr>
          <w:rFonts w:ascii="RhymeLight" w:hAnsi="RhymeLight"/>
          <w:sz w:val="24"/>
        </w:rPr>
        <w:t xml:space="preserve"> frecuencias esperadas</w:t>
      </w:r>
    </w:p>
    <w:p w:rsidR="00C22807" w:rsidRDefault="00C22807">
      <w:pPr>
        <w:spacing w:line="480" w:lineRule="auto"/>
        <w:ind w:left="2127" w:hanging="1134"/>
        <w:jc w:val="both"/>
        <w:rPr>
          <w:i/>
          <w:sz w:val="24"/>
        </w:rPr>
      </w:pPr>
    </w:p>
    <w:p w:rsidR="00C22807" w:rsidRDefault="00C22807">
      <w:pPr>
        <w:spacing w:line="480" w:lineRule="auto"/>
        <w:ind w:left="993"/>
        <w:jc w:val="both"/>
        <w:rPr>
          <w:rFonts w:ascii="RhymeLight" w:hAnsi="RhymeLight"/>
          <w:sz w:val="24"/>
        </w:rPr>
      </w:pPr>
      <w:r>
        <w:rPr>
          <w:rFonts w:ascii="RhymeLight" w:hAnsi="RhymeLight"/>
          <w:sz w:val="24"/>
        </w:rPr>
        <w:t xml:space="preserve">     Para ejemplificar la </w:t>
      </w:r>
      <w:r>
        <w:rPr>
          <w:rFonts w:ascii="RhymeLight" w:hAnsi="RhymeLight"/>
          <w:i/>
          <w:sz w:val="24"/>
        </w:rPr>
        <w:t>Xi</w:t>
      </w:r>
      <w:r>
        <w:rPr>
          <w:rFonts w:ascii="RhymeLight" w:hAnsi="RhymeLight"/>
          <w:i/>
          <w:sz w:val="24"/>
          <w:vertAlign w:val="superscript"/>
        </w:rPr>
        <w:t>2</w:t>
      </w:r>
      <w:r>
        <w:rPr>
          <w:rFonts w:ascii="RhymeLight" w:hAnsi="RhymeLight"/>
          <w:sz w:val="24"/>
        </w:rPr>
        <w:t xml:space="preserve"> de bondad del ajuste se utilizarán los siguientes datos:  El Sr. David Neufeld es gerente de ventas de la fábrica de queso menonita tipo chester ubicada en la Colonia Manitoba en la región noroeste del Estado de Chihuahua.  En particular el Sr. Neufeld tiene que desplazar la producción de queso en el mercado nacional.  Recientemente se da cuenta de la existencia de una fuerte competencia de otras marcas de queso provenientes de otras entidades del país y del extranjero.  Le resulta cada vez más difícil comercializar la producción de queso y decide someter a comprobación la hipótesis de nulidad a un nivel </w:t>
      </w:r>
      <w:r>
        <w:rPr>
          <w:rFonts w:ascii="Symbol" w:hAnsi="Symbol"/>
          <w:i/>
          <w:sz w:val="24"/>
        </w:rPr>
        <w:t></w:t>
      </w:r>
      <w:r>
        <w:rPr>
          <w:rFonts w:ascii="RhymeLight" w:hAnsi="RhymeLight"/>
          <w:sz w:val="24"/>
        </w:rPr>
        <w:t xml:space="preserve"> = 0.05:</w:t>
      </w:r>
    </w:p>
    <w:p w:rsidR="00C22807" w:rsidRDefault="00C22807">
      <w:pPr>
        <w:pStyle w:val="Ttulo8"/>
        <w:ind w:left="1276"/>
        <w:jc w:val="both"/>
      </w:pPr>
      <w:r>
        <w:t>Ho:  fo = fe.  La demanda real es uniforme a la esperada</w:t>
      </w:r>
    </w:p>
    <w:p w:rsidR="00C22807" w:rsidRDefault="00644B82">
      <w:pPr>
        <w:spacing w:line="480" w:lineRule="auto"/>
        <w:ind w:left="1276"/>
        <w:jc w:val="both"/>
        <w:rPr>
          <w:rFonts w:ascii="RhymeLight" w:hAnsi="RhymeLight"/>
          <w:sz w:val="24"/>
        </w:rPr>
      </w:pPr>
      <w:r>
        <w:rPr>
          <w:rFonts w:ascii="RhymeLight" w:hAnsi="RhymeLight"/>
          <w:noProof/>
          <w:sz w:val="24"/>
          <w:lang w:val="es-PE" w:eastAsia="es-PE"/>
        </w:rPr>
        <mc:AlternateContent>
          <mc:Choice Requires="wps">
            <w:drawing>
              <wp:anchor distT="0" distB="0" distL="114300" distR="114300" simplePos="0" relativeHeight="251706368" behindDoc="0" locked="0" layoutInCell="0" allowOverlap="1">
                <wp:simplePos x="0" y="0"/>
                <wp:positionH relativeFrom="column">
                  <wp:posOffset>1297305</wp:posOffset>
                </wp:positionH>
                <wp:positionV relativeFrom="paragraph">
                  <wp:posOffset>72390</wp:posOffset>
                </wp:positionV>
                <wp:extent cx="0" cy="91440"/>
                <wp:effectExtent l="0" t="0" r="0" b="0"/>
                <wp:wrapNone/>
                <wp:docPr id="93"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D5678" id="Line 570"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15pt,5.7pt" to="102.1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" o:allowincell="f"/>
            </w:pict>
          </mc:Fallback>
        </mc:AlternateContent>
      </w:r>
      <w:r w:rsidR="00C22807">
        <w:rPr>
          <w:rFonts w:ascii="RhymeLight" w:hAnsi="RhymeLight"/>
          <w:sz w:val="24"/>
        </w:rPr>
        <w:t>H</w:t>
      </w:r>
      <w:r w:rsidR="00C22807">
        <w:rPr>
          <w:rFonts w:ascii="RhymeLight" w:hAnsi="RhymeLight"/>
          <w:b/>
          <w:sz w:val="16"/>
        </w:rPr>
        <w:t>1</w:t>
      </w:r>
      <w:r w:rsidR="00C22807">
        <w:rPr>
          <w:rFonts w:ascii="RhymeLight" w:hAnsi="RhymeLight"/>
          <w:sz w:val="24"/>
        </w:rPr>
        <w:t>:  fo =  fe.  La demanda real no es uniforme a la esperada.</w:t>
      </w:r>
    </w:p>
    <w:p w:rsidR="00C22807" w:rsidRDefault="00C22807">
      <w:pPr>
        <w:spacing w:line="480" w:lineRule="auto"/>
        <w:ind w:left="993"/>
        <w:jc w:val="both"/>
        <w:rPr>
          <w:rFonts w:ascii="RhymeLight" w:hAnsi="RhymeLight"/>
          <w:sz w:val="24"/>
        </w:rPr>
      </w:pPr>
    </w:p>
    <w:p w:rsidR="00C22807" w:rsidRDefault="00C22807">
      <w:pPr>
        <w:spacing w:line="480" w:lineRule="auto"/>
        <w:ind w:left="993"/>
        <w:jc w:val="both"/>
        <w:rPr>
          <w:rFonts w:ascii="RhymeLight" w:hAnsi="RhymeLight"/>
          <w:sz w:val="24"/>
        </w:rPr>
      </w:pPr>
      <w:r>
        <w:rPr>
          <w:rFonts w:ascii="RhymeLight" w:hAnsi="RhymeLight"/>
          <w:sz w:val="24"/>
        </w:rPr>
        <w:t>el Sr. Neufeld toma como muestra el volumen de ventas mensual en toneladas de queso correspondientes a un periodo de 12 meses.  Las frecuencias son:</w:t>
      </w:r>
    </w:p>
    <w:p w:rsidR="00C22807" w:rsidRDefault="00C22807">
      <w:pPr>
        <w:spacing w:line="480" w:lineRule="auto"/>
        <w:ind w:left="993"/>
        <w:rPr>
          <w:rFonts w:ascii="RhymeLight" w:hAnsi="RhymeLight"/>
          <w:sz w:val="24"/>
        </w:rPr>
      </w:pPr>
    </w:p>
    <w:p w:rsidR="00C22807" w:rsidRDefault="00C22807">
      <w:pPr>
        <w:spacing w:line="480" w:lineRule="auto"/>
        <w:ind w:left="993"/>
        <w:rPr>
          <w:rFonts w:ascii="RhymeLight" w:hAnsi="RhymeLight"/>
          <w:sz w:val="24"/>
        </w:rPr>
      </w:pPr>
    </w:p>
    <w:p w:rsidR="00C22807" w:rsidRDefault="00C22807">
      <w:pPr>
        <w:spacing w:line="480" w:lineRule="auto"/>
        <w:ind w:left="2127" w:hanging="1134"/>
        <w:jc w:val="center"/>
        <w:rPr>
          <w:rFonts w:ascii="RhymeLight" w:hAnsi="RhymeLight"/>
          <w:sz w:val="24"/>
        </w:rPr>
      </w:pPr>
      <w:r>
        <w:rPr>
          <w:rFonts w:ascii="RhymeLight" w:hAnsi="RhymeLight"/>
          <w:sz w:val="24"/>
        </w:rPr>
        <w:t>134</w:t>
      </w:r>
    </w:p>
    <w:p w:rsidR="00C22807" w:rsidRDefault="00C22807">
      <w:pPr>
        <w:spacing w:line="480" w:lineRule="auto"/>
        <w:ind w:left="360"/>
        <w:rPr>
          <w:rFonts w:ascii="RhymeLight" w:hAnsi="RhymeLight"/>
          <w:sz w:val="24"/>
        </w:rPr>
      </w:pPr>
      <w:r>
        <w:rPr>
          <w:rFonts w:ascii="RhymeLight" w:hAnsi="RhymeLight"/>
          <w:sz w:val="24"/>
        </w:rPr>
        <w:object w:dxaOrig="8900" w:dyaOrig="5988">
          <v:shape id="_x0000_i1116" type="#_x0000_t75" style="width:444.75pt;height:299.25pt" o:ole="">
            <v:imagedata r:id="rId195" o:title=""/>
          </v:shape>
          <o:OLEObject Type="Embed" ProgID="Word.Document.8" ShapeID="_x0000_i1116" DrawAspect="Content" ObjectID="_1582358606" r:id="rId196">
            <o:FieldCodes>\s</o:FieldCodes>
          </o:OLEObject>
        </w:object>
      </w:r>
    </w:p>
    <w:p w:rsidR="00C22807" w:rsidRDefault="00644B82">
      <w:pPr>
        <w:spacing w:line="480" w:lineRule="auto"/>
        <w:ind w:left="993"/>
        <w:rPr>
          <w:rFonts w:ascii="RhymeLight" w:hAnsi="RhymeLight"/>
          <w:sz w:val="24"/>
        </w:rPr>
      </w:pPr>
      <w:r>
        <w:rPr>
          <w:rFonts w:ascii="RhymeLight" w:hAnsi="RhymeLight"/>
          <w:noProof/>
          <w:sz w:val="24"/>
          <w:lang w:val="es-PE" w:eastAsia="es-PE"/>
        </w:rPr>
        <mc:AlternateContent>
          <mc:Choice Requires="wps">
            <w:drawing>
              <wp:anchor distT="0" distB="0" distL="114300" distR="114300" simplePos="0" relativeHeight="251710464" behindDoc="0" locked="0" layoutInCell="0" allowOverlap="1">
                <wp:simplePos x="0" y="0"/>
                <wp:positionH relativeFrom="column">
                  <wp:posOffset>3583305</wp:posOffset>
                </wp:positionH>
                <wp:positionV relativeFrom="paragraph">
                  <wp:posOffset>678180</wp:posOffset>
                </wp:positionV>
                <wp:extent cx="457200" cy="0"/>
                <wp:effectExtent l="0" t="0" r="0" b="0"/>
                <wp:wrapNone/>
                <wp:docPr id="92"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ED782" id="Line 587"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15pt,53.4pt" to="318.1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8Q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" o:allowincell="f"/>
            </w:pict>
          </mc:Fallback>
        </mc:AlternateContent>
      </w:r>
      <w:r>
        <w:rPr>
          <w:rFonts w:ascii="RhymeLight" w:hAnsi="RhymeLight"/>
          <w:noProof/>
          <w:sz w:val="24"/>
          <w:lang w:val="es-PE" w:eastAsia="es-PE"/>
        </w:rPr>
        <mc:AlternateContent>
          <mc:Choice Requires="wps">
            <w:drawing>
              <wp:anchor distT="0" distB="0" distL="114300" distR="114300" simplePos="0" relativeHeight="251711488" behindDoc="0" locked="0" layoutInCell="0" allowOverlap="1">
                <wp:simplePos x="0" y="0"/>
                <wp:positionH relativeFrom="column">
                  <wp:posOffset>4314825</wp:posOffset>
                </wp:positionH>
                <wp:positionV relativeFrom="paragraph">
                  <wp:posOffset>678180</wp:posOffset>
                </wp:positionV>
                <wp:extent cx="457200" cy="0"/>
                <wp:effectExtent l="0" t="0" r="0" b="0"/>
                <wp:wrapNone/>
                <wp:docPr id="91" name="Lin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7F7DEF" id="Line 588"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75pt,53.4pt" to="375.7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qIc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" o:allowincell="f"/>
            </w:pict>
          </mc:Fallback>
        </mc:AlternateContent>
      </w:r>
      <w:r>
        <w:rPr>
          <w:rFonts w:ascii="RhymeLight" w:hAnsi="RhymeLight"/>
          <w:noProof/>
          <w:sz w:val="24"/>
          <w:lang w:val="es-PE" w:eastAsia="es-PE"/>
        </w:rPr>
        <mc:AlternateContent>
          <mc:Choice Requires="wps">
            <w:drawing>
              <wp:anchor distT="0" distB="0" distL="114300" distR="114300" simplePos="0" relativeHeight="251709440" behindDoc="0" locked="0" layoutInCell="0" allowOverlap="1">
                <wp:simplePos x="0" y="0"/>
                <wp:positionH relativeFrom="column">
                  <wp:posOffset>2760345</wp:posOffset>
                </wp:positionH>
                <wp:positionV relativeFrom="paragraph">
                  <wp:posOffset>678180</wp:posOffset>
                </wp:positionV>
                <wp:extent cx="457200" cy="0"/>
                <wp:effectExtent l="0" t="0" r="0" b="0"/>
                <wp:wrapNone/>
                <wp:docPr id="90" name="Lin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2332CD" id="Line 586"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35pt,53.4pt" to="253.3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fGj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" o:allowincell="f"/>
            </w:pict>
          </mc:Fallback>
        </mc:AlternateContent>
      </w:r>
      <w:r>
        <w:rPr>
          <w:rFonts w:ascii="RhymeLight" w:hAnsi="RhymeLight"/>
          <w:noProof/>
          <w:sz w:val="24"/>
          <w:lang w:val="es-PE" w:eastAsia="es-PE"/>
        </w:rPr>
        <mc:AlternateContent>
          <mc:Choice Requires="wps">
            <w:drawing>
              <wp:anchor distT="0" distB="0" distL="114300" distR="114300" simplePos="0" relativeHeight="251708416" behindDoc="0" locked="0" layoutInCell="0" allowOverlap="1">
                <wp:simplePos x="0" y="0"/>
                <wp:positionH relativeFrom="column">
                  <wp:posOffset>2120265</wp:posOffset>
                </wp:positionH>
                <wp:positionV relativeFrom="paragraph">
                  <wp:posOffset>678180</wp:posOffset>
                </wp:positionV>
                <wp:extent cx="365760" cy="0"/>
                <wp:effectExtent l="0" t="0" r="0" b="0"/>
                <wp:wrapNone/>
                <wp:docPr id="89" name="Lin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DE4CB" id="Line 58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95pt,53.4pt" to="195.7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2aIFQIAACo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" o:allowincell="f"/>
            </w:pict>
          </mc:Fallback>
        </mc:AlternateContent>
      </w:r>
      <w:r w:rsidR="00C22807">
        <w:rPr>
          <w:rFonts w:ascii="RhymeLight" w:hAnsi="RhymeLight"/>
          <w:sz w:val="24"/>
        </w:rPr>
        <w:t xml:space="preserve">     El valor de </w:t>
      </w:r>
      <w:r w:rsidR="00C22807">
        <w:rPr>
          <w:rFonts w:ascii="RhymeLight" w:hAnsi="RhymeLight"/>
          <w:i/>
          <w:sz w:val="24"/>
        </w:rPr>
        <w:t>Xi</w:t>
      </w:r>
      <w:r w:rsidR="00C22807">
        <w:rPr>
          <w:rFonts w:ascii="RhymeLight" w:hAnsi="RhymeLight"/>
          <w:i/>
          <w:sz w:val="24"/>
          <w:vertAlign w:val="superscript"/>
        </w:rPr>
        <w:t>2</w:t>
      </w:r>
      <w:r w:rsidR="00C22807">
        <w:rPr>
          <w:rFonts w:ascii="RhymeLight" w:hAnsi="RhymeLight"/>
          <w:sz w:val="24"/>
        </w:rPr>
        <w:t xml:space="preserve"> es:</w:t>
      </w:r>
    </w:p>
    <w:p w:rsidR="00C22807" w:rsidRDefault="00644B82">
      <w:pPr>
        <w:spacing w:line="480" w:lineRule="auto"/>
        <w:ind w:left="993"/>
        <w:rPr>
          <w:rFonts w:ascii="RhymeLight" w:hAnsi="RhymeLight"/>
          <w:sz w:val="24"/>
        </w:rPr>
      </w:pPr>
      <w:r>
        <w:rPr>
          <w:noProof/>
          <w:lang w:val="es-PE" w:eastAsia="es-PE"/>
        </w:rPr>
        <mc:AlternateContent>
          <mc:Choice Requires="wps">
            <w:drawing>
              <wp:anchor distT="0" distB="0" distL="114300" distR="114300" simplePos="0" relativeHeight="251715584" behindDoc="0" locked="0" layoutInCell="0" allowOverlap="1">
                <wp:simplePos x="0" y="0"/>
                <wp:positionH relativeFrom="column">
                  <wp:posOffset>4406265</wp:posOffset>
                </wp:positionH>
                <wp:positionV relativeFrom="paragraph">
                  <wp:posOffset>808355</wp:posOffset>
                </wp:positionV>
                <wp:extent cx="457200" cy="0"/>
                <wp:effectExtent l="0" t="0" r="0" b="0"/>
                <wp:wrapNone/>
                <wp:docPr id="88" name="Lin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45D2C" id="Line 592"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95pt,63.65pt" to="382.95pt,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xH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" o:allowincell="f"/>
            </w:pict>
          </mc:Fallback>
        </mc:AlternateContent>
      </w:r>
      <w:r>
        <w:rPr>
          <w:noProof/>
          <w:lang w:val="es-PE" w:eastAsia="es-PE"/>
        </w:rPr>
        <mc:AlternateContent>
          <mc:Choice Requires="wps">
            <w:drawing>
              <wp:anchor distT="0" distB="0" distL="114300" distR="114300" simplePos="0" relativeHeight="251714560" behindDoc="0" locked="0" layoutInCell="0" allowOverlap="1">
                <wp:simplePos x="0" y="0"/>
                <wp:positionH relativeFrom="column">
                  <wp:posOffset>3674745</wp:posOffset>
                </wp:positionH>
                <wp:positionV relativeFrom="paragraph">
                  <wp:posOffset>808355</wp:posOffset>
                </wp:positionV>
                <wp:extent cx="457200" cy="0"/>
                <wp:effectExtent l="0" t="0" r="0" b="0"/>
                <wp:wrapNone/>
                <wp:docPr id="8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8DD62" id="Line 591"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5pt,63.65pt" to="325.35pt,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sg2FAIAACo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" o:allowincell="f"/>
            </w:pict>
          </mc:Fallback>
        </mc:AlternateContent>
      </w:r>
      <w:r>
        <w:rPr>
          <w:noProof/>
          <w:lang w:val="es-PE" w:eastAsia="es-PE"/>
        </w:rPr>
        <mc:AlternateContent>
          <mc:Choice Requires="wps">
            <w:drawing>
              <wp:anchor distT="0" distB="0" distL="114300" distR="114300" simplePos="0" relativeHeight="251712512" behindDoc="0" locked="0" layoutInCell="0" allowOverlap="1">
                <wp:simplePos x="0" y="0"/>
                <wp:positionH relativeFrom="column">
                  <wp:posOffset>2211705</wp:posOffset>
                </wp:positionH>
                <wp:positionV relativeFrom="paragraph">
                  <wp:posOffset>808355</wp:posOffset>
                </wp:positionV>
                <wp:extent cx="365760" cy="0"/>
                <wp:effectExtent l="0" t="0" r="0" b="0"/>
                <wp:wrapNone/>
                <wp:docPr id="79"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147BE9" id="Line 589"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15pt,63.65pt" to="202.95pt,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u+FAIAACo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" o:allowincell="f"/>
            </w:pict>
          </mc:Fallback>
        </mc:AlternateContent>
      </w:r>
      <w:r>
        <w:rPr>
          <w:noProof/>
          <w:lang w:val="es-PE" w:eastAsia="es-PE"/>
        </w:rPr>
        <mc:AlternateContent>
          <mc:Choice Requires="wps">
            <w:drawing>
              <wp:anchor distT="0" distB="0" distL="114300" distR="114300" simplePos="0" relativeHeight="251719680" behindDoc="0" locked="0" layoutInCell="0" allowOverlap="1">
                <wp:simplePos x="0" y="0"/>
                <wp:positionH relativeFrom="column">
                  <wp:posOffset>4406265</wp:posOffset>
                </wp:positionH>
                <wp:positionV relativeFrom="paragraph">
                  <wp:posOffset>1356995</wp:posOffset>
                </wp:positionV>
                <wp:extent cx="457200" cy="0"/>
                <wp:effectExtent l="0" t="0" r="0" b="0"/>
                <wp:wrapNone/>
                <wp:docPr id="78" name="Lin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70872" id="Line 596"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95pt,106.85pt" to="382.95pt,1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4Q9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" o:allowincell="f"/>
            </w:pict>
          </mc:Fallback>
        </mc:AlternateContent>
      </w:r>
      <w:r>
        <w:rPr>
          <w:noProof/>
          <w:lang w:val="es-PE" w:eastAsia="es-PE"/>
        </w:rPr>
        <mc:AlternateContent>
          <mc:Choice Requires="wps">
            <w:drawing>
              <wp:anchor distT="0" distB="0" distL="114300" distR="114300" simplePos="0" relativeHeight="251718656" behindDoc="0" locked="0" layoutInCell="0" allowOverlap="1">
                <wp:simplePos x="0" y="0"/>
                <wp:positionH relativeFrom="column">
                  <wp:posOffset>3674745</wp:posOffset>
                </wp:positionH>
                <wp:positionV relativeFrom="paragraph">
                  <wp:posOffset>1356995</wp:posOffset>
                </wp:positionV>
                <wp:extent cx="457200" cy="0"/>
                <wp:effectExtent l="0" t="0" r="0" b="0"/>
                <wp:wrapNone/>
                <wp:docPr id="77" name="Lin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A35FF" id="Line 595"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5pt,106.85pt" to="325.35pt,1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NzFAIAACo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" o:allowincell="f"/>
            </w:pict>
          </mc:Fallback>
        </mc:AlternateContent>
      </w:r>
      <w:r>
        <w:rPr>
          <w:noProof/>
          <w:lang w:val="es-PE" w:eastAsia="es-PE"/>
        </w:rPr>
        <mc:AlternateContent>
          <mc:Choice Requires="wps">
            <w:drawing>
              <wp:anchor distT="0" distB="0" distL="114300" distR="114300" simplePos="0" relativeHeight="251717632" behindDoc="0" locked="0" layoutInCell="0" allowOverlap="1">
                <wp:simplePos x="0" y="0"/>
                <wp:positionH relativeFrom="column">
                  <wp:posOffset>2851785</wp:posOffset>
                </wp:positionH>
                <wp:positionV relativeFrom="paragraph">
                  <wp:posOffset>1356995</wp:posOffset>
                </wp:positionV>
                <wp:extent cx="548640" cy="0"/>
                <wp:effectExtent l="0" t="0" r="0" b="0"/>
                <wp:wrapNone/>
                <wp:docPr id="76" name="Line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D4159" id="Line 594"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55pt,106.85pt" to="267.75pt,1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uZH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" o:allowincell="f"/>
            </w:pict>
          </mc:Fallback>
        </mc:AlternateContent>
      </w:r>
      <w:r>
        <w:rPr>
          <w:noProof/>
          <w:lang w:val="es-PE" w:eastAsia="es-PE"/>
        </w:rPr>
        <mc:AlternateContent>
          <mc:Choice Requires="wps">
            <w:drawing>
              <wp:anchor distT="0" distB="0" distL="114300" distR="114300" simplePos="0" relativeHeight="251716608" behindDoc="0" locked="0" layoutInCell="0" allowOverlap="1">
                <wp:simplePos x="0" y="0"/>
                <wp:positionH relativeFrom="column">
                  <wp:posOffset>2211705</wp:posOffset>
                </wp:positionH>
                <wp:positionV relativeFrom="paragraph">
                  <wp:posOffset>1356995</wp:posOffset>
                </wp:positionV>
                <wp:extent cx="457200" cy="0"/>
                <wp:effectExtent l="0" t="0" r="0" b="0"/>
                <wp:wrapNone/>
                <wp:docPr id="75" name="Line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2BC305" id="Line 593"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15pt,106.85pt" to="210.15pt,1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" o:allowincell="f"/>
            </w:pict>
          </mc:Fallback>
        </mc:AlternateContent>
      </w:r>
      <w:r>
        <w:rPr>
          <w:noProof/>
          <w:lang w:val="es-PE" w:eastAsia="es-PE"/>
        </w:rPr>
        <mc:AlternateContent>
          <mc:Choice Requires="wps">
            <w:drawing>
              <wp:anchor distT="0" distB="0" distL="114300" distR="114300" simplePos="0" relativeHeight="251713536" behindDoc="0" locked="0" layoutInCell="0" allowOverlap="1">
                <wp:simplePos x="0" y="0"/>
                <wp:positionH relativeFrom="column">
                  <wp:posOffset>2851785</wp:posOffset>
                </wp:positionH>
                <wp:positionV relativeFrom="paragraph">
                  <wp:posOffset>808355</wp:posOffset>
                </wp:positionV>
                <wp:extent cx="457200" cy="0"/>
                <wp:effectExtent l="0" t="0" r="0" b="0"/>
                <wp:wrapNone/>
                <wp:docPr id="74"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CA134" id="Line 590"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55pt,63.65pt" to="260.55pt,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mIgFAIAACo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" o:allowincell="f"/>
            </w:pict>
          </mc:Fallback>
        </mc:AlternateContent>
      </w:r>
      <w:r w:rsidR="00063440">
        <w:object w:dxaOrig="1440" w:dyaOrig="1440">
          <v:shape id="_x0000_s1608" type="#_x0000_t75" style="position:absolute;left:0;text-align:left;margin-left:109.35pt;margin-top:6.05pt;width:330pt;height:118pt;z-index:251707392;mso-position-horizontal-relative:text;mso-position-vertical-relative:text" o:allowincell="f">
            <v:imagedata r:id="rId197" o:title=""/>
            <w10:wrap type="topAndBottom"/>
          </v:shape>
          <o:OLEObject Type="Embed" ProgID="Equation.3" ShapeID="_x0000_s1608" DrawAspect="Content" ObjectID="_1582358684" r:id="rId198"/>
        </w:object>
      </w:r>
    </w:p>
    <w:p w:rsidR="00C22807" w:rsidRDefault="00644B82">
      <w:pPr>
        <w:spacing w:line="480" w:lineRule="auto"/>
        <w:ind w:left="993"/>
        <w:jc w:val="both"/>
        <w:rPr>
          <w:rFonts w:ascii="RhymeLight" w:hAnsi="RhymeLight"/>
          <w:sz w:val="24"/>
        </w:rPr>
      </w:pPr>
      <w:r>
        <w:rPr>
          <w:rFonts w:ascii="RhymeLight" w:hAnsi="RhymeLight"/>
          <w:noProof/>
          <w:sz w:val="24"/>
          <w:lang w:val="es-PE" w:eastAsia="es-PE"/>
        </w:rPr>
        <mc:AlternateContent>
          <mc:Choice Requires="wps">
            <w:drawing>
              <wp:anchor distT="0" distB="0" distL="114300" distR="114300" simplePos="0" relativeHeight="251743232" behindDoc="0" locked="0" layoutInCell="0" allowOverlap="1">
                <wp:simplePos x="0" y="0"/>
                <wp:positionH relativeFrom="column">
                  <wp:posOffset>2857500</wp:posOffset>
                </wp:positionH>
                <wp:positionV relativeFrom="paragraph">
                  <wp:posOffset>742315</wp:posOffset>
                </wp:positionV>
                <wp:extent cx="914400" cy="365760"/>
                <wp:effectExtent l="0" t="0" r="0" b="0"/>
                <wp:wrapNone/>
                <wp:docPr id="73" name="Text Box 6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65760"/>
                        </a:xfrm>
                        <a:prstGeom prst="rect">
                          <a:avLst/>
                        </a:prstGeom>
                        <a:solidFill>
                          <a:srgbClr val="FFFFFF"/>
                        </a:solidFill>
                        <a:ln w="9525">
                          <a:solidFill>
                            <a:srgbClr val="FFFFFF"/>
                          </a:solidFill>
                          <a:miter lim="800000"/>
                          <a:headEnd/>
                          <a:tailEnd/>
                        </a:ln>
                      </wps:spPr>
                      <wps:txbx>
                        <w:txbxContent>
                          <w:p w:rsidR="00C22807" w:rsidRDefault="00C22807">
                            <w:pPr>
                              <w:rPr>
                                <w:i/>
                                <w:sz w:val="24"/>
                                <w:lang w:val="es-MX"/>
                              </w:rPr>
                            </w:pPr>
                            <w:r>
                              <w:rPr>
                                <w:i/>
                                <w:sz w:val="24"/>
                                <w:lang w:val="es-MX"/>
                              </w:rPr>
                              <w:t>gl = n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6" o:spid="_x0000_s1090" type="#_x0000_t202" style="position:absolute;left:0;text-align:left;margin-left:225pt;margin-top:58.45pt;width:1in;height:28.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" o:allowincell="f" strokecolor="white">
                <v:textbox>
                  <w:txbxContent>
                    <w:p w:rsidR="00C22807" w:rsidRDefault="00C22807">
                      <w:pPr>
                        <w:rPr>
                          <w:i/>
                          <w:sz w:val="24"/>
                          <w:lang w:val="es-MX"/>
                        </w:rPr>
                      </w:pPr>
                      <w:r>
                        <w:rPr>
                          <w:i/>
                          <w:sz w:val="24"/>
                          <w:lang w:val="es-MX"/>
                        </w:rPr>
                        <w:t>gl = n - 1</w:t>
                      </w:r>
                    </w:p>
                  </w:txbxContent>
                </v:textbox>
              </v:shape>
            </w:pict>
          </mc:Fallback>
        </mc:AlternateContent>
      </w:r>
      <w:r w:rsidR="00C22807">
        <w:rPr>
          <w:rFonts w:ascii="RhymeLight" w:hAnsi="RhymeLight"/>
          <w:sz w:val="24"/>
        </w:rPr>
        <w:t xml:space="preserve">   Con el propósito de analizar e interpretar el valor encontrado de </w:t>
      </w:r>
      <w:r w:rsidR="00C22807">
        <w:rPr>
          <w:rFonts w:ascii="RhymeLight" w:hAnsi="RhymeLight"/>
          <w:i/>
          <w:sz w:val="24"/>
        </w:rPr>
        <w:t>Xi</w:t>
      </w:r>
      <w:r w:rsidR="00C22807">
        <w:rPr>
          <w:rFonts w:ascii="RhymeLight" w:hAnsi="RhymeLight"/>
          <w:i/>
          <w:sz w:val="24"/>
          <w:vertAlign w:val="superscript"/>
        </w:rPr>
        <w:t>2</w:t>
      </w:r>
      <w:r w:rsidR="00C22807">
        <w:rPr>
          <w:rFonts w:ascii="RhymeLight" w:hAnsi="RhymeLight"/>
          <w:sz w:val="24"/>
        </w:rPr>
        <w:t xml:space="preserve"> se necesita obtener los grados de libertad.  Para ello se utiliza la expresión matemática:</w:t>
      </w:r>
    </w:p>
    <w:p w:rsidR="00C22807" w:rsidRDefault="00C22807">
      <w:pPr>
        <w:spacing w:line="480" w:lineRule="auto"/>
        <w:ind w:left="993"/>
        <w:rPr>
          <w:rFonts w:ascii="RhymeLight" w:hAnsi="RhymeLight"/>
          <w:sz w:val="24"/>
        </w:rPr>
      </w:pPr>
    </w:p>
    <w:p w:rsidR="00C22807" w:rsidRDefault="00C22807">
      <w:pPr>
        <w:spacing w:line="480" w:lineRule="auto"/>
        <w:ind w:left="993"/>
        <w:jc w:val="center"/>
        <w:rPr>
          <w:rFonts w:ascii="RhymeLight" w:hAnsi="RhymeLight"/>
          <w:sz w:val="24"/>
        </w:rPr>
      </w:pPr>
      <w:r>
        <w:rPr>
          <w:rFonts w:ascii="RhymeLight" w:hAnsi="RhymeLight"/>
          <w:sz w:val="24"/>
        </w:rPr>
        <w:t>135</w:t>
      </w:r>
    </w:p>
    <w:p w:rsidR="00C22807" w:rsidRDefault="00C22807">
      <w:pPr>
        <w:spacing w:line="480" w:lineRule="auto"/>
        <w:ind w:left="993"/>
        <w:jc w:val="both"/>
        <w:rPr>
          <w:rFonts w:ascii="RhymeLight" w:hAnsi="RhymeLight"/>
          <w:sz w:val="24"/>
        </w:rPr>
      </w:pPr>
      <w:r>
        <w:rPr>
          <w:rFonts w:ascii="RhymeLight" w:hAnsi="RhymeLight"/>
          <w:sz w:val="24"/>
        </w:rPr>
        <w:t>donde:</w:t>
      </w:r>
    </w:p>
    <w:p w:rsidR="00C22807" w:rsidRDefault="00C22807">
      <w:pPr>
        <w:spacing w:line="360" w:lineRule="auto"/>
        <w:ind w:left="992"/>
        <w:jc w:val="both"/>
        <w:rPr>
          <w:rFonts w:ascii="RhymeLight" w:hAnsi="RhymeLight"/>
          <w:sz w:val="24"/>
        </w:rPr>
      </w:pPr>
      <w:r>
        <w:rPr>
          <w:i/>
          <w:sz w:val="24"/>
        </w:rPr>
        <w:t xml:space="preserve">   gl =</w:t>
      </w:r>
      <w:r>
        <w:rPr>
          <w:rFonts w:ascii="RhymeLight" w:hAnsi="RhymeLight"/>
          <w:sz w:val="24"/>
        </w:rPr>
        <w:t xml:space="preserve"> grados de libertad</w:t>
      </w:r>
    </w:p>
    <w:p w:rsidR="00C22807" w:rsidRDefault="00C22807">
      <w:pPr>
        <w:spacing w:line="360" w:lineRule="auto"/>
        <w:ind w:left="992"/>
        <w:jc w:val="both"/>
        <w:rPr>
          <w:rFonts w:ascii="RhymeLight" w:hAnsi="RhymeLight"/>
          <w:sz w:val="24"/>
        </w:rPr>
      </w:pPr>
      <w:r>
        <w:rPr>
          <w:i/>
          <w:sz w:val="24"/>
        </w:rPr>
        <w:t xml:space="preserve">   n =</w:t>
      </w:r>
      <w:r>
        <w:rPr>
          <w:rFonts w:ascii="RhymeLight" w:hAnsi="RhymeLight"/>
          <w:sz w:val="24"/>
        </w:rPr>
        <w:t xml:space="preserve"> número de casos</w:t>
      </w:r>
    </w:p>
    <w:p w:rsidR="00C22807" w:rsidRDefault="00644B82">
      <w:pPr>
        <w:spacing w:line="480" w:lineRule="auto"/>
        <w:ind w:left="993"/>
        <w:jc w:val="both"/>
        <w:rPr>
          <w:rFonts w:ascii="RhymeLight" w:hAnsi="RhymeLight"/>
          <w:sz w:val="24"/>
        </w:rPr>
      </w:pPr>
      <w:r>
        <w:rPr>
          <w:rFonts w:ascii="RhymeLight" w:hAnsi="RhymeLight"/>
          <w:i/>
          <w:noProof/>
          <w:sz w:val="24"/>
          <w:lang w:val="es-PE" w:eastAsia="es-PE"/>
        </w:rPr>
        <mc:AlternateContent>
          <mc:Choice Requires="wps">
            <w:drawing>
              <wp:anchor distT="0" distB="0" distL="114300" distR="114300" simplePos="0" relativeHeight="251720704" behindDoc="0" locked="0" layoutInCell="0" allowOverlap="1">
                <wp:simplePos x="0" y="0"/>
                <wp:positionH relativeFrom="column">
                  <wp:posOffset>2760345</wp:posOffset>
                </wp:positionH>
                <wp:positionV relativeFrom="paragraph">
                  <wp:posOffset>909955</wp:posOffset>
                </wp:positionV>
                <wp:extent cx="91440" cy="0"/>
                <wp:effectExtent l="0" t="0" r="0" b="0"/>
                <wp:wrapNone/>
                <wp:docPr id="72" name="Line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A4EF6" id="Line 598" o:spid="_x0000_s1026" style="position:absolute;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35pt,71.65pt" to="224.55pt,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" o:allowincell="f"/>
            </w:pict>
          </mc:Fallback>
        </mc:AlternateContent>
      </w:r>
      <w:r w:rsidR="00C22807">
        <w:rPr>
          <w:rFonts w:ascii="RhymeLight" w:hAnsi="RhymeLight"/>
          <w:sz w:val="24"/>
        </w:rPr>
        <w:t xml:space="preserve">para el anterior problema los </w:t>
      </w:r>
      <w:r w:rsidR="00C22807">
        <w:rPr>
          <w:i/>
          <w:sz w:val="24"/>
        </w:rPr>
        <w:t>gl =</w:t>
      </w:r>
      <w:r w:rsidR="00C22807">
        <w:rPr>
          <w:rFonts w:ascii="RhymeLight" w:hAnsi="RhymeLight"/>
          <w:sz w:val="24"/>
        </w:rPr>
        <w:t xml:space="preserve"> 11.  Posteriormente se obtiene el valor de </w:t>
      </w:r>
      <w:r w:rsidR="00C22807">
        <w:rPr>
          <w:rFonts w:ascii="RhymeLight" w:hAnsi="RhymeLight"/>
          <w:i/>
          <w:sz w:val="24"/>
        </w:rPr>
        <w:t>Xi</w:t>
      </w:r>
      <w:r w:rsidR="00C22807">
        <w:rPr>
          <w:rFonts w:ascii="RhymeLight" w:hAnsi="RhymeLight"/>
          <w:i/>
          <w:sz w:val="24"/>
          <w:vertAlign w:val="superscript"/>
        </w:rPr>
        <w:t>2</w:t>
      </w:r>
      <w:r w:rsidR="00C22807">
        <w:rPr>
          <w:rFonts w:ascii="RhymeLight" w:hAnsi="RhymeLight"/>
          <w:sz w:val="24"/>
        </w:rPr>
        <w:t xml:space="preserve"> crítica(consultar apéndice </w:t>
      </w:r>
      <w:r w:rsidR="00C22807">
        <w:rPr>
          <w:rFonts w:ascii="RhymeLight" w:hAnsi="RhymeLight"/>
          <w:i/>
          <w:sz w:val="24"/>
        </w:rPr>
        <w:t>C</w:t>
      </w:r>
      <w:r w:rsidR="00C22807">
        <w:rPr>
          <w:rFonts w:ascii="RhymeLight" w:hAnsi="RhymeLight"/>
          <w:sz w:val="24"/>
        </w:rPr>
        <w:t xml:space="preserve">) aplicando la regla de decisión:  Se rechaza la hipótesis nula sí </w:t>
      </w:r>
      <w:r w:rsidR="00C22807">
        <w:rPr>
          <w:rFonts w:ascii="RhymeLight" w:hAnsi="RhymeLight"/>
          <w:i/>
          <w:sz w:val="24"/>
        </w:rPr>
        <w:t>Xi</w:t>
      </w:r>
      <w:r w:rsidR="00C22807">
        <w:rPr>
          <w:rFonts w:ascii="RhymeLight" w:hAnsi="RhymeLight"/>
          <w:i/>
          <w:sz w:val="24"/>
          <w:vertAlign w:val="superscript"/>
        </w:rPr>
        <w:t xml:space="preserve">2 </w:t>
      </w:r>
      <w:r w:rsidR="00C22807">
        <w:rPr>
          <w:rFonts w:ascii="RhymeLight" w:hAnsi="RhymeLight"/>
          <w:sz w:val="24"/>
        </w:rPr>
        <w:t xml:space="preserve"> calculada </w:t>
      </w:r>
      <w:r w:rsidR="00C22807">
        <w:rPr>
          <w:rFonts w:ascii="Symbol" w:hAnsi="Symbol"/>
          <w:sz w:val="24"/>
        </w:rPr>
        <w:t></w:t>
      </w:r>
      <w:r w:rsidR="00C22807">
        <w:rPr>
          <w:rFonts w:ascii="RhymeLight" w:hAnsi="RhymeLight"/>
          <w:i/>
          <w:sz w:val="24"/>
        </w:rPr>
        <w:t xml:space="preserve"> Xi</w:t>
      </w:r>
      <w:r w:rsidR="00C22807">
        <w:rPr>
          <w:rFonts w:ascii="RhymeLight" w:hAnsi="RhymeLight"/>
          <w:i/>
          <w:sz w:val="24"/>
          <w:vertAlign w:val="superscript"/>
        </w:rPr>
        <w:t>2</w:t>
      </w:r>
      <w:r w:rsidR="00C22807">
        <w:rPr>
          <w:rFonts w:ascii="RhymeLight" w:hAnsi="RhymeLight"/>
          <w:sz w:val="24"/>
        </w:rPr>
        <w:t xml:space="preserve"> crítica, no se rechace en caso contrario.  Para el caso anterior se puede concluir que </w:t>
      </w:r>
      <w:r w:rsidR="00C22807">
        <w:rPr>
          <w:rFonts w:ascii="RhymeLight" w:hAnsi="RhymeLight"/>
          <w:i/>
          <w:sz w:val="24"/>
        </w:rPr>
        <w:t>Xi</w:t>
      </w:r>
      <w:r w:rsidR="00C22807">
        <w:rPr>
          <w:rFonts w:ascii="RhymeLight" w:hAnsi="RhymeLight"/>
          <w:i/>
          <w:sz w:val="24"/>
          <w:vertAlign w:val="superscript"/>
        </w:rPr>
        <w:t>2</w:t>
      </w:r>
      <w:r w:rsidR="00C22807">
        <w:rPr>
          <w:rFonts w:ascii="RhymeLight" w:hAnsi="RhymeLight"/>
          <w:sz w:val="24"/>
        </w:rPr>
        <w:t xml:space="preserve"> calculada = 42.57 </w:t>
      </w:r>
      <w:r w:rsidR="00C22807">
        <w:rPr>
          <w:rFonts w:ascii="Symbol" w:hAnsi="Symbol"/>
          <w:sz w:val="24"/>
        </w:rPr>
        <w:t></w:t>
      </w:r>
      <w:r w:rsidR="00C22807">
        <w:rPr>
          <w:rFonts w:ascii="RhymeLight" w:hAnsi="RhymeLight"/>
          <w:sz w:val="24"/>
        </w:rPr>
        <w:t xml:space="preserve"> </w:t>
      </w:r>
      <w:r w:rsidR="00C22807">
        <w:rPr>
          <w:rFonts w:ascii="RhymeLight" w:hAnsi="RhymeLight"/>
          <w:i/>
          <w:sz w:val="24"/>
        </w:rPr>
        <w:t>Xi</w:t>
      </w:r>
      <w:r w:rsidR="00C22807">
        <w:rPr>
          <w:rFonts w:ascii="RhymeLight" w:hAnsi="RhymeLight"/>
          <w:i/>
          <w:sz w:val="24"/>
          <w:vertAlign w:val="superscript"/>
        </w:rPr>
        <w:t xml:space="preserve">2 </w:t>
      </w:r>
      <w:r w:rsidR="00C22807">
        <w:rPr>
          <w:rFonts w:ascii="RhymeLight" w:hAnsi="RhymeLight"/>
          <w:sz w:val="24"/>
        </w:rPr>
        <w:t xml:space="preserve">crítica =19.675 a nivel </w:t>
      </w:r>
      <w:r w:rsidR="00C22807">
        <w:rPr>
          <w:rFonts w:ascii="Symbol" w:hAnsi="Symbol"/>
          <w:i/>
          <w:sz w:val="24"/>
        </w:rPr>
        <w:t></w:t>
      </w:r>
      <w:r w:rsidR="00C22807">
        <w:rPr>
          <w:rFonts w:ascii="RhymeLight" w:hAnsi="RhymeLight"/>
          <w:sz w:val="24"/>
        </w:rPr>
        <w:t xml:space="preserve"> = 0.05 por consiguiente no se acepta la hipótesis de nulidad que expresa que la demanda de queso menonita tipo chester en el mercado nacional es uniforme.  Las diferencias entre la demanda observada y la esperada son significativas por lo que es posible refutar la hipótesis de nulidad.</w:t>
      </w:r>
    </w:p>
    <w:p w:rsidR="00C22807" w:rsidRDefault="00C22807">
      <w:pPr>
        <w:spacing w:line="480" w:lineRule="auto"/>
        <w:ind w:left="993" w:hanging="284"/>
        <w:jc w:val="both"/>
        <w:rPr>
          <w:rFonts w:ascii="RhymeLight" w:hAnsi="RhymeLight"/>
          <w:sz w:val="24"/>
        </w:rPr>
      </w:pPr>
      <w:r>
        <w:rPr>
          <w:rFonts w:ascii="RhymeLight" w:hAnsi="RhymeLight"/>
          <w:sz w:val="24"/>
        </w:rPr>
        <w:t>c</w:t>
      </w:r>
      <w:r>
        <w:rPr>
          <w:rFonts w:ascii="RhymeLight" w:hAnsi="RhymeLight"/>
          <w:sz w:val="16"/>
        </w:rPr>
        <w:t>2</w:t>
      </w:r>
      <w:r>
        <w:rPr>
          <w:rFonts w:ascii="RhymeLight" w:hAnsi="RhymeLight"/>
          <w:sz w:val="24"/>
        </w:rPr>
        <w:t xml:space="preserve">) </w:t>
      </w:r>
      <w:r>
        <w:rPr>
          <w:rFonts w:ascii="RhymeLight" w:hAnsi="RhymeLight"/>
          <w:i/>
          <w:sz w:val="24"/>
        </w:rPr>
        <w:t>Xi</w:t>
      </w:r>
      <w:r>
        <w:rPr>
          <w:rFonts w:ascii="RhymeLight" w:hAnsi="RhymeLight"/>
          <w:i/>
          <w:sz w:val="24"/>
          <w:vertAlign w:val="superscript"/>
        </w:rPr>
        <w:t>2</w:t>
      </w:r>
      <w:r>
        <w:rPr>
          <w:rFonts w:ascii="RhymeLight" w:hAnsi="RhymeLight"/>
          <w:sz w:val="24"/>
        </w:rPr>
        <w:t xml:space="preserve"> de Independencia.  Es una excelente herramienta estadística para comprobar la independencia de variables categóricas.  Analiza dos factores con el propósito de determinar la existencia o no de relación entre ellos.  Para lo anterior utiliza tablas de tabulaciones cruzadas o de contingencia (ver sección 4.3 del capítulo IV). </w:t>
      </w:r>
    </w:p>
    <w:p w:rsidR="00C22807" w:rsidRDefault="00C22807">
      <w:pPr>
        <w:spacing w:line="480" w:lineRule="auto"/>
        <w:ind w:left="993" w:hanging="284"/>
        <w:jc w:val="both"/>
        <w:rPr>
          <w:rFonts w:ascii="RhymeLight" w:hAnsi="RhymeLight"/>
          <w:sz w:val="24"/>
        </w:rPr>
      </w:pPr>
    </w:p>
    <w:p w:rsidR="00C22807" w:rsidRDefault="00C22807">
      <w:pPr>
        <w:spacing w:line="480" w:lineRule="auto"/>
        <w:ind w:left="993" w:firstLine="447"/>
        <w:jc w:val="both"/>
        <w:rPr>
          <w:rFonts w:ascii="RhymeLight" w:hAnsi="RhymeLight"/>
          <w:sz w:val="24"/>
        </w:rPr>
      </w:pPr>
      <w:r>
        <w:t xml:space="preserve"> </w:t>
      </w:r>
      <w:r>
        <w:rPr>
          <w:rFonts w:ascii="RhymeLight" w:hAnsi="RhymeLight"/>
          <w:sz w:val="24"/>
        </w:rPr>
        <w:t xml:space="preserve">Así por ejemplo si se analizará el rendimiento de alumnos con resultados por arriba o por debajo del promedio en la prueba coeficiente intelectual se estarían comparando dos factores:  rendimiento y coeficiente intelectual. La </w:t>
      </w:r>
      <w:r>
        <w:rPr>
          <w:rFonts w:ascii="RhymeLight" w:hAnsi="RhymeLight"/>
          <w:i/>
          <w:sz w:val="24"/>
        </w:rPr>
        <w:t>Xi</w:t>
      </w:r>
      <w:r>
        <w:rPr>
          <w:rFonts w:ascii="RhymeLight" w:hAnsi="RhymeLight"/>
          <w:i/>
          <w:sz w:val="24"/>
          <w:vertAlign w:val="superscript"/>
        </w:rPr>
        <w:t>2</w:t>
      </w:r>
      <w:r>
        <w:rPr>
          <w:rFonts w:ascii="RhymeLight" w:hAnsi="RhymeLight"/>
          <w:sz w:val="24"/>
        </w:rPr>
        <w:t xml:space="preserve"> de independencia aplica la ecuación 4.23 para analizar la diferencia entre las frecuencias observadas y las esperadas.  </w:t>
      </w:r>
    </w:p>
    <w:p w:rsidR="00C22807" w:rsidRDefault="00C22807">
      <w:pPr>
        <w:spacing w:line="480" w:lineRule="auto"/>
        <w:ind w:left="993" w:hanging="284"/>
        <w:jc w:val="center"/>
        <w:rPr>
          <w:rFonts w:ascii="RhymeLight" w:hAnsi="RhymeLight"/>
          <w:sz w:val="24"/>
        </w:rPr>
      </w:pPr>
      <w:r>
        <w:rPr>
          <w:rFonts w:ascii="RhymeLight" w:hAnsi="RhymeLight"/>
          <w:sz w:val="24"/>
        </w:rPr>
        <w:t>136</w:t>
      </w:r>
    </w:p>
    <w:p w:rsidR="00C22807" w:rsidRDefault="00C22807">
      <w:pPr>
        <w:pStyle w:val="Ttulo8"/>
        <w:spacing w:line="360" w:lineRule="auto"/>
        <w:ind w:firstLine="539"/>
        <w:jc w:val="both"/>
        <w:rPr>
          <w:rFonts w:ascii="RhymeLight" w:hAnsi="RhymeLight"/>
        </w:rPr>
      </w:pPr>
      <w:r>
        <w:t>Para ilustrar esta prueba se utilizará un ejemplo según el cual a una muestra aleatoria de 90 estudiantes recién egresados y próximos a egresar de educación media superior se les pregunta si prefieren estudiar una carrera profesional en la Universidad Autónoma de Chihuahua (UACH), en el Instituto Tecnológico de Cd. Cuauhtémoc (ITCC) o si tienen preferencia por alguna Institución de Educación Superior Particular.  Los resultados se muestran en la Tabla 4.9.</w:t>
      </w:r>
    </w:p>
    <w:p w:rsidR="00C22807" w:rsidRDefault="00C22807">
      <w:pPr>
        <w:ind w:left="709"/>
        <w:rPr>
          <w:b/>
        </w:rPr>
      </w:pPr>
    </w:p>
    <w:p w:rsidR="00C22807" w:rsidRDefault="00C22807">
      <w:pPr>
        <w:spacing w:line="480" w:lineRule="auto"/>
        <w:ind w:left="180"/>
        <w:rPr>
          <w:rFonts w:ascii="RhymeLight" w:hAnsi="RhymeLight"/>
          <w:sz w:val="24"/>
        </w:rPr>
      </w:pPr>
      <w:r>
        <w:rPr>
          <w:rFonts w:ascii="RhymeLight" w:hAnsi="RhymeLight"/>
          <w:sz w:val="24"/>
        </w:rPr>
        <w:object w:dxaOrig="9134" w:dyaOrig="4124">
          <v:shape id="_x0000_i1118" type="#_x0000_t75" style="width:456.75pt;height:206.25pt" o:ole="">
            <v:imagedata r:id="rId199" o:title=""/>
          </v:shape>
          <o:OLEObject Type="Embed" ProgID="Word.Document.8" ShapeID="_x0000_i1118" DrawAspect="Content" ObjectID="_1582358607" r:id="rId200">
            <o:FieldCodes>\s</o:FieldCodes>
          </o:OLEObject>
        </w:object>
      </w:r>
    </w:p>
    <w:p w:rsidR="00C22807" w:rsidRDefault="00C22807">
      <w:pPr>
        <w:spacing w:line="480" w:lineRule="auto"/>
        <w:ind w:left="180"/>
        <w:jc w:val="both"/>
        <w:rPr>
          <w:rFonts w:ascii="RhymeLight" w:hAnsi="RhymeLight"/>
          <w:sz w:val="24"/>
        </w:rPr>
      </w:pPr>
      <w:r>
        <w:rPr>
          <w:rFonts w:ascii="RhymeLight" w:hAnsi="RhymeLight"/>
          <w:sz w:val="24"/>
        </w:rPr>
        <w:t>como puede observarse la Tabla 4.9 contiene 6 casillas integradas por tres columnas y dos hileras.  Para realizar la comparación se plantea la hipótesis:</w:t>
      </w:r>
    </w:p>
    <w:p w:rsidR="00C22807" w:rsidRDefault="00C22807">
      <w:pPr>
        <w:pStyle w:val="Ttulo8"/>
        <w:ind w:left="1276"/>
        <w:jc w:val="both"/>
      </w:pPr>
      <w:r>
        <w:t>Ho:  fo = fe.  No existe preferencia por alguna institución específica</w:t>
      </w:r>
    </w:p>
    <w:p w:rsidR="00C22807" w:rsidRDefault="00644B82">
      <w:pPr>
        <w:spacing w:line="480" w:lineRule="auto"/>
        <w:ind w:left="1276"/>
        <w:jc w:val="both"/>
        <w:rPr>
          <w:rFonts w:ascii="RhymeLight" w:hAnsi="RhymeLight"/>
          <w:sz w:val="24"/>
        </w:rPr>
      </w:pPr>
      <w:r>
        <w:rPr>
          <w:rFonts w:ascii="RhymeLight" w:hAnsi="RhymeLight"/>
          <w:noProof/>
          <w:sz w:val="24"/>
          <w:lang w:val="es-PE" w:eastAsia="es-PE"/>
        </w:rPr>
        <mc:AlternateContent>
          <mc:Choice Requires="wps">
            <w:drawing>
              <wp:anchor distT="0" distB="0" distL="114300" distR="114300" simplePos="0" relativeHeight="251721728" behindDoc="0" locked="0" layoutInCell="0" allowOverlap="1">
                <wp:simplePos x="0" y="0"/>
                <wp:positionH relativeFrom="column">
                  <wp:posOffset>1297305</wp:posOffset>
                </wp:positionH>
                <wp:positionV relativeFrom="paragraph">
                  <wp:posOffset>72390</wp:posOffset>
                </wp:positionV>
                <wp:extent cx="0" cy="91440"/>
                <wp:effectExtent l="0" t="0" r="0" b="0"/>
                <wp:wrapNone/>
                <wp:docPr id="71" name="Line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7B6A0" id="Line 614"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15pt,5.7pt" to="102.1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sZUEgIAACk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" o:allowincell="f"/>
            </w:pict>
          </mc:Fallback>
        </mc:AlternateContent>
      </w:r>
      <w:r w:rsidR="00C22807">
        <w:rPr>
          <w:rFonts w:ascii="RhymeLight" w:hAnsi="RhymeLight"/>
          <w:sz w:val="24"/>
        </w:rPr>
        <w:t>H</w:t>
      </w:r>
      <w:r w:rsidR="00C22807">
        <w:rPr>
          <w:rFonts w:ascii="RhymeLight" w:hAnsi="RhymeLight"/>
          <w:b/>
          <w:sz w:val="16"/>
        </w:rPr>
        <w:t>1</w:t>
      </w:r>
      <w:r w:rsidR="00C22807">
        <w:rPr>
          <w:rFonts w:ascii="RhymeLight" w:hAnsi="RhymeLight"/>
          <w:sz w:val="24"/>
        </w:rPr>
        <w:t>:  fo =  fe.  Existe preferencia por alguna institución específica.</w:t>
      </w:r>
    </w:p>
    <w:p w:rsidR="00C22807" w:rsidRDefault="00C22807">
      <w:pPr>
        <w:spacing w:line="480" w:lineRule="auto"/>
        <w:ind w:left="993" w:right="-676"/>
        <w:jc w:val="both"/>
        <w:rPr>
          <w:rFonts w:ascii="RhymeLight" w:hAnsi="RhymeLight"/>
          <w:sz w:val="24"/>
        </w:rPr>
      </w:pPr>
      <w:r>
        <w:rPr>
          <w:rFonts w:ascii="RhymeLight" w:hAnsi="RhymeLight"/>
          <w:sz w:val="24"/>
        </w:rPr>
        <w:t xml:space="preserve">para someter a comprobación la hipótesis de nulidad se elige un nivel  de </w:t>
      </w:r>
    </w:p>
    <w:p w:rsidR="00C22807" w:rsidRDefault="00C22807">
      <w:pPr>
        <w:spacing w:line="480" w:lineRule="auto"/>
        <w:ind w:left="993"/>
        <w:jc w:val="both"/>
        <w:rPr>
          <w:rFonts w:ascii="RhymeLight" w:hAnsi="RhymeLight"/>
          <w:sz w:val="24"/>
        </w:rPr>
      </w:pPr>
      <w:r>
        <w:rPr>
          <w:rFonts w:ascii="Symbol" w:hAnsi="Symbol"/>
          <w:i/>
          <w:sz w:val="24"/>
        </w:rPr>
        <w:t></w:t>
      </w:r>
      <w:r>
        <w:rPr>
          <w:rFonts w:ascii="RhymeLight" w:hAnsi="RhymeLight"/>
          <w:sz w:val="24"/>
        </w:rPr>
        <w:t xml:space="preserve">  = 0.05 procediéndose a obtener las frecuencias esperadas en función de las frecuencias observadas por medio de operaciones aritméticas.  Se multiplica el valor de cada casilla por el total de la columna dividido por el total de casos.  </w:t>
      </w:r>
    </w:p>
    <w:p w:rsidR="00C22807" w:rsidRDefault="00C22807">
      <w:pPr>
        <w:spacing w:line="480" w:lineRule="auto"/>
        <w:ind w:left="709"/>
        <w:jc w:val="center"/>
        <w:rPr>
          <w:rFonts w:ascii="RhymeLight" w:hAnsi="RhymeLight"/>
          <w:sz w:val="24"/>
        </w:rPr>
      </w:pPr>
      <w:r>
        <w:rPr>
          <w:rFonts w:ascii="RhymeLight" w:hAnsi="RhymeLight"/>
          <w:sz w:val="24"/>
        </w:rPr>
        <w:t>137</w:t>
      </w:r>
    </w:p>
    <w:p w:rsidR="00C22807" w:rsidRDefault="00063440">
      <w:pPr>
        <w:spacing w:line="480" w:lineRule="auto"/>
        <w:ind w:left="993"/>
        <w:jc w:val="both"/>
        <w:rPr>
          <w:rFonts w:ascii="RhymeLight" w:hAnsi="RhymeLight"/>
          <w:sz w:val="24"/>
        </w:rPr>
      </w:pPr>
      <w:r>
        <w:object w:dxaOrig="1440" w:dyaOrig="1440">
          <v:shape id="_x0000_s1654" type="#_x0000_t75" style="position:absolute;left:0;text-align:left;margin-left:45pt;margin-top:108pt;width:424.8pt;height:40pt;z-index:251722752" o:allowincell="f">
            <v:imagedata r:id="rId201" o:title=""/>
            <w10:wrap type="topAndBottom"/>
          </v:shape>
          <o:OLEObject Type="Embed" ProgID="Equation.3" ShapeID="_x0000_s1654" DrawAspect="Content" ObjectID="_1582358685" r:id="rId202"/>
        </w:object>
      </w:r>
      <w:r w:rsidR="00C22807">
        <w:rPr>
          <w:rFonts w:ascii="RhymeLight" w:hAnsi="RhymeLight"/>
          <w:sz w:val="24"/>
        </w:rPr>
        <w:t>Así por ejemplo la frecuencia esperada de los estudiantes que prefieren la UACH es 20 (36/90) = 8.  Se realiza la misma operación para obtener el resto de frecuencias esperadas.  La Tabla 4.10 presenta las frecuencias esperadas.</w:t>
      </w:r>
    </w:p>
    <w:p w:rsidR="00C22807" w:rsidRDefault="00C22807">
      <w:pPr>
        <w:spacing w:line="480" w:lineRule="auto"/>
        <w:ind w:left="360"/>
        <w:jc w:val="both"/>
        <w:rPr>
          <w:rFonts w:ascii="RhymeLight" w:hAnsi="RhymeLight"/>
          <w:sz w:val="24"/>
        </w:rPr>
      </w:pPr>
    </w:p>
    <w:p w:rsidR="00C22807" w:rsidRDefault="00C22807">
      <w:pPr>
        <w:spacing w:line="480" w:lineRule="auto"/>
        <w:ind w:left="360"/>
        <w:jc w:val="both"/>
        <w:rPr>
          <w:rFonts w:ascii="RhymeLight" w:hAnsi="RhymeLight"/>
          <w:sz w:val="24"/>
        </w:rPr>
      </w:pPr>
    </w:p>
    <w:p w:rsidR="00C22807" w:rsidRDefault="00C22807">
      <w:pPr>
        <w:spacing w:line="480" w:lineRule="auto"/>
        <w:ind w:left="360"/>
        <w:jc w:val="both"/>
        <w:rPr>
          <w:rFonts w:ascii="RhymeLight" w:hAnsi="RhymeLight"/>
          <w:sz w:val="24"/>
        </w:rPr>
      </w:pPr>
      <w:r>
        <w:rPr>
          <w:rFonts w:ascii="RhymeLight" w:hAnsi="RhymeLight"/>
          <w:sz w:val="24"/>
        </w:rPr>
        <w:object w:dxaOrig="9134" w:dyaOrig="4124">
          <v:shape id="_x0000_i1120" type="#_x0000_t75" style="width:456.75pt;height:206.25pt" o:ole="">
            <v:imagedata r:id="rId203" o:title=""/>
          </v:shape>
          <o:OLEObject Type="Embed" ProgID="Word.Document.8" ShapeID="_x0000_i1120" DrawAspect="Content" ObjectID="_1582358608" r:id="rId204">
            <o:FieldCodes>\s</o:FieldCodes>
          </o:OLEObject>
        </w:object>
      </w:r>
      <w:r w:rsidR="00644B82">
        <w:rPr>
          <w:noProof/>
          <w:lang w:val="es-PE" w:eastAsia="es-PE"/>
        </w:rPr>
        <mc:AlternateContent>
          <mc:Choice Requires="wps">
            <w:drawing>
              <wp:anchor distT="0" distB="0" distL="114300" distR="114300" simplePos="0" relativeHeight="251728896" behindDoc="0" locked="0" layoutInCell="0" allowOverlap="1">
                <wp:simplePos x="0" y="0"/>
                <wp:positionH relativeFrom="column">
                  <wp:posOffset>4680585</wp:posOffset>
                </wp:positionH>
                <wp:positionV relativeFrom="paragraph">
                  <wp:posOffset>800735</wp:posOffset>
                </wp:positionV>
                <wp:extent cx="457200" cy="0"/>
                <wp:effectExtent l="0" t="0" r="0" b="0"/>
                <wp:wrapNone/>
                <wp:docPr id="70" name="Line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0A15F" id="Line 636"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55pt,63.05pt" to="404.5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F2xFA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" o:allowincell="f"/>
            </w:pict>
          </mc:Fallback>
        </mc:AlternateContent>
      </w:r>
      <w:r w:rsidR="00644B82">
        <w:rPr>
          <w:noProof/>
          <w:lang w:val="es-PE" w:eastAsia="es-PE"/>
        </w:rPr>
        <mc:AlternateContent>
          <mc:Choice Requires="wps">
            <w:drawing>
              <wp:anchor distT="0" distB="0" distL="114300" distR="114300" simplePos="0" relativeHeight="251727872" behindDoc="0" locked="0" layoutInCell="0" allowOverlap="1">
                <wp:simplePos x="0" y="0"/>
                <wp:positionH relativeFrom="column">
                  <wp:posOffset>3949065</wp:posOffset>
                </wp:positionH>
                <wp:positionV relativeFrom="paragraph">
                  <wp:posOffset>800735</wp:posOffset>
                </wp:positionV>
                <wp:extent cx="457200" cy="0"/>
                <wp:effectExtent l="0" t="0" r="0" b="0"/>
                <wp:wrapNone/>
                <wp:docPr id="69"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4572C" id="Line 635"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95pt,63.05pt" to="346.9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0++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" o:allowincell="f"/>
            </w:pict>
          </mc:Fallback>
        </mc:AlternateContent>
      </w:r>
      <w:r w:rsidR="00644B82">
        <w:rPr>
          <w:noProof/>
          <w:lang w:val="es-PE" w:eastAsia="es-PE"/>
        </w:rPr>
        <mc:AlternateContent>
          <mc:Choice Requires="wps">
            <w:drawing>
              <wp:anchor distT="0" distB="0" distL="114300" distR="114300" simplePos="0" relativeHeight="251726848" behindDoc="0" locked="0" layoutInCell="0" allowOverlap="1">
                <wp:simplePos x="0" y="0"/>
                <wp:positionH relativeFrom="column">
                  <wp:posOffset>3217545</wp:posOffset>
                </wp:positionH>
                <wp:positionV relativeFrom="paragraph">
                  <wp:posOffset>800735</wp:posOffset>
                </wp:positionV>
                <wp:extent cx="457200" cy="0"/>
                <wp:effectExtent l="0" t="0" r="0" b="0"/>
                <wp:wrapNone/>
                <wp:docPr id="68"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16952A" id="Line 634"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35pt,63.05pt" to="289.3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Gac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" o:allowincell="f"/>
            </w:pict>
          </mc:Fallback>
        </mc:AlternateContent>
      </w:r>
      <w:r w:rsidR="00644B82">
        <w:rPr>
          <w:noProof/>
          <w:lang w:val="es-PE" w:eastAsia="es-PE"/>
        </w:rPr>
        <mc:AlternateContent>
          <mc:Choice Requires="wps">
            <w:drawing>
              <wp:anchor distT="0" distB="0" distL="114300" distR="114300" simplePos="0" relativeHeight="251725824" behindDoc="0" locked="0" layoutInCell="0" allowOverlap="1">
                <wp:simplePos x="0" y="0"/>
                <wp:positionH relativeFrom="column">
                  <wp:posOffset>2486025</wp:posOffset>
                </wp:positionH>
                <wp:positionV relativeFrom="paragraph">
                  <wp:posOffset>800735</wp:posOffset>
                </wp:positionV>
                <wp:extent cx="457200" cy="0"/>
                <wp:effectExtent l="0" t="0" r="0" b="0"/>
                <wp:wrapNone/>
                <wp:docPr id="67" name="Lin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6561CB" id="Line 633"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75pt,63.05pt" to="231.7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P0FAIAACo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" o:allowincell="f"/>
            </w:pict>
          </mc:Fallback>
        </mc:AlternateContent>
      </w:r>
      <w:r w:rsidR="00644B82">
        <w:rPr>
          <w:noProof/>
          <w:lang w:val="es-PE" w:eastAsia="es-PE"/>
        </w:rPr>
        <mc:AlternateContent>
          <mc:Choice Requires="wps">
            <w:drawing>
              <wp:anchor distT="0" distB="0" distL="114300" distR="114300" simplePos="0" relativeHeight="251724800" behindDoc="0" locked="0" layoutInCell="0" allowOverlap="1">
                <wp:simplePos x="0" y="0"/>
                <wp:positionH relativeFrom="column">
                  <wp:posOffset>1663065</wp:posOffset>
                </wp:positionH>
                <wp:positionV relativeFrom="paragraph">
                  <wp:posOffset>800735</wp:posOffset>
                </wp:positionV>
                <wp:extent cx="548640" cy="0"/>
                <wp:effectExtent l="0" t="0" r="0" b="0"/>
                <wp:wrapNone/>
                <wp:docPr id="66" name="Lin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88804" id="Line 632"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95pt,63.05pt" to="174.1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DbAFAIAACo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" o:allowincell="f"/>
            </w:pict>
          </mc:Fallback>
        </mc:AlternateContent>
      </w:r>
      <w:r w:rsidR="00644B82">
        <w:rPr>
          <w:noProof/>
          <w:lang w:val="es-PE" w:eastAsia="es-PE"/>
        </w:rPr>
        <mc:AlternateContent>
          <mc:Choice Requires="wps">
            <w:drawing>
              <wp:anchor distT="0" distB="0" distL="114300" distR="114300" simplePos="0" relativeHeight="251723776" behindDoc="0" locked="0" layoutInCell="0" allowOverlap="1">
                <wp:simplePos x="0" y="0"/>
                <wp:positionH relativeFrom="column">
                  <wp:posOffset>1022985</wp:posOffset>
                </wp:positionH>
                <wp:positionV relativeFrom="paragraph">
                  <wp:posOffset>800735</wp:posOffset>
                </wp:positionV>
                <wp:extent cx="365760" cy="0"/>
                <wp:effectExtent l="0" t="0" r="0" b="0"/>
                <wp:wrapNone/>
                <wp:docPr id="65" name="Lin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81EE5" id="Line 631"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55pt,63.05pt" to="109.3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" o:allowincell="f"/>
            </w:pict>
          </mc:Fallback>
        </mc:AlternateContent>
      </w:r>
      <w:r>
        <w:rPr>
          <w:rFonts w:ascii="RhymeLight" w:hAnsi="RhymeLight"/>
          <w:sz w:val="24"/>
        </w:rPr>
        <w:t xml:space="preserve">el valor de </w:t>
      </w:r>
      <w:r>
        <w:rPr>
          <w:rFonts w:ascii="RhymeLight" w:hAnsi="RhymeLight"/>
          <w:i/>
          <w:sz w:val="24"/>
        </w:rPr>
        <w:t>Xi</w:t>
      </w:r>
      <w:r>
        <w:rPr>
          <w:rFonts w:ascii="RhymeLight" w:hAnsi="RhymeLight"/>
          <w:i/>
          <w:sz w:val="24"/>
          <w:vertAlign w:val="superscript"/>
        </w:rPr>
        <w:t>2</w:t>
      </w:r>
      <w:r>
        <w:rPr>
          <w:rFonts w:ascii="RhymeLight" w:hAnsi="RhymeLight"/>
          <w:sz w:val="24"/>
        </w:rPr>
        <w:t xml:space="preserve"> es:</w:t>
      </w:r>
    </w:p>
    <w:p w:rsidR="00C22807" w:rsidRDefault="00063440">
      <w:pPr>
        <w:spacing w:line="480" w:lineRule="auto"/>
        <w:ind w:left="709"/>
        <w:jc w:val="both"/>
        <w:rPr>
          <w:rFonts w:ascii="RhymeLight" w:hAnsi="RhymeLight"/>
          <w:sz w:val="24"/>
        </w:rPr>
      </w:pPr>
      <w:r>
        <w:object w:dxaOrig="1440" w:dyaOrig="1440">
          <v:shape id="_x0000_s1661" type="#_x0000_t75" style="position:absolute;left:0;text-align:left;margin-left:159.75pt;margin-top:59.6pt;width:93.6pt;height:17pt;z-index:251729920" o:allowincell="f">
            <v:imagedata r:id="rId205" o:title=""/>
            <w10:wrap type="topAndBottom"/>
          </v:shape>
          <o:OLEObject Type="Embed" ProgID="Equation.3" ShapeID="_x0000_s1661" DrawAspect="Content" ObjectID="_1582358686" r:id="rId206"/>
        </w:object>
      </w:r>
      <w:r w:rsidR="00644B82">
        <w:rPr>
          <w:noProof/>
          <w:lang w:val="es-PE" w:eastAsia="es-PE"/>
        </w:rPr>
        <mc:AlternateContent>
          <mc:Choice Requires="wps">
            <w:drawing>
              <wp:anchor distT="0" distB="0" distL="114300" distR="114300" simplePos="0" relativeHeight="251730944" behindDoc="0" locked="0" layoutInCell="0" allowOverlap="1">
                <wp:simplePos x="0" y="0"/>
                <wp:positionH relativeFrom="column">
                  <wp:posOffset>3400425</wp:posOffset>
                </wp:positionH>
                <wp:positionV relativeFrom="paragraph">
                  <wp:posOffset>665480</wp:posOffset>
                </wp:positionV>
                <wp:extent cx="2103120" cy="274320"/>
                <wp:effectExtent l="0" t="0" r="0" b="0"/>
                <wp:wrapNone/>
                <wp:docPr id="64" name="Text Box 6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274320"/>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(Ec. 4.25)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8" o:spid="_x0000_s1091" type="#_x0000_t202" style="position:absolute;left:0;text-align:left;margin-left:267.75pt;margin-top:52.4pt;width:165.6pt;height:21.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" o:allowincell="f" strokecolor="white">
                <v:textbox>
                  <w:txbxContent>
                    <w:p w:rsidR="00C22807" w:rsidRDefault="00C22807">
                      <w:pPr>
                        <w:rPr>
                          <w:rFonts w:ascii="RhymeLight" w:hAnsi="RhymeLight"/>
                          <w:sz w:val="24"/>
                          <w:lang w:val="es-MX"/>
                        </w:rPr>
                      </w:pPr>
                      <w:r>
                        <w:rPr>
                          <w:rFonts w:ascii="RhymeLight" w:hAnsi="RhymeLight"/>
                          <w:sz w:val="24"/>
                          <w:lang w:val="es-MX"/>
                        </w:rPr>
                        <w:t xml:space="preserve">                                  (Ec. 4.25)</w:t>
                      </w:r>
                    </w:p>
                  </w:txbxContent>
                </v:textbox>
              </v:shape>
            </w:pict>
          </mc:Fallback>
        </mc:AlternateContent>
      </w:r>
      <w:r w:rsidR="00C22807">
        <w:rPr>
          <w:rFonts w:ascii="RhymeLight" w:hAnsi="RhymeLight"/>
          <w:sz w:val="24"/>
        </w:rPr>
        <w:t xml:space="preserve">     Finalmente se compara el valor de </w:t>
      </w:r>
      <w:r w:rsidR="00C22807">
        <w:rPr>
          <w:rFonts w:ascii="RhymeLight" w:hAnsi="RhymeLight"/>
          <w:i/>
          <w:sz w:val="24"/>
        </w:rPr>
        <w:t>Xi</w:t>
      </w:r>
      <w:r w:rsidR="00C22807">
        <w:rPr>
          <w:rFonts w:ascii="RhymeLight" w:hAnsi="RhymeLight"/>
          <w:i/>
          <w:sz w:val="24"/>
          <w:vertAlign w:val="superscript"/>
        </w:rPr>
        <w:t>2</w:t>
      </w:r>
      <w:r w:rsidR="00C22807">
        <w:rPr>
          <w:rFonts w:ascii="RhymeLight" w:hAnsi="RhymeLight"/>
          <w:sz w:val="24"/>
        </w:rPr>
        <w:t xml:space="preserve"> observada con el valor de </w:t>
      </w:r>
      <w:r w:rsidR="00C22807">
        <w:rPr>
          <w:rFonts w:ascii="RhymeLight" w:hAnsi="RhymeLight"/>
          <w:i/>
          <w:sz w:val="24"/>
        </w:rPr>
        <w:t>Xi</w:t>
      </w:r>
      <w:r w:rsidR="00C22807">
        <w:rPr>
          <w:rFonts w:ascii="RhymeLight" w:hAnsi="RhymeLight"/>
          <w:i/>
          <w:sz w:val="24"/>
          <w:vertAlign w:val="superscript"/>
        </w:rPr>
        <w:t>2</w:t>
      </w:r>
      <w:r w:rsidR="00C22807">
        <w:rPr>
          <w:rFonts w:ascii="RhymeLight" w:hAnsi="RhymeLight"/>
          <w:sz w:val="24"/>
        </w:rPr>
        <w:t xml:space="preserve"> crítica.  Para lo cual se requiere obtener los grados de libertad mediante la expresión:</w:t>
      </w:r>
    </w:p>
    <w:p w:rsidR="00C22807" w:rsidRDefault="00C22807">
      <w:pPr>
        <w:spacing w:line="480" w:lineRule="auto"/>
        <w:ind w:left="709"/>
        <w:jc w:val="both"/>
        <w:rPr>
          <w:rFonts w:ascii="RhymeLight" w:hAnsi="RhymeLight"/>
          <w:sz w:val="24"/>
        </w:rPr>
      </w:pPr>
      <w:r>
        <w:rPr>
          <w:rFonts w:ascii="RhymeLight" w:hAnsi="RhymeLight"/>
          <w:sz w:val="24"/>
        </w:rPr>
        <w:t xml:space="preserve"> donde:</w:t>
      </w:r>
    </w:p>
    <w:p w:rsidR="00C22807" w:rsidRDefault="00C22807">
      <w:pPr>
        <w:spacing w:line="480" w:lineRule="auto"/>
        <w:ind w:left="709"/>
        <w:jc w:val="both"/>
        <w:rPr>
          <w:rFonts w:ascii="RhymeLight" w:hAnsi="RhymeLight"/>
          <w:sz w:val="24"/>
        </w:rPr>
      </w:pPr>
      <w:r>
        <w:rPr>
          <w:i/>
          <w:sz w:val="24"/>
        </w:rPr>
        <w:t>gl =</w:t>
      </w:r>
      <w:r>
        <w:rPr>
          <w:rFonts w:ascii="RhymeLight" w:hAnsi="RhymeLight"/>
          <w:sz w:val="24"/>
        </w:rPr>
        <w:t xml:space="preserve"> grados de libertad</w:t>
      </w:r>
    </w:p>
    <w:p w:rsidR="00C22807" w:rsidRDefault="00C22807">
      <w:pPr>
        <w:spacing w:line="480" w:lineRule="auto"/>
        <w:ind w:left="709"/>
        <w:jc w:val="both"/>
        <w:rPr>
          <w:rFonts w:ascii="RhymeLight" w:hAnsi="RhymeLight"/>
          <w:sz w:val="24"/>
        </w:rPr>
      </w:pPr>
      <w:r>
        <w:rPr>
          <w:i/>
          <w:sz w:val="24"/>
        </w:rPr>
        <w:t>r =</w:t>
      </w:r>
      <w:r>
        <w:rPr>
          <w:rFonts w:ascii="RhymeLight" w:hAnsi="RhymeLight"/>
          <w:sz w:val="24"/>
        </w:rPr>
        <w:t xml:space="preserve"> número de renglones en la tabla</w:t>
      </w:r>
    </w:p>
    <w:p w:rsidR="00C22807" w:rsidRDefault="00C22807">
      <w:pPr>
        <w:spacing w:line="480" w:lineRule="auto"/>
        <w:ind w:left="709"/>
        <w:jc w:val="both"/>
        <w:rPr>
          <w:rFonts w:ascii="RhymeLight" w:hAnsi="RhymeLight"/>
          <w:sz w:val="24"/>
        </w:rPr>
      </w:pPr>
      <w:r>
        <w:rPr>
          <w:i/>
          <w:sz w:val="24"/>
        </w:rPr>
        <w:t>c =</w:t>
      </w:r>
      <w:r>
        <w:rPr>
          <w:rFonts w:ascii="RhymeLight" w:hAnsi="RhymeLight"/>
          <w:sz w:val="24"/>
        </w:rPr>
        <w:t xml:space="preserve"> número de columnas en la tabla</w:t>
      </w:r>
    </w:p>
    <w:p w:rsidR="00C22807" w:rsidRDefault="00C22807">
      <w:pPr>
        <w:spacing w:line="480" w:lineRule="auto"/>
        <w:ind w:left="709"/>
        <w:jc w:val="center"/>
        <w:rPr>
          <w:rFonts w:ascii="RhymeLight" w:hAnsi="RhymeLight"/>
          <w:sz w:val="24"/>
        </w:rPr>
      </w:pPr>
      <w:r>
        <w:rPr>
          <w:rFonts w:ascii="RhymeLight" w:hAnsi="RhymeLight"/>
          <w:sz w:val="24"/>
        </w:rPr>
        <w:t>138</w:t>
      </w:r>
    </w:p>
    <w:p w:rsidR="00C22807" w:rsidRDefault="00C22807">
      <w:pPr>
        <w:spacing w:line="480" w:lineRule="auto"/>
        <w:ind w:left="709"/>
        <w:jc w:val="both"/>
        <w:rPr>
          <w:rFonts w:ascii="RhymeLight" w:hAnsi="RhymeLight"/>
          <w:sz w:val="24"/>
        </w:rPr>
      </w:pPr>
      <w:r>
        <w:rPr>
          <w:rFonts w:ascii="RhymeLight" w:hAnsi="RhymeLight"/>
          <w:sz w:val="24"/>
        </w:rPr>
        <w:t xml:space="preserve">por consiguiente los grados de libertad son </w:t>
      </w:r>
      <w:r>
        <w:rPr>
          <w:rFonts w:ascii="RhymeLight" w:hAnsi="RhymeLight"/>
          <w:i/>
          <w:sz w:val="24"/>
        </w:rPr>
        <w:t>gl =</w:t>
      </w:r>
      <w:r>
        <w:rPr>
          <w:rFonts w:ascii="RhymeLight" w:hAnsi="RhymeLight"/>
          <w:sz w:val="24"/>
        </w:rPr>
        <w:t xml:space="preserve"> (2 – 1) (3 – 1) = 2 que a un nivel </w:t>
      </w:r>
      <w:r>
        <w:rPr>
          <w:rFonts w:ascii="Symbol" w:hAnsi="Symbol"/>
          <w:i/>
          <w:sz w:val="24"/>
        </w:rPr>
        <w:t></w:t>
      </w:r>
      <w:r>
        <w:rPr>
          <w:rFonts w:ascii="RhymeLight" w:hAnsi="RhymeLight"/>
          <w:sz w:val="24"/>
        </w:rPr>
        <w:t xml:space="preserve">  = 0.05 el valor de </w:t>
      </w:r>
      <w:r>
        <w:rPr>
          <w:rFonts w:ascii="RhymeLight" w:hAnsi="RhymeLight"/>
          <w:i/>
          <w:sz w:val="24"/>
        </w:rPr>
        <w:t>Xi</w:t>
      </w:r>
      <w:r>
        <w:rPr>
          <w:rFonts w:ascii="RhymeLight" w:hAnsi="RhymeLight"/>
          <w:i/>
          <w:sz w:val="24"/>
          <w:vertAlign w:val="superscript"/>
        </w:rPr>
        <w:t>2</w:t>
      </w:r>
      <w:r>
        <w:rPr>
          <w:rFonts w:ascii="RhymeLight" w:hAnsi="RhymeLight"/>
          <w:sz w:val="24"/>
        </w:rPr>
        <w:t xml:space="preserve"> crítica es de 5.99.  Como </w:t>
      </w:r>
      <w:r>
        <w:rPr>
          <w:rFonts w:ascii="RhymeLight" w:hAnsi="RhymeLight"/>
          <w:i/>
          <w:sz w:val="24"/>
        </w:rPr>
        <w:t>Xi</w:t>
      </w:r>
      <w:r>
        <w:rPr>
          <w:rFonts w:ascii="RhymeLight" w:hAnsi="RhymeLight"/>
          <w:i/>
          <w:sz w:val="24"/>
          <w:vertAlign w:val="superscript"/>
        </w:rPr>
        <w:t>2</w:t>
      </w:r>
      <w:r>
        <w:rPr>
          <w:rFonts w:ascii="RhymeLight" w:hAnsi="RhymeLight"/>
          <w:sz w:val="24"/>
        </w:rPr>
        <w:t>=87.20</w:t>
      </w:r>
      <w:r>
        <w:rPr>
          <w:rFonts w:ascii="Symbol" w:hAnsi="Symbol"/>
          <w:sz w:val="24"/>
        </w:rPr>
        <w:t></w:t>
      </w:r>
      <w:r>
        <w:rPr>
          <w:rFonts w:ascii="Symbol" w:hAnsi="Symbol"/>
          <w:sz w:val="24"/>
        </w:rPr>
        <w:t></w:t>
      </w:r>
      <w:r>
        <w:rPr>
          <w:rFonts w:ascii="RhymeLight" w:hAnsi="RhymeLight"/>
          <w:sz w:val="24"/>
        </w:rPr>
        <w:t xml:space="preserve"> </w:t>
      </w:r>
      <w:r>
        <w:rPr>
          <w:rFonts w:ascii="RhymeLight" w:hAnsi="RhymeLight"/>
          <w:i/>
          <w:sz w:val="24"/>
        </w:rPr>
        <w:t>Xi</w:t>
      </w:r>
      <w:r>
        <w:rPr>
          <w:rFonts w:ascii="RhymeLight" w:hAnsi="RhymeLight"/>
          <w:i/>
          <w:sz w:val="24"/>
          <w:vertAlign w:val="superscript"/>
        </w:rPr>
        <w:t xml:space="preserve">2 </w:t>
      </w:r>
      <w:r>
        <w:rPr>
          <w:rFonts w:ascii="RhymeLight" w:hAnsi="RhymeLight"/>
          <w:sz w:val="24"/>
        </w:rPr>
        <w:t>crítica = 5.99 es posible afirmar con cierto grado de confianza que existen diferencias significativas acerca de la relación de la variable estudiantes recien egresados y próximos a egresar de educación media superior y la variable preferencia por alguna institución de educación superior.  La hipótesis de nulidad no se acepta a nivel</w:t>
      </w:r>
      <w:r>
        <w:rPr>
          <w:rFonts w:ascii="RhymeLight" w:hAnsi="RhymeLight"/>
          <w:i/>
          <w:sz w:val="24"/>
        </w:rPr>
        <w:t xml:space="preserve"> </w:t>
      </w:r>
      <w:r>
        <w:rPr>
          <w:rFonts w:ascii="Symbol" w:hAnsi="Symbol"/>
          <w:i/>
          <w:sz w:val="24"/>
        </w:rPr>
        <w:t></w:t>
      </w:r>
      <w:r>
        <w:rPr>
          <w:rFonts w:ascii="RhymeLight" w:hAnsi="RhymeLight"/>
          <w:sz w:val="24"/>
        </w:rPr>
        <w:t xml:space="preserve">  = 0.05.</w:t>
      </w:r>
    </w:p>
    <w:p w:rsidR="00C22807" w:rsidRDefault="00C22807">
      <w:pPr>
        <w:spacing w:line="480" w:lineRule="auto"/>
        <w:ind w:left="709"/>
        <w:jc w:val="both"/>
        <w:rPr>
          <w:rFonts w:ascii="RhymeLight" w:hAnsi="RhymeLight"/>
          <w:sz w:val="24"/>
        </w:rPr>
      </w:pPr>
    </w:p>
    <w:p w:rsidR="00C22807" w:rsidRDefault="00C22807">
      <w:pPr>
        <w:spacing w:line="480" w:lineRule="auto"/>
        <w:ind w:left="426"/>
        <w:jc w:val="center"/>
        <w:rPr>
          <w:rFonts w:ascii="RhymeLight" w:hAnsi="RhymeLight"/>
          <w:b/>
          <w:sz w:val="24"/>
        </w:rPr>
      </w:pPr>
      <w:r>
        <w:rPr>
          <w:rFonts w:ascii="RhymeLight" w:hAnsi="RhymeLight"/>
          <w:b/>
          <w:sz w:val="24"/>
        </w:rPr>
        <w:t>RESUMEN DEL CAPITULO</w:t>
      </w:r>
    </w:p>
    <w:p w:rsidR="00C22807" w:rsidRDefault="00C22807">
      <w:pPr>
        <w:spacing w:line="480" w:lineRule="auto"/>
        <w:ind w:left="426"/>
        <w:jc w:val="both"/>
        <w:rPr>
          <w:rFonts w:ascii="RhymeLight" w:hAnsi="RhymeLight"/>
          <w:sz w:val="24"/>
        </w:rPr>
      </w:pPr>
    </w:p>
    <w:p w:rsidR="00C22807" w:rsidRDefault="00C22807">
      <w:pPr>
        <w:pStyle w:val="Sangra2detindependiente"/>
        <w:jc w:val="both"/>
        <w:rPr>
          <w:rFonts w:ascii="RhymeLight" w:hAnsi="RhymeLight"/>
          <w:sz w:val="24"/>
        </w:rPr>
      </w:pPr>
      <w:r>
        <w:rPr>
          <w:rFonts w:ascii="RhymeLight" w:hAnsi="RhymeLight"/>
          <w:sz w:val="24"/>
        </w:rPr>
        <w:t>La etapa de análisis de datos es una de las más importantes en el proceso de investigación en virtud de que se procede a racionalizar los datos colectados con el propósito de explicar las posibles relaciones que expresan las variables estudiadas.  El análisis puede ser univariado, bivariado o trivariado.  El análisis e interpretación requiere del conocimiento de la estadística.</w:t>
      </w:r>
    </w:p>
    <w:p w:rsidR="00C22807" w:rsidRDefault="00C22807">
      <w:pPr>
        <w:pStyle w:val="Sangra2detindependiente"/>
        <w:jc w:val="both"/>
        <w:rPr>
          <w:rFonts w:ascii="RhymeLight" w:hAnsi="RhymeLight"/>
          <w:sz w:val="24"/>
        </w:rPr>
      </w:pPr>
    </w:p>
    <w:p w:rsidR="00C22807" w:rsidRDefault="00C22807">
      <w:pPr>
        <w:spacing w:line="480" w:lineRule="auto"/>
        <w:ind w:left="426"/>
        <w:jc w:val="both"/>
        <w:rPr>
          <w:rFonts w:ascii="RhymeLight" w:hAnsi="RhymeLight"/>
          <w:sz w:val="24"/>
        </w:rPr>
      </w:pPr>
      <w:r>
        <w:rPr>
          <w:rFonts w:ascii="RhymeLight" w:hAnsi="RhymeLight"/>
          <w:sz w:val="24"/>
        </w:rPr>
        <w:t xml:space="preserve">     La estadística proporciona innumerables beneficios a la investigación científica y tecnológica.  Esta disciplina aporta elementos estadísticos descriptivos e inferenciales. Los primeros representan un conjunto de procedimientos que permiten procesar y presentar la información de manera organizada y resumida.  Los segundos facilitan el establecimiento de inferencias de la muestra estudiada hacia la población de origen a través de una serie de pruebas de hipótesis aplicando estadística paramétrica y no paramétrica.</w:t>
      </w:r>
    </w:p>
    <w:p w:rsidR="00C22807" w:rsidRDefault="00C22807">
      <w:pPr>
        <w:spacing w:line="480" w:lineRule="auto"/>
        <w:ind w:left="426"/>
        <w:jc w:val="center"/>
        <w:rPr>
          <w:rFonts w:ascii="RhymeLight" w:hAnsi="RhymeLight"/>
          <w:sz w:val="24"/>
        </w:rPr>
      </w:pPr>
      <w:r>
        <w:rPr>
          <w:rFonts w:ascii="RhymeLight" w:hAnsi="RhymeLight"/>
          <w:sz w:val="24"/>
        </w:rPr>
        <w:t>139</w:t>
      </w:r>
    </w:p>
    <w:p w:rsidR="00C22807" w:rsidRDefault="00C22807">
      <w:pPr>
        <w:spacing w:line="480" w:lineRule="auto"/>
        <w:ind w:left="426"/>
        <w:jc w:val="center"/>
        <w:rPr>
          <w:rFonts w:ascii="RhymeLight" w:hAnsi="RhymeLight"/>
          <w:sz w:val="24"/>
        </w:rPr>
      </w:pPr>
      <w:r>
        <w:rPr>
          <w:rFonts w:ascii="RhymeLight" w:hAnsi="RhymeLight"/>
          <w:b/>
          <w:sz w:val="24"/>
        </w:rPr>
        <w:t>ACTIVIDADES DE APRENDIZAJE</w:t>
      </w:r>
    </w:p>
    <w:p w:rsidR="00C22807" w:rsidRDefault="00C22807">
      <w:pPr>
        <w:spacing w:line="480" w:lineRule="auto"/>
        <w:ind w:left="426"/>
        <w:jc w:val="both"/>
        <w:rPr>
          <w:rFonts w:ascii="RhymeLight" w:hAnsi="RhymeLight"/>
          <w:sz w:val="24"/>
        </w:rPr>
      </w:pPr>
    </w:p>
    <w:p w:rsidR="00C22807" w:rsidRDefault="00C22807" w:rsidP="00C22807">
      <w:pPr>
        <w:pStyle w:val="Sangra2detindependiente"/>
        <w:numPr>
          <w:ilvl w:val="0"/>
          <w:numId w:val="80"/>
        </w:numPr>
        <w:spacing w:after="0"/>
        <w:jc w:val="both"/>
        <w:rPr>
          <w:rFonts w:ascii="RhymeLight" w:hAnsi="RhymeLight"/>
          <w:sz w:val="24"/>
        </w:rPr>
      </w:pPr>
      <w:r>
        <w:rPr>
          <w:rFonts w:ascii="RhymeLight" w:hAnsi="RhymeLight"/>
          <w:sz w:val="24"/>
        </w:rPr>
        <w:t>Elaborar un instrumento de medición, aplicarlo a una muestra de unidades de análisis y conducir un análisis estadístico sobre los datos colectados utilizando estadística tanto descriptiva como inferencial.</w:t>
      </w:r>
    </w:p>
    <w:p w:rsidR="00C22807" w:rsidRDefault="00C22807" w:rsidP="00C22807">
      <w:pPr>
        <w:numPr>
          <w:ilvl w:val="0"/>
          <w:numId w:val="80"/>
        </w:numPr>
        <w:spacing w:line="480" w:lineRule="auto"/>
        <w:jc w:val="both"/>
        <w:rPr>
          <w:rFonts w:ascii="RhymeLight" w:hAnsi="RhymeLight"/>
          <w:sz w:val="24"/>
        </w:rPr>
      </w:pPr>
      <w:r>
        <w:rPr>
          <w:rFonts w:ascii="RhymeLight" w:hAnsi="RhymeLight"/>
          <w:sz w:val="24"/>
        </w:rPr>
        <w:t>Investigar y explicar que tipo de elementos estadísticos no parametricos se aplican a las ciencias sociales.</w:t>
      </w:r>
    </w:p>
    <w:p w:rsidR="00C22807" w:rsidRDefault="00C22807" w:rsidP="00C22807">
      <w:pPr>
        <w:numPr>
          <w:ilvl w:val="0"/>
          <w:numId w:val="80"/>
        </w:numPr>
        <w:spacing w:line="480" w:lineRule="auto"/>
        <w:jc w:val="both"/>
        <w:rPr>
          <w:rFonts w:ascii="RhymeLight" w:hAnsi="RhymeLight"/>
          <w:sz w:val="24"/>
        </w:rPr>
      </w:pPr>
      <w:r>
        <w:rPr>
          <w:rFonts w:ascii="RhymeLight" w:hAnsi="RhymeLight"/>
          <w:sz w:val="24"/>
        </w:rPr>
        <w:t>Desarrollar un análisis de datos utilizando técnicas de pronóstico (análisis de regresión simple y múltiple) a través de sistemas computacionales (Excel, Lotus Smart Suite, entre otros).</w:t>
      </w:r>
    </w:p>
    <w:p w:rsidR="00C22807" w:rsidRDefault="00C22807">
      <w:pPr>
        <w:spacing w:line="480" w:lineRule="auto"/>
        <w:ind w:left="426"/>
        <w:rPr>
          <w:rFonts w:ascii="RhymeLight" w:hAnsi="RhymeLight"/>
          <w:sz w:val="24"/>
        </w:rPr>
      </w:pPr>
    </w:p>
    <w:p w:rsidR="00C22807" w:rsidRDefault="00C22807">
      <w:pPr>
        <w:spacing w:line="480" w:lineRule="auto"/>
        <w:rPr>
          <w:rFonts w:ascii="RhymeLight" w:hAnsi="RhymeLight"/>
          <w:sz w:val="36"/>
        </w:rPr>
      </w:pPr>
    </w:p>
    <w:p w:rsidR="00C22807" w:rsidRDefault="00C22807">
      <w:pPr>
        <w:spacing w:line="480" w:lineRule="auto"/>
        <w:rPr>
          <w:rFonts w:ascii="RhymeLight" w:hAnsi="RhymeLight"/>
          <w:sz w:val="24"/>
        </w:rPr>
      </w:pPr>
    </w:p>
    <w:p w:rsidR="00C22807" w:rsidRDefault="00C22807">
      <w:pPr>
        <w:spacing w:line="480" w:lineRule="auto"/>
        <w:rPr>
          <w:rFonts w:ascii="RhymeLight" w:hAnsi="RhymeLight"/>
          <w:sz w:val="24"/>
        </w:rPr>
      </w:pPr>
    </w:p>
    <w:p w:rsidR="00C22807" w:rsidRDefault="00C22807">
      <w:pPr>
        <w:spacing w:line="480" w:lineRule="auto"/>
        <w:ind w:left="426"/>
        <w:jc w:val="center"/>
        <w:rPr>
          <w:rFonts w:ascii="RhymeLight" w:hAnsi="RhymeLight"/>
          <w:sz w:val="24"/>
        </w:rPr>
      </w:pPr>
    </w:p>
    <w:p w:rsidR="00C22807" w:rsidRDefault="00C22807">
      <w:pPr>
        <w:spacing w:line="480" w:lineRule="auto"/>
        <w:ind w:left="426"/>
        <w:jc w:val="center"/>
        <w:rPr>
          <w:rFonts w:ascii="RhymeLight" w:hAnsi="RhymeLight"/>
          <w:sz w:val="24"/>
        </w:rPr>
      </w:pPr>
    </w:p>
    <w:p w:rsidR="00C22807" w:rsidRDefault="00C22807">
      <w:pPr>
        <w:spacing w:line="480" w:lineRule="auto"/>
        <w:ind w:left="426"/>
        <w:jc w:val="center"/>
        <w:rPr>
          <w:rFonts w:ascii="RhymeLight" w:hAnsi="RhymeLight"/>
          <w:sz w:val="24"/>
        </w:rPr>
      </w:pPr>
    </w:p>
    <w:p w:rsidR="00C22807" w:rsidRDefault="00C22807">
      <w:pPr>
        <w:spacing w:line="480" w:lineRule="auto"/>
        <w:ind w:left="426"/>
        <w:jc w:val="center"/>
        <w:rPr>
          <w:rFonts w:ascii="RhymeLight" w:hAnsi="RhymeLight"/>
          <w:sz w:val="24"/>
        </w:rPr>
      </w:pPr>
    </w:p>
    <w:p w:rsidR="00C22807" w:rsidRDefault="00C22807">
      <w:pPr>
        <w:spacing w:line="480" w:lineRule="auto"/>
        <w:ind w:left="426"/>
        <w:jc w:val="center"/>
        <w:rPr>
          <w:rFonts w:ascii="RhymeLight" w:hAnsi="RhymeLight"/>
          <w:sz w:val="24"/>
        </w:rPr>
      </w:pPr>
    </w:p>
    <w:p w:rsidR="00C22807" w:rsidRDefault="00C22807">
      <w:pPr>
        <w:spacing w:line="480" w:lineRule="auto"/>
        <w:ind w:left="426"/>
        <w:jc w:val="center"/>
        <w:rPr>
          <w:rFonts w:ascii="RhymeLight" w:hAnsi="RhymeLight"/>
          <w:sz w:val="24"/>
        </w:rPr>
      </w:pPr>
    </w:p>
    <w:p w:rsidR="00C22807" w:rsidRDefault="00C22807">
      <w:pPr>
        <w:spacing w:line="480" w:lineRule="auto"/>
        <w:ind w:left="426"/>
        <w:jc w:val="center"/>
        <w:rPr>
          <w:rFonts w:ascii="RhymeLight" w:hAnsi="RhymeLight"/>
          <w:sz w:val="24"/>
        </w:rPr>
      </w:pPr>
    </w:p>
    <w:p w:rsidR="00C22807" w:rsidRDefault="00C22807">
      <w:pPr>
        <w:spacing w:line="480" w:lineRule="auto"/>
        <w:ind w:left="426"/>
        <w:jc w:val="center"/>
        <w:rPr>
          <w:rFonts w:ascii="RhymeLight" w:hAnsi="RhymeLight"/>
          <w:sz w:val="24"/>
        </w:rPr>
      </w:pPr>
    </w:p>
    <w:p w:rsidR="00C22807" w:rsidRDefault="00C22807">
      <w:pPr>
        <w:spacing w:line="480" w:lineRule="auto"/>
        <w:ind w:left="426"/>
        <w:jc w:val="center"/>
        <w:rPr>
          <w:rFonts w:ascii="RhymeLight" w:hAnsi="RhymeLight"/>
          <w:sz w:val="24"/>
        </w:rPr>
      </w:pPr>
    </w:p>
    <w:p w:rsidR="00C22807" w:rsidRDefault="00C22807">
      <w:pPr>
        <w:spacing w:line="480" w:lineRule="auto"/>
        <w:ind w:left="426"/>
        <w:jc w:val="center"/>
        <w:rPr>
          <w:rFonts w:ascii="RhymeLight" w:hAnsi="RhymeLight"/>
          <w:sz w:val="24"/>
        </w:rPr>
      </w:pPr>
      <w:r>
        <w:rPr>
          <w:rFonts w:ascii="RhymeLight" w:hAnsi="RhymeLight"/>
          <w:sz w:val="24"/>
        </w:rPr>
        <w:t>140</w:t>
      </w:r>
    </w:p>
    <w:p w:rsidR="00C22807" w:rsidRDefault="00C22807">
      <w:pPr>
        <w:pStyle w:val="Ttulo"/>
      </w:pPr>
      <w:r>
        <w:t>PLAN DEL CAPITULO V</w:t>
      </w:r>
    </w:p>
    <w:p w:rsidR="00C22807" w:rsidRDefault="00C22807">
      <w:pPr>
        <w:pStyle w:val="Ttulo"/>
        <w:jc w:val="left"/>
      </w:pPr>
    </w:p>
    <w:p w:rsidR="00C22807" w:rsidRDefault="00C22807">
      <w:pPr>
        <w:pStyle w:val="Ttulo"/>
        <w:jc w:val="left"/>
        <w:rPr>
          <w:b w:val="0"/>
        </w:rPr>
      </w:pPr>
      <w:r>
        <w:rPr>
          <w:b w:val="0"/>
          <w:u w:val="single"/>
        </w:rPr>
        <w:t>Objetivo.</w:t>
      </w:r>
      <w:r>
        <w:rPr>
          <w:b w:val="0"/>
        </w:rPr>
        <w:t xml:space="preserve">  En este capítulo se da a conocer la estructura del reporte técnico de investigación y algunos criterios para la redacción y presentación del informe.  Se hace énfasis en el sistema de registro de citas y referencias.</w:t>
      </w:r>
    </w:p>
    <w:p w:rsidR="00C22807" w:rsidRDefault="00C22807">
      <w:pPr>
        <w:pStyle w:val="Ttulo"/>
        <w:ind w:left="0"/>
        <w:jc w:val="left"/>
        <w:rPr>
          <w:b w:val="0"/>
        </w:rPr>
      </w:pPr>
    </w:p>
    <w:p w:rsidR="00C22807" w:rsidRDefault="00644B82">
      <w:pPr>
        <w:pStyle w:val="Ttulo"/>
        <w:jc w:val="both"/>
      </w:pPr>
      <w:r>
        <w:rPr>
          <w:noProof/>
          <w:lang w:val="es-PE" w:eastAsia="es-PE"/>
        </w:rPr>
        <mc:AlternateContent>
          <mc:Choice Requires="wps">
            <w:drawing>
              <wp:anchor distT="0" distB="0" distL="114300" distR="114300" simplePos="0" relativeHeight="251766784" behindDoc="0" locked="0" layoutInCell="0" allowOverlap="1">
                <wp:simplePos x="0" y="0"/>
                <wp:positionH relativeFrom="column">
                  <wp:posOffset>5715000</wp:posOffset>
                </wp:positionH>
                <wp:positionV relativeFrom="paragraph">
                  <wp:posOffset>207645</wp:posOffset>
                </wp:positionV>
                <wp:extent cx="0" cy="4914900"/>
                <wp:effectExtent l="0" t="0" r="0" b="0"/>
                <wp:wrapNone/>
                <wp:docPr id="31" name="Lin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4914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8BF0FD" id="Line 693" o:spid="_x0000_s1026" style="position:absolute;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16.35pt" to="450pt,4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" o:allowincell="f"/>
            </w:pict>
          </mc:Fallback>
        </mc:AlternateContent>
      </w:r>
      <w:r>
        <w:rPr>
          <w:noProof/>
          <w:lang w:val="es-PE" w:eastAsia="es-PE"/>
        </w:rPr>
        <mc:AlternateContent>
          <mc:Choice Requires="wps">
            <w:drawing>
              <wp:anchor distT="0" distB="0" distL="114300" distR="114300" simplePos="0" relativeHeight="251768832" behindDoc="0" locked="0" layoutInCell="0" allowOverlap="1">
                <wp:simplePos x="0" y="0"/>
                <wp:positionH relativeFrom="column">
                  <wp:posOffset>342900</wp:posOffset>
                </wp:positionH>
                <wp:positionV relativeFrom="paragraph">
                  <wp:posOffset>207645</wp:posOffset>
                </wp:positionV>
                <wp:extent cx="0" cy="4914900"/>
                <wp:effectExtent l="0" t="0" r="0" b="0"/>
                <wp:wrapNone/>
                <wp:docPr id="30" name="Lin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14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B2A9B" id="Line 695"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6.35pt" to="27pt,4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" o:allowincell="f"/>
            </w:pict>
          </mc:Fallback>
        </mc:AlternateContent>
      </w:r>
      <w:r>
        <w:rPr>
          <w:noProof/>
          <w:lang w:val="es-PE" w:eastAsia="es-PE"/>
        </w:rPr>
        <mc:AlternateContent>
          <mc:Choice Requires="wps">
            <w:drawing>
              <wp:anchor distT="0" distB="0" distL="114300" distR="114300" simplePos="0" relativeHeight="251767808" behindDoc="0" locked="0" layoutInCell="0" allowOverlap="1">
                <wp:simplePos x="0" y="0"/>
                <wp:positionH relativeFrom="column">
                  <wp:posOffset>342900</wp:posOffset>
                </wp:positionH>
                <wp:positionV relativeFrom="paragraph">
                  <wp:posOffset>202565</wp:posOffset>
                </wp:positionV>
                <wp:extent cx="5343525" cy="5080"/>
                <wp:effectExtent l="0" t="0" r="0" b="0"/>
                <wp:wrapNone/>
                <wp:docPr id="29" name="Line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43525" cy="5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531076" id="Line 694" o:spid="_x0000_s1026"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5.95pt" to="447.7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" o:allowincell="f"/>
            </w:pict>
          </mc:Fallback>
        </mc:AlternateContent>
      </w:r>
      <w:r>
        <w:rPr>
          <w:noProof/>
          <w:lang w:val="es-PE" w:eastAsia="es-PE"/>
        </w:rPr>
        <mc:AlternateContent>
          <mc:Choice Requires="wps">
            <w:drawing>
              <wp:anchor distT="0" distB="0" distL="114300" distR="114300" simplePos="0" relativeHeight="251749376" behindDoc="0" locked="0" layoutInCell="0" allowOverlap="1">
                <wp:simplePos x="0" y="0"/>
                <wp:positionH relativeFrom="column">
                  <wp:posOffset>748665</wp:posOffset>
                </wp:positionH>
                <wp:positionV relativeFrom="paragraph">
                  <wp:posOffset>2193290</wp:posOffset>
                </wp:positionV>
                <wp:extent cx="1645920" cy="640080"/>
                <wp:effectExtent l="0" t="0" r="0" b="0"/>
                <wp:wrapNone/>
                <wp:docPr id="28" name="Rectangle 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640080"/>
                        </a:xfrm>
                        <a:prstGeom prst="rect">
                          <a:avLst/>
                        </a:prstGeom>
                        <a:solidFill>
                          <a:srgbClr val="3333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0AFD7C" id="Rectangle 676" o:spid="_x0000_s1026" style="position:absolute;margin-left:58.95pt;margin-top:172.7pt;width:129.6pt;height:50.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" o:allowincell="f" fillcolor="#330"/>
            </w:pict>
          </mc:Fallback>
        </mc:AlternateContent>
      </w:r>
      <w:r>
        <w:rPr>
          <w:noProof/>
          <w:lang w:val="es-PE" w:eastAsia="es-PE"/>
        </w:rPr>
        <mc:AlternateContent>
          <mc:Choice Requires="wps">
            <w:drawing>
              <wp:anchor distT="0" distB="0" distL="114300" distR="114300" simplePos="0" relativeHeight="251750400" behindDoc="0" locked="0" layoutInCell="0" allowOverlap="1">
                <wp:simplePos x="0" y="0"/>
                <wp:positionH relativeFrom="column">
                  <wp:posOffset>657225</wp:posOffset>
                </wp:positionH>
                <wp:positionV relativeFrom="paragraph">
                  <wp:posOffset>2101850</wp:posOffset>
                </wp:positionV>
                <wp:extent cx="1645920" cy="640080"/>
                <wp:effectExtent l="0" t="0" r="0" b="0"/>
                <wp:wrapNone/>
                <wp:docPr id="27" name="Text Box 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640080"/>
                        </a:xfrm>
                        <a:prstGeom prst="rect">
                          <a:avLst/>
                        </a:prstGeom>
                        <a:solidFill>
                          <a:srgbClr val="FFFFFF"/>
                        </a:solidFill>
                        <a:ln w="9525">
                          <a:solidFill>
                            <a:srgbClr val="000000"/>
                          </a:solidFill>
                          <a:miter lim="800000"/>
                          <a:headEnd/>
                          <a:tailEnd/>
                        </a:ln>
                      </wps:spPr>
                      <wps:txbx>
                        <w:txbxContent>
                          <w:p w:rsidR="00C22807" w:rsidRDefault="00C22807">
                            <w:pPr>
                              <w:pStyle w:val="Textoindependiente2"/>
                            </w:pPr>
                            <w:r>
                              <w:t>CAPITULO V  PRESENTACION DE RESULTADOS.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7" o:spid="_x0000_s1092" type="#_x0000_t202" style="position:absolute;left:0;text-align:left;margin-left:51.75pt;margin-top:165.5pt;width:129.6pt;height:50.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" o:allowincell="f">
                <v:textbox>
                  <w:txbxContent>
                    <w:p w:rsidR="00C22807" w:rsidRDefault="00C22807">
                      <w:pPr>
                        <w:pStyle w:val="Textoindependiente2"/>
                      </w:pPr>
                      <w:r>
                        <w:t>CAPITULO V  PRESENTACION DE RESULTADOS.</w:t>
                      </w:r>
                    </w:p>
                  </w:txbxContent>
                </v:textbox>
              </v:shape>
            </w:pict>
          </mc:Fallback>
        </mc:AlternateContent>
      </w:r>
      <w:r>
        <w:rPr>
          <w:noProof/>
          <w:lang w:val="es-PE" w:eastAsia="es-PE"/>
        </w:rPr>
        <mc:AlternateContent>
          <mc:Choice Requires="wps">
            <w:drawing>
              <wp:anchor distT="0" distB="0" distL="114300" distR="114300" simplePos="0" relativeHeight="251751424" behindDoc="0" locked="0" layoutInCell="0" allowOverlap="1">
                <wp:simplePos x="0" y="0"/>
                <wp:positionH relativeFrom="column">
                  <wp:posOffset>3217545</wp:posOffset>
                </wp:positionH>
                <wp:positionV relativeFrom="paragraph">
                  <wp:posOffset>1106805</wp:posOffset>
                </wp:positionV>
                <wp:extent cx="1828800" cy="457200"/>
                <wp:effectExtent l="0" t="0" r="0" b="0"/>
                <wp:wrapNone/>
                <wp:docPr id="26" name="Rectangle 6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57200"/>
                        </a:xfrm>
                        <a:prstGeom prst="rect">
                          <a:avLst/>
                        </a:prstGeom>
                        <a:solidFill>
                          <a:srgbClr val="3333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0252D3" id="Rectangle 678" o:spid="_x0000_s1026" style="position:absolute;margin-left:253.35pt;margin-top:87.15pt;width:2in;height:3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" o:allowincell="f" fillcolor="#330"/>
            </w:pict>
          </mc:Fallback>
        </mc:AlternateContent>
      </w:r>
      <w:r>
        <w:rPr>
          <w:noProof/>
          <w:lang w:val="es-PE" w:eastAsia="es-PE"/>
        </w:rPr>
        <mc:AlternateContent>
          <mc:Choice Requires="wps">
            <w:drawing>
              <wp:anchor distT="0" distB="0" distL="114300" distR="114300" simplePos="0" relativeHeight="251752448" behindDoc="0" locked="0" layoutInCell="0" allowOverlap="1">
                <wp:simplePos x="0" y="0"/>
                <wp:positionH relativeFrom="column">
                  <wp:posOffset>3126105</wp:posOffset>
                </wp:positionH>
                <wp:positionV relativeFrom="paragraph">
                  <wp:posOffset>1015365</wp:posOffset>
                </wp:positionV>
                <wp:extent cx="1828800" cy="457200"/>
                <wp:effectExtent l="0" t="0" r="0" b="0"/>
                <wp:wrapNone/>
                <wp:docPr id="25" name="Text Box 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57200"/>
                        </a:xfrm>
                        <a:prstGeom prst="rect">
                          <a:avLst/>
                        </a:prstGeom>
                        <a:solidFill>
                          <a:srgbClr val="FFFFFF"/>
                        </a:solidFill>
                        <a:ln w="9525">
                          <a:solidFill>
                            <a:srgbClr val="000000"/>
                          </a:solidFill>
                          <a:miter lim="800000"/>
                          <a:headEnd/>
                          <a:tailEnd/>
                        </a:ln>
                      </wps:spPr>
                      <wps:txbx>
                        <w:txbxContent>
                          <w:p w:rsidR="00C22807" w:rsidRDefault="00C22807" w:rsidP="00C22807">
                            <w:pPr>
                              <w:numPr>
                                <w:ilvl w:val="1"/>
                                <w:numId w:val="82"/>
                              </w:numPr>
                              <w:rPr>
                                <w:rFonts w:ascii="RhymeLight" w:hAnsi="RhymeLight"/>
                                <w:sz w:val="24"/>
                                <w:lang w:val="es-MX"/>
                              </w:rPr>
                            </w:pPr>
                            <w:r>
                              <w:rPr>
                                <w:rFonts w:ascii="RhymeLight" w:hAnsi="RhymeLight"/>
                                <w:sz w:val="24"/>
                                <w:lang w:val="es-MX"/>
                              </w:rPr>
                              <w:t xml:space="preserve">El Reporte Técnico   </w:t>
                            </w:r>
                          </w:p>
                          <w:p w:rsidR="00C22807" w:rsidRDefault="00C22807">
                            <w:pPr>
                              <w:ind w:left="120"/>
                              <w:rPr>
                                <w:rFonts w:ascii="RhymeLight" w:hAnsi="RhymeLight"/>
                                <w:sz w:val="24"/>
                                <w:lang w:val="es-MX"/>
                              </w:rPr>
                            </w:pPr>
                            <w:r>
                              <w:rPr>
                                <w:rFonts w:ascii="RhymeLight" w:hAnsi="RhymeLight"/>
                                <w:sz w:val="24"/>
                                <w:lang w:val="es-MX"/>
                              </w:rPr>
                              <w:t xml:space="preserve">      de Investigación.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9" o:spid="_x0000_s1093" type="#_x0000_t202" style="position:absolute;left:0;text-align:left;margin-left:246.15pt;margin-top:79.95pt;width:2in;height:3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" o:allowincell="f">
                <v:textbox>
                  <w:txbxContent>
                    <w:p w:rsidR="00C22807" w:rsidRDefault="00C22807" w:rsidP="00C22807">
                      <w:pPr>
                        <w:numPr>
                          <w:ilvl w:val="1"/>
                          <w:numId w:val="82"/>
                        </w:numPr>
                        <w:rPr>
                          <w:rFonts w:ascii="RhymeLight" w:hAnsi="RhymeLight"/>
                          <w:sz w:val="24"/>
                          <w:lang w:val="es-MX"/>
                        </w:rPr>
                      </w:pPr>
                      <w:r>
                        <w:rPr>
                          <w:rFonts w:ascii="RhymeLight" w:hAnsi="RhymeLight"/>
                          <w:sz w:val="24"/>
                          <w:lang w:val="es-MX"/>
                        </w:rPr>
                        <w:t xml:space="preserve">El Reporte Técnico   </w:t>
                      </w:r>
                    </w:p>
                    <w:p w:rsidR="00C22807" w:rsidRDefault="00C22807">
                      <w:pPr>
                        <w:ind w:left="120"/>
                        <w:rPr>
                          <w:rFonts w:ascii="RhymeLight" w:hAnsi="RhymeLight"/>
                          <w:sz w:val="24"/>
                          <w:lang w:val="es-MX"/>
                        </w:rPr>
                      </w:pPr>
                      <w:r>
                        <w:rPr>
                          <w:rFonts w:ascii="RhymeLight" w:hAnsi="RhymeLight"/>
                          <w:sz w:val="24"/>
                          <w:lang w:val="es-MX"/>
                        </w:rPr>
                        <w:t xml:space="preserve">      de Investigación.</w:t>
                      </w:r>
                    </w:p>
                  </w:txbxContent>
                </v:textbox>
              </v:shape>
            </w:pict>
          </mc:Fallback>
        </mc:AlternateContent>
      </w:r>
      <w:r>
        <w:rPr>
          <w:noProof/>
          <w:lang w:val="es-PE" w:eastAsia="es-PE"/>
        </w:rPr>
        <mc:AlternateContent>
          <mc:Choice Requires="wps">
            <w:drawing>
              <wp:anchor distT="0" distB="0" distL="114300" distR="114300" simplePos="0" relativeHeight="251753472" behindDoc="0" locked="0" layoutInCell="0" allowOverlap="1">
                <wp:simplePos x="0" y="0"/>
                <wp:positionH relativeFrom="column">
                  <wp:posOffset>3217545</wp:posOffset>
                </wp:positionH>
                <wp:positionV relativeFrom="paragraph">
                  <wp:posOffset>2101850</wp:posOffset>
                </wp:positionV>
                <wp:extent cx="1828800" cy="640080"/>
                <wp:effectExtent l="0" t="0" r="0" b="0"/>
                <wp:wrapNone/>
                <wp:docPr id="24" name="Rectangle 6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40080"/>
                        </a:xfrm>
                        <a:prstGeom prst="rect">
                          <a:avLst/>
                        </a:prstGeom>
                        <a:solidFill>
                          <a:srgbClr val="333300"/>
                        </a:solidFill>
                        <a:ln w="9525">
                          <a:solidFill>
                            <a:srgbClr val="000000"/>
                          </a:solidFill>
                          <a:miter lim="800000"/>
                          <a:headEnd/>
                          <a:tailEnd/>
                        </a:ln>
                      </wps:spPr>
                      <wps:txbx>
                        <w:txbxContent>
                          <w:p w:rsidR="00C22807" w:rsidRDefault="00C2280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0" o:spid="_x0000_s1094" style="position:absolute;left:0;text-align:left;margin-left:253.35pt;margin-top:165.5pt;width:2in;height:50.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" o:allowincell="f" fillcolor="#330">
                <v:textbox>
                  <w:txbxContent>
                    <w:p w:rsidR="00C22807" w:rsidRDefault="00C22807"/>
                  </w:txbxContent>
                </v:textbox>
              </v:rect>
            </w:pict>
          </mc:Fallback>
        </mc:AlternateContent>
      </w:r>
      <w:r>
        <w:rPr>
          <w:noProof/>
          <w:lang w:val="es-PE" w:eastAsia="es-PE"/>
        </w:rPr>
        <mc:AlternateContent>
          <mc:Choice Requires="wps">
            <w:drawing>
              <wp:anchor distT="0" distB="0" distL="114300" distR="114300" simplePos="0" relativeHeight="251754496" behindDoc="0" locked="0" layoutInCell="0" allowOverlap="1">
                <wp:simplePos x="0" y="0"/>
                <wp:positionH relativeFrom="column">
                  <wp:posOffset>3126105</wp:posOffset>
                </wp:positionH>
                <wp:positionV relativeFrom="paragraph">
                  <wp:posOffset>2010410</wp:posOffset>
                </wp:positionV>
                <wp:extent cx="1828800" cy="640080"/>
                <wp:effectExtent l="0" t="0" r="0" b="0"/>
                <wp:wrapNone/>
                <wp:docPr id="23" name="Text Box 6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40080"/>
                        </a:xfrm>
                        <a:prstGeom prst="rect">
                          <a:avLst/>
                        </a:prstGeom>
                        <a:solidFill>
                          <a:srgbClr val="FFFFFF"/>
                        </a:solidFill>
                        <a:ln w="9525">
                          <a:solidFill>
                            <a:srgbClr val="000000"/>
                          </a:solidFill>
                          <a:miter lim="800000"/>
                          <a:headEnd/>
                          <a:tailEnd/>
                        </a:ln>
                      </wps:spPr>
                      <wps:txbx>
                        <w:txbxContent>
                          <w:p w:rsidR="00C22807" w:rsidRDefault="00C22807" w:rsidP="00C22807">
                            <w:pPr>
                              <w:pStyle w:val="Textoindependiente"/>
                              <w:numPr>
                                <w:ilvl w:val="1"/>
                                <w:numId w:val="83"/>
                              </w:numPr>
                              <w:spacing w:after="0"/>
                              <w:jc w:val="center"/>
                            </w:pPr>
                            <w:r>
                              <w:t xml:space="preserve">Normas para la Redacción de Títulos </w:t>
                            </w:r>
                          </w:p>
                          <w:p w:rsidR="00C22807" w:rsidRDefault="00C22807">
                            <w:pPr>
                              <w:pStyle w:val="Textoindependiente"/>
                              <w:jc w:val="center"/>
                            </w:pPr>
                            <w:r>
                              <w:t>y Subtítulos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1" o:spid="_x0000_s1095" type="#_x0000_t202" style="position:absolute;left:0;text-align:left;margin-left:246.15pt;margin-top:158.3pt;width:2in;height:50.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" o:allowincell="f">
                <v:textbox>
                  <w:txbxContent>
                    <w:p w:rsidR="00C22807" w:rsidRDefault="00C22807" w:rsidP="00C22807">
                      <w:pPr>
                        <w:pStyle w:val="Textoindependiente"/>
                        <w:numPr>
                          <w:ilvl w:val="1"/>
                          <w:numId w:val="83"/>
                        </w:numPr>
                        <w:spacing w:after="0"/>
                        <w:jc w:val="center"/>
                      </w:pPr>
                      <w:r>
                        <w:t xml:space="preserve">Normas para la Redacción de Títulos </w:t>
                      </w:r>
                    </w:p>
                    <w:p w:rsidR="00C22807" w:rsidRDefault="00C22807">
                      <w:pPr>
                        <w:pStyle w:val="Textoindependiente"/>
                        <w:jc w:val="center"/>
                      </w:pPr>
                      <w:r>
                        <w:t>y Subtítulos</w:t>
                      </w:r>
                    </w:p>
                  </w:txbxContent>
                </v:textbox>
              </v:shape>
            </w:pict>
          </mc:Fallback>
        </mc:AlternateContent>
      </w:r>
      <w:r>
        <w:rPr>
          <w:noProof/>
          <w:lang w:val="es-PE" w:eastAsia="es-PE"/>
        </w:rPr>
        <mc:AlternateContent>
          <mc:Choice Requires="wps">
            <w:drawing>
              <wp:anchor distT="0" distB="0" distL="114300" distR="114300" simplePos="0" relativeHeight="251755520" behindDoc="0" locked="0" layoutInCell="0" allowOverlap="1">
                <wp:simplePos x="0" y="0"/>
                <wp:positionH relativeFrom="column">
                  <wp:posOffset>3217545</wp:posOffset>
                </wp:positionH>
                <wp:positionV relativeFrom="paragraph">
                  <wp:posOffset>3188970</wp:posOffset>
                </wp:positionV>
                <wp:extent cx="1828800" cy="274320"/>
                <wp:effectExtent l="0" t="0" r="0" b="0"/>
                <wp:wrapNone/>
                <wp:docPr id="22" name="Rectangle 6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274320"/>
                        </a:xfrm>
                        <a:prstGeom prst="rect">
                          <a:avLst/>
                        </a:prstGeom>
                        <a:solidFill>
                          <a:srgbClr val="3333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7C92A" id="Rectangle 682" o:spid="_x0000_s1026" style="position:absolute;margin-left:253.35pt;margin-top:251.1pt;width:2in;height:21.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" o:allowincell="f" fillcolor="#330"/>
            </w:pict>
          </mc:Fallback>
        </mc:AlternateContent>
      </w:r>
      <w:r>
        <w:rPr>
          <w:noProof/>
          <w:lang w:val="es-PE" w:eastAsia="es-PE"/>
        </w:rPr>
        <mc:AlternateContent>
          <mc:Choice Requires="wps">
            <w:drawing>
              <wp:anchor distT="0" distB="0" distL="114300" distR="114300" simplePos="0" relativeHeight="251756544" behindDoc="0" locked="0" layoutInCell="0" allowOverlap="1">
                <wp:simplePos x="0" y="0"/>
                <wp:positionH relativeFrom="column">
                  <wp:posOffset>3126105</wp:posOffset>
                </wp:positionH>
                <wp:positionV relativeFrom="paragraph">
                  <wp:posOffset>3097530</wp:posOffset>
                </wp:positionV>
                <wp:extent cx="1828800" cy="274320"/>
                <wp:effectExtent l="0" t="0" r="0" b="0"/>
                <wp:wrapNone/>
                <wp:docPr id="21" name="Text Box 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solidFill>
                          <a:srgbClr val="FFFFFF"/>
                        </a:solidFill>
                        <a:ln w="9525">
                          <a:solidFill>
                            <a:srgbClr val="000000"/>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 xml:space="preserve">      5.3  Las Citas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3" o:spid="_x0000_s1096" type="#_x0000_t202" style="position:absolute;left:0;text-align:left;margin-left:246.15pt;margin-top:243.9pt;width:2in;height:21.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" o:allowincell="f">
                <v:textbox>
                  <w:txbxContent>
                    <w:p w:rsidR="00C22807" w:rsidRDefault="00C22807">
                      <w:pPr>
                        <w:rPr>
                          <w:rFonts w:ascii="RhymeLight" w:hAnsi="RhymeLight"/>
                          <w:sz w:val="24"/>
                          <w:lang w:val="es-MX"/>
                        </w:rPr>
                      </w:pPr>
                      <w:r>
                        <w:rPr>
                          <w:rFonts w:ascii="RhymeLight" w:hAnsi="RhymeLight"/>
                          <w:sz w:val="24"/>
                          <w:lang w:val="es-MX"/>
                        </w:rPr>
                        <w:t xml:space="preserve">      5.3  Las Citas</w:t>
                      </w:r>
                    </w:p>
                  </w:txbxContent>
                </v:textbox>
              </v:shape>
            </w:pict>
          </mc:Fallback>
        </mc:AlternateContent>
      </w:r>
      <w:r>
        <w:rPr>
          <w:noProof/>
          <w:lang w:val="es-PE" w:eastAsia="es-PE"/>
        </w:rPr>
        <mc:AlternateContent>
          <mc:Choice Requires="wps">
            <w:drawing>
              <wp:anchor distT="0" distB="0" distL="114300" distR="114300" simplePos="0" relativeHeight="251757568" behindDoc="0" locked="0" layoutInCell="0" allowOverlap="1">
                <wp:simplePos x="0" y="0"/>
                <wp:positionH relativeFrom="column">
                  <wp:posOffset>3126105</wp:posOffset>
                </wp:positionH>
                <wp:positionV relativeFrom="paragraph">
                  <wp:posOffset>3822065</wp:posOffset>
                </wp:positionV>
                <wp:extent cx="2011680" cy="274320"/>
                <wp:effectExtent l="0" t="0" r="0" b="0"/>
                <wp:wrapNone/>
                <wp:docPr id="20" name="Rectangle 6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1680" cy="274320"/>
                        </a:xfrm>
                        <a:prstGeom prst="rect">
                          <a:avLst/>
                        </a:prstGeom>
                        <a:solidFill>
                          <a:srgbClr val="3333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C5E6FB" id="Rectangle 684" o:spid="_x0000_s1026" style="position:absolute;margin-left:246.15pt;margin-top:300.95pt;width:158.4pt;height:21.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" o:allowincell="f" fillcolor="#330"/>
            </w:pict>
          </mc:Fallback>
        </mc:AlternateContent>
      </w:r>
      <w:r>
        <w:rPr>
          <w:noProof/>
          <w:lang w:val="es-PE" w:eastAsia="es-PE"/>
        </w:rPr>
        <mc:AlternateContent>
          <mc:Choice Requires="wps">
            <w:drawing>
              <wp:anchor distT="0" distB="0" distL="114300" distR="114300" simplePos="0" relativeHeight="251758592" behindDoc="0" locked="0" layoutInCell="0" allowOverlap="1">
                <wp:simplePos x="0" y="0"/>
                <wp:positionH relativeFrom="column">
                  <wp:posOffset>3034665</wp:posOffset>
                </wp:positionH>
                <wp:positionV relativeFrom="paragraph">
                  <wp:posOffset>3730625</wp:posOffset>
                </wp:positionV>
                <wp:extent cx="2011680" cy="274320"/>
                <wp:effectExtent l="0" t="0" r="0" b="0"/>
                <wp:wrapNone/>
                <wp:docPr id="19" name="Text Box 6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274320"/>
                        </a:xfrm>
                        <a:prstGeom prst="rect">
                          <a:avLst/>
                        </a:prstGeom>
                        <a:solidFill>
                          <a:srgbClr val="FFFFFF"/>
                        </a:solidFill>
                        <a:ln w="9525">
                          <a:solidFill>
                            <a:srgbClr val="000000"/>
                          </a:solidFill>
                          <a:miter lim="800000"/>
                          <a:headEnd/>
                          <a:tailEnd/>
                        </a:ln>
                      </wps:spPr>
                      <wps:txbx>
                        <w:txbxContent>
                          <w:p w:rsidR="00C22807" w:rsidRDefault="00C22807">
                            <w:pPr>
                              <w:rPr>
                                <w:rFonts w:ascii="RhymeLight" w:hAnsi="RhymeLight"/>
                                <w:sz w:val="24"/>
                                <w:lang w:val="es-MX"/>
                              </w:rPr>
                            </w:pPr>
                            <w:r>
                              <w:rPr>
                                <w:rFonts w:ascii="RhymeLight" w:hAnsi="RhymeLight"/>
                                <w:sz w:val="24"/>
                                <w:lang w:val="es-MX"/>
                              </w:rPr>
                              <w:t>5.4  Sistemas de Referencia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5" o:spid="_x0000_s1097" type="#_x0000_t202" style="position:absolute;left:0;text-align:left;margin-left:238.95pt;margin-top:293.75pt;width:158.4pt;height:21.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" o:allowincell="f">
                <v:textbox>
                  <w:txbxContent>
                    <w:p w:rsidR="00C22807" w:rsidRDefault="00C22807">
                      <w:pPr>
                        <w:rPr>
                          <w:rFonts w:ascii="RhymeLight" w:hAnsi="RhymeLight"/>
                          <w:sz w:val="24"/>
                          <w:lang w:val="es-MX"/>
                        </w:rPr>
                      </w:pPr>
                      <w:r>
                        <w:rPr>
                          <w:rFonts w:ascii="RhymeLight" w:hAnsi="RhymeLight"/>
                          <w:sz w:val="24"/>
                          <w:lang w:val="es-MX"/>
                        </w:rPr>
                        <w:t>5.4  Sistemas de Referencia</w:t>
                      </w:r>
                    </w:p>
                  </w:txbxContent>
                </v:textbox>
              </v:shape>
            </w:pict>
          </mc:Fallback>
        </mc:AlternateContent>
      </w:r>
      <w:r>
        <w:rPr>
          <w:noProof/>
          <w:lang w:val="es-PE" w:eastAsia="es-PE"/>
        </w:rPr>
        <mc:AlternateContent>
          <mc:Choice Requires="wps">
            <w:drawing>
              <wp:anchor distT="0" distB="0" distL="114300" distR="114300" simplePos="0" relativeHeight="251759616" behindDoc="0" locked="0" layoutInCell="0" allowOverlap="1">
                <wp:simplePos x="0" y="0"/>
                <wp:positionH relativeFrom="column">
                  <wp:posOffset>2760345</wp:posOffset>
                </wp:positionH>
                <wp:positionV relativeFrom="paragraph">
                  <wp:posOffset>1289685</wp:posOffset>
                </wp:positionV>
                <wp:extent cx="0" cy="2651760"/>
                <wp:effectExtent l="0" t="0" r="0" b="0"/>
                <wp:wrapNone/>
                <wp:docPr id="18" name="Line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51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2B87A" id="Line 686"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35pt,101.55pt" to="217.35pt,3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" o:allowincell="f"/>
            </w:pict>
          </mc:Fallback>
        </mc:AlternateContent>
      </w:r>
      <w:r>
        <w:rPr>
          <w:noProof/>
          <w:lang w:val="es-PE" w:eastAsia="es-PE"/>
        </w:rPr>
        <mc:AlternateContent>
          <mc:Choice Requires="wps">
            <w:drawing>
              <wp:anchor distT="0" distB="0" distL="114300" distR="114300" simplePos="0" relativeHeight="251760640" behindDoc="0" locked="0" layoutInCell="0" allowOverlap="1">
                <wp:simplePos x="0" y="0"/>
                <wp:positionH relativeFrom="column">
                  <wp:posOffset>2760345</wp:posOffset>
                </wp:positionH>
                <wp:positionV relativeFrom="paragraph">
                  <wp:posOffset>3188970</wp:posOffset>
                </wp:positionV>
                <wp:extent cx="365760" cy="0"/>
                <wp:effectExtent l="0" t="0" r="0" b="0"/>
                <wp:wrapNone/>
                <wp:docPr id="17" name="Line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4B8D3" id="Line 687"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35pt,251.1pt" to="246.15pt,2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" o:allowincell="f">
                <v:stroke endarrow="block"/>
              </v:line>
            </w:pict>
          </mc:Fallback>
        </mc:AlternateContent>
      </w:r>
      <w:r>
        <w:rPr>
          <w:noProof/>
          <w:lang w:val="es-PE" w:eastAsia="es-PE"/>
        </w:rPr>
        <mc:AlternateContent>
          <mc:Choice Requires="wps">
            <w:drawing>
              <wp:anchor distT="0" distB="0" distL="114300" distR="114300" simplePos="0" relativeHeight="251761664" behindDoc="0" locked="0" layoutInCell="0" allowOverlap="1">
                <wp:simplePos x="0" y="0"/>
                <wp:positionH relativeFrom="column">
                  <wp:posOffset>2760345</wp:posOffset>
                </wp:positionH>
                <wp:positionV relativeFrom="paragraph">
                  <wp:posOffset>2281555</wp:posOffset>
                </wp:positionV>
                <wp:extent cx="365760" cy="0"/>
                <wp:effectExtent l="0" t="0" r="0" b="0"/>
                <wp:wrapNone/>
                <wp:docPr id="16" name="Lin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5E07A" id="Line 688"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35pt,179.65pt" to="246.15pt,1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Dr0KgIAAEw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" o:allowincell="f">
                <v:stroke endarrow="block"/>
              </v:line>
            </w:pict>
          </mc:Fallback>
        </mc:AlternateContent>
      </w:r>
      <w:r>
        <w:rPr>
          <w:noProof/>
          <w:lang w:val="es-PE" w:eastAsia="es-PE"/>
        </w:rPr>
        <mc:AlternateContent>
          <mc:Choice Requires="wps">
            <w:drawing>
              <wp:anchor distT="0" distB="0" distL="114300" distR="114300" simplePos="0" relativeHeight="251762688" behindDoc="0" locked="0" layoutInCell="0" allowOverlap="1">
                <wp:simplePos x="0" y="0"/>
                <wp:positionH relativeFrom="column">
                  <wp:posOffset>2760345</wp:posOffset>
                </wp:positionH>
                <wp:positionV relativeFrom="paragraph">
                  <wp:posOffset>1289685</wp:posOffset>
                </wp:positionV>
                <wp:extent cx="365760" cy="0"/>
                <wp:effectExtent l="0" t="0" r="0" b="0"/>
                <wp:wrapNone/>
                <wp:docPr id="15" name="Line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9563A" id="Line 689"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35pt,101.55pt" to="246.15pt,1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MRKgIAAEw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" o:allowincell="f">
                <v:stroke endarrow="block"/>
              </v:line>
            </w:pict>
          </mc:Fallback>
        </mc:AlternateContent>
      </w:r>
      <w:r>
        <w:rPr>
          <w:noProof/>
          <w:lang w:val="es-PE" w:eastAsia="es-PE"/>
        </w:rPr>
        <mc:AlternateContent>
          <mc:Choice Requires="wps">
            <w:drawing>
              <wp:anchor distT="0" distB="0" distL="114300" distR="114300" simplePos="0" relativeHeight="251763712" behindDoc="0" locked="0" layoutInCell="0" allowOverlap="1">
                <wp:simplePos x="0" y="0"/>
                <wp:positionH relativeFrom="column">
                  <wp:posOffset>2760345</wp:posOffset>
                </wp:positionH>
                <wp:positionV relativeFrom="paragraph">
                  <wp:posOffset>3909695</wp:posOffset>
                </wp:positionV>
                <wp:extent cx="274320" cy="0"/>
                <wp:effectExtent l="0" t="0" r="0" b="0"/>
                <wp:wrapNone/>
                <wp:docPr id="14" name="Line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7BCE7F" id="Line 690"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35pt,307.85pt" to="238.95pt,3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" o:allowincell="f">
                <v:stroke endarrow="block"/>
              </v:line>
            </w:pict>
          </mc:Fallback>
        </mc:AlternateContent>
      </w:r>
      <w:r>
        <w:rPr>
          <w:noProof/>
          <w:lang w:val="es-PE" w:eastAsia="es-PE"/>
        </w:rPr>
        <mc:AlternateContent>
          <mc:Choice Requires="wps">
            <w:drawing>
              <wp:anchor distT="0" distB="0" distL="114300" distR="114300" simplePos="0" relativeHeight="251764736" behindDoc="0" locked="0" layoutInCell="0" allowOverlap="1">
                <wp:simplePos x="0" y="0"/>
                <wp:positionH relativeFrom="column">
                  <wp:posOffset>2303145</wp:posOffset>
                </wp:positionH>
                <wp:positionV relativeFrom="paragraph">
                  <wp:posOffset>2464435</wp:posOffset>
                </wp:positionV>
                <wp:extent cx="457200" cy="0"/>
                <wp:effectExtent l="0" t="0" r="0" b="0"/>
                <wp:wrapNone/>
                <wp:docPr id="13" name="Lin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57B4E" id="Line 691"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35pt,194.05pt" to="217.35pt,1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" o:allowincell="f">
                <v:stroke endarrow="block"/>
              </v:line>
            </w:pict>
          </mc:Fallback>
        </mc:AlternateContent>
      </w:r>
    </w:p>
    <w:p w:rsidR="00C22807" w:rsidRDefault="00C22807">
      <w:pPr>
        <w:pStyle w:val="Ttulo"/>
      </w:pPr>
    </w:p>
    <w:p w:rsidR="00C22807" w:rsidRDefault="00C22807">
      <w:pPr>
        <w:pStyle w:val="Ttulo"/>
      </w:pPr>
    </w:p>
    <w:p w:rsidR="00C22807" w:rsidRDefault="00C22807">
      <w:pPr>
        <w:pStyle w:val="Ttulo"/>
      </w:pPr>
    </w:p>
    <w:p w:rsidR="00C22807" w:rsidRDefault="00C22807">
      <w:pPr>
        <w:pStyle w:val="Ttulo"/>
      </w:pPr>
    </w:p>
    <w:p w:rsidR="00C22807" w:rsidRDefault="00C22807">
      <w:pPr>
        <w:pStyle w:val="Ttulo"/>
      </w:pPr>
    </w:p>
    <w:p w:rsidR="00C22807" w:rsidRDefault="00C22807">
      <w:pPr>
        <w:pStyle w:val="Ttulo"/>
      </w:pPr>
    </w:p>
    <w:p w:rsidR="00C22807" w:rsidRDefault="00C22807">
      <w:pPr>
        <w:pStyle w:val="Ttulo"/>
      </w:pPr>
    </w:p>
    <w:p w:rsidR="00C22807" w:rsidRDefault="00C22807">
      <w:pPr>
        <w:pStyle w:val="Ttulo"/>
      </w:pPr>
    </w:p>
    <w:p w:rsidR="00C22807" w:rsidRDefault="00C22807">
      <w:pPr>
        <w:pStyle w:val="Ttulo"/>
      </w:pPr>
    </w:p>
    <w:p w:rsidR="00C22807" w:rsidRDefault="00C22807">
      <w:pPr>
        <w:pStyle w:val="Ttulo"/>
      </w:pPr>
    </w:p>
    <w:p w:rsidR="00C22807" w:rsidRDefault="00C22807">
      <w:pPr>
        <w:pStyle w:val="Ttulo"/>
      </w:pPr>
    </w:p>
    <w:p w:rsidR="00C22807" w:rsidRDefault="00C22807">
      <w:pPr>
        <w:pStyle w:val="Ttulo"/>
      </w:pPr>
    </w:p>
    <w:p w:rsidR="00C22807" w:rsidRDefault="00C22807">
      <w:pPr>
        <w:pStyle w:val="Ttulo"/>
      </w:pPr>
    </w:p>
    <w:p w:rsidR="00C22807" w:rsidRDefault="00C22807">
      <w:pPr>
        <w:pStyle w:val="Ttulo"/>
      </w:pPr>
    </w:p>
    <w:p w:rsidR="00C22807" w:rsidRDefault="00644B82">
      <w:pPr>
        <w:pStyle w:val="Ttulo"/>
      </w:pPr>
      <w:r>
        <w:rPr>
          <w:noProof/>
          <w:lang w:val="es-PE" w:eastAsia="es-PE"/>
        </w:rPr>
        <mc:AlternateContent>
          <mc:Choice Requires="wps">
            <w:drawing>
              <wp:anchor distT="0" distB="0" distL="114300" distR="114300" simplePos="0" relativeHeight="251765760" behindDoc="0" locked="0" layoutInCell="0" allowOverlap="1">
                <wp:simplePos x="0" y="0"/>
                <wp:positionH relativeFrom="column">
                  <wp:posOffset>342900</wp:posOffset>
                </wp:positionH>
                <wp:positionV relativeFrom="paragraph">
                  <wp:posOffset>212090</wp:posOffset>
                </wp:positionV>
                <wp:extent cx="5394960" cy="0"/>
                <wp:effectExtent l="0" t="0" r="0" b="0"/>
                <wp:wrapNone/>
                <wp:docPr id="12" name="Line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4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902AA" id="Line 692"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6.7pt" to="451.8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" o:allowincell="f"/>
            </w:pict>
          </mc:Fallback>
        </mc:AlternateContent>
      </w:r>
    </w:p>
    <w:p w:rsidR="00C22807" w:rsidRDefault="00C22807">
      <w:pPr>
        <w:pStyle w:val="Ttulo"/>
        <w:rPr>
          <w:b w:val="0"/>
        </w:rPr>
      </w:pPr>
    </w:p>
    <w:p w:rsidR="00C22807" w:rsidRDefault="00C22807">
      <w:pPr>
        <w:pStyle w:val="Ttulo"/>
        <w:rPr>
          <w:b w:val="0"/>
        </w:rPr>
      </w:pPr>
      <w:r>
        <w:rPr>
          <w:b w:val="0"/>
        </w:rPr>
        <w:t>141</w:t>
      </w:r>
    </w:p>
    <w:p w:rsidR="00C22807" w:rsidRDefault="00C22807">
      <w:pPr>
        <w:pStyle w:val="Ttulo"/>
      </w:pPr>
      <w:r>
        <w:t>CAPITULO V  PRESENTACION DE RESULTADOS</w:t>
      </w:r>
    </w:p>
    <w:p w:rsidR="00C22807" w:rsidRDefault="00C22807">
      <w:pPr>
        <w:pStyle w:val="Ttulo"/>
      </w:pPr>
    </w:p>
    <w:p w:rsidR="00C22807" w:rsidRDefault="00C22807">
      <w:pPr>
        <w:pStyle w:val="Ttulo"/>
      </w:pPr>
      <w:r>
        <w:t>5.1  El Reporte Técnico de Investigación</w:t>
      </w:r>
    </w:p>
    <w:p w:rsidR="00C22807" w:rsidRDefault="00C22807">
      <w:pPr>
        <w:pStyle w:val="Ttulo"/>
        <w:jc w:val="both"/>
        <w:rPr>
          <w:b w:val="0"/>
        </w:rPr>
      </w:pPr>
      <w:r>
        <w:rPr>
          <w:b w:val="0"/>
        </w:rPr>
        <w:t xml:space="preserve">     El informe de investigación representa uno de los aspectos más importantes de la ciencia (Solomon, 1992).  Los resultados obtenidos en una investigación carecen de sentido y valor si no se dan a conocer mediante su publicación.  Lo anterior requiere que el investigador conozca los principios, convencionalismos, estilo y formato propios de la redacción de documentos ténico-científicos.</w:t>
      </w:r>
    </w:p>
    <w:p w:rsidR="00C22807" w:rsidRDefault="00C22807">
      <w:pPr>
        <w:pStyle w:val="Ttulo"/>
        <w:ind w:firstLine="708"/>
        <w:jc w:val="both"/>
        <w:rPr>
          <w:b w:val="0"/>
        </w:rPr>
      </w:pPr>
    </w:p>
    <w:p w:rsidR="00C22807" w:rsidRDefault="00C22807">
      <w:pPr>
        <w:pStyle w:val="Ttulo"/>
        <w:jc w:val="both"/>
        <w:rPr>
          <w:b w:val="0"/>
        </w:rPr>
      </w:pPr>
      <w:r>
        <w:rPr>
          <w:b w:val="0"/>
        </w:rPr>
        <w:t xml:space="preserve">     El reporte técnico de investigación es un documento que se utiliza para informar tanto los procedimientos como los resultados de una investigación en forma concisa y dentro de una estructura lógica.  D”ary, Jacobs y Razavieh (1982) destacan de manera muy adecuada que “el objetivo del informe consiste en presentar la investigación y no la personalidad del autor; por eso el tono ha de ser impersonal y nunca se emplea la primera persona,” (p. 365).</w:t>
      </w:r>
    </w:p>
    <w:p w:rsidR="00C22807" w:rsidRDefault="00C22807">
      <w:pPr>
        <w:pStyle w:val="Ttulo"/>
        <w:jc w:val="left"/>
        <w:rPr>
          <w:b w:val="0"/>
        </w:rPr>
      </w:pPr>
    </w:p>
    <w:p w:rsidR="00C22807" w:rsidRDefault="00C22807" w:rsidP="00C22807">
      <w:pPr>
        <w:pStyle w:val="Ttulo"/>
        <w:numPr>
          <w:ilvl w:val="1"/>
          <w:numId w:val="84"/>
        </w:numPr>
        <w:ind w:right="49"/>
        <w:rPr>
          <w:b w:val="0"/>
        </w:rPr>
      </w:pPr>
      <w:r>
        <w:t xml:space="preserve"> El Formato del Informe</w:t>
      </w:r>
    </w:p>
    <w:p w:rsidR="00C22807" w:rsidRDefault="00C22807">
      <w:pPr>
        <w:pStyle w:val="Ttulo"/>
        <w:jc w:val="both"/>
        <w:rPr>
          <w:b w:val="0"/>
        </w:rPr>
      </w:pPr>
      <w:r>
        <w:rPr>
          <w:b w:val="0"/>
        </w:rPr>
        <w:t xml:space="preserve">     La estructura lógica del informe de investigación sigue las etapas del proceso de investigación científica y adopta diferentes modalidades según se trate de un experimento, una tesis o disertación, entre otros tipos de investigación.  El formato del reporte de una tesis se integra por las siguientes partes:</w:t>
      </w:r>
    </w:p>
    <w:p w:rsidR="00C22807" w:rsidRDefault="00C22807">
      <w:pPr>
        <w:pStyle w:val="Ttulo"/>
        <w:jc w:val="both"/>
        <w:rPr>
          <w:b w:val="0"/>
        </w:rPr>
      </w:pPr>
    </w:p>
    <w:p w:rsidR="00C22807" w:rsidRDefault="00C22807">
      <w:pPr>
        <w:pStyle w:val="Ttulo"/>
        <w:ind w:left="425" w:right="51"/>
        <w:rPr>
          <w:b w:val="0"/>
        </w:rPr>
      </w:pPr>
      <w:r>
        <w:rPr>
          <w:b w:val="0"/>
        </w:rPr>
        <w:t>142</w:t>
      </w:r>
    </w:p>
    <w:p w:rsidR="00C22807" w:rsidRDefault="00C22807">
      <w:pPr>
        <w:pStyle w:val="Ttulo"/>
        <w:ind w:left="425" w:right="51"/>
        <w:jc w:val="left"/>
        <w:rPr>
          <w:b w:val="0"/>
        </w:rPr>
      </w:pPr>
    </w:p>
    <w:p w:rsidR="00C22807" w:rsidRDefault="00C22807">
      <w:pPr>
        <w:pStyle w:val="Ttulo"/>
        <w:ind w:left="425" w:right="51"/>
        <w:jc w:val="both"/>
        <w:rPr>
          <w:b w:val="0"/>
        </w:rPr>
      </w:pPr>
      <w:r>
        <w:t xml:space="preserve">5.2.1  Material Preliminar.  </w:t>
      </w:r>
      <w:r>
        <w:rPr>
          <w:b w:val="0"/>
        </w:rPr>
        <w:t xml:space="preserve">El material preliminar incluye los elementos previos al </w:t>
      </w:r>
    </w:p>
    <w:p w:rsidR="00C22807" w:rsidRDefault="00C22807">
      <w:pPr>
        <w:pStyle w:val="Ttulo"/>
        <w:ind w:left="425" w:right="51"/>
        <w:jc w:val="both"/>
        <w:rPr>
          <w:b w:val="0"/>
        </w:rPr>
      </w:pPr>
      <w:r>
        <w:rPr>
          <w:b w:val="0"/>
        </w:rPr>
        <w:t>cuerpo del informe y se compone de los siguientes aspectos:</w:t>
      </w:r>
    </w:p>
    <w:p w:rsidR="00C22807" w:rsidRDefault="00C22807" w:rsidP="00C22807">
      <w:pPr>
        <w:pStyle w:val="Ttulo"/>
        <w:numPr>
          <w:ilvl w:val="0"/>
          <w:numId w:val="85"/>
        </w:numPr>
        <w:ind w:right="51"/>
        <w:jc w:val="both"/>
        <w:rPr>
          <w:b w:val="0"/>
        </w:rPr>
      </w:pPr>
      <w:r>
        <w:rPr>
          <w:b w:val="0"/>
          <w:u w:val="single"/>
        </w:rPr>
        <w:t>Portada Exterior.</w:t>
      </w:r>
      <w:r>
        <w:rPr>
          <w:b w:val="0"/>
        </w:rPr>
        <w:t xml:space="preserve">  Contiene los siguientes datos:</w:t>
      </w:r>
    </w:p>
    <w:p w:rsidR="00C22807" w:rsidRDefault="00C22807">
      <w:pPr>
        <w:pStyle w:val="Ttulo"/>
        <w:ind w:left="1070" w:right="51"/>
        <w:jc w:val="both"/>
        <w:rPr>
          <w:b w:val="0"/>
        </w:rPr>
      </w:pPr>
      <w:r>
        <w:rPr>
          <w:b w:val="0"/>
        </w:rPr>
        <w:t>a</w:t>
      </w:r>
      <w:r>
        <w:rPr>
          <w:b w:val="0"/>
          <w:sz w:val="18"/>
        </w:rPr>
        <w:t>1</w:t>
      </w:r>
      <w:r>
        <w:rPr>
          <w:b w:val="0"/>
        </w:rPr>
        <w:t>)  Nombre de la Institución u organización para la cual se realiza la investigación.</w:t>
      </w:r>
    </w:p>
    <w:p w:rsidR="00C22807" w:rsidRDefault="00C22807">
      <w:pPr>
        <w:pStyle w:val="Ttulo"/>
        <w:ind w:left="1070" w:right="51"/>
        <w:jc w:val="both"/>
        <w:rPr>
          <w:b w:val="0"/>
        </w:rPr>
      </w:pPr>
      <w:r>
        <w:rPr>
          <w:b w:val="0"/>
        </w:rPr>
        <w:t>a</w:t>
      </w:r>
      <w:r>
        <w:rPr>
          <w:b w:val="0"/>
          <w:sz w:val="18"/>
        </w:rPr>
        <w:t>2</w:t>
      </w:r>
      <w:r>
        <w:rPr>
          <w:b w:val="0"/>
        </w:rPr>
        <w:t>)  Título.  El título debe ser breve y preciso con una extensión no mayor a 15 palabras.  El título refleja la naturaleza y contenido del estudio.</w:t>
      </w:r>
    </w:p>
    <w:p w:rsidR="00C22807" w:rsidRDefault="00C22807">
      <w:pPr>
        <w:pStyle w:val="Ttulo"/>
        <w:ind w:left="1070" w:right="51"/>
        <w:jc w:val="both"/>
        <w:rPr>
          <w:b w:val="0"/>
          <w:u w:val="single"/>
        </w:rPr>
      </w:pPr>
      <w:r>
        <w:rPr>
          <w:b w:val="0"/>
        </w:rPr>
        <w:t>a</w:t>
      </w:r>
      <w:r>
        <w:rPr>
          <w:b w:val="0"/>
          <w:sz w:val="18"/>
        </w:rPr>
        <w:t>3</w:t>
      </w:r>
      <w:r>
        <w:rPr>
          <w:b w:val="0"/>
        </w:rPr>
        <w:t>)  Autor.</w:t>
      </w:r>
    </w:p>
    <w:p w:rsidR="00C22807" w:rsidRDefault="00C22807">
      <w:pPr>
        <w:pStyle w:val="Ttulo"/>
        <w:ind w:left="1070" w:right="51"/>
        <w:jc w:val="both"/>
        <w:rPr>
          <w:b w:val="0"/>
        </w:rPr>
      </w:pPr>
      <w:r>
        <w:rPr>
          <w:b w:val="0"/>
        </w:rPr>
        <w:t>a</w:t>
      </w:r>
      <w:r>
        <w:rPr>
          <w:b w:val="0"/>
          <w:sz w:val="18"/>
        </w:rPr>
        <w:t>4</w:t>
      </w:r>
      <w:r>
        <w:rPr>
          <w:b w:val="0"/>
        </w:rPr>
        <w:t>)  Lugar y Fecha.</w:t>
      </w:r>
    </w:p>
    <w:p w:rsidR="00C22807" w:rsidRDefault="00C22807" w:rsidP="00C22807">
      <w:pPr>
        <w:pStyle w:val="Ttulo"/>
        <w:numPr>
          <w:ilvl w:val="0"/>
          <w:numId w:val="85"/>
        </w:numPr>
        <w:ind w:right="51"/>
        <w:jc w:val="both"/>
        <w:rPr>
          <w:b w:val="0"/>
        </w:rPr>
      </w:pPr>
      <w:r>
        <w:rPr>
          <w:b w:val="0"/>
          <w:u w:val="single"/>
        </w:rPr>
        <w:t>Portada Interior.</w:t>
      </w:r>
      <w:r>
        <w:rPr>
          <w:b w:val="0"/>
        </w:rPr>
        <w:t xml:space="preserve">  Ídem anterior.</w:t>
      </w:r>
    </w:p>
    <w:p w:rsidR="00C22807" w:rsidRDefault="00C22807" w:rsidP="00C22807">
      <w:pPr>
        <w:pStyle w:val="Ttulo"/>
        <w:numPr>
          <w:ilvl w:val="0"/>
          <w:numId w:val="85"/>
        </w:numPr>
        <w:ind w:right="51"/>
        <w:jc w:val="both"/>
        <w:rPr>
          <w:b w:val="0"/>
        </w:rPr>
      </w:pPr>
      <w:r>
        <w:rPr>
          <w:b w:val="0"/>
          <w:u w:val="single"/>
        </w:rPr>
        <w:t>Hoja en blanco.</w:t>
      </w:r>
    </w:p>
    <w:p w:rsidR="00C22807" w:rsidRDefault="00C22807" w:rsidP="00C22807">
      <w:pPr>
        <w:pStyle w:val="Ttulo"/>
        <w:numPr>
          <w:ilvl w:val="0"/>
          <w:numId w:val="85"/>
        </w:numPr>
        <w:ind w:right="51"/>
        <w:jc w:val="both"/>
        <w:rPr>
          <w:b w:val="0"/>
        </w:rPr>
      </w:pPr>
      <w:r>
        <w:rPr>
          <w:b w:val="0"/>
          <w:u w:val="single"/>
        </w:rPr>
        <w:t>Oficio de aprobación</w:t>
      </w:r>
      <w:r>
        <w:rPr>
          <w:b w:val="0"/>
        </w:rPr>
        <w:t>.</w:t>
      </w:r>
    </w:p>
    <w:p w:rsidR="00C22807" w:rsidRDefault="00C22807" w:rsidP="00C22807">
      <w:pPr>
        <w:pStyle w:val="Ttulo"/>
        <w:numPr>
          <w:ilvl w:val="0"/>
          <w:numId w:val="85"/>
        </w:numPr>
        <w:ind w:right="51"/>
        <w:jc w:val="both"/>
        <w:rPr>
          <w:b w:val="0"/>
        </w:rPr>
      </w:pPr>
      <w:r>
        <w:rPr>
          <w:b w:val="0"/>
          <w:u w:val="single"/>
        </w:rPr>
        <w:t>Reconocimientos.</w:t>
      </w:r>
    </w:p>
    <w:p w:rsidR="00C22807" w:rsidRDefault="00C22807" w:rsidP="00C22807">
      <w:pPr>
        <w:pStyle w:val="Ttulo"/>
        <w:numPr>
          <w:ilvl w:val="0"/>
          <w:numId w:val="85"/>
        </w:numPr>
        <w:ind w:right="51"/>
        <w:jc w:val="both"/>
        <w:rPr>
          <w:b w:val="0"/>
        </w:rPr>
      </w:pPr>
      <w:r>
        <w:rPr>
          <w:b w:val="0"/>
          <w:u w:val="single"/>
        </w:rPr>
        <w:t>Resumen</w:t>
      </w:r>
      <w:r>
        <w:rPr>
          <w:b w:val="0"/>
        </w:rPr>
        <w:t>.  El resumen tiene como propósito presentar en forma breve el informe de investigación.  Se desarrolla con una extensión de 150 a 350 palabras.  Esta sección describe el problema, la metodología, los resultados y las conclusiones en forma concisa.</w:t>
      </w:r>
    </w:p>
    <w:p w:rsidR="00C22807" w:rsidRDefault="00C22807" w:rsidP="00C22807">
      <w:pPr>
        <w:pStyle w:val="Ttulo"/>
        <w:numPr>
          <w:ilvl w:val="0"/>
          <w:numId w:val="85"/>
        </w:numPr>
        <w:ind w:right="51"/>
        <w:jc w:val="both"/>
        <w:rPr>
          <w:b w:val="0"/>
        </w:rPr>
      </w:pPr>
      <w:r>
        <w:rPr>
          <w:b w:val="0"/>
          <w:u w:val="single"/>
        </w:rPr>
        <w:t>Tabla de Contenido</w:t>
      </w:r>
      <w:r>
        <w:rPr>
          <w:b w:val="0"/>
        </w:rPr>
        <w:t>.</w:t>
      </w:r>
    </w:p>
    <w:p w:rsidR="00C22807" w:rsidRDefault="00C22807" w:rsidP="00C22807">
      <w:pPr>
        <w:pStyle w:val="Ttulo"/>
        <w:numPr>
          <w:ilvl w:val="0"/>
          <w:numId w:val="85"/>
        </w:numPr>
        <w:ind w:right="51"/>
        <w:jc w:val="both"/>
        <w:rPr>
          <w:b w:val="0"/>
        </w:rPr>
      </w:pPr>
      <w:r>
        <w:rPr>
          <w:b w:val="0"/>
          <w:u w:val="single"/>
        </w:rPr>
        <w:t>Lista de Tablas</w:t>
      </w:r>
      <w:r>
        <w:rPr>
          <w:b w:val="0"/>
        </w:rPr>
        <w:t>.</w:t>
      </w:r>
    </w:p>
    <w:p w:rsidR="00C22807" w:rsidRDefault="00C22807" w:rsidP="00C22807">
      <w:pPr>
        <w:pStyle w:val="Ttulo"/>
        <w:numPr>
          <w:ilvl w:val="0"/>
          <w:numId w:val="85"/>
        </w:numPr>
        <w:ind w:right="51"/>
        <w:jc w:val="both"/>
        <w:rPr>
          <w:b w:val="0"/>
        </w:rPr>
      </w:pPr>
      <w:r>
        <w:rPr>
          <w:b w:val="0"/>
          <w:u w:val="single"/>
        </w:rPr>
        <w:t>Lista de Figuras</w:t>
      </w:r>
      <w:r>
        <w:rPr>
          <w:b w:val="0"/>
        </w:rPr>
        <w:t>.</w:t>
      </w:r>
    </w:p>
    <w:p w:rsidR="00C22807" w:rsidRDefault="00C22807" w:rsidP="00C22807">
      <w:pPr>
        <w:pStyle w:val="Ttulo"/>
        <w:numPr>
          <w:ilvl w:val="2"/>
          <w:numId w:val="86"/>
        </w:numPr>
        <w:ind w:right="51"/>
        <w:jc w:val="both"/>
        <w:rPr>
          <w:b w:val="0"/>
        </w:rPr>
      </w:pPr>
      <w:r>
        <w:t xml:space="preserve">El Cuerpo del Informe. </w:t>
      </w:r>
      <w:r>
        <w:rPr>
          <w:b w:val="0"/>
        </w:rPr>
        <w:t xml:space="preserve"> A esta sección algunos autores le denominan texto.  El cuerpo del informe se integra por las siguientes partes:</w:t>
      </w:r>
    </w:p>
    <w:p w:rsidR="00C22807" w:rsidRDefault="00C22807">
      <w:pPr>
        <w:pStyle w:val="Ttulo"/>
        <w:ind w:left="710" w:right="51"/>
        <w:jc w:val="left"/>
        <w:rPr>
          <w:b w:val="0"/>
        </w:rPr>
      </w:pPr>
    </w:p>
    <w:p w:rsidR="00C22807" w:rsidRDefault="00C22807">
      <w:pPr>
        <w:pStyle w:val="Ttulo"/>
        <w:rPr>
          <w:b w:val="0"/>
        </w:rPr>
      </w:pPr>
      <w:r>
        <w:rPr>
          <w:b w:val="0"/>
        </w:rPr>
        <w:t>143</w:t>
      </w:r>
    </w:p>
    <w:p w:rsidR="00C22807" w:rsidRDefault="00C22807">
      <w:pPr>
        <w:pStyle w:val="Ttulo"/>
        <w:ind w:left="993" w:hanging="567"/>
        <w:jc w:val="both"/>
        <w:rPr>
          <w:b w:val="0"/>
        </w:rPr>
      </w:pPr>
      <w:r>
        <w:rPr>
          <w:b w:val="0"/>
        </w:rPr>
        <w:tab/>
        <w:t>j</w:t>
      </w:r>
      <w:r>
        <w:rPr>
          <w:b w:val="0"/>
          <w:sz w:val="18"/>
        </w:rPr>
        <w:t>1</w:t>
      </w:r>
      <w:r>
        <w:rPr>
          <w:b w:val="0"/>
        </w:rPr>
        <w:t xml:space="preserve">)  La Introducción tiene como objetivo proporcionar la información necesaria para evaluar la investigación (Schmelkes, 1988).  Para lograr lo anterior requiere desarrollar una explicación acerca de las características y condiciones en que se realizó el estudio.  Se utiliza para ubicar al posible lector sobre los alcances y limitaciones del documento.  Los elementos que integran la introducción fueron explicados en las secciones 2.1, 2.2 y 2.3 (ver Figura 1.3).  </w:t>
      </w:r>
    </w:p>
    <w:p w:rsidR="00C22807" w:rsidRDefault="00C22807">
      <w:pPr>
        <w:pStyle w:val="Ttulo"/>
        <w:ind w:left="993" w:hanging="567"/>
        <w:jc w:val="both"/>
        <w:rPr>
          <w:b w:val="0"/>
        </w:rPr>
      </w:pPr>
    </w:p>
    <w:p w:rsidR="00C22807" w:rsidRDefault="00C22807">
      <w:pPr>
        <w:pStyle w:val="Ttulo"/>
        <w:ind w:left="993"/>
        <w:jc w:val="both"/>
        <w:rPr>
          <w:b w:val="0"/>
        </w:rPr>
      </w:pPr>
      <w:r>
        <w:rPr>
          <w:b w:val="0"/>
        </w:rPr>
        <w:t>j</w:t>
      </w:r>
      <w:r>
        <w:rPr>
          <w:b w:val="0"/>
          <w:sz w:val="18"/>
        </w:rPr>
        <w:t>2</w:t>
      </w:r>
      <w:r>
        <w:rPr>
          <w:b w:val="0"/>
        </w:rPr>
        <w:t xml:space="preserve">)  Los Capítulos.  Iniciando con la el marco teórico a fin de presentar el contexto de la investigación y comparar el tema de investigación con otros temas mediante la revisión de la literatura.  Enseguida se incluye el capítulo de metodología.  Posteriormente se incluye el capítulo de análisis de resultados.  De acuerdo con Solomon (1992) este capítulo  “... debe presentar los datos que recopiló, los métodos estadísticos utilizados para analizar los datos y los resultados del análisis estadístico,” (p. 20).  Evidentemente se complementa con tablas y figuras que resumen de forma organizada y sencilla la información, facilitando su comprensión.  </w:t>
      </w:r>
    </w:p>
    <w:p w:rsidR="00C22807" w:rsidRDefault="00C22807">
      <w:pPr>
        <w:pStyle w:val="Ttulo"/>
        <w:ind w:left="993"/>
        <w:jc w:val="both"/>
        <w:rPr>
          <w:b w:val="0"/>
        </w:rPr>
      </w:pPr>
    </w:p>
    <w:p w:rsidR="00C22807" w:rsidRDefault="00C22807">
      <w:pPr>
        <w:pStyle w:val="Ttulo"/>
        <w:ind w:left="993"/>
        <w:jc w:val="both"/>
        <w:rPr>
          <w:b w:val="0"/>
        </w:rPr>
      </w:pPr>
      <w:r>
        <w:rPr>
          <w:b w:val="0"/>
        </w:rPr>
        <w:t xml:space="preserve">     Los análisis estadísticos permiten la interpretación de resultados,  Es aquí en donde se analiza si existe evidencia estadística que apoye o no a las hipótesis para posteriormente dar a conocer las implicaciones pertinentes.  Lo anterior se puede lograr explicando que tipo de teoría científica difiere con los datos obtenidos y cuál lo apoya, es decir se comparan los resultados alcanzados con los resultados de otras </w:t>
      </w:r>
    </w:p>
    <w:p w:rsidR="00C22807" w:rsidRDefault="00C22807">
      <w:pPr>
        <w:pStyle w:val="Ttulo"/>
        <w:ind w:left="993"/>
        <w:rPr>
          <w:b w:val="0"/>
        </w:rPr>
      </w:pPr>
      <w:r>
        <w:rPr>
          <w:b w:val="0"/>
        </w:rPr>
        <w:t>144</w:t>
      </w:r>
    </w:p>
    <w:p w:rsidR="00C22807" w:rsidRDefault="00C22807">
      <w:pPr>
        <w:pStyle w:val="Ttulo"/>
        <w:ind w:left="993"/>
        <w:rPr>
          <w:b w:val="0"/>
        </w:rPr>
      </w:pPr>
    </w:p>
    <w:p w:rsidR="00C22807" w:rsidRDefault="00C22807">
      <w:pPr>
        <w:pStyle w:val="Ttulo"/>
        <w:ind w:left="993"/>
        <w:jc w:val="both"/>
        <w:rPr>
          <w:b w:val="0"/>
        </w:rPr>
      </w:pPr>
      <w:r>
        <w:rPr>
          <w:b w:val="0"/>
        </w:rPr>
        <w:t>investigaciones realizadas previamente.  Y finalmente se desarrolla el capítulo de conclusiones, implicaciones y recomendaciones.  Se incluye una sección de sugerencias para investigaciones futuras constituyendo así una agenda de investigación a mediano o a largo plazo.</w:t>
      </w:r>
    </w:p>
    <w:p w:rsidR="00C22807" w:rsidRDefault="00C22807" w:rsidP="00C22807">
      <w:pPr>
        <w:pStyle w:val="Ttulo"/>
        <w:numPr>
          <w:ilvl w:val="2"/>
          <w:numId w:val="86"/>
        </w:numPr>
        <w:ind w:right="49"/>
        <w:jc w:val="both"/>
        <w:rPr>
          <w:b w:val="0"/>
        </w:rPr>
      </w:pPr>
      <w:r>
        <w:t>El Material Suplementario.</w:t>
      </w:r>
      <w:r>
        <w:rPr>
          <w:b w:val="0"/>
        </w:rPr>
        <w:t xml:space="preserve">  Comprende los siguientes aspectos:</w:t>
      </w:r>
    </w:p>
    <w:p w:rsidR="00C22807" w:rsidRDefault="00C22807">
      <w:pPr>
        <w:pStyle w:val="Ttulo"/>
        <w:ind w:left="993"/>
        <w:jc w:val="both"/>
        <w:rPr>
          <w:b w:val="0"/>
        </w:rPr>
      </w:pPr>
      <w:r>
        <w:rPr>
          <w:b w:val="0"/>
        </w:rPr>
        <w:t>a</w:t>
      </w:r>
      <w:r>
        <w:rPr>
          <w:b w:val="0"/>
          <w:sz w:val="18"/>
        </w:rPr>
        <w:t>1</w:t>
      </w:r>
      <w:r>
        <w:rPr>
          <w:b w:val="0"/>
        </w:rPr>
        <w:t>)  Las referencias que son todas las fuentes citadas o referidas en el cuerpo del documento y consiste en la bibliografía, los reportes técnicos de investigación, artículos de revistas tecnocientíficas, monografías, tesis, disertaciones entre otras fuentes que se hayan citado en el documento.</w:t>
      </w:r>
    </w:p>
    <w:p w:rsidR="00C22807" w:rsidRDefault="00C22807">
      <w:pPr>
        <w:pStyle w:val="Ttulo"/>
        <w:ind w:left="993"/>
        <w:jc w:val="both"/>
        <w:rPr>
          <w:b w:val="0"/>
        </w:rPr>
      </w:pPr>
      <w:r>
        <w:rPr>
          <w:b w:val="0"/>
        </w:rPr>
        <w:t>a</w:t>
      </w:r>
      <w:r>
        <w:rPr>
          <w:b w:val="0"/>
          <w:sz w:val="18"/>
        </w:rPr>
        <w:t>2</w:t>
      </w:r>
      <w:r>
        <w:rPr>
          <w:b w:val="0"/>
        </w:rPr>
        <w:t>)  La Bibliografía son las obras pertinentes a la temática tratada en el texto pero que no se hayan citado específicamente.</w:t>
      </w:r>
    </w:p>
    <w:p w:rsidR="00C22807" w:rsidRDefault="00C22807">
      <w:pPr>
        <w:pStyle w:val="Ttulo"/>
        <w:ind w:left="993"/>
        <w:jc w:val="both"/>
        <w:rPr>
          <w:b w:val="0"/>
        </w:rPr>
      </w:pPr>
      <w:r>
        <w:rPr>
          <w:b w:val="0"/>
        </w:rPr>
        <w:t>a</w:t>
      </w:r>
      <w:r>
        <w:rPr>
          <w:b w:val="0"/>
          <w:sz w:val="18"/>
        </w:rPr>
        <w:t>3</w:t>
      </w:r>
      <w:r>
        <w:rPr>
          <w:b w:val="0"/>
        </w:rPr>
        <w:t>)  Los Apéndices son considerados como el material complementario que contiene información necesaria e imprescindible para el apoyo de la investigación.  El apéndice comprende mapas, copia de los instrumentos de medición (cuestionarios, cédulas de entrevista, escalas de actitudes, etc.), resultados de análisis estadísticos obtenidos mediante programas computacionales entre otros aspectos.</w:t>
      </w:r>
    </w:p>
    <w:p w:rsidR="00C22807" w:rsidRDefault="00C22807">
      <w:pPr>
        <w:pStyle w:val="Ttulo"/>
        <w:jc w:val="both"/>
        <w:rPr>
          <w:b w:val="0"/>
        </w:rPr>
      </w:pPr>
    </w:p>
    <w:p w:rsidR="00C22807" w:rsidRDefault="00C22807">
      <w:pPr>
        <w:pStyle w:val="Ttulo"/>
        <w:jc w:val="both"/>
        <w:rPr>
          <w:b w:val="0"/>
        </w:rPr>
      </w:pPr>
      <w:r>
        <w:rPr>
          <w:b w:val="0"/>
        </w:rPr>
        <w:t xml:space="preserve">        El formato de un artículo es más sencillo que el de una tesis. Un artículo tiene la siguiente estructura: </w:t>
      </w:r>
    </w:p>
    <w:p w:rsidR="00C22807" w:rsidRDefault="00C22807" w:rsidP="00C22807">
      <w:pPr>
        <w:pStyle w:val="Ttulo"/>
        <w:numPr>
          <w:ilvl w:val="0"/>
          <w:numId w:val="87"/>
        </w:numPr>
        <w:ind w:right="49"/>
        <w:jc w:val="both"/>
        <w:rPr>
          <w:b w:val="0"/>
        </w:rPr>
      </w:pPr>
      <w:r>
        <w:rPr>
          <w:b w:val="0"/>
        </w:rPr>
        <w:t>Portada</w:t>
      </w:r>
    </w:p>
    <w:p w:rsidR="00C22807" w:rsidRDefault="00C22807" w:rsidP="00C22807">
      <w:pPr>
        <w:pStyle w:val="Ttulo"/>
        <w:numPr>
          <w:ilvl w:val="0"/>
          <w:numId w:val="87"/>
        </w:numPr>
        <w:ind w:right="49"/>
        <w:jc w:val="both"/>
        <w:rPr>
          <w:b w:val="0"/>
        </w:rPr>
      </w:pPr>
      <w:r>
        <w:rPr>
          <w:b w:val="0"/>
        </w:rPr>
        <w:t>Resumen</w:t>
      </w:r>
    </w:p>
    <w:p w:rsidR="00C22807" w:rsidRDefault="00C22807" w:rsidP="00C22807">
      <w:pPr>
        <w:pStyle w:val="Ttulo"/>
        <w:numPr>
          <w:ilvl w:val="0"/>
          <w:numId w:val="87"/>
        </w:numPr>
        <w:ind w:right="49"/>
        <w:jc w:val="both"/>
        <w:rPr>
          <w:b w:val="0"/>
        </w:rPr>
      </w:pPr>
      <w:r>
        <w:rPr>
          <w:b w:val="0"/>
        </w:rPr>
        <w:t>Tabla de Contenido</w:t>
      </w:r>
    </w:p>
    <w:p w:rsidR="00C22807" w:rsidRDefault="00C22807">
      <w:pPr>
        <w:pStyle w:val="Ttulo"/>
        <w:ind w:left="708"/>
        <w:rPr>
          <w:b w:val="0"/>
        </w:rPr>
      </w:pPr>
      <w:r>
        <w:rPr>
          <w:b w:val="0"/>
        </w:rPr>
        <w:t>145</w:t>
      </w:r>
    </w:p>
    <w:p w:rsidR="00C22807" w:rsidRDefault="00C22807" w:rsidP="00C22807">
      <w:pPr>
        <w:pStyle w:val="Ttulo"/>
        <w:numPr>
          <w:ilvl w:val="0"/>
          <w:numId w:val="87"/>
        </w:numPr>
        <w:ind w:right="49"/>
        <w:jc w:val="both"/>
        <w:rPr>
          <w:b w:val="0"/>
        </w:rPr>
      </w:pPr>
      <w:r>
        <w:rPr>
          <w:b w:val="0"/>
        </w:rPr>
        <w:t xml:space="preserve">Tabla de Cuadros </w:t>
      </w:r>
    </w:p>
    <w:p w:rsidR="00C22807" w:rsidRDefault="00C22807" w:rsidP="00C22807">
      <w:pPr>
        <w:pStyle w:val="Ttulo"/>
        <w:numPr>
          <w:ilvl w:val="0"/>
          <w:numId w:val="87"/>
        </w:numPr>
        <w:ind w:right="49"/>
        <w:jc w:val="both"/>
        <w:rPr>
          <w:b w:val="0"/>
        </w:rPr>
      </w:pPr>
      <w:r>
        <w:rPr>
          <w:b w:val="0"/>
        </w:rPr>
        <w:t>Tabla de Figuras</w:t>
      </w:r>
    </w:p>
    <w:p w:rsidR="00C22807" w:rsidRDefault="00C22807" w:rsidP="00C22807">
      <w:pPr>
        <w:pStyle w:val="Ttulo"/>
        <w:numPr>
          <w:ilvl w:val="0"/>
          <w:numId w:val="87"/>
        </w:numPr>
        <w:ind w:right="49"/>
        <w:jc w:val="both"/>
        <w:rPr>
          <w:b w:val="0"/>
        </w:rPr>
      </w:pPr>
      <w:r>
        <w:rPr>
          <w:b w:val="0"/>
        </w:rPr>
        <w:t>Introducción</w:t>
      </w:r>
    </w:p>
    <w:p w:rsidR="00C22807" w:rsidRDefault="00C22807" w:rsidP="00C22807">
      <w:pPr>
        <w:pStyle w:val="Ttulo"/>
        <w:numPr>
          <w:ilvl w:val="0"/>
          <w:numId w:val="87"/>
        </w:numPr>
        <w:ind w:right="49"/>
        <w:jc w:val="both"/>
        <w:rPr>
          <w:b w:val="0"/>
        </w:rPr>
      </w:pPr>
      <w:r>
        <w:rPr>
          <w:b w:val="0"/>
        </w:rPr>
        <w:t>Metodología</w:t>
      </w:r>
    </w:p>
    <w:p w:rsidR="00C22807" w:rsidRDefault="00C22807" w:rsidP="00C22807">
      <w:pPr>
        <w:pStyle w:val="Ttulo"/>
        <w:numPr>
          <w:ilvl w:val="0"/>
          <w:numId w:val="87"/>
        </w:numPr>
        <w:ind w:right="49"/>
        <w:jc w:val="both"/>
        <w:rPr>
          <w:b w:val="0"/>
        </w:rPr>
      </w:pPr>
      <w:r>
        <w:rPr>
          <w:b w:val="0"/>
        </w:rPr>
        <w:t>Análisis e Interpretación de Resultados</w:t>
      </w:r>
    </w:p>
    <w:p w:rsidR="00C22807" w:rsidRDefault="00C22807" w:rsidP="00C22807">
      <w:pPr>
        <w:pStyle w:val="Ttulo"/>
        <w:numPr>
          <w:ilvl w:val="0"/>
          <w:numId w:val="87"/>
        </w:numPr>
        <w:ind w:right="49"/>
        <w:jc w:val="both"/>
        <w:rPr>
          <w:b w:val="0"/>
        </w:rPr>
      </w:pPr>
      <w:r>
        <w:rPr>
          <w:b w:val="0"/>
        </w:rPr>
        <w:t>Conclusiones</w:t>
      </w:r>
    </w:p>
    <w:p w:rsidR="00C22807" w:rsidRDefault="00C22807" w:rsidP="00C22807">
      <w:pPr>
        <w:pStyle w:val="Ttulo"/>
        <w:numPr>
          <w:ilvl w:val="0"/>
          <w:numId w:val="87"/>
        </w:numPr>
        <w:ind w:right="49"/>
        <w:jc w:val="both"/>
        <w:rPr>
          <w:b w:val="0"/>
        </w:rPr>
      </w:pPr>
      <w:r>
        <w:rPr>
          <w:b w:val="0"/>
        </w:rPr>
        <w:t>Referencias</w:t>
      </w:r>
    </w:p>
    <w:p w:rsidR="00C22807" w:rsidRDefault="00C22807" w:rsidP="00C22807">
      <w:pPr>
        <w:pStyle w:val="Ttulo"/>
        <w:numPr>
          <w:ilvl w:val="0"/>
          <w:numId w:val="87"/>
        </w:numPr>
        <w:ind w:right="49"/>
        <w:jc w:val="both"/>
        <w:rPr>
          <w:b w:val="0"/>
        </w:rPr>
      </w:pPr>
      <w:r>
        <w:rPr>
          <w:b w:val="0"/>
        </w:rPr>
        <w:t>Apéndice.</w:t>
      </w:r>
    </w:p>
    <w:p w:rsidR="00C22807" w:rsidRDefault="00C22807">
      <w:pPr>
        <w:pStyle w:val="Ttulo"/>
        <w:jc w:val="left"/>
        <w:rPr>
          <w:b w:val="0"/>
        </w:rPr>
      </w:pPr>
    </w:p>
    <w:p w:rsidR="00C22807" w:rsidRDefault="00C22807" w:rsidP="00C22807">
      <w:pPr>
        <w:pStyle w:val="Ttulo"/>
        <w:numPr>
          <w:ilvl w:val="1"/>
          <w:numId w:val="86"/>
        </w:numPr>
        <w:ind w:right="49"/>
      </w:pPr>
      <w:r>
        <w:t>Criterios para la Redacción del Informe</w:t>
      </w:r>
    </w:p>
    <w:p w:rsidR="00C22807" w:rsidRDefault="00C22807" w:rsidP="00C22807">
      <w:pPr>
        <w:pStyle w:val="Ttulo"/>
        <w:numPr>
          <w:ilvl w:val="2"/>
          <w:numId w:val="88"/>
        </w:numPr>
        <w:ind w:right="49"/>
        <w:jc w:val="both"/>
      </w:pPr>
      <w:r>
        <w:t>Sugerencias para Mecanografiar el Informe</w:t>
      </w:r>
    </w:p>
    <w:p w:rsidR="00C22807" w:rsidRDefault="00C22807">
      <w:pPr>
        <w:pStyle w:val="Ttulo"/>
        <w:ind w:left="708"/>
        <w:jc w:val="both"/>
        <w:rPr>
          <w:b w:val="0"/>
        </w:rPr>
      </w:pPr>
      <w:r>
        <w:rPr>
          <w:b w:val="0"/>
        </w:rPr>
        <w:t>a</w:t>
      </w:r>
      <w:r>
        <w:rPr>
          <w:b w:val="0"/>
          <w:sz w:val="18"/>
        </w:rPr>
        <w:t>1</w:t>
      </w:r>
      <w:r>
        <w:rPr>
          <w:b w:val="0"/>
        </w:rPr>
        <w:t>)  El formato de un reporte de investigación corresponde al criterio de cuartillas.  Una cuartilla es una página tamaño carta (216 mm. X 279 mm.) mecanografiada a doble espacio.  Aspectos importantes como las citas en bloque, pie de página y lista de referencias se pueden ajustar a espacio sencillo.</w:t>
      </w:r>
    </w:p>
    <w:p w:rsidR="00C22807" w:rsidRDefault="00C22807">
      <w:pPr>
        <w:pStyle w:val="Ttulo"/>
        <w:ind w:left="708"/>
        <w:jc w:val="both"/>
        <w:rPr>
          <w:b w:val="0"/>
        </w:rPr>
      </w:pPr>
    </w:p>
    <w:p w:rsidR="00C22807" w:rsidRDefault="00C22807">
      <w:pPr>
        <w:pStyle w:val="Ttulo"/>
        <w:ind w:left="708"/>
        <w:jc w:val="both"/>
        <w:rPr>
          <w:b w:val="0"/>
        </w:rPr>
      </w:pPr>
      <w:r>
        <w:rPr>
          <w:b w:val="0"/>
        </w:rPr>
        <w:t xml:space="preserve">     La cuartilla contiene alrededor de 27 renglones con 64 caracteres cada renglón.  Lleva una sangría de 5 a 7 caracteres sin variar el espaciamiento vertical.  La redacción debe presentarse sin cortes de palabras, con alineación al margen izquierdo.  El informe se presenta por escrito y grabado en un diskette de 3.5” en Word 6.0 o superior.  El tipo de letra que se utiliza con mayor frecuencia es el arial.</w:t>
      </w:r>
    </w:p>
    <w:p w:rsidR="00C22807" w:rsidRDefault="00C22807">
      <w:pPr>
        <w:pStyle w:val="Ttulo"/>
        <w:ind w:left="708"/>
        <w:rPr>
          <w:b w:val="0"/>
        </w:rPr>
      </w:pPr>
    </w:p>
    <w:p w:rsidR="00C22807" w:rsidRDefault="00C22807">
      <w:pPr>
        <w:pStyle w:val="Ttulo"/>
        <w:ind w:left="708"/>
        <w:rPr>
          <w:b w:val="0"/>
        </w:rPr>
      </w:pPr>
      <w:r>
        <w:rPr>
          <w:b w:val="0"/>
        </w:rPr>
        <w:t>146</w:t>
      </w:r>
    </w:p>
    <w:p w:rsidR="00C22807" w:rsidRDefault="00C22807">
      <w:pPr>
        <w:pStyle w:val="Ttulo"/>
        <w:ind w:left="708"/>
        <w:jc w:val="both"/>
        <w:rPr>
          <w:b w:val="0"/>
        </w:rPr>
      </w:pPr>
      <w:r>
        <w:rPr>
          <w:b w:val="0"/>
        </w:rPr>
        <w:t>a</w:t>
      </w:r>
      <w:r>
        <w:rPr>
          <w:b w:val="0"/>
          <w:sz w:val="18"/>
        </w:rPr>
        <w:t>2</w:t>
      </w:r>
      <w:r>
        <w:rPr>
          <w:b w:val="0"/>
        </w:rPr>
        <w:t>)  Los márgenes.  Para el margen izquierdo se dejan 3.5 cm., mientras que al margen lateral derecho y el superior le corresponden 2.5 cm.  Para el margen inferior corresponden 2.5 cm. al lugar donde esta mecanografiado el último renglón de texto y con respecto a la posición en que se registra el número de página corresponde 1.5 cm. de margen.  Todo el texto, tablas y figuras que se incluyen en el documento deben respetar estos márgenes.</w:t>
      </w:r>
    </w:p>
    <w:p w:rsidR="00C22807" w:rsidRDefault="00C22807">
      <w:pPr>
        <w:pStyle w:val="Ttulo"/>
        <w:ind w:left="708"/>
        <w:jc w:val="both"/>
        <w:rPr>
          <w:b w:val="0"/>
        </w:rPr>
      </w:pPr>
      <w:r>
        <w:rPr>
          <w:b w:val="0"/>
        </w:rPr>
        <w:t>a</w:t>
      </w:r>
      <w:r>
        <w:rPr>
          <w:b w:val="0"/>
          <w:sz w:val="18"/>
        </w:rPr>
        <w:t>3</w:t>
      </w:r>
      <w:r>
        <w:rPr>
          <w:b w:val="0"/>
        </w:rPr>
        <w:t xml:space="preserve">)  La Paginación.  El número de página va centrado en el margen inferior de la cuartilla.  Las páginas preliminares se numeran con números romanos en letra minúscula.  La portada o carátula del documento se considera como número de página </w:t>
      </w:r>
      <w:r>
        <w:rPr>
          <w:b w:val="0"/>
          <w:i/>
        </w:rPr>
        <w:t>i</w:t>
      </w:r>
      <w:r>
        <w:rPr>
          <w:b w:val="0"/>
        </w:rPr>
        <w:t xml:space="preserve">, sin embargo no se registra únicamente cuenta como </w:t>
      </w:r>
      <w:r>
        <w:rPr>
          <w:b w:val="0"/>
          <w:i/>
        </w:rPr>
        <w:t>i</w:t>
      </w:r>
      <w:r>
        <w:rPr>
          <w:b w:val="0"/>
        </w:rPr>
        <w:t xml:space="preserve">.  A partir de ahí se numeran físicamente las páginas preliminares como </w:t>
      </w:r>
      <w:r>
        <w:rPr>
          <w:b w:val="0"/>
          <w:i/>
        </w:rPr>
        <w:t xml:space="preserve">ii, iii, iv, </w:t>
      </w:r>
      <w:r>
        <w:rPr>
          <w:b w:val="0"/>
        </w:rPr>
        <w:t>etc.</w:t>
      </w:r>
    </w:p>
    <w:p w:rsidR="00C22807" w:rsidRDefault="00C22807">
      <w:pPr>
        <w:pStyle w:val="Ttulo"/>
        <w:ind w:left="708"/>
        <w:jc w:val="both"/>
        <w:rPr>
          <w:b w:val="0"/>
        </w:rPr>
      </w:pPr>
      <w:r>
        <w:rPr>
          <w:b w:val="0"/>
        </w:rPr>
        <w:t xml:space="preserve">     </w:t>
      </w:r>
    </w:p>
    <w:p w:rsidR="00C22807" w:rsidRDefault="00C22807">
      <w:pPr>
        <w:pStyle w:val="Ttulo"/>
        <w:ind w:left="708"/>
        <w:jc w:val="both"/>
        <w:rPr>
          <w:b w:val="0"/>
        </w:rPr>
      </w:pPr>
      <w:r>
        <w:rPr>
          <w:b w:val="0"/>
        </w:rPr>
        <w:t xml:space="preserve">     Las páginas que contienen el cuerpo del documento o texto, la sección de referencias, bibliografía y apéndices se paginan con números arabigos.  Este número se registra en la parte inferior de la página.</w:t>
      </w:r>
    </w:p>
    <w:p w:rsidR="00C22807" w:rsidRDefault="00C22807">
      <w:pPr>
        <w:pStyle w:val="Ttulo"/>
        <w:ind w:left="708"/>
        <w:jc w:val="both"/>
        <w:rPr>
          <w:b w:val="0"/>
        </w:rPr>
      </w:pPr>
      <w:r>
        <w:rPr>
          <w:b w:val="0"/>
        </w:rPr>
        <w:t>a</w:t>
      </w:r>
      <w:r>
        <w:rPr>
          <w:b w:val="0"/>
          <w:sz w:val="18"/>
        </w:rPr>
        <w:t>4</w:t>
      </w:r>
      <w:r>
        <w:rPr>
          <w:b w:val="0"/>
        </w:rPr>
        <w:t xml:space="preserve">)  Consideraciones sobre el Estilo.  Las palabras en otro idioma, señalamientos especiales, términos técnicos especiales deber ir mecanografíados en </w:t>
      </w:r>
      <w:r>
        <w:rPr>
          <w:b w:val="0"/>
          <w:i/>
        </w:rPr>
        <w:t>itálicas</w:t>
      </w:r>
      <w:r>
        <w:rPr>
          <w:b w:val="0"/>
        </w:rPr>
        <w:t>.  Lo anterior se puede apreciar en el siguiente parrafo:</w:t>
      </w:r>
    </w:p>
    <w:p w:rsidR="00C22807" w:rsidRDefault="00C22807">
      <w:pPr>
        <w:pStyle w:val="Ttulo"/>
        <w:ind w:left="708"/>
        <w:jc w:val="both"/>
        <w:rPr>
          <w:b w:val="0"/>
        </w:rPr>
      </w:pPr>
    </w:p>
    <w:p w:rsidR="00C22807" w:rsidRDefault="00C22807">
      <w:pPr>
        <w:spacing w:line="480" w:lineRule="auto"/>
        <w:ind w:left="709" w:right="-766" w:firstLine="425"/>
        <w:jc w:val="both"/>
        <w:rPr>
          <w:rFonts w:ascii="RhymeLight" w:hAnsi="RhymeLight"/>
          <w:sz w:val="24"/>
        </w:rPr>
      </w:pPr>
      <w:r>
        <w:rPr>
          <w:rFonts w:ascii="RhymeLight" w:hAnsi="RhymeLight"/>
          <w:sz w:val="24"/>
        </w:rPr>
        <w:t xml:space="preserve">Otras imprentas multinacionales  norteamericanas que están operando en el extranjero son: </w:t>
      </w:r>
      <w:r>
        <w:rPr>
          <w:rFonts w:ascii="RhymeLight" w:hAnsi="RhymeLight"/>
          <w:i/>
          <w:sz w:val="24"/>
        </w:rPr>
        <w:t>AlphaGraphics Global Ambassador y Allied Gear and Machine Co. Inc.</w:t>
      </w:r>
      <w:r>
        <w:rPr>
          <w:rFonts w:ascii="RhymeLight" w:hAnsi="RhymeLight"/>
          <w:sz w:val="24"/>
        </w:rPr>
        <w:t xml:space="preserve">  </w:t>
      </w:r>
    </w:p>
    <w:p w:rsidR="00C22807" w:rsidRDefault="00C22807">
      <w:pPr>
        <w:spacing w:line="480" w:lineRule="auto"/>
        <w:ind w:left="709" w:right="-766"/>
        <w:jc w:val="center"/>
        <w:rPr>
          <w:rFonts w:ascii="RhymeLight" w:hAnsi="RhymeLight"/>
          <w:sz w:val="24"/>
        </w:rPr>
      </w:pPr>
    </w:p>
    <w:p w:rsidR="00C22807" w:rsidRDefault="00C22807">
      <w:pPr>
        <w:spacing w:line="480" w:lineRule="auto"/>
        <w:ind w:left="709" w:right="-766"/>
        <w:jc w:val="center"/>
        <w:rPr>
          <w:rFonts w:ascii="RhymeLight" w:hAnsi="RhymeLight"/>
          <w:sz w:val="24"/>
        </w:rPr>
      </w:pPr>
      <w:r>
        <w:rPr>
          <w:rFonts w:ascii="RhymeLight" w:hAnsi="RhymeLight"/>
          <w:sz w:val="24"/>
        </w:rPr>
        <w:t>147</w:t>
      </w:r>
    </w:p>
    <w:p w:rsidR="00C22807" w:rsidRDefault="00C22807">
      <w:pPr>
        <w:spacing w:line="480" w:lineRule="auto"/>
        <w:ind w:left="709" w:right="-766"/>
        <w:jc w:val="both"/>
        <w:rPr>
          <w:rFonts w:ascii="RhymeLight" w:hAnsi="RhymeLight"/>
          <w:sz w:val="24"/>
        </w:rPr>
      </w:pPr>
      <w:r>
        <w:rPr>
          <w:rFonts w:ascii="RhymeLight" w:hAnsi="RhymeLight"/>
          <w:sz w:val="24"/>
        </w:rPr>
        <w:t xml:space="preserve">La cadena de imprentas Alphagraphics tiene en 23 países 80 establecimientos, ha otorgado licencia en 15 países (Cohen,  1997).  </w:t>
      </w:r>
      <w:r>
        <w:rPr>
          <w:rFonts w:ascii="RhymeLight" w:hAnsi="RhymeLight"/>
          <w:i/>
          <w:sz w:val="24"/>
        </w:rPr>
        <w:t>Allied Gear and Machine Co. Inc.</w:t>
      </w:r>
      <w:r>
        <w:rPr>
          <w:rFonts w:ascii="RhymeLight" w:hAnsi="RhymeLight"/>
          <w:sz w:val="24"/>
        </w:rPr>
        <w:t xml:space="preserve"> comercializa maquinaria y herramientas para la industria de la impresión tanto flexográfica como para rotativas.</w:t>
      </w:r>
    </w:p>
    <w:p w:rsidR="00C22807" w:rsidRDefault="00C22807">
      <w:pPr>
        <w:spacing w:line="480" w:lineRule="auto"/>
        <w:ind w:left="709" w:right="-766"/>
        <w:jc w:val="both"/>
        <w:rPr>
          <w:rFonts w:ascii="RhymeLight" w:hAnsi="RhymeLight"/>
          <w:sz w:val="24"/>
        </w:rPr>
      </w:pPr>
    </w:p>
    <w:p w:rsidR="00C22807" w:rsidRDefault="00C22807">
      <w:pPr>
        <w:spacing w:line="480" w:lineRule="auto"/>
        <w:ind w:left="709" w:right="-766"/>
        <w:jc w:val="both"/>
        <w:rPr>
          <w:rFonts w:ascii="RhymeLight" w:hAnsi="RhymeLight"/>
          <w:sz w:val="24"/>
        </w:rPr>
      </w:pPr>
      <w:r>
        <w:rPr>
          <w:rFonts w:ascii="RhymeLight" w:hAnsi="RhymeLight"/>
          <w:sz w:val="24"/>
        </w:rPr>
        <w:t xml:space="preserve">     Se sugiere establecer acrónimos para aquellos términos que se requiera repetir innumerables ocasiones, así por ejemplo si es necesario repetir frecuentemente el término ventaja competitiva se registrará con el acrónimo VC.  Lo anterior se puede apreciar en el siguiente párrafo:</w:t>
      </w:r>
    </w:p>
    <w:p w:rsidR="00C22807" w:rsidRDefault="00C22807">
      <w:pPr>
        <w:spacing w:line="480" w:lineRule="auto"/>
        <w:ind w:left="709" w:right="-766"/>
        <w:jc w:val="both"/>
        <w:rPr>
          <w:rFonts w:ascii="RhymeLight" w:hAnsi="RhymeLight"/>
          <w:sz w:val="24"/>
        </w:rPr>
      </w:pPr>
    </w:p>
    <w:p w:rsidR="00C22807" w:rsidRDefault="00C22807">
      <w:pPr>
        <w:spacing w:line="480" w:lineRule="auto"/>
        <w:ind w:left="709" w:right="-93"/>
        <w:jc w:val="both"/>
        <w:rPr>
          <w:rFonts w:ascii="RhymeLight" w:hAnsi="RhymeLight"/>
          <w:sz w:val="24"/>
        </w:rPr>
      </w:pPr>
      <w:r>
        <w:rPr>
          <w:rFonts w:ascii="RhymeLight" w:hAnsi="RhymeLight"/>
          <w:sz w:val="24"/>
        </w:rPr>
        <w:t xml:space="preserve">     A partir de los 1980s, Michael Porter desarrolla un nuevo paradigma  conocido como la Teoría de la Ventaja Competitiva (TVC).  Esta teoría ha cobrado especial</w:t>
      </w:r>
      <w:r>
        <w:rPr>
          <w:rFonts w:ascii="RhymeLight" w:hAnsi="RhymeLight"/>
          <w:b/>
          <w:sz w:val="24"/>
        </w:rPr>
        <w:t xml:space="preserve"> </w:t>
      </w:r>
      <w:r>
        <w:rPr>
          <w:rFonts w:ascii="RhymeLight" w:hAnsi="RhymeLight"/>
          <w:sz w:val="24"/>
        </w:rPr>
        <w:t>importancia al considerarse como un marco de referencia para el análisis de sectores industriales y de los competidores.</w:t>
      </w:r>
      <w:r>
        <w:rPr>
          <w:rFonts w:ascii="Arial" w:hAnsi="Arial"/>
          <w:sz w:val="24"/>
        </w:rPr>
        <w:t xml:space="preserve"> </w:t>
      </w:r>
      <w:r>
        <w:rPr>
          <w:rFonts w:ascii="RhymeLight" w:hAnsi="RhymeLight"/>
          <w:sz w:val="24"/>
        </w:rPr>
        <w:t>La teoría sirve de base dentro de la estrategia empresarial para la creación y desarrollo de ventaja competitiva (VC) que facilite el posicionamiento en el mercado de las empresas (Van Horne,1993).  El desarrollo de VC a nivel microempresa...</w:t>
      </w:r>
    </w:p>
    <w:p w:rsidR="00C22807" w:rsidRDefault="00C22807">
      <w:pPr>
        <w:spacing w:line="480" w:lineRule="auto"/>
        <w:ind w:left="709" w:right="-93"/>
        <w:jc w:val="both"/>
        <w:rPr>
          <w:rFonts w:ascii="RhymeLight" w:hAnsi="RhymeLight"/>
          <w:sz w:val="24"/>
        </w:rPr>
      </w:pPr>
    </w:p>
    <w:p w:rsidR="00C22807" w:rsidRDefault="00C22807">
      <w:pPr>
        <w:spacing w:line="480" w:lineRule="auto"/>
        <w:ind w:left="709" w:right="-93"/>
        <w:jc w:val="both"/>
        <w:rPr>
          <w:rFonts w:ascii="RhymeLight" w:hAnsi="RhymeLight"/>
          <w:sz w:val="24"/>
        </w:rPr>
      </w:pPr>
      <w:r>
        <w:rPr>
          <w:rFonts w:ascii="RhymeLight" w:hAnsi="RhymeLight"/>
          <w:sz w:val="24"/>
        </w:rPr>
        <w:t xml:space="preserve">     Los párrafos deben tener una extensión mínima de tres renglones.  Si tienen una extensión menor se cae en una situación incorrecta.  El finalizar una cuartilla con el inicio de un párrafo expresado en un solo renglón es incorrecto.  Al menos debe haber dos. </w:t>
      </w:r>
    </w:p>
    <w:p w:rsidR="00C22807" w:rsidRDefault="00C22807">
      <w:pPr>
        <w:pStyle w:val="Ttulo"/>
        <w:ind w:left="708"/>
        <w:rPr>
          <w:b w:val="0"/>
          <w:lang w:val="es-ES"/>
        </w:rPr>
      </w:pPr>
      <w:r>
        <w:rPr>
          <w:b w:val="0"/>
        </w:rPr>
        <w:t xml:space="preserve">    148</w:t>
      </w:r>
    </w:p>
    <w:p w:rsidR="00C22807" w:rsidRDefault="00C22807">
      <w:pPr>
        <w:pStyle w:val="Ttulo"/>
        <w:ind w:left="708"/>
        <w:jc w:val="left"/>
        <w:rPr>
          <w:b w:val="0"/>
        </w:rPr>
      </w:pPr>
    </w:p>
    <w:p w:rsidR="00C22807" w:rsidRDefault="00C22807">
      <w:pPr>
        <w:pStyle w:val="Ttulo"/>
        <w:jc w:val="both"/>
        <w:rPr>
          <w:b w:val="0"/>
        </w:rPr>
      </w:pPr>
      <w:r>
        <w:rPr>
          <w:b w:val="0"/>
        </w:rPr>
        <w:t xml:space="preserve">     Un error frecuente en la redacción de escritos es el uso inadecuado de la coma.  Lo anterior se refleja en frases y oraciones en las que es necesario hacer la separación de tres o más términos mediante la coma.  Así se tiene:</w:t>
      </w:r>
    </w:p>
    <w:p w:rsidR="00C22807" w:rsidRDefault="00C22807">
      <w:pPr>
        <w:pStyle w:val="Ttulo"/>
        <w:jc w:val="both"/>
        <w:rPr>
          <w:b w:val="0"/>
          <w:u w:val="single"/>
        </w:rPr>
      </w:pPr>
      <w:r>
        <w:rPr>
          <w:b w:val="0"/>
        </w:rPr>
        <w:tab/>
      </w:r>
      <w:r>
        <w:rPr>
          <w:b w:val="0"/>
          <w:u w:val="single"/>
        </w:rPr>
        <w:t>Incorrecto:</w:t>
      </w:r>
    </w:p>
    <w:p w:rsidR="00C22807" w:rsidRDefault="00C22807">
      <w:pPr>
        <w:pStyle w:val="Ttulo"/>
        <w:jc w:val="both"/>
        <w:rPr>
          <w:b w:val="0"/>
        </w:rPr>
      </w:pPr>
      <w:r>
        <w:rPr>
          <w:b w:val="0"/>
        </w:rPr>
        <w:t xml:space="preserve">     Los principales competidores de México en el Sector de Servicios de Impresión, son:  Colombia, Brasil, Argentina, España, Estados Unidos, China, Taiwan y Japón.  (De Valecio y Viveiros, 1996).</w:t>
      </w:r>
    </w:p>
    <w:p w:rsidR="00C22807" w:rsidRDefault="00C22807">
      <w:pPr>
        <w:pStyle w:val="Ttulo"/>
        <w:jc w:val="both"/>
        <w:rPr>
          <w:b w:val="0"/>
          <w:u w:val="single"/>
        </w:rPr>
      </w:pPr>
      <w:r>
        <w:rPr>
          <w:b w:val="0"/>
        </w:rPr>
        <w:tab/>
      </w:r>
      <w:r>
        <w:rPr>
          <w:b w:val="0"/>
          <w:u w:val="single"/>
        </w:rPr>
        <w:t>Correcto:</w:t>
      </w:r>
    </w:p>
    <w:p w:rsidR="00C22807" w:rsidRDefault="00C22807">
      <w:pPr>
        <w:pStyle w:val="Ttulo"/>
        <w:jc w:val="both"/>
        <w:rPr>
          <w:b w:val="0"/>
        </w:rPr>
      </w:pPr>
      <w:r>
        <w:rPr>
          <w:b w:val="0"/>
        </w:rPr>
        <w:t xml:space="preserve">     Los principales competidores de México en el Sector de Servicios de Impresión son Colombia, Brasil, Argentina, España, Estados Unidos, China, Taiwan, y Japón (De Valecio y Viveiros, 1996).</w:t>
      </w:r>
    </w:p>
    <w:p w:rsidR="00C22807" w:rsidRDefault="00C22807">
      <w:pPr>
        <w:pStyle w:val="Ttulo"/>
        <w:jc w:val="both"/>
        <w:rPr>
          <w:b w:val="0"/>
        </w:rPr>
      </w:pPr>
    </w:p>
    <w:p w:rsidR="00C22807" w:rsidRDefault="00C22807">
      <w:pPr>
        <w:pStyle w:val="Ttulo"/>
        <w:jc w:val="both"/>
        <w:rPr>
          <w:b w:val="0"/>
        </w:rPr>
      </w:pPr>
      <w:r>
        <w:rPr>
          <w:b w:val="0"/>
        </w:rPr>
        <w:t xml:space="preserve">     El propósito del uso adecuado de la coma consiste en identificar cláusulas subordinadas, coordinación de conjunciones, entre otros aspectos.  Esto da como resultado un texto de fácil lectura y comprensión. </w:t>
      </w:r>
    </w:p>
    <w:p w:rsidR="00C22807" w:rsidRDefault="00C22807">
      <w:pPr>
        <w:pStyle w:val="Ttulo"/>
        <w:jc w:val="both"/>
        <w:rPr>
          <w:b w:val="0"/>
        </w:rPr>
      </w:pPr>
    </w:p>
    <w:p w:rsidR="00C22807" w:rsidRDefault="00C22807">
      <w:pPr>
        <w:pStyle w:val="Ttulo"/>
        <w:jc w:val="both"/>
        <w:rPr>
          <w:b w:val="0"/>
        </w:rPr>
      </w:pPr>
      <w:r>
        <w:rPr>
          <w:b w:val="0"/>
        </w:rPr>
        <w:t xml:space="preserve">     El párrafo es una unidad básica del escrito desarrollado de manera lógica y coherente.  Si esta mal redactado no presenta una estructura del pensamiento lógica y organizada dificultando su comprensión.  Requiere de una idea o tópico central.  Si la idea es breve entonces el párrafo también lo es, en cambio si se requiere extender la idea entonces el párrafo es más grande.  En cualesquiera de los dos casos anteriores el autor requiere de razonar cuidadosamente sus argumentos.</w:t>
      </w:r>
    </w:p>
    <w:p w:rsidR="00C22807" w:rsidRDefault="00C22807">
      <w:pPr>
        <w:pStyle w:val="Ttulo"/>
        <w:jc w:val="both"/>
        <w:rPr>
          <w:b w:val="0"/>
        </w:rPr>
      </w:pPr>
    </w:p>
    <w:p w:rsidR="00C22807" w:rsidRDefault="00C22807">
      <w:pPr>
        <w:pStyle w:val="Ttulo"/>
        <w:rPr>
          <w:b w:val="0"/>
        </w:rPr>
      </w:pPr>
      <w:r>
        <w:rPr>
          <w:b w:val="0"/>
        </w:rPr>
        <w:t>149</w:t>
      </w:r>
    </w:p>
    <w:p w:rsidR="00C22807" w:rsidRDefault="00C22807">
      <w:pPr>
        <w:pStyle w:val="Ttulo"/>
        <w:jc w:val="both"/>
        <w:rPr>
          <w:b w:val="0"/>
        </w:rPr>
      </w:pPr>
      <w:r>
        <w:rPr>
          <w:b w:val="0"/>
        </w:rPr>
        <w:t xml:space="preserve">     Para lograr una adecuada redacción de un párrafo se sugiere omitir términos innecesarios, expresar las ideas de manera concreta y sencilla, utilizar adecuadamente los símbolos de puntuación como el punto, la coma, el punto y coma, entre otros, y no exagerar.  Lo anterior se refleja en el siguiente ejemplo:</w:t>
      </w:r>
    </w:p>
    <w:p w:rsidR="00C22807" w:rsidRDefault="00C22807">
      <w:pPr>
        <w:pStyle w:val="Ttulo"/>
        <w:jc w:val="both"/>
        <w:rPr>
          <w:b w:val="0"/>
          <w:u w:val="single"/>
        </w:rPr>
      </w:pPr>
      <w:r>
        <w:rPr>
          <w:b w:val="0"/>
        </w:rPr>
        <w:tab/>
      </w:r>
      <w:r>
        <w:rPr>
          <w:b w:val="0"/>
          <w:u w:val="single"/>
        </w:rPr>
        <w:t>Incorrecto:</w:t>
      </w:r>
    </w:p>
    <w:p w:rsidR="00C22807" w:rsidRDefault="00C22807">
      <w:pPr>
        <w:pStyle w:val="Ttulo"/>
        <w:jc w:val="both"/>
        <w:rPr>
          <w:b w:val="0"/>
        </w:rPr>
      </w:pPr>
      <w:r>
        <w:rPr>
          <w:b w:val="0"/>
        </w:rPr>
        <w:t xml:space="preserve">     La productividad de los talleres del Sector de Servicios de Impresión de la localidad, se determina por la productividad de cada uno de los talleres.  Con el análisis de la productividad se pueden comparar la productividad de cada taller con la productividad de las demás empresas para conocer las diferencias existentes.  Pero la medición de la productividad es muy relativa.</w:t>
      </w:r>
    </w:p>
    <w:p w:rsidR="00C22807" w:rsidRDefault="00C22807">
      <w:pPr>
        <w:pStyle w:val="Ttulo"/>
        <w:jc w:val="both"/>
        <w:rPr>
          <w:b w:val="0"/>
          <w:u w:val="single"/>
        </w:rPr>
      </w:pPr>
      <w:r>
        <w:rPr>
          <w:b w:val="0"/>
        </w:rPr>
        <w:tab/>
      </w:r>
      <w:r>
        <w:rPr>
          <w:b w:val="0"/>
          <w:u w:val="single"/>
        </w:rPr>
        <w:t>Correcto:</w:t>
      </w:r>
    </w:p>
    <w:p w:rsidR="00C22807" w:rsidRDefault="00C22807">
      <w:pPr>
        <w:pStyle w:val="Ttulo"/>
        <w:jc w:val="both"/>
        <w:rPr>
          <w:b w:val="0"/>
        </w:rPr>
      </w:pPr>
      <w:r>
        <w:rPr>
          <w:b w:val="0"/>
        </w:rPr>
        <w:t xml:space="preserve">     La situación competitiva de los talleres de impresión en la localidad es determinada en gran medida por la productividad total de cada taller, y es posible establecer una serie de comparaciones entre los talleres.  No obstante, los resultados de la medición de la productividad son relativos, es decir, pueden variar si se modifican las características de los talleres o cambia el contexto tanto de mercado como el económico.</w:t>
      </w:r>
    </w:p>
    <w:p w:rsidR="00C22807" w:rsidRDefault="00C22807">
      <w:pPr>
        <w:pStyle w:val="Ttulo"/>
        <w:jc w:val="both"/>
        <w:rPr>
          <w:b w:val="0"/>
        </w:rPr>
      </w:pPr>
    </w:p>
    <w:p w:rsidR="00C22807" w:rsidRDefault="00C22807">
      <w:pPr>
        <w:pStyle w:val="Ttulo"/>
        <w:jc w:val="both"/>
        <w:rPr>
          <w:b w:val="0"/>
        </w:rPr>
      </w:pPr>
      <w:r>
        <w:rPr>
          <w:b w:val="0"/>
        </w:rPr>
        <w:t>a</w:t>
      </w:r>
      <w:r>
        <w:rPr>
          <w:b w:val="0"/>
          <w:sz w:val="18"/>
        </w:rPr>
        <w:t>5</w:t>
      </w:r>
      <w:r>
        <w:rPr>
          <w:b w:val="0"/>
        </w:rPr>
        <w:t xml:space="preserve">)  Tablas y Figuras.  El principio funcional en que se sustenta el diseño y presentación de Tablas y Figuras radica en que deben hablar por sí solas (sin tener que recurrir al texto para su lograr su comprensión), indicar las unidades, contener la fuente correspondiente, y contener la información mínima necesaria para alcanzar el objetivo específicado en el proyecto. </w:t>
      </w:r>
    </w:p>
    <w:p w:rsidR="00C22807" w:rsidRDefault="00C22807">
      <w:pPr>
        <w:pStyle w:val="Ttulo"/>
        <w:rPr>
          <w:b w:val="0"/>
        </w:rPr>
      </w:pPr>
      <w:r>
        <w:rPr>
          <w:b w:val="0"/>
        </w:rPr>
        <w:t>150</w:t>
      </w:r>
    </w:p>
    <w:p w:rsidR="00C22807" w:rsidRDefault="00C22807">
      <w:pPr>
        <w:pStyle w:val="Ttulo"/>
        <w:jc w:val="both"/>
        <w:rPr>
          <w:b w:val="0"/>
        </w:rPr>
      </w:pPr>
      <w:r>
        <w:rPr>
          <w:b w:val="0"/>
        </w:rPr>
        <w:t xml:space="preserve">     Las tablas se numeran en forma ascendente y el título se coloca en la parte superior del mismo, escribiendo con letras minúsculas salvo la primer literal del primer término o nombres propios.  El título se resalta en letras negritas (</w:t>
      </w:r>
      <w:r>
        <w:rPr>
          <w:b w:val="0"/>
          <w:i/>
        </w:rPr>
        <w:t>bold</w:t>
      </w:r>
      <w:r>
        <w:rPr>
          <w:b w:val="0"/>
        </w:rPr>
        <w:t>).</w:t>
      </w:r>
    </w:p>
    <w:p w:rsidR="00C22807" w:rsidRDefault="00C22807">
      <w:pPr>
        <w:pStyle w:val="Ttulo"/>
        <w:jc w:val="both"/>
        <w:rPr>
          <w:b w:val="0"/>
        </w:rPr>
      </w:pPr>
    </w:p>
    <w:p w:rsidR="00C22807" w:rsidRDefault="00C22807">
      <w:pPr>
        <w:pStyle w:val="Ttulo"/>
        <w:jc w:val="both"/>
        <w:rPr>
          <w:b w:val="0"/>
        </w:rPr>
      </w:pPr>
      <w:r>
        <w:rPr>
          <w:b w:val="0"/>
        </w:rPr>
        <w:t xml:space="preserve">     Las tablas se clasifican de acuerdo a la función o propósito de los datos y pueden ser descriptivas y analíticas.  Las tablas descriptivas contienen un conjunto de información original en forma completa y precisa para uso del público en general.  Son ejemplos de este tipo de tablas las elaboradas por el Instituto Nacional de Estadística, Geografía e Informática (INEGI).  </w:t>
      </w:r>
    </w:p>
    <w:p w:rsidR="00C22807" w:rsidRDefault="00C22807">
      <w:pPr>
        <w:pStyle w:val="Ttulo"/>
        <w:jc w:val="both"/>
        <w:rPr>
          <w:b w:val="0"/>
        </w:rPr>
      </w:pPr>
    </w:p>
    <w:p w:rsidR="00C22807" w:rsidRDefault="00C22807">
      <w:pPr>
        <w:pStyle w:val="Ttulo"/>
        <w:jc w:val="both"/>
        <w:rPr>
          <w:b w:val="0"/>
        </w:rPr>
      </w:pPr>
      <w:r>
        <w:rPr>
          <w:b w:val="0"/>
        </w:rPr>
        <w:t xml:space="preserve">     Las tablas descriptivas se elaboran en base a información primaria y presentan información estadística proveniente de dependencias gubernamentales, organizaciones privadas, entre otras fuentes.</w:t>
      </w:r>
    </w:p>
    <w:p w:rsidR="00C22807" w:rsidRDefault="00C22807">
      <w:pPr>
        <w:pStyle w:val="Ttulo"/>
        <w:jc w:val="both"/>
        <w:rPr>
          <w:b w:val="0"/>
        </w:rPr>
      </w:pPr>
    </w:p>
    <w:p w:rsidR="00C22807" w:rsidRDefault="00C22807">
      <w:pPr>
        <w:pStyle w:val="Ttulo"/>
        <w:jc w:val="both"/>
        <w:rPr>
          <w:b w:val="0"/>
        </w:rPr>
      </w:pPr>
      <w:r>
        <w:rPr>
          <w:b w:val="0"/>
        </w:rPr>
        <w:t xml:space="preserve">     Las tablas analíticas presentan el análisis estadístico aplicado en la investigación.  Este tipo de tablas se elabora con propósitos especiales, en algunos casos se pudieran utilizar para presentar información abreviada del tema que se analiza en forma cuantitativa, de series de tiempo, entre otros.</w:t>
      </w:r>
    </w:p>
    <w:p w:rsidR="00C22807" w:rsidRDefault="00C22807">
      <w:pPr>
        <w:pStyle w:val="Ttulo"/>
        <w:jc w:val="both"/>
        <w:rPr>
          <w:b w:val="0"/>
        </w:rPr>
      </w:pPr>
    </w:p>
    <w:p w:rsidR="00C22807" w:rsidRDefault="00C22807">
      <w:pPr>
        <w:pStyle w:val="Ttulo"/>
        <w:jc w:val="both"/>
        <w:rPr>
          <w:b w:val="0"/>
        </w:rPr>
      </w:pPr>
      <w:r>
        <w:rPr>
          <w:b w:val="0"/>
        </w:rPr>
        <w:t xml:space="preserve">     Las figuras se numeran de manera ascendente y el título se coloca en la parte inferior.  El título se redacta con letras minúsculas con excepción de nombres propios y de la primer literal del primer término.  El título se resalta en letras negritas (</w:t>
      </w:r>
      <w:r>
        <w:rPr>
          <w:b w:val="0"/>
          <w:i/>
        </w:rPr>
        <w:t>bold</w:t>
      </w:r>
      <w:r>
        <w:rPr>
          <w:b w:val="0"/>
        </w:rPr>
        <w:t>).</w:t>
      </w:r>
    </w:p>
    <w:p w:rsidR="00C22807" w:rsidRDefault="00C22807">
      <w:pPr>
        <w:pStyle w:val="Ttulo"/>
        <w:rPr>
          <w:b w:val="0"/>
        </w:rPr>
      </w:pPr>
      <w:r>
        <w:rPr>
          <w:b w:val="0"/>
        </w:rPr>
        <w:t>151</w:t>
      </w:r>
    </w:p>
    <w:p w:rsidR="00C22807" w:rsidRDefault="00C22807">
      <w:pPr>
        <w:pStyle w:val="Ttulo"/>
        <w:rPr>
          <w:b w:val="0"/>
        </w:rPr>
      </w:pPr>
    </w:p>
    <w:p w:rsidR="00C22807" w:rsidRDefault="00C22807">
      <w:pPr>
        <w:pStyle w:val="Ttulo"/>
        <w:jc w:val="both"/>
        <w:rPr>
          <w:b w:val="0"/>
        </w:rPr>
      </w:pPr>
      <w:r>
        <w:rPr>
          <w:b w:val="0"/>
        </w:rPr>
        <w:t xml:space="preserve">     Un criterio muy importante para la elaboración y presentación de Tablas y Figuras consiste en que deberán colocarse inmediatamente después de que se hayan citado en el texto y el tamaño debe ser equivalente a la tercera parte de una cuartilla.  </w:t>
      </w:r>
    </w:p>
    <w:p w:rsidR="00C22807" w:rsidRDefault="00C22807">
      <w:pPr>
        <w:pStyle w:val="Ttulo"/>
        <w:jc w:val="both"/>
        <w:rPr>
          <w:b w:val="0"/>
        </w:rPr>
      </w:pPr>
    </w:p>
    <w:p w:rsidR="00C22807" w:rsidRDefault="00C22807">
      <w:pPr>
        <w:pStyle w:val="Ttulo"/>
        <w:jc w:val="both"/>
        <w:rPr>
          <w:b w:val="0"/>
        </w:rPr>
      </w:pPr>
      <w:r>
        <w:rPr>
          <w:b w:val="0"/>
        </w:rPr>
        <w:t xml:space="preserve">     En ambos casos se indica la variable que se representa en las abscisas y ordenadas (ejes) y se específica el año o fecha a que se refiere la información específicada.  La Figura 5.1 y la Tabla 5.1 representan un ejemplo en el que se puede apreciar lo anterior.</w:t>
      </w:r>
    </w:p>
    <w:p w:rsidR="00C22807" w:rsidRDefault="00C22807">
      <w:pPr>
        <w:pStyle w:val="Ttulo"/>
        <w:jc w:val="both"/>
        <w:rPr>
          <w:b w:val="0"/>
        </w:rPr>
      </w:pPr>
    </w:p>
    <w:p w:rsidR="00C22807" w:rsidRDefault="00C22807">
      <w:pPr>
        <w:pStyle w:val="Ttulo"/>
        <w:jc w:val="left"/>
        <w:rPr>
          <w:b w:val="0"/>
        </w:rPr>
      </w:pPr>
    </w:p>
    <w:p w:rsidR="00C22807" w:rsidRDefault="00644B82">
      <w:pPr>
        <w:pStyle w:val="Ttulo"/>
        <w:jc w:val="left"/>
        <w:rPr>
          <w:b w:val="0"/>
        </w:rPr>
      </w:pPr>
      <w:r>
        <w:rPr>
          <w:noProof/>
          <w:lang w:val="es-PE" w:eastAsia="es-PE"/>
        </w:rPr>
        <mc:AlternateContent>
          <mc:Choice Requires="wps">
            <w:drawing>
              <wp:anchor distT="0" distB="0" distL="114300" distR="114300" simplePos="0" relativeHeight="251748352" behindDoc="0" locked="0" layoutInCell="0" allowOverlap="1">
                <wp:simplePos x="0" y="0"/>
                <wp:positionH relativeFrom="column">
                  <wp:posOffset>3857625</wp:posOffset>
                </wp:positionH>
                <wp:positionV relativeFrom="paragraph">
                  <wp:posOffset>135255</wp:posOffset>
                </wp:positionV>
                <wp:extent cx="1188720" cy="365760"/>
                <wp:effectExtent l="0" t="0" r="0" b="0"/>
                <wp:wrapNone/>
                <wp:docPr id="11" name="Text Box 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365760"/>
                        </a:xfrm>
                        <a:prstGeom prst="rect">
                          <a:avLst/>
                        </a:prstGeom>
                        <a:solidFill>
                          <a:srgbClr val="FFFFFF"/>
                        </a:solidFill>
                        <a:ln w="9525">
                          <a:solidFill>
                            <a:srgbClr val="FFFFFF"/>
                          </a:solidFill>
                          <a:miter lim="800000"/>
                          <a:headEnd/>
                          <a:tailEnd/>
                        </a:ln>
                      </wps:spPr>
                      <wps:txbx>
                        <w:txbxContent>
                          <w:p w:rsidR="00C22807" w:rsidRDefault="00C22807">
                            <w:pPr>
                              <w:rPr>
                                <w:rFonts w:ascii="Arial" w:hAnsi="Arial"/>
                                <w:b/>
                                <w:sz w:val="24"/>
                                <w:lang w:val="es-MX"/>
                              </w:rPr>
                            </w:pPr>
                            <w:r>
                              <w:rPr>
                                <w:rFonts w:ascii="Arial" w:hAnsi="Arial"/>
                                <w:b/>
                                <w:sz w:val="24"/>
                                <w:lang w:val="es-MX"/>
                              </w:rPr>
                              <w:t>1991 a 1995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5" o:spid="_x0000_s1098" type="#_x0000_t202" style="position:absolute;left:0;text-align:left;margin-left:303.75pt;margin-top:10.65pt;width:93.6pt;height:28.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" o:allowincell="f" strokecolor="white">
                <v:textbox>
                  <w:txbxContent>
                    <w:p w:rsidR="00C22807" w:rsidRDefault="00C22807">
                      <w:pPr>
                        <w:rPr>
                          <w:rFonts w:ascii="Arial" w:hAnsi="Arial"/>
                          <w:b/>
                          <w:sz w:val="24"/>
                          <w:lang w:val="es-MX"/>
                        </w:rPr>
                      </w:pPr>
                      <w:r>
                        <w:rPr>
                          <w:rFonts w:ascii="Arial" w:hAnsi="Arial"/>
                          <w:b/>
                          <w:sz w:val="24"/>
                          <w:lang w:val="es-MX"/>
                        </w:rPr>
                        <w:t>1991 a 1995</w:t>
                      </w:r>
                    </w:p>
                  </w:txbxContent>
                </v:textbox>
              </v:shape>
            </w:pict>
          </mc:Fallback>
        </mc:AlternateContent>
      </w:r>
      <w:r>
        <w:rPr>
          <w:noProof/>
          <w:lang w:val="es-PE" w:eastAsia="es-PE"/>
        </w:rPr>
        <mc:AlternateContent>
          <mc:Choice Requires="wps">
            <w:drawing>
              <wp:anchor distT="0" distB="0" distL="114300" distR="114300" simplePos="0" relativeHeight="251747328" behindDoc="0" locked="0" layoutInCell="0" allowOverlap="1">
                <wp:simplePos x="0" y="0"/>
                <wp:positionH relativeFrom="column">
                  <wp:posOffset>5503545</wp:posOffset>
                </wp:positionH>
                <wp:positionV relativeFrom="paragraph">
                  <wp:posOffset>43815</wp:posOffset>
                </wp:positionV>
                <wp:extent cx="0" cy="3474720"/>
                <wp:effectExtent l="0" t="0" r="0" b="0"/>
                <wp:wrapNone/>
                <wp:docPr id="10" name="Lin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74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5E31A" id="Line 665"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3.35pt,3.45pt" to="433.35pt,2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" o:allowincell="f"/>
            </w:pict>
          </mc:Fallback>
        </mc:AlternateContent>
      </w:r>
      <w:r w:rsidR="00C22807">
        <w:rPr>
          <w:rFonts w:ascii="Arial Narrow" w:hAnsi="Arial Narrow"/>
          <w:sz w:val="22"/>
        </w:rPr>
        <w:object w:dxaOrig="8640" w:dyaOrig="5669">
          <v:shape id="_x0000_i1122" type="#_x0000_t75" style="width:412.5pt;height:276.75pt" o:ole="" fillcolor="window">
            <v:imagedata r:id="rId207" o:title=""/>
          </v:shape>
          <o:OLEObject Type="Embed" ProgID="Word.Picture.8" ShapeID="_x0000_i1122" DrawAspect="Content" ObjectID="_1582358609" r:id="rId208"/>
        </w:object>
      </w:r>
    </w:p>
    <w:p w:rsidR="00C22807" w:rsidRDefault="00C22807">
      <w:pPr>
        <w:pStyle w:val="Ttulo"/>
        <w:spacing w:line="240" w:lineRule="auto"/>
        <w:ind w:left="425" w:right="51"/>
        <w:jc w:val="left"/>
      </w:pPr>
      <w:r>
        <w:t>Figura 5.1  Exportaciones del Sector de Papel, Imprenta y Editorial.</w:t>
      </w:r>
    </w:p>
    <w:p w:rsidR="00C22807" w:rsidRDefault="00C22807">
      <w:pPr>
        <w:pStyle w:val="Ttulo"/>
        <w:spacing w:line="240" w:lineRule="auto"/>
        <w:ind w:left="425" w:right="51"/>
        <w:jc w:val="left"/>
        <w:rPr>
          <w:sz w:val="16"/>
        </w:rPr>
      </w:pPr>
      <w:r>
        <w:rPr>
          <w:sz w:val="16"/>
        </w:rPr>
        <w:t>Fuente:  INEGI (1999).  Estadísticas Económicas, Balanza Comercial de México, México.</w:t>
      </w:r>
    </w:p>
    <w:p w:rsidR="00C22807" w:rsidRDefault="00C22807">
      <w:pPr>
        <w:pStyle w:val="Ttulo"/>
        <w:spacing w:line="240" w:lineRule="auto"/>
        <w:ind w:left="425" w:right="51"/>
        <w:jc w:val="left"/>
        <w:rPr>
          <w:sz w:val="16"/>
        </w:rPr>
      </w:pPr>
    </w:p>
    <w:p w:rsidR="00C22807" w:rsidRDefault="00C22807">
      <w:pPr>
        <w:pStyle w:val="Ttulo"/>
        <w:spacing w:line="240" w:lineRule="auto"/>
        <w:ind w:left="425" w:right="51"/>
        <w:jc w:val="left"/>
        <w:rPr>
          <w:sz w:val="16"/>
        </w:rPr>
      </w:pPr>
    </w:p>
    <w:p w:rsidR="00C22807" w:rsidRDefault="00C22807">
      <w:pPr>
        <w:pStyle w:val="Ttulo"/>
        <w:rPr>
          <w:b w:val="0"/>
        </w:rPr>
      </w:pPr>
    </w:p>
    <w:p w:rsidR="00C22807" w:rsidRDefault="00C22807">
      <w:pPr>
        <w:pStyle w:val="Ttulo"/>
        <w:rPr>
          <w:b w:val="0"/>
        </w:rPr>
      </w:pPr>
      <w:r>
        <w:rPr>
          <w:b w:val="0"/>
        </w:rPr>
        <w:t>152</w:t>
      </w:r>
    </w:p>
    <w:p w:rsidR="00C22807" w:rsidRDefault="00C22807">
      <w:pPr>
        <w:pStyle w:val="Ttulo"/>
        <w:rPr>
          <w:b w:val="0"/>
        </w:rPr>
      </w:pPr>
    </w:p>
    <w:p w:rsidR="00C22807" w:rsidRDefault="00C22807">
      <w:pPr>
        <w:pStyle w:val="Ttulo"/>
        <w:rPr>
          <w:b w:val="0"/>
        </w:rPr>
      </w:pPr>
    </w:p>
    <w:p w:rsidR="00C22807" w:rsidRDefault="00C22807">
      <w:pPr>
        <w:pStyle w:val="Ttulo"/>
        <w:spacing w:line="240" w:lineRule="auto"/>
        <w:ind w:left="180" w:hanging="180"/>
        <w:jc w:val="left"/>
        <w:rPr>
          <w:sz w:val="16"/>
        </w:rPr>
      </w:pPr>
      <w:r>
        <w:t xml:space="preserve">   </w:t>
      </w:r>
      <w:r>
        <w:object w:dxaOrig="8855" w:dyaOrig="4190">
          <v:shape id="_x0000_i1123" type="#_x0000_t75" style="width:442.5pt;height:209.25pt" o:ole="">
            <v:imagedata r:id="rId209" o:title=""/>
          </v:shape>
          <o:OLEObject Type="Embed" ProgID="Word.Document.8" ShapeID="_x0000_i1123" DrawAspect="Content" ObjectID="_1582358610" r:id="rId210">
            <o:FieldCodes>\s</o:FieldCodes>
          </o:OLEObject>
        </w:object>
      </w:r>
    </w:p>
    <w:p w:rsidR="00C22807" w:rsidRDefault="00C22807">
      <w:pPr>
        <w:pStyle w:val="Ttulo"/>
        <w:spacing w:line="240" w:lineRule="auto"/>
        <w:jc w:val="left"/>
        <w:rPr>
          <w:sz w:val="16"/>
        </w:rPr>
      </w:pPr>
    </w:p>
    <w:p w:rsidR="00C22807" w:rsidRDefault="00C22807">
      <w:pPr>
        <w:pStyle w:val="Ttulo"/>
        <w:spacing w:line="240" w:lineRule="auto"/>
        <w:jc w:val="left"/>
        <w:rPr>
          <w:sz w:val="16"/>
        </w:rPr>
      </w:pPr>
    </w:p>
    <w:p w:rsidR="00C22807" w:rsidRDefault="00C22807">
      <w:pPr>
        <w:pStyle w:val="Ttulo"/>
        <w:spacing w:line="240" w:lineRule="auto"/>
        <w:jc w:val="left"/>
        <w:rPr>
          <w:sz w:val="16"/>
        </w:rPr>
      </w:pPr>
    </w:p>
    <w:p w:rsidR="00C22807" w:rsidRDefault="00C22807" w:rsidP="00C22807">
      <w:pPr>
        <w:pStyle w:val="Ttulo"/>
        <w:numPr>
          <w:ilvl w:val="2"/>
          <w:numId w:val="88"/>
        </w:numPr>
        <w:ind w:right="49" w:hanging="506"/>
        <w:jc w:val="both"/>
      </w:pPr>
      <w:r>
        <w:t xml:space="preserve">    Normas para la Redacción de Títulos y Subtítulos</w:t>
      </w:r>
    </w:p>
    <w:p w:rsidR="00C22807" w:rsidRDefault="00C22807">
      <w:pPr>
        <w:pStyle w:val="Ttulo"/>
        <w:tabs>
          <w:tab w:val="num" w:pos="426"/>
        </w:tabs>
        <w:jc w:val="both"/>
        <w:rPr>
          <w:b w:val="0"/>
        </w:rPr>
      </w:pPr>
      <w:r>
        <w:rPr>
          <w:b w:val="0"/>
        </w:rPr>
        <w:t xml:space="preserve">     Los títulos y subtítulos en un documento técnico-científico se utilizan para dar un sentido de organización al texto.  El propósito es desarrollar el documento dentro de una estructura lógica y coherente facilitando su lectura y comprensión.  El texto se divide en secciones lógicas con un orden específico.  Anderson, Durston y Poole (1993) sugieren manejar tres divisiones:  capítulos, secciones principales y subsecciones.  Sí aún se requieren de mas niveles de subdivisión es adecuado recurrir al recurso de subrayar los subtítulos.</w:t>
      </w:r>
    </w:p>
    <w:p w:rsidR="00C22807" w:rsidRDefault="00C22807">
      <w:pPr>
        <w:pStyle w:val="Ttulo"/>
        <w:tabs>
          <w:tab w:val="num" w:pos="426"/>
        </w:tabs>
        <w:jc w:val="both"/>
        <w:rPr>
          <w:b w:val="0"/>
        </w:rPr>
      </w:pPr>
    </w:p>
    <w:p w:rsidR="00C22807" w:rsidRDefault="00C22807">
      <w:pPr>
        <w:pStyle w:val="Ttulo"/>
        <w:jc w:val="both"/>
        <w:rPr>
          <w:b w:val="0"/>
        </w:rPr>
      </w:pPr>
      <w:r>
        <w:rPr>
          <w:b w:val="0"/>
        </w:rPr>
        <w:t xml:space="preserve">     El título del capítulo se redacta con letras mayúsculas, resaltado en negritas (bold), sin punto final y centrado al renglón.  Se dejan dos espacios dobles para continuar escribiendo.  El título de la sección (es) principal (es) que integran el capítulo se redacta centrado al renglón, destacado en negritas, sin subrayar, y sin </w:t>
      </w:r>
    </w:p>
    <w:p w:rsidR="00C22807" w:rsidRDefault="00C22807">
      <w:pPr>
        <w:pStyle w:val="Ttulo"/>
        <w:rPr>
          <w:b w:val="0"/>
        </w:rPr>
      </w:pPr>
      <w:r>
        <w:rPr>
          <w:b w:val="0"/>
        </w:rPr>
        <w:t>153</w:t>
      </w:r>
    </w:p>
    <w:p w:rsidR="00C22807" w:rsidRDefault="00C22807">
      <w:pPr>
        <w:pStyle w:val="Ttulo"/>
        <w:jc w:val="both"/>
        <w:rPr>
          <w:b w:val="0"/>
        </w:rPr>
      </w:pPr>
      <w:r>
        <w:rPr>
          <w:b w:val="0"/>
        </w:rPr>
        <w:t>punto final.  Se utilizan letras mayúsculas únicamente en los casos en que lo determinen las reglas de redacción.  Se deja un espacio doble para continuar redactando el escrito.</w:t>
      </w:r>
    </w:p>
    <w:p w:rsidR="00C22807" w:rsidRDefault="00C22807">
      <w:pPr>
        <w:pStyle w:val="Ttulo"/>
        <w:jc w:val="both"/>
        <w:rPr>
          <w:b w:val="0"/>
        </w:rPr>
      </w:pPr>
    </w:p>
    <w:p w:rsidR="00C22807" w:rsidRDefault="00C22807">
      <w:pPr>
        <w:pStyle w:val="Ttulo"/>
        <w:jc w:val="both"/>
        <w:rPr>
          <w:b w:val="0"/>
        </w:rPr>
      </w:pPr>
      <w:r>
        <w:rPr>
          <w:b w:val="0"/>
        </w:rPr>
        <w:t xml:space="preserve">     El título de la subsección o subtítulo se escribe al margen izquierdo con letras minúsculas con excepción de los casos permitidos por las normas de redacción convencionales.  Se redacta con punto y aparte.  Al terminar de escribir el contenido de esta subsección se deja doble espacio y se continua escribiendo.  De ser necesario un cuarto nivel de división o subsección se utiliza un nuevo  subtítulo.  Ídem al anterior pero con punto y seguido.</w:t>
      </w:r>
    </w:p>
    <w:p w:rsidR="00C22807" w:rsidRDefault="00C22807">
      <w:pPr>
        <w:pStyle w:val="Ttulo"/>
        <w:jc w:val="both"/>
        <w:rPr>
          <w:b w:val="0"/>
        </w:rPr>
      </w:pPr>
    </w:p>
    <w:p w:rsidR="00C22807" w:rsidRDefault="00C22807">
      <w:pPr>
        <w:pStyle w:val="Ttulo"/>
        <w:jc w:val="both"/>
        <w:rPr>
          <w:b w:val="0"/>
        </w:rPr>
      </w:pPr>
      <w:r>
        <w:rPr>
          <w:b w:val="0"/>
        </w:rPr>
        <w:t xml:space="preserve">     Existen en la práctica algunos sistemas de clasificación de títulos y subtítulos.  Usualmente se utilizan los sistemas de clasificación decimal y mixto (Tenorio, 1992).</w:t>
      </w:r>
    </w:p>
    <w:p w:rsidR="00C22807" w:rsidRDefault="00C22807" w:rsidP="00C22807">
      <w:pPr>
        <w:pStyle w:val="Ttulo"/>
        <w:numPr>
          <w:ilvl w:val="0"/>
          <w:numId w:val="89"/>
        </w:numPr>
        <w:ind w:right="49"/>
        <w:jc w:val="both"/>
        <w:rPr>
          <w:b w:val="0"/>
        </w:rPr>
      </w:pPr>
      <w:r>
        <w:rPr>
          <w:b w:val="0"/>
          <w:u w:val="single"/>
        </w:rPr>
        <w:t>Sistema Decimal.</w:t>
      </w:r>
      <w:r>
        <w:rPr>
          <w:b w:val="0"/>
        </w:rPr>
        <w:t xml:space="preserve">  Este sistema admite máximo cuatro dígitos en la clasificación, cada vez que se subdivida un tema debera clasificarse en dos o más subtemas.  Por ejemplo:</w:t>
      </w:r>
    </w:p>
    <w:p w:rsidR="00C22807" w:rsidRDefault="00C22807">
      <w:pPr>
        <w:spacing w:line="480" w:lineRule="auto"/>
        <w:ind w:left="1276" w:right="-93"/>
        <w:jc w:val="both"/>
        <w:rPr>
          <w:rFonts w:ascii="RhymeLight" w:hAnsi="RhymeLight"/>
          <w:sz w:val="24"/>
        </w:rPr>
      </w:pPr>
      <w:r>
        <w:rPr>
          <w:rFonts w:ascii="RhymeLight" w:hAnsi="RhymeLight"/>
          <w:sz w:val="24"/>
        </w:rPr>
        <w:t>1  Introducción</w:t>
      </w:r>
    </w:p>
    <w:p w:rsidR="00C22807" w:rsidRDefault="00C22807">
      <w:pPr>
        <w:spacing w:line="480" w:lineRule="auto"/>
        <w:ind w:left="1276" w:right="-93"/>
        <w:jc w:val="both"/>
        <w:rPr>
          <w:rFonts w:ascii="RhymeLight" w:hAnsi="RhymeLight"/>
          <w:sz w:val="24"/>
        </w:rPr>
      </w:pPr>
      <w:r>
        <w:rPr>
          <w:rFonts w:ascii="RhymeLight" w:hAnsi="RhymeLight"/>
          <w:sz w:val="24"/>
        </w:rPr>
        <w:t xml:space="preserve">    1.1  Organización del Contenido</w:t>
      </w:r>
    </w:p>
    <w:p w:rsidR="00C22807" w:rsidRDefault="00C22807">
      <w:pPr>
        <w:spacing w:line="480" w:lineRule="auto"/>
        <w:ind w:left="1276" w:right="-93"/>
        <w:jc w:val="both"/>
        <w:rPr>
          <w:rFonts w:ascii="RhymeLight" w:hAnsi="RhymeLight"/>
          <w:sz w:val="24"/>
        </w:rPr>
      </w:pPr>
      <w:r>
        <w:rPr>
          <w:rFonts w:ascii="RhymeLight" w:hAnsi="RhymeLight"/>
          <w:sz w:val="24"/>
        </w:rPr>
        <w:t xml:space="preserve">    1.2  Planteamiento del Problema</w:t>
      </w:r>
    </w:p>
    <w:p w:rsidR="00C22807" w:rsidRDefault="00C22807">
      <w:pPr>
        <w:spacing w:line="480" w:lineRule="auto"/>
        <w:ind w:left="1276" w:right="-93"/>
        <w:jc w:val="both"/>
        <w:rPr>
          <w:rFonts w:ascii="RhymeLight" w:hAnsi="RhymeLight"/>
          <w:sz w:val="24"/>
        </w:rPr>
      </w:pPr>
      <w:r>
        <w:rPr>
          <w:rFonts w:ascii="RhymeLight" w:hAnsi="RhymeLight"/>
          <w:sz w:val="24"/>
        </w:rPr>
        <w:t xml:space="preserve">    1.3  Alcance de la Investigación</w:t>
      </w:r>
    </w:p>
    <w:p w:rsidR="00C22807" w:rsidRDefault="00C22807">
      <w:pPr>
        <w:spacing w:line="480" w:lineRule="auto"/>
        <w:ind w:left="1843" w:right="-93" w:hanging="567"/>
        <w:jc w:val="both"/>
        <w:rPr>
          <w:rFonts w:ascii="RhymeLight" w:hAnsi="RhymeLight"/>
          <w:sz w:val="24"/>
        </w:rPr>
      </w:pPr>
      <w:r>
        <w:rPr>
          <w:rFonts w:ascii="RhymeLight" w:hAnsi="RhymeLight"/>
          <w:sz w:val="24"/>
        </w:rPr>
        <w:tab/>
        <w:t>1.3.1  Preguntas de Investigación</w:t>
      </w:r>
    </w:p>
    <w:p w:rsidR="00C22807" w:rsidRDefault="00C22807" w:rsidP="00C22807">
      <w:pPr>
        <w:numPr>
          <w:ilvl w:val="2"/>
          <w:numId w:val="90"/>
        </w:numPr>
        <w:spacing w:line="480" w:lineRule="auto"/>
        <w:ind w:right="-93"/>
        <w:jc w:val="both"/>
        <w:rPr>
          <w:rFonts w:ascii="RhymeLight" w:hAnsi="RhymeLight"/>
          <w:sz w:val="24"/>
        </w:rPr>
      </w:pPr>
      <w:r>
        <w:rPr>
          <w:rFonts w:ascii="RhymeLight" w:hAnsi="RhymeLight"/>
          <w:sz w:val="24"/>
        </w:rPr>
        <w:t>Propósito</w:t>
      </w:r>
    </w:p>
    <w:p w:rsidR="00C22807" w:rsidRDefault="00C22807">
      <w:pPr>
        <w:spacing w:line="480" w:lineRule="auto"/>
        <w:ind w:left="1846" w:right="-93"/>
        <w:jc w:val="both"/>
        <w:rPr>
          <w:rFonts w:ascii="RhymeLight" w:hAnsi="RhymeLight"/>
          <w:sz w:val="24"/>
        </w:rPr>
      </w:pPr>
    </w:p>
    <w:p w:rsidR="00C22807" w:rsidRDefault="00C22807">
      <w:pPr>
        <w:spacing w:line="480" w:lineRule="auto"/>
        <w:ind w:left="426" w:right="-93"/>
        <w:jc w:val="center"/>
        <w:rPr>
          <w:rFonts w:ascii="RhymeLight" w:hAnsi="RhymeLight"/>
          <w:sz w:val="24"/>
        </w:rPr>
      </w:pPr>
      <w:r>
        <w:rPr>
          <w:rFonts w:ascii="RhymeLight" w:hAnsi="RhymeLight"/>
          <w:sz w:val="24"/>
        </w:rPr>
        <w:t>154</w:t>
      </w:r>
    </w:p>
    <w:p w:rsidR="00C22807" w:rsidRDefault="00C22807">
      <w:pPr>
        <w:spacing w:line="480" w:lineRule="auto"/>
        <w:ind w:left="426" w:right="-93"/>
        <w:jc w:val="center"/>
        <w:rPr>
          <w:rFonts w:ascii="RhymeLight" w:hAnsi="RhymeLight"/>
          <w:sz w:val="24"/>
        </w:rPr>
      </w:pPr>
    </w:p>
    <w:p w:rsidR="00C22807" w:rsidRDefault="00C22807">
      <w:pPr>
        <w:spacing w:line="480" w:lineRule="auto"/>
        <w:ind w:left="1843" w:right="-93" w:hanging="567"/>
        <w:jc w:val="both"/>
        <w:rPr>
          <w:rFonts w:ascii="RhymeLight" w:hAnsi="RhymeLight"/>
          <w:sz w:val="24"/>
        </w:rPr>
      </w:pPr>
      <w:r>
        <w:rPr>
          <w:rFonts w:ascii="RhymeLight" w:hAnsi="RhymeLight"/>
          <w:sz w:val="24"/>
        </w:rPr>
        <w:tab/>
        <w:t>1.3.3  Objetivos</w:t>
      </w:r>
    </w:p>
    <w:p w:rsidR="00C22807" w:rsidRDefault="00C22807" w:rsidP="00C22807">
      <w:pPr>
        <w:numPr>
          <w:ilvl w:val="2"/>
          <w:numId w:val="91"/>
        </w:numPr>
        <w:spacing w:line="480" w:lineRule="auto"/>
        <w:ind w:right="-93"/>
        <w:jc w:val="both"/>
        <w:rPr>
          <w:rFonts w:ascii="RhymeLight" w:hAnsi="RhymeLight"/>
          <w:sz w:val="24"/>
        </w:rPr>
      </w:pPr>
      <w:r>
        <w:rPr>
          <w:rFonts w:ascii="RhymeLight" w:hAnsi="RhymeLight"/>
          <w:sz w:val="24"/>
        </w:rPr>
        <w:t>Hipótesis</w:t>
      </w:r>
    </w:p>
    <w:p w:rsidR="00C22807" w:rsidRDefault="00C22807">
      <w:pPr>
        <w:spacing w:line="480" w:lineRule="auto"/>
        <w:ind w:left="1276" w:right="-93"/>
        <w:jc w:val="both"/>
        <w:rPr>
          <w:rFonts w:ascii="RhymeLight" w:hAnsi="RhymeLight"/>
          <w:sz w:val="24"/>
        </w:rPr>
      </w:pPr>
      <w:r>
        <w:rPr>
          <w:rFonts w:ascii="RhymeLight" w:hAnsi="RhymeLight"/>
          <w:sz w:val="24"/>
        </w:rPr>
        <w:t>1.4  Limitaciones y Supuestos</w:t>
      </w:r>
    </w:p>
    <w:p w:rsidR="00C22807" w:rsidRDefault="00C22807">
      <w:pPr>
        <w:spacing w:line="480" w:lineRule="auto"/>
        <w:ind w:left="1843" w:right="-93" w:hanging="567"/>
        <w:jc w:val="both"/>
        <w:rPr>
          <w:rFonts w:ascii="RhymeLight" w:hAnsi="RhymeLight"/>
          <w:sz w:val="24"/>
        </w:rPr>
      </w:pPr>
      <w:r>
        <w:rPr>
          <w:rFonts w:ascii="RhymeLight" w:hAnsi="RhymeLight"/>
          <w:sz w:val="24"/>
        </w:rPr>
        <w:tab/>
        <w:t>1.4.1  Limitaciones</w:t>
      </w:r>
    </w:p>
    <w:p w:rsidR="00C22807" w:rsidRDefault="00C22807" w:rsidP="00C22807">
      <w:pPr>
        <w:numPr>
          <w:ilvl w:val="2"/>
          <w:numId w:val="92"/>
        </w:numPr>
        <w:spacing w:line="480" w:lineRule="auto"/>
        <w:ind w:right="-93"/>
        <w:jc w:val="both"/>
        <w:rPr>
          <w:rFonts w:ascii="RhymeLight" w:hAnsi="RhymeLight"/>
          <w:sz w:val="24"/>
        </w:rPr>
      </w:pPr>
      <w:r>
        <w:rPr>
          <w:rFonts w:ascii="RhymeLight" w:hAnsi="RhymeLight"/>
          <w:sz w:val="24"/>
        </w:rPr>
        <w:t>Supuestos</w:t>
      </w:r>
    </w:p>
    <w:p w:rsidR="00C22807" w:rsidRDefault="00C22807">
      <w:pPr>
        <w:spacing w:line="480" w:lineRule="auto"/>
        <w:ind w:left="1080" w:right="-93" w:hanging="360"/>
        <w:jc w:val="both"/>
        <w:rPr>
          <w:rFonts w:ascii="RhymeLight" w:hAnsi="RhymeLight"/>
          <w:sz w:val="24"/>
        </w:rPr>
      </w:pPr>
      <w:r>
        <w:rPr>
          <w:rFonts w:ascii="RhymeLight" w:hAnsi="RhymeLight"/>
          <w:sz w:val="24"/>
        </w:rPr>
        <w:t xml:space="preserve">b)  </w:t>
      </w:r>
      <w:r>
        <w:rPr>
          <w:rFonts w:ascii="RhymeLight" w:hAnsi="RhymeLight"/>
          <w:sz w:val="24"/>
          <w:u w:val="single"/>
        </w:rPr>
        <w:t>Mixto.</w:t>
      </w:r>
      <w:r>
        <w:rPr>
          <w:rFonts w:ascii="RhymeLight" w:hAnsi="RhymeLight"/>
          <w:sz w:val="24"/>
        </w:rPr>
        <w:t xml:space="preserve">  Es una combinación de números romanos, literales mayúsculas, números arábigos y literales minúsculas.  Por ejemplo:</w:t>
      </w:r>
    </w:p>
    <w:p w:rsidR="00C22807" w:rsidRDefault="00C22807">
      <w:pPr>
        <w:pStyle w:val="Ttulo5"/>
        <w:ind w:right="-91" w:hanging="283"/>
        <w:jc w:val="both"/>
        <w:rPr>
          <w:lang w:val="es-ES"/>
        </w:rPr>
      </w:pPr>
      <w:r>
        <w:rPr>
          <w:lang w:val="es-ES"/>
        </w:rPr>
        <w:t>III  CONCLUSION INTEGRADORA</w:t>
      </w:r>
    </w:p>
    <w:p w:rsidR="00C22807" w:rsidRDefault="00C22807" w:rsidP="00C22807">
      <w:pPr>
        <w:numPr>
          <w:ilvl w:val="0"/>
          <w:numId w:val="93"/>
        </w:numPr>
        <w:spacing w:line="360" w:lineRule="auto"/>
        <w:ind w:right="-91"/>
        <w:jc w:val="both"/>
        <w:rPr>
          <w:rFonts w:ascii="RhymeLight" w:hAnsi="RhymeLight"/>
          <w:sz w:val="24"/>
          <w:lang w:val="es-ES"/>
        </w:rPr>
      </w:pPr>
      <w:r>
        <w:rPr>
          <w:rFonts w:ascii="RhymeLight" w:hAnsi="RhymeLight"/>
          <w:sz w:val="24"/>
        </w:rPr>
        <w:t xml:space="preserve"> Resultados de la Medición de la Productividad</w:t>
      </w:r>
    </w:p>
    <w:p w:rsidR="00C22807" w:rsidRDefault="00C22807" w:rsidP="00C22807">
      <w:pPr>
        <w:numPr>
          <w:ilvl w:val="0"/>
          <w:numId w:val="93"/>
        </w:numPr>
        <w:spacing w:line="360" w:lineRule="auto"/>
        <w:ind w:right="-91"/>
        <w:jc w:val="both"/>
        <w:rPr>
          <w:rFonts w:ascii="RhymeLight" w:hAnsi="RhymeLight"/>
          <w:sz w:val="24"/>
        </w:rPr>
      </w:pPr>
      <w:r>
        <w:rPr>
          <w:rFonts w:ascii="RhymeLight" w:hAnsi="RhymeLight"/>
          <w:sz w:val="24"/>
        </w:rPr>
        <w:t xml:space="preserve"> Análisis Estadístico</w:t>
      </w:r>
    </w:p>
    <w:p w:rsidR="00C22807" w:rsidRDefault="00C22807">
      <w:pPr>
        <w:spacing w:line="360" w:lineRule="auto"/>
        <w:ind w:left="1276" w:right="-91"/>
        <w:jc w:val="both"/>
        <w:rPr>
          <w:rFonts w:ascii="RhymeLight" w:hAnsi="RhymeLight"/>
          <w:sz w:val="24"/>
        </w:rPr>
      </w:pPr>
      <w:r>
        <w:rPr>
          <w:rFonts w:ascii="RhymeLight" w:hAnsi="RhymeLight"/>
          <w:sz w:val="24"/>
        </w:rPr>
        <w:t xml:space="preserve">     1  Prueba de Hipótesis</w:t>
      </w:r>
    </w:p>
    <w:p w:rsidR="00C22807" w:rsidRDefault="00C22807">
      <w:pPr>
        <w:pStyle w:val="Ttulo2"/>
        <w:jc w:val="both"/>
      </w:pPr>
      <w:r>
        <w:t xml:space="preserve">     2  Problemas en la Regresión Múltiple</w:t>
      </w:r>
    </w:p>
    <w:p w:rsidR="00C22807" w:rsidRDefault="00C22807">
      <w:pPr>
        <w:pStyle w:val="Ttulo3"/>
        <w:ind w:left="1559" w:right="-91"/>
        <w:jc w:val="both"/>
      </w:pPr>
      <w:r>
        <w:t>3  Conclusiones y Recomendaciones</w:t>
      </w:r>
    </w:p>
    <w:p w:rsidR="00C22807" w:rsidRDefault="00C22807">
      <w:pPr>
        <w:pStyle w:val="Ttulo3"/>
        <w:ind w:left="1559" w:right="-91" w:firstLine="284"/>
        <w:jc w:val="both"/>
      </w:pPr>
      <w:r>
        <w:t>a)  Conclusiones</w:t>
      </w:r>
    </w:p>
    <w:p w:rsidR="00C22807" w:rsidRDefault="00C22807" w:rsidP="00C22807">
      <w:pPr>
        <w:pStyle w:val="Ttulo4"/>
        <w:numPr>
          <w:ilvl w:val="0"/>
          <w:numId w:val="89"/>
        </w:numPr>
        <w:tabs>
          <w:tab w:val="clear" w:pos="1418"/>
          <w:tab w:val="clear" w:pos="4111"/>
        </w:tabs>
        <w:ind w:right="-91" w:firstLine="772"/>
        <w:jc w:val="both"/>
      </w:pPr>
      <w:r>
        <w:t>Recomendaciones</w:t>
      </w:r>
    </w:p>
    <w:p w:rsidR="00C22807" w:rsidRDefault="00C22807">
      <w:pPr>
        <w:spacing w:line="480" w:lineRule="auto"/>
        <w:ind w:left="1843" w:right="-93"/>
        <w:jc w:val="both"/>
        <w:rPr>
          <w:rFonts w:ascii="RhymeLight" w:hAnsi="RhymeLight"/>
          <w:sz w:val="24"/>
        </w:rPr>
      </w:pPr>
      <w:r>
        <w:rPr>
          <w:rFonts w:ascii="RhymeLight" w:hAnsi="RhymeLight"/>
          <w:sz w:val="24"/>
        </w:rPr>
        <w:t>c)  Implicaciones</w:t>
      </w:r>
    </w:p>
    <w:p w:rsidR="00C22807" w:rsidRDefault="00C22807">
      <w:pPr>
        <w:spacing w:line="480" w:lineRule="auto"/>
        <w:ind w:left="1843" w:right="-93"/>
        <w:jc w:val="both"/>
        <w:rPr>
          <w:rFonts w:ascii="RhymeLight" w:hAnsi="RhymeLight"/>
          <w:sz w:val="24"/>
        </w:rPr>
      </w:pPr>
    </w:p>
    <w:p w:rsidR="00C22807" w:rsidRDefault="00C22807" w:rsidP="00C22807">
      <w:pPr>
        <w:numPr>
          <w:ilvl w:val="2"/>
          <w:numId w:val="88"/>
        </w:numPr>
        <w:spacing w:line="480" w:lineRule="auto"/>
        <w:ind w:right="-93" w:hanging="506"/>
        <w:jc w:val="both"/>
        <w:rPr>
          <w:rFonts w:ascii="RhymeLight" w:hAnsi="RhymeLight"/>
          <w:b/>
          <w:sz w:val="24"/>
        </w:rPr>
      </w:pPr>
      <w:r>
        <w:rPr>
          <w:rFonts w:ascii="RhymeLight" w:hAnsi="RhymeLight"/>
          <w:b/>
          <w:sz w:val="24"/>
        </w:rPr>
        <w:t xml:space="preserve">    Las Citas</w:t>
      </w:r>
    </w:p>
    <w:p w:rsidR="00C22807" w:rsidRDefault="00C22807">
      <w:pPr>
        <w:spacing w:line="480" w:lineRule="auto"/>
        <w:ind w:left="426" w:right="-93"/>
        <w:jc w:val="both"/>
        <w:rPr>
          <w:rFonts w:ascii="RhymeLight" w:hAnsi="RhymeLight"/>
          <w:sz w:val="24"/>
        </w:rPr>
      </w:pPr>
      <w:r>
        <w:rPr>
          <w:rFonts w:ascii="RhymeLight" w:hAnsi="RhymeLight"/>
          <w:sz w:val="24"/>
        </w:rPr>
        <w:t xml:space="preserve">     Durante el proceso de investigación, las referencias bibliográficas son imprescindibles para citar ideas, conceptos, entre otros aspectos.  Se utilizan para argumentar y respaldar aspectos importantes de la investigación.  Se necesitan para presentar la autenticidad de expresiones originales con exactitud.</w:t>
      </w:r>
    </w:p>
    <w:p w:rsidR="00C22807" w:rsidRDefault="00C22807">
      <w:pPr>
        <w:spacing w:line="480" w:lineRule="auto"/>
        <w:ind w:left="426" w:right="-93"/>
        <w:jc w:val="both"/>
        <w:rPr>
          <w:rFonts w:ascii="RhymeLight" w:hAnsi="RhymeLight"/>
          <w:sz w:val="24"/>
        </w:rPr>
      </w:pPr>
    </w:p>
    <w:p w:rsidR="00C22807" w:rsidRDefault="00C22807">
      <w:pPr>
        <w:spacing w:line="480" w:lineRule="auto"/>
        <w:ind w:left="426" w:right="-93"/>
        <w:jc w:val="both"/>
        <w:rPr>
          <w:rFonts w:ascii="RhymeLight" w:hAnsi="RhymeLight"/>
          <w:sz w:val="24"/>
        </w:rPr>
      </w:pPr>
      <w:r>
        <w:rPr>
          <w:rFonts w:ascii="RhymeLight" w:hAnsi="RhymeLight"/>
          <w:sz w:val="24"/>
        </w:rPr>
        <w:t xml:space="preserve">     De acuerdo con Anderson, Durston y Poole (1993) “un exceso de citas equivale a una argumentación deficiente,” (p. 89).  Un criterio fundamental es la extensión </w:t>
      </w:r>
    </w:p>
    <w:p w:rsidR="00C22807" w:rsidRDefault="00C22807">
      <w:pPr>
        <w:spacing w:line="480" w:lineRule="auto"/>
        <w:ind w:left="426" w:right="-93"/>
        <w:jc w:val="center"/>
        <w:rPr>
          <w:rFonts w:ascii="RhymeLight" w:hAnsi="RhymeLight"/>
          <w:sz w:val="24"/>
        </w:rPr>
      </w:pPr>
      <w:r>
        <w:rPr>
          <w:rFonts w:ascii="RhymeLight" w:hAnsi="RhymeLight"/>
          <w:sz w:val="24"/>
        </w:rPr>
        <w:t>155</w:t>
      </w:r>
    </w:p>
    <w:p w:rsidR="00C22807" w:rsidRDefault="00C22807">
      <w:pPr>
        <w:spacing w:line="480" w:lineRule="auto"/>
        <w:ind w:left="426" w:right="-93"/>
        <w:jc w:val="both"/>
        <w:rPr>
          <w:rFonts w:ascii="RhymeLight" w:hAnsi="RhymeLight"/>
          <w:sz w:val="24"/>
        </w:rPr>
      </w:pPr>
      <w:r>
        <w:rPr>
          <w:rFonts w:ascii="RhymeLight" w:hAnsi="RhymeLight"/>
          <w:sz w:val="24"/>
        </w:rPr>
        <w:t>de las citas. Por consiguiente, es más adecuado citar de manera breve o parafrasear la expresión de un autor para apoyar algún argumento.  Al citar o parafrasear un autor o autores es conveniente “...    dar una  referencia precisa, incluyendo el número de página    ...,” (Pacific Western University, 1998, p. 20).  Lo anterior se requiere para evitar caer en el plagio.  Las citas incluidas en el cuerpo del documento se registran con comillas al principio y al final de la expresión citada.</w:t>
      </w:r>
    </w:p>
    <w:p w:rsidR="00C22807" w:rsidRDefault="00C22807">
      <w:pPr>
        <w:spacing w:line="480" w:lineRule="auto"/>
        <w:ind w:left="426" w:right="-93"/>
        <w:jc w:val="both"/>
        <w:rPr>
          <w:rFonts w:ascii="RhymeLight" w:hAnsi="RhymeLight"/>
          <w:sz w:val="24"/>
        </w:rPr>
      </w:pPr>
    </w:p>
    <w:p w:rsidR="00C22807" w:rsidRDefault="00C22807">
      <w:pPr>
        <w:spacing w:line="480" w:lineRule="auto"/>
        <w:ind w:left="426" w:right="-93"/>
        <w:jc w:val="both"/>
        <w:rPr>
          <w:rFonts w:ascii="RhymeLight" w:hAnsi="RhymeLight"/>
          <w:sz w:val="24"/>
        </w:rPr>
      </w:pPr>
      <w:r>
        <w:rPr>
          <w:rFonts w:ascii="RhymeLight" w:hAnsi="RhymeLight"/>
          <w:sz w:val="24"/>
        </w:rPr>
        <w:t xml:space="preserve">     Pacific Western University (1998) resalta la importancia de realizar las citas en forma correcta mediante la expresión “...     la documentación precisa contribuye a la validez de sus conclusiones pues apoya las premisas, metodología, citas y datos en las que usted basa sus observaciones,” (p. 20).  </w:t>
      </w:r>
    </w:p>
    <w:p w:rsidR="00C22807" w:rsidRDefault="00C22807">
      <w:pPr>
        <w:spacing w:line="480" w:lineRule="auto"/>
        <w:ind w:left="426" w:right="-93"/>
        <w:jc w:val="both"/>
        <w:rPr>
          <w:rFonts w:ascii="RhymeLight" w:hAnsi="RhymeLight"/>
          <w:sz w:val="24"/>
        </w:rPr>
      </w:pPr>
    </w:p>
    <w:p w:rsidR="00C22807" w:rsidRDefault="00C22807">
      <w:pPr>
        <w:spacing w:line="480" w:lineRule="auto"/>
        <w:ind w:left="426" w:right="-93"/>
        <w:jc w:val="both"/>
        <w:rPr>
          <w:rFonts w:ascii="RhymeLight" w:hAnsi="RhymeLight"/>
          <w:sz w:val="24"/>
        </w:rPr>
      </w:pPr>
      <w:r>
        <w:rPr>
          <w:rFonts w:ascii="RhymeLight" w:hAnsi="RhymeLight"/>
          <w:sz w:val="24"/>
        </w:rPr>
        <w:t xml:space="preserve">     Al citar se requiere observar los principios de honestidad y exactitud.  En el primero se reconocen las expresiones e ideas de los autores consultados y citados tanto si se presentan como una cita textual o si se parafrasean.  El segundo principio obliga a la transcripción exacta de la idea del autor citado sin sacarla de su contexto ni quitarle el sentido original, que ha impreso el autor (Mendieta, 1982).</w:t>
      </w:r>
    </w:p>
    <w:p w:rsidR="00C22807" w:rsidRDefault="00C22807">
      <w:pPr>
        <w:spacing w:line="480" w:lineRule="auto"/>
        <w:ind w:left="426" w:right="-93"/>
        <w:jc w:val="both"/>
        <w:rPr>
          <w:rFonts w:ascii="RhymeLight" w:hAnsi="RhymeLight"/>
          <w:sz w:val="24"/>
        </w:rPr>
      </w:pPr>
    </w:p>
    <w:p w:rsidR="00C22807" w:rsidRDefault="00C22807">
      <w:pPr>
        <w:spacing w:line="480" w:lineRule="auto"/>
        <w:ind w:left="426" w:right="-93"/>
        <w:jc w:val="both"/>
        <w:rPr>
          <w:rFonts w:ascii="RhymeLight" w:hAnsi="RhymeLight"/>
          <w:sz w:val="24"/>
        </w:rPr>
      </w:pPr>
      <w:r>
        <w:rPr>
          <w:rFonts w:ascii="RhymeLight" w:hAnsi="RhymeLight"/>
          <w:sz w:val="24"/>
        </w:rPr>
        <w:t xml:space="preserve">     Con frecuencia se realizan cortes a la expresión de un autor, es decir, se omite parte de la expresión.  Lo anterior se indica con puntos suspensivos dejando cuatro espacios y registrando tres puntos suspensivos.  En otras ocasiones suele</w:t>
      </w:r>
    </w:p>
    <w:p w:rsidR="00C22807" w:rsidRDefault="00C22807">
      <w:pPr>
        <w:spacing w:line="480" w:lineRule="auto"/>
        <w:ind w:left="426" w:right="-93"/>
        <w:jc w:val="center"/>
        <w:rPr>
          <w:rFonts w:ascii="RhymeLight" w:hAnsi="RhymeLight"/>
          <w:sz w:val="24"/>
        </w:rPr>
      </w:pPr>
    </w:p>
    <w:p w:rsidR="00C22807" w:rsidRDefault="00C22807">
      <w:pPr>
        <w:spacing w:line="480" w:lineRule="auto"/>
        <w:ind w:left="426" w:right="-93"/>
        <w:jc w:val="center"/>
        <w:rPr>
          <w:rFonts w:ascii="RhymeLight" w:hAnsi="RhymeLight"/>
          <w:sz w:val="24"/>
        </w:rPr>
      </w:pPr>
      <w:r>
        <w:rPr>
          <w:rFonts w:ascii="RhymeLight" w:hAnsi="RhymeLight"/>
          <w:sz w:val="24"/>
        </w:rPr>
        <w:t>156</w:t>
      </w:r>
    </w:p>
    <w:p w:rsidR="00C22807" w:rsidRDefault="00C22807">
      <w:pPr>
        <w:spacing w:line="480" w:lineRule="auto"/>
        <w:ind w:left="426" w:right="-93"/>
        <w:jc w:val="both"/>
        <w:rPr>
          <w:rFonts w:ascii="RhymeLight" w:hAnsi="RhymeLight"/>
          <w:sz w:val="24"/>
        </w:rPr>
      </w:pPr>
      <w:r>
        <w:rPr>
          <w:rFonts w:ascii="RhymeLight" w:hAnsi="RhymeLight"/>
          <w:sz w:val="24"/>
        </w:rPr>
        <w:t xml:space="preserve">incluirse en la expresión de un autor para hacer interpretaciones o aportaciones propias sin alterar la idea original.  En este caso se utilizan corchetes, por ejemplo, “...    la formulación y evaluación de proyectos...    </w:t>
      </w:r>
      <w:r>
        <w:rPr>
          <w:rFonts w:ascii="Symbol" w:hAnsi="Symbol"/>
          <w:sz w:val="24"/>
        </w:rPr>
        <w:t></w:t>
      </w:r>
      <w:r>
        <w:rPr>
          <w:rFonts w:ascii="RhymeLight" w:hAnsi="RhymeLight"/>
          <w:sz w:val="24"/>
        </w:rPr>
        <w:t>de inversión</w:t>
      </w:r>
      <w:r>
        <w:rPr>
          <w:rFonts w:ascii="Symbol" w:hAnsi="Symbol"/>
          <w:sz w:val="24"/>
        </w:rPr>
        <w:t></w:t>
      </w:r>
      <w:r>
        <w:rPr>
          <w:rFonts w:ascii="RhymeLight" w:hAnsi="RhymeLight"/>
          <w:sz w:val="24"/>
        </w:rPr>
        <w:t xml:space="preserve">    ...constituye una metodología válida para ...    </w:t>
      </w:r>
      <w:r>
        <w:rPr>
          <w:rFonts w:ascii="Symbol" w:hAnsi="Symbol"/>
          <w:sz w:val="24"/>
        </w:rPr>
        <w:t></w:t>
      </w:r>
      <w:r>
        <w:rPr>
          <w:rFonts w:ascii="RhymeLight" w:hAnsi="RhymeLight"/>
          <w:sz w:val="24"/>
        </w:rPr>
        <w:t>determinar</w:t>
      </w:r>
      <w:r>
        <w:rPr>
          <w:rFonts w:ascii="Symbol" w:hAnsi="Symbol"/>
          <w:sz w:val="24"/>
        </w:rPr>
        <w:t></w:t>
      </w:r>
      <w:r>
        <w:rPr>
          <w:rFonts w:ascii="RhymeLight" w:hAnsi="RhymeLight"/>
          <w:sz w:val="24"/>
        </w:rPr>
        <w:t xml:space="preserve">    ...la conveniencia de arriesgar ...    recursos financieros ...,” (Gallardo, 1998, p. XVI).</w:t>
      </w:r>
    </w:p>
    <w:p w:rsidR="00C22807" w:rsidRDefault="00C22807">
      <w:pPr>
        <w:spacing w:line="480" w:lineRule="auto"/>
        <w:ind w:left="426" w:right="-93"/>
        <w:jc w:val="both"/>
        <w:rPr>
          <w:rFonts w:ascii="RhymeLight" w:hAnsi="RhymeLight"/>
          <w:sz w:val="24"/>
        </w:rPr>
      </w:pPr>
    </w:p>
    <w:p w:rsidR="00C22807" w:rsidRDefault="00C22807">
      <w:pPr>
        <w:spacing w:line="480" w:lineRule="auto"/>
        <w:ind w:left="426" w:right="-93"/>
        <w:jc w:val="both"/>
        <w:rPr>
          <w:rFonts w:ascii="RhymeLight" w:hAnsi="RhymeLight"/>
          <w:sz w:val="24"/>
        </w:rPr>
      </w:pPr>
      <w:r>
        <w:rPr>
          <w:rFonts w:ascii="RhymeLight" w:hAnsi="RhymeLight"/>
          <w:sz w:val="24"/>
        </w:rPr>
        <w:t xml:space="preserve">     Las citas en bloque son citas que tienen una extensión superior a tres renglones.  Se redactan a espacio sencillo con una sangría de cinco caracteres, por ejemplo,</w:t>
      </w:r>
    </w:p>
    <w:p w:rsidR="00C22807" w:rsidRDefault="00C22807">
      <w:pPr>
        <w:pStyle w:val="Ttulo6"/>
        <w:ind w:left="992" w:right="-91"/>
        <w:rPr>
          <w:rFonts w:ascii="RhymeLight" w:hAnsi="RhymeLight"/>
          <w:b w:val="0"/>
          <w:sz w:val="24"/>
        </w:rPr>
      </w:pPr>
      <w:r>
        <w:rPr>
          <w:rFonts w:ascii="RhymeLight" w:hAnsi="RhymeLight"/>
          <w:b w:val="0"/>
          <w:sz w:val="24"/>
        </w:rPr>
        <w:t xml:space="preserve">     Los problemas relacionados con la repartición del poder exigen que los </w:t>
      </w:r>
    </w:p>
    <w:p w:rsidR="00C22807" w:rsidRDefault="00C22807">
      <w:pPr>
        <w:ind w:left="992" w:right="-91"/>
        <w:rPr>
          <w:rFonts w:ascii="RhymeLight" w:hAnsi="RhymeLight"/>
          <w:sz w:val="24"/>
        </w:rPr>
      </w:pPr>
      <w:r>
        <w:rPr>
          <w:rFonts w:ascii="RhymeLight" w:hAnsi="RhymeLight"/>
          <w:sz w:val="24"/>
        </w:rPr>
        <w:t>Gerentes entiendan y manejen la organización como un sistema político.  El</w:t>
      </w:r>
    </w:p>
    <w:p w:rsidR="00C22807" w:rsidRDefault="00C22807">
      <w:pPr>
        <w:ind w:left="992" w:right="-91"/>
        <w:rPr>
          <w:rFonts w:ascii="RhymeLight" w:hAnsi="RhymeLight"/>
          <w:sz w:val="24"/>
        </w:rPr>
      </w:pPr>
      <w:r>
        <w:rPr>
          <w:rFonts w:ascii="RhymeLight" w:hAnsi="RhymeLight"/>
          <w:sz w:val="24"/>
        </w:rPr>
        <w:t>primer indicio creíble de un cambio inminente desencadena al instante una actividad intensamente política, en particular entre los que se oponen al cambio, y desvía energía y atención del trabajo normal (Nadler y Tushman, 1999, p. 187)</w:t>
      </w:r>
    </w:p>
    <w:p w:rsidR="00C22807" w:rsidRDefault="00C22807">
      <w:pPr>
        <w:spacing w:line="480" w:lineRule="auto"/>
        <w:ind w:left="426" w:right="-93"/>
        <w:rPr>
          <w:rFonts w:ascii="RhymeLight" w:hAnsi="RhymeLight"/>
          <w:sz w:val="24"/>
        </w:rPr>
      </w:pPr>
    </w:p>
    <w:p w:rsidR="00C22807" w:rsidRDefault="00C22807">
      <w:pPr>
        <w:spacing w:line="480" w:lineRule="auto"/>
        <w:ind w:left="426" w:right="-93"/>
        <w:jc w:val="both"/>
        <w:rPr>
          <w:rFonts w:ascii="RhymeLight" w:hAnsi="RhymeLight"/>
          <w:sz w:val="24"/>
        </w:rPr>
      </w:pPr>
      <w:r>
        <w:rPr>
          <w:rFonts w:ascii="RhymeLight" w:hAnsi="RhymeLight"/>
          <w:sz w:val="24"/>
        </w:rPr>
        <w:t xml:space="preserve">     Es conveniente utilizar una cita cuando se requiere:</w:t>
      </w:r>
    </w:p>
    <w:p w:rsidR="00C22807" w:rsidRDefault="00C22807" w:rsidP="00C22807">
      <w:pPr>
        <w:numPr>
          <w:ilvl w:val="0"/>
          <w:numId w:val="94"/>
        </w:numPr>
        <w:spacing w:line="480" w:lineRule="auto"/>
        <w:ind w:right="-93"/>
        <w:jc w:val="both"/>
        <w:rPr>
          <w:rFonts w:ascii="RhymeLight" w:hAnsi="RhymeLight"/>
          <w:sz w:val="24"/>
        </w:rPr>
      </w:pPr>
      <w:r>
        <w:rPr>
          <w:rFonts w:ascii="RhymeLight" w:hAnsi="RhymeLight"/>
          <w:sz w:val="24"/>
        </w:rPr>
        <w:t>Expresar la idea original del autor</w:t>
      </w:r>
    </w:p>
    <w:p w:rsidR="00C22807" w:rsidRDefault="00C22807" w:rsidP="00C22807">
      <w:pPr>
        <w:numPr>
          <w:ilvl w:val="0"/>
          <w:numId w:val="94"/>
        </w:numPr>
        <w:spacing w:line="480" w:lineRule="auto"/>
        <w:ind w:right="-93"/>
        <w:jc w:val="both"/>
        <w:rPr>
          <w:rFonts w:ascii="RhymeLight" w:hAnsi="RhymeLight"/>
          <w:sz w:val="24"/>
        </w:rPr>
      </w:pPr>
      <w:r>
        <w:rPr>
          <w:rFonts w:ascii="RhymeLight" w:hAnsi="RhymeLight"/>
          <w:sz w:val="24"/>
        </w:rPr>
        <w:t>Fortalecer algún argumento trascendente</w:t>
      </w:r>
    </w:p>
    <w:p w:rsidR="00C22807" w:rsidRDefault="00C22807" w:rsidP="00C22807">
      <w:pPr>
        <w:numPr>
          <w:ilvl w:val="0"/>
          <w:numId w:val="94"/>
        </w:numPr>
        <w:spacing w:line="480" w:lineRule="auto"/>
        <w:ind w:right="-93"/>
        <w:jc w:val="both"/>
        <w:rPr>
          <w:rFonts w:ascii="RhymeLight" w:hAnsi="RhymeLight"/>
          <w:sz w:val="24"/>
        </w:rPr>
      </w:pPr>
      <w:r>
        <w:rPr>
          <w:rFonts w:ascii="RhymeLight" w:hAnsi="RhymeLight"/>
          <w:sz w:val="24"/>
        </w:rPr>
        <w:t>Analizar u refutar ideas, teorías, o argumentos de un autor determinado</w:t>
      </w:r>
    </w:p>
    <w:p w:rsidR="00C22807" w:rsidRDefault="00C22807" w:rsidP="00C22807">
      <w:pPr>
        <w:numPr>
          <w:ilvl w:val="0"/>
          <w:numId w:val="94"/>
        </w:numPr>
        <w:spacing w:line="480" w:lineRule="auto"/>
        <w:ind w:right="-93"/>
        <w:jc w:val="both"/>
        <w:rPr>
          <w:rFonts w:ascii="RhymeLight" w:hAnsi="RhymeLight"/>
          <w:sz w:val="24"/>
        </w:rPr>
      </w:pPr>
      <w:r>
        <w:rPr>
          <w:rFonts w:ascii="RhymeLight" w:hAnsi="RhymeLight"/>
          <w:sz w:val="24"/>
        </w:rPr>
        <w:t>Hacer referencia a ecuaciones matemáticas, estadísticas, etc.</w:t>
      </w:r>
    </w:p>
    <w:p w:rsidR="00C22807" w:rsidRDefault="00C22807">
      <w:pPr>
        <w:spacing w:line="480" w:lineRule="auto"/>
        <w:ind w:left="426" w:right="-93"/>
        <w:jc w:val="both"/>
        <w:rPr>
          <w:rFonts w:ascii="RhymeLight" w:hAnsi="RhymeLight"/>
          <w:sz w:val="24"/>
        </w:rPr>
      </w:pPr>
    </w:p>
    <w:p w:rsidR="00C22807" w:rsidRDefault="00C22807">
      <w:pPr>
        <w:spacing w:line="480" w:lineRule="auto"/>
        <w:ind w:left="426" w:right="-93"/>
        <w:jc w:val="both"/>
        <w:rPr>
          <w:rFonts w:ascii="RhymeLight" w:hAnsi="RhymeLight"/>
          <w:sz w:val="24"/>
        </w:rPr>
      </w:pPr>
      <w:r>
        <w:rPr>
          <w:rFonts w:ascii="RhymeLight" w:hAnsi="RhymeLight"/>
          <w:sz w:val="24"/>
        </w:rPr>
        <w:t xml:space="preserve">     Es muy importante obtener previamente la autorización por escrito del autor que se analiza en aquellas situaciones en que esta citando material inédito (Anderson, Durston y Poole, 1993).</w:t>
      </w:r>
    </w:p>
    <w:p w:rsidR="00C22807" w:rsidRDefault="00C22807">
      <w:pPr>
        <w:spacing w:line="480" w:lineRule="auto"/>
        <w:ind w:left="426" w:right="-93"/>
        <w:jc w:val="center"/>
        <w:rPr>
          <w:rFonts w:ascii="RhymeLight" w:hAnsi="RhymeLight"/>
          <w:sz w:val="24"/>
        </w:rPr>
      </w:pPr>
      <w:r>
        <w:rPr>
          <w:rFonts w:ascii="RhymeLight" w:hAnsi="RhymeLight"/>
          <w:sz w:val="24"/>
        </w:rPr>
        <w:t>157</w:t>
      </w:r>
    </w:p>
    <w:p w:rsidR="00C22807" w:rsidRDefault="00C22807">
      <w:pPr>
        <w:spacing w:line="480" w:lineRule="auto"/>
        <w:ind w:left="426" w:right="-93"/>
        <w:jc w:val="center"/>
        <w:rPr>
          <w:rFonts w:ascii="RhymeLight" w:hAnsi="RhymeLight"/>
          <w:sz w:val="24"/>
        </w:rPr>
      </w:pPr>
    </w:p>
    <w:p w:rsidR="00C22807" w:rsidRDefault="00C22807">
      <w:pPr>
        <w:spacing w:line="480" w:lineRule="auto"/>
        <w:ind w:left="426" w:right="-93"/>
        <w:jc w:val="both"/>
        <w:rPr>
          <w:rFonts w:ascii="RhymeLight" w:hAnsi="RhymeLight"/>
          <w:sz w:val="24"/>
        </w:rPr>
      </w:pPr>
      <w:r>
        <w:rPr>
          <w:rFonts w:ascii="RhymeLight" w:hAnsi="RhymeLight"/>
          <w:b/>
          <w:sz w:val="24"/>
        </w:rPr>
        <w:t>5.3.4  Sistemas de Referencia</w:t>
      </w:r>
      <w:r>
        <w:rPr>
          <w:rFonts w:ascii="RhymeLight" w:hAnsi="RhymeLight"/>
          <w:sz w:val="24"/>
        </w:rPr>
        <w:t xml:space="preserve">  </w:t>
      </w:r>
    </w:p>
    <w:p w:rsidR="00C22807" w:rsidRDefault="00C22807">
      <w:pPr>
        <w:spacing w:line="480" w:lineRule="auto"/>
        <w:ind w:left="567" w:right="-93" w:firstLine="284"/>
        <w:jc w:val="both"/>
        <w:rPr>
          <w:rFonts w:ascii="RhymeLight" w:hAnsi="RhymeLight"/>
          <w:sz w:val="24"/>
        </w:rPr>
      </w:pPr>
      <w:r>
        <w:rPr>
          <w:rFonts w:ascii="RhymeLight" w:hAnsi="RhymeLight"/>
          <w:sz w:val="24"/>
        </w:rPr>
        <w:t xml:space="preserve"> Existen diversos sistemas de referencia. El sistema de autor y año se utiliza con mayor frecuencia en documentos provenientes de investigaciones científicas, por ejemplo,</w:t>
      </w:r>
    </w:p>
    <w:p w:rsidR="00C22807" w:rsidRDefault="00C22807">
      <w:pPr>
        <w:spacing w:line="480" w:lineRule="auto"/>
        <w:ind w:left="426" w:right="-93"/>
        <w:jc w:val="both"/>
        <w:rPr>
          <w:rFonts w:ascii="RhymeLight" w:hAnsi="RhymeLight"/>
        </w:rPr>
      </w:pPr>
    </w:p>
    <w:p w:rsidR="00C22807" w:rsidRDefault="00C22807">
      <w:pPr>
        <w:ind w:left="851" w:right="-91"/>
        <w:jc w:val="both"/>
        <w:rPr>
          <w:rFonts w:ascii="RhymeLight" w:hAnsi="RhymeLight"/>
          <w:sz w:val="24"/>
        </w:rPr>
      </w:pPr>
      <w:r>
        <w:rPr>
          <w:rFonts w:ascii="RhymeLight" w:hAnsi="RhymeLight"/>
          <w:sz w:val="24"/>
        </w:rPr>
        <w:t xml:space="preserve">Kazmier, L. J. (1998)  </w:t>
      </w:r>
      <w:r>
        <w:rPr>
          <w:rFonts w:ascii="RhymeLight" w:hAnsi="RhymeLight"/>
          <w:sz w:val="24"/>
          <w:u w:val="single"/>
        </w:rPr>
        <w:t xml:space="preserve">Estadística Aplicada a la Administración y a la </w:t>
      </w:r>
    </w:p>
    <w:p w:rsidR="00C22807" w:rsidRDefault="00C22807">
      <w:pPr>
        <w:ind w:left="851" w:right="-91"/>
        <w:jc w:val="both"/>
        <w:rPr>
          <w:rFonts w:ascii="RhymeLight" w:hAnsi="RhymeLight"/>
          <w:sz w:val="24"/>
        </w:rPr>
      </w:pPr>
      <w:r>
        <w:rPr>
          <w:rFonts w:ascii="RhymeLight" w:hAnsi="RhymeLight"/>
          <w:sz w:val="24"/>
        </w:rPr>
        <w:t xml:space="preserve">        </w:t>
      </w:r>
      <w:r>
        <w:rPr>
          <w:rFonts w:ascii="RhymeLight" w:hAnsi="RhymeLight"/>
          <w:sz w:val="24"/>
          <w:u w:val="single"/>
        </w:rPr>
        <w:t>Economía</w:t>
      </w:r>
      <w:r>
        <w:rPr>
          <w:rFonts w:ascii="RhymeLight" w:hAnsi="RhymeLight"/>
          <w:sz w:val="24"/>
        </w:rPr>
        <w:t>, 3ª. ed., Ed. McGraw-Hill, México.</w:t>
      </w:r>
    </w:p>
    <w:p w:rsidR="00C22807" w:rsidRDefault="00C22807">
      <w:pPr>
        <w:spacing w:line="480" w:lineRule="auto"/>
        <w:ind w:right="-93"/>
        <w:jc w:val="both"/>
        <w:rPr>
          <w:rFonts w:ascii="RhymeLight" w:hAnsi="RhymeLight"/>
          <w:sz w:val="24"/>
        </w:rPr>
      </w:pPr>
    </w:p>
    <w:p w:rsidR="00C22807" w:rsidRDefault="00C22807">
      <w:pPr>
        <w:spacing w:line="480" w:lineRule="auto"/>
        <w:ind w:left="426" w:right="-93"/>
        <w:jc w:val="both"/>
        <w:rPr>
          <w:rFonts w:ascii="RhymeLight" w:hAnsi="RhymeLight"/>
          <w:sz w:val="24"/>
        </w:rPr>
      </w:pPr>
      <w:r>
        <w:rPr>
          <w:rFonts w:ascii="RhymeLight" w:hAnsi="RhymeLight"/>
          <w:sz w:val="24"/>
        </w:rPr>
        <w:t xml:space="preserve">     Este sistema es utilizado también para citar la fuente de tablas y figuras indicando la página en que se ubican en la fuente de origen.  Es adecuado utilizar el sistema de autor y año con el propósio anterior (ver Figura 5.1).  Cuando se requiere citar un documento que tiene tres autores se registran los nombres de los tres autores, por ejemplo,</w:t>
      </w:r>
    </w:p>
    <w:p w:rsidR="00C22807" w:rsidRDefault="00C22807">
      <w:pPr>
        <w:spacing w:line="480" w:lineRule="auto"/>
        <w:ind w:left="426" w:right="-93"/>
        <w:jc w:val="both"/>
        <w:rPr>
          <w:rFonts w:ascii="RhymeLight" w:hAnsi="RhymeLight"/>
        </w:rPr>
      </w:pPr>
    </w:p>
    <w:p w:rsidR="00C22807" w:rsidRDefault="00C22807">
      <w:pPr>
        <w:pStyle w:val="Ttulo7"/>
        <w:ind w:right="-91"/>
        <w:jc w:val="both"/>
        <w:rPr>
          <w:rFonts w:ascii="RhymeLight" w:hAnsi="RhymeLight"/>
        </w:rPr>
      </w:pPr>
      <w:r>
        <w:t xml:space="preserve">Hopkins, K., B. R. Hopkins y G. V. Glass (1997)  </w:t>
      </w:r>
      <w:r>
        <w:rPr>
          <w:u w:val="single"/>
        </w:rPr>
        <w:t>Estadística Básica para</w:t>
      </w:r>
    </w:p>
    <w:p w:rsidR="00C22807" w:rsidRDefault="00C22807">
      <w:pPr>
        <w:ind w:left="851" w:right="-91"/>
        <w:jc w:val="both"/>
        <w:rPr>
          <w:rFonts w:ascii="RhymeLight" w:hAnsi="RhymeLight"/>
          <w:sz w:val="24"/>
        </w:rPr>
      </w:pPr>
      <w:r>
        <w:rPr>
          <w:rFonts w:ascii="RhymeLight" w:hAnsi="RhymeLight"/>
          <w:sz w:val="24"/>
        </w:rPr>
        <w:t xml:space="preserve">        </w:t>
      </w:r>
      <w:r>
        <w:rPr>
          <w:rFonts w:ascii="RhymeLight" w:hAnsi="RhymeLight"/>
          <w:sz w:val="24"/>
          <w:u w:val="single"/>
        </w:rPr>
        <w:t>las Ciencias Sociales y del Comportamiento</w:t>
      </w:r>
      <w:r>
        <w:rPr>
          <w:rFonts w:ascii="RhymeLight" w:hAnsi="RhymeLight"/>
          <w:sz w:val="24"/>
        </w:rPr>
        <w:t xml:space="preserve">, 3ª. ed., Ed. Prentice-Hall </w:t>
      </w:r>
    </w:p>
    <w:p w:rsidR="00C22807" w:rsidRDefault="00C22807">
      <w:pPr>
        <w:ind w:left="851" w:right="-91"/>
        <w:jc w:val="both"/>
        <w:rPr>
          <w:rFonts w:ascii="RhymeLight" w:hAnsi="RhymeLight"/>
          <w:sz w:val="24"/>
        </w:rPr>
      </w:pPr>
      <w:r>
        <w:rPr>
          <w:rFonts w:ascii="RhymeLight" w:hAnsi="RhymeLight"/>
          <w:sz w:val="24"/>
        </w:rPr>
        <w:t xml:space="preserve">        Hispanoamericana, México.</w:t>
      </w:r>
    </w:p>
    <w:p w:rsidR="00C22807" w:rsidRDefault="00C22807">
      <w:pPr>
        <w:spacing w:line="480" w:lineRule="auto"/>
        <w:ind w:left="851" w:right="-93"/>
        <w:jc w:val="both"/>
        <w:rPr>
          <w:rFonts w:ascii="RhymeLight" w:hAnsi="RhymeLight"/>
          <w:sz w:val="24"/>
        </w:rPr>
      </w:pPr>
    </w:p>
    <w:p w:rsidR="00C22807" w:rsidRDefault="00C22807">
      <w:pPr>
        <w:spacing w:line="480" w:lineRule="auto"/>
        <w:ind w:left="426" w:right="-93"/>
        <w:jc w:val="both"/>
        <w:rPr>
          <w:rFonts w:ascii="RhymeLight" w:hAnsi="RhymeLight"/>
          <w:sz w:val="24"/>
        </w:rPr>
      </w:pPr>
      <w:r>
        <w:rPr>
          <w:rFonts w:ascii="RhymeLight" w:hAnsi="RhymeLight"/>
          <w:sz w:val="24"/>
        </w:rPr>
        <w:t xml:space="preserve">     En aquellos casos en los que existen cuatro o más autores de la obra citada se registra el nombre del autor principal seguido por la locución latina </w:t>
      </w:r>
      <w:r>
        <w:rPr>
          <w:rFonts w:ascii="RhymeLight" w:hAnsi="RhymeLight"/>
          <w:i/>
          <w:sz w:val="24"/>
        </w:rPr>
        <w:t>et. al.</w:t>
      </w:r>
      <w:r>
        <w:rPr>
          <w:rFonts w:ascii="RhymeLight" w:hAnsi="RhymeLight"/>
          <w:sz w:val="24"/>
        </w:rPr>
        <w:t xml:space="preserve"> que significa y colaboradores.  No obstante en la sección de referencias y en la de bibliografía se registra el total de autores de la obra, por ejemplo, al citar</w:t>
      </w:r>
    </w:p>
    <w:p w:rsidR="00C22807" w:rsidRDefault="00C22807">
      <w:pPr>
        <w:spacing w:line="480" w:lineRule="auto"/>
        <w:ind w:left="426" w:right="-93"/>
        <w:jc w:val="both"/>
        <w:rPr>
          <w:rFonts w:ascii="RhymeLight" w:hAnsi="RhymeLight"/>
        </w:rPr>
      </w:pPr>
    </w:p>
    <w:p w:rsidR="00C22807" w:rsidRDefault="00C22807">
      <w:pPr>
        <w:spacing w:line="480" w:lineRule="auto"/>
        <w:ind w:left="851" w:right="-93"/>
        <w:jc w:val="both"/>
        <w:rPr>
          <w:rFonts w:ascii="RhymeLight" w:hAnsi="RhymeLight"/>
          <w:sz w:val="24"/>
        </w:rPr>
      </w:pPr>
      <w:r>
        <w:rPr>
          <w:rFonts w:ascii="RhymeLight" w:hAnsi="RhymeLight"/>
          <w:sz w:val="24"/>
        </w:rPr>
        <w:t xml:space="preserve">“La sociología, es el estudio de la sociedad humana y el comportamiento en los contextos sociales, ...,” (Méndez, J. S., </w:t>
      </w:r>
      <w:r>
        <w:rPr>
          <w:rFonts w:ascii="RhymeLight" w:hAnsi="RhymeLight"/>
          <w:i/>
          <w:sz w:val="24"/>
        </w:rPr>
        <w:t>et. al.</w:t>
      </w:r>
      <w:r>
        <w:rPr>
          <w:rFonts w:ascii="RhymeLight" w:hAnsi="RhymeLight"/>
          <w:sz w:val="24"/>
        </w:rPr>
        <w:t xml:space="preserve">, 1996, p. 1)  </w:t>
      </w:r>
    </w:p>
    <w:p w:rsidR="00C22807" w:rsidRDefault="00C22807">
      <w:pPr>
        <w:spacing w:line="480" w:lineRule="auto"/>
        <w:ind w:left="851" w:right="-93"/>
        <w:rPr>
          <w:rFonts w:ascii="RhymeLight" w:hAnsi="RhymeLight"/>
          <w:sz w:val="16"/>
        </w:rPr>
      </w:pPr>
    </w:p>
    <w:p w:rsidR="00C22807" w:rsidRDefault="00C22807">
      <w:pPr>
        <w:spacing w:line="480" w:lineRule="auto"/>
        <w:ind w:left="851" w:right="-93"/>
        <w:jc w:val="center"/>
        <w:rPr>
          <w:rFonts w:ascii="RhymeLight" w:hAnsi="RhymeLight"/>
          <w:sz w:val="24"/>
        </w:rPr>
      </w:pPr>
      <w:r>
        <w:rPr>
          <w:rFonts w:ascii="RhymeLight" w:hAnsi="RhymeLight"/>
          <w:sz w:val="24"/>
        </w:rPr>
        <w:t>158</w:t>
      </w:r>
    </w:p>
    <w:p w:rsidR="00C22807" w:rsidRDefault="00C22807">
      <w:pPr>
        <w:spacing w:line="480" w:lineRule="auto"/>
        <w:ind w:left="426" w:right="-93"/>
        <w:jc w:val="both"/>
        <w:rPr>
          <w:rFonts w:ascii="RhymeLight" w:hAnsi="RhymeLight"/>
          <w:sz w:val="24"/>
        </w:rPr>
      </w:pPr>
      <w:r>
        <w:rPr>
          <w:rFonts w:ascii="RhymeLight" w:hAnsi="RhymeLight"/>
          <w:sz w:val="24"/>
        </w:rPr>
        <w:t xml:space="preserve">     Al realizar citas de autores diversos para argumentar y respaldar una misma idea (citar en grupos) se sugiere seguir un orden lógico en forma alfabética o cronológica.  Este orden deberá respetarse a lo largo del documento.  Para diferenciar un autor de otro se separan los nombres utilizando punto y coma, por ejemplo,</w:t>
      </w:r>
    </w:p>
    <w:p w:rsidR="00C22807" w:rsidRDefault="00C22807">
      <w:pPr>
        <w:spacing w:line="480" w:lineRule="auto"/>
        <w:ind w:left="426" w:right="-93"/>
        <w:jc w:val="both"/>
        <w:rPr>
          <w:rFonts w:ascii="RhymeLight" w:hAnsi="RhymeLight"/>
          <w:sz w:val="28"/>
        </w:rPr>
      </w:pPr>
    </w:p>
    <w:p w:rsidR="00C22807" w:rsidRDefault="00C22807">
      <w:pPr>
        <w:pStyle w:val="Textodebloque"/>
        <w:ind w:left="360" w:right="-234" w:firstLine="360"/>
        <w:jc w:val="both"/>
      </w:pPr>
      <w:r>
        <w:t>El Grupo Consultor Boston (GBC) establece que el éxito de un negocio está en función de una cartera de productos que tengan distinto margen de crecimiento y diferente participación en el mercado.  Es un modelo que asigna roles a un país de acuerdo a la posición competitiva de la empresa en el mercado (Yin, 1994; Schettino, 1994).</w:t>
      </w:r>
    </w:p>
    <w:p w:rsidR="00C22807" w:rsidRDefault="00C22807">
      <w:pPr>
        <w:spacing w:line="480" w:lineRule="auto"/>
        <w:ind w:left="709" w:right="-93"/>
        <w:jc w:val="both"/>
        <w:rPr>
          <w:rFonts w:ascii="RhymeLight" w:hAnsi="RhymeLight"/>
          <w:sz w:val="28"/>
        </w:rPr>
      </w:pPr>
    </w:p>
    <w:p w:rsidR="00C22807" w:rsidRDefault="00C22807">
      <w:pPr>
        <w:spacing w:line="480" w:lineRule="auto"/>
        <w:ind w:left="426" w:right="-93"/>
        <w:jc w:val="both"/>
        <w:rPr>
          <w:rFonts w:ascii="RhymeLight" w:hAnsi="RhymeLight"/>
          <w:sz w:val="24"/>
        </w:rPr>
      </w:pPr>
      <w:r>
        <w:rPr>
          <w:rFonts w:ascii="RhymeLight" w:hAnsi="RhymeLight"/>
          <w:sz w:val="24"/>
        </w:rPr>
        <w:t xml:space="preserve">     En la sección de referencias se registran los datos bibliográficos, hemerográficos, entre otros de las obras citadas en el desarrollo del documento.  Se citan alfabéticamente utilizando el sistema de autor y año.  El registro de las referencias se realiza a espacio sencillo con una sangría de cinco a siete caracteres en blanco a partir del segundo renglón de una cita.  Los elementos que debe incluir las referencias de libros son:</w:t>
      </w:r>
    </w:p>
    <w:p w:rsidR="00C22807" w:rsidRDefault="00C22807">
      <w:pPr>
        <w:pStyle w:val="Ttulo7"/>
        <w:ind w:right="-91"/>
        <w:jc w:val="both"/>
        <w:rPr>
          <w:rFonts w:ascii="RhymeLight" w:hAnsi="RhymeLight"/>
        </w:rPr>
      </w:pPr>
      <w:r>
        <w:t xml:space="preserve">1 Autor por apellido </w:t>
      </w:r>
    </w:p>
    <w:p w:rsidR="00C22807" w:rsidRDefault="00C22807">
      <w:pPr>
        <w:spacing w:line="480" w:lineRule="auto"/>
        <w:ind w:left="851" w:right="-91"/>
        <w:jc w:val="both"/>
        <w:rPr>
          <w:rFonts w:ascii="RhymeLight" w:hAnsi="RhymeLight"/>
          <w:sz w:val="24"/>
        </w:rPr>
      </w:pPr>
      <w:r>
        <w:rPr>
          <w:rFonts w:ascii="RhymeLight" w:hAnsi="RhymeLight"/>
          <w:sz w:val="24"/>
        </w:rPr>
        <w:t>2 Año de publicación de la obra</w:t>
      </w:r>
    </w:p>
    <w:p w:rsidR="00C22807" w:rsidRDefault="00C22807">
      <w:pPr>
        <w:spacing w:line="480" w:lineRule="auto"/>
        <w:ind w:left="851" w:right="-91"/>
        <w:jc w:val="both"/>
        <w:rPr>
          <w:rFonts w:ascii="RhymeLight" w:hAnsi="RhymeLight"/>
          <w:sz w:val="24"/>
        </w:rPr>
      </w:pPr>
      <w:r>
        <w:rPr>
          <w:rFonts w:ascii="RhymeLight" w:hAnsi="RhymeLight"/>
          <w:sz w:val="24"/>
        </w:rPr>
        <w:t>3 Título de la obra subrayado</w:t>
      </w:r>
    </w:p>
    <w:p w:rsidR="00C22807" w:rsidRDefault="00C22807">
      <w:pPr>
        <w:spacing w:line="480" w:lineRule="auto"/>
        <w:ind w:left="851" w:right="-91"/>
        <w:jc w:val="both"/>
        <w:rPr>
          <w:rFonts w:ascii="RhymeLight" w:hAnsi="RhymeLight"/>
          <w:sz w:val="24"/>
        </w:rPr>
      </w:pPr>
      <w:r>
        <w:rPr>
          <w:rFonts w:ascii="RhymeLight" w:hAnsi="RhymeLight"/>
          <w:sz w:val="24"/>
        </w:rPr>
        <w:t xml:space="preserve">4 Número de edición utilizando la abreviatura ed. </w:t>
      </w:r>
    </w:p>
    <w:p w:rsidR="00C22807" w:rsidRDefault="00C22807">
      <w:pPr>
        <w:spacing w:line="480" w:lineRule="auto"/>
        <w:ind w:left="851" w:right="-91"/>
        <w:rPr>
          <w:rFonts w:ascii="RhymeLight" w:hAnsi="RhymeLight"/>
          <w:sz w:val="16"/>
        </w:rPr>
      </w:pPr>
    </w:p>
    <w:p w:rsidR="00C22807" w:rsidRDefault="00C22807">
      <w:pPr>
        <w:spacing w:line="480" w:lineRule="auto"/>
        <w:ind w:left="851" w:right="-93"/>
        <w:jc w:val="center"/>
        <w:rPr>
          <w:rFonts w:ascii="RhymeLight" w:hAnsi="RhymeLight"/>
          <w:sz w:val="24"/>
        </w:rPr>
      </w:pPr>
      <w:r>
        <w:rPr>
          <w:rFonts w:ascii="RhymeLight" w:hAnsi="RhymeLight"/>
          <w:sz w:val="24"/>
        </w:rPr>
        <w:t>159</w:t>
      </w:r>
    </w:p>
    <w:p w:rsidR="00C22807" w:rsidRDefault="00C22807">
      <w:pPr>
        <w:spacing w:line="480" w:lineRule="auto"/>
        <w:ind w:left="851" w:right="-91"/>
        <w:rPr>
          <w:rFonts w:ascii="RhymeLight" w:hAnsi="RhymeLight"/>
          <w:sz w:val="24"/>
        </w:rPr>
      </w:pPr>
      <w:r>
        <w:rPr>
          <w:rFonts w:ascii="RhymeLight" w:hAnsi="RhymeLight"/>
          <w:sz w:val="24"/>
        </w:rPr>
        <w:t>5 Editorial utilizando la abreviatura Ed.</w:t>
      </w:r>
    </w:p>
    <w:p w:rsidR="00C22807" w:rsidRDefault="00C22807">
      <w:pPr>
        <w:spacing w:line="480" w:lineRule="auto"/>
        <w:ind w:left="851" w:right="-91"/>
        <w:rPr>
          <w:rFonts w:ascii="RhymeLight" w:hAnsi="RhymeLight"/>
          <w:sz w:val="24"/>
        </w:rPr>
      </w:pPr>
      <w:r>
        <w:rPr>
          <w:rFonts w:ascii="RhymeLight" w:hAnsi="RhymeLight"/>
          <w:sz w:val="24"/>
        </w:rPr>
        <w:t>6 Lugar de publicación</w:t>
      </w:r>
    </w:p>
    <w:p w:rsidR="00C22807" w:rsidRDefault="00C22807">
      <w:pPr>
        <w:spacing w:line="360" w:lineRule="auto"/>
        <w:ind w:left="851" w:right="-91"/>
        <w:rPr>
          <w:rFonts w:ascii="RhymeLight" w:hAnsi="RhymeLight"/>
        </w:rPr>
      </w:pPr>
    </w:p>
    <w:p w:rsidR="00C22807" w:rsidRDefault="00C22807">
      <w:pPr>
        <w:spacing w:line="480" w:lineRule="auto"/>
        <w:ind w:left="426" w:right="-93"/>
        <w:rPr>
          <w:rFonts w:ascii="RhymeLight" w:hAnsi="RhymeLight"/>
          <w:sz w:val="24"/>
        </w:rPr>
      </w:pPr>
      <w:r>
        <w:rPr>
          <w:rFonts w:ascii="RhymeLight" w:hAnsi="RhymeLight"/>
          <w:sz w:val="24"/>
        </w:rPr>
        <w:t>un ejemplo de referencia de un libro es:</w:t>
      </w:r>
    </w:p>
    <w:p w:rsidR="00C22807" w:rsidRDefault="00C22807">
      <w:pPr>
        <w:pStyle w:val="Ttulo7"/>
        <w:ind w:right="-91"/>
        <w:rPr>
          <w:rFonts w:ascii="RhymeLight" w:hAnsi="RhymeLight"/>
        </w:rPr>
      </w:pPr>
      <w:r>
        <w:t xml:space="preserve">Rodríguez, A., I. Pérez (1995).  </w:t>
      </w:r>
      <w:r>
        <w:rPr>
          <w:u w:val="single"/>
        </w:rPr>
        <w:t>La Investigación Experimental en Ciencias</w:t>
      </w:r>
    </w:p>
    <w:p w:rsidR="00C22807" w:rsidRDefault="00C22807">
      <w:pPr>
        <w:ind w:left="851" w:right="-91"/>
        <w:rPr>
          <w:rFonts w:ascii="RhymeLight" w:hAnsi="RhymeLight"/>
          <w:sz w:val="24"/>
        </w:rPr>
      </w:pPr>
      <w:r>
        <w:rPr>
          <w:rFonts w:ascii="RhymeLight" w:hAnsi="RhymeLight"/>
          <w:sz w:val="24"/>
        </w:rPr>
        <w:t xml:space="preserve">        </w:t>
      </w:r>
      <w:r>
        <w:rPr>
          <w:rFonts w:ascii="RhymeLight" w:hAnsi="RhymeLight"/>
          <w:sz w:val="24"/>
          <w:u w:val="single"/>
        </w:rPr>
        <w:t>Sociales</w:t>
      </w:r>
      <w:r>
        <w:rPr>
          <w:rFonts w:ascii="RhymeLight" w:hAnsi="RhymeLight"/>
          <w:sz w:val="24"/>
        </w:rPr>
        <w:t>, 2ª. ed., Ed. Trillas, México.</w:t>
      </w:r>
    </w:p>
    <w:p w:rsidR="00C22807" w:rsidRDefault="00C22807">
      <w:pPr>
        <w:ind w:left="851" w:right="-91"/>
        <w:rPr>
          <w:rFonts w:ascii="RhymeLight" w:hAnsi="RhymeLight"/>
          <w:sz w:val="24"/>
        </w:rPr>
      </w:pPr>
    </w:p>
    <w:p w:rsidR="00C22807" w:rsidRDefault="00C22807">
      <w:pPr>
        <w:ind w:left="851" w:right="-91"/>
        <w:rPr>
          <w:rFonts w:ascii="RhymeLight" w:hAnsi="RhymeLight"/>
          <w:sz w:val="24"/>
        </w:rPr>
      </w:pPr>
      <w:r>
        <w:rPr>
          <w:rFonts w:ascii="RhymeLight" w:hAnsi="RhymeLight"/>
          <w:sz w:val="24"/>
        </w:rPr>
        <w:t xml:space="preserve">Méndez, J. S., F. Monroy, S. Zorrilla, D. Light, S. Keller, C. Calhoun, F. De la  </w:t>
      </w:r>
    </w:p>
    <w:p w:rsidR="00C22807" w:rsidRDefault="00C22807">
      <w:pPr>
        <w:ind w:left="851" w:right="-91"/>
        <w:rPr>
          <w:rFonts w:ascii="RhymeLight" w:hAnsi="RhymeLight"/>
          <w:sz w:val="24"/>
        </w:rPr>
      </w:pPr>
      <w:r>
        <w:rPr>
          <w:rFonts w:ascii="RhymeLight" w:hAnsi="RhymeLight"/>
          <w:sz w:val="24"/>
        </w:rPr>
        <w:t xml:space="preserve">        Torre, J. M. García, B. Phillips, P. B. Horton. Ch. L. Hunt y M. Amaya </w:t>
      </w:r>
    </w:p>
    <w:p w:rsidR="00C22807" w:rsidRDefault="00C22807">
      <w:pPr>
        <w:ind w:left="851" w:right="-91"/>
        <w:rPr>
          <w:rFonts w:ascii="RhymeLight" w:hAnsi="RhymeLight"/>
          <w:sz w:val="24"/>
        </w:rPr>
      </w:pPr>
      <w:r>
        <w:rPr>
          <w:rFonts w:ascii="RhymeLight" w:hAnsi="RhymeLight"/>
          <w:sz w:val="24"/>
        </w:rPr>
        <w:t xml:space="preserve">        (1996)  </w:t>
      </w:r>
      <w:r>
        <w:rPr>
          <w:rFonts w:ascii="RhymeLight" w:hAnsi="RhymeLight"/>
          <w:sz w:val="24"/>
          <w:u w:val="single"/>
        </w:rPr>
        <w:t>Sociología de las Organizaciones</w:t>
      </w:r>
      <w:r>
        <w:rPr>
          <w:rFonts w:ascii="RhymeLight" w:hAnsi="RhymeLight"/>
          <w:sz w:val="24"/>
        </w:rPr>
        <w:t>,  Ed. McGraw-Hill, México.</w:t>
      </w:r>
    </w:p>
    <w:p w:rsidR="00C22807" w:rsidRDefault="00C22807">
      <w:pPr>
        <w:spacing w:line="480" w:lineRule="auto"/>
        <w:ind w:left="426" w:right="-93"/>
        <w:rPr>
          <w:rFonts w:ascii="RhymeLight" w:hAnsi="RhymeLight"/>
        </w:rPr>
      </w:pPr>
    </w:p>
    <w:p w:rsidR="00C22807" w:rsidRDefault="00C22807">
      <w:pPr>
        <w:spacing w:line="480" w:lineRule="auto"/>
        <w:ind w:left="426" w:right="-93"/>
        <w:rPr>
          <w:rFonts w:ascii="RhymeLight" w:hAnsi="RhymeLight"/>
          <w:sz w:val="24"/>
        </w:rPr>
      </w:pPr>
      <w:r>
        <w:rPr>
          <w:rFonts w:ascii="RhymeLight" w:hAnsi="RhymeLight"/>
          <w:sz w:val="24"/>
        </w:rPr>
        <w:t>los elementos que debe incluir la referencia de una revista son:</w:t>
      </w:r>
    </w:p>
    <w:p w:rsidR="00C22807" w:rsidRDefault="00C22807">
      <w:pPr>
        <w:pStyle w:val="Ttulo7"/>
        <w:rPr>
          <w:rFonts w:ascii="RhymeLight" w:hAnsi="RhymeLight"/>
        </w:rPr>
      </w:pPr>
      <w:r>
        <w:t>1 Autor por apellido</w:t>
      </w:r>
    </w:p>
    <w:p w:rsidR="00C22807" w:rsidRDefault="00C22807">
      <w:pPr>
        <w:spacing w:line="480" w:lineRule="auto"/>
        <w:ind w:left="851" w:right="-93"/>
        <w:rPr>
          <w:rFonts w:ascii="RhymeLight" w:hAnsi="RhymeLight"/>
          <w:sz w:val="24"/>
        </w:rPr>
      </w:pPr>
      <w:r>
        <w:rPr>
          <w:rFonts w:ascii="RhymeLight" w:hAnsi="RhymeLight"/>
          <w:sz w:val="24"/>
        </w:rPr>
        <w:t>2 Año de publicación de la revista</w:t>
      </w:r>
    </w:p>
    <w:p w:rsidR="00C22807" w:rsidRDefault="00C22807">
      <w:pPr>
        <w:spacing w:line="480" w:lineRule="auto"/>
        <w:ind w:left="851" w:right="-93"/>
        <w:rPr>
          <w:rFonts w:ascii="RhymeLight" w:hAnsi="RhymeLight"/>
          <w:sz w:val="24"/>
        </w:rPr>
      </w:pPr>
      <w:r>
        <w:rPr>
          <w:rFonts w:ascii="RhymeLight" w:hAnsi="RhymeLight"/>
          <w:sz w:val="24"/>
        </w:rPr>
        <w:t>3 Título del artículo entrecomillado y sin subrayar</w:t>
      </w:r>
    </w:p>
    <w:p w:rsidR="00C22807" w:rsidRDefault="00C22807">
      <w:pPr>
        <w:spacing w:line="480" w:lineRule="auto"/>
        <w:ind w:left="851" w:right="-93"/>
        <w:rPr>
          <w:rFonts w:ascii="RhymeLight" w:hAnsi="RhymeLight"/>
          <w:sz w:val="24"/>
        </w:rPr>
      </w:pPr>
      <w:r>
        <w:rPr>
          <w:rFonts w:ascii="RhymeLight" w:hAnsi="RhymeLight"/>
          <w:sz w:val="24"/>
        </w:rPr>
        <w:t>4 Nombre de la revista subrayado</w:t>
      </w:r>
    </w:p>
    <w:p w:rsidR="00C22807" w:rsidRDefault="00C22807">
      <w:pPr>
        <w:spacing w:line="480" w:lineRule="auto"/>
        <w:ind w:left="851" w:right="-93"/>
        <w:rPr>
          <w:rFonts w:ascii="RhymeLight" w:hAnsi="RhymeLight"/>
          <w:sz w:val="24"/>
        </w:rPr>
      </w:pPr>
      <w:r>
        <w:rPr>
          <w:rFonts w:ascii="RhymeLight" w:hAnsi="RhymeLight"/>
          <w:sz w:val="24"/>
        </w:rPr>
        <w:t>5 Lugar de publicación</w:t>
      </w:r>
    </w:p>
    <w:p w:rsidR="00C22807" w:rsidRDefault="00C22807">
      <w:pPr>
        <w:spacing w:line="480" w:lineRule="auto"/>
        <w:ind w:left="851" w:right="-93"/>
        <w:rPr>
          <w:rFonts w:ascii="RhymeLight" w:hAnsi="RhymeLight"/>
          <w:sz w:val="24"/>
        </w:rPr>
      </w:pPr>
      <w:r>
        <w:rPr>
          <w:rFonts w:ascii="RhymeLight" w:hAnsi="RhymeLight"/>
          <w:sz w:val="24"/>
        </w:rPr>
        <w:t>6 Volumen, número y página.</w:t>
      </w:r>
    </w:p>
    <w:p w:rsidR="00C22807" w:rsidRDefault="00C22807">
      <w:pPr>
        <w:pStyle w:val="Ttulo9"/>
        <w:rPr>
          <w:b w:val="0"/>
        </w:rPr>
      </w:pPr>
      <w:r>
        <w:rPr>
          <w:b w:val="0"/>
        </w:rPr>
        <w:t>un ejemplo de referencia de una revista es:</w:t>
      </w:r>
    </w:p>
    <w:p w:rsidR="00C22807" w:rsidRDefault="00C22807"/>
    <w:p w:rsidR="00C22807" w:rsidRDefault="00C22807">
      <w:pPr>
        <w:ind w:left="851"/>
        <w:rPr>
          <w:rFonts w:ascii="RhymeLight" w:hAnsi="RhymeLight"/>
          <w:sz w:val="24"/>
        </w:rPr>
      </w:pPr>
      <w:r>
        <w:rPr>
          <w:rFonts w:ascii="RhymeLight" w:hAnsi="RhymeLight"/>
          <w:sz w:val="24"/>
        </w:rPr>
        <w:t xml:space="preserve">De Valecio M. y R. Viveiros (1996).  “Un nuevo escenario para la industria </w:t>
      </w:r>
    </w:p>
    <w:p w:rsidR="00C22807" w:rsidRDefault="00C22807">
      <w:pPr>
        <w:ind w:left="851"/>
        <w:rPr>
          <w:rFonts w:ascii="RhymeLight" w:hAnsi="RhymeLight"/>
          <w:sz w:val="24"/>
        </w:rPr>
      </w:pPr>
      <w:r>
        <w:rPr>
          <w:rFonts w:ascii="RhymeLight" w:hAnsi="RhymeLight"/>
          <w:sz w:val="24"/>
        </w:rPr>
        <w:t xml:space="preserve">        gráfica brasileña,”  </w:t>
      </w:r>
      <w:r>
        <w:rPr>
          <w:rFonts w:ascii="RhymeLight" w:hAnsi="RhymeLight"/>
          <w:sz w:val="24"/>
          <w:u w:val="single"/>
        </w:rPr>
        <w:t>Artes Gráficas</w:t>
      </w:r>
      <w:r>
        <w:rPr>
          <w:rFonts w:ascii="RhymeLight" w:hAnsi="RhymeLight"/>
          <w:sz w:val="24"/>
        </w:rPr>
        <w:t>, México, Vol. 30, Núm. 5, p. 18</w:t>
      </w:r>
    </w:p>
    <w:p w:rsidR="00C22807" w:rsidRDefault="00C22807">
      <w:pPr>
        <w:ind w:left="426"/>
        <w:rPr>
          <w:rFonts w:ascii="RhymeLight" w:hAnsi="RhymeLight"/>
          <w:sz w:val="24"/>
        </w:rPr>
      </w:pPr>
    </w:p>
    <w:p w:rsidR="00C22807" w:rsidRDefault="00C22807">
      <w:pPr>
        <w:ind w:left="426"/>
        <w:rPr>
          <w:rFonts w:ascii="RhymeLight" w:hAnsi="RhymeLight"/>
          <w:sz w:val="24"/>
        </w:rPr>
      </w:pPr>
    </w:p>
    <w:p w:rsidR="00C22807" w:rsidRDefault="00C22807">
      <w:pPr>
        <w:spacing w:line="480" w:lineRule="auto"/>
        <w:ind w:left="425"/>
        <w:jc w:val="both"/>
        <w:rPr>
          <w:rFonts w:ascii="RhymeLight" w:hAnsi="RhymeLight"/>
          <w:sz w:val="24"/>
        </w:rPr>
      </w:pPr>
      <w:r>
        <w:rPr>
          <w:rFonts w:ascii="RhymeLight" w:hAnsi="RhymeLight"/>
          <w:sz w:val="24"/>
        </w:rPr>
        <w:t>para el caso de tesis y disertaciones se sigue el procedimiento especificado para libros.  Se requiere de indicar que se trata de una tesis o disertación, por ejemplo:</w:t>
      </w:r>
    </w:p>
    <w:p w:rsidR="00C22807" w:rsidRDefault="00C22807">
      <w:pPr>
        <w:ind w:left="851"/>
        <w:rPr>
          <w:rFonts w:ascii="RhymeLight" w:hAnsi="RhymeLight"/>
          <w:sz w:val="24"/>
          <w:lang w:val="en-GB"/>
        </w:rPr>
      </w:pPr>
      <w:r>
        <w:rPr>
          <w:rFonts w:ascii="RhymeLight" w:hAnsi="RhymeLight"/>
          <w:sz w:val="24"/>
          <w:lang w:val="en-GB"/>
        </w:rPr>
        <w:t>Lee, W. R. (1997).  A Study of the Profit-Based Quality-Productivity</w:t>
      </w:r>
    </w:p>
    <w:p w:rsidR="00C22807" w:rsidRDefault="00C22807">
      <w:pPr>
        <w:ind w:left="851"/>
        <w:rPr>
          <w:rFonts w:ascii="RhymeLight" w:hAnsi="RhymeLight"/>
          <w:sz w:val="24"/>
          <w:lang w:val="en-GB"/>
        </w:rPr>
      </w:pPr>
      <w:r>
        <w:rPr>
          <w:rFonts w:ascii="RhymeLight" w:hAnsi="RhymeLight"/>
          <w:sz w:val="24"/>
          <w:lang w:val="en-GB"/>
        </w:rPr>
        <w:t xml:space="preserve">        Relationship model and Its Application in Taiwan”s Manufacturing</w:t>
      </w:r>
    </w:p>
    <w:p w:rsidR="00C22807" w:rsidRDefault="00C22807">
      <w:pPr>
        <w:ind w:left="851"/>
        <w:rPr>
          <w:rFonts w:ascii="RhymeLight" w:hAnsi="RhymeLight"/>
          <w:sz w:val="24"/>
          <w:lang w:val="en-GB"/>
        </w:rPr>
      </w:pPr>
      <w:r>
        <w:rPr>
          <w:rFonts w:ascii="RhymeLight" w:hAnsi="RhymeLight"/>
          <w:sz w:val="24"/>
          <w:lang w:val="en-GB"/>
        </w:rPr>
        <w:t xml:space="preserve">        Industries, Ph. D. Dissertation, Texas Tech University, Industrial</w:t>
      </w:r>
    </w:p>
    <w:p w:rsidR="00C22807" w:rsidRDefault="00C22807">
      <w:pPr>
        <w:ind w:left="851"/>
        <w:rPr>
          <w:rFonts w:ascii="RhymeLight" w:hAnsi="RhymeLight"/>
          <w:sz w:val="24"/>
          <w:lang w:val="es-ES"/>
        </w:rPr>
      </w:pPr>
      <w:r>
        <w:rPr>
          <w:rFonts w:ascii="RhymeLight" w:hAnsi="RhymeLight"/>
          <w:sz w:val="24"/>
          <w:lang w:val="en-GB"/>
        </w:rPr>
        <w:t xml:space="preserve">        </w:t>
      </w:r>
      <w:r>
        <w:rPr>
          <w:rFonts w:ascii="RhymeLight" w:hAnsi="RhymeLight"/>
          <w:sz w:val="24"/>
        </w:rPr>
        <w:t>Engineering Department, 261 p.</w:t>
      </w:r>
    </w:p>
    <w:p w:rsidR="00C22807" w:rsidRDefault="00C22807">
      <w:pPr>
        <w:ind w:left="426" w:right="-93"/>
        <w:rPr>
          <w:rFonts w:ascii="RhymeLight" w:hAnsi="RhymeLight"/>
          <w:sz w:val="24"/>
          <w:u w:val="single"/>
        </w:rPr>
      </w:pPr>
    </w:p>
    <w:p w:rsidR="00C22807" w:rsidRDefault="00C22807">
      <w:pPr>
        <w:ind w:left="426" w:right="-93"/>
        <w:rPr>
          <w:rFonts w:ascii="RhymeLight" w:hAnsi="RhymeLight"/>
          <w:sz w:val="24"/>
          <w:u w:val="single"/>
        </w:rPr>
      </w:pPr>
    </w:p>
    <w:p w:rsidR="00C22807" w:rsidRDefault="00C22807">
      <w:pPr>
        <w:ind w:left="426" w:right="-93"/>
        <w:jc w:val="center"/>
        <w:rPr>
          <w:rFonts w:ascii="RhymeLight" w:hAnsi="RhymeLight"/>
          <w:sz w:val="24"/>
        </w:rPr>
      </w:pPr>
      <w:r>
        <w:rPr>
          <w:rFonts w:ascii="RhymeLight" w:hAnsi="RhymeLight"/>
          <w:sz w:val="24"/>
        </w:rPr>
        <w:t>160</w:t>
      </w:r>
    </w:p>
    <w:p w:rsidR="00C22807" w:rsidRDefault="00C22807">
      <w:pPr>
        <w:ind w:left="711" w:right="-93"/>
        <w:jc w:val="both"/>
        <w:rPr>
          <w:rFonts w:ascii="RhymeLight" w:hAnsi="RhymeLight"/>
          <w:sz w:val="24"/>
        </w:rPr>
      </w:pPr>
      <w:r>
        <w:rPr>
          <w:rFonts w:ascii="RhymeLight" w:hAnsi="RhymeLight"/>
          <w:sz w:val="24"/>
        </w:rPr>
        <w:t xml:space="preserve">en el caso del autor de un capítulo particular integrado a un libro, la referencia </w:t>
      </w:r>
    </w:p>
    <w:p w:rsidR="00C22807" w:rsidRDefault="00C22807">
      <w:pPr>
        <w:ind w:left="711" w:right="-93"/>
        <w:jc w:val="both"/>
        <w:rPr>
          <w:rFonts w:ascii="RhymeLight" w:hAnsi="RhymeLight"/>
          <w:sz w:val="24"/>
        </w:rPr>
      </w:pPr>
    </w:p>
    <w:p w:rsidR="00C22807" w:rsidRDefault="00C22807">
      <w:pPr>
        <w:ind w:left="711" w:right="-93"/>
        <w:jc w:val="both"/>
        <w:rPr>
          <w:rFonts w:ascii="RhymeLight" w:hAnsi="RhymeLight"/>
          <w:sz w:val="24"/>
        </w:rPr>
      </w:pPr>
      <w:r>
        <w:rPr>
          <w:rFonts w:ascii="RhymeLight" w:hAnsi="RhymeLight"/>
          <w:sz w:val="24"/>
        </w:rPr>
        <w:t xml:space="preserve">bibliográfica tiene una variación en su registro con respecto a la referencia del </w:t>
      </w:r>
    </w:p>
    <w:p w:rsidR="00C22807" w:rsidRDefault="00C22807">
      <w:pPr>
        <w:ind w:left="711" w:right="-93"/>
        <w:jc w:val="both"/>
        <w:rPr>
          <w:rFonts w:ascii="RhymeLight" w:hAnsi="RhymeLight"/>
          <w:sz w:val="24"/>
        </w:rPr>
      </w:pPr>
    </w:p>
    <w:p w:rsidR="00C22807" w:rsidRDefault="00C22807">
      <w:pPr>
        <w:ind w:left="711" w:right="-93"/>
        <w:jc w:val="both"/>
        <w:rPr>
          <w:rFonts w:ascii="RhymeLight" w:hAnsi="RhymeLight"/>
          <w:sz w:val="24"/>
        </w:rPr>
      </w:pPr>
      <w:r>
        <w:rPr>
          <w:rFonts w:ascii="RhymeLight" w:hAnsi="RhymeLight"/>
          <w:sz w:val="24"/>
        </w:rPr>
        <w:t>autor de un libro, un ejemplo es:</w:t>
      </w:r>
    </w:p>
    <w:p w:rsidR="00C22807" w:rsidRDefault="00C22807">
      <w:pPr>
        <w:ind w:left="711" w:right="-93"/>
        <w:rPr>
          <w:rFonts w:ascii="RhymeLight" w:hAnsi="RhymeLight"/>
          <w:sz w:val="24"/>
        </w:rPr>
      </w:pPr>
    </w:p>
    <w:p w:rsidR="00C22807" w:rsidRDefault="00C22807">
      <w:pPr>
        <w:ind w:left="711" w:right="-93"/>
        <w:rPr>
          <w:rFonts w:ascii="RhymeLight" w:hAnsi="RhymeLight"/>
          <w:sz w:val="24"/>
        </w:rPr>
      </w:pPr>
    </w:p>
    <w:p w:rsidR="00C22807" w:rsidRDefault="00C22807">
      <w:pPr>
        <w:ind w:left="711" w:right="-93"/>
        <w:rPr>
          <w:rFonts w:ascii="RhymeLight" w:hAnsi="RhymeLight"/>
          <w:sz w:val="24"/>
        </w:rPr>
      </w:pPr>
      <w:r>
        <w:rPr>
          <w:rFonts w:ascii="RhymeLight" w:hAnsi="RhymeLight"/>
          <w:sz w:val="24"/>
        </w:rPr>
        <w:t xml:space="preserve">Gilbert, X. y P. Strebel,  “Desarrollo de la Ventaja Competitiva.”  En H. </w:t>
      </w:r>
    </w:p>
    <w:p w:rsidR="00C22807" w:rsidRDefault="00C22807">
      <w:pPr>
        <w:ind w:left="711" w:right="-93"/>
        <w:rPr>
          <w:rFonts w:ascii="RhymeLight" w:hAnsi="RhymeLight"/>
          <w:sz w:val="24"/>
        </w:rPr>
      </w:pPr>
      <w:r>
        <w:rPr>
          <w:rFonts w:ascii="RhymeLight" w:hAnsi="RhymeLight"/>
          <w:sz w:val="24"/>
        </w:rPr>
        <w:t xml:space="preserve">        Mintzberg y J. B. Quinn (1994).  </w:t>
      </w:r>
      <w:r>
        <w:rPr>
          <w:rFonts w:ascii="RhymeLight" w:hAnsi="RhymeLight"/>
          <w:sz w:val="24"/>
          <w:u w:val="single"/>
        </w:rPr>
        <w:t xml:space="preserve">El Proceso Estratégico, </w:t>
      </w:r>
      <w:r>
        <w:rPr>
          <w:rFonts w:ascii="RhymeLight" w:hAnsi="RhymeLight"/>
          <w:sz w:val="24"/>
        </w:rPr>
        <w:t xml:space="preserve">2ª. ed. Ed. Prentice  </w:t>
      </w:r>
    </w:p>
    <w:p w:rsidR="00C22807" w:rsidRDefault="00C22807">
      <w:pPr>
        <w:ind w:left="711" w:right="-93"/>
        <w:rPr>
          <w:rFonts w:ascii="RhymeLight" w:hAnsi="RhymeLight"/>
          <w:sz w:val="24"/>
        </w:rPr>
      </w:pPr>
      <w:r>
        <w:rPr>
          <w:rFonts w:ascii="RhymeLight" w:hAnsi="RhymeLight"/>
          <w:sz w:val="24"/>
        </w:rPr>
        <w:t xml:space="preserve">        Hall Hispanoamericana, México.</w:t>
      </w:r>
    </w:p>
    <w:p w:rsidR="00C22807" w:rsidRDefault="00C22807">
      <w:pPr>
        <w:ind w:left="426" w:right="-93"/>
        <w:rPr>
          <w:rFonts w:ascii="RhymeLight" w:hAnsi="RhymeLight"/>
          <w:sz w:val="24"/>
        </w:rPr>
      </w:pPr>
      <w:r>
        <w:rPr>
          <w:rFonts w:ascii="RhymeLight" w:hAnsi="RhymeLight"/>
          <w:sz w:val="24"/>
        </w:rPr>
        <w:t xml:space="preserve">    </w:t>
      </w:r>
    </w:p>
    <w:p w:rsidR="00C22807" w:rsidRDefault="00C22807">
      <w:pPr>
        <w:ind w:left="426" w:right="-93"/>
        <w:rPr>
          <w:rFonts w:ascii="RhymeLight" w:hAnsi="RhymeLight"/>
          <w:sz w:val="24"/>
        </w:rPr>
      </w:pPr>
    </w:p>
    <w:p w:rsidR="00C22807" w:rsidRDefault="00C22807">
      <w:pPr>
        <w:ind w:left="426" w:right="-93"/>
        <w:rPr>
          <w:rFonts w:ascii="RhymeLight" w:hAnsi="RhymeLight"/>
          <w:sz w:val="24"/>
        </w:rPr>
      </w:pPr>
    </w:p>
    <w:p w:rsidR="00C22807" w:rsidRDefault="00C22807">
      <w:pPr>
        <w:spacing w:line="480" w:lineRule="auto"/>
        <w:ind w:left="425" w:right="-376"/>
        <w:jc w:val="both"/>
        <w:rPr>
          <w:rFonts w:ascii="RhymeLight" w:hAnsi="RhymeLight"/>
          <w:sz w:val="24"/>
        </w:rPr>
      </w:pPr>
      <w:r>
        <w:rPr>
          <w:rFonts w:ascii="RhymeLight" w:hAnsi="RhymeLight"/>
          <w:sz w:val="24"/>
        </w:rPr>
        <w:t>un caso que se presenta frecuentemente es el de un mismo autor de dos o más obras que debe citarse en las referencias.  En esta situación se procede a citar de la obra más reciente a la más antigua.  Se utiliza un orden cronológico, por ejemplo,</w:t>
      </w:r>
    </w:p>
    <w:p w:rsidR="00C22807" w:rsidRDefault="00C22807">
      <w:pPr>
        <w:spacing w:line="480" w:lineRule="auto"/>
        <w:ind w:left="425" w:right="-91"/>
        <w:rPr>
          <w:rFonts w:ascii="RhymeLight" w:hAnsi="RhymeLight"/>
          <w:sz w:val="16"/>
        </w:rPr>
      </w:pPr>
    </w:p>
    <w:p w:rsidR="00C22807" w:rsidRDefault="00C22807">
      <w:pPr>
        <w:tabs>
          <w:tab w:val="left" w:pos="426"/>
        </w:tabs>
        <w:ind w:left="426" w:right="-232"/>
        <w:rPr>
          <w:rFonts w:ascii="RhymeLight" w:hAnsi="RhymeLight"/>
          <w:sz w:val="24"/>
        </w:rPr>
      </w:pPr>
      <w:r>
        <w:rPr>
          <w:rFonts w:ascii="RhymeLight" w:hAnsi="RhymeLight"/>
          <w:sz w:val="24"/>
        </w:rPr>
        <w:t xml:space="preserve">Baena, G. (1997).  </w:t>
      </w:r>
      <w:r>
        <w:rPr>
          <w:rFonts w:ascii="RhymeLight" w:hAnsi="RhymeLight"/>
          <w:sz w:val="24"/>
          <w:u w:val="single"/>
        </w:rPr>
        <w:t>Instrumentos de Investigación</w:t>
      </w:r>
      <w:r>
        <w:rPr>
          <w:rFonts w:ascii="RhymeLight" w:hAnsi="RhymeLight"/>
          <w:sz w:val="24"/>
        </w:rPr>
        <w:t xml:space="preserve">, 22ª. reimp., Ed. Editores Unidos </w:t>
      </w:r>
    </w:p>
    <w:p w:rsidR="00C22807" w:rsidRDefault="00C22807">
      <w:pPr>
        <w:tabs>
          <w:tab w:val="left" w:pos="426"/>
        </w:tabs>
        <w:ind w:left="426" w:right="-232"/>
        <w:rPr>
          <w:rFonts w:ascii="RhymeLight" w:hAnsi="RhymeLight"/>
          <w:sz w:val="24"/>
        </w:rPr>
      </w:pPr>
      <w:r>
        <w:rPr>
          <w:rFonts w:ascii="RhymeLight" w:hAnsi="RhymeLight"/>
          <w:sz w:val="24"/>
        </w:rPr>
        <w:t xml:space="preserve">        Mexicanos, México.</w:t>
      </w:r>
    </w:p>
    <w:p w:rsidR="00C22807" w:rsidRDefault="00C22807">
      <w:pPr>
        <w:spacing w:line="480" w:lineRule="auto"/>
        <w:ind w:left="425" w:right="-91"/>
        <w:rPr>
          <w:rFonts w:ascii="RhymeLight" w:hAnsi="RhymeLight"/>
          <w:sz w:val="24"/>
        </w:rPr>
      </w:pPr>
    </w:p>
    <w:p w:rsidR="00C22807" w:rsidRDefault="00C22807">
      <w:pPr>
        <w:tabs>
          <w:tab w:val="left" w:pos="426"/>
        </w:tabs>
        <w:ind w:left="426" w:right="-232"/>
        <w:rPr>
          <w:rFonts w:ascii="RhymeLight" w:hAnsi="RhymeLight"/>
          <w:sz w:val="24"/>
        </w:rPr>
      </w:pPr>
      <w:r>
        <w:rPr>
          <w:rFonts w:ascii="RhymeLight" w:hAnsi="RhymeLight"/>
          <w:sz w:val="24"/>
        </w:rPr>
        <w:t xml:space="preserve">Baena, G. (1988).  </w:t>
      </w:r>
      <w:r>
        <w:rPr>
          <w:rFonts w:ascii="RhymeLight" w:hAnsi="RhymeLight"/>
          <w:sz w:val="24"/>
          <w:u w:val="single"/>
        </w:rPr>
        <w:t>Manual para elaborar trabajos de Investigación Documental</w:t>
      </w:r>
      <w:r>
        <w:rPr>
          <w:rFonts w:ascii="RhymeLight" w:hAnsi="RhymeLight"/>
          <w:sz w:val="24"/>
        </w:rPr>
        <w:t xml:space="preserve">, </w:t>
      </w:r>
    </w:p>
    <w:p w:rsidR="00C22807" w:rsidRDefault="00C22807">
      <w:pPr>
        <w:tabs>
          <w:tab w:val="left" w:pos="426"/>
        </w:tabs>
        <w:ind w:left="426" w:right="-232"/>
        <w:rPr>
          <w:rFonts w:ascii="RhymeLight" w:hAnsi="RhymeLight"/>
          <w:sz w:val="24"/>
        </w:rPr>
      </w:pPr>
      <w:r>
        <w:rPr>
          <w:rFonts w:ascii="RhymeLight" w:hAnsi="RhymeLight"/>
          <w:sz w:val="24"/>
        </w:rPr>
        <w:t xml:space="preserve">        3ª. reimp., Ed. Editores Unidos Mexicanos, México.</w:t>
      </w:r>
    </w:p>
    <w:p w:rsidR="00C22807" w:rsidRDefault="00C22807">
      <w:pPr>
        <w:ind w:left="426" w:right="-93"/>
        <w:rPr>
          <w:rFonts w:ascii="RhymeLight" w:hAnsi="RhymeLight"/>
          <w:sz w:val="24"/>
        </w:rPr>
      </w:pPr>
    </w:p>
    <w:p w:rsidR="00C22807" w:rsidRDefault="00C22807">
      <w:pPr>
        <w:ind w:left="426" w:right="-93"/>
        <w:rPr>
          <w:rFonts w:ascii="RhymeLight" w:hAnsi="RhymeLight"/>
          <w:sz w:val="24"/>
        </w:rPr>
      </w:pPr>
    </w:p>
    <w:p w:rsidR="00C22807" w:rsidRDefault="00C22807">
      <w:pPr>
        <w:ind w:left="426" w:right="-93"/>
        <w:rPr>
          <w:rFonts w:ascii="RhymeLight" w:hAnsi="RhymeLight"/>
          <w:sz w:val="24"/>
        </w:rPr>
      </w:pPr>
    </w:p>
    <w:p w:rsidR="00C22807" w:rsidRDefault="00C22807">
      <w:pPr>
        <w:spacing w:line="480" w:lineRule="auto"/>
        <w:ind w:left="425" w:right="-91"/>
        <w:jc w:val="both"/>
        <w:rPr>
          <w:rFonts w:ascii="RhymeLight" w:hAnsi="RhymeLight"/>
          <w:sz w:val="24"/>
        </w:rPr>
      </w:pPr>
      <w:r>
        <w:rPr>
          <w:rFonts w:ascii="RhymeLight" w:hAnsi="RhymeLight"/>
          <w:sz w:val="24"/>
        </w:rPr>
        <w:t>los nombres de organizaciones, universidades, entre otros se redactan completos en una referencia.  Es incorrecto registrar unicamente el acrónimo, por ejemplo,</w:t>
      </w:r>
    </w:p>
    <w:p w:rsidR="00C22807" w:rsidRDefault="00C22807">
      <w:pPr>
        <w:spacing w:line="480" w:lineRule="auto"/>
        <w:ind w:left="425" w:right="-91"/>
        <w:rPr>
          <w:rFonts w:ascii="RhymeLight" w:hAnsi="RhymeLight"/>
          <w:sz w:val="24"/>
          <w:u w:val="single"/>
        </w:rPr>
      </w:pPr>
      <w:r>
        <w:rPr>
          <w:rFonts w:ascii="RhymeLight" w:hAnsi="RhymeLight"/>
          <w:sz w:val="24"/>
        </w:rPr>
        <w:tab/>
      </w:r>
      <w:r>
        <w:rPr>
          <w:rFonts w:ascii="RhymeLight" w:hAnsi="RhymeLight"/>
          <w:sz w:val="24"/>
          <w:u w:val="single"/>
        </w:rPr>
        <w:t>Incorrecto</w:t>
      </w:r>
    </w:p>
    <w:p w:rsidR="00C22807" w:rsidRDefault="00C22807">
      <w:pPr>
        <w:tabs>
          <w:tab w:val="left" w:pos="426"/>
        </w:tabs>
        <w:ind w:left="426" w:right="-232"/>
        <w:rPr>
          <w:rFonts w:ascii="RhymeLight" w:hAnsi="RhymeLight"/>
          <w:sz w:val="24"/>
        </w:rPr>
      </w:pPr>
      <w:r>
        <w:rPr>
          <w:rFonts w:ascii="RhymeLight" w:hAnsi="RhymeLight"/>
          <w:sz w:val="24"/>
        </w:rPr>
        <w:t xml:space="preserve">Rojas, S. (1980).  </w:t>
      </w:r>
      <w:r>
        <w:rPr>
          <w:rFonts w:ascii="RhymeLight" w:hAnsi="RhymeLight"/>
          <w:sz w:val="24"/>
          <w:u w:val="single"/>
        </w:rPr>
        <w:t>Guía para realizar Investigaciones Sociales</w:t>
      </w:r>
      <w:r>
        <w:rPr>
          <w:rFonts w:ascii="RhymeLight" w:hAnsi="RhymeLight"/>
          <w:sz w:val="24"/>
        </w:rPr>
        <w:t>, UNAM, México.</w:t>
      </w:r>
    </w:p>
    <w:p w:rsidR="00C22807" w:rsidRDefault="00C22807">
      <w:pPr>
        <w:spacing w:line="480" w:lineRule="auto"/>
        <w:ind w:left="425" w:right="-91"/>
        <w:rPr>
          <w:rFonts w:ascii="RhymeLight" w:hAnsi="RhymeLight"/>
          <w:u w:val="single"/>
        </w:rPr>
      </w:pPr>
    </w:p>
    <w:p w:rsidR="00C22807" w:rsidRDefault="00C22807">
      <w:pPr>
        <w:spacing w:line="480" w:lineRule="auto"/>
        <w:ind w:left="425" w:right="-91"/>
        <w:rPr>
          <w:rFonts w:ascii="RhymeLight" w:hAnsi="RhymeLight"/>
          <w:sz w:val="24"/>
          <w:u w:val="single"/>
        </w:rPr>
      </w:pPr>
      <w:r>
        <w:rPr>
          <w:rFonts w:ascii="RhymeLight" w:hAnsi="RhymeLight"/>
          <w:sz w:val="24"/>
        </w:rPr>
        <w:tab/>
      </w:r>
      <w:r>
        <w:rPr>
          <w:rFonts w:ascii="RhymeLight" w:hAnsi="RhymeLight"/>
          <w:sz w:val="24"/>
          <w:u w:val="single"/>
        </w:rPr>
        <w:t>Correcto</w:t>
      </w:r>
    </w:p>
    <w:p w:rsidR="00C22807" w:rsidRDefault="00C22807">
      <w:pPr>
        <w:tabs>
          <w:tab w:val="left" w:pos="426"/>
        </w:tabs>
        <w:ind w:left="426" w:right="-232"/>
        <w:rPr>
          <w:rFonts w:ascii="RhymeLight" w:hAnsi="RhymeLight"/>
          <w:sz w:val="24"/>
        </w:rPr>
      </w:pPr>
      <w:r>
        <w:rPr>
          <w:rFonts w:ascii="RhymeLight" w:hAnsi="RhymeLight"/>
          <w:sz w:val="24"/>
        </w:rPr>
        <w:t xml:space="preserve">Rojas, S. (1980).  </w:t>
      </w:r>
      <w:r>
        <w:rPr>
          <w:rFonts w:ascii="RhymeLight" w:hAnsi="RhymeLight"/>
          <w:sz w:val="24"/>
          <w:u w:val="single"/>
        </w:rPr>
        <w:t>Guía para realizar Investigaciones Sociales</w:t>
      </w:r>
      <w:r>
        <w:rPr>
          <w:rFonts w:ascii="RhymeLight" w:hAnsi="RhymeLight"/>
          <w:sz w:val="24"/>
        </w:rPr>
        <w:t xml:space="preserve">, Universidad Nacional </w:t>
      </w:r>
    </w:p>
    <w:p w:rsidR="00C22807" w:rsidRDefault="00C22807">
      <w:pPr>
        <w:tabs>
          <w:tab w:val="left" w:pos="426"/>
        </w:tabs>
        <w:ind w:left="426" w:right="-232"/>
        <w:rPr>
          <w:rFonts w:ascii="RhymeLight" w:hAnsi="RhymeLight"/>
          <w:sz w:val="24"/>
        </w:rPr>
      </w:pPr>
      <w:r>
        <w:rPr>
          <w:rFonts w:ascii="RhymeLight" w:hAnsi="RhymeLight"/>
          <w:sz w:val="24"/>
        </w:rPr>
        <w:t xml:space="preserve">        Autónoma de México, México.</w:t>
      </w:r>
    </w:p>
    <w:p w:rsidR="00C22807" w:rsidRDefault="00C22807">
      <w:pPr>
        <w:ind w:left="426" w:right="-93"/>
        <w:rPr>
          <w:rFonts w:ascii="RhymeLight" w:hAnsi="RhymeLight"/>
          <w:sz w:val="24"/>
        </w:rPr>
      </w:pPr>
    </w:p>
    <w:p w:rsidR="00C22807" w:rsidRDefault="00C22807">
      <w:pPr>
        <w:ind w:left="426" w:right="-93"/>
        <w:rPr>
          <w:rFonts w:ascii="RhymeLight" w:hAnsi="RhymeLight"/>
          <w:sz w:val="24"/>
        </w:rPr>
      </w:pPr>
    </w:p>
    <w:p w:rsidR="00C22807" w:rsidRDefault="00C22807">
      <w:pPr>
        <w:ind w:left="426" w:right="-93"/>
        <w:rPr>
          <w:rFonts w:ascii="RhymeLight" w:hAnsi="RhymeLight"/>
          <w:sz w:val="24"/>
        </w:rPr>
      </w:pPr>
    </w:p>
    <w:p w:rsidR="00C22807" w:rsidRDefault="00C22807">
      <w:pPr>
        <w:ind w:left="426" w:right="-93"/>
        <w:rPr>
          <w:rFonts w:ascii="RhymeLight" w:hAnsi="RhymeLight"/>
          <w:sz w:val="24"/>
        </w:rPr>
      </w:pPr>
    </w:p>
    <w:p w:rsidR="00C22807" w:rsidRDefault="00C22807">
      <w:pPr>
        <w:ind w:left="426" w:right="-93"/>
        <w:jc w:val="center"/>
        <w:rPr>
          <w:rFonts w:ascii="RhymeLight" w:hAnsi="RhymeLight"/>
          <w:sz w:val="24"/>
        </w:rPr>
      </w:pPr>
      <w:r>
        <w:rPr>
          <w:rFonts w:ascii="RhymeLight" w:hAnsi="RhymeLight"/>
          <w:sz w:val="24"/>
        </w:rPr>
        <w:t>161</w:t>
      </w:r>
    </w:p>
    <w:p w:rsidR="00C22807" w:rsidRDefault="00C22807">
      <w:pPr>
        <w:ind w:left="426" w:right="-93"/>
        <w:jc w:val="center"/>
        <w:rPr>
          <w:rFonts w:ascii="RhymeLight" w:hAnsi="RhymeLight"/>
          <w:sz w:val="24"/>
        </w:rPr>
      </w:pPr>
    </w:p>
    <w:p w:rsidR="00C22807" w:rsidRDefault="00C22807">
      <w:pPr>
        <w:spacing w:line="480" w:lineRule="auto"/>
        <w:ind w:left="425" w:right="-91"/>
        <w:jc w:val="center"/>
        <w:rPr>
          <w:rFonts w:ascii="RhymeLight" w:hAnsi="RhymeLight"/>
          <w:b/>
          <w:sz w:val="24"/>
        </w:rPr>
      </w:pPr>
      <w:r>
        <w:rPr>
          <w:rFonts w:ascii="RhymeLight" w:hAnsi="RhymeLight"/>
          <w:b/>
          <w:sz w:val="24"/>
        </w:rPr>
        <w:t>RESUMEN DEL CAPITULO</w:t>
      </w:r>
    </w:p>
    <w:p w:rsidR="00C22807" w:rsidRDefault="00C22807">
      <w:pPr>
        <w:spacing w:line="480" w:lineRule="auto"/>
        <w:ind w:left="425" w:right="-91"/>
        <w:rPr>
          <w:rFonts w:ascii="RhymeLight" w:hAnsi="RhymeLight"/>
          <w:sz w:val="24"/>
        </w:rPr>
      </w:pPr>
      <w:r>
        <w:rPr>
          <w:rFonts w:ascii="RhymeLight" w:hAnsi="RhymeLight"/>
          <w:sz w:val="24"/>
        </w:rPr>
        <w:t xml:space="preserve">     </w:t>
      </w:r>
    </w:p>
    <w:p w:rsidR="00C22807" w:rsidRDefault="00C22807">
      <w:pPr>
        <w:spacing w:line="480" w:lineRule="auto"/>
        <w:ind w:left="425" w:right="-91"/>
        <w:jc w:val="both"/>
        <w:rPr>
          <w:rFonts w:ascii="RhymeLight" w:hAnsi="RhymeLight"/>
          <w:sz w:val="24"/>
        </w:rPr>
      </w:pPr>
      <w:r>
        <w:rPr>
          <w:rFonts w:ascii="RhymeLight" w:hAnsi="RhymeLight"/>
          <w:sz w:val="24"/>
        </w:rPr>
        <w:t xml:space="preserve">     El informe de investigación es un documento técnico que permite presentar los resultados de una investigación.  Con el propósito de lograr un orden lógico de los aspectos que incluye el informe se aplican una serie de lineamientos técnicos para la redacción de títulos y subtítulos.  El informe de investigación requiere de citar las fuentes de información analizadas en el texto.  Las citas correctas y precisas contribuyen tanto a dar solidez a los argumentos trabajados en el documento como a alcanzar la validez de las conclusiones apoyando la metodología y los datos que sustentan las observaciones analizadas en el informe.  Para citar se sugiere el sistema de autor y año.</w:t>
      </w:r>
    </w:p>
    <w:p w:rsidR="00C22807" w:rsidRDefault="00C22807">
      <w:pPr>
        <w:spacing w:line="480" w:lineRule="auto"/>
        <w:ind w:left="425" w:right="-91"/>
        <w:rPr>
          <w:rFonts w:ascii="RhymeLight" w:hAnsi="RhymeLight"/>
          <w:sz w:val="24"/>
        </w:rPr>
      </w:pPr>
    </w:p>
    <w:p w:rsidR="00C22807" w:rsidRDefault="00C22807">
      <w:pPr>
        <w:spacing w:line="480" w:lineRule="auto"/>
        <w:ind w:left="425" w:right="-91"/>
        <w:jc w:val="center"/>
        <w:rPr>
          <w:rFonts w:ascii="RhymeLight" w:hAnsi="RhymeLight"/>
          <w:b/>
          <w:sz w:val="24"/>
        </w:rPr>
      </w:pPr>
      <w:r>
        <w:rPr>
          <w:rFonts w:ascii="RhymeLight" w:hAnsi="RhymeLight"/>
          <w:b/>
          <w:sz w:val="24"/>
        </w:rPr>
        <w:t>ACTIVIDADES DE INVESTIGACION</w:t>
      </w:r>
    </w:p>
    <w:p w:rsidR="00C22807" w:rsidRDefault="00C22807">
      <w:pPr>
        <w:spacing w:line="480" w:lineRule="auto"/>
        <w:ind w:left="425" w:right="-91"/>
        <w:jc w:val="both"/>
        <w:rPr>
          <w:rFonts w:ascii="RhymeLight" w:hAnsi="RhymeLight"/>
          <w:sz w:val="24"/>
        </w:rPr>
      </w:pPr>
    </w:p>
    <w:p w:rsidR="00C22807" w:rsidRDefault="00C22807" w:rsidP="00C22807">
      <w:pPr>
        <w:numPr>
          <w:ilvl w:val="0"/>
          <w:numId w:val="95"/>
        </w:numPr>
        <w:spacing w:line="480" w:lineRule="auto"/>
        <w:ind w:right="-91"/>
        <w:jc w:val="both"/>
        <w:rPr>
          <w:rFonts w:ascii="RhymeLight" w:hAnsi="RhymeLight"/>
          <w:sz w:val="24"/>
        </w:rPr>
      </w:pPr>
      <w:r>
        <w:rPr>
          <w:rFonts w:ascii="RhymeLight" w:hAnsi="RhymeLight"/>
          <w:sz w:val="24"/>
        </w:rPr>
        <w:t>Redactar el reporte técnico de la investigación desarrollada durante el semestre académico.</w:t>
      </w:r>
    </w:p>
    <w:p w:rsidR="00C22807" w:rsidRDefault="00C22807" w:rsidP="00C22807">
      <w:pPr>
        <w:numPr>
          <w:ilvl w:val="0"/>
          <w:numId w:val="95"/>
        </w:numPr>
        <w:spacing w:line="480" w:lineRule="auto"/>
        <w:ind w:right="-91"/>
        <w:jc w:val="both"/>
        <w:rPr>
          <w:rFonts w:ascii="RhymeLight" w:hAnsi="RhymeLight"/>
          <w:sz w:val="24"/>
        </w:rPr>
      </w:pPr>
      <w:r>
        <w:rPr>
          <w:rFonts w:ascii="RhymeLight" w:hAnsi="RhymeLight"/>
          <w:sz w:val="24"/>
        </w:rPr>
        <w:t>Presentar por escrito original y dos copias el informe de investigación, incluyendo una copia en un diskette de 3.5 “.</w:t>
      </w:r>
    </w:p>
    <w:p w:rsidR="00C22807" w:rsidRDefault="00C22807" w:rsidP="00C22807">
      <w:pPr>
        <w:numPr>
          <w:ilvl w:val="0"/>
          <w:numId w:val="95"/>
        </w:numPr>
        <w:spacing w:line="480" w:lineRule="auto"/>
        <w:ind w:right="-91"/>
        <w:jc w:val="both"/>
        <w:rPr>
          <w:rFonts w:ascii="RhymeLight" w:hAnsi="RhymeLight"/>
          <w:sz w:val="24"/>
        </w:rPr>
      </w:pPr>
      <w:r>
        <w:rPr>
          <w:rFonts w:ascii="RhymeLight" w:hAnsi="RhymeLight"/>
          <w:sz w:val="24"/>
        </w:rPr>
        <w:t>Redactar un artículo de la investigación para publicación en alguna revista especializada.</w:t>
      </w:r>
    </w:p>
    <w:p w:rsidR="00C22807" w:rsidRDefault="00C22807" w:rsidP="00C22807">
      <w:pPr>
        <w:numPr>
          <w:ilvl w:val="0"/>
          <w:numId w:val="95"/>
        </w:numPr>
        <w:spacing w:line="480" w:lineRule="auto"/>
        <w:ind w:right="-91"/>
        <w:jc w:val="both"/>
        <w:rPr>
          <w:rFonts w:ascii="RhymeLight" w:hAnsi="RhymeLight"/>
          <w:sz w:val="24"/>
        </w:rPr>
      </w:pPr>
      <w:r>
        <w:rPr>
          <w:rFonts w:ascii="RhymeLight" w:hAnsi="RhymeLight"/>
          <w:sz w:val="24"/>
        </w:rPr>
        <w:t>Explicar ante el grupo la investigación realizada.  Utilizando material audiovisual.</w:t>
      </w:r>
    </w:p>
    <w:p w:rsidR="00C22807" w:rsidRDefault="00C22807">
      <w:pPr>
        <w:spacing w:line="480" w:lineRule="auto"/>
        <w:ind w:left="425" w:right="-91"/>
        <w:rPr>
          <w:rFonts w:ascii="RhymeLight" w:hAnsi="RhymeLight"/>
          <w:sz w:val="24"/>
        </w:rPr>
      </w:pPr>
    </w:p>
    <w:p w:rsidR="00C22807" w:rsidRDefault="00C22807">
      <w:pPr>
        <w:spacing w:line="480" w:lineRule="auto"/>
        <w:ind w:left="425" w:right="-91"/>
        <w:jc w:val="center"/>
        <w:rPr>
          <w:rFonts w:ascii="RhymeLight" w:hAnsi="RhymeLight"/>
          <w:sz w:val="24"/>
        </w:rPr>
      </w:pPr>
      <w:r>
        <w:rPr>
          <w:rFonts w:ascii="RhymeLight" w:hAnsi="RhymeLight"/>
          <w:sz w:val="24"/>
        </w:rPr>
        <w:t>162</w:t>
      </w:r>
    </w:p>
    <w:p w:rsidR="00C22807" w:rsidRDefault="00C22807">
      <w:pPr>
        <w:tabs>
          <w:tab w:val="left" w:pos="426"/>
        </w:tabs>
        <w:spacing w:line="480" w:lineRule="auto"/>
        <w:ind w:left="426" w:right="-232"/>
        <w:jc w:val="center"/>
        <w:rPr>
          <w:rFonts w:ascii="RhymeLight" w:hAnsi="RhymeLight"/>
          <w:b/>
          <w:sz w:val="24"/>
        </w:rPr>
      </w:pPr>
      <w:r>
        <w:rPr>
          <w:rFonts w:ascii="RhymeLight" w:hAnsi="RhymeLight"/>
          <w:b/>
          <w:sz w:val="24"/>
        </w:rPr>
        <w:t>REFERENCIAS</w:t>
      </w:r>
    </w:p>
    <w:p w:rsidR="00C22807" w:rsidRDefault="00C22807">
      <w:pPr>
        <w:tabs>
          <w:tab w:val="left" w:pos="426"/>
        </w:tabs>
        <w:spacing w:line="480" w:lineRule="auto"/>
        <w:ind w:left="426" w:right="474"/>
        <w:rPr>
          <w:rFonts w:ascii="RhymeLight" w:hAnsi="RhymeLight"/>
          <w:b/>
          <w:sz w:val="28"/>
        </w:rPr>
      </w:pPr>
    </w:p>
    <w:p w:rsidR="00C22807" w:rsidRDefault="00C22807">
      <w:pPr>
        <w:tabs>
          <w:tab w:val="left" w:pos="426"/>
        </w:tabs>
        <w:ind w:left="426" w:right="-232"/>
        <w:jc w:val="both"/>
        <w:rPr>
          <w:rFonts w:ascii="RhymeLight" w:hAnsi="RhymeLight"/>
          <w:sz w:val="24"/>
          <w:lang w:val="en-GB"/>
        </w:rPr>
      </w:pPr>
      <w:r>
        <w:rPr>
          <w:rFonts w:ascii="RhymeLight" w:hAnsi="RhymeLight"/>
          <w:sz w:val="24"/>
          <w:lang w:val="en-GB"/>
        </w:rPr>
        <w:t xml:space="preserve">Ackoff, R. (1953).  </w:t>
      </w:r>
      <w:r>
        <w:rPr>
          <w:rFonts w:ascii="RhymeLight" w:hAnsi="RhymeLight"/>
          <w:sz w:val="24"/>
          <w:u w:val="single"/>
          <w:lang w:val="en-GB"/>
        </w:rPr>
        <w:t>The Desing of Social Research</w:t>
      </w:r>
      <w:r>
        <w:rPr>
          <w:rFonts w:ascii="RhymeLight" w:hAnsi="RhymeLight"/>
          <w:sz w:val="24"/>
          <w:lang w:val="en-GB"/>
        </w:rPr>
        <w:t xml:space="preserve">, University of Chicago, United </w:t>
      </w:r>
    </w:p>
    <w:p w:rsidR="00C22807" w:rsidRDefault="00C22807">
      <w:pPr>
        <w:tabs>
          <w:tab w:val="left" w:pos="426"/>
        </w:tabs>
        <w:ind w:left="426" w:right="-232"/>
        <w:jc w:val="both"/>
        <w:rPr>
          <w:rFonts w:ascii="RhymeLight" w:hAnsi="RhymeLight"/>
          <w:sz w:val="24"/>
          <w:lang w:val="en-GB"/>
        </w:rPr>
      </w:pPr>
      <w:r>
        <w:rPr>
          <w:rFonts w:ascii="RhymeLight" w:hAnsi="RhymeLight"/>
          <w:sz w:val="24"/>
          <w:lang w:val="en-GB"/>
        </w:rPr>
        <w:t xml:space="preserve">          States of America.</w:t>
      </w:r>
    </w:p>
    <w:p w:rsidR="00C22807" w:rsidRDefault="00C22807">
      <w:pPr>
        <w:tabs>
          <w:tab w:val="left" w:pos="426"/>
        </w:tabs>
        <w:ind w:left="426" w:right="-232"/>
        <w:jc w:val="both"/>
        <w:rPr>
          <w:rFonts w:ascii="RhymeLight" w:hAnsi="RhymeLight"/>
          <w:sz w:val="24"/>
          <w:lang w:val="en-GB"/>
        </w:rPr>
      </w:pPr>
    </w:p>
    <w:p w:rsidR="00C22807" w:rsidRDefault="00C22807">
      <w:pPr>
        <w:tabs>
          <w:tab w:val="left" w:pos="426"/>
        </w:tabs>
        <w:ind w:left="426" w:right="-232"/>
        <w:jc w:val="both"/>
        <w:rPr>
          <w:rFonts w:ascii="RhymeLight" w:hAnsi="RhymeLight"/>
          <w:sz w:val="24"/>
          <w:lang w:val="es-ES"/>
        </w:rPr>
      </w:pPr>
      <w:r>
        <w:rPr>
          <w:rFonts w:ascii="RhymeLight" w:hAnsi="RhymeLight"/>
          <w:sz w:val="24"/>
          <w:lang w:val="en-GB"/>
        </w:rPr>
        <w:t xml:space="preserve">Anderson, J., B. H. Durston y M. Poole (1993).  </w:t>
      </w:r>
      <w:r>
        <w:rPr>
          <w:rFonts w:ascii="RhymeLight" w:hAnsi="RhymeLight"/>
          <w:sz w:val="24"/>
          <w:u w:val="single"/>
        </w:rPr>
        <w:t xml:space="preserve">Redacción de Tesis y Trabajos </w:t>
      </w:r>
    </w:p>
    <w:p w:rsidR="00C22807" w:rsidRDefault="00C22807">
      <w:pPr>
        <w:tabs>
          <w:tab w:val="left" w:pos="426"/>
        </w:tabs>
        <w:ind w:left="426" w:right="-232"/>
        <w:jc w:val="both"/>
        <w:rPr>
          <w:rFonts w:ascii="RhymeLight" w:hAnsi="RhymeLight"/>
          <w:sz w:val="24"/>
        </w:rPr>
      </w:pPr>
      <w:r>
        <w:rPr>
          <w:rFonts w:ascii="RhymeLight" w:hAnsi="RhymeLight"/>
          <w:sz w:val="24"/>
        </w:rPr>
        <w:t xml:space="preserve">        </w:t>
      </w:r>
      <w:r>
        <w:rPr>
          <w:rFonts w:ascii="RhymeLight" w:hAnsi="RhymeLight"/>
          <w:sz w:val="24"/>
          <w:u w:val="single"/>
        </w:rPr>
        <w:t>Escolares</w:t>
      </w:r>
      <w:r>
        <w:rPr>
          <w:rFonts w:ascii="RhymeLight" w:hAnsi="RhymeLight"/>
          <w:sz w:val="24"/>
        </w:rPr>
        <w:t>, 15ª. reimp., Ed. Diana, México.</w:t>
      </w:r>
    </w:p>
    <w:p w:rsidR="00C22807" w:rsidRDefault="00C22807">
      <w:pPr>
        <w:tabs>
          <w:tab w:val="left" w:pos="426"/>
        </w:tabs>
        <w:ind w:left="426" w:right="-232"/>
        <w:jc w:val="both"/>
        <w:rPr>
          <w:rFonts w:ascii="RhymeLight" w:hAnsi="RhymeLight"/>
          <w:sz w:val="24"/>
        </w:rPr>
      </w:pPr>
    </w:p>
    <w:p w:rsidR="00C22807" w:rsidRDefault="00C22807">
      <w:pPr>
        <w:tabs>
          <w:tab w:val="left" w:pos="426"/>
        </w:tabs>
        <w:ind w:left="426" w:right="-232"/>
        <w:jc w:val="both"/>
        <w:rPr>
          <w:rFonts w:ascii="RhymeLight" w:hAnsi="RhymeLight"/>
          <w:sz w:val="24"/>
        </w:rPr>
      </w:pPr>
      <w:r>
        <w:rPr>
          <w:rFonts w:ascii="RhymeLight" w:hAnsi="RhymeLight"/>
          <w:sz w:val="24"/>
        </w:rPr>
        <w:t xml:space="preserve">Arnau, J.  (1980)  </w:t>
      </w:r>
      <w:r>
        <w:rPr>
          <w:rFonts w:ascii="RhymeLight" w:hAnsi="RhymeLight"/>
          <w:sz w:val="24"/>
          <w:u w:val="single"/>
        </w:rPr>
        <w:t>Psicología Experimental</w:t>
      </w:r>
      <w:r>
        <w:rPr>
          <w:rFonts w:ascii="RhymeLight" w:hAnsi="RhymeLight"/>
          <w:sz w:val="24"/>
        </w:rPr>
        <w:t>,  3ª. reimp., Ed. trillas, México.</w:t>
      </w:r>
    </w:p>
    <w:p w:rsidR="00C22807" w:rsidRDefault="00C22807">
      <w:pPr>
        <w:tabs>
          <w:tab w:val="left" w:pos="426"/>
        </w:tabs>
        <w:ind w:left="426" w:right="-232"/>
        <w:jc w:val="both"/>
        <w:rPr>
          <w:rFonts w:ascii="RhymeLight" w:hAnsi="RhymeLight"/>
          <w:sz w:val="24"/>
        </w:rPr>
      </w:pPr>
    </w:p>
    <w:p w:rsidR="00C22807" w:rsidRDefault="00C22807">
      <w:pPr>
        <w:tabs>
          <w:tab w:val="left" w:pos="426"/>
        </w:tabs>
        <w:ind w:left="426" w:right="-232"/>
        <w:jc w:val="both"/>
        <w:rPr>
          <w:rFonts w:ascii="RhymeLight" w:hAnsi="RhymeLight"/>
          <w:sz w:val="24"/>
        </w:rPr>
      </w:pPr>
      <w:r>
        <w:rPr>
          <w:rFonts w:ascii="RhymeLight" w:hAnsi="RhymeLight"/>
          <w:sz w:val="24"/>
        </w:rPr>
        <w:t xml:space="preserve">Arias, F.  (1986).  </w:t>
      </w:r>
      <w:r>
        <w:rPr>
          <w:rFonts w:ascii="RhymeLight" w:hAnsi="RhymeLight"/>
          <w:sz w:val="24"/>
          <w:u w:val="single"/>
        </w:rPr>
        <w:t xml:space="preserve">Introducción a la Técnica de Investigación en ciencias de la </w:t>
      </w:r>
    </w:p>
    <w:p w:rsidR="00C22807" w:rsidRDefault="00C22807">
      <w:pPr>
        <w:tabs>
          <w:tab w:val="left" w:pos="426"/>
        </w:tabs>
        <w:ind w:left="426" w:right="-232"/>
        <w:jc w:val="both"/>
        <w:rPr>
          <w:rFonts w:ascii="RhymeLight" w:hAnsi="RhymeLight"/>
          <w:sz w:val="24"/>
        </w:rPr>
      </w:pPr>
      <w:r>
        <w:rPr>
          <w:rFonts w:ascii="RhymeLight" w:hAnsi="RhymeLight"/>
          <w:sz w:val="24"/>
        </w:rPr>
        <w:t xml:space="preserve">         </w:t>
      </w:r>
      <w:r>
        <w:rPr>
          <w:rFonts w:ascii="RhymeLight" w:hAnsi="RhymeLight"/>
          <w:sz w:val="24"/>
          <w:u w:val="single"/>
        </w:rPr>
        <w:t>Administración y del Comportamiento</w:t>
      </w:r>
      <w:r>
        <w:rPr>
          <w:rFonts w:ascii="RhymeLight" w:hAnsi="RhymeLight"/>
          <w:sz w:val="24"/>
        </w:rPr>
        <w:t>, 3ª. ed., Ed. Trillas, México.</w:t>
      </w:r>
    </w:p>
    <w:p w:rsidR="00C22807" w:rsidRDefault="00C22807">
      <w:pPr>
        <w:tabs>
          <w:tab w:val="left" w:pos="426"/>
        </w:tabs>
        <w:ind w:left="426" w:right="-232"/>
        <w:jc w:val="both"/>
        <w:rPr>
          <w:rFonts w:ascii="RhymeLight" w:hAnsi="RhymeLight"/>
          <w:sz w:val="24"/>
        </w:rPr>
      </w:pPr>
    </w:p>
    <w:p w:rsidR="00C22807" w:rsidRDefault="00C22807">
      <w:pPr>
        <w:tabs>
          <w:tab w:val="left" w:pos="426"/>
        </w:tabs>
        <w:ind w:left="426" w:right="-232"/>
        <w:jc w:val="both"/>
        <w:rPr>
          <w:rFonts w:ascii="RhymeLight" w:hAnsi="RhymeLight"/>
          <w:sz w:val="24"/>
        </w:rPr>
      </w:pPr>
      <w:r>
        <w:rPr>
          <w:rFonts w:ascii="RhymeLight" w:hAnsi="RhymeLight"/>
          <w:sz w:val="24"/>
        </w:rPr>
        <w:t xml:space="preserve">Avila, H. L.  (1999).  Determinación de la Productividad Total del Sector de </w:t>
      </w:r>
    </w:p>
    <w:p w:rsidR="00C22807" w:rsidRDefault="00C22807">
      <w:pPr>
        <w:tabs>
          <w:tab w:val="left" w:pos="426"/>
        </w:tabs>
        <w:ind w:left="426" w:right="-232"/>
        <w:jc w:val="both"/>
        <w:rPr>
          <w:rFonts w:ascii="RhymeLight" w:hAnsi="RhymeLight"/>
          <w:sz w:val="24"/>
        </w:rPr>
      </w:pPr>
      <w:r>
        <w:rPr>
          <w:rFonts w:ascii="RhymeLight" w:hAnsi="RhymeLight"/>
          <w:sz w:val="24"/>
        </w:rPr>
        <w:t xml:space="preserve">        Servicios de Impresión en Cd. Cuauhtémoc, Chih.  Tesis M. C., Instituto   </w:t>
      </w:r>
    </w:p>
    <w:p w:rsidR="00C22807" w:rsidRDefault="00C22807">
      <w:pPr>
        <w:tabs>
          <w:tab w:val="left" w:pos="426"/>
        </w:tabs>
        <w:ind w:left="426" w:right="-232"/>
        <w:jc w:val="both"/>
        <w:rPr>
          <w:rFonts w:ascii="RhymeLight" w:hAnsi="RhymeLight"/>
          <w:sz w:val="24"/>
        </w:rPr>
      </w:pPr>
      <w:r>
        <w:rPr>
          <w:rFonts w:ascii="RhymeLight" w:hAnsi="RhymeLight"/>
          <w:sz w:val="24"/>
        </w:rPr>
        <w:t xml:space="preserve">        Tecnológico de Cd. Juárez, Cd. Juárez, Chih.</w:t>
      </w:r>
    </w:p>
    <w:p w:rsidR="00C22807" w:rsidRDefault="00C22807">
      <w:pPr>
        <w:tabs>
          <w:tab w:val="left" w:pos="426"/>
        </w:tabs>
        <w:ind w:left="426" w:right="-232"/>
        <w:jc w:val="both"/>
        <w:rPr>
          <w:rFonts w:ascii="RhymeLight" w:hAnsi="RhymeLight"/>
          <w:sz w:val="24"/>
        </w:rPr>
      </w:pPr>
    </w:p>
    <w:p w:rsidR="00C22807" w:rsidRDefault="00C22807">
      <w:pPr>
        <w:tabs>
          <w:tab w:val="left" w:pos="426"/>
        </w:tabs>
        <w:ind w:left="426" w:right="-232"/>
        <w:jc w:val="both"/>
        <w:rPr>
          <w:rFonts w:ascii="RhymeLight" w:hAnsi="RhymeLight"/>
          <w:sz w:val="24"/>
        </w:rPr>
      </w:pPr>
      <w:r>
        <w:rPr>
          <w:rFonts w:ascii="RhymeLight" w:hAnsi="RhymeLight"/>
          <w:sz w:val="24"/>
        </w:rPr>
        <w:t xml:space="preserve">Baena, G. (1997).  </w:t>
      </w:r>
      <w:r>
        <w:rPr>
          <w:rFonts w:ascii="RhymeLight" w:hAnsi="RhymeLight"/>
          <w:sz w:val="24"/>
          <w:u w:val="single"/>
        </w:rPr>
        <w:t>Instrumentos de Investigación</w:t>
      </w:r>
      <w:r>
        <w:rPr>
          <w:rFonts w:ascii="RhymeLight" w:hAnsi="RhymeLight"/>
          <w:sz w:val="24"/>
        </w:rPr>
        <w:t xml:space="preserve">, 22ª. reimp., Ed. Editores Unidos </w:t>
      </w:r>
    </w:p>
    <w:p w:rsidR="00C22807" w:rsidRDefault="00C22807">
      <w:pPr>
        <w:tabs>
          <w:tab w:val="left" w:pos="426"/>
        </w:tabs>
        <w:ind w:left="426" w:right="-232"/>
        <w:jc w:val="both"/>
        <w:rPr>
          <w:rFonts w:ascii="RhymeLight" w:hAnsi="RhymeLight"/>
          <w:sz w:val="24"/>
        </w:rPr>
      </w:pPr>
      <w:r>
        <w:rPr>
          <w:rFonts w:ascii="RhymeLight" w:hAnsi="RhymeLight"/>
          <w:sz w:val="24"/>
        </w:rPr>
        <w:t xml:space="preserve">        Mexicanos, México.</w:t>
      </w:r>
    </w:p>
    <w:p w:rsidR="00C22807" w:rsidRDefault="00C22807">
      <w:pPr>
        <w:tabs>
          <w:tab w:val="left" w:pos="426"/>
        </w:tabs>
        <w:ind w:left="426" w:right="-232"/>
        <w:jc w:val="both"/>
        <w:rPr>
          <w:rFonts w:ascii="RhymeLight" w:hAnsi="RhymeLight"/>
          <w:sz w:val="24"/>
        </w:rPr>
      </w:pPr>
    </w:p>
    <w:p w:rsidR="00C22807" w:rsidRDefault="00C22807">
      <w:pPr>
        <w:tabs>
          <w:tab w:val="left" w:pos="426"/>
        </w:tabs>
        <w:ind w:left="426" w:right="-232"/>
        <w:jc w:val="both"/>
        <w:rPr>
          <w:rFonts w:ascii="RhymeLight" w:hAnsi="RhymeLight"/>
          <w:sz w:val="24"/>
        </w:rPr>
      </w:pPr>
      <w:r>
        <w:rPr>
          <w:rFonts w:ascii="RhymeLight" w:hAnsi="RhymeLight"/>
          <w:sz w:val="24"/>
        </w:rPr>
        <w:t xml:space="preserve">Baena, G. (1988).  </w:t>
      </w:r>
      <w:r>
        <w:rPr>
          <w:rFonts w:ascii="RhymeLight" w:hAnsi="RhymeLight"/>
          <w:sz w:val="24"/>
          <w:u w:val="single"/>
        </w:rPr>
        <w:t>Manual para elaborar trabajos de Investigación Documental</w:t>
      </w:r>
      <w:r>
        <w:rPr>
          <w:rFonts w:ascii="RhymeLight" w:hAnsi="RhymeLight"/>
          <w:sz w:val="24"/>
        </w:rPr>
        <w:t xml:space="preserve">, </w:t>
      </w:r>
    </w:p>
    <w:p w:rsidR="00C22807" w:rsidRDefault="00C22807">
      <w:pPr>
        <w:tabs>
          <w:tab w:val="left" w:pos="426"/>
        </w:tabs>
        <w:ind w:left="426" w:right="-232"/>
        <w:jc w:val="both"/>
        <w:rPr>
          <w:rFonts w:ascii="RhymeLight" w:hAnsi="RhymeLight"/>
          <w:sz w:val="24"/>
        </w:rPr>
      </w:pPr>
      <w:r>
        <w:rPr>
          <w:rFonts w:ascii="RhymeLight" w:hAnsi="RhymeLight"/>
          <w:sz w:val="24"/>
        </w:rPr>
        <w:t xml:space="preserve">        3ª. reimp., Ed. Editores Unidos Mexicanos, México.</w:t>
      </w:r>
    </w:p>
    <w:p w:rsidR="00C22807" w:rsidRDefault="00C22807">
      <w:pPr>
        <w:tabs>
          <w:tab w:val="left" w:pos="426"/>
        </w:tabs>
        <w:ind w:left="426" w:right="-232"/>
        <w:jc w:val="both"/>
        <w:rPr>
          <w:rFonts w:ascii="RhymeLight" w:hAnsi="RhymeLight"/>
          <w:sz w:val="24"/>
        </w:rPr>
      </w:pPr>
    </w:p>
    <w:p w:rsidR="00C22807" w:rsidRDefault="00C22807">
      <w:pPr>
        <w:tabs>
          <w:tab w:val="left" w:pos="426"/>
        </w:tabs>
        <w:ind w:left="426" w:right="-232"/>
        <w:jc w:val="both"/>
        <w:rPr>
          <w:rFonts w:ascii="RhymeLight" w:hAnsi="RhymeLight"/>
          <w:sz w:val="24"/>
          <w:lang w:val="en-GB"/>
        </w:rPr>
      </w:pPr>
      <w:r>
        <w:rPr>
          <w:rFonts w:ascii="RhymeLight" w:hAnsi="RhymeLight"/>
          <w:sz w:val="24"/>
          <w:lang w:val="en-GB"/>
        </w:rPr>
        <w:t xml:space="preserve">Baker, T. L. (1997).  </w:t>
      </w:r>
      <w:r>
        <w:rPr>
          <w:rFonts w:ascii="RhymeLight" w:hAnsi="RhymeLight"/>
          <w:sz w:val="24"/>
          <w:u w:val="single"/>
          <w:lang w:val="en-GB"/>
        </w:rPr>
        <w:t>Doing Social Research</w:t>
      </w:r>
      <w:r>
        <w:rPr>
          <w:rFonts w:ascii="RhymeLight" w:hAnsi="RhymeLight"/>
          <w:sz w:val="24"/>
          <w:lang w:val="en-GB"/>
        </w:rPr>
        <w:t xml:space="preserve">, 2ª. ed., Ed. McGraw-Hill, United States </w:t>
      </w:r>
    </w:p>
    <w:p w:rsidR="00C22807" w:rsidRDefault="00C22807">
      <w:pPr>
        <w:tabs>
          <w:tab w:val="left" w:pos="426"/>
        </w:tabs>
        <w:ind w:left="426" w:right="-232"/>
        <w:jc w:val="both"/>
        <w:rPr>
          <w:rFonts w:ascii="RhymeLight" w:hAnsi="RhymeLight"/>
          <w:sz w:val="24"/>
          <w:lang w:val="en-GB"/>
        </w:rPr>
      </w:pPr>
      <w:r>
        <w:rPr>
          <w:rFonts w:ascii="RhymeLight" w:hAnsi="RhymeLight"/>
          <w:sz w:val="24"/>
          <w:lang w:val="en-GB"/>
        </w:rPr>
        <w:t xml:space="preserve">        of America.</w:t>
      </w:r>
    </w:p>
    <w:p w:rsidR="00C22807" w:rsidRDefault="00C22807">
      <w:pPr>
        <w:tabs>
          <w:tab w:val="left" w:pos="426"/>
        </w:tabs>
        <w:ind w:left="426" w:right="-232"/>
        <w:jc w:val="both"/>
        <w:rPr>
          <w:rFonts w:ascii="RhymeLight" w:hAnsi="RhymeLight"/>
          <w:sz w:val="24"/>
          <w:lang w:val="en-GB"/>
        </w:rPr>
      </w:pPr>
    </w:p>
    <w:p w:rsidR="00C22807" w:rsidRDefault="00C22807">
      <w:pPr>
        <w:tabs>
          <w:tab w:val="left" w:pos="426"/>
        </w:tabs>
        <w:ind w:left="426" w:right="-232"/>
        <w:jc w:val="both"/>
        <w:rPr>
          <w:rFonts w:ascii="RhymeLight" w:hAnsi="RhymeLight"/>
          <w:sz w:val="24"/>
        </w:rPr>
      </w:pPr>
      <w:r>
        <w:rPr>
          <w:rFonts w:ascii="RhymeLight" w:hAnsi="RhymeLight"/>
          <w:sz w:val="24"/>
        </w:rPr>
        <w:t xml:space="preserve">Berenson, M. L. y D. M. Levine (1994).  </w:t>
      </w:r>
      <w:r>
        <w:rPr>
          <w:rFonts w:ascii="RhymeLight" w:hAnsi="RhymeLight"/>
          <w:sz w:val="24"/>
          <w:u w:val="single"/>
        </w:rPr>
        <w:t xml:space="preserve">Estadística para Administración y </w:t>
      </w:r>
    </w:p>
    <w:p w:rsidR="00C22807" w:rsidRDefault="00C22807">
      <w:pPr>
        <w:tabs>
          <w:tab w:val="left" w:pos="426"/>
        </w:tabs>
        <w:ind w:left="426" w:right="-232"/>
        <w:jc w:val="both"/>
        <w:rPr>
          <w:rFonts w:ascii="RhymeLight" w:hAnsi="RhymeLight"/>
          <w:sz w:val="24"/>
        </w:rPr>
      </w:pPr>
      <w:r>
        <w:rPr>
          <w:rFonts w:ascii="RhymeLight" w:hAnsi="RhymeLight"/>
          <w:sz w:val="24"/>
        </w:rPr>
        <w:t xml:space="preserve">        </w:t>
      </w:r>
      <w:r>
        <w:rPr>
          <w:rFonts w:ascii="RhymeLight" w:hAnsi="RhymeLight"/>
          <w:sz w:val="24"/>
          <w:u w:val="single"/>
        </w:rPr>
        <w:t>Economía</w:t>
      </w:r>
      <w:r>
        <w:rPr>
          <w:rFonts w:ascii="RhymeLight" w:hAnsi="RhymeLight"/>
          <w:sz w:val="24"/>
        </w:rPr>
        <w:t>, Ed. McGraw-Hill, México.</w:t>
      </w:r>
    </w:p>
    <w:p w:rsidR="00C22807" w:rsidRDefault="00C22807">
      <w:pPr>
        <w:tabs>
          <w:tab w:val="left" w:pos="426"/>
        </w:tabs>
        <w:ind w:left="426" w:right="-232"/>
        <w:jc w:val="both"/>
        <w:rPr>
          <w:rFonts w:ascii="RhymeLight" w:hAnsi="RhymeLight"/>
          <w:sz w:val="24"/>
        </w:rPr>
      </w:pPr>
    </w:p>
    <w:p w:rsidR="00C22807" w:rsidRDefault="00C22807">
      <w:pPr>
        <w:tabs>
          <w:tab w:val="left" w:pos="426"/>
        </w:tabs>
        <w:ind w:left="426" w:right="-232"/>
        <w:jc w:val="both"/>
        <w:rPr>
          <w:rFonts w:ascii="RhymeLight" w:hAnsi="RhymeLight"/>
          <w:sz w:val="24"/>
        </w:rPr>
      </w:pPr>
      <w:r>
        <w:rPr>
          <w:rFonts w:ascii="RhymeLight" w:hAnsi="RhymeLight"/>
          <w:sz w:val="24"/>
        </w:rPr>
        <w:t xml:space="preserve">Briones, G. (1995).  </w:t>
      </w:r>
      <w:r>
        <w:rPr>
          <w:rFonts w:ascii="RhymeLight" w:hAnsi="RhymeLight"/>
          <w:sz w:val="24"/>
          <w:u w:val="single"/>
        </w:rPr>
        <w:t>Métodos y Técnicas de Investigación para las Ciencias Sociales</w:t>
      </w:r>
      <w:r>
        <w:rPr>
          <w:rFonts w:ascii="RhymeLight" w:hAnsi="RhymeLight"/>
          <w:sz w:val="24"/>
        </w:rPr>
        <w:t xml:space="preserve">, </w:t>
      </w:r>
    </w:p>
    <w:p w:rsidR="00C22807" w:rsidRDefault="00C22807">
      <w:pPr>
        <w:tabs>
          <w:tab w:val="left" w:pos="426"/>
        </w:tabs>
        <w:ind w:left="426" w:right="-232"/>
        <w:jc w:val="both"/>
        <w:rPr>
          <w:rFonts w:ascii="RhymeLight" w:hAnsi="RhymeLight"/>
          <w:sz w:val="24"/>
        </w:rPr>
      </w:pPr>
      <w:r>
        <w:rPr>
          <w:rFonts w:ascii="RhymeLight" w:hAnsi="RhymeLight"/>
          <w:sz w:val="24"/>
        </w:rPr>
        <w:t xml:space="preserve">         2ª. reimp., Ed. Trillas, México.</w:t>
      </w:r>
    </w:p>
    <w:p w:rsidR="00C22807" w:rsidRDefault="00C22807">
      <w:pPr>
        <w:tabs>
          <w:tab w:val="left" w:pos="426"/>
        </w:tabs>
        <w:ind w:left="426" w:right="-232"/>
        <w:jc w:val="both"/>
        <w:rPr>
          <w:rFonts w:ascii="RhymeLight" w:hAnsi="RhymeLight"/>
          <w:sz w:val="24"/>
        </w:rPr>
      </w:pPr>
    </w:p>
    <w:p w:rsidR="00C22807" w:rsidRDefault="00C22807">
      <w:pPr>
        <w:tabs>
          <w:tab w:val="left" w:pos="426"/>
        </w:tabs>
        <w:ind w:left="426" w:right="-232"/>
        <w:jc w:val="both"/>
        <w:rPr>
          <w:rFonts w:ascii="RhymeLight" w:hAnsi="RhymeLight"/>
          <w:sz w:val="24"/>
        </w:rPr>
      </w:pPr>
      <w:r>
        <w:rPr>
          <w:rFonts w:ascii="RhymeLight" w:hAnsi="RhymeLight"/>
          <w:sz w:val="24"/>
        </w:rPr>
        <w:t xml:space="preserve">Bunge, M. (1983).  </w:t>
      </w:r>
      <w:r>
        <w:rPr>
          <w:rFonts w:ascii="RhymeLight" w:hAnsi="RhymeLight"/>
          <w:sz w:val="24"/>
          <w:u w:val="single"/>
        </w:rPr>
        <w:t>La Investigación Científica</w:t>
      </w:r>
      <w:r>
        <w:rPr>
          <w:rFonts w:ascii="RhymeLight" w:hAnsi="RhymeLight"/>
          <w:sz w:val="24"/>
        </w:rPr>
        <w:t>, 2ª. ed., Ed. Ariel, México.</w:t>
      </w:r>
    </w:p>
    <w:p w:rsidR="00C22807" w:rsidRDefault="00C22807">
      <w:pPr>
        <w:tabs>
          <w:tab w:val="left" w:pos="426"/>
        </w:tabs>
        <w:ind w:left="426" w:right="-232"/>
        <w:jc w:val="both"/>
        <w:rPr>
          <w:rFonts w:ascii="RhymeLight" w:hAnsi="RhymeLight"/>
          <w:sz w:val="24"/>
        </w:rPr>
      </w:pPr>
    </w:p>
    <w:p w:rsidR="00C22807" w:rsidRDefault="00C22807">
      <w:pPr>
        <w:tabs>
          <w:tab w:val="left" w:pos="426"/>
        </w:tabs>
        <w:ind w:left="426" w:right="-232"/>
        <w:jc w:val="both"/>
        <w:rPr>
          <w:rFonts w:ascii="RhymeLight" w:hAnsi="RhymeLight"/>
          <w:sz w:val="24"/>
          <w:u w:val="single"/>
          <w:lang w:val="en-GB"/>
        </w:rPr>
      </w:pPr>
      <w:r>
        <w:rPr>
          <w:rFonts w:ascii="RhymeLight" w:hAnsi="RhymeLight"/>
          <w:sz w:val="24"/>
        </w:rPr>
        <w:t xml:space="preserve">Campbell, D. T. y J. C. Stanley (1966).  </w:t>
      </w:r>
      <w:r>
        <w:rPr>
          <w:rFonts w:ascii="RhymeLight" w:hAnsi="RhymeLight"/>
          <w:sz w:val="24"/>
          <w:u w:val="single"/>
          <w:lang w:val="en-GB"/>
        </w:rPr>
        <w:t xml:space="preserve">Experimental and Quasiexperimental </w:t>
      </w:r>
    </w:p>
    <w:p w:rsidR="00C22807" w:rsidRDefault="00C22807">
      <w:pPr>
        <w:tabs>
          <w:tab w:val="left" w:pos="426"/>
        </w:tabs>
        <w:ind w:left="426" w:right="-232"/>
        <w:jc w:val="both"/>
        <w:rPr>
          <w:rFonts w:ascii="RhymeLight" w:hAnsi="RhymeLight"/>
          <w:sz w:val="24"/>
          <w:lang w:val="en-GB"/>
        </w:rPr>
      </w:pPr>
      <w:r>
        <w:rPr>
          <w:rFonts w:ascii="RhymeLight" w:hAnsi="RhymeLight"/>
          <w:sz w:val="24"/>
          <w:lang w:val="en-GB"/>
        </w:rPr>
        <w:t xml:space="preserve">         </w:t>
      </w:r>
      <w:r>
        <w:rPr>
          <w:rFonts w:ascii="RhymeLight" w:hAnsi="RhymeLight"/>
          <w:sz w:val="24"/>
          <w:u w:val="single"/>
          <w:lang w:val="en-GB"/>
        </w:rPr>
        <w:t>Desings for Research</w:t>
      </w:r>
      <w:r>
        <w:rPr>
          <w:rFonts w:ascii="RhymeLight" w:hAnsi="RhymeLight"/>
          <w:sz w:val="24"/>
          <w:lang w:val="en-GB"/>
        </w:rPr>
        <w:t>, Rand McNally and Company, United States of America.</w:t>
      </w:r>
    </w:p>
    <w:p w:rsidR="00C22807" w:rsidRDefault="00C22807">
      <w:pPr>
        <w:tabs>
          <w:tab w:val="left" w:pos="426"/>
        </w:tabs>
        <w:ind w:left="426" w:right="-232"/>
        <w:jc w:val="both"/>
        <w:rPr>
          <w:rFonts w:ascii="RhymeLight" w:hAnsi="RhymeLight"/>
          <w:sz w:val="24"/>
          <w:lang w:val="en-GB"/>
        </w:rPr>
      </w:pPr>
    </w:p>
    <w:p w:rsidR="00C22807" w:rsidRDefault="00C22807">
      <w:pPr>
        <w:tabs>
          <w:tab w:val="left" w:pos="426"/>
        </w:tabs>
        <w:ind w:left="426" w:right="-232"/>
        <w:jc w:val="both"/>
        <w:rPr>
          <w:rFonts w:ascii="RhymeLight" w:hAnsi="RhymeLight"/>
          <w:sz w:val="24"/>
          <w:lang w:val="en-GB"/>
        </w:rPr>
      </w:pPr>
      <w:r>
        <w:rPr>
          <w:rFonts w:ascii="RhymeLight" w:hAnsi="RhymeLight"/>
          <w:sz w:val="24"/>
          <w:lang w:val="en-GB"/>
        </w:rPr>
        <w:t xml:space="preserve">Carmines, E. and R. Zeller  (1979).  </w:t>
      </w:r>
      <w:r>
        <w:rPr>
          <w:rFonts w:ascii="RhymeLight" w:hAnsi="RhymeLight"/>
          <w:sz w:val="24"/>
          <w:u w:val="single"/>
          <w:lang w:val="en-GB"/>
        </w:rPr>
        <w:t>Reliability and Validity Assessment</w:t>
      </w:r>
      <w:r>
        <w:rPr>
          <w:rFonts w:ascii="RhymeLight" w:hAnsi="RhymeLight"/>
          <w:sz w:val="24"/>
          <w:lang w:val="en-GB"/>
        </w:rPr>
        <w:t xml:space="preserve">, Sage, </w:t>
      </w:r>
    </w:p>
    <w:p w:rsidR="00C22807" w:rsidRDefault="00C22807">
      <w:pPr>
        <w:tabs>
          <w:tab w:val="left" w:pos="426"/>
        </w:tabs>
        <w:ind w:left="426" w:right="-232"/>
        <w:jc w:val="both"/>
        <w:rPr>
          <w:rFonts w:ascii="RhymeLight" w:hAnsi="RhymeLight"/>
          <w:sz w:val="24"/>
          <w:lang w:val="en-GB"/>
        </w:rPr>
      </w:pPr>
      <w:r>
        <w:rPr>
          <w:rFonts w:ascii="RhymeLight" w:hAnsi="RhymeLight"/>
          <w:sz w:val="24"/>
          <w:lang w:val="en-GB"/>
        </w:rPr>
        <w:t xml:space="preserve">        Beverly Hills, Calif.. United States of America.</w:t>
      </w:r>
    </w:p>
    <w:p w:rsidR="00C22807" w:rsidRDefault="00C22807">
      <w:pPr>
        <w:tabs>
          <w:tab w:val="left" w:pos="426"/>
        </w:tabs>
        <w:ind w:left="426" w:right="-232"/>
        <w:jc w:val="both"/>
        <w:rPr>
          <w:rFonts w:ascii="RhymeLight" w:hAnsi="RhymeLight"/>
          <w:sz w:val="24"/>
          <w:lang w:val="en-GB"/>
        </w:rPr>
      </w:pPr>
    </w:p>
    <w:p w:rsidR="00C22807" w:rsidRDefault="00C22807">
      <w:pPr>
        <w:tabs>
          <w:tab w:val="left" w:pos="426"/>
        </w:tabs>
        <w:ind w:left="426" w:right="-232"/>
        <w:jc w:val="both"/>
        <w:rPr>
          <w:rFonts w:ascii="RhymeLight" w:hAnsi="RhymeLight"/>
          <w:sz w:val="24"/>
          <w:lang w:val="en-GB"/>
        </w:rPr>
      </w:pPr>
      <w:r>
        <w:rPr>
          <w:rFonts w:ascii="RhymeLight" w:hAnsi="RhymeLight"/>
          <w:sz w:val="24"/>
        </w:rPr>
        <w:t xml:space="preserve">Castro, L. (1982).  </w:t>
      </w:r>
      <w:r>
        <w:rPr>
          <w:rFonts w:ascii="RhymeLight" w:hAnsi="RhymeLight"/>
          <w:sz w:val="24"/>
          <w:u w:val="single"/>
        </w:rPr>
        <w:t>Diseño Experimental sin Estadística</w:t>
      </w:r>
      <w:r>
        <w:rPr>
          <w:rFonts w:ascii="RhymeLight" w:hAnsi="RhymeLight"/>
          <w:sz w:val="24"/>
        </w:rPr>
        <w:t xml:space="preserve">, 4ª. reimp., Ed. </w:t>
      </w:r>
      <w:r>
        <w:rPr>
          <w:rFonts w:ascii="RhymeLight" w:hAnsi="RhymeLight"/>
          <w:sz w:val="24"/>
          <w:lang w:val="en-GB"/>
        </w:rPr>
        <w:t xml:space="preserve">Trillas, </w:t>
      </w:r>
    </w:p>
    <w:p w:rsidR="00C22807" w:rsidRDefault="00C22807">
      <w:pPr>
        <w:tabs>
          <w:tab w:val="left" w:pos="426"/>
        </w:tabs>
        <w:ind w:left="426" w:right="-232"/>
        <w:jc w:val="both"/>
        <w:rPr>
          <w:rFonts w:ascii="RhymeLight" w:hAnsi="RhymeLight"/>
          <w:sz w:val="24"/>
          <w:lang w:val="en-GB"/>
        </w:rPr>
      </w:pPr>
      <w:r>
        <w:rPr>
          <w:rFonts w:ascii="RhymeLight" w:hAnsi="RhymeLight"/>
          <w:sz w:val="24"/>
          <w:lang w:val="en-GB"/>
        </w:rPr>
        <w:t xml:space="preserve">         México.</w:t>
      </w:r>
    </w:p>
    <w:p w:rsidR="00C22807" w:rsidRDefault="00C22807">
      <w:pPr>
        <w:tabs>
          <w:tab w:val="left" w:pos="426"/>
        </w:tabs>
        <w:ind w:left="426" w:right="-232"/>
        <w:rPr>
          <w:rFonts w:ascii="RhymeLight" w:hAnsi="RhymeLight"/>
          <w:sz w:val="24"/>
          <w:lang w:val="en-GB"/>
        </w:rPr>
      </w:pPr>
    </w:p>
    <w:p w:rsidR="00C22807" w:rsidRDefault="00C22807">
      <w:pPr>
        <w:tabs>
          <w:tab w:val="left" w:pos="426"/>
        </w:tabs>
        <w:ind w:left="426" w:right="-232"/>
        <w:rPr>
          <w:rFonts w:ascii="RhymeLight" w:hAnsi="RhymeLight"/>
          <w:sz w:val="24"/>
          <w:lang w:val="en-GB"/>
        </w:rPr>
      </w:pPr>
    </w:p>
    <w:p w:rsidR="00C22807" w:rsidRDefault="00C22807">
      <w:pPr>
        <w:tabs>
          <w:tab w:val="left" w:pos="426"/>
        </w:tabs>
        <w:ind w:left="426" w:right="-232"/>
        <w:jc w:val="center"/>
        <w:rPr>
          <w:rFonts w:ascii="RhymeLight" w:hAnsi="RhymeLight"/>
          <w:sz w:val="24"/>
          <w:lang w:val="en-GB"/>
        </w:rPr>
      </w:pPr>
      <w:r>
        <w:rPr>
          <w:rFonts w:ascii="RhymeLight" w:hAnsi="RhymeLight"/>
          <w:sz w:val="24"/>
          <w:lang w:val="en-GB"/>
        </w:rPr>
        <w:t>163</w:t>
      </w:r>
    </w:p>
    <w:p w:rsidR="00C22807" w:rsidRDefault="00C22807">
      <w:pPr>
        <w:tabs>
          <w:tab w:val="left" w:pos="426"/>
        </w:tabs>
        <w:ind w:left="426" w:right="-232"/>
        <w:jc w:val="center"/>
        <w:rPr>
          <w:rFonts w:ascii="RhymeLight" w:hAnsi="RhymeLight"/>
          <w:sz w:val="24"/>
          <w:lang w:val="en-GB"/>
        </w:rPr>
      </w:pPr>
    </w:p>
    <w:p w:rsidR="00C22807" w:rsidRDefault="00C22807">
      <w:pPr>
        <w:tabs>
          <w:tab w:val="left" w:pos="426"/>
        </w:tabs>
        <w:ind w:left="426" w:right="-232"/>
        <w:jc w:val="both"/>
        <w:rPr>
          <w:rFonts w:ascii="RhymeLight" w:hAnsi="RhymeLight"/>
          <w:sz w:val="24"/>
          <w:lang w:val="en-GB"/>
        </w:rPr>
      </w:pPr>
      <w:r>
        <w:rPr>
          <w:rFonts w:ascii="RhymeLight" w:hAnsi="RhymeLight"/>
          <w:sz w:val="24"/>
          <w:lang w:val="en-GB"/>
        </w:rPr>
        <w:t xml:space="preserve">Cohen, R. W. (1997).  </w:t>
      </w:r>
      <w:r>
        <w:rPr>
          <w:rFonts w:ascii="RhymeLight" w:hAnsi="RhymeLight"/>
          <w:sz w:val="24"/>
          <w:u w:val="single"/>
          <w:lang w:val="en-GB"/>
        </w:rPr>
        <w:t>AlphaGraphics Global Ambassador</w:t>
      </w:r>
      <w:r>
        <w:rPr>
          <w:rFonts w:ascii="RhymeLight" w:hAnsi="RhymeLight"/>
          <w:sz w:val="24"/>
          <w:lang w:val="en-GB"/>
        </w:rPr>
        <w:t xml:space="preserve">, Printing Industry, </w:t>
      </w:r>
    </w:p>
    <w:p w:rsidR="00C22807" w:rsidRDefault="00C22807">
      <w:pPr>
        <w:tabs>
          <w:tab w:val="left" w:pos="426"/>
        </w:tabs>
        <w:ind w:left="426" w:right="-232"/>
        <w:jc w:val="both"/>
        <w:rPr>
          <w:rFonts w:ascii="RhymeLight" w:hAnsi="RhymeLight"/>
          <w:sz w:val="24"/>
          <w:lang w:val="en-GB"/>
        </w:rPr>
      </w:pPr>
      <w:r>
        <w:rPr>
          <w:rFonts w:ascii="RhymeLight" w:hAnsi="RhymeLight"/>
          <w:sz w:val="24"/>
          <w:lang w:val="en-GB"/>
        </w:rPr>
        <w:t xml:space="preserve">         International Franchise Asociation, United States of America.</w:t>
      </w:r>
    </w:p>
    <w:p w:rsidR="00C22807" w:rsidRDefault="00C22807">
      <w:pPr>
        <w:tabs>
          <w:tab w:val="left" w:pos="426"/>
        </w:tabs>
        <w:ind w:left="426" w:right="-232"/>
        <w:jc w:val="both"/>
        <w:rPr>
          <w:rFonts w:ascii="RhymeLight" w:hAnsi="RhymeLight"/>
          <w:sz w:val="24"/>
          <w:lang w:val="en-GB"/>
        </w:rPr>
      </w:pPr>
    </w:p>
    <w:p w:rsidR="00C22807" w:rsidRDefault="00C22807">
      <w:pPr>
        <w:tabs>
          <w:tab w:val="left" w:pos="426"/>
        </w:tabs>
        <w:ind w:left="426" w:right="-232"/>
        <w:jc w:val="both"/>
        <w:rPr>
          <w:rFonts w:ascii="RhymeLight" w:hAnsi="RhymeLight"/>
          <w:sz w:val="24"/>
          <w:lang w:val="es-ES"/>
        </w:rPr>
      </w:pPr>
      <w:r>
        <w:rPr>
          <w:rFonts w:ascii="RhymeLight" w:hAnsi="RhymeLight"/>
          <w:sz w:val="24"/>
        </w:rPr>
        <w:t xml:space="preserve">Dankhe, G. L. (1989)  “Investigación y Comunicación,” en C. Fernández-Collado y G. </w:t>
      </w:r>
    </w:p>
    <w:p w:rsidR="00C22807" w:rsidRDefault="00C22807">
      <w:pPr>
        <w:tabs>
          <w:tab w:val="left" w:pos="426"/>
        </w:tabs>
        <w:ind w:left="426" w:right="-232"/>
        <w:jc w:val="both"/>
        <w:rPr>
          <w:rFonts w:ascii="RhymeLight" w:hAnsi="RhymeLight"/>
          <w:sz w:val="24"/>
        </w:rPr>
      </w:pPr>
      <w:r>
        <w:rPr>
          <w:rFonts w:ascii="RhymeLight" w:hAnsi="RhymeLight"/>
          <w:sz w:val="24"/>
        </w:rPr>
        <w:t xml:space="preserve">         L. Dankhe (comps.), </w:t>
      </w:r>
      <w:r>
        <w:rPr>
          <w:rFonts w:ascii="RhymeLight" w:hAnsi="RhymeLight"/>
          <w:sz w:val="24"/>
          <w:u w:val="single"/>
        </w:rPr>
        <w:t>La Comunicación Humana:  Ciencia Social</w:t>
      </w:r>
      <w:r>
        <w:rPr>
          <w:rFonts w:ascii="RhymeLight" w:hAnsi="RhymeLight"/>
          <w:sz w:val="24"/>
        </w:rPr>
        <w:t>,  Ed. McGraw-</w:t>
      </w:r>
    </w:p>
    <w:p w:rsidR="00C22807" w:rsidRDefault="00C22807">
      <w:pPr>
        <w:tabs>
          <w:tab w:val="left" w:pos="426"/>
        </w:tabs>
        <w:ind w:left="426" w:right="-232"/>
        <w:jc w:val="both"/>
        <w:rPr>
          <w:rFonts w:ascii="RhymeLight" w:hAnsi="RhymeLight"/>
          <w:sz w:val="24"/>
          <w:lang w:val="es-ES"/>
        </w:rPr>
      </w:pPr>
      <w:r>
        <w:rPr>
          <w:rFonts w:ascii="RhymeLight" w:hAnsi="RhymeLight"/>
          <w:sz w:val="24"/>
        </w:rPr>
        <w:t xml:space="preserve">         </w:t>
      </w:r>
      <w:r>
        <w:rPr>
          <w:rFonts w:ascii="RhymeLight" w:hAnsi="RhymeLight"/>
          <w:sz w:val="24"/>
          <w:lang w:val="es-ES"/>
        </w:rPr>
        <w:t>Hill, México.</w:t>
      </w:r>
    </w:p>
    <w:p w:rsidR="00C22807" w:rsidRDefault="00C22807">
      <w:pPr>
        <w:tabs>
          <w:tab w:val="left" w:pos="426"/>
        </w:tabs>
        <w:ind w:left="426" w:right="-232"/>
        <w:jc w:val="both"/>
        <w:rPr>
          <w:rFonts w:ascii="RhymeLight" w:hAnsi="RhymeLight"/>
          <w:sz w:val="24"/>
          <w:lang w:val="es-ES"/>
        </w:rPr>
      </w:pPr>
    </w:p>
    <w:p w:rsidR="00C22807" w:rsidRDefault="00C22807">
      <w:pPr>
        <w:tabs>
          <w:tab w:val="left" w:pos="426"/>
        </w:tabs>
        <w:ind w:left="426" w:right="-232"/>
        <w:jc w:val="both"/>
        <w:rPr>
          <w:rFonts w:ascii="RhymeLight" w:hAnsi="RhymeLight"/>
          <w:sz w:val="24"/>
          <w:u w:val="single"/>
          <w:lang w:val="es-ES"/>
        </w:rPr>
      </w:pPr>
      <w:r>
        <w:rPr>
          <w:rFonts w:ascii="RhymeLight" w:hAnsi="RhymeLight"/>
          <w:sz w:val="24"/>
          <w:lang w:val="es-ES"/>
        </w:rPr>
        <w:t xml:space="preserve">D”Ary, L., Ch. </w:t>
      </w:r>
      <w:r>
        <w:rPr>
          <w:rFonts w:ascii="RhymeLight" w:hAnsi="RhymeLight"/>
          <w:sz w:val="24"/>
        </w:rPr>
        <w:t xml:space="preserve">Jacobs y A. Razavieh (1982).  </w:t>
      </w:r>
      <w:r>
        <w:rPr>
          <w:rFonts w:ascii="RhymeLight" w:hAnsi="RhymeLight"/>
          <w:sz w:val="24"/>
          <w:u w:val="single"/>
        </w:rPr>
        <w:t xml:space="preserve">Introducción a la Investigación </w:t>
      </w:r>
    </w:p>
    <w:p w:rsidR="00C22807" w:rsidRDefault="00C22807">
      <w:pPr>
        <w:tabs>
          <w:tab w:val="left" w:pos="426"/>
        </w:tabs>
        <w:ind w:left="426" w:right="-232"/>
        <w:jc w:val="both"/>
        <w:rPr>
          <w:rFonts w:ascii="RhymeLight" w:hAnsi="RhymeLight"/>
          <w:sz w:val="24"/>
        </w:rPr>
      </w:pPr>
      <w:r>
        <w:rPr>
          <w:rFonts w:ascii="RhymeLight" w:hAnsi="RhymeLight"/>
          <w:sz w:val="24"/>
        </w:rPr>
        <w:t xml:space="preserve">         </w:t>
      </w:r>
      <w:r>
        <w:rPr>
          <w:rFonts w:ascii="RhymeLight" w:hAnsi="RhymeLight"/>
          <w:sz w:val="24"/>
          <w:u w:val="single"/>
        </w:rPr>
        <w:t>Pedagógica</w:t>
      </w:r>
      <w:r>
        <w:rPr>
          <w:rFonts w:ascii="RhymeLight" w:hAnsi="RhymeLight"/>
          <w:sz w:val="24"/>
        </w:rPr>
        <w:t>, 2ª. ed., Ed. Interamericana, México.</w:t>
      </w:r>
    </w:p>
    <w:p w:rsidR="00C22807" w:rsidRDefault="00C22807">
      <w:pPr>
        <w:tabs>
          <w:tab w:val="left" w:pos="426"/>
        </w:tabs>
        <w:ind w:left="426" w:right="-232"/>
        <w:jc w:val="both"/>
        <w:rPr>
          <w:rFonts w:ascii="RhymeLight" w:hAnsi="RhymeLight"/>
          <w:sz w:val="24"/>
        </w:rPr>
      </w:pPr>
    </w:p>
    <w:p w:rsidR="00C22807" w:rsidRDefault="00C22807">
      <w:pPr>
        <w:tabs>
          <w:tab w:val="left" w:pos="426"/>
        </w:tabs>
        <w:ind w:left="426" w:right="-232"/>
        <w:jc w:val="both"/>
        <w:rPr>
          <w:rFonts w:ascii="RhymeLight" w:hAnsi="RhymeLight"/>
          <w:sz w:val="24"/>
        </w:rPr>
      </w:pPr>
      <w:r>
        <w:rPr>
          <w:rFonts w:ascii="RhymeLight" w:hAnsi="RhymeLight"/>
          <w:sz w:val="24"/>
        </w:rPr>
        <w:t xml:space="preserve">De Gortari, E. (1985).   </w:t>
      </w:r>
      <w:r>
        <w:rPr>
          <w:rFonts w:ascii="RhymeLight" w:hAnsi="RhymeLight"/>
          <w:sz w:val="24"/>
          <w:u w:val="single"/>
        </w:rPr>
        <w:t>Metodología General y Métodos Especiales</w:t>
      </w:r>
      <w:r>
        <w:rPr>
          <w:rFonts w:ascii="RhymeLight" w:hAnsi="RhymeLight"/>
          <w:sz w:val="24"/>
        </w:rPr>
        <w:t xml:space="preserve">, Ed. Océano, </w:t>
      </w:r>
    </w:p>
    <w:p w:rsidR="00C22807" w:rsidRDefault="00C22807">
      <w:pPr>
        <w:tabs>
          <w:tab w:val="left" w:pos="426"/>
        </w:tabs>
        <w:ind w:left="426" w:right="-232"/>
        <w:jc w:val="both"/>
        <w:rPr>
          <w:rFonts w:ascii="RhymeLight" w:hAnsi="RhymeLight"/>
          <w:sz w:val="24"/>
        </w:rPr>
      </w:pPr>
      <w:r>
        <w:rPr>
          <w:rFonts w:ascii="RhymeLight" w:hAnsi="RhymeLight"/>
          <w:sz w:val="24"/>
        </w:rPr>
        <w:t xml:space="preserve">        México.</w:t>
      </w:r>
    </w:p>
    <w:p w:rsidR="00C22807" w:rsidRDefault="00C22807">
      <w:pPr>
        <w:tabs>
          <w:tab w:val="left" w:pos="426"/>
        </w:tabs>
        <w:ind w:left="426" w:right="-232"/>
        <w:jc w:val="both"/>
        <w:rPr>
          <w:rFonts w:ascii="RhymeLight" w:hAnsi="RhymeLight"/>
          <w:sz w:val="24"/>
        </w:rPr>
      </w:pPr>
    </w:p>
    <w:p w:rsidR="00C22807" w:rsidRDefault="00C22807">
      <w:pPr>
        <w:tabs>
          <w:tab w:val="left" w:pos="426"/>
        </w:tabs>
        <w:ind w:left="426" w:right="-232"/>
        <w:jc w:val="both"/>
        <w:rPr>
          <w:rFonts w:ascii="RhymeLight" w:hAnsi="RhymeLight"/>
          <w:sz w:val="24"/>
        </w:rPr>
      </w:pPr>
      <w:r>
        <w:rPr>
          <w:rFonts w:ascii="RhymeLight" w:hAnsi="RhymeLight"/>
          <w:sz w:val="24"/>
        </w:rPr>
        <w:t xml:space="preserve">De Valecio M. y R. Viveiros (1996).  “Un nuevo escenario para la industria </w:t>
      </w:r>
    </w:p>
    <w:p w:rsidR="00C22807" w:rsidRDefault="00C22807">
      <w:pPr>
        <w:tabs>
          <w:tab w:val="left" w:pos="426"/>
        </w:tabs>
        <w:ind w:left="426" w:right="-232"/>
        <w:jc w:val="both"/>
        <w:rPr>
          <w:rFonts w:ascii="RhymeLight" w:hAnsi="RhymeLight"/>
          <w:sz w:val="24"/>
        </w:rPr>
      </w:pPr>
      <w:r>
        <w:rPr>
          <w:rFonts w:ascii="RhymeLight" w:hAnsi="RhymeLight"/>
          <w:sz w:val="24"/>
        </w:rPr>
        <w:t xml:space="preserve">        gráfica brasileña,”  </w:t>
      </w:r>
      <w:r>
        <w:rPr>
          <w:rFonts w:ascii="RhymeLight" w:hAnsi="RhymeLight"/>
          <w:sz w:val="24"/>
          <w:u w:val="single"/>
        </w:rPr>
        <w:t>Artes Gráficas</w:t>
      </w:r>
      <w:r>
        <w:rPr>
          <w:rFonts w:ascii="RhymeLight" w:hAnsi="RhymeLight"/>
          <w:sz w:val="24"/>
        </w:rPr>
        <w:t>, México, Vol. 30 Núm. 5, p. 18</w:t>
      </w:r>
    </w:p>
    <w:p w:rsidR="00C22807" w:rsidRDefault="00C22807">
      <w:pPr>
        <w:tabs>
          <w:tab w:val="left" w:pos="426"/>
        </w:tabs>
        <w:ind w:left="426" w:right="-232"/>
        <w:jc w:val="both"/>
        <w:rPr>
          <w:rFonts w:ascii="RhymeLight" w:hAnsi="RhymeLight"/>
          <w:sz w:val="24"/>
        </w:rPr>
      </w:pPr>
    </w:p>
    <w:p w:rsidR="00C22807" w:rsidRDefault="00C22807">
      <w:pPr>
        <w:tabs>
          <w:tab w:val="left" w:pos="426"/>
        </w:tabs>
        <w:ind w:left="426" w:right="-232"/>
        <w:jc w:val="both"/>
        <w:rPr>
          <w:rFonts w:ascii="RhymeLight" w:hAnsi="RhymeLight"/>
          <w:sz w:val="24"/>
        </w:rPr>
      </w:pPr>
      <w:r>
        <w:rPr>
          <w:rFonts w:ascii="RhymeLight" w:hAnsi="RhymeLight"/>
          <w:sz w:val="24"/>
        </w:rPr>
        <w:t xml:space="preserve">Fernández, P. y H. L. Avila (1994).  </w:t>
      </w:r>
      <w:r>
        <w:rPr>
          <w:rFonts w:ascii="RhymeLight" w:hAnsi="RhymeLight"/>
          <w:sz w:val="24"/>
          <w:u w:val="single"/>
        </w:rPr>
        <w:t xml:space="preserve">Guía para la elaboración de monografías en el </w:t>
      </w:r>
      <w:r>
        <w:rPr>
          <w:rFonts w:ascii="RhymeLight" w:hAnsi="RhymeLight"/>
          <w:sz w:val="24"/>
        </w:rPr>
        <w:t xml:space="preserve">  </w:t>
      </w:r>
    </w:p>
    <w:p w:rsidR="00C22807" w:rsidRDefault="00C22807">
      <w:pPr>
        <w:tabs>
          <w:tab w:val="left" w:pos="426"/>
        </w:tabs>
        <w:ind w:left="426" w:right="-232"/>
        <w:jc w:val="both"/>
        <w:rPr>
          <w:rFonts w:ascii="RhymeLight" w:hAnsi="RhymeLight"/>
          <w:sz w:val="24"/>
        </w:rPr>
      </w:pPr>
      <w:r>
        <w:rPr>
          <w:rFonts w:ascii="RhymeLight" w:hAnsi="RhymeLight"/>
          <w:sz w:val="24"/>
        </w:rPr>
        <w:t xml:space="preserve">        </w:t>
      </w:r>
      <w:r>
        <w:rPr>
          <w:rFonts w:ascii="RhymeLight" w:hAnsi="RhymeLight"/>
          <w:sz w:val="24"/>
          <w:u w:val="single"/>
        </w:rPr>
        <w:t>Instituto Tecnológico de Cd. Cuauhtémoc</w:t>
      </w:r>
      <w:r>
        <w:rPr>
          <w:rFonts w:ascii="RhymeLight" w:hAnsi="RhymeLight"/>
          <w:sz w:val="24"/>
        </w:rPr>
        <w:t>, Cuauhtémoc, Chih.</w:t>
      </w:r>
    </w:p>
    <w:p w:rsidR="00C22807" w:rsidRDefault="00C22807">
      <w:pPr>
        <w:tabs>
          <w:tab w:val="left" w:pos="426"/>
        </w:tabs>
        <w:ind w:left="426" w:right="-232"/>
        <w:jc w:val="both"/>
        <w:rPr>
          <w:rFonts w:ascii="RhymeLight" w:hAnsi="RhymeLight"/>
          <w:sz w:val="24"/>
        </w:rPr>
      </w:pPr>
    </w:p>
    <w:p w:rsidR="00C22807" w:rsidRDefault="00C22807">
      <w:pPr>
        <w:tabs>
          <w:tab w:val="left" w:pos="426"/>
        </w:tabs>
        <w:ind w:left="426" w:right="-232"/>
        <w:jc w:val="both"/>
        <w:rPr>
          <w:rFonts w:ascii="RhymeLight" w:hAnsi="RhymeLight"/>
          <w:sz w:val="24"/>
        </w:rPr>
      </w:pPr>
      <w:r>
        <w:rPr>
          <w:rFonts w:ascii="RhymeLight" w:hAnsi="RhymeLight"/>
          <w:sz w:val="24"/>
        </w:rPr>
        <w:t xml:space="preserve">Fleitman, J. (1998).  </w:t>
      </w:r>
      <w:r>
        <w:rPr>
          <w:rFonts w:ascii="RhymeLight" w:hAnsi="RhymeLight"/>
          <w:sz w:val="24"/>
          <w:u w:val="single"/>
        </w:rPr>
        <w:t>Evaluación Integral</w:t>
      </w:r>
      <w:r>
        <w:rPr>
          <w:rFonts w:ascii="RhymeLight" w:hAnsi="RhymeLight"/>
          <w:sz w:val="24"/>
        </w:rPr>
        <w:t>, Ed. McGraw-Hill, México.</w:t>
      </w:r>
    </w:p>
    <w:p w:rsidR="00C22807" w:rsidRDefault="00C22807">
      <w:pPr>
        <w:tabs>
          <w:tab w:val="left" w:pos="426"/>
        </w:tabs>
        <w:ind w:left="426" w:right="-232"/>
        <w:jc w:val="both"/>
        <w:rPr>
          <w:rFonts w:ascii="RhymeLight" w:hAnsi="RhymeLight"/>
          <w:sz w:val="24"/>
        </w:rPr>
      </w:pPr>
    </w:p>
    <w:p w:rsidR="00C22807" w:rsidRDefault="00C22807">
      <w:pPr>
        <w:tabs>
          <w:tab w:val="left" w:pos="426"/>
        </w:tabs>
        <w:ind w:left="426" w:right="-232"/>
        <w:jc w:val="both"/>
        <w:rPr>
          <w:rFonts w:ascii="RhymeLight" w:hAnsi="RhymeLight"/>
          <w:sz w:val="24"/>
        </w:rPr>
      </w:pPr>
      <w:r>
        <w:rPr>
          <w:rFonts w:ascii="RhymeLight" w:hAnsi="RhymeLight"/>
          <w:sz w:val="24"/>
        </w:rPr>
        <w:t xml:space="preserve">Franklin, E. B. (1997).  </w:t>
      </w:r>
      <w:r>
        <w:rPr>
          <w:rFonts w:ascii="RhymeLight" w:hAnsi="RhymeLight"/>
          <w:sz w:val="24"/>
          <w:u w:val="single"/>
        </w:rPr>
        <w:t>Organización de Empresas</w:t>
      </w:r>
      <w:r>
        <w:rPr>
          <w:rFonts w:ascii="RhymeLight" w:hAnsi="RhymeLight"/>
          <w:sz w:val="24"/>
        </w:rPr>
        <w:t>, Ed. McGraw-Hill, México.</w:t>
      </w:r>
    </w:p>
    <w:p w:rsidR="00C22807" w:rsidRDefault="00C22807">
      <w:pPr>
        <w:tabs>
          <w:tab w:val="left" w:pos="426"/>
        </w:tabs>
        <w:ind w:left="426" w:right="-232"/>
        <w:jc w:val="both"/>
        <w:rPr>
          <w:rFonts w:ascii="RhymeLight" w:hAnsi="RhymeLight"/>
          <w:sz w:val="24"/>
        </w:rPr>
      </w:pPr>
    </w:p>
    <w:p w:rsidR="00C22807" w:rsidRDefault="00C22807">
      <w:pPr>
        <w:tabs>
          <w:tab w:val="left" w:pos="426"/>
        </w:tabs>
        <w:ind w:left="426" w:right="-232"/>
        <w:jc w:val="both"/>
        <w:rPr>
          <w:rFonts w:ascii="RhymeLight" w:hAnsi="RhymeLight"/>
          <w:sz w:val="24"/>
        </w:rPr>
      </w:pPr>
      <w:r>
        <w:rPr>
          <w:rFonts w:ascii="RhymeLight" w:hAnsi="RhymeLight"/>
          <w:sz w:val="24"/>
        </w:rPr>
        <w:t xml:space="preserve">Gallardo, J. (1998).  </w:t>
      </w:r>
      <w:r>
        <w:rPr>
          <w:rFonts w:ascii="RhymeLight" w:hAnsi="RhymeLight"/>
          <w:sz w:val="24"/>
          <w:u w:val="single"/>
        </w:rPr>
        <w:t>Formulación y Evaluación de Proyectos</w:t>
      </w:r>
      <w:r>
        <w:rPr>
          <w:rFonts w:ascii="RhymeLight" w:hAnsi="RhymeLight"/>
          <w:sz w:val="24"/>
        </w:rPr>
        <w:t xml:space="preserve">, Ed. McGraw-Hill, </w:t>
      </w:r>
    </w:p>
    <w:p w:rsidR="00C22807" w:rsidRDefault="00C22807">
      <w:pPr>
        <w:tabs>
          <w:tab w:val="left" w:pos="426"/>
        </w:tabs>
        <w:ind w:left="426" w:right="-232"/>
        <w:jc w:val="both"/>
        <w:rPr>
          <w:rFonts w:ascii="RhymeLight" w:hAnsi="RhymeLight"/>
          <w:sz w:val="24"/>
        </w:rPr>
      </w:pPr>
      <w:r>
        <w:rPr>
          <w:rFonts w:ascii="RhymeLight" w:hAnsi="RhymeLight"/>
          <w:sz w:val="24"/>
        </w:rPr>
        <w:t xml:space="preserve">        México.</w:t>
      </w:r>
    </w:p>
    <w:p w:rsidR="00C22807" w:rsidRDefault="00C22807">
      <w:pPr>
        <w:tabs>
          <w:tab w:val="left" w:pos="426"/>
        </w:tabs>
        <w:ind w:left="426" w:right="-232"/>
        <w:jc w:val="both"/>
        <w:rPr>
          <w:rFonts w:ascii="RhymeLight" w:hAnsi="RhymeLight"/>
          <w:sz w:val="24"/>
        </w:rPr>
      </w:pPr>
    </w:p>
    <w:p w:rsidR="00C22807" w:rsidRDefault="00C22807">
      <w:pPr>
        <w:tabs>
          <w:tab w:val="left" w:pos="426"/>
        </w:tabs>
        <w:ind w:left="426" w:right="-232"/>
        <w:jc w:val="both"/>
        <w:rPr>
          <w:rFonts w:ascii="RhymeLight" w:hAnsi="RhymeLight"/>
          <w:sz w:val="24"/>
        </w:rPr>
      </w:pPr>
      <w:r>
        <w:rPr>
          <w:rFonts w:ascii="RhymeLight" w:hAnsi="RhymeLight"/>
          <w:sz w:val="24"/>
        </w:rPr>
        <w:t xml:space="preserve">Garza, A. (1988).  </w:t>
      </w:r>
      <w:r>
        <w:rPr>
          <w:rFonts w:ascii="RhymeLight" w:hAnsi="RhymeLight"/>
          <w:sz w:val="24"/>
          <w:u w:val="single"/>
        </w:rPr>
        <w:t xml:space="preserve">Manual de Técnicas de Investigación para Estudiantes de </w:t>
      </w:r>
      <w:r>
        <w:rPr>
          <w:rFonts w:ascii="RhymeLight" w:hAnsi="RhymeLight"/>
          <w:sz w:val="24"/>
        </w:rPr>
        <w:t xml:space="preserve"> </w:t>
      </w:r>
    </w:p>
    <w:p w:rsidR="00C22807" w:rsidRDefault="00C22807">
      <w:pPr>
        <w:tabs>
          <w:tab w:val="left" w:pos="426"/>
        </w:tabs>
        <w:ind w:left="426" w:right="-232"/>
        <w:jc w:val="both"/>
        <w:rPr>
          <w:rFonts w:ascii="RhymeLight" w:hAnsi="RhymeLight"/>
          <w:sz w:val="24"/>
        </w:rPr>
      </w:pPr>
      <w:r>
        <w:rPr>
          <w:rFonts w:ascii="RhymeLight" w:hAnsi="RhymeLight"/>
          <w:sz w:val="24"/>
        </w:rPr>
        <w:t xml:space="preserve">        </w:t>
      </w:r>
      <w:r>
        <w:rPr>
          <w:rFonts w:ascii="RhymeLight" w:hAnsi="RhymeLight"/>
          <w:sz w:val="24"/>
          <w:u w:val="single"/>
        </w:rPr>
        <w:t>Ciencias Sociales</w:t>
      </w:r>
      <w:r>
        <w:rPr>
          <w:rFonts w:ascii="RhymeLight" w:hAnsi="RhymeLight"/>
          <w:sz w:val="24"/>
        </w:rPr>
        <w:t>, 7ª. reimp., Ed. Harla, México.</w:t>
      </w:r>
    </w:p>
    <w:p w:rsidR="00C22807" w:rsidRDefault="00C22807">
      <w:pPr>
        <w:tabs>
          <w:tab w:val="left" w:pos="426"/>
        </w:tabs>
        <w:ind w:left="426" w:right="-232"/>
        <w:jc w:val="both"/>
        <w:rPr>
          <w:rFonts w:ascii="RhymeLight" w:hAnsi="RhymeLight"/>
          <w:sz w:val="24"/>
        </w:rPr>
      </w:pPr>
    </w:p>
    <w:p w:rsidR="00C22807" w:rsidRDefault="00C22807">
      <w:pPr>
        <w:ind w:left="426" w:right="-93"/>
        <w:jc w:val="both"/>
        <w:rPr>
          <w:rFonts w:ascii="RhymeLight" w:hAnsi="RhymeLight"/>
          <w:sz w:val="24"/>
        </w:rPr>
      </w:pPr>
      <w:r>
        <w:rPr>
          <w:rFonts w:ascii="RhymeLight" w:hAnsi="RhymeLight"/>
          <w:sz w:val="24"/>
        </w:rPr>
        <w:t>Gilbert, X. y P. Strebel,  “Desarrollo de la Ventaja Competitiva.”  En H. Mintzberg y</w:t>
      </w:r>
    </w:p>
    <w:p w:rsidR="00C22807" w:rsidRDefault="00C22807">
      <w:pPr>
        <w:ind w:left="426" w:right="-93"/>
        <w:jc w:val="both"/>
        <w:rPr>
          <w:rFonts w:ascii="RhymeLight" w:hAnsi="RhymeLight"/>
          <w:sz w:val="24"/>
        </w:rPr>
      </w:pPr>
      <w:r>
        <w:rPr>
          <w:rFonts w:ascii="RhymeLight" w:hAnsi="RhymeLight"/>
          <w:sz w:val="24"/>
        </w:rPr>
        <w:t xml:space="preserve">        J. B. Quinn (1994).  </w:t>
      </w:r>
      <w:r>
        <w:rPr>
          <w:rFonts w:ascii="RhymeLight" w:hAnsi="RhymeLight"/>
          <w:sz w:val="24"/>
          <w:u w:val="single"/>
        </w:rPr>
        <w:t xml:space="preserve">El Proceso Estratégico, </w:t>
      </w:r>
      <w:r>
        <w:rPr>
          <w:rFonts w:ascii="RhymeLight" w:hAnsi="RhymeLight"/>
          <w:sz w:val="24"/>
        </w:rPr>
        <w:t xml:space="preserve">2ª. ed. Ed. Prentice-Hall </w:t>
      </w:r>
    </w:p>
    <w:p w:rsidR="00C22807" w:rsidRDefault="00C22807">
      <w:pPr>
        <w:ind w:left="426" w:right="-93"/>
        <w:jc w:val="both"/>
        <w:rPr>
          <w:rFonts w:ascii="RhymeLight" w:hAnsi="RhymeLight"/>
          <w:sz w:val="24"/>
        </w:rPr>
      </w:pPr>
      <w:r>
        <w:rPr>
          <w:rFonts w:ascii="RhymeLight" w:hAnsi="RhymeLight"/>
          <w:sz w:val="24"/>
        </w:rPr>
        <w:t xml:space="preserve">        Hispanoamericana, México.</w:t>
      </w:r>
    </w:p>
    <w:p w:rsidR="00C22807" w:rsidRDefault="00C22807">
      <w:pPr>
        <w:ind w:left="711" w:right="-93"/>
        <w:jc w:val="both"/>
        <w:rPr>
          <w:rFonts w:ascii="RhymeLight" w:hAnsi="RhymeLight"/>
          <w:sz w:val="24"/>
        </w:rPr>
      </w:pPr>
      <w:r>
        <w:rPr>
          <w:rFonts w:ascii="RhymeLight" w:hAnsi="RhymeLight"/>
          <w:sz w:val="24"/>
        </w:rPr>
        <w:t xml:space="preserve">        </w:t>
      </w:r>
    </w:p>
    <w:p w:rsidR="00C22807" w:rsidRDefault="00C22807">
      <w:pPr>
        <w:tabs>
          <w:tab w:val="left" w:pos="426"/>
        </w:tabs>
        <w:ind w:left="426" w:right="-232"/>
        <w:jc w:val="both"/>
        <w:rPr>
          <w:rFonts w:ascii="RhymeLight" w:hAnsi="RhymeLight"/>
          <w:sz w:val="24"/>
        </w:rPr>
      </w:pPr>
      <w:r>
        <w:rPr>
          <w:rFonts w:ascii="RhymeLight" w:hAnsi="RhymeLight"/>
          <w:sz w:val="24"/>
        </w:rPr>
        <w:t xml:space="preserve">Glass, G. y J. S. Stanley (1994).  </w:t>
      </w:r>
      <w:r>
        <w:rPr>
          <w:rFonts w:ascii="RhymeLight" w:hAnsi="RhymeLight"/>
          <w:sz w:val="24"/>
          <w:u w:val="single"/>
        </w:rPr>
        <w:t xml:space="preserve">Métodos Estadísticos aplicados a las Ciencias </w:t>
      </w:r>
    </w:p>
    <w:p w:rsidR="00C22807" w:rsidRDefault="00C22807">
      <w:pPr>
        <w:tabs>
          <w:tab w:val="left" w:pos="426"/>
        </w:tabs>
        <w:ind w:left="426" w:right="-232"/>
        <w:jc w:val="both"/>
        <w:rPr>
          <w:rFonts w:ascii="RhymeLight" w:hAnsi="RhymeLight"/>
          <w:sz w:val="24"/>
        </w:rPr>
      </w:pPr>
      <w:r>
        <w:rPr>
          <w:rFonts w:ascii="RhymeLight" w:hAnsi="RhymeLight"/>
          <w:sz w:val="24"/>
        </w:rPr>
        <w:t xml:space="preserve">         </w:t>
      </w:r>
      <w:r>
        <w:rPr>
          <w:rFonts w:ascii="RhymeLight" w:hAnsi="RhymeLight"/>
          <w:sz w:val="24"/>
          <w:u w:val="single"/>
        </w:rPr>
        <w:t>Sociales</w:t>
      </w:r>
      <w:r>
        <w:rPr>
          <w:rFonts w:ascii="RhymeLight" w:hAnsi="RhymeLight"/>
          <w:sz w:val="24"/>
        </w:rPr>
        <w:t>, Ed. Prentice-Hall Hispanoamericana, México.</w:t>
      </w:r>
    </w:p>
    <w:p w:rsidR="00C22807" w:rsidRDefault="00C22807">
      <w:pPr>
        <w:tabs>
          <w:tab w:val="left" w:pos="426"/>
        </w:tabs>
        <w:ind w:left="426" w:right="-232"/>
        <w:jc w:val="both"/>
        <w:rPr>
          <w:rFonts w:ascii="RhymeLight" w:hAnsi="RhymeLight"/>
          <w:sz w:val="24"/>
        </w:rPr>
      </w:pPr>
    </w:p>
    <w:p w:rsidR="00C22807" w:rsidRDefault="00C22807">
      <w:pPr>
        <w:tabs>
          <w:tab w:val="left" w:pos="426"/>
        </w:tabs>
        <w:ind w:left="426" w:right="-232"/>
        <w:jc w:val="both"/>
        <w:rPr>
          <w:rFonts w:ascii="RhymeLight" w:hAnsi="RhymeLight"/>
          <w:sz w:val="24"/>
        </w:rPr>
      </w:pPr>
      <w:r>
        <w:rPr>
          <w:rFonts w:ascii="RhymeLight" w:hAnsi="RhymeLight"/>
          <w:sz w:val="24"/>
        </w:rPr>
        <w:t xml:space="preserve">Gutiérrez, H. (1998).  </w:t>
      </w:r>
      <w:r>
        <w:rPr>
          <w:rFonts w:ascii="RhymeLight" w:hAnsi="RhymeLight"/>
          <w:sz w:val="24"/>
          <w:u w:val="single"/>
        </w:rPr>
        <w:t>Calidad Total y Productividad</w:t>
      </w:r>
      <w:r>
        <w:rPr>
          <w:rFonts w:ascii="RhymeLight" w:hAnsi="RhymeLight"/>
          <w:sz w:val="24"/>
        </w:rPr>
        <w:t>, Ed. McGraw-Hill, México.</w:t>
      </w:r>
    </w:p>
    <w:p w:rsidR="00C22807" w:rsidRDefault="00C22807">
      <w:pPr>
        <w:tabs>
          <w:tab w:val="left" w:pos="426"/>
        </w:tabs>
        <w:ind w:left="426" w:right="-232"/>
        <w:jc w:val="both"/>
        <w:rPr>
          <w:rFonts w:ascii="RhymeLight" w:hAnsi="RhymeLight"/>
          <w:sz w:val="24"/>
        </w:rPr>
      </w:pPr>
    </w:p>
    <w:p w:rsidR="00C22807" w:rsidRDefault="00C22807">
      <w:pPr>
        <w:tabs>
          <w:tab w:val="left" w:pos="426"/>
        </w:tabs>
        <w:ind w:left="426" w:right="-232"/>
        <w:jc w:val="both"/>
        <w:rPr>
          <w:rFonts w:ascii="RhymeLight" w:hAnsi="RhymeLight"/>
          <w:sz w:val="24"/>
          <w:u w:val="single"/>
          <w:lang w:val="en-GB"/>
        </w:rPr>
      </w:pPr>
      <w:r>
        <w:rPr>
          <w:rFonts w:ascii="RhymeLight" w:hAnsi="RhymeLight"/>
          <w:sz w:val="24"/>
          <w:lang w:val="en-GB"/>
        </w:rPr>
        <w:t xml:space="preserve">Hempel, C. G. (1952).  </w:t>
      </w:r>
      <w:r>
        <w:rPr>
          <w:rFonts w:ascii="RhymeLight" w:hAnsi="RhymeLight"/>
          <w:sz w:val="24"/>
          <w:u w:val="single"/>
          <w:lang w:val="en-GB"/>
        </w:rPr>
        <w:t xml:space="preserve">Fundamentals of concepts formation in empirical science, </w:t>
      </w:r>
    </w:p>
    <w:p w:rsidR="00C22807" w:rsidRDefault="00C22807">
      <w:pPr>
        <w:tabs>
          <w:tab w:val="left" w:pos="426"/>
        </w:tabs>
        <w:ind w:left="426" w:right="-232"/>
        <w:jc w:val="both"/>
        <w:rPr>
          <w:rFonts w:ascii="RhymeLight" w:hAnsi="RhymeLight"/>
          <w:sz w:val="24"/>
          <w:lang w:val="en-GB"/>
        </w:rPr>
      </w:pPr>
      <w:r>
        <w:rPr>
          <w:rFonts w:ascii="RhymeLight" w:hAnsi="RhymeLight"/>
          <w:sz w:val="24"/>
          <w:lang w:val="en-GB"/>
        </w:rPr>
        <w:t xml:space="preserve">        University of Chicago, United States of America.</w:t>
      </w:r>
    </w:p>
    <w:p w:rsidR="00C22807" w:rsidRDefault="00C22807">
      <w:pPr>
        <w:tabs>
          <w:tab w:val="left" w:pos="426"/>
        </w:tabs>
        <w:ind w:left="426" w:right="-232"/>
        <w:jc w:val="both"/>
        <w:rPr>
          <w:rFonts w:ascii="RhymeLight" w:hAnsi="RhymeLight"/>
          <w:sz w:val="24"/>
          <w:u w:val="single"/>
          <w:lang w:val="en-GB"/>
        </w:rPr>
      </w:pPr>
    </w:p>
    <w:p w:rsidR="00C22807" w:rsidRDefault="00C22807">
      <w:pPr>
        <w:tabs>
          <w:tab w:val="left" w:pos="426"/>
        </w:tabs>
        <w:ind w:left="426" w:right="-232"/>
        <w:jc w:val="both"/>
        <w:rPr>
          <w:rFonts w:ascii="RhymeLight" w:hAnsi="RhymeLight"/>
          <w:sz w:val="24"/>
          <w:lang w:val="es-ES"/>
        </w:rPr>
      </w:pPr>
      <w:r>
        <w:rPr>
          <w:rFonts w:ascii="RhymeLight" w:hAnsi="RhymeLight"/>
          <w:sz w:val="24"/>
        </w:rPr>
        <w:t xml:space="preserve">Heinz Dieterich (1997).  </w:t>
      </w:r>
      <w:r>
        <w:rPr>
          <w:rFonts w:ascii="RhymeLight" w:hAnsi="RhymeLight"/>
          <w:sz w:val="24"/>
          <w:u w:val="single"/>
        </w:rPr>
        <w:t>Nueva Guía para la Investigación Científica</w:t>
      </w:r>
      <w:r>
        <w:rPr>
          <w:rFonts w:ascii="RhymeLight" w:hAnsi="RhymeLight"/>
          <w:sz w:val="24"/>
        </w:rPr>
        <w:t xml:space="preserve">, Ed. Ariel, </w:t>
      </w:r>
    </w:p>
    <w:p w:rsidR="00C22807" w:rsidRDefault="00C22807">
      <w:pPr>
        <w:tabs>
          <w:tab w:val="left" w:pos="426"/>
        </w:tabs>
        <w:ind w:left="426" w:right="-232"/>
        <w:jc w:val="both"/>
        <w:rPr>
          <w:rFonts w:ascii="RhymeLight" w:hAnsi="RhymeLight"/>
          <w:sz w:val="24"/>
        </w:rPr>
      </w:pPr>
      <w:r>
        <w:rPr>
          <w:rFonts w:ascii="RhymeLight" w:hAnsi="RhymeLight"/>
          <w:sz w:val="24"/>
        </w:rPr>
        <w:t xml:space="preserve">        México.</w:t>
      </w:r>
    </w:p>
    <w:p w:rsidR="00C22807" w:rsidRDefault="00C22807">
      <w:pPr>
        <w:tabs>
          <w:tab w:val="left" w:pos="426"/>
        </w:tabs>
        <w:ind w:left="426" w:right="-232"/>
        <w:jc w:val="both"/>
        <w:rPr>
          <w:rFonts w:ascii="RhymeLight" w:hAnsi="RhymeLight"/>
          <w:sz w:val="24"/>
        </w:rPr>
      </w:pPr>
    </w:p>
    <w:p w:rsidR="00C22807" w:rsidRDefault="00C22807">
      <w:pPr>
        <w:tabs>
          <w:tab w:val="left" w:pos="426"/>
        </w:tabs>
        <w:ind w:left="426" w:right="-232"/>
        <w:jc w:val="both"/>
        <w:rPr>
          <w:rFonts w:ascii="RhymeLight" w:hAnsi="RhymeLight"/>
          <w:sz w:val="24"/>
        </w:rPr>
      </w:pPr>
      <w:r>
        <w:rPr>
          <w:rFonts w:ascii="RhymeLight" w:hAnsi="RhymeLight"/>
          <w:sz w:val="24"/>
        </w:rPr>
        <w:t xml:space="preserve">Hernández, R., C. Fernández y P. Baptista (1994).  </w:t>
      </w:r>
      <w:r>
        <w:rPr>
          <w:rFonts w:ascii="RhymeLight" w:hAnsi="RhymeLight"/>
          <w:sz w:val="24"/>
          <w:u w:val="single"/>
        </w:rPr>
        <w:t>Metodología de la Investigación</w:t>
      </w:r>
      <w:r>
        <w:rPr>
          <w:rFonts w:ascii="RhymeLight" w:hAnsi="RhymeLight"/>
          <w:sz w:val="24"/>
        </w:rPr>
        <w:t xml:space="preserve">, </w:t>
      </w:r>
    </w:p>
    <w:p w:rsidR="00C22807" w:rsidRDefault="00C22807">
      <w:pPr>
        <w:tabs>
          <w:tab w:val="left" w:pos="426"/>
        </w:tabs>
        <w:ind w:left="426" w:right="-232"/>
        <w:jc w:val="both"/>
        <w:rPr>
          <w:rFonts w:ascii="RhymeLight" w:hAnsi="RhymeLight"/>
          <w:sz w:val="24"/>
        </w:rPr>
      </w:pPr>
      <w:r>
        <w:rPr>
          <w:rFonts w:ascii="RhymeLight" w:hAnsi="RhymeLight"/>
          <w:sz w:val="24"/>
        </w:rPr>
        <w:t xml:space="preserve">        Ed. McGraw-Hill, México.</w:t>
      </w:r>
    </w:p>
    <w:p w:rsidR="00C22807" w:rsidRDefault="00C22807">
      <w:pPr>
        <w:tabs>
          <w:tab w:val="left" w:pos="426"/>
        </w:tabs>
        <w:ind w:left="426" w:right="-232"/>
        <w:rPr>
          <w:rFonts w:ascii="RhymeLight" w:hAnsi="RhymeLight"/>
          <w:sz w:val="24"/>
        </w:rPr>
      </w:pPr>
    </w:p>
    <w:p w:rsidR="00C22807" w:rsidRDefault="00C22807">
      <w:pPr>
        <w:tabs>
          <w:tab w:val="left" w:pos="426"/>
        </w:tabs>
        <w:ind w:left="426" w:right="-232"/>
        <w:jc w:val="center"/>
        <w:rPr>
          <w:rFonts w:ascii="RhymeLight" w:hAnsi="RhymeLight"/>
          <w:sz w:val="24"/>
        </w:rPr>
      </w:pPr>
      <w:r>
        <w:rPr>
          <w:rFonts w:ascii="RhymeLight" w:hAnsi="RhymeLight"/>
          <w:sz w:val="24"/>
        </w:rPr>
        <w:t>164</w:t>
      </w:r>
    </w:p>
    <w:p w:rsidR="00C22807" w:rsidRDefault="00C22807">
      <w:pPr>
        <w:tabs>
          <w:tab w:val="left" w:pos="426"/>
        </w:tabs>
        <w:ind w:left="426" w:right="-232"/>
        <w:jc w:val="both"/>
        <w:rPr>
          <w:rFonts w:ascii="RhymeLight" w:hAnsi="RhymeLight"/>
          <w:sz w:val="24"/>
          <w:lang w:val="en-GB"/>
        </w:rPr>
      </w:pPr>
      <w:r>
        <w:rPr>
          <w:rFonts w:ascii="RhymeLight" w:hAnsi="RhymeLight"/>
          <w:sz w:val="24"/>
        </w:rPr>
        <w:t xml:space="preserve">Hill, Ch. W. y G. R. Jones (1998).  </w:t>
      </w:r>
      <w:r>
        <w:rPr>
          <w:rFonts w:ascii="RhymeLight" w:hAnsi="RhymeLight"/>
          <w:sz w:val="24"/>
          <w:u w:val="single"/>
        </w:rPr>
        <w:t>Administración Estratégica</w:t>
      </w:r>
      <w:r>
        <w:rPr>
          <w:rFonts w:ascii="RhymeLight" w:hAnsi="RhymeLight"/>
          <w:sz w:val="24"/>
        </w:rPr>
        <w:t xml:space="preserve">, 3ª. ed., Ed. </w:t>
      </w:r>
      <w:r>
        <w:rPr>
          <w:rFonts w:ascii="RhymeLight" w:hAnsi="RhymeLight"/>
          <w:sz w:val="24"/>
          <w:lang w:val="en-GB"/>
        </w:rPr>
        <w:t>McGraw-</w:t>
      </w:r>
    </w:p>
    <w:p w:rsidR="00C22807" w:rsidRDefault="00C22807">
      <w:pPr>
        <w:tabs>
          <w:tab w:val="left" w:pos="426"/>
        </w:tabs>
        <w:ind w:left="426" w:right="-232"/>
        <w:jc w:val="both"/>
        <w:rPr>
          <w:rFonts w:ascii="RhymeLight" w:hAnsi="RhymeLight"/>
          <w:sz w:val="24"/>
          <w:lang w:val="en-GB"/>
        </w:rPr>
      </w:pPr>
      <w:r>
        <w:rPr>
          <w:rFonts w:ascii="RhymeLight" w:hAnsi="RhymeLight"/>
          <w:sz w:val="24"/>
          <w:lang w:val="en-GB"/>
        </w:rPr>
        <w:t xml:space="preserve">        Hill, México.</w:t>
      </w:r>
    </w:p>
    <w:p w:rsidR="00C22807" w:rsidRDefault="00C22807">
      <w:pPr>
        <w:tabs>
          <w:tab w:val="left" w:pos="426"/>
        </w:tabs>
        <w:ind w:left="426" w:right="-232"/>
        <w:jc w:val="both"/>
        <w:rPr>
          <w:rFonts w:ascii="RhymeLight" w:hAnsi="RhymeLight"/>
          <w:sz w:val="24"/>
          <w:lang w:val="en-GB"/>
        </w:rPr>
      </w:pPr>
    </w:p>
    <w:p w:rsidR="00C22807" w:rsidRDefault="00C22807">
      <w:pPr>
        <w:tabs>
          <w:tab w:val="left" w:pos="426"/>
        </w:tabs>
        <w:ind w:left="426" w:right="-232"/>
        <w:jc w:val="both"/>
        <w:rPr>
          <w:rFonts w:ascii="RhymeLight" w:hAnsi="RhymeLight"/>
          <w:sz w:val="24"/>
          <w:lang w:val="es-ES"/>
        </w:rPr>
      </w:pPr>
      <w:r>
        <w:rPr>
          <w:rFonts w:ascii="RhymeLight" w:hAnsi="RhymeLight"/>
          <w:sz w:val="24"/>
          <w:lang w:val="en-GB"/>
        </w:rPr>
        <w:t xml:space="preserve">Hopkins, K., B. R. Hopkins y G. V. Glass (1997).  </w:t>
      </w:r>
      <w:r>
        <w:rPr>
          <w:rFonts w:ascii="RhymeLight" w:hAnsi="RhymeLight"/>
          <w:sz w:val="24"/>
          <w:u w:val="single"/>
        </w:rPr>
        <w:t xml:space="preserve">Estadística Básica para las Ciencias </w:t>
      </w:r>
      <w:r>
        <w:rPr>
          <w:rFonts w:ascii="RhymeLight" w:hAnsi="RhymeLight"/>
          <w:sz w:val="24"/>
        </w:rPr>
        <w:t xml:space="preserve">  </w:t>
      </w:r>
    </w:p>
    <w:p w:rsidR="00C22807" w:rsidRDefault="00C22807">
      <w:pPr>
        <w:tabs>
          <w:tab w:val="left" w:pos="426"/>
        </w:tabs>
        <w:ind w:left="426" w:right="-232"/>
        <w:jc w:val="both"/>
        <w:rPr>
          <w:rFonts w:ascii="RhymeLight" w:hAnsi="RhymeLight"/>
          <w:sz w:val="24"/>
        </w:rPr>
      </w:pPr>
      <w:r>
        <w:rPr>
          <w:rFonts w:ascii="RhymeLight" w:hAnsi="RhymeLight"/>
          <w:sz w:val="24"/>
        </w:rPr>
        <w:t xml:space="preserve">        </w:t>
      </w:r>
      <w:r>
        <w:rPr>
          <w:rFonts w:ascii="RhymeLight" w:hAnsi="RhymeLight"/>
          <w:sz w:val="24"/>
          <w:u w:val="single"/>
        </w:rPr>
        <w:t>Sociales y del Comportamiento</w:t>
      </w:r>
      <w:r>
        <w:rPr>
          <w:rFonts w:ascii="RhymeLight" w:hAnsi="RhymeLight"/>
          <w:sz w:val="24"/>
        </w:rPr>
        <w:t xml:space="preserve">, 3ª. ed., Ed. Prentice-Hall Hispanoamericana, </w:t>
      </w:r>
    </w:p>
    <w:p w:rsidR="00C22807" w:rsidRDefault="00C22807">
      <w:pPr>
        <w:tabs>
          <w:tab w:val="left" w:pos="426"/>
        </w:tabs>
        <w:ind w:left="426" w:right="-232"/>
        <w:jc w:val="both"/>
        <w:rPr>
          <w:rFonts w:ascii="RhymeLight" w:hAnsi="RhymeLight"/>
          <w:sz w:val="24"/>
        </w:rPr>
      </w:pPr>
      <w:r>
        <w:rPr>
          <w:rFonts w:ascii="RhymeLight" w:hAnsi="RhymeLight"/>
          <w:sz w:val="24"/>
        </w:rPr>
        <w:t xml:space="preserve">        México.</w:t>
      </w:r>
    </w:p>
    <w:p w:rsidR="00C22807" w:rsidRDefault="00C22807">
      <w:pPr>
        <w:tabs>
          <w:tab w:val="left" w:pos="426"/>
        </w:tabs>
        <w:ind w:left="426" w:right="-232"/>
        <w:jc w:val="both"/>
        <w:rPr>
          <w:rFonts w:ascii="RhymeLight" w:hAnsi="RhymeLight"/>
          <w:sz w:val="24"/>
        </w:rPr>
      </w:pPr>
    </w:p>
    <w:p w:rsidR="00C22807" w:rsidRDefault="00C22807">
      <w:pPr>
        <w:tabs>
          <w:tab w:val="left" w:pos="426"/>
        </w:tabs>
        <w:ind w:left="426" w:right="-232"/>
        <w:jc w:val="both"/>
        <w:rPr>
          <w:rFonts w:ascii="RhymeLight" w:hAnsi="RhymeLight"/>
          <w:sz w:val="24"/>
        </w:rPr>
      </w:pPr>
      <w:r>
        <w:rPr>
          <w:rFonts w:ascii="RhymeLight" w:hAnsi="RhymeLight"/>
          <w:sz w:val="24"/>
        </w:rPr>
        <w:t xml:space="preserve">Holguín, F. y L. Hayashi (1993).  </w:t>
      </w:r>
      <w:r>
        <w:rPr>
          <w:rFonts w:ascii="RhymeLight" w:hAnsi="RhymeLight"/>
          <w:sz w:val="24"/>
          <w:u w:val="single"/>
        </w:rPr>
        <w:t>Estadística</w:t>
      </w:r>
      <w:r>
        <w:rPr>
          <w:rFonts w:ascii="RhymeLight" w:hAnsi="RhymeLight"/>
          <w:sz w:val="24"/>
        </w:rPr>
        <w:t>, Ed. Diana, México.</w:t>
      </w:r>
    </w:p>
    <w:p w:rsidR="00C22807" w:rsidRDefault="00C22807">
      <w:pPr>
        <w:tabs>
          <w:tab w:val="left" w:pos="426"/>
        </w:tabs>
        <w:ind w:left="426" w:right="-232"/>
        <w:jc w:val="both"/>
        <w:rPr>
          <w:rFonts w:ascii="RhymeLight" w:hAnsi="RhymeLight"/>
          <w:sz w:val="24"/>
        </w:rPr>
      </w:pPr>
    </w:p>
    <w:p w:rsidR="00C22807" w:rsidRDefault="00C22807">
      <w:pPr>
        <w:pStyle w:val="Ttulo"/>
        <w:spacing w:line="240" w:lineRule="auto"/>
        <w:ind w:left="425" w:right="51"/>
        <w:jc w:val="both"/>
        <w:rPr>
          <w:b w:val="0"/>
        </w:rPr>
      </w:pPr>
      <w:r>
        <w:rPr>
          <w:b w:val="0"/>
        </w:rPr>
        <w:t xml:space="preserve">INEGI (1999).  “Estadísticas Económicas,” </w:t>
      </w:r>
      <w:r>
        <w:rPr>
          <w:b w:val="0"/>
          <w:u w:val="single"/>
        </w:rPr>
        <w:t>Balanza Comercial de México</w:t>
      </w:r>
      <w:r>
        <w:rPr>
          <w:b w:val="0"/>
        </w:rPr>
        <w:t>, México</w:t>
      </w:r>
    </w:p>
    <w:p w:rsidR="00C22807" w:rsidRDefault="00C22807">
      <w:pPr>
        <w:tabs>
          <w:tab w:val="left" w:pos="426"/>
        </w:tabs>
        <w:ind w:left="426" w:right="-232"/>
        <w:jc w:val="both"/>
        <w:rPr>
          <w:rFonts w:ascii="RhymeLight" w:hAnsi="RhymeLight"/>
          <w:sz w:val="24"/>
        </w:rPr>
      </w:pPr>
    </w:p>
    <w:p w:rsidR="00C22807" w:rsidRDefault="00C22807">
      <w:pPr>
        <w:pStyle w:val="Ttulo"/>
        <w:spacing w:line="240" w:lineRule="auto"/>
        <w:jc w:val="both"/>
        <w:rPr>
          <w:b w:val="0"/>
        </w:rPr>
      </w:pPr>
      <w:r>
        <w:rPr>
          <w:b w:val="0"/>
        </w:rPr>
        <w:t xml:space="preserve">INEGI (1994).  “XIV Censo Industrial, Industrias manufactureras, extractivas y de </w:t>
      </w:r>
    </w:p>
    <w:p w:rsidR="00C22807" w:rsidRDefault="00C22807">
      <w:pPr>
        <w:pStyle w:val="Ttulo"/>
        <w:tabs>
          <w:tab w:val="left" w:pos="993"/>
        </w:tabs>
        <w:spacing w:line="240" w:lineRule="auto"/>
        <w:jc w:val="both"/>
        <w:rPr>
          <w:b w:val="0"/>
        </w:rPr>
      </w:pPr>
      <w:r>
        <w:rPr>
          <w:b w:val="0"/>
        </w:rPr>
        <w:t xml:space="preserve">        electricidad,” </w:t>
      </w:r>
      <w:r>
        <w:rPr>
          <w:b w:val="0"/>
          <w:u w:val="single"/>
        </w:rPr>
        <w:t>Censos económicos 1994</w:t>
      </w:r>
      <w:r>
        <w:rPr>
          <w:b w:val="0"/>
        </w:rPr>
        <w:t>, México.</w:t>
      </w:r>
    </w:p>
    <w:p w:rsidR="00C22807" w:rsidRDefault="00C22807">
      <w:pPr>
        <w:pStyle w:val="Ttulo"/>
        <w:spacing w:line="240" w:lineRule="auto"/>
        <w:jc w:val="both"/>
      </w:pPr>
    </w:p>
    <w:p w:rsidR="00C22807" w:rsidRDefault="00C22807">
      <w:pPr>
        <w:pStyle w:val="Ttulo"/>
        <w:spacing w:line="240" w:lineRule="auto"/>
        <w:ind w:left="993" w:hanging="567"/>
        <w:jc w:val="both"/>
        <w:rPr>
          <w:b w:val="0"/>
        </w:rPr>
      </w:pPr>
      <w:r>
        <w:rPr>
          <w:b w:val="0"/>
        </w:rPr>
        <w:t xml:space="preserve">Koyré, A. (1984).  </w:t>
      </w:r>
      <w:r>
        <w:rPr>
          <w:b w:val="0"/>
          <w:u w:val="single"/>
        </w:rPr>
        <w:t>Estudios de Historia del Pensamiento Científico.</w:t>
      </w:r>
      <w:r>
        <w:rPr>
          <w:b w:val="0"/>
        </w:rPr>
        <w:t xml:space="preserve">  6ª. ed., Siglo veintiuno editores, México.</w:t>
      </w:r>
    </w:p>
    <w:p w:rsidR="00C22807" w:rsidRDefault="00C22807">
      <w:pPr>
        <w:pStyle w:val="Ttulo"/>
        <w:spacing w:line="240" w:lineRule="auto"/>
        <w:jc w:val="both"/>
      </w:pPr>
    </w:p>
    <w:p w:rsidR="00C22807" w:rsidRDefault="00C22807">
      <w:pPr>
        <w:tabs>
          <w:tab w:val="left" w:pos="426"/>
        </w:tabs>
        <w:ind w:left="426" w:right="-232"/>
        <w:jc w:val="both"/>
        <w:rPr>
          <w:rFonts w:ascii="RhymeLight" w:hAnsi="RhymeLight"/>
          <w:sz w:val="24"/>
        </w:rPr>
      </w:pPr>
      <w:r>
        <w:rPr>
          <w:rFonts w:ascii="RhymeLight" w:hAnsi="RhymeLight"/>
          <w:sz w:val="24"/>
        </w:rPr>
        <w:t xml:space="preserve">Kazmier, L. J. (1998).  </w:t>
      </w:r>
      <w:r>
        <w:rPr>
          <w:rFonts w:ascii="RhymeLight" w:hAnsi="RhymeLight"/>
          <w:sz w:val="24"/>
          <w:u w:val="single"/>
        </w:rPr>
        <w:t>Estadística aplicada a la Administración y a la Economía</w:t>
      </w:r>
      <w:r>
        <w:rPr>
          <w:rFonts w:ascii="RhymeLight" w:hAnsi="RhymeLight"/>
          <w:sz w:val="24"/>
        </w:rPr>
        <w:t xml:space="preserve">, </w:t>
      </w:r>
    </w:p>
    <w:p w:rsidR="00C22807" w:rsidRDefault="00C22807">
      <w:pPr>
        <w:tabs>
          <w:tab w:val="left" w:pos="426"/>
        </w:tabs>
        <w:ind w:left="426" w:right="-232"/>
        <w:jc w:val="both"/>
        <w:rPr>
          <w:rFonts w:ascii="RhymeLight" w:hAnsi="RhymeLight"/>
          <w:sz w:val="24"/>
          <w:lang w:val="en-GB"/>
        </w:rPr>
      </w:pPr>
      <w:r>
        <w:rPr>
          <w:rFonts w:ascii="RhymeLight" w:hAnsi="RhymeLight"/>
          <w:sz w:val="24"/>
        </w:rPr>
        <w:t xml:space="preserve">         </w:t>
      </w:r>
      <w:r>
        <w:rPr>
          <w:rFonts w:ascii="RhymeLight" w:hAnsi="RhymeLight"/>
          <w:sz w:val="24"/>
          <w:lang w:val="en-GB"/>
        </w:rPr>
        <w:t>3ª. ed., Ed. McGraw-Hill, México.</w:t>
      </w:r>
    </w:p>
    <w:p w:rsidR="00C22807" w:rsidRDefault="00C22807">
      <w:pPr>
        <w:tabs>
          <w:tab w:val="left" w:pos="426"/>
        </w:tabs>
        <w:ind w:left="426" w:right="-232"/>
        <w:jc w:val="both"/>
        <w:rPr>
          <w:rFonts w:ascii="RhymeLight" w:hAnsi="RhymeLight"/>
          <w:sz w:val="24"/>
          <w:lang w:val="en-GB"/>
        </w:rPr>
      </w:pPr>
    </w:p>
    <w:p w:rsidR="00C22807" w:rsidRDefault="00C22807">
      <w:pPr>
        <w:tabs>
          <w:tab w:val="left" w:pos="426"/>
        </w:tabs>
        <w:ind w:left="426" w:right="-232"/>
        <w:jc w:val="both"/>
        <w:rPr>
          <w:rFonts w:ascii="RhymeLight" w:hAnsi="RhymeLight"/>
          <w:sz w:val="24"/>
        </w:rPr>
      </w:pPr>
      <w:r>
        <w:rPr>
          <w:rFonts w:ascii="RhymeLight" w:hAnsi="RhymeLight"/>
          <w:sz w:val="24"/>
        </w:rPr>
        <w:t xml:space="preserve">Kerlinger, F. (1983).  </w:t>
      </w:r>
      <w:r>
        <w:rPr>
          <w:rFonts w:ascii="RhymeLight" w:hAnsi="RhymeLight"/>
          <w:sz w:val="24"/>
          <w:u w:val="single"/>
        </w:rPr>
        <w:t>Investigación del Comportamiento. Técnicas y Metodología</w:t>
      </w:r>
      <w:r>
        <w:rPr>
          <w:rFonts w:ascii="RhymeLight" w:hAnsi="RhymeLight"/>
          <w:sz w:val="24"/>
        </w:rPr>
        <w:t>,</w:t>
      </w:r>
    </w:p>
    <w:p w:rsidR="00C22807" w:rsidRDefault="00C22807">
      <w:pPr>
        <w:tabs>
          <w:tab w:val="left" w:pos="426"/>
        </w:tabs>
        <w:ind w:left="426" w:right="-232"/>
        <w:jc w:val="both"/>
        <w:rPr>
          <w:rFonts w:ascii="RhymeLight" w:hAnsi="RhymeLight"/>
          <w:sz w:val="24"/>
        </w:rPr>
      </w:pPr>
      <w:r>
        <w:rPr>
          <w:rFonts w:ascii="RhymeLight" w:hAnsi="RhymeLight"/>
          <w:sz w:val="24"/>
        </w:rPr>
        <w:t xml:space="preserve">         2ª. ed., Ed. Interamericana, México.</w:t>
      </w:r>
    </w:p>
    <w:p w:rsidR="00C22807" w:rsidRDefault="00C22807">
      <w:pPr>
        <w:tabs>
          <w:tab w:val="left" w:pos="426"/>
        </w:tabs>
        <w:ind w:left="426" w:right="-232"/>
        <w:jc w:val="both"/>
        <w:rPr>
          <w:rFonts w:ascii="RhymeLight" w:hAnsi="RhymeLight"/>
          <w:sz w:val="24"/>
        </w:rPr>
      </w:pPr>
    </w:p>
    <w:p w:rsidR="00C22807" w:rsidRDefault="00C22807">
      <w:pPr>
        <w:tabs>
          <w:tab w:val="left" w:pos="426"/>
        </w:tabs>
        <w:ind w:left="426" w:right="-232"/>
        <w:jc w:val="both"/>
        <w:rPr>
          <w:rFonts w:ascii="RhymeLight" w:hAnsi="RhymeLight"/>
          <w:sz w:val="24"/>
          <w:lang w:val="en-GB"/>
        </w:rPr>
      </w:pPr>
      <w:r>
        <w:rPr>
          <w:rFonts w:ascii="RhymeLight" w:hAnsi="RhymeLight"/>
          <w:sz w:val="24"/>
          <w:lang w:val="es-ES"/>
        </w:rPr>
        <w:t xml:space="preserve">Khun, T. S. (1970).  </w:t>
      </w:r>
      <w:r>
        <w:rPr>
          <w:rFonts w:ascii="RhymeLight" w:hAnsi="RhymeLight"/>
          <w:sz w:val="24"/>
          <w:u w:val="single"/>
          <w:lang w:val="en-GB"/>
        </w:rPr>
        <w:t>The Structure of Scientific Revolutions</w:t>
      </w:r>
      <w:r>
        <w:rPr>
          <w:rFonts w:ascii="RhymeLight" w:hAnsi="RhymeLight"/>
          <w:sz w:val="24"/>
          <w:lang w:val="en-GB"/>
        </w:rPr>
        <w:t xml:space="preserve">, 2ª. ed., University of </w:t>
      </w:r>
    </w:p>
    <w:p w:rsidR="00C22807" w:rsidRDefault="00C22807">
      <w:pPr>
        <w:tabs>
          <w:tab w:val="left" w:pos="426"/>
        </w:tabs>
        <w:ind w:left="426" w:right="-232"/>
        <w:jc w:val="both"/>
        <w:rPr>
          <w:rFonts w:ascii="RhymeLight" w:hAnsi="RhymeLight"/>
          <w:sz w:val="24"/>
          <w:lang w:val="en-GB"/>
        </w:rPr>
      </w:pPr>
      <w:r>
        <w:rPr>
          <w:rFonts w:ascii="RhymeLight" w:hAnsi="RhymeLight"/>
          <w:sz w:val="24"/>
          <w:lang w:val="en-GB"/>
        </w:rPr>
        <w:t xml:space="preserve">        Chicago, United States of America.</w:t>
      </w:r>
    </w:p>
    <w:p w:rsidR="00C22807" w:rsidRDefault="00C22807">
      <w:pPr>
        <w:tabs>
          <w:tab w:val="left" w:pos="426"/>
        </w:tabs>
        <w:ind w:left="426" w:right="-232"/>
        <w:jc w:val="both"/>
        <w:rPr>
          <w:rFonts w:ascii="RhymeLight" w:hAnsi="RhymeLight"/>
          <w:sz w:val="24"/>
          <w:lang w:val="en-GB"/>
        </w:rPr>
      </w:pPr>
    </w:p>
    <w:p w:rsidR="00C22807" w:rsidRDefault="00C22807">
      <w:pPr>
        <w:ind w:left="426"/>
        <w:jc w:val="both"/>
        <w:rPr>
          <w:rFonts w:ascii="RhymeLight" w:hAnsi="RhymeLight"/>
          <w:sz w:val="24"/>
          <w:lang w:val="en-GB"/>
        </w:rPr>
      </w:pPr>
      <w:r>
        <w:rPr>
          <w:rFonts w:ascii="RhymeLight" w:hAnsi="RhymeLight"/>
          <w:sz w:val="24"/>
          <w:lang w:val="en-GB"/>
        </w:rPr>
        <w:t>Lee, W. R. (1997).  A Study of the Profit-Based Quality-Productivity Relationship</w:t>
      </w:r>
    </w:p>
    <w:p w:rsidR="00C22807" w:rsidRDefault="00C22807">
      <w:pPr>
        <w:ind w:left="851"/>
        <w:jc w:val="both"/>
        <w:rPr>
          <w:rFonts w:ascii="RhymeLight" w:hAnsi="RhymeLight"/>
          <w:sz w:val="24"/>
          <w:lang w:val="en-GB"/>
        </w:rPr>
      </w:pPr>
      <w:r>
        <w:rPr>
          <w:rFonts w:ascii="RhymeLight" w:hAnsi="RhymeLight"/>
          <w:sz w:val="24"/>
          <w:lang w:val="en-GB"/>
        </w:rPr>
        <w:t xml:space="preserve">   model and Its Application in Taiwan”s Manufacturing Industries, Ph. D. </w:t>
      </w:r>
    </w:p>
    <w:p w:rsidR="00C22807" w:rsidRDefault="00C22807">
      <w:pPr>
        <w:ind w:left="851" w:right="-518"/>
        <w:jc w:val="both"/>
        <w:rPr>
          <w:rFonts w:ascii="RhymeLight" w:hAnsi="RhymeLight"/>
          <w:sz w:val="24"/>
          <w:lang w:val="en-GB"/>
        </w:rPr>
      </w:pPr>
      <w:r>
        <w:rPr>
          <w:rFonts w:ascii="RhymeLight" w:hAnsi="RhymeLight"/>
          <w:sz w:val="24"/>
          <w:lang w:val="en-GB"/>
        </w:rPr>
        <w:t xml:space="preserve">   Dissertation, Texas Tech University, Industrial Engineering Department, 261 p.  </w:t>
      </w:r>
    </w:p>
    <w:p w:rsidR="00C22807" w:rsidRDefault="00C22807">
      <w:pPr>
        <w:tabs>
          <w:tab w:val="left" w:pos="426"/>
        </w:tabs>
        <w:ind w:left="426" w:right="-232"/>
        <w:jc w:val="both"/>
        <w:rPr>
          <w:rFonts w:ascii="RhymeLight" w:hAnsi="RhymeLight"/>
          <w:sz w:val="24"/>
          <w:lang w:val="en-GB"/>
        </w:rPr>
      </w:pPr>
    </w:p>
    <w:p w:rsidR="00C22807" w:rsidRDefault="00C22807">
      <w:pPr>
        <w:tabs>
          <w:tab w:val="left" w:pos="426"/>
        </w:tabs>
        <w:ind w:left="426" w:right="-232"/>
        <w:jc w:val="both"/>
        <w:rPr>
          <w:rFonts w:ascii="RhymeLight" w:hAnsi="RhymeLight"/>
          <w:sz w:val="24"/>
          <w:lang w:val="en-GB"/>
        </w:rPr>
      </w:pPr>
      <w:r>
        <w:rPr>
          <w:rFonts w:ascii="RhymeLight" w:hAnsi="RhymeLight"/>
          <w:sz w:val="24"/>
          <w:lang w:val="en-GB"/>
        </w:rPr>
        <w:t xml:space="preserve">Leedy, P. (1993).  </w:t>
      </w:r>
      <w:r>
        <w:rPr>
          <w:rFonts w:ascii="RhymeLight" w:hAnsi="RhymeLight"/>
          <w:sz w:val="24"/>
          <w:u w:val="single"/>
          <w:lang w:val="en-GB"/>
        </w:rPr>
        <w:t>Practical Research Planning and Design</w:t>
      </w:r>
      <w:r>
        <w:rPr>
          <w:rFonts w:ascii="RhymeLight" w:hAnsi="RhymeLight"/>
          <w:sz w:val="24"/>
          <w:lang w:val="en-GB"/>
        </w:rPr>
        <w:t xml:space="preserve">, 5ª. ed., Ed. McGraw-Hill, </w:t>
      </w:r>
    </w:p>
    <w:p w:rsidR="00C22807" w:rsidRDefault="00C22807">
      <w:pPr>
        <w:tabs>
          <w:tab w:val="left" w:pos="426"/>
        </w:tabs>
        <w:ind w:left="426" w:right="-232"/>
        <w:jc w:val="both"/>
        <w:rPr>
          <w:rFonts w:ascii="RhymeLight" w:hAnsi="RhymeLight"/>
          <w:sz w:val="24"/>
          <w:lang w:val="en-GB"/>
        </w:rPr>
      </w:pPr>
      <w:r>
        <w:rPr>
          <w:rFonts w:ascii="RhymeLight" w:hAnsi="RhymeLight"/>
          <w:sz w:val="24"/>
          <w:lang w:val="en-GB"/>
        </w:rPr>
        <w:t xml:space="preserve">        United States of America.</w:t>
      </w:r>
    </w:p>
    <w:p w:rsidR="00C22807" w:rsidRDefault="00C22807">
      <w:pPr>
        <w:tabs>
          <w:tab w:val="left" w:pos="426"/>
        </w:tabs>
        <w:ind w:left="426" w:right="-232"/>
        <w:jc w:val="both"/>
        <w:rPr>
          <w:rFonts w:ascii="RhymeLight" w:hAnsi="RhymeLight"/>
          <w:sz w:val="24"/>
          <w:lang w:val="en-GB"/>
        </w:rPr>
      </w:pPr>
    </w:p>
    <w:p w:rsidR="00C22807" w:rsidRDefault="00C22807">
      <w:pPr>
        <w:tabs>
          <w:tab w:val="left" w:pos="426"/>
        </w:tabs>
        <w:ind w:left="426" w:right="-232"/>
        <w:jc w:val="both"/>
        <w:rPr>
          <w:rFonts w:ascii="RhymeLight" w:hAnsi="RhymeLight"/>
          <w:sz w:val="24"/>
          <w:lang w:val="es-ES"/>
        </w:rPr>
      </w:pPr>
      <w:r>
        <w:rPr>
          <w:rFonts w:ascii="RhymeLight" w:hAnsi="RhymeLight"/>
          <w:sz w:val="24"/>
          <w:lang w:val="en-GB"/>
        </w:rPr>
        <w:t xml:space="preserve">Levin, R. I. y D. S. Rubin (1996).  </w:t>
      </w:r>
      <w:r>
        <w:rPr>
          <w:rFonts w:ascii="RhymeLight" w:hAnsi="RhymeLight"/>
          <w:sz w:val="24"/>
          <w:u w:val="single"/>
        </w:rPr>
        <w:t>Estadística para Administradores</w:t>
      </w:r>
      <w:r>
        <w:rPr>
          <w:rFonts w:ascii="RhymeLight" w:hAnsi="RhymeLight"/>
          <w:sz w:val="24"/>
        </w:rPr>
        <w:t xml:space="preserve">, 6ª. ed.,  Ed. </w:t>
      </w:r>
    </w:p>
    <w:p w:rsidR="00C22807" w:rsidRDefault="00C22807">
      <w:pPr>
        <w:tabs>
          <w:tab w:val="left" w:pos="426"/>
        </w:tabs>
        <w:ind w:left="426" w:right="-232"/>
        <w:jc w:val="both"/>
        <w:rPr>
          <w:rFonts w:ascii="RhymeLight" w:hAnsi="RhymeLight"/>
          <w:sz w:val="24"/>
        </w:rPr>
      </w:pPr>
      <w:r>
        <w:rPr>
          <w:rFonts w:ascii="RhymeLight" w:hAnsi="RhymeLight"/>
          <w:sz w:val="24"/>
        </w:rPr>
        <w:t xml:space="preserve">         Prentice-Hall Hispanoamericana, México.</w:t>
      </w:r>
    </w:p>
    <w:p w:rsidR="00C22807" w:rsidRDefault="00C22807">
      <w:pPr>
        <w:tabs>
          <w:tab w:val="left" w:pos="426"/>
        </w:tabs>
        <w:ind w:left="426" w:right="-232"/>
        <w:jc w:val="both"/>
        <w:rPr>
          <w:rFonts w:ascii="RhymeLight" w:hAnsi="RhymeLight"/>
          <w:sz w:val="24"/>
        </w:rPr>
      </w:pPr>
    </w:p>
    <w:p w:rsidR="00C22807" w:rsidRDefault="00C22807">
      <w:pPr>
        <w:tabs>
          <w:tab w:val="left" w:pos="426"/>
        </w:tabs>
        <w:ind w:left="426" w:right="-232"/>
        <w:jc w:val="both"/>
        <w:rPr>
          <w:rFonts w:ascii="RhymeLight" w:hAnsi="RhymeLight"/>
          <w:sz w:val="24"/>
        </w:rPr>
      </w:pPr>
      <w:r>
        <w:rPr>
          <w:rFonts w:ascii="RhymeLight" w:hAnsi="RhymeLight"/>
          <w:sz w:val="24"/>
        </w:rPr>
        <w:t xml:space="preserve">McGuijan, F. J. (1996).  </w:t>
      </w:r>
      <w:r>
        <w:rPr>
          <w:rFonts w:ascii="RhymeLight" w:hAnsi="RhymeLight"/>
          <w:sz w:val="24"/>
          <w:u w:val="single"/>
        </w:rPr>
        <w:t>Psicología Experimental</w:t>
      </w:r>
      <w:r>
        <w:rPr>
          <w:rFonts w:ascii="RhymeLight" w:hAnsi="RhymeLight"/>
          <w:sz w:val="24"/>
        </w:rPr>
        <w:t xml:space="preserve">,  6ª. ed.,  Ed. Prentice-Hall </w:t>
      </w:r>
    </w:p>
    <w:p w:rsidR="00C22807" w:rsidRDefault="00C22807">
      <w:pPr>
        <w:tabs>
          <w:tab w:val="left" w:pos="426"/>
        </w:tabs>
        <w:ind w:left="426" w:right="-232"/>
        <w:jc w:val="both"/>
        <w:rPr>
          <w:rFonts w:ascii="RhymeLight" w:hAnsi="RhymeLight"/>
          <w:sz w:val="24"/>
        </w:rPr>
      </w:pPr>
      <w:r>
        <w:rPr>
          <w:rFonts w:ascii="RhymeLight" w:hAnsi="RhymeLight"/>
          <w:sz w:val="24"/>
        </w:rPr>
        <w:t xml:space="preserve">        Hispanoamericana, México.</w:t>
      </w:r>
    </w:p>
    <w:p w:rsidR="00C22807" w:rsidRDefault="00C22807">
      <w:pPr>
        <w:tabs>
          <w:tab w:val="left" w:pos="426"/>
        </w:tabs>
        <w:ind w:left="426" w:right="-232"/>
        <w:jc w:val="both"/>
        <w:rPr>
          <w:rFonts w:ascii="RhymeLight" w:hAnsi="RhymeLight"/>
          <w:sz w:val="24"/>
        </w:rPr>
      </w:pPr>
    </w:p>
    <w:p w:rsidR="00C22807" w:rsidRDefault="00C22807">
      <w:pPr>
        <w:ind w:left="426" w:right="-91"/>
        <w:jc w:val="both"/>
        <w:rPr>
          <w:rFonts w:ascii="RhymeLight" w:hAnsi="RhymeLight"/>
          <w:sz w:val="24"/>
        </w:rPr>
      </w:pPr>
      <w:r>
        <w:rPr>
          <w:rFonts w:ascii="RhymeLight" w:hAnsi="RhymeLight"/>
          <w:sz w:val="24"/>
        </w:rPr>
        <w:t xml:space="preserve">Méndez, J. S., F. Monroy, S. Zorrilla, D. Light, S. Keller, C. Calhoun, F. De la Torre,   </w:t>
      </w:r>
    </w:p>
    <w:p w:rsidR="00C22807" w:rsidRDefault="00C22807">
      <w:pPr>
        <w:ind w:left="851" w:right="-91"/>
        <w:jc w:val="both"/>
        <w:rPr>
          <w:rFonts w:ascii="RhymeLight" w:hAnsi="RhymeLight"/>
          <w:sz w:val="24"/>
        </w:rPr>
      </w:pPr>
      <w:r>
        <w:rPr>
          <w:rFonts w:ascii="RhymeLight" w:hAnsi="RhymeLight"/>
          <w:sz w:val="24"/>
        </w:rPr>
        <w:t xml:space="preserve"> </w:t>
      </w:r>
      <w:r>
        <w:rPr>
          <w:rFonts w:ascii="RhymeLight" w:hAnsi="RhymeLight"/>
          <w:sz w:val="24"/>
          <w:lang w:val="en-GB"/>
        </w:rPr>
        <w:t xml:space="preserve">J. M. García, B. Phillips, P. B. Horton. </w:t>
      </w:r>
      <w:r>
        <w:rPr>
          <w:rFonts w:ascii="RhymeLight" w:hAnsi="RhymeLight"/>
          <w:sz w:val="24"/>
        </w:rPr>
        <w:t>Ch. L. Hunt y M. Amaya (1996).</w:t>
      </w:r>
    </w:p>
    <w:p w:rsidR="00C22807" w:rsidRDefault="00C22807">
      <w:pPr>
        <w:ind w:left="851" w:right="-91"/>
        <w:jc w:val="both"/>
        <w:rPr>
          <w:rFonts w:ascii="RhymeLight" w:hAnsi="RhymeLight"/>
          <w:sz w:val="24"/>
        </w:rPr>
      </w:pPr>
      <w:r>
        <w:rPr>
          <w:rFonts w:ascii="RhymeLight" w:hAnsi="RhymeLight"/>
          <w:sz w:val="24"/>
        </w:rPr>
        <w:t xml:space="preserve"> </w:t>
      </w:r>
      <w:r>
        <w:rPr>
          <w:rFonts w:ascii="RhymeLight" w:hAnsi="RhymeLight"/>
          <w:sz w:val="24"/>
          <w:u w:val="single"/>
        </w:rPr>
        <w:t>Sociología de las Organizaciones</w:t>
      </w:r>
      <w:r>
        <w:rPr>
          <w:rFonts w:ascii="RhymeLight" w:hAnsi="RhymeLight"/>
          <w:sz w:val="24"/>
        </w:rPr>
        <w:t>,  Ed. McGraw-Hill, México.</w:t>
      </w:r>
    </w:p>
    <w:p w:rsidR="00C22807" w:rsidRDefault="00C22807">
      <w:pPr>
        <w:tabs>
          <w:tab w:val="left" w:pos="426"/>
        </w:tabs>
        <w:ind w:left="426" w:right="-232"/>
        <w:jc w:val="both"/>
        <w:rPr>
          <w:rFonts w:ascii="RhymeLight" w:hAnsi="RhymeLight"/>
          <w:sz w:val="24"/>
        </w:rPr>
      </w:pPr>
    </w:p>
    <w:p w:rsidR="00C22807" w:rsidRDefault="00C22807">
      <w:pPr>
        <w:tabs>
          <w:tab w:val="left" w:pos="426"/>
        </w:tabs>
        <w:ind w:left="426" w:right="-232"/>
        <w:jc w:val="both"/>
        <w:rPr>
          <w:rFonts w:ascii="RhymeLight" w:hAnsi="RhymeLight"/>
          <w:sz w:val="24"/>
        </w:rPr>
      </w:pPr>
      <w:r>
        <w:rPr>
          <w:rFonts w:ascii="RhymeLight" w:hAnsi="RhymeLight"/>
          <w:sz w:val="24"/>
        </w:rPr>
        <w:t xml:space="preserve">Mendieta, A. (1982).  </w:t>
      </w:r>
      <w:r>
        <w:rPr>
          <w:rFonts w:ascii="RhymeLight" w:hAnsi="RhymeLight"/>
          <w:sz w:val="24"/>
          <w:u w:val="single"/>
        </w:rPr>
        <w:t>Tesis Profesionales</w:t>
      </w:r>
      <w:r>
        <w:rPr>
          <w:rFonts w:ascii="RhymeLight" w:hAnsi="RhymeLight"/>
          <w:sz w:val="24"/>
        </w:rPr>
        <w:t>, 15ª. reimp., Ed, Porrúa, México.</w:t>
      </w:r>
    </w:p>
    <w:p w:rsidR="00C22807" w:rsidRDefault="00C22807">
      <w:pPr>
        <w:tabs>
          <w:tab w:val="left" w:pos="426"/>
        </w:tabs>
        <w:ind w:left="426" w:right="-232"/>
        <w:rPr>
          <w:rFonts w:ascii="RhymeLight" w:hAnsi="RhymeLight"/>
          <w:sz w:val="24"/>
        </w:rPr>
      </w:pPr>
    </w:p>
    <w:p w:rsidR="00C22807" w:rsidRDefault="00C22807">
      <w:pPr>
        <w:tabs>
          <w:tab w:val="left" w:pos="426"/>
        </w:tabs>
        <w:ind w:left="426" w:right="-232"/>
        <w:rPr>
          <w:rFonts w:ascii="RhymeLight" w:hAnsi="RhymeLight"/>
          <w:sz w:val="24"/>
        </w:rPr>
      </w:pPr>
    </w:p>
    <w:p w:rsidR="00C22807" w:rsidRDefault="00C22807">
      <w:pPr>
        <w:tabs>
          <w:tab w:val="left" w:pos="426"/>
        </w:tabs>
        <w:ind w:left="426" w:right="-232"/>
        <w:rPr>
          <w:rFonts w:ascii="RhymeLight" w:hAnsi="RhymeLight"/>
          <w:sz w:val="24"/>
        </w:rPr>
      </w:pPr>
    </w:p>
    <w:p w:rsidR="00C22807" w:rsidRDefault="00C22807">
      <w:pPr>
        <w:tabs>
          <w:tab w:val="left" w:pos="426"/>
        </w:tabs>
        <w:ind w:left="426" w:right="-232"/>
        <w:jc w:val="center"/>
        <w:rPr>
          <w:rFonts w:ascii="RhymeLight" w:hAnsi="RhymeLight"/>
          <w:sz w:val="24"/>
          <w:lang w:val="en-GB"/>
        </w:rPr>
      </w:pPr>
      <w:r>
        <w:rPr>
          <w:rFonts w:ascii="RhymeLight" w:hAnsi="RhymeLight"/>
          <w:sz w:val="24"/>
          <w:lang w:val="en-GB"/>
        </w:rPr>
        <w:t>165</w:t>
      </w:r>
    </w:p>
    <w:p w:rsidR="00C22807" w:rsidRDefault="00C22807">
      <w:pPr>
        <w:tabs>
          <w:tab w:val="left" w:pos="426"/>
        </w:tabs>
        <w:ind w:left="426" w:right="-232"/>
        <w:rPr>
          <w:rFonts w:ascii="RhymeLight" w:hAnsi="RhymeLight"/>
          <w:sz w:val="24"/>
          <w:lang w:val="en-GB"/>
        </w:rPr>
      </w:pPr>
      <w:r>
        <w:rPr>
          <w:rFonts w:ascii="RhymeLight" w:hAnsi="RhymeLight"/>
          <w:sz w:val="24"/>
          <w:lang w:val="en-GB"/>
        </w:rPr>
        <w:t xml:space="preserve">Mintzberg, H. (1978)  “Patterns in Strategy Formulation,” </w:t>
      </w:r>
      <w:r>
        <w:rPr>
          <w:rFonts w:ascii="RhymeLight" w:hAnsi="RhymeLight"/>
          <w:sz w:val="24"/>
          <w:u w:val="single"/>
          <w:lang w:val="en-GB"/>
        </w:rPr>
        <w:t>Management Scienc</w:t>
      </w:r>
      <w:r>
        <w:rPr>
          <w:rFonts w:ascii="RhymeLight" w:hAnsi="RhymeLight"/>
          <w:sz w:val="24"/>
          <w:lang w:val="en-GB"/>
        </w:rPr>
        <w:t xml:space="preserve">, </w:t>
      </w:r>
    </w:p>
    <w:p w:rsidR="00C22807" w:rsidRDefault="00C22807">
      <w:pPr>
        <w:tabs>
          <w:tab w:val="left" w:pos="426"/>
        </w:tabs>
        <w:ind w:right="-232"/>
        <w:rPr>
          <w:rFonts w:ascii="RhymeLight" w:hAnsi="RhymeLight"/>
          <w:sz w:val="24"/>
          <w:lang w:val="en-GB"/>
        </w:rPr>
      </w:pPr>
      <w:r>
        <w:rPr>
          <w:rFonts w:ascii="RhymeLight" w:hAnsi="RhymeLight"/>
          <w:sz w:val="24"/>
          <w:lang w:val="en-GB"/>
        </w:rPr>
        <w:t xml:space="preserve">               United States of America, 24, p. 934-948.</w:t>
      </w:r>
    </w:p>
    <w:p w:rsidR="00C22807" w:rsidRDefault="00C22807">
      <w:pPr>
        <w:tabs>
          <w:tab w:val="left" w:pos="426"/>
        </w:tabs>
        <w:ind w:left="426" w:right="-232"/>
        <w:rPr>
          <w:rFonts w:ascii="RhymeLight" w:hAnsi="RhymeLight"/>
          <w:sz w:val="24"/>
          <w:lang w:val="en-GB"/>
        </w:rPr>
      </w:pPr>
    </w:p>
    <w:p w:rsidR="00C22807" w:rsidRDefault="00C22807">
      <w:pPr>
        <w:tabs>
          <w:tab w:val="left" w:pos="426"/>
        </w:tabs>
        <w:ind w:left="426" w:right="-232"/>
        <w:rPr>
          <w:rFonts w:ascii="RhymeLight" w:hAnsi="RhymeLight"/>
          <w:sz w:val="24"/>
          <w:lang w:val="es-ES"/>
        </w:rPr>
      </w:pPr>
      <w:r>
        <w:rPr>
          <w:rFonts w:ascii="RhymeLight" w:hAnsi="RhymeLight"/>
          <w:sz w:val="24"/>
        </w:rPr>
        <w:t xml:space="preserve">Montgomery, D. (1993).  </w:t>
      </w:r>
      <w:r>
        <w:rPr>
          <w:rFonts w:ascii="RhymeLight" w:hAnsi="RhymeLight"/>
          <w:sz w:val="24"/>
          <w:u w:val="single"/>
        </w:rPr>
        <w:t>Diseño y Análisis de Experimentos</w:t>
      </w:r>
      <w:r>
        <w:rPr>
          <w:rFonts w:ascii="RhymeLight" w:hAnsi="RhymeLight"/>
          <w:sz w:val="24"/>
        </w:rPr>
        <w:t xml:space="preserve">, Ed. Iberoamericana, </w:t>
      </w:r>
    </w:p>
    <w:p w:rsidR="00C22807" w:rsidRDefault="00C22807">
      <w:pPr>
        <w:tabs>
          <w:tab w:val="left" w:pos="426"/>
        </w:tabs>
        <w:ind w:left="426" w:right="-232"/>
        <w:rPr>
          <w:rFonts w:ascii="RhymeLight" w:hAnsi="RhymeLight"/>
          <w:sz w:val="24"/>
        </w:rPr>
      </w:pPr>
      <w:r>
        <w:rPr>
          <w:rFonts w:ascii="RhymeLight" w:hAnsi="RhymeLight"/>
          <w:sz w:val="24"/>
        </w:rPr>
        <w:t xml:space="preserve">        México.</w:t>
      </w:r>
    </w:p>
    <w:p w:rsidR="00C22807" w:rsidRDefault="00C22807">
      <w:pPr>
        <w:tabs>
          <w:tab w:val="left" w:pos="426"/>
        </w:tabs>
        <w:ind w:left="426" w:right="-232"/>
        <w:rPr>
          <w:rFonts w:ascii="RhymeLight" w:hAnsi="RhymeLight"/>
          <w:sz w:val="24"/>
        </w:rPr>
      </w:pPr>
    </w:p>
    <w:p w:rsidR="00C22807" w:rsidRDefault="00C22807">
      <w:pPr>
        <w:tabs>
          <w:tab w:val="left" w:pos="426"/>
        </w:tabs>
        <w:ind w:left="426" w:right="-232"/>
        <w:rPr>
          <w:rFonts w:ascii="RhymeLight" w:hAnsi="RhymeLight"/>
          <w:sz w:val="24"/>
          <w:u w:val="single"/>
        </w:rPr>
      </w:pPr>
      <w:r>
        <w:rPr>
          <w:rFonts w:ascii="RhymeLight" w:hAnsi="RhymeLight"/>
          <w:sz w:val="24"/>
        </w:rPr>
        <w:t xml:space="preserve">Nadler, D. y M. L. Tushman (1999).  </w:t>
      </w:r>
      <w:r>
        <w:rPr>
          <w:rFonts w:ascii="RhymeLight" w:hAnsi="RhymeLight"/>
          <w:sz w:val="24"/>
          <w:u w:val="single"/>
        </w:rPr>
        <w:t xml:space="preserve">El Diseño de la Organización como Arma </w:t>
      </w:r>
    </w:p>
    <w:p w:rsidR="00C22807" w:rsidRDefault="00C22807">
      <w:pPr>
        <w:tabs>
          <w:tab w:val="left" w:pos="426"/>
        </w:tabs>
        <w:ind w:left="426" w:right="-232"/>
        <w:rPr>
          <w:rFonts w:ascii="RhymeLight" w:hAnsi="RhymeLight"/>
          <w:sz w:val="24"/>
          <w:lang w:val="en-GB"/>
        </w:rPr>
      </w:pPr>
      <w:r>
        <w:rPr>
          <w:rFonts w:ascii="RhymeLight" w:hAnsi="RhymeLight"/>
          <w:sz w:val="24"/>
        </w:rPr>
        <w:t xml:space="preserve">         </w:t>
      </w:r>
      <w:r>
        <w:rPr>
          <w:rFonts w:ascii="RhymeLight" w:hAnsi="RhymeLight"/>
          <w:sz w:val="24"/>
          <w:u w:val="single"/>
          <w:lang w:val="en-GB"/>
        </w:rPr>
        <w:t>Competitiva</w:t>
      </w:r>
      <w:r>
        <w:rPr>
          <w:rFonts w:ascii="RhymeLight" w:hAnsi="RhymeLight"/>
          <w:sz w:val="24"/>
          <w:lang w:val="en-GB"/>
        </w:rPr>
        <w:t>, Universidad de Oxford.</w:t>
      </w:r>
    </w:p>
    <w:p w:rsidR="00C22807" w:rsidRDefault="00C22807">
      <w:pPr>
        <w:tabs>
          <w:tab w:val="left" w:pos="426"/>
        </w:tabs>
        <w:ind w:left="426" w:right="-232"/>
        <w:rPr>
          <w:rFonts w:ascii="RhymeLight" w:hAnsi="RhymeLight"/>
          <w:sz w:val="24"/>
          <w:lang w:val="en-GB"/>
        </w:rPr>
      </w:pPr>
    </w:p>
    <w:p w:rsidR="00C22807" w:rsidRDefault="00C22807">
      <w:pPr>
        <w:tabs>
          <w:tab w:val="left" w:pos="426"/>
        </w:tabs>
        <w:ind w:left="426" w:right="-232"/>
        <w:rPr>
          <w:rFonts w:ascii="RhymeLight" w:hAnsi="RhymeLight"/>
          <w:sz w:val="24"/>
          <w:lang w:val="en-GB"/>
        </w:rPr>
      </w:pPr>
      <w:r>
        <w:rPr>
          <w:rFonts w:ascii="RhymeLight" w:hAnsi="RhymeLight"/>
          <w:sz w:val="24"/>
          <w:lang w:val="en-GB"/>
        </w:rPr>
        <w:t xml:space="preserve">Pacific Western University (1998).  </w:t>
      </w:r>
      <w:r>
        <w:rPr>
          <w:rFonts w:ascii="RhymeLight" w:hAnsi="RhymeLight"/>
          <w:sz w:val="24"/>
          <w:u w:val="single"/>
          <w:lang w:val="en-GB"/>
        </w:rPr>
        <w:t>Instructions for Doctoral Candidates</w:t>
      </w:r>
      <w:r>
        <w:rPr>
          <w:rFonts w:ascii="RhymeLight" w:hAnsi="RhymeLight"/>
          <w:sz w:val="24"/>
          <w:lang w:val="en-GB"/>
        </w:rPr>
        <w:t xml:space="preserve">, Calif., </w:t>
      </w:r>
    </w:p>
    <w:p w:rsidR="00C22807" w:rsidRDefault="00C22807">
      <w:pPr>
        <w:tabs>
          <w:tab w:val="left" w:pos="426"/>
        </w:tabs>
        <w:ind w:left="426" w:right="-232"/>
        <w:rPr>
          <w:rFonts w:ascii="RhymeLight" w:hAnsi="RhymeLight"/>
          <w:sz w:val="24"/>
          <w:lang w:val="en-GB"/>
        </w:rPr>
      </w:pPr>
      <w:r>
        <w:rPr>
          <w:rFonts w:ascii="RhymeLight" w:hAnsi="RhymeLight"/>
          <w:sz w:val="24"/>
          <w:lang w:val="en-GB"/>
        </w:rPr>
        <w:t xml:space="preserve">         United States of America</w:t>
      </w:r>
    </w:p>
    <w:p w:rsidR="00C22807" w:rsidRDefault="00C22807">
      <w:pPr>
        <w:tabs>
          <w:tab w:val="left" w:pos="426"/>
        </w:tabs>
        <w:ind w:left="426" w:right="-232"/>
        <w:rPr>
          <w:rFonts w:ascii="RhymeLight" w:hAnsi="RhymeLight"/>
          <w:sz w:val="24"/>
          <w:lang w:val="en-GB"/>
        </w:rPr>
      </w:pPr>
    </w:p>
    <w:p w:rsidR="00C22807" w:rsidRDefault="00C22807">
      <w:pPr>
        <w:tabs>
          <w:tab w:val="left" w:pos="426"/>
        </w:tabs>
        <w:ind w:left="426" w:right="-232"/>
        <w:rPr>
          <w:rFonts w:ascii="RhymeLight" w:hAnsi="RhymeLight"/>
          <w:sz w:val="24"/>
          <w:lang w:val="es-ES"/>
        </w:rPr>
      </w:pPr>
      <w:r>
        <w:rPr>
          <w:rFonts w:ascii="RhymeLight" w:hAnsi="RhymeLight"/>
          <w:sz w:val="24"/>
          <w:lang w:val="en-GB"/>
        </w:rPr>
        <w:t xml:space="preserve">Rojas, S. (1980).  </w:t>
      </w:r>
      <w:r>
        <w:rPr>
          <w:rFonts w:ascii="RhymeLight" w:hAnsi="RhymeLight"/>
          <w:sz w:val="24"/>
          <w:u w:val="single"/>
        </w:rPr>
        <w:t>Guía para realizar Investigaciones Sociales</w:t>
      </w:r>
      <w:r>
        <w:rPr>
          <w:rFonts w:ascii="RhymeLight" w:hAnsi="RhymeLight"/>
          <w:sz w:val="24"/>
        </w:rPr>
        <w:t xml:space="preserve">, Universidad Nacional </w:t>
      </w:r>
    </w:p>
    <w:p w:rsidR="00C22807" w:rsidRDefault="00C22807">
      <w:pPr>
        <w:tabs>
          <w:tab w:val="left" w:pos="426"/>
        </w:tabs>
        <w:ind w:left="426" w:right="-232"/>
        <w:rPr>
          <w:rFonts w:ascii="RhymeLight" w:hAnsi="RhymeLight"/>
          <w:sz w:val="24"/>
        </w:rPr>
      </w:pPr>
      <w:r>
        <w:rPr>
          <w:rFonts w:ascii="RhymeLight" w:hAnsi="RhymeLight"/>
          <w:sz w:val="24"/>
        </w:rPr>
        <w:t xml:space="preserve">        Autónoma de México, México.</w:t>
      </w:r>
    </w:p>
    <w:p w:rsidR="00C22807" w:rsidRDefault="00C22807">
      <w:pPr>
        <w:tabs>
          <w:tab w:val="left" w:pos="426"/>
        </w:tabs>
        <w:ind w:left="426" w:right="-232"/>
        <w:rPr>
          <w:rFonts w:ascii="RhymeLight" w:hAnsi="RhymeLight"/>
          <w:sz w:val="24"/>
        </w:rPr>
      </w:pPr>
    </w:p>
    <w:p w:rsidR="00C22807" w:rsidRDefault="00C22807">
      <w:pPr>
        <w:tabs>
          <w:tab w:val="left" w:pos="426"/>
        </w:tabs>
        <w:ind w:left="426" w:right="-232"/>
        <w:rPr>
          <w:rFonts w:ascii="RhymeLight" w:hAnsi="RhymeLight"/>
          <w:sz w:val="24"/>
        </w:rPr>
      </w:pPr>
      <w:r>
        <w:rPr>
          <w:rFonts w:ascii="RhymeLight" w:hAnsi="RhymeLight"/>
          <w:sz w:val="24"/>
        </w:rPr>
        <w:t xml:space="preserve">Rodríguez, A. y  I. Pérez (1995).  </w:t>
      </w:r>
      <w:r>
        <w:rPr>
          <w:rFonts w:ascii="RhymeLight" w:hAnsi="RhymeLight"/>
          <w:sz w:val="24"/>
          <w:u w:val="single"/>
        </w:rPr>
        <w:t>La Investigación experimental en Ciencias Sociales</w:t>
      </w:r>
      <w:r>
        <w:rPr>
          <w:rFonts w:ascii="RhymeLight" w:hAnsi="RhymeLight"/>
          <w:sz w:val="24"/>
        </w:rPr>
        <w:t xml:space="preserve">, </w:t>
      </w:r>
    </w:p>
    <w:p w:rsidR="00C22807" w:rsidRDefault="00C22807">
      <w:pPr>
        <w:tabs>
          <w:tab w:val="left" w:pos="426"/>
        </w:tabs>
        <w:ind w:left="426" w:right="-232"/>
        <w:rPr>
          <w:rFonts w:ascii="RhymeLight" w:hAnsi="RhymeLight"/>
          <w:sz w:val="24"/>
        </w:rPr>
      </w:pPr>
      <w:r>
        <w:rPr>
          <w:rFonts w:ascii="RhymeLight" w:hAnsi="RhymeLight"/>
          <w:sz w:val="24"/>
        </w:rPr>
        <w:t xml:space="preserve">         2ª. ed., Ed. Trillas, México.</w:t>
      </w:r>
    </w:p>
    <w:p w:rsidR="00C22807" w:rsidRDefault="00C22807">
      <w:pPr>
        <w:tabs>
          <w:tab w:val="left" w:pos="426"/>
        </w:tabs>
        <w:ind w:left="426" w:right="-232"/>
        <w:rPr>
          <w:rFonts w:ascii="RhymeLight" w:hAnsi="RhymeLight"/>
          <w:sz w:val="24"/>
        </w:rPr>
      </w:pPr>
    </w:p>
    <w:p w:rsidR="00C22807" w:rsidRDefault="00C22807">
      <w:pPr>
        <w:tabs>
          <w:tab w:val="left" w:pos="426"/>
        </w:tabs>
        <w:ind w:left="426" w:right="-232"/>
        <w:rPr>
          <w:rFonts w:ascii="RhymeLight" w:hAnsi="RhymeLight"/>
          <w:sz w:val="24"/>
          <w:u w:val="single"/>
        </w:rPr>
      </w:pPr>
      <w:r>
        <w:rPr>
          <w:rFonts w:ascii="RhymeLight" w:hAnsi="RhymeLight"/>
          <w:sz w:val="24"/>
        </w:rPr>
        <w:t xml:space="preserve">Sandoval, D. (1997).  “Diseño y Desarrollo de una Tesis de Grado.”  </w:t>
      </w:r>
      <w:r>
        <w:rPr>
          <w:rFonts w:ascii="RhymeLight" w:hAnsi="RhymeLight"/>
          <w:sz w:val="24"/>
          <w:u w:val="single"/>
        </w:rPr>
        <w:t xml:space="preserve">Conferencia y </w:t>
      </w:r>
    </w:p>
    <w:p w:rsidR="00C22807" w:rsidRDefault="00C22807">
      <w:pPr>
        <w:tabs>
          <w:tab w:val="left" w:pos="426"/>
          <w:tab w:val="left" w:pos="851"/>
          <w:tab w:val="left" w:pos="993"/>
        </w:tabs>
        <w:ind w:left="426" w:right="-232"/>
        <w:rPr>
          <w:rFonts w:ascii="RhymeLight" w:hAnsi="RhymeLight"/>
          <w:sz w:val="24"/>
        </w:rPr>
      </w:pPr>
      <w:r>
        <w:rPr>
          <w:rFonts w:ascii="RhymeLight" w:hAnsi="RhymeLight"/>
          <w:sz w:val="24"/>
        </w:rPr>
        <w:t xml:space="preserve">         </w:t>
      </w:r>
      <w:r>
        <w:rPr>
          <w:rFonts w:ascii="RhymeLight" w:hAnsi="RhymeLight"/>
          <w:sz w:val="24"/>
          <w:u w:val="single"/>
        </w:rPr>
        <w:t>Asesorías.</w:t>
      </w:r>
      <w:r>
        <w:rPr>
          <w:rFonts w:ascii="RhymeLight" w:hAnsi="RhymeLight"/>
          <w:sz w:val="24"/>
        </w:rPr>
        <w:t xml:space="preserve">  Instituto Tecnológico de Cd. Juárez.  Juárez, Chih.</w:t>
      </w:r>
    </w:p>
    <w:p w:rsidR="00C22807" w:rsidRDefault="00C22807">
      <w:pPr>
        <w:tabs>
          <w:tab w:val="left" w:pos="426"/>
        </w:tabs>
        <w:ind w:left="426" w:right="-232"/>
        <w:rPr>
          <w:rFonts w:ascii="RhymeLight" w:hAnsi="RhymeLight"/>
          <w:sz w:val="24"/>
        </w:rPr>
      </w:pPr>
    </w:p>
    <w:p w:rsidR="00C22807" w:rsidRDefault="00C22807">
      <w:pPr>
        <w:tabs>
          <w:tab w:val="left" w:pos="426"/>
        </w:tabs>
        <w:ind w:left="426" w:right="-232"/>
        <w:rPr>
          <w:rFonts w:ascii="RhymeLight" w:hAnsi="RhymeLight"/>
          <w:sz w:val="24"/>
        </w:rPr>
      </w:pPr>
      <w:r>
        <w:rPr>
          <w:rFonts w:ascii="RhymeLight" w:hAnsi="RhymeLight"/>
          <w:sz w:val="24"/>
        </w:rPr>
        <w:t xml:space="preserve">Schettino, M. (1994).  </w:t>
      </w:r>
      <w:r>
        <w:rPr>
          <w:rFonts w:ascii="RhymeLight" w:hAnsi="RhymeLight"/>
          <w:sz w:val="24"/>
          <w:u w:val="single"/>
        </w:rPr>
        <w:t>Tratado de Libre Comercio</w:t>
      </w:r>
      <w:r>
        <w:rPr>
          <w:rFonts w:ascii="RhymeLight" w:hAnsi="RhymeLight"/>
          <w:sz w:val="24"/>
        </w:rPr>
        <w:t>, Ed. Iberoamericana, México.</w:t>
      </w:r>
    </w:p>
    <w:p w:rsidR="00C22807" w:rsidRDefault="00C22807">
      <w:pPr>
        <w:tabs>
          <w:tab w:val="left" w:pos="426"/>
        </w:tabs>
        <w:ind w:left="426" w:right="-232"/>
        <w:rPr>
          <w:rFonts w:ascii="RhymeLight" w:hAnsi="RhymeLight"/>
          <w:sz w:val="24"/>
        </w:rPr>
      </w:pPr>
    </w:p>
    <w:p w:rsidR="00C22807" w:rsidRDefault="00C22807">
      <w:pPr>
        <w:tabs>
          <w:tab w:val="left" w:pos="426"/>
        </w:tabs>
        <w:ind w:left="426" w:right="-232"/>
        <w:rPr>
          <w:rFonts w:ascii="RhymeLight" w:hAnsi="RhymeLight"/>
          <w:sz w:val="24"/>
        </w:rPr>
      </w:pPr>
      <w:r>
        <w:rPr>
          <w:rFonts w:ascii="RhymeLight" w:hAnsi="RhymeLight"/>
          <w:sz w:val="24"/>
        </w:rPr>
        <w:t xml:space="preserve">Schmelkes, K. (1988).  </w:t>
      </w:r>
      <w:r>
        <w:rPr>
          <w:rFonts w:ascii="RhymeLight" w:hAnsi="RhymeLight"/>
          <w:sz w:val="24"/>
          <w:u w:val="single"/>
        </w:rPr>
        <w:t>Manual de Técnicas de Investigación</w:t>
      </w:r>
      <w:r>
        <w:rPr>
          <w:rFonts w:ascii="RhymeLight" w:hAnsi="RhymeLight"/>
          <w:sz w:val="24"/>
        </w:rPr>
        <w:t>, Ed. Harla, México.</w:t>
      </w:r>
    </w:p>
    <w:p w:rsidR="00C22807" w:rsidRDefault="00C22807">
      <w:pPr>
        <w:tabs>
          <w:tab w:val="left" w:pos="426"/>
        </w:tabs>
        <w:ind w:left="426" w:right="-232"/>
        <w:rPr>
          <w:rFonts w:ascii="RhymeLight" w:hAnsi="RhymeLight"/>
          <w:sz w:val="24"/>
        </w:rPr>
      </w:pPr>
    </w:p>
    <w:p w:rsidR="00C22807" w:rsidRDefault="00C22807">
      <w:pPr>
        <w:tabs>
          <w:tab w:val="left" w:pos="426"/>
        </w:tabs>
        <w:ind w:left="426" w:right="-232"/>
        <w:rPr>
          <w:rFonts w:ascii="RhymeLight" w:hAnsi="RhymeLight"/>
          <w:sz w:val="24"/>
          <w:lang w:val="en-GB"/>
        </w:rPr>
      </w:pPr>
      <w:r>
        <w:rPr>
          <w:rFonts w:ascii="RhymeLight" w:hAnsi="RhymeLight"/>
          <w:sz w:val="24"/>
        </w:rPr>
        <w:t xml:space="preserve">Solomon, P. R. (1992).  </w:t>
      </w:r>
      <w:r>
        <w:rPr>
          <w:rFonts w:ascii="RhymeLight" w:hAnsi="RhymeLight"/>
          <w:sz w:val="24"/>
          <w:u w:val="single"/>
        </w:rPr>
        <w:t>Guía para redactar Informes de Investigación</w:t>
      </w:r>
      <w:r>
        <w:rPr>
          <w:rFonts w:ascii="RhymeLight" w:hAnsi="RhymeLight"/>
          <w:sz w:val="24"/>
        </w:rPr>
        <w:t xml:space="preserve">, Ed. </w:t>
      </w:r>
      <w:r>
        <w:rPr>
          <w:rFonts w:ascii="RhymeLight" w:hAnsi="RhymeLight"/>
          <w:sz w:val="24"/>
          <w:lang w:val="en-GB"/>
        </w:rPr>
        <w:t xml:space="preserve">Trillas, </w:t>
      </w:r>
    </w:p>
    <w:p w:rsidR="00C22807" w:rsidRDefault="00C22807">
      <w:pPr>
        <w:tabs>
          <w:tab w:val="left" w:pos="426"/>
        </w:tabs>
        <w:ind w:left="426" w:right="-232"/>
        <w:rPr>
          <w:rFonts w:ascii="RhymeLight" w:hAnsi="RhymeLight"/>
          <w:sz w:val="24"/>
          <w:lang w:val="en-GB"/>
        </w:rPr>
      </w:pPr>
      <w:r>
        <w:rPr>
          <w:rFonts w:ascii="RhymeLight" w:hAnsi="RhymeLight"/>
          <w:sz w:val="24"/>
          <w:lang w:val="en-GB"/>
        </w:rPr>
        <w:t xml:space="preserve">        México.</w:t>
      </w:r>
    </w:p>
    <w:p w:rsidR="00C22807" w:rsidRDefault="00C22807">
      <w:pPr>
        <w:tabs>
          <w:tab w:val="left" w:pos="426"/>
        </w:tabs>
        <w:ind w:left="426" w:right="-232"/>
        <w:rPr>
          <w:rFonts w:ascii="RhymeLight" w:hAnsi="RhymeLight"/>
          <w:sz w:val="24"/>
          <w:lang w:val="en-GB"/>
        </w:rPr>
      </w:pPr>
    </w:p>
    <w:p w:rsidR="00C22807" w:rsidRDefault="00C22807">
      <w:pPr>
        <w:tabs>
          <w:tab w:val="left" w:pos="426"/>
        </w:tabs>
        <w:ind w:left="426" w:right="-232"/>
        <w:rPr>
          <w:rFonts w:ascii="RhymeLight" w:hAnsi="RhymeLight"/>
          <w:sz w:val="24"/>
          <w:lang w:val="en-GB"/>
        </w:rPr>
      </w:pPr>
      <w:r>
        <w:rPr>
          <w:rFonts w:ascii="RhymeLight" w:hAnsi="RhymeLight"/>
          <w:sz w:val="24"/>
          <w:lang w:val="en-GB"/>
        </w:rPr>
        <w:t xml:space="preserve">Stevens, S. J. (1951).  “Matematics, Measurement and Psychophysics,”  S. J. </w:t>
      </w:r>
    </w:p>
    <w:p w:rsidR="00C22807" w:rsidRDefault="00C22807">
      <w:pPr>
        <w:tabs>
          <w:tab w:val="left" w:pos="426"/>
        </w:tabs>
        <w:ind w:left="426" w:right="-232"/>
        <w:rPr>
          <w:rFonts w:ascii="RhymeLight" w:hAnsi="RhymeLight"/>
          <w:sz w:val="24"/>
          <w:lang w:val="en-GB"/>
        </w:rPr>
      </w:pPr>
      <w:r>
        <w:rPr>
          <w:rFonts w:ascii="RhymeLight" w:hAnsi="RhymeLight"/>
          <w:sz w:val="24"/>
          <w:lang w:val="en-GB"/>
        </w:rPr>
        <w:t xml:space="preserve">        Stevens (Ed.) Handbook of Experimental Psychology.  New York, Wiley, </w:t>
      </w:r>
    </w:p>
    <w:p w:rsidR="00C22807" w:rsidRDefault="00C22807">
      <w:pPr>
        <w:tabs>
          <w:tab w:val="left" w:pos="426"/>
        </w:tabs>
        <w:ind w:left="426" w:right="-232"/>
        <w:rPr>
          <w:rFonts w:ascii="RhymeLight" w:hAnsi="RhymeLight"/>
          <w:sz w:val="24"/>
          <w:u w:val="single"/>
          <w:lang w:val="en-GB"/>
        </w:rPr>
      </w:pPr>
      <w:r>
        <w:rPr>
          <w:rFonts w:ascii="RhymeLight" w:hAnsi="RhymeLight"/>
          <w:sz w:val="24"/>
          <w:lang w:val="en-GB"/>
        </w:rPr>
        <w:t xml:space="preserve">        1-30.</w:t>
      </w:r>
    </w:p>
    <w:p w:rsidR="00C22807" w:rsidRDefault="00C22807">
      <w:pPr>
        <w:tabs>
          <w:tab w:val="left" w:pos="426"/>
        </w:tabs>
        <w:ind w:left="426"/>
        <w:rPr>
          <w:rFonts w:ascii="RhymeLight" w:hAnsi="RhymeLight"/>
          <w:sz w:val="24"/>
          <w:lang w:val="en-GB"/>
        </w:rPr>
      </w:pPr>
    </w:p>
    <w:p w:rsidR="00C22807" w:rsidRDefault="00C22807">
      <w:pPr>
        <w:tabs>
          <w:tab w:val="left" w:pos="426"/>
        </w:tabs>
        <w:ind w:left="426"/>
        <w:rPr>
          <w:rFonts w:ascii="RhymeLight" w:hAnsi="RhymeLight"/>
          <w:sz w:val="24"/>
          <w:lang w:val="es-ES"/>
        </w:rPr>
      </w:pPr>
      <w:r>
        <w:rPr>
          <w:rFonts w:ascii="RhymeLight" w:hAnsi="RhymeLight"/>
          <w:sz w:val="24"/>
          <w:lang w:val="en-GB"/>
        </w:rPr>
        <w:t xml:space="preserve">Summers, G. F. (1982).  </w:t>
      </w:r>
      <w:r>
        <w:rPr>
          <w:rFonts w:ascii="RhymeLight" w:hAnsi="RhymeLight"/>
          <w:sz w:val="24"/>
          <w:u w:val="single"/>
        </w:rPr>
        <w:t>Medición de Actitudes</w:t>
      </w:r>
      <w:r>
        <w:rPr>
          <w:rFonts w:ascii="RhymeLight" w:hAnsi="RhymeLight"/>
          <w:sz w:val="24"/>
        </w:rPr>
        <w:t>, 2ª. reimp., Ed. Trillas, México.</w:t>
      </w: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r>
        <w:rPr>
          <w:rFonts w:ascii="RhymeLight" w:hAnsi="RhymeLight"/>
          <w:sz w:val="24"/>
        </w:rPr>
        <w:t xml:space="preserve">Tenorio, J. (1992).  </w:t>
      </w:r>
      <w:r>
        <w:rPr>
          <w:rFonts w:ascii="RhymeLight" w:hAnsi="RhymeLight"/>
          <w:sz w:val="24"/>
          <w:u w:val="single"/>
        </w:rPr>
        <w:t>Técnicas de Investigación Documental</w:t>
      </w:r>
      <w:r>
        <w:rPr>
          <w:rFonts w:ascii="RhymeLight" w:hAnsi="RhymeLight"/>
          <w:sz w:val="24"/>
        </w:rPr>
        <w:t>, 3ª. ed., Ed. McGraw-</w:t>
      </w:r>
    </w:p>
    <w:p w:rsidR="00C22807" w:rsidRDefault="00C22807">
      <w:pPr>
        <w:tabs>
          <w:tab w:val="left" w:pos="426"/>
        </w:tabs>
        <w:ind w:left="426"/>
        <w:rPr>
          <w:rFonts w:ascii="RhymeLight" w:hAnsi="RhymeLight"/>
          <w:sz w:val="24"/>
        </w:rPr>
      </w:pPr>
      <w:r>
        <w:rPr>
          <w:rFonts w:ascii="RhymeLight" w:hAnsi="RhymeLight"/>
          <w:sz w:val="24"/>
        </w:rPr>
        <w:t xml:space="preserve">         Hill, México.</w:t>
      </w: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r>
        <w:rPr>
          <w:rFonts w:ascii="RhymeLight" w:hAnsi="RhymeLight"/>
          <w:sz w:val="24"/>
        </w:rPr>
        <w:t xml:space="preserve">Van Dalen, D. B. y W. J. Meyer (1986).  </w:t>
      </w:r>
      <w:r>
        <w:rPr>
          <w:rFonts w:ascii="RhymeLight" w:hAnsi="RhymeLight"/>
          <w:sz w:val="24"/>
          <w:u w:val="single"/>
        </w:rPr>
        <w:t xml:space="preserve">Manual de Técnicas de Investigación </w:t>
      </w:r>
    </w:p>
    <w:p w:rsidR="00C22807" w:rsidRDefault="00C22807">
      <w:pPr>
        <w:tabs>
          <w:tab w:val="left" w:pos="426"/>
        </w:tabs>
        <w:ind w:left="426"/>
        <w:rPr>
          <w:rFonts w:ascii="RhymeLight" w:hAnsi="RhymeLight"/>
          <w:sz w:val="24"/>
        </w:rPr>
      </w:pPr>
      <w:r>
        <w:rPr>
          <w:rFonts w:ascii="RhymeLight" w:hAnsi="RhymeLight"/>
          <w:sz w:val="24"/>
        </w:rPr>
        <w:t xml:space="preserve">         </w:t>
      </w:r>
      <w:r>
        <w:rPr>
          <w:rFonts w:ascii="RhymeLight" w:hAnsi="RhymeLight"/>
          <w:sz w:val="24"/>
          <w:u w:val="single"/>
        </w:rPr>
        <w:t>Educacional</w:t>
      </w:r>
      <w:r>
        <w:rPr>
          <w:rFonts w:ascii="RhymeLight" w:hAnsi="RhymeLight"/>
          <w:sz w:val="24"/>
        </w:rPr>
        <w:t>, 3a. reimp., Ed. Paidós Educador, México.</w:t>
      </w: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r>
        <w:rPr>
          <w:rFonts w:ascii="RhymeLight" w:hAnsi="RhymeLight"/>
          <w:sz w:val="24"/>
        </w:rPr>
        <w:t xml:space="preserve">Van Horne, J. (1993).  </w:t>
      </w:r>
      <w:r>
        <w:rPr>
          <w:rFonts w:ascii="RhymeLight" w:hAnsi="RhymeLight"/>
          <w:sz w:val="24"/>
          <w:u w:val="single"/>
        </w:rPr>
        <w:t>Administración Financiera</w:t>
      </w:r>
      <w:r>
        <w:rPr>
          <w:rFonts w:ascii="RhymeLight" w:hAnsi="RhymeLight"/>
          <w:sz w:val="24"/>
        </w:rPr>
        <w:t xml:space="preserve">, 9ª. ed., Ed. Prentice-Hall </w:t>
      </w:r>
    </w:p>
    <w:p w:rsidR="00C22807" w:rsidRDefault="00C22807">
      <w:pPr>
        <w:tabs>
          <w:tab w:val="left" w:pos="426"/>
        </w:tabs>
        <w:ind w:left="426"/>
        <w:rPr>
          <w:rFonts w:ascii="RhymeLight" w:hAnsi="RhymeLight"/>
          <w:sz w:val="24"/>
        </w:rPr>
      </w:pPr>
      <w:r>
        <w:rPr>
          <w:rFonts w:ascii="RhymeLight" w:hAnsi="RhymeLight"/>
          <w:sz w:val="24"/>
        </w:rPr>
        <w:t xml:space="preserve">         Hispanoamericana, México.</w:t>
      </w: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r>
        <w:rPr>
          <w:rFonts w:ascii="RhymeLight" w:hAnsi="RhymeLight"/>
          <w:sz w:val="24"/>
        </w:rPr>
        <w:t xml:space="preserve">Webster, A. (1998).  </w:t>
      </w:r>
      <w:r>
        <w:rPr>
          <w:rFonts w:ascii="RhymeLight" w:hAnsi="RhymeLight"/>
          <w:sz w:val="24"/>
          <w:u w:val="single"/>
        </w:rPr>
        <w:t>Estadística aplicada a la Empresa y a la Economía</w:t>
      </w:r>
      <w:r>
        <w:rPr>
          <w:rFonts w:ascii="RhymeLight" w:hAnsi="RhymeLight"/>
          <w:sz w:val="24"/>
        </w:rPr>
        <w:t xml:space="preserve">, 2ª. ed., </w:t>
      </w:r>
    </w:p>
    <w:p w:rsidR="00C22807" w:rsidRDefault="00C22807">
      <w:pPr>
        <w:tabs>
          <w:tab w:val="left" w:pos="426"/>
          <w:tab w:val="left" w:pos="993"/>
        </w:tabs>
        <w:ind w:left="426"/>
        <w:rPr>
          <w:rFonts w:ascii="RhymeLight" w:hAnsi="RhymeLight"/>
          <w:sz w:val="24"/>
          <w:lang w:val="en-GB"/>
        </w:rPr>
      </w:pPr>
      <w:r>
        <w:rPr>
          <w:rFonts w:ascii="RhymeLight" w:hAnsi="RhymeLight"/>
          <w:sz w:val="24"/>
        </w:rPr>
        <w:t xml:space="preserve">         </w:t>
      </w:r>
      <w:r>
        <w:rPr>
          <w:rFonts w:ascii="RhymeLight" w:hAnsi="RhymeLight"/>
          <w:sz w:val="24"/>
          <w:lang w:val="en-GB"/>
        </w:rPr>
        <w:t>Ed. McGraw-Hill, México.</w:t>
      </w:r>
    </w:p>
    <w:p w:rsidR="00C22807" w:rsidRDefault="00C22807">
      <w:pPr>
        <w:tabs>
          <w:tab w:val="left" w:pos="426"/>
        </w:tabs>
        <w:ind w:left="426"/>
        <w:rPr>
          <w:rFonts w:ascii="RhymeLight" w:hAnsi="RhymeLight"/>
          <w:sz w:val="24"/>
          <w:lang w:val="en-GB"/>
        </w:rPr>
      </w:pPr>
    </w:p>
    <w:p w:rsidR="00C22807" w:rsidRDefault="00C22807">
      <w:pPr>
        <w:tabs>
          <w:tab w:val="left" w:pos="426"/>
        </w:tabs>
        <w:ind w:left="426"/>
        <w:rPr>
          <w:rFonts w:ascii="RhymeLight" w:hAnsi="RhymeLight"/>
          <w:sz w:val="24"/>
          <w:lang w:val="en-GB"/>
        </w:rPr>
      </w:pPr>
    </w:p>
    <w:p w:rsidR="00C22807" w:rsidRDefault="00C22807">
      <w:pPr>
        <w:tabs>
          <w:tab w:val="left" w:pos="426"/>
        </w:tabs>
        <w:ind w:left="426" w:right="-232"/>
        <w:jc w:val="center"/>
        <w:rPr>
          <w:rFonts w:ascii="RhymeLight" w:hAnsi="RhymeLight"/>
          <w:sz w:val="24"/>
          <w:lang w:val="en-GB"/>
        </w:rPr>
      </w:pPr>
      <w:r>
        <w:rPr>
          <w:rFonts w:ascii="RhymeLight" w:hAnsi="RhymeLight"/>
          <w:sz w:val="24"/>
          <w:lang w:val="en-GB"/>
        </w:rPr>
        <w:t>166</w:t>
      </w:r>
    </w:p>
    <w:p w:rsidR="00C22807" w:rsidRDefault="00C22807">
      <w:pPr>
        <w:tabs>
          <w:tab w:val="left" w:pos="426"/>
        </w:tabs>
        <w:ind w:left="426" w:right="-232"/>
        <w:jc w:val="center"/>
        <w:rPr>
          <w:rFonts w:ascii="RhymeLight" w:hAnsi="RhymeLight"/>
          <w:sz w:val="24"/>
          <w:lang w:val="en-GB"/>
        </w:rPr>
      </w:pPr>
    </w:p>
    <w:p w:rsidR="00C22807" w:rsidRDefault="00C22807">
      <w:pPr>
        <w:tabs>
          <w:tab w:val="left" w:pos="426"/>
        </w:tabs>
        <w:ind w:left="426"/>
        <w:rPr>
          <w:rFonts w:ascii="RhymeLight" w:hAnsi="RhymeLight"/>
          <w:sz w:val="24"/>
          <w:lang w:val="es-ES"/>
        </w:rPr>
      </w:pPr>
      <w:r>
        <w:rPr>
          <w:rFonts w:ascii="RhymeLight" w:hAnsi="RhymeLight"/>
          <w:sz w:val="24"/>
          <w:lang w:val="en-GB"/>
        </w:rPr>
        <w:t xml:space="preserve">Wierers, R. (1993).  </w:t>
      </w:r>
      <w:r>
        <w:rPr>
          <w:rFonts w:ascii="RhymeLight" w:hAnsi="RhymeLight"/>
          <w:sz w:val="24"/>
          <w:u w:val="single"/>
        </w:rPr>
        <w:t>Investigación de Mercados</w:t>
      </w:r>
      <w:r>
        <w:rPr>
          <w:rFonts w:ascii="RhymeLight" w:hAnsi="RhymeLight"/>
          <w:sz w:val="24"/>
        </w:rPr>
        <w:t xml:space="preserve">, ed. Prentice-Hall </w:t>
      </w:r>
    </w:p>
    <w:p w:rsidR="00C22807" w:rsidRDefault="00C22807">
      <w:pPr>
        <w:tabs>
          <w:tab w:val="left" w:pos="426"/>
        </w:tabs>
        <w:ind w:left="426"/>
        <w:rPr>
          <w:rFonts w:ascii="RhymeLight" w:hAnsi="RhymeLight"/>
          <w:sz w:val="24"/>
        </w:rPr>
      </w:pPr>
      <w:r>
        <w:rPr>
          <w:rFonts w:ascii="RhymeLight" w:hAnsi="RhymeLight"/>
          <w:sz w:val="24"/>
        </w:rPr>
        <w:t xml:space="preserve">         Hispanoamericana, México.</w:t>
      </w: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r>
        <w:rPr>
          <w:rFonts w:ascii="RhymeLight" w:hAnsi="RhymeLight"/>
          <w:sz w:val="24"/>
        </w:rPr>
        <w:t xml:space="preserve">Walpole, R. E. y R. H. Myers (1996).  </w:t>
      </w:r>
      <w:r>
        <w:rPr>
          <w:rFonts w:ascii="RhymeLight" w:hAnsi="RhymeLight"/>
          <w:sz w:val="24"/>
          <w:u w:val="single"/>
        </w:rPr>
        <w:t>Probabilidad y Estadística</w:t>
      </w:r>
      <w:r>
        <w:rPr>
          <w:rFonts w:ascii="RhymeLight" w:hAnsi="RhymeLight"/>
          <w:sz w:val="24"/>
        </w:rPr>
        <w:t xml:space="preserve">, 4ª. ed., Ed. </w:t>
      </w:r>
    </w:p>
    <w:p w:rsidR="00C22807" w:rsidRDefault="00C22807">
      <w:pPr>
        <w:tabs>
          <w:tab w:val="left" w:pos="426"/>
        </w:tabs>
        <w:ind w:left="426"/>
        <w:rPr>
          <w:rFonts w:ascii="RhymeLight" w:hAnsi="RhymeLight"/>
          <w:sz w:val="24"/>
          <w:lang w:val="en-GB"/>
        </w:rPr>
      </w:pPr>
      <w:r>
        <w:rPr>
          <w:rFonts w:ascii="RhymeLight" w:hAnsi="RhymeLight"/>
          <w:sz w:val="24"/>
        </w:rPr>
        <w:t xml:space="preserve">         </w:t>
      </w:r>
      <w:r>
        <w:rPr>
          <w:rFonts w:ascii="RhymeLight" w:hAnsi="RhymeLight"/>
          <w:sz w:val="24"/>
          <w:lang w:val="en-GB"/>
        </w:rPr>
        <w:t>McGraw-Hill, México.</w:t>
      </w:r>
    </w:p>
    <w:p w:rsidR="00C22807" w:rsidRDefault="00C22807">
      <w:pPr>
        <w:tabs>
          <w:tab w:val="left" w:pos="426"/>
        </w:tabs>
        <w:ind w:left="426"/>
        <w:rPr>
          <w:rFonts w:ascii="RhymeLight" w:hAnsi="RhymeLight"/>
          <w:sz w:val="24"/>
          <w:lang w:val="en-GB"/>
        </w:rPr>
      </w:pPr>
    </w:p>
    <w:p w:rsidR="00C22807" w:rsidRDefault="00C22807">
      <w:pPr>
        <w:tabs>
          <w:tab w:val="left" w:pos="426"/>
        </w:tabs>
        <w:rPr>
          <w:rFonts w:ascii="RhymeLight" w:hAnsi="RhymeLight"/>
          <w:sz w:val="24"/>
          <w:lang w:val="en-GB"/>
        </w:rPr>
      </w:pPr>
    </w:p>
    <w:p w:rsidR="00C22807" w:rsidRDefault="00C22807">
      <w:pPr>
        <w:tabs>
          <w:tab w:val="left" w:pos="426"/>
        </w:tabs>
        <w:ind w:left="426" w:right="-232"/>
        <w:rPr>
          <w:rFonts w:ascii="RhymeLight" w:hAnsi="RhymeLight"/>
          <w:sz w:val="24"/>
          <w:lang w:val="en-GB"/>
        </w:rPr>
      </w:pPr>
      <w:r>
        <w:rPr>
          <w:rFonts w:ascii="RhymeLight" w:hAnsi="RhymeLight"/>
          <w:sz w:val="24"/>
          <w:lang w:val="en-GB"/>
        </w:rPr>
        <w:t xml:space="preserve">Wallace, W. (1971).  </w:t>
      </w:r>
      <w:r>
        <w:rPr>
          <w:rFonts w:ascii="RhymeLight" w:hAnsi="RhymeLight"/>
          <w:sz w:val="24"/>
          <w:u w:val="single"/>
          <w:lang w:val="en-GB"/>
        </w:rPr>
        <w:t>The Logic of Science in Sociology</w:t>
      </w:r>
      <w:r>
        <w:rPr>
          <w:rFonts w:ascii="RhymeLight" w:hAnsi="RhymeLight"/>
          <w:sz w:val="24"/>
          <w:lang w:val="en-GB"/>
        </w:rPr>
        <w:t xml:space="preserve">,  Ed. Aldine, Chicago, United </w:t>
      </w:r>
    </w:p>
    <w:p w:rsidR="00C22807" w:rsidRDefault="00C22807">
      <w:pPr>
        <w:tabs>
          <w:tab w:val="left" w:pos="426"/>
        </w:tabs>
        <w:ind w:left="426" w:right="-232"/>
        <w:rPr>
          <w:rFonts w:ascii="RhymeLight" w:hAnsi="RhymeLight"/>
          <w:sz w:val="24"/>
          <w:lang w:val="en-GB"/>
        </w:rPr>
      </w:pPr>
      <w:r>
        <w:rPr>
          <w:rFonts w:ascii="RhymeLight" w:hAnsi="RhymeLight"/>
          <w:sz w:val="24"/>
          <w:lang w:val="en-GB"/>
        </w:rPr>
        <w:t xml:space="preserve">         States of America.</w:t>
      </w:r>
    </w:p>
    <w:p w:rsidR="00C22807" w:rsidRDefault="00C22807">
      <w:pPr>
        <w:tabs>
          <w:tab w:val="left" w:pos="426"/>
        </w:tabs>
        <w:ind w:left="426" w:right="-232"/>
        <w:rPr>
          <w:rFonts w:ascii="RhymeLight" w:hAnsi="RhymeLight"/>
          <w:sz w:val="24"/>
          <w:lang w:val="en-GB"/>
        </w:rPr>
      </w:pPr>
    </w:p>
    <w:p w:rsidR="00C22807" w:rsidRDefault="00C22807">
      <w:pPr>
        <w:tabs>
          <w:tab w:val="left" w:pos="426"/>
        </w:tabs>
        <w:ind w:left="426" w:right="-232"/>
        <w:rPr>
          <w:rFonts w:ascii="RhymeLight" w:hAnsi="RhymeLight"/>
          <w:sz w:val="24"/>
          <w:lang w:val="es-ES"/>
        </w:rPr>
      </w:pPr>
      <w:r>
        <w:rPr>
          <w:rFonts w:ascii="RhymeLight" w:hAnsi="RhymeLight"/>
          <w:sz w:val="24"/>
          <w:lang w:val="es-ES"/>
        </w:rPr>
        <w:t xml:space="preserve">Yin, G. (1994).  </w:t>
      </w:r>
      <w:r>
        <w:rPr>
          <w:rFonts w:ascii="RhymeLight" w:hAnsi="RhymeLight"/>
          <w:sz w:val="24"/>
          <w:u w:val="single"/>
        </w:rPr>
        <w:t xml:space="preserve">Globalización, Estrategias para obtener una Ventaja Competitiva </w:t>
      </w:r>
    </w:p>
    <w:p w:rsidR="00C22807" w:rsidRDefault="00C22807">
      <w:pPr>
        <w:tabs>
          <w:tab w:val="left" w:pos="426"/>
        </w:tabs>
        <w:ind w:left="426" w:right="-232"/>
        <w:rPr>
          <w:rFonts w:ascii="RhymeLight" w:hAnsi="RhymeLight"/>
          <w:sz w:val="24"/>
        </w:rPr>
      </w:pPr>
      <w:r>
        <w:rPr>
          <w:rFonts w:ascii="RhymeLight" w:hAnsi="RhymeLight"/>
          <w:sz w:val="24"/>
        </w:rPr>
        <w:t xml:space="preserve">         </w:t>
      </w:r>
      <w:r>
        <w:rPr>
          <w:rFonts w:ascii="RhymeLight" w:hAnsi="RhymeLight"/>
          <w:sz w:val="24"/>
          <w:u w:val="single"/>
        </w:rPr>
        <w:t>Internacional</w:t>
      </w:r>
      <w:r>
        <w:rPr>
          <w:rFonts w:ascii="RhymeLight" w:hAnsi="RhymeLight"/>
          <w:sz w:val="24"/>
        </w:rPr>
        <w:t>, 1ª. reimp., Ed. Norma, México.</w:t>
      </w:r>
    </w:p>
    <w:p w:rsidR="00C22807" w:rsidRDefault="00C22807">
      <w:pPr>
        <w:tabs>
          <w:tab w:val="left" w:pos="426"/>
        </w:tabs>
        <w:ind w:left="426" w:right="-232"/>
        <w:rPr>
          <w:rFonts w:ascii="RhymeLight" w:hAnsi="RhymeLight"/>
          <w:sz w:val="24"/>
        </w:rPr>
      </w:pPr>
    </w:p>
    <w:p w:rsidR="00C22807" w:rsidRDefault="00C22807">
      <w:pPr>
        <w:tabs>
          <w:tab w:val="left" w:pos="426"/>
        </w:tabs>
        <w:ind w:left="426"/>
        <w:rPr>
          <w:rFonts w:ascii="RhymeLight" w:hAnsi="RhymeLight"/>
          <w:sz w:val="24"/>
        </w:rPr>
      </w:pPr>
      <w:r>
        <w:rPr>
          <w:rFonts w:ascii="RhymeLight" w:hAnsi="RhymeLight"/>
          <w:sz w:val="24"/>
        </w:rPr>
        <w:t xml:space="preserve">Yurén, M. T. (1982).  </w:t>
      </w:r>
      <w:r>
        <w:rPr>
          <w:rFonts w:ascii="RhymeLight" w:hAnsi="RhymeLight"/>
          <w:sz w:val="24"/>
          <w:u w:val="single"/>
        </w:rPr>
        <w:t>Leyes, Teorías y Modelos</w:t>
      </w:r>
      <w:r>
        <w:rPr>
          <w:rFonts w:ascii="RhymeLight" w:hAnsi="RhymeLight"/>
          <w:sz w:val="24"/>
        </w:rPr>
        <w:t>, Ed. Trillas, México.</w:t>
      </w: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r>
        <w:rPr>
          <w:rFonts w:ascii="RhymeLight" w:hAnsi="RhymeLight"/>
          <w:sz w:val="24"/>
        </w:rPr>
        <w:t xml:space="preserve">Zorrilla, S. y M. Torres (1994).  </w:t>
      </w:r>
      <w:r>
        <w:rPr>
          <w:rFonts w:ascii="RhymeLight" w:hAnsi="RhymeLight"/>
          <w:sz w:val="24"/>
          <w:u w:val="single"/>
        </w:rPr>
        <w:t>La Tesis</w:t>
      </w:r>
      <w:r>
        <w:rPr>
          <w:rFonts w:ascii="RhymeLight" w:hAnsi="RhymeLight"/>
          <w:sz w:val="24"/>
        </w:rPr>
        <w:t>, 2ª. ed., Ed. McGraw-Hill, México.</w:t>
      </w: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r>
        <w:rPr>
          <w:rFonts w:ascii="RhymeLight" w:hAnsi="RhymeLight"/>
          <w:sz w:val="24"/>
        </w:rPr>
        <w:t xml:space="preserve">Zorrilla, S. (1985).  </w:t>
      </w:r>
      <w:r>
        <w:rPr>
          <w:rFonts w:ascii="RhymeLight" w:hAnsi="RhymeLight"/>
          <w:sz w:val="24"/>
          <w:u w:val="single"/>
        </w:rPr>
        <w:t>Introducción a la Metodología de la Investigación</w:t>
      </w:r>
      <w:r>
        <w:rPr>
          <w:rFonts w:ascii="RhymeLight" w:hAnsi="RhymeLight"/>
          <w:sz w:val="24"/>
        </w:rPr>
        <w:t xml:space="preserve">, 2ª. ed., Ed. </w:t>
      </w:r>
    </w:p>
    <w:p w:rsidR="00C22807" w:rsidRDefault="00C22807">
      <w:pPr>
        <w:tabs>
          <w:tab w:val="left" w:pos="426"/>
        </w:tabs>
        <w:ind w:left="426"/>
        <w:rPr>
          <w:rFonts w:ascii="RhymeLight" w:hAnsi="RhymeLight"/>
          <w:sz w:val="24"/>
        </w:rPr>
      </w:pPr>
      <w:r>
        <w:rPr>
          <w:rFonts w:ascii="RhymeLight" w:hAnsi="RhymeLight"/>
          <w:sz w:val="24"/>
        </w:rPr>
        <w:t xml:space="preserve">         Océano, México.</w:t>
      </w: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p>
    <w:p w:rsidR="00C22807" w:rsidRDefault="00C22807">
      <w:pPr>
        <w:tabs>
          <w:tab w:val="left" w:pos="426"/>
        </w:tabs>
        <w:rPr>
          <w:rFonts w:ascii="RhymeLight" w:hAnsi="RhymeLight"/>
          <w:sz w:val="24"/>
        </w:rPr>
      </w:pPr>
    </w:p>
    <w:p w:rsidR="00C22807" w:rsidRDefault="00C22807">
      <w:pPr>
        <w:tabs>
          <w:tab w:val="left" w:pos="426"/>
        </w:tabs>
        <w:rPr>
          <w:rFonts w:ascii="RhymeLight" w:hAnsi="RhymeLight"/>
          <w:sz w:val="24"/>
        </w:rPr>
      </w:pPr>
    </w:p>
    <w:p w:rsidR="00C22807" w:rsidRDefault="00C22807">
      <w:pPr>
        <w:tabs>
          <w:tab w:val="left" w:pos="426"/>
        </w:tabs>
        <w:ind w:left="426"/>
        <w:rPr>
          <w:rFonts w:ascii="RhymeLight" w:hAnsi="RhymeLight"/>
          <w:sz w:val="24"/>
        </w:rPr>
      </w:pPr>
    </w:p>
    <w:p w:rsidR="00C22807" w:rsidRDefault="00C22807">
      <w:pPr>
        <w:tabs>
          <w:tab w:val="left" w:pos="426"/>
        </w:tabs>
        <w:ind w:left="426"/>
        <w:rPr>
          <w:rFonts w:ascii="RhymeLight" w:hAnsi="RhymeLight"/>
          <w:sz w:val="24"/>
        </w:rPr>
      </w:pPr>
    </w:p>
    <w:p w:rsidR="00C22807" w:rsidRDefault="00C22807">
      <w:pPr>
        <w:tabs>
          <w:tab w:val="left" w:pos="426"/>
        </w:tabs>
        <w:rPr>
          <w:rFonts w:ascii="RhymeLight" w:hAnsi="RhymeLight"/>
          <w:sz w:val="24"/>
        </w:rPr>
      </w:pPr>
    </w:p>
    <w:p w:rsidR="00C22807" w:rsidRDefault="00C22807">
      <w:pPr>
        <w:tabs>
          <w:tab w:val="left" w:pos="426"/>
        </w:tabs>
        <w:ind w:left="426"/>
        <w:jc w:val="center"/>
        <w:rPr>
          <w:rFonts w:ascii="RhymeLight" w:hAnsi="RhymeLight"/>
          <w:sz w:val="24"/>
        </w:rPr>
      </w:pPr>
      <w:r>
        <w:rPr>
          <w:rFonts w:ascii="RhymeLight" w:hAnsi="RhymeLight"/>
          <w:sz w:val="24"/>
        </w:rPr>
        <w:t>167</w:t>
      </w:r>
    </w:p>
    <w:p w:rsidR="00C22807" w:rsidRDefault="00C22807">
      <w:pPr>
        <w:tabs>
          <w:tab w:val="left" w:pos="851"/>
          <w:tab w:val="left" w:pos="1418"/>
        </w:tabs>
        <w:spacing w:line="360" w:lineRule="auto"/>
        <w:ind w:left="851" w:right="-710"/>
        <w:jc w:val="both"/>
        <w:rPr>
          <w:rFonts w:ascii="RhymeLight" w:hAnsi="RhymeLight"/>
          <w:b/>
          <w:sz w:val="24"/>
        </w:rPr>
      </w:pPr>
    </w:p>
    <w:p w:rsidR="00C22807" w:rsidRDefault="00C22807">
      <w:pPr>
        <w:tabs>
          <w:tab w:val="left" w:pos="851"/>
          <w:tab w:val="left" w:pos="1418"/>
        </w:tabs>
        <w:spacing w:line="360" w:lineRule="auto"/>
        <w:ind w:left="851" w:right="-710"/>
        <w:jc w:val="both"/>
        <w:rPr>
          <w:rFonts w:ascii="RhymeLight" w:hAnsi="RhymeLight"/>
          <w:b/>
          <w:sz w:val="24"/>
        </w:rPr>
      </w:pPr>
    </w:p>
    <w:p w:rsidR="00C22807" w:rsidRDefault="00C22807">
      <w:pPr>
        <w:tabs>
          <w:tab w:val="left" w:pos="851"/>
          <w:tab w:val="left" w:pos="1418"/>
        </w:tabs>
        <w:spacing w:line="360" w:lineRule="auto"/>
        <w:ind w:left="851" w:right="-710"/>
        <w:jc w:val="both"/>
        <w:rPr>
          <w:rFonts w:ascii="RhymeLight" w:hAnsi="RhymeLight"/>
          <w:b/>
          <w:sz w:val="24"/>
        </w:rPr>
      </w:pPr>
    </w:p>
    <w:p w:rsidR="00C22807" w:rsidRDefault="00C22807">
      <w:pPr>
        <w:tabs>
          <w:tab w:val="left" w:pos="851"/>
          <w:tab w:val="left" w:pos="1418"/>
        </w:tabs>
        <w:spacing w:line="360" w:lineRule="auto"/>
        <w:ind w:left="851" w:right="-710"/>
        <w:jc w:val="both"/>
        <w:rPr>
          <w:rFonts w:ascii="RhymeLight" w:hAnsi="RhymeLight"/>
          <w:b/>
          <w:sz w:val="24"/>
        </w:rPr>
      </w:pPr>
    </w:p>
    <w:p w:rsidR="00C22807" w:rsidRDefault="00C22807">
      <w:pPr>
        <w:tabs>
          <w:tab w:val="left" w:pos="851"/>
          <w:tab w:val="left" w:pos="1418"/>
        </w:tabs>
        <w:spacing w:line="360" w:lineRule="auto"/>
        <w:ind w:left="851" w:right="-710"/>
        <w:jc w:val="both"/>
        <w:rPr>
          <w:rFonts w:ascii="RhymeLight" w:hAnsi="RhymeLight"/>
          <w:b/>
          <w:sz w:val="24"/>
        </w:rPr>
      </w:pPr>
    </w:p>
    <w:p w:rsidR="00C22807" w:rsidRDefault="00C22807">
      <w:pPr>
        <w:tabs>
          <w:tab w:val="left" w:pos="851"/>
          <w:tab w:val="left" w:pos="1418"/>
        </w:tabs>
        <w:spacing w:line="360" w:lineRule="auto"/>
        <w:ind w:left="851" w:right="-710"/>
        <w:jc w:val="both"/>
        <w:rPr>
          <w:rFonts w:ascii="RhymeLight" w:hAnsi="RhymeLight"/>
          <w:b/>
          <w:sz w:val="24"/>
        </w:rPr>
      </w:pPr>
    </w:p>
    <w:p w:rsidR="00C22807" w:rsidRDefault="00C22807">
      <w:pPr>
        <w:tabs>
          <w:tab w:val="left" w:pos="851"/>
          <w:tab w:val="left" w:pos="1418"/>
        </w:tabs>
        <w:spacing w:line="360" w:lineRule="auto"/>
        <w:ind w:left="851" w:right="-710"/>
        <w:jc w:val="both"/>
        <w:rPr>
          <w:rFonts w:ascii="RhymeLight" w:hAnsi="RhymeLight"/>
          <w:b/>
          <w:sz w:val="24"/>
        </w:rPr>
      </w:pPr>
    </w:p>
    <w:p w:rsidR="00C22807" w:rsidRDefault="00C22807">
      <w:pPr>
        <w:tabs>
          <w:tab w:val="left" w:pos="851"/>
          <w:tab w:val="left" w:pos="1418"/>
        </w:tabs>
        <w:spacing w:line="360" w:lineRule="auto"/>
        <w:ind w:left="851" w:right="-710"/>
        <w:jc w:val="both"/>
        <w:rPr>
          <w:rFonts w:ascii="RhymeLight" w:hAnsi="RhymeLight"/>
          <w:b/>
          <w:sz w:val="24"/>
        </w:rPr>
      </w:pPr>
    </w:p>
    <w:p w:rsidR="00C22807" w:rsidRDefault="00C22807">
      <w:pPr>
        <w:tabs>
          <w:tab w:val="left" w:pos="851"/>
          <w:tab w:val="left" w:pos="1418"/>
        </w:tabs>
        <w:spacing w:line="360" w:lineRule="auto"/>
        <w:ind w:left="851" w:right="-710"/>
        <w:jc w:val="both"/>
        <w:rPr>
          <w:rFonts w:ascii="RhymeLight" w:hAnsi="RhymeLight"/>
          <w:b/>
          <w:sz w:val="24"/>
        </w:rPr>
      </w:pPr>
    </w:p>
    <w:p w:rsidR="00C22807" w:rsidRDefault="00C22807">
      <w:pPr>
        <w:tabs>
          <w:tab w:val="left" w:pos="851"/>
          <w:tab w:val="left" w:pos="1418"/>
        </w:tabs>
        <w:spacing w:line="360" w:lineRule="auto"/>
        <w:ind w:left="851" w:right="-710"/>
        <w:jc w:val="both"/>
        <w:rPr>
          <w:rFonts w:ascii="RhymeLight" w:hAnsi="RhymeLight"/>
          <w:b/>
          <w:sz w:val="24"/>
        </w:rPr>
      </w:pPr>
    </w:p>
    <w:p w:rsidR="00C22807" w:rsidRDefault="00C22807">
      <w:pPr>
        <w:tabs>
          <w:tab w:val="left" w:pos="851"/>
          <w:tab w:val="left" w:pos="1418"/>
        </w:tabs>
        <w:spacing w:line="360" w:lineRule="auto"/>
        <w:ind w:left="851" w:right="-710"/>
        <w:jc w:val="both"/>
        <w:rPr>
          <w:rFonts w:ascii="RhymeLight" w:hAnsi="RhymeLight"/>
          <w:b/>
          <w:sz w:val="24"/>
        </w:rPr>
      </w:pPr>
    </w:p>
    <w:p w:rsidR="00C22807" w:rsidRDefault="00C22807">
      <w:pPr>
        <w:tabs>
          <w:tab w:val="left" w:pos="851"/>
          <w:tab w:val="left" w:pos="1418"/>
        </w:tabs>
        <w:spacing w:line="360" w:lineRule="auto"/>
        <w:ind w:left="851" w:right="-710"/>
        <w:jc w:val="both"/>
        <w:rPr>
          <w:rFonts w:ascii="RhymeLight" w:hAnsi="RhymeLight"/>
          <w:b/>
          <w:sz w:val="24"/>
        </w:rPr>
      </w:pPr>
    </w:p>
    <w:p w:rsidR="00C22807" w:rsidRDefault="00C22807">
      <w:pPr>
        <w:tabs>
          <w:tab w:val="left" w:pos="851"/>
          <w:tab w:val="left" w:pos="1418"/>
        </w:tabs>
        <w:spacing w:line="360" w:lineRule="auto"/>
        <w:ind w:left="851" w:right="-710"/>
        <w:jc w:val="center"/>
        <w:rPr>
          <w:rFonts w:ascii="RhymeLight" w:hAnsi="RhymeLight"/>
          <w:b/>
          <w:sz w:val="24"/>
        </w:rPr>
      </w:pPr>
      <w:r>
        <w:rPr>
          <w:rFonts w:ascii="RhymeLight" w:hAnsi="RhymeLight"/>
          <w:b/>
          <w:sz w:val="24"/>
        </w:rPr>
        <w:t>APENDICES</w:t>
      </w:r>
    </w:p>
    <w:p w:rsidR="00C22807" w:rsidRDefault="00C22807">
      <w:pPr>
        <w:tabs>
          <w:tab w:val="left" w:pos="851"/>
          <w:tab w:val="left" w:pos="1418"/>
        </w:tabs>
        <w:spacing w:line="360" w:lineRule="auto"/>
        <w:ind w:left="851" w:right="-710"/>
        <w:jc w:val="both"/>
        <w:rPr>
          <w:rFonts w:ascii="RhymeLight" w:hAnsi="RhymeLight"/>
          <w:sz w:val="24"/>
        </w:rPr>
      </w:pPr>
    </w:p>
    <w:p w:rsidR="00C22807" w:rsidRDefault="00C22807">
      <w:pPr>
        <w:tabs>
          <w:tab w:val="left" w:pos="1418"/>
          <w:tab w:val="left" w:pos="4111"/>
        </w:tabs>
        <w:spacing w:line="360" w:lineRule="auto"/>
        <w:ind w:left="425" w:right="-709" w:firstLine="425"/>
        <w:jc w:val="both"/>
        <w:rPr>
          <w:rFonts w:ascii="RhymeLight" w:hAnsi="RhymeLight"/>
          <w:sz w:val="24"/>
        </w:rPr>
      </w:pPr>
    </w:p>
    <w:p w:rsidR="00C22807" w:rsidRDefault="00C22807">
      <w:pPr>
        <w:tabs>
          <w:tab w:val="left" w:pos="1418"/>
          <w:tab w:val="left" w:pos="4111"/>
        </w:tabs>
        <w:spacing w:line="360" w:lineRule="auto"/>
        <w:ind w:left="425" w:right="-709" w:firstLine="425"/>
        <w:jc w:val="both"/>
        <w:rPr>
          <w:rFonts w:ascii="RhymeLight" w:hAnsi="RhymeLight"/>
          <w:i/>
          <w:sz w:val="24"/>
        </w:rPr>
      </w:pPr>
      <w:r>
        <w:rPr>
          <w:rFonts w:ascii="RhymeLight" w:hAnsi="RhymeLight"/>
          <w:i/>
          <w:sz w:val="24"/>
        </w:rPr>
        <w:t>A</w:t>
      </w:r>
      <w:r>
        <w:rPr>
          <w:rFonts w:ascii="RhymeLight" w:hAnsi="RhymeLight"/>
          <w:sz w:val="24"/>
        </w:rPr>
        <w:t xml:space="preserve">  Valores Críticos para la Distribución </w:t>
      </w:r>
      <w:r>
        <w:rPr>
          <w:rFonts w:ascii="RhymeLight" w:hAnsi="RhymeLight"/>
          <w:i/>
          <w:sz w:val="24"/>
        </w:rPr>
        <w:t>t</w:t>
      </w:r>
    </w:p>
    <w:p w:rsidR="00C22807" w:rsidRDefault="00C22807">
      <w:pPr>
        <w:tabs>
          <w:tab w:val="left" w:pos="1418"/>
          <w:tab w:val="left" w:pos="4111"/>
        </w:tabs>
        <w:spacing w:line="360" w:lineRule="auto"/>
        <w:ind w:left="425" w:right="-709" w:firstLine="425"/>
        <w:jc w:val="both"/>
        <w:rPr>
          <w:rFonts w:ascii="RhymeLight" w:hAnsi="RhymeLight"/>
          <w:i/>
          <w:sz w:val="24"/>
        </w:rPr>
      </w:pPr>
      <w:r>
        <w:rPr>
          <w:rFonts w:ascii="RhymeLight" w:hAnsi="RhymeLight"/>
          <w:i/>
          <w:sz w:val="24"/>
        </w:rPr>
        <w:t xml:space="preserve">B   </w:t>
      </w:r>
      <w:r>
        <w:rPr>
          <w:rFonts w:ascii="RhymeLight" w:hAnsi="RhymeLight"/>
          <w:sz w:val="24"/>
        </w:rPr>
        <w:t xml:space="preserve">Valores Críticos para la Distribución </w:t>
      </w:r>
      <w:r>
        <w:rPr>
          <w:rFonts w:ascii="RhymeLight" w:hAnsi="RhymeLight"/>
          <w:i/>
          <w:sz w:val="24"/>
        </w:rPr>
        <w:t>F</w:t>
      </w:r>
    </w:p>
    <w:p w:rsidR="00C22807" w:rsidRDefault="00C22807">
      <w:pPr>
        <w:tabs>
          <w:tab w:val="left" w:pos="1418"/>
          <w:tab w:val="left" w:pos="4111"/>
        </w:tabs>
        <w:spacing w:line="360" w:lineRule="auto"/>
        <w:ind w:left="425" w:right="-709" w:firstLine="425"/>
        <w:jc w:val="both"/>
        <w:rPr>
          <w:rFonts w:ascii="RhymeLight" w:hAnsi="RhymeLight"/>
          <w:sz w:val="24"/>
        </w:rPr>
      </w:pPr>
      <w:r>
        <w:rPr>
          <w:rFonts w:ascii="RhymeLight" w:hAnsi="RhymeLight"/>
          <w:i/>
          <w:sz w:val="24"/>
        </w:rPr>
        <w:t>C</w:t>
      </w:r>
      <w:r>
        <w:rPr>
          <w:rFonts w:ascii="RhymeLight" w:hAnsi="RhymeLight"/>
          <w:sz w:val="24"/>
        </w:rPr>
        <w:t xml:space="preserve">  Valores Críticos para la Distribución Ji-cuadrado.</w:t>
      </w:r>
    </w:p>
    <w:p w:rsidR="00C22807" w:rsidRDefault="00C22807">
      <w:pPr>
        <w:tabs>
          <w:tab w:val="left" w:pos="1418"/>
          <w:tab w:val="left" w:pos="4111"/>
        </w:tabs>
        <w:spacing w:line="360" w:lineRule="auto"/>
        <w:ind w:left="425" w:right="-709" w:firstLine="425"/>
        <w:jc w:val="both"/>
        <w:rPr>
          <w:rFonts w:ascii="RhymeLight" w:hAnsi="RhymeLight"/>
          <w:i/>
          <w:sz w:val="24"/>
        </w:rPr>
      </w:pPr>
    </w:p>
    <w:p w:rsidR="00C22807" w:rsidRDefault="00C22807">
      <w:pPr>
        <w:tabs>
          <w:tab w:val="left" w:pos="1418"/>
          <w:tab w:val="left" w:pos="4111"/>
        </w:tabs>
        <w:spacing w:line="360" w:lineRule="auto"/>
        <w:ind w:left="425" w:right="-709" w:firstLine="425"/>
        <w:jc w:val="both"/>
        <w:rPr>
          <w:rFonts w:ascii="RhymeLight" w:hAnsi="RhymeLight"/>
          <w:sz w:val="24"/>
        </w:rPr>
      </w:pPr>
      <w:r>
        <w:rPr>
          <w:rFonts w:ascii="RhymeLight" w:hAnsi="RhymeLight"/>
          <w:sz w:val="24"/>
        </w:rPr>
        <w:t>Las tablas para los valores críticos de las distribuciones anteriores se presentan incompletas.  Son utilizadas con propósitos didácticos.  Para obtener información más amplia, consultar bibliografía de estadística.</w:t>
      </w:r>
    </w:p>
    <w:p w:rsidR="00C22807" w:rsidRDefault="00C22807">
      <w:pPr>
        <w:tabs>
          <w:tab w:val="left" w:pos="1418"/>
          <w:tab w:val="left" w:pos="4111"/>
        </w:tabs>
        <w:spacing w:line="360" w:lineRule="auto"/>
        <w:ind w:left="425" w:right="-709" w:firstLine="425"/>
        <w:jc w:val="both"/>
        <w:rPr>
          <w:rFonts w:ascii="RhymeLight" w:hAnsi="RhymeLight"/>
          <w:sz w:val="24"/>
        </w:rPr>
      </w:pPr>
    </w:p>
    <w:p w:rsidR="00C22807" w:rsidRDefault="00C22807">
      <w:pPr>
        <w:tabs>
          <w:tab w:val="left" w:pos="1418"/>
          <w:tab w:val="left" w:pos="4111"/>
        </w:tabs>
        <w:spacing w:line="360" w:lineRule="auto"/>
        <w:ind w:left="425" w:right="-709" w:firstLine="425"/>
        <w:jc w:val="both"/>
        <w:rPr>
          <w:rFonts w:ascii="RhymeLight" w:hAnsi="RhymeLight"/>
          <w:sz w:val="24"/>
        </w:rPr>
      </w:pPr>
    </w:p>
    <w:p w:rsidR="00C22807" w:rsidRDefault="00C22807">
      <w:pPr>
        <w:tabs>
          <w:tab w:val="left" w:pos="1418"/>
          <w:tab w:val="left" w:pos="4111"/>
        </w:tabs>
        <w:spacing w:line="360" w:lineRule="auto"/>
        <w:ind w:left="425" w:right="-709" w:firstLine="425"/>
        <w:jc w:val="both"/>
        <w:rPr>
          <w:rFonts w:ascii="RhymeLight" w:hAnsi="RhymeLight"/>
          <w:sz w:val="24"/>
        </w:rPr>
      </w:pPr>
    </w:p>
    <w:p w:rsidR="00C22807" w:rsidRDefault="00C22807">
      <w:pPr>
        <w:tabs>
          <w:tab w:val="left" w:pos="1418"/>
          <w:tab w:val="left" w:pos="4111"/>
        </w:tabs>
        <w:spacing w:line="360" w:lineRule="auto"/>
        <w:ind w:left="425" w:right="-709" w:firstLine="425"/>
        <w:jc w:val="both"/>
        <w:rPr>
          <w:rFonts w:ascii="RhymeLight" w:hAnsi="RhymeLight"/>
          <w:sz w:val="24"/>
        </w:rPr>
      </w:pPr>
    </w:p>
    <w:p w:rsidR="00C22807" w:rsidRDefault="00C22807">
      <w:pPr>
        <w:tabs>
          <w:tab w:val="left" w:pos="1418"/>
          <w:tab w:val="left" w:pos="4111"/>
        </w:tabs>
        <w:spacing w:line="360" w:lineRule="auto"/>
        <w:ind w:left="425" w:right="-709" w:firstLine="425"/>
        <w:jc w:val="both"/>
        <w:rPr>
          <w:rFonts w:ascii="RhymeLight" w:hAnsi="RhymeLight"/>
          <w:sz w:val="24"/>
        </w:rPr>
      </w:pPr>
    </w:p>
    <w:p w:rsidR="00C22807" w:rsidRDefault="00C22807">
      <w:pPr>
        <w:tabs>
          <w:tab w:val="left" w:pos="1418"/>
          <w:tab w:val="left" w:pos="4111"/>
        </w:tabs>
        <w:spacing w:line="360" w:lineRule="auto"/>
        <w:ind w:left="425" w:right="-709" w:firstLine="425"/>
        <w:jc w:val="both"/>
        <w:rPr>
          <w:rFonts w:ascii="RhymeLight" w:hAnsi="RhymeLight"/>
          <w:sz w:val="24"/>
        </w:rPr>
      </w:pPr>
    </w:p>
    <w:p w:rsidR="00C22807" w:rsidRDefault="00C22807">
      <w:pPr>
        <w:tabs>
          <w:tab w:val="left" w:pos="1418"/>
          <w:tab w:val="left" w:pos="4111"/>
        </w:tabs>
        <w:spacing w:line="360" w:lineRule="auto"/>
        <w:ind w:left="425" w:right="-709" w:firstLine="425"/>
        <w:jc w:val="both"/>
        <w:rPr>
          <w:rFonts w:ascii="RhymeLight" w:hAnsi="RhymeLight"/>
          <w:sz w:val="24"/>
        </w:rPr>
      </w:pPr>
    </w:p>
    <w:p w:rsidR="00C22807" w:rsidRDefault="00C22807">
      <w:pPr>
        <w:tabs>
          <w:tab w:val="left" w:pos="1418"/>
          <w:tab w:val="left" w:pos="4111"/>
        </w:tabs>
        <w:spacing w:line="360" w:lineRule="auto"/>
        <w:ind w:right="-709"/>
        <w:jc w:val="both"/>
        <w:rPr>
          <w:rFonts w:ascii="RhymeLight" w:hAnsi="RhymeLight"/>
          <w:sz w:val="24"/>
        </w:rPr>
      </w:pPr>
    </w:p>
    <w:p w:rsidR="00C22807" w:rsidRDefault="00C22807">
      <w:pPr>
        <w:tabs>
          <w:tab w:val="left" w:pos="1418"/>
          <w:tab w:val="left" w:pos="4111"/>
        </w:tabs>
        <w:spacing w:line="360" w:lineRule="auto"/>
        <w:ind w:left="425" w:right="-709" w:firstLine="425"/>
        <w:jc w:val="both"/>
        <w:rPr>
          <w:rFonts w:ascii="RhymeLight" w:hAnsi="RhymeLight"/>
          <w:sz w:val="24"/>
        </w:rPr>
      </w:pPr>
    </w:p>
    <w:p w:rsidR="00C22807" w:rsidRDefault="00C22807">
      <w:pPr>
        <w:tabs>
          <w:tab w:val="left" w:pos="1418"/>
          <w:tab w:val="left" w:pos="4111"/>
        </w:tabs>
        <w:spacing w:line="360" w:lineRule="auto"/>
        <w:ind w:left="425" w:right="-709" w:firstLine="425"/>
        <w:jc w:val="center"/>
        <w:rPr>
          <w:rFonts w:ascii="RhymeLight" w:hAnsi="RhymeLight"/>
          <w:sz w:val="24"/>
        </w:rPr>
      </w:pPr>
      <w:r>
        <w:rPr>
          <w:rFonts w:ascii="RhymeLight" w:hAnsi="RhymeLight"/>
          <w:sz w:val="24"/>
        </w:rPr>
        <w:t>168</w:t>
      </w:r>
    </w:p>
    <w:p w:rsidR="00C22807" w:rsidRDefault="00C22807">
      <w:pPr>
        <w:tabs>
          <w:tab w:val="left" w:pos="1418"/>
          <w:tab w:val="left" w:pos="4111"/>
        </w:tabs>
        <w:spacing w:line="360" w:lineRule="auto"/>
        <w:ind w:left="425" w:right="-709" w:firstLine="425"/>
        <w:jc w:val="both"/>
        <w:rPr>
          <w:rFonts w:ascii="RhymeLight" w:hAnsi="RhymeLight"/>
          <w:i/>
          <w:sz w:val="24"/>
        </w:rPr>
      </w:pPr>
    </w:p>
    <w:p w:rsidR="00C22807" w:rsidRDefault="00C22807">
      <w:pPr>
        <w:tabs>
          <w:tab w:val="left" w:pos="1418"/>
          <w:tab w:val="left" w:pos="4111"/>
        </w:tabs>
        <w:spacing w:line="360" w:lineRule="auto"/>
        <w:ind w:left="425" w:right="-709" w:firstLine="425"/>
        <w:jc w:val="both"/>
        <w:rPr>
          <w:rFonts w:ascii="RhymeLight" w:hAnsi="RhymeLight"/>
          <w:i/>
          <w:sz w:val="24"/>
        </w:rPr>
      </w:pPr>
      <w:r>
        <w:rPr>
          <w:rFonts w:ascii="RhymeLight" w:hAnsi="RhymeLight"/>
          <w:i/>
          <w:sz w:val="24"/>
        </w:rPr>
        <w:t>Apéndice A</w:t>
      </w:r>
      <w:r>
        <w:rPr>
          <w:rFonts w:ascii="RhymeLight" w:hAnsi="RhymeLight"/>
          <w:sz w:val="24"/>
        </w:rPr>
        <w:t xml:space="preserve">  Valores Críticos para la Distribución </w:t>
      </w:r>
      <w:r>
        <w:rPr>
          <w:rFonts w:ascii="RhymeLight" w:hAnsi="RhymeLight"/>
          <w:i/>
          <w:sz w:val="24"/>
        </w:rPr>
        <w:t>t</w:t>
      </w:r>
    </w:p>
    <w:p w:rsidR="00C22807" w:rsidRDefault="00644B82">
      <w:pPr>
        <w:tabs>
          <w:tab w:val="left" w:pos="1418"/>
          <w:tab w:val="left" w:pos="4111"/>
        </w:tabs>
        <w:spacing w:line="360" w:lineRule="auto"/>
        <w:ind w:right="-709"/>
        <w:jc w:val="both"/>
        <w:rPr>
          <w:rFonts w:ascii="RhymeLight" w:hAnsi="RhymeLight"/>
          <w:i/>
          <w:sz w:val="24"/>
        </w:rPr>
      </w:pPr>
      <w:r>
        <w:rPr>
          <w:rFonts w:ascii="RhymeLight" w:hAnsi="RhymeLight"/>
          <w:noProof/>
          <w:sz w:val="24"/>
          <w:lang w:val="es-PE" w:eastAsia="es-PE"/>
        </w:rPr>
        <mc:AlternateContent>
          <mc:Choice Requires="wps">
            <w:drawing>
              <wp:anchor distT="0" distB="0" distL="114300" distR="114300" simplePos="0" relativeHeight="251792384" behindDoc="0" locked="0" layoutInCell="0" allowOverlap="1">
                <wp:simplePos x="0" y="0"/>
                <wp:positionH relativeFrom="column">
                  <wp:posOffset>342900</wp:posOffset>
                </wp:positionH>
                <wp:positionV relativeFrom="paragraph">
                  <wp:posOffset>5829300</wp:posOffset>
                </wp:positionV>
                <wp:extent cx="4572000" cy="457200"/>
                <wp:effectExtent l="0" t="0" r="0" b="0"/>
                <wp:wrapNone/>
                <wp:docPr id="9" name="Text Box 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457200"/>
                        </a:xfrm>
                        <a:prstGeom prst="rect">
                          <a:avLst/>
                        </a:prstGeom>
                        <a:solidFill>
                          <a:srgbClr val="FFFFFF"/>
                        </a:solidFill>
                        <a:ln w="9525">
                          <a:solidFill>
                            <a:srgbClr val="FFFFFF"/>
                          </a:solidFill>
                          <a:miter lim="800000"/>
                          <a:headEnd/>
                          <a:tailEnd/>
                        </a:ln>
                      </wps:spPr>
                      <wps:txbx>
                        <w:txbxContent>
                          <w:p w:rsidR="00C22807" w:rsidRDefault="00C22807">
                            <w:pPr>
                              <w:tabs>
                                <w:tab w:val="left" w:pos="426"/>
                              </w:tabs>
                              <w:spacing w:line="360" w:lineRule="auto"/>
                              <w:ind w:left="425"/>
                              <w:rPr>
                                <w:rFonts w:ascii="RhymeLight" w:hAnsi="RhymeLight"/>
                                <w:b/>
                                <w:sz w:val="16"/>
                              </w:rPr>
                            </w:pPr>
                            <w:r>
                              <w:rPr>
                                <w:rFonts w:ascii="RhymeLight" w:hAnsi="RhymeLight"/>
                                <w:b/>
                                <w:sz w:val="16"/>
                                <w:lang w:val="es-ES"/>
                              </w:rPr>
                              <w:t xml:space="preserve">     </w:t>
                            </w:r>
                            <w:r>
                              <w:rPr>
                                <w:rFonts w:ascii="RhymeLight" w:hAnsi="RhymeLight"/>
                                <w:b/>
                                <w:sz w:val="16"/>
                              </w:rPr>
                              <w:t xml:space="preserve">Fuente:  Webster, A. (1998).  </w:t>
                            </w:r>
                            <w:r>
                              <w:rPr>
                                <w:rFonts w:ascii="RhymeLight" w:hAnsi="RhymeLight"/>
                                <w:b/>
                                <w:sz w:val="16"/>
                                <w:u w:val="single"/>
                              </w:rPr>
                              <w:t>Estadística aplicada a la Empresa y a la Economía</w:t>
                            </w:r>
                            <w:r>
                              <w:rPr>
                                <w:rFonts w:ascii="RhymeLight" w:hAnsi="RhymeLight"/>
                                <w:b/>
                                <w:sz w:val="16"/>
                              </w:rPr>
                              <w:t xml:space="preserve">, 2ª. ed., </w:t>
                            </w:r>
                          </w:p>
                          <w:p w:rsidR="00C22807" w:rsidRDefault="00C22807">
                            <w:pPr>
                              <w:ind w:left="426" w:right="-285"/>
                              <w:rPr>
                                <w:rFonts w:ascii="RhymeLight" w:hAnsi="RhymeLight"/>
                                <w:sz w:val="24"/>
                                <w:lang w:val="en-GB"/>
                              </w:rPr>
                            </w:pPr>
                            <w:r>
                              <w:rPr>
                                <w:rFonts w:ascii="RhymeLight" w:hAnsi="RhymeLight"/>
                                <w:b/>
                                <w:sz w:val="16"/>
                              </w:rPr>
                              <w:t xml:space="preserve">                         </w:t>
                            </w:r>
                            <w:r>
                              <w:rPr>
                                <w:rFonts w:ascii="RhymeLight" w:hAnsi="RhymeLight"/>
                                <w:b/>
                                <w:sz w:val="16"/>
                                <w:lang w:val="en-GB"/>
                              </w:rPr>
                              <w:t>Ed. McGraw-Hill, México, p. 1096.</w:t>
                            </w:r>
                          </w:p>
                          <w:p w:rsidR="00C22807" w:rsidRDefault="00C22807">
                            <w:pPr>
                              <w:rPr>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9" o:spid="_x0000_s1099" type="#_x0000_t202" style="position:absolute;left:0;text-align:left;margin-left:27pt;margin-top:459pt;width:5in;height:3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" o:allowincell="f" strokecolor="white">
                <v:textbox>
                  <w:txbxContent>
                    <w:p w:rsidR="00C22807" w:rsidRDefault="00C22807">
                      <w:pPr>
                        <w:tabs>
                          <w:tab w:val="left" w:pos="426"/>
                        </w:tabs>
                        <w:spacing w:line="360" w:lineRule="auto"/>
                        <w:ind w:left="425"/>
                        <w:rPr>
                          <w:rFonts w:ascii="RhymeLight" w:hAnsi="RhymeLight"/>
                          <w:b/>
                          <w:sz w:val="16"/>
                        </w:rPr>
                      </w:pPr>
                      <w:r>
                        <w:rPr>
                          <w:rFonts w:ascii="RhymeLight" w:hAnsi="RhymeLight"/>
                          <w:b/>
                          <w:sz w:val="16"/>
                          <w:lang w:val="es-ES"/>
                        </w:rPr>
                        <w:t xml:space="preserve">     </w:t>
                      </w:r>
                      <w:r>
                        <w:rPr>
                          <w:rFonts w:ascii="RhymeLight" w:hAnsi="RhymeLight"/>
                          <w:b/>
                          <w:sz w:val="16"/>
                        </w:rPr>
                        <w:t xml:space="preserve">Fuente:  Webster, A. (1998).  </w:t>
                      </w:r>
                      <w:r>
                        <w:rPr>
                          <w:rFonts w:ascii="RhymeLight" w:hAnsi="RhymeLight"/>
                          <w:b/>
                          <w:sz w:val="16"/>
                          <w:u w:val="single"/>
                        </w:rPr>
                        <w:t>Estadística aplicada a la Empresa y a la Economía</w:t>
                      </w:r>
                      <w:r>
                        <w:rPr>
                          <w:rFonts w:ascii="RhymeLight" w:hAnsi="RhymeLight"/>
                          <w:b/>
                          <w:sz w:val="16"/>
                        </w:rPr>
                        <w:t xml:space="preserve">, 2ª. ed., </w:t>
                      </w:r>
                    </w:p>
                    <w:p w:rsidR="00C22807" w:rsidRDefault="00C22807">
                      <w:pPr>
                        <w:ind w:left="426" w:right="-285"/>
                        <w:rPr>
                          <w:rFonts w:ascii="RhymeLight" w:hAnsi="RhymeLight"/>
                          <w:sz w:val="24"/>
                          <w:lang w:val="en-GB"/>
                        </w:rPr>
                      </w:pPr>
                      <w:r>
                        <w:rPr>
                          <w:rFonts w:ascii="RhymeLight" w:hAnsi="RhymeLight"/>
                          <w:b/>
                          <w:sz w:val="16"/>
                        </w:rPr>
                        <w:t xml:space="preserve">                         </w:t>
                      </w:r>
                      <w:r>
                        <w:rPr>
                          <w:rFonts w:ascii="RhymeLight" w:hAnsi="RhymeLight"/>
                          <w:b/>
                          <w:sz w:val="16"/>
                          <w:lang w:val="en-GB"/>
                        </w:rPr>
                        <w:t>Ed. McGraw-Hill, México, p. 1096.</w:t>
                      </w:r>
                    </w:p>
                    <w:p w:rsidR="00C22807" w:rsidRDefault="00C22807">
                      <w:pPr>
                        <w:rPr>
                          <w:lang w:val="en-GB"/>
                        </w:rPr>
                      </w:pPr>
                    </w:p>
                  </w:txbxContent>
                </v:textbox>
              </v:shape>
            </w:pict>
          </mc:Fallback>
        </mc:AlternateContent>
      </w:r>
      <w:r>
        <w:rPr>
          <w:noProof/>
          <w:lang w:val="es-PE" w:eastAsia="es-PE"/>
        </w:rPr>
        <w:drawing>
          <wp:anchor distT="0" distB="0" distL="114300" distR="114300" simplePos="0" relativeHeight="251789312" behindDoc="0" locked="0" layoutInCell="0" allowOverlap="1">
            <wp:simplePos x="0" y="0"/>
            <wp:positionH relativeFrom="column">
              <wp:posOffset>-713105</wp:posOffset>
            </wp:positionH>
            <wp:positionV relativeFrom="paragraph">
              <wp:posOffset>396240</wp:posOffset>
            </wp:positionV>
            <wp:extent cx="5397500" cy="5554345"/>
            <wp:effectExtent l="0" t="0" r="0" b="0"/>
            <wp:wrapTopAndBottom/>
            <wp:docPr id="756" name="Imagen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5397500" cy="5554345"/>
                    </a:xfrm>
                    <a:prstGeom prst="rect">
                      <a:avLst/>
                    </a:prstGeom>
                    <a:noFill/>
                  </pic:spPr>
                </pic:pic>
              </a:graphicData>
            </a:graphic>
            <wp14:sizeRelH relativeFrom="page">
              <wp14:pctWidth>0</wp14:pctWidth>
            </wp14:sizeRelH>
            <wp14:sizeRelV relativeFrom="page">
              <wp14:pctHeight>0</wp14:pctHeight>
            </wp14:sizeRelV>
          </wp:anchor>
        </w:drawing>
      </w:r>
      <w:r>
        <w:rPr>
          <w:noProof/>
          <w:lang w:val="es-PE" w:eastAsia="es-PE"/>
        </w:rPr>
        <mc:AlternateContent>
          <mc:Choice Requires="wps">
            <w:drawing>
              <wp:anchor distT="0" distB="0" distL="114300" distR="114300" simplePos="0" relativeHeight="251791360" behindDoc="0" locked="0" layoutInCell="0" allowOverlap="1">
                <wp:simplePos x="0" y="0"/>
                <wp:positionH relativeFrom="column">
                  <wp:posOffset>4681855</wp:posOffset>
                </wp:positionH>
                <wp:positionV relativeFrom="paragraph">
                  <wp:posOffset>304800</wp:posOffset>
                </wp:positionV>
                <wp:extent cx="1188720" cy="548640"/>
                <wp:effectExtent l="0" t="0" r="0" b="0"/>
                <wp:wrapNone/>
                <wp:docPr id="8" name="Text Box 7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548640"/>
                        </a:xfrm>
                        <a:prstGeom prst="rect">
                          <a:avLst/>
                        </a:prstGeom>
                        <a:solidFill>
                          <a:srgbClr val="FFFFFF"/>
                        </a:solidFill>
                        <a:ln w="9525">
                          <a:solidFill>
                            <a:srgbClr val="FFFFFF"/>
                          </a:solidFill>
                          <a:miter lim="800000"/>
                          <a:headEnd/>
                          <a:tailEnd/>
                        </a:ln>
                      </wps:spPr>
                      <wps:txbx>
                        <w:txbxContent>
                          <w:p w:rsidR="00C22807" w:rsidRDefault="00C22807">
                            <w:pPr>
                              <w:rPr>
                                <w:b/>
                                <w:sz w:val="16"/>
                                <w:lang w:val="es-MX"/>
                              </w:rPr>
                            </w:pPr>
                            <w:r>
                              <w:rPr>
                                <w:b/>
                                <w:sz w:val="16"/>
                                <w:lang w:val="es-MX"/>
                              </w:rPr>
                              <w:t>Prueba bilateral</w:t>
                            </w:r>
                          </w:p>
                          <w:p w:rsidR="00C22807" w:rsidRDefault="00C22807">
                            <w:pPr>
                              <w:rPr>
                                <w:b/>
                                <w:sz w:val="22"/>
                                <w:lang w:val="es-MX"/>
                              </w:rPr>
                            </w:pPr>
                          </w:p>
                          <w:p w:rsidR="00C22807" w:rsidRDefault="00C22807">
                            <w:pPr>
                              <w:rPr>
                                <w:b/>
                                <w:sz w:val="16"/>
                                <w:lang w:val="es-MX"/>
                              </w:rPr>
                            </w:pPr>
                            <w:r>
                              <w:rPr>
                                <w:b/>
                                <w:sz w:val="16"/>
                                <w:lang w:val="es-MX"/>
                              </w:rPr>
                              <w:t>Prueba unilateral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8" o:spid="_x0000_s1100" type="#_x0000_t202" style="position:absolute;left:0;text-align:left;margin-left:368.65pt;margin-top:24pt;width:93.6pt;height:43.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" o:allowincell="f" strokecolor="white">
                <v:textbox>
                  <w:txbxContent>
                    <w:p w:rsidR="00C22807" w:rsidRDefault="00C22807">
                      <w:pPr>
                        <w:rPr>
                          <w:b/>
                          <w:sz w:val="16"/>
                          <w:lang w:val="es-MX"/>
                        </w:rPr>
                      </w:pPr>
                      <w:r>
                        <w:rPr>
                          <w:b/>
                          <w:sz w:val="16"/>
                          <w:lang w:val="es-MX"/>
                        </w:rPr>
                        <w:t>Prueba bilateral</w:t>
                      </w:r>
                    </w:p>
                    <w:p w:rsidR="00C22807" w:rsidRDefault="00C22807">
                      <w:pPr>
                        <w:rPr>
                          <w:b/>
                          <w:sz w:val="22"/>
                          <w:lang w:val="es-MX"/>
                        </w:rPr>
                      </w:pPr>
                    </w:p>
                    <w:p w:rsidR="00C22807" w:rsidRDefault="00C22807">
                      <w:pPr>
                        <w:rPr>
                          <w:b/>
                          <w:sz w:val="16"/>
                          <w:lang w:val="es-MX"/>
                        </w:rPr>
                      </w:pPr>
                      <w:r>
                        <w:rPr>
                          <w:b/>
                          <w:sz w:val="16"/>
                          <w:lang w:val="es-MX"/>
                        </w:rPr>
                        <w:t>Prueba unilateral</w:t>
                      </w:r>
                    </w:p>
                  </w:txbxContent>
                </v:textbox>
              </v:shape>
            </w:pict>
          </mc:Fallback>
        </mc:AlternateContent>
      </w:r>
      <w:r>
        <w:rPr>
          <w:noProof/>
          <w:lang w:val="es-PE" w:eastAsia="es-PE"/>
        </w:rPr>
        <mc:AlternateContent>
          <mc:Choice Requires="wps">
            <w:drawing>
              <wp:anchor distT="0" distB="0" distL="114300" distR="114300" simplePos="0" relativeHeight="251790336" behindDoc="0" locked="0" layoutInCell="0" allowOverlap="1">
                <wp:simplePos x="0" y="0"/>
                <wp:positionH relativeFrom="column">
                  <wp:posOffset>292735</wp:posOffset>
                </wp:positionH>
                <wp:positionV relativeFrom="paragraph">
                  <wp:posOffset>304800</wp:posOffset>
                </wp:positionV>
                <wp:extent cx="4297680" cy="0"/>
                <wp:effectExtent l="0" t="0" r="0" b="0"/>
                <wp:wrapNone/>
                <wp:docPr id="7" name="Lin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7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84A01" id="Line 757"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5pt,24pt" to="361.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pP/FAIAACs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" o:allowincell="f" strokeweight="1.5pt"/>
            </w:pict>
          </mc:Fallback>
        </mc:AlternateContent>
      </w:r>
    </w:p>
    <w:p w:rsidR="00C22807" w:rsidRDefault="00C22807">
      <w:pPr>
        <w:tabs>
          <w:tab w:val="left" w:pos="1418"/>
          <w:tab w:val="left" w:pos="4111"/>
        </w:tabs>
        <w:spacing w:line="360" w:lineRule="auto"/>
        <w:ind w:left="425" w:right="-709" w:firstLine="1"/>
        <w:jc w:val="both"/>
        <w:rPr>
          <w:rFonts w:ascii="RhymeLight" w:hAnsi="RhymeLight"/>
          <w:i/>
          <w:sz w:val="24"/>
        </w:rPr>
      </w:pPr>
    </w:p>
    <w:p w:rsidR="00C22807" w:rsidRDefault="00C22807">
      <w:pPr>
        <w:ind w:left="426" w:right="-285"/>
        <w:jc w:val="both"/>
        <w:rPr>
          <w:rFonts w:ascii="RhymeLight" w:hAnsi="RhymeLight"/>
          <w:sz w:val="24"/>
        </w:rPr>
      </w:pPr>
    </w:p>
    <w:p w:rsidR="00C22807" w:rsidRDefault="00C22807">
      <w:pPr>
        <w:ind w:right="-285"/>
        <w:jc w:val="both"/>
        <w:rPr>
          <w:rFonts w:ascii="RhymeLight" w:hAnsi="RhymeLight"/>
          <w:sz w:val="24"/>
        </w:rPr>
      </w:pPr>
    </w:p>
    <w:p w:rsidR="00C22807" w:rsidRDefault="00C22807">
      <w:pPr>
        <w:ind w:right="-285"/>
        <w:jc w:val="both"/>
        <w:rPr>
          <w:rFonts w:ascii="RhymeLight" w:hAnsi="RhymeLight"/>
          <w:sz w:val="24"/>
        </w:rPr>
      </w:pPr>
    </w:p>
    <w:p w:rsidR="00C22807" w:rsidRDefault="00C22807">
      <w:pPr>
        <w:ind w:left="426" w:right="-285"/>
        <w:jc w:val="both"/>
        <w:rPr>
          <w:rFonts w:ascii="RhymeLight" w:hAnsi="RhymeLight"/>
          <w:sz w:val="24"/>
        </w:rPr>
      </w:pPr>
    </w:p>
    <w:p w:rsidR="00C22807" w:rsidRDefault="00C22807">
      <w:pPr>
        <w:ind w:right="-285"/>
        <w:jc w:val="both"/>
        <w:rPr>
          <w:rFonts w:ascii="RhymeLight" w:hAnsi="RhymeLight"/>
          <w:sz w:val="24"/>
        </w:rPr>
      </w:pPr>
    </w:p>
    <w:p w:rsidR="00C22807" w:rsidRDefault="00C22807">
      <w:pPr>
        <w:ind w:left="426" w:right="-285"/>
        <w:jc w:val="center"/>
        <w:rPr>
          <w:rFonts w:ascii="RhymeLight" w:hAnsi="RhymeLight"/>
          <w:sz w:val="24"/>
        </w:rPr>
      </w:pPr>
      <w:r>
        <w:rPr>
          <w:rFonts w:ascii="RhymeLight" w:hAnsi="RhymeLight"/>
          <w:sz w:val="24"/>
        </w:rPr>
        <w:t>169</w:t>
      </w:r>
    </w:p>
    <w:p w:rsidR="00C22807" w:rsidRDefault="00644B82">
      <w:pPr>
        <w:tabs>
          <w:tab w:val="left" w:pos="1418"/>
          <w:tab w:val="left" w:pos="4111"/>
        </w:tabs>
        <w:spacing w:line="360" w:lineRule="auto"/>
        <w:ind w:right="-709"/>
        <w:jc w:val="both"/>
        <w:rPr>
          <w:rFonts w:ascii="RhymeLight" w:hAnsi="RhymeLight"/>
          <w:i/>
          <w:sz w:val="24"/>
        </w:rPr>
      </w:pPr>
      <w:r>
        <w:rPr>
          <w:noProof/>
          <w:lang w:val="es-PE" w:eastAsia="es-PE"/>
        </w:rPr>
        <mc:AlternateContent>
          <mc:Choice Requires="wps">
            <w:drawing>
              <wp:anchor distT="0" distB="0" distL="114300" distR="114300" simplePos="0" relativeHeight="251794432" behindDoc="0" locked="0" layoutInCell="0" allowOverlap="1">
                <wp:simplePos x="0" y="0"/>
                <wp:positionH relativeFrom="column">
                  <wp:posOffset>530860</wp:posOffset>
                </wp:positionH>
                <wp:positionV relativeFrom="paragraph">
                  <wp:posOffset>6470650</wp:posOffset>
                </wp:positionV>
                <wp:extent cx="4686300" cy="457200"/>
                <wp:effectExtent l="0" t="0" r="0" b="0"/>
                <wp:wrapNone/>
                <wp:docPr id="5" name="Text Box 7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457200"/>
                        </a:xfrm>
                        <a:prstGeom prst="rect">
                          <a:avLst/>
                        </a:prstGeom>
                        <a:solidFill>
                          <a:srgbClr val="FFFFFF"/>
                        </a:solidFill>
                        <a:ln w="9525">
                          <a:solidFill>
                            <a:srgbClr val="FFFFFF"/>
                          </a:solidFill>
                          <a:miter lim="800000"/>
                          <a:headEnd/>
                          <a:tailEnd/>
                        </a:ln>
                      </wps:spPr>
                      <wps:txbx>
                        <w:txbxContent>
                          <w:p w:rsidR="00C22807" w:rsidRDefault="00C22807">
                            <w:pPr>
                              <w:tabs>
                                <w:tab w:val="left" w:pos="426"/>
                              </w:tabs>
                              <w:spacing w:line="360" w:lineRule="auto"/>
                              <w:ind w:left="425"/>
                              <w:rPr>
                                <w:rFonts w:ascii="RhymeLight" w:hAnsi="RhymeLight"/>
                                <w:b/>
                                <w:sz w:val="16"/>
                                <w:lang w:val="es-ES"/>
                              </w:rPr>
                            </w:pPr>
                            <w:r>
                              <w:rPr>
                                <w:rFonts w:ascii="RhymeLight" w:hAnsi="RhymeLight"/>
                                <w:b/>
                                <w:sz w:val="16"/>
                              </w:rPr>
                              <w:t xml:space="preserve">Fuente:  Webster, A. (1998).  </w:t>
                            </w:r>
                            <w:r>
                              <w:rPr>
                                <w:rFonts w:ascii="RhymeLight" w:hAnsi="RhymeLight"/>
                                <w:b/>
                                <w:sz w:val="16"/>
                                <w:u w:val="single"/>
                              </w:rPr>
                              <w:t>Estadística aplicada a la Empresa y a la Economía</w:t>
                            </w:r>
                            <w:r>
                              <w:rPr>
                                <w:rFonts w:ascii="RhymeLight" w:hAnsi="RhymeLight"/>
                                <w:b/>
                                <w:sz w:val="16"/>
                              </w:rPr>
                              <w:t xml:space="preserve">, 2ª. ed.,   </w:t>
                            </w:r>
                            <w:r>
                              <w:rPr>
                                <w:rFonts w:ascii="RhymeLight" w:hAnsi="RhymeLight"/>
                                <w:b/>
                                <w:sz w:val="16"/>
                                <w:lang w:val="es-ES"/>
                              </w:rPr>
                              <w:t xml:space="preserve">Ed.  </w:t>
                            </w:r>
                          </w:p>
                          <w:p w:rsidR="00C22807" w:rsidRDefault="00C22807">
                            <w:pPr>
                              <w:tabs>
                                <w:tab w:val="left" w:pos="426"/>
                              </w:tabs>
                              <w:spacing w:line="360" w:lineRule="auto"/>
                              <w:ind w:left="425"/>
                              <w:rPr>
                                <w:rFonts w:ascii="RhymeLight" w:hAnsi="RhymeLight"/>
                                <w:b/>
                                <w:sz w:val="16"/>
                              </w:rPr>
                            </w:pPr>
                            <w:r>
                              <w:rPr>
                                <w:rFonts w:ascii="RhymeLight" w:hAnsi="RhymeLight"/>
                                <w:b/>
                                <w:sz w:val="16"/>
                                <w:lang w:val="es-ES"/>
                              </w:rPr>
                              <w:t xml:space="preserve">                       McGraw-Hill, México, p. 1084.</w:t>
                            </w:r>
                          </w:p>
                          <w:p w:rsidR="00C22807" w:rsidRDefault="00C2280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1" o:spid="_x0000_s1101" type="#_x0000_t202" style="position:absolute;left:0;text-align:left;margin-left:41.8pt;margin-top:509.5pt;width:369pt;height:3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" o:allowincell="f" strokecolor="white">
                <v:textbox>
                  <w:txbxContent>
                    <w:p w:rsidR="00C22807" w:rsidRDefault="00C22807">
                      <w:pPr>
                        <w:tabs>
                          <w:tab w:val="left" w:pos="426"/>
                        </w:tabs>
                        <w:spacing w:line="360" w:lineRule="auto"/>
                        <w:ind w:left="425"/>
                        <w:rPr>
                          <w:rFonts w:ascii="RhymeLight" w:hAnsi="RhymeLight"/>
                          <w:b/>
                          <w:sz w:val="16"/>
                          <w:lang w:val="es-ES"/>
                        </w:rPr>
                      </w:pPr>
                      <w:r>
                        <w:rPr>
                          <w:rFonts w:ascii="RhymeLight" w:hAnsi="RhymeLight"/>
                          <w:b/>
                          <w:sz w:val="16"/>
                        </w:rPr>
                        <w:t xml:space="preserve">Fuente:  Webster, A. (1998).  </w:t>
                      </w:r>
                      <w:r>
                        <w:rPr>
                          <w:rFonts w:ascii="RhymeLight" w:hAnsi="RhymeLight"/>
                          <w:b/>
                          <w:sz w:val="16"/>
                          <w:u w:val="single"/>
                        </w:rPr>
                        <w:t>Estadística aplicada a la Empresa y a la Economía</w:t>
                      </w:r>
                      <w:r>
                        <w:rPr>
                          <w:rFonts w:ascii="RhymeLight" w:hAnsi="RhymeLight"/>
                          <w:b/>
                          <w:sz w:val="16"/>
                        </w:rPr>
                        <w:t xml:space="preserve">, 2ª. ed.,   </w:t>
                      </w:r>
                      <w:r>
                        <w:rPr>
                          <w:rFonts w:ascii="RhymeLight" w:hAnsi="RhymeLight"/>
                          <w:b/>
                          <w:sz w:val="16"/>
                          <w:lang w:val="es-ES"/>
                        </w:rPr>
                        <w:t xml:space="preserve">Ed.  </w:t>
                      </w:r>
                    </w:p>
                    <w:p w:rsidR="00C22807" w:rsidRDefault="00C22807">
                      <w:pPr>
                        <w:tabs>
                          <w:tab w:val="left" w:pos="426"/>
                        </w:tabs>
                        <w:spacing w:line="360" w:lineRule="auto"/>
                        <w:ind w:left="425"/>
                        <w:rPr>
                          <w:rFonts w:ascii="RhymeLight" w:hAnsi="RhymeLight"/>
                          <w:b/>
                          <w:sz w:val="16"/>
                        </w:rPr>
                      </w:pPr>
                      <w:r>
                        <w:rPr>
                          <w:rFonts w:ascii="RhymeLight" w:hAnsi="RhymeLight"/>
                          <w:b/>
                          <w:sz w:val="16"/>
                          <w:lang w:val="es-ES"/>
                        </w:rPr>
                        <w:t xml:space="preserve">                       McGraw-Hill, México, p. 1084.</w:t>
                      </w:r>
                    </w:p>
                    <w:p w:rsidR="00C22807" w:rsidRDefault="00C22807"/>
                  </w:txbxContent>
                </v:textbox>
              </v:shape>
            </w:pict>
          </mc:Fallback>
        </mc:AlternateContent>
      </w:r>
      <w:r>
        <w:rPr>
          <w:noProof/>
          <w:lang w:val="es-PE" w:eastAsia="es-PE"/>
        </w:rPr>
        <w:drawing>
          <wp:anchor distT="0" distB="0" distL="114300" distR="114300" simplePos="0" relativeHeight="251793408" behindDoc="0" locked="0" layoutInCell="0" allowOverlap="1">
            <wp:simplePos x="0" y="0"/>
            <wp:positionH relativeFrom="column">
              <wp:posOffset>-164465</wp:posOffset>
            </wp:positionH>
            <wp:positionV relativeFrom="paragraph">
              <wp:posOffset>304800</wp:posOffset>
            </wp:positionV>
            <wp:extent cx="5395595" cy="6508750"/>
            <wp:effectExtent l="0" t="0" r="0" b="0"/>
            <wp:wrapTopAndBottom/>
            <wp:docPr id="760" name="Imagen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5395595" cy="6508750"/>
                    </a:xfrm>
                    <a:prstGeom prst="rect">
                      <a:avLst/>
                    </a:prstGeom>
                    <a:noFill/>
                  </pic:spPr>
                </pic:pic>
              </a:graphicData>
            </a:graphic>
            <wp14:sizeRelH relativeFrom="page">
              <wp14:pctWidth>0</wp14:pctWidth>
            </wp14:sizeRelH>
            <wp14:sizeRelV relativeFrom="page">
              <wp14:pctHeight>0</wp14:pctHeight>
            </wp14:sizeRelV>
          </wp:anchor>
        </w:drawing>
      </w:r>
      <w:r w:rsidR="00C22807">
        <w:rPr>
          <w:rFonts w:ascii="RhymeLight" w:hAnsi="RhymeLight"/>
          <w:i/>
          <w:sz w:val="24"/>
        </w:rPr>
        <w:t xml:space="preserve">      Apéndice B   </w:t>
      </w:r>
      <w:r w:rsidR="00C22807">
        <w:rPr>
          <w:rFonts w:ascii="RhymeLight" w:hAnsi="RhymeLight"/>
          <w:sz w:val="24"/>
        </w:rPr>
        <w:t xml:space="preserve">Valores Críticos para la Distribución </w:t>
      </w:r>
      <w:r w:rsidR="00C22807">
        <w:rPr>
          <w:rFonts w:ascii="RhymeLight" w:hAnsi="RhymeLight"/>
          <w:i/>
          <w:sz w:val="24"/>
        </w:rPr>
        <w:t>F</w:t>
      </w:r>
    </w:p>
    <w:p w:rsidR="00C22807" w:rsidRDefault="00C22807">
      <w:pPr>
        <w:tabs>
          <w:tab w:val="left" w:pos="426"/>
        </w:tabs>
        <w:spacing w:line="360" w:lineRule="auto"/>
        <w:jc w:val="both"/>
        <w:rPr>
          <w:rFonts w:ascii="RhymeLight" w:hAnsi="RhymeLight"/>
          <w:sz w:val="24"/>
        </w:rPr>
      </w:pPr>
    </w:p>
    <w:p w:rsidR="00C22807" w:rsidRDefault="00C22807">
      <w:pPr>
        <w:ind w:left="426" w:right="-285"/>
        <w:jc w:val="both"/>
        <w:rPr>
          <w:rFonts w:ascii="RhymeLight" w:hAnsi="RhymeLight"/>
          <w:sz w:val="24"/>
        </w:rPr>
      </w:pPr>
    </w:p>
    <w:p w:rsidR="00C22807" w:rsidRDefault="00C22807">
      <w:pPr>
        <w:ind w:right="-285"/>
        <w:jc w:val="both"/>
        <w:rPr>
          <w:rFonts w:ascii="RhymeLight" w:hAnsi="RhymeLight"/>
          <w:sz w:val="24"/>
        </w:rPr>
      </w:pPr>
    </w:p>
    <w:p w:rsidR="00C22807" w:rsidRDefault="00C22807">
      <w:pPr>
        <w:ind w:left="426" w:right="-285"/>
        <w:jc w:val="both"/>
        <w:rPr>
          <w:rFonts w:ascii="RhymeLight" w:hAnsi="RhymeLight"/>
          <w:sz w:val="24"/>
        </w:rPr>
      </w:pPr>
    </w:p>
    <w:p w:rsidR="00C22807" w:rsidRDefault="00C22807">
      <w:pPr>
        <w:ind w:left="426" w:right="-285"/>
        <w:jc w:val="center"/>
        <w:rPr>
          <w:rFonts w:ascii="RhymeLight" w:hAnsi="RhymeLight"/>
          <w:sz w:val="24"/>
        </w:rPr>
      </w:pPr>
      <w:r>
        <w:rPr>
          <w:rFonts w:ascii="RhymeLight" w:hAnsi="RhymeLight"/>
          <w:sz w:val="24"/>
        </w:rPr>
        <w:t>170</w:t>
      </w:r>
    </w:p>
    <w:p w:rsidR="00C22807" w:rsidRDefault="00C22807">
      <w:pPr>
        <w:ind w:left="426" w:right="-285"/>
        <w:jc w:val="both"/>
        <w:rPr>
          <w:rFonts w:ascii="RhymeLight" w:hAnsi="RhymeLight"/>
          <w:sz w:val="24"/>
        </w:rPr>
      </w:pPr>
    </w:p>
    <w:p w:rsidR="00C22807" w:rsidRDefault="00644B82">
      <w:pPr>
        <w:tabs>
          <w:tab w:val="left" w:pos="1418"/>
          <w:tab w:val="left" w:pos="4111"/>
        </w:tabs>
        <w:spacing w:line="360" w:lineRule="auto"/>
        <w:ind w:left="425" w:right="-709" w:firstLine="330"/>
        <w:jc w:val="both"/>
        <w:rPr>
          <w:rFonts w:ascii="RhymeLight" w:hAnsi="RhymeLight"/>
          <w:i/>
          <w:sz w:val="24"/>
        </w:rPr>
      </w:pPr>
      <w:r>
        <w:rPr>
          <w:noProof/>
          <w:lang w:val="es-PE" w:eastAsia="es-PE"/>
        </w:rPr>
        <mc:AlternateContent>
          <mc:Choice Requires="wps">
            <w:drawing>
              <wp:anchor distT="0" distB="0" distL="114300" distR="114300" simplePos="0" relativeHeight="251796480" behindDoc="0" locked="0" layoutInCell="0" allowOverlap="1">
                <wp:simplePos x="0" y="0"/>
                <wp:positionH relativeFrom="column">
                  <wp:posOffset>475615</wp:posOffset>
                </wp:positionH>
                <wp:positionV relativeFrom="paragraph">
                  <wp:posOffset>5059680</wp:posOffset>
                </wp:positionV>
                <wp:extent cx="4846320" cy="0"/>
                <wp:effectExtent l="0" t="0" r="0" b="0"/>
                <wp:wrapNone/>
                <wp:docPr id="4" name="Line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46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46EE5" id="Line 763"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5pt,398.4pt" to="419.05pt,3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7eK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" o:allowincell="f"/>
            </w:pict>
          </mc:Fallback>
        </mc:AlternateContent>
      </w:r>
      <w:r>
        <w:rPr>
          <w:noProof/>
          <w:lang w:val="es-PE" w:eastAsia="es-PE"/>
        </w:rPr>
        <w:drawing>
          <wp:anchor distT="0" distB="0" distL="114300" distR="114300" simplePos="0" relativeHeight="251795456" behindDoc="0" locked="0" layoutInCell="0" allowOverlap="1">
            <wp:simplePos x="0" y="0"/>
            <wp:positionH relativeFrom="column">
              <wp:posOffset>109855</wp:posOffset>
            </wp:positionH>
            <wp:positionV relativeFrom="paragraph">
              <wp:posOffset>304800</wp:posOffset>
            </wp:positionV>
            <wp:extent cx="5398135" cy="4846320"/>
            <wp:effectExtent l="0" t="0" r="0" b="0"/>
            <wp:wrapTopAndBottom/>
            <wp:docPr id="762" name="Imagen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5398135" cy="4846320"/>
                    </a:xfrm>
                    <a:prstGeom prst="rect">
                      <a:avLst/>
                    </a:prstGeom>
                    <a:noFill/>
                  </pic:spPr>
                </pic:pic>
              </a:graphicData>
            </a:graphic>
            <wp14:sizeRelH relativeFrom="page">
              <wp14:pctWidth>0</wp14:pctWidth>
            </wp14:sizeRelH>
            <wp14:sizeRelV relativeFrom="page">
              <wp14:pctHeight>0</wp14:pctHeight>
            </wp14:sizeRelV>
          </wp:anchor>
        </w:drawing>
      </w:r>
      <w:r w:rsidR="00C22807">
        <w:rPr>
          <w:rFonts w:ascii="RhymeLight" w:hAnsi="RhymeLight"/>
          <w:sz w:val="24"/>
        </w:rPr>
        <w:t xml:space="preserve">Apéndice </w:t>
      </w:r>
      <w:r w:rsidR="00C22807">
        <w:rPr>
          <w:rFonts w:ascii="RhymeLight" w:hAnsi="RhymeLight"/>
          <w:i/>
          <w:sz w:val="24"/>
        </w:rPr>
        <w:t xml:space="preserve">C  </w:t>
      </w:r>
      <w:r w:rsidR="00C22807">
        <w:rPr>
          <w:rFonts w:ascii="RhymeLight" w:hAnsi="RhymeLight"/>
          <w:sz w:val="24"/>
        </w:rPr>
        <w:t>Valores Críticos para la Ji-cuadrado</w:t>
      </w:r>
    </w:p>
    <w:p w:rsidR="00C22807" w:rsidRDefault="00644B82">
      <w:pPr>
        <w:tabs>
          <w:tab w:val="left" w:pos="1418"/>
          <w:tab w:val="left" w:pos="4111"/>
        </w:tabs>
        <w:spacing w:line="360" w:lineRule="auto"/>
        <w:ind w:right="-709"/>
        <w:jc w:val="both"/>
        <w:rPr>
          <w:rFonts w:ascii="RhymeLight" w:hAnsi="RhymeLight"/>
          <w:sz w:val="24"/>
        </w:rPr>
      </w:pPr>
      <w:r>
        <w:rPr>
          <w:rFonts w:ascii="RhymeLight" w:hAnsi="RhymeLight"/>
          <w:noProof/>
          <w:sz w:val="24"/>
          <w:lang w:val="es-PE" w:eastAsia="es-PE"/>
        </w:rPr>
        <mc:AlternateContent>
          <mc:Choice Requires="wps">
            <w:drawing>
              <wp:anchor distT="0" distB="0" distL="114300" distR="114300" simplePos="0" relativeHeight="251797504" behindDoc="0" locked="0" layoutInCell="0" allowOverlap="1">
                <wp:simplePos x="0" y="0"/>
                <wp:positionH relativeFrom="column">
                  <wp:posOffset>539750</wp:posOffset>
                </wp:positionH>
                <wp:positionV relativeFrom="paragraph">
                  <wp:posOffset>4922520</wp:posOffset>
                </wp:positionV>
                <wp:extent cx="4946650" cy="432435"/>
                <wp:effectExtent l="0" t="0" r="0" b="0"/>
                <wp:wrapNone/>
                <wp:docPr id="3" name="Text Box 7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0" cy="432435"/>
                        </a:xfrm>
                        <a:prstGeom prst="rect">
                          <a:avLst/>
                        </a:prstGeom>
                        <a:solidFill>
                          <a:srgbClr val="FFFFFF"/>
                        </a:solidFill>
                        <a:ln w="9525">
                          <a:solidFill>
                            <a:srgbClr val="FFFFFF"/>
                          </a:solidFill>
                          <a:miter lim="800000"/>
                          <a:headEnd/>
                          <a:tailEnd/>
                        </a:ln>
                      </wps:spPr>
                      <wps:txbx>
                        <w:txbxContent>
                          <w:p w:rsidR="00C22807" w:rsidRDefault="00C22807">
                            <w:pPr>
                              <w:tabs>
                                <w:tab w:val="left" w:pos="426"/>
                              </w:tabs>
                              <w:spacing w:line="360" w:lineRule="auto"/>
                              <w:ind w:left="425"/>
                              <w:rPr>
                                <w:rFonts w:ascii="RhymeLight" w:hAnsi="RhymeLight"/>
                                <w:b/>
                                <w:sz w:val="16"/>
                              </w:rPr>
                            </w:pPr>
                            <w:r>
                              <w:rPr>
                                <w:rFonts w:ascii="RhymeLight" w:hAnsi="RhymeLight"/>
                                <w:b/>
                                <w:sz w:val="16"/>
                              </w:rPr>
                              <w:t xml:space="preserve">Fuente:  Webster, A. (1998).  </w:t>
                            </w:r>
                            <w:r>
                              <w:rPr>
                                <w:rFonts w:ascii="RhymeLight" w:hAnsi="RhymeLight"/>
                                <w:b/>
                                <w:sz w:val="16"/>
                                <w:u w:val="single"/>
                              </w:rPr>
                              <w:t>Estadística aplicada a la Empresa y a la Economía</w:t>
                            </w:r>
                            <w:r>
                              <w:rPr>
                                <w:rFonts w:ascii="RhymeLight" w:hAnsi="RhymeLight"/>
                                <w:b/>
                                <w:sz w:val="16"/>
                              </w:rPr>
                              <w:t xml:space="preserve">, 2ª. ed., </w:t>
                            </w:r>
                          </w:p>
                          <w:p w:rsidR="00C22807" w:rsidRDefault="00C22807">
                            <w:pPr>
                              <w:ind w:left="426" w:right="-285"/>
                              <w:rPr>
                                <w:rFonts w:ascii="RhymeLight" w:hAnsi="RhymeLight"/>
                                <w:b/>
                                <w:sz w:val="16"/>
                                <w:lang w:val="en-GB"/>
                              </w:rPr>
                            </w:pPr>
                            <w:r>
                              <w:rPr>
                                <w:rFonts w:ascii="RhymeLight" w:hAnsi="RhymeLight"/>
                                <w:b/>
                                <w:sz w:val="16"/>
                              </w:rPr>
                              <w:t xml:space="preserve">                    </w:t>
                            </w:r>
                            <w:r>
                              <w:rPr>
                                <w:rFonts w:ascii="RhymeLight" w:hAnsi="RhymeLight"/>
                                <w:b/>
                                <w:sz w:val="16"/>
                                <w:lang w:val="en-GB"/>
                              </w:rPr>
                              <w:t>Ed. McGraw-Hill, México, p. 1096.</w:t>
                            </w:r>
                          </w:p>
                          <w:p w:rsidR="00C22807" w:rsidRDefault="00C22807">
                            <w:pPr>
                              <w:rPr>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4" o:spid="_x0000_s1102" type="#_x0000_t202" style="position:absolute;left:0;text-align:left;margin-left:42.5pt;margin-top:387.6pt;width:389.5pt;height:34.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" o:allowincell="f" strokecolor="white">
                <v:textbox>
                  <w:txbxContent>
                    <w:p w:rsidR="00C22807" w:rsidRDefault="00C22807">
                      <w:pPr>
                        <w:tabs>
                          <w:tab w:val="left" w:pos="426"/>
                        </w:tabs>
                        <w:spacing w:line="360" w:lineRule="auto"/>
                        <w:ind w:left="425"/>
                        <w:rPr>
                          <w:rFonts w:ascii="RhymeLight" w:hAnsi="RhymeLight"/>
                          <w:b/>
                          <w:sz w:val="16"/>
                        </w:rPr>
                      </w:pPr>
                      <w:r>
                        <w:rPr>
                          <w:rFonts w:ascii="RhymeLight" w:hAnsi="RhymeLight"/>
                          <w:b/>
                          <w:sz w:val="16"/>
                        </w:rPr>
                        <w:t xml:space="preserve">Fuente:  Webster, A. (1998).  </w:t>
                      </w:r>
                      <w:r>
                        <w:rPr>
                          <w:rFonts w:ascii="RhymeLight" w:hAnsi="RhymeLight"/>
                          <w:b/>
                          <w:sz w:val="16"/>
                          <w:u w:val="single"/>
                        </w:rPr>
                        <w:t>Estadística aplicada a la Empresa y a la Economía</w:t>
                      </w:r>
                      <w:r>
                        <w:rPr>
                          <w:rFonts w:ascii="RhymeLight" w:hAnsi="RhymeLight"/>
                          <w:b/>
                          <w:sz w:val="16"/>
                        </w:rPr>
                        <w:t xml:space="preserve">, 2ª. ed., </w:t>
                      </w:r>
                    </w:p>
                    <w:p w:rsidR="00C22807" w:rsidRDefault="00C22807">
                      <w:pPr>
                        <w:ind w:left="426" w:right="-285"/>
                        <w:rPr>
                          <w:rFonts w:ascii="RhymeLight" w:hAnsi="RhymeLight"/>
                          <w:b/>
                          <w:sz w:val="16"/>
                          <w:lang w:val="en-GB"/>
                        </w:rPr>
                      </w:pPr>
                      <w:r>
                        <w:rPr>
                          <w:rFonts w:ascii="RhymeLight" w:hAnsi="RhymeLight"/>
                          <w:b/>
                          <w:sz w:val="16"/>
                        </w:rPr>
                        <w:t xml:space="preserve">                    </w:t>
                      </w:r>
                      <w:r>
                        <w:rPr>
                          <w:rFonts w:ascii="RhymeLight" w:hAnsi="RhymeLight"/>
                          <w:b/>
                          <w:sz w:val="16"/>
                          <w:lang w:val="en-GB"/>
                        </w:rPr>
                        <w:t>Ed. McGraw-Hill, México, p. 1096.</w:t>
                      </w:r>
                    </w:p>
                    <w:p w:rsidR="00C22807" w:rsidRDefault="00C22807">
                      <w:pPr>
                        <w:rPr>
                          <w:lang w:val="en-GB"/>
                        </w:rPr>
                      </w:pPr>
                    </w:p>
                  </w:txbxContent>
                </v:textbox>
              </v:shape>
            </w:pict>
          </mc:Fallback>
        </mc:AlternateContent>
      </w:r>
    </w:p>
    <w:p w:rsidR="00C22807" w:rsidRDefault="00C22807">
      <w:pPr>
        <w:tabs>
          <w:tab w:val="left" w:pos="1418"/>
          <w:tab w:val="left" w:pos="4111"/>
        </w:tabs>
        <w:spacing w:line="360" w:lineRule="auto"/>
        <w:ind w:left="425" w:right="-709" w:firstLine="425"/>
        <w:jc w:val="both"/>
        <w:rPr>
          <w:rFonts w:ascii="RhymeLight" w:hAnsi="RhymeLight"/>
          <w:sz w:val="24"/>
        </w:rPr>
      </w:pPr>
    </w:p>
    <w:p w:rsidR="00C22807" w:rsidRDefault="00C22807">
      <w:pPr>
        <w:tabs>
          <w:tab w:val="left" w:pos="1418"/>
          <w:tab w:val="left" w:pos="4111"/>
        </w:tabs>
        <w:spacing w:line="360" w:lineRule="auto"/>
        <w:ind w:left="425" w:right="-709" w:firstLine="425"/>
        <w:jc w:val="both"/>
        <w:rPr>
          <w:rFonts w:ascii="RhymeLight" w:hAnsi="RhymeLight"/>
          <w:sz w:val="24"/>
        </w:rPr>
      </w:pPr>
    </w:p>
    <w:p w:rsidR="00C22807" w:rsidRDefault="00C22807">
      <w:pPr>
        <w:tabs>
          <w:tab w:val="left" w:pos="1418"/>
          <w:tab w:val="left" w:pos="4111"/>
        </w:tabs>
        <w:spacing w:line="360" w:lineRule="auto"/>
        <w:ind w:right="-709"/>
        <w:jc w:val="both"/>
        <w:rPr>
          <w:rFonts w:ascii="RhymeLight" w:hAnsi="RhymeLight"/>
          <w:sz w:val="24"/>
        </w:rPr>
      </w:pPr>
    </w:p>
    <w:p w:rsidR="00C22807" w:rsidRDefault="00C22807">
      <w:pPr>
        <w:tabs>
          <w:tab w:val="left" w:pos="1418"/>
          <w:tab w:val="left" w:pos="4111"/>
        </w:tabs>
        <w:spacing w:line="360" w:lineRule="auto"/>
        <w:ind w:right="-709"/>
        <w:jc w:val="both"/>
        <w:rPr>
          <w:rFonts w:ascii="RhymeLight" w:hAnsi="RhymeLight"/>
          <w:sz w:val="24"/>
        </w:rPr>
      </w:pPr>
    </w:p>
    <w:p w:rsidR="00C22807" w:rsidRDefault="00C22807">
      <w:pPr>
        <w:tabs>
          <w:tab w:val="left" w:pos="1418"/>
          <w:tab w:val="left" w:pos="4111"/>
        </w:tabs>
        <w:spacing w:line="360" w:lineRule="auto"/>
        <w:ind w:right="-709"/>
        <w:jc w:val="both"/>
        <w:rPr>
          <w:rFonts w:ascii="RhymeLight" w:hAnsi="RhymeLight"/>
          <w:sz w:val="24"/>
        </w:rPr>
      </w:pPr>
    </w:p>
    <w:p w:rsidR="00C22807" w:rsidRDefault="00C22807">
      <w:pPr>
        <w:tabs>
          <w:tab w:val="left" w:pos="1418"/>
          <w:tab w:val="left" w:pos="4111"/>
        </w:tabs>
        <w:spacing w:line="360" w:lineRule="auto"/>
        <w:ind w:left="425" w:right="-709" w:firstLine="425"/>
        <w:jc w:val="both"/>
        <w:rPr>
          <w:rFonts w:ascii="RhymeLight" w:hAnsi="RhymeLight"/>
          <w:sz w:val="24"/>
        </w:rPr>
      </w:pPr>
    </w:p>
    <w:p w:rsidR="00C22807" w:rsidRDefault="00C22807">
      <w:pPr>
        <w:tabs>
          <w:tab w:val="left" w:pos="1418"/>
          <w:tab w:val="left" w:pos="4111"/>
        </w:tabs>
        <w:spacing w:line="360" w:lineRule="auto"/>
        <w:ind w:left="425" w:right="-709" w:firstLine="425"/>
        <w:jc w:val="both"/>
        <w:rPr>
          <w:rFonts w:ascii="RhymeLight" w:hAnsi="RhymeLight"/>
          <w:sz w:val="24"/>
        </w:rPr>
      </w:pPr>
    </w:p>
    <w:p w:rsidR="00C22807" w:rsidRDefault="00C22807">
      <w:pPr>
        <w:tabs>
          <w:tab w:val="left" w:pos="1418"/>
          <w:tab w:val="left" w:pos="4111"/>
        </w:tabs>
        <w:spacing w:line="360" w:lineRule="auto"/>
        <w:ind w:left="425" w:right="-709" w:firstLine="425"/>
        <w:jc w:val="both"/>
        <w:rPr>
          <w:rFonts w:ascii="RhymeLight" w:hAnsi="RhymeLight"/>
          <w:sz w:val="24"/>
        </w:rPr>
      </w:pPr>
    </w:p>
    <w:p w:rsidR="00C22807" w:rsidRDefault="00C22807">
      <w:pPr>
        <w:tabs>
          <w:tab w:val="left" w:pos="1418"/>
          <w:tab w:val="left" w:pos="4111"/>
        </w:tabs>
        <w:spacing w:line="360" w:lineRule="auto"/>
        <w:ind w:left="425" w:right="-709" w:firstLine="425"/>
        <w:jc w:val="center"/>
        <w:rPr>
          <w:rFonts w:ascii="RhymeLight" w:hAnsi="RhymeLight"/>
          <w:sz w:val="24"/>
        </w:rPr>
      </w:pPr>
      <w:r>
        <w:rPr>
          <w:rFonts w:ascii="RhymeLight" w:hAnsi="RhymeLight"/>
          <w:sz w:val="24"/>
        </w:rPr>
        <w:t>171</w:t>
      </w:r>
    </w:p>
    <w:p w:rsidR="00C22807" w:rsidRDefault="00C22807">
      <w:pPr>
        <w:tabs>
          <w:tab w:val="left" w:pos="426"/>
        </w:tabs>
        <w:ind w:left="426"/>
        <w:rPr>
          <w:rFonts w:ascii="RhymeLight" w:hAnsi="RhymeLight"/>
          <w:sz w:val="24"/>
        </w:rPr>
      </w:pPr>
    </w:p>
    <w:p w:rsidR="00C22807" w:rsidRDefault="00C22807">
      <w:pPr>
        <w:tabs>
          <w:tab w:val="left" w:pos="426"/>
        </w:tabs>
        <w:spacing w:line="480" w:lineRule="auto"/>
        <w:ind w:left="426" w:right="-232"/>
        <w:jc w:val="center"/>
        <w:rPr>
          <w:rFonts w:ascii="RhymeLight" w:hAnsi="RhymeLight"/>
          <w:b/>
          <w:sz w:val="24"/>
        </w:rPr>
      </w:pPr>
    </w:p>
    <w:p w:rsidR="00C22807" w:rsidRDefault="00C22807">
      <w:pPr>
        <w:tabs>
          <w:tab w:val="left" w:pos="426"/>
        </w:tabs>
        <w:spacing w:line="480" w:lineRule="auto"/>
        <w:ind w:left="426" w:right="-232"/>
        <w:jc w:val="center"/>
        <w:rPr>
          <w:rFonts w:ascii="RhymeLight" w:hAnsi="RhymeLight"/>
          <w:b/>
          <w:sz w:val="24"/>
        </w:rPr>
      </w:pPr>
      <w:r>
        <w:rPr>
          <w:rFonts w:ascii="RhymeLight" w:hAnsi="RhymeLight"/>
          <w:b/>
          <w:sz w:val="24"/>
        </w:rPr>
        <w:t>INDICE DE NOMBRES</w:t>
      </w:r>
    </w:p>
    <w:p w:rsidR="00C22807" w:rsidRDefault="00C22807">
      <w:pPr>
        <w:rPr>
          <w:rFonts w:ascii="RhymeLight" w:hAnsi="RhymeLight"/>
          <w:sz w:val="16"/>
        </w:rPr>
        <w:sectPr w:rsidR="00C22807">
          <w:pgSz w:w="12240" w:h="15840"/>
          <w:pgMar w:top="2552" w:right="1701" w:bottom="709" w:left="1701" w:header="720" w:footer="720" w:gutter="0"/>
          <w:cols w:space="720"/>
        </w:sectPr>
      </w:pPr>
    </w:p>
    <w:p w:rsidR="00C22807" w:rsidRDefault="00C22807">
      <w:pPr>
        <w:tabs>
          <w:tab w:val="left" w:pos="426"/>
        </w:tabs>
        <w:ind w:left="426" w:right="-518"/>
        <w:rPr>
          <w:rFonts w:ascii="RhymeLight" w:hAnsi="RhymeLight"/>
          <w:sz w:val="18"/>
          <w:lang w:val="en-GB"/>
        </w:rPr>
      </w:pPr>
      <w:r>
        <w:rPr>
          <w:rFonts w:ascii="RhymeLight" w:hAnsi="RhymeLight"/>
          <w:sz w:val="18"/>
          <w:lang w:val="en-GB"/>
        </w:rPr>
        <w:t>Ackoff, R. 22</w:t>
      </w: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lang w:val="en-GB"/>
        </w:rPr>
      </w:pPr>
      <w:r>
        <w:rPr>
          <w:rFonts w:ascii="RhymeLight" w:hAnsi="RhymeLight"/>
          <w:sz w:val="18"/>
          <w:lang w:val="en-GB"/>
        </w:rPr>
        <w:t>Anderson, J., B. H. Durston y M. Poole 153, 155, 157</w:t>
      </w: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rPr>
      </w:pPr>
      <w:r>
        <w:rPr>
          <w:rFonts w:ascii="RhymeLight" w:hAnsi="RhymeLight"/>
          <w:sz w:val="18"/>
        </w:rPr>
        <w:t>Arnau, J. 6, 66</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r>
        <w:rPr>
          <w:rFonts w:ascii="RhymeLight" w:hAnsi="RhymeLight"/>
          <w:sz w:val="18"/>
        </w:rPr>
        <w:t>Arias, F.  61,</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r>
        <w:rPr>
          <w:rFonts w:ascii="RhymeLight" w:hAnsi="RhymeLight"/>
          <w:sz w:val="18"/>
        </w:rPr>
        <w:t>Avila, H. L. 24</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lang w:val="en-GB"/>
        </w:rPr>
      </w:pPr>
      <w:r>
        <w:rPr>
          <w:rFonts w:ascii="RhymeLight" w:hAnsi="RhymeLight"/>
          <w:sz w:val="18"/>
          <w:lang w:val="en-GB"/>
        </w:rPr>
        <w:t>Baena, G. 50, 51, 52</w:t>
      </w:r>
    </w:p>
    <w:p w:rsidR="00C22807" w:rsidRDefault="00C22807">
      <w:pPr>
        <w:tabs>
          <w:tab w:val="left" w:pos="426"/>
        </w:tabs>
        <w:ind w:right="-518"/>
        <w:rPr>
          <w:rFonts w:ascii="RhymeLight" w:hAnsi="RhymeLight"/>
          <w:sz w:val="18"/>
          <w:lang w:val="en-GB"/>
        </w:rPr>
      </w:pPr>
    </w:p>
    <w:p w:rsidR="00C22807" w:rsidRDefault="00C22807">
      <w:pPr>
        <w:tabs>
          <w:tab w:val="left" w:pos="426"/>
        </w:tabs>
        <w:ind w:left="426" w:right="-518"/>
        <w:rPr>
          <w:rFonts w:ascii="RhymeLight" w:hAnsi="RhymeLight"/>
          <w:sz w:val="18"/>
          <w:lang w:val="es-ES"/>
        </w:rPr>
      </w:pPr>
      <w:r>
        <w:rPr>
          <w:rFonts w:ascii="RhymeLight" w:hAnsi="RhymeLight"/>
          <w:sz w:val="18"/>
          <w:lang w:val="es-ES"/>
        </w:rPr>
        <w:t>Baker, T. L.6, 8, 26, 33, 35, 38, 46, 47, 54, 73, 100</w:t>
      </w:r>
    </w:p>
    <w:p w:rsidR="00C22807" w:rsidRDefault="00C22807">
      <w:pPr>
        <w:tabs>
          <w:tab w:val="left" w:pos="426"/>
        </w:tabs>
        <w:ind w:left="426" w:right="-518"/>
        <w:rPr>
          <w:rFonts w:ascii="RhymeLight" w:hAnsi="RhymeLight"/>
          <w:sz w:val="18"/>
          <w:lang w:val="es-ES"/>
        </w:rPr>
      </w:pPr>
    </w:p>
    <w:p w:rsidR="00C22807" w:rsidRDefault="00C22807">
      <w:pPr>
        <w:tabs>
          <w:tab w:val="left" w:pos="426"/>
        </w:tabs>
        <w:ind w:left="426" w:right="-518"/>
        <w:rPr>
          <w:rFonts w:ascii="RhymeLight" w:hAnsi="RhymeLight"/>
          <w:sz w:val="18"/>
        </w:rPr>
      </w:pPr>
      <w:r>
        <w:rPr>
          <w:rFonts w:ascii="RhymeLight" w:hAnsi="RhymeLight"/>
          <w:sz w:val="18"/>
        </w:rPr>
        <w:t>Berenson, M. L. y D. M. Levine 79</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r>
        <w:rPr>
          <w:rFonts w:ascii="RhymeLight" w:hAnsi="RhymeLight"/>
          <w:sz w:val="18"/>
        </w:rPr>
        <w:t>Briones, G. 6, 79, 85, 88</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r>
        <w:rPr>
          <w:rFonts w:ascii="RhymeLight" w:hAnsi="RhymeLight"/>
          <w:sz w:val="18"/>
        </w:rPr>
        <w:t>Bunge, M. 5</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r>
        <w:rPr>
          <w:rFonts w:ascii="RhymeLight" w:hAnsi="RhymeLight"/>
          <w:sz w:val="18"/>
        </w:rPr>
        <w:t>Campbell, D. T. y J. C. Stanley 63</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r>
        <w:rPr>
          <w:rFonts w:ascii="RhymeLight" w:hAnsi="RhymeLight"/>
          <w:sz w:val="18"/>
        </w:rPr>
        <w:t>Carmines, E. and R. Zeller  33</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r>
        <w:rPr>
          <w:rFonts w:ascii="RhymeLight" w:hAnsi="RhymeLight"/>
          <w:sz w:val="18"/>
        </w:rPr>
        <w:t>Castro, L. 73</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r>
        <w:rPr>
          <w:rFonts w:ascii="RhymeLight" w:hAnsi="RhymeLight"/>
          <w:sz w:val="18"/>
        </w:rPr>
        <w:t>Cohen, R. W. 148</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lang w:val="en-GB"/>
        </w:rPr>
      </w:pPr>
      <w:r>
        <w:rPr>
          <w:rFonts w:ascii="RhymeLight" w:hAnsi="RhymeLight"/>
          <w:sz w:val="18"/>
          <w:lang w:val="en-GB"/>
        </w:rPr>
        <w:t>Dankhe, G. L. 48</w:t>
      </w: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rPr>
      </w:pPr>
      <w:r>
        <w:rPr>
          <w:rFonts w:ascii="RhymeLight" w:hAnsi="RhymeLight"/>
          <w:sz w:val="18"/>
          <w:lang w:val="en-GB"/>
        </w:rPr>
        <w:t xml:space="preserve">D”Ary, L., Ch. </w:t>
      </w:r>
      <w:r>
        <w:rPr>
          <w:rFonts w:ascii="RhymeLight" w:hAnsi="RhymeLight"/>
          <w:sz w:val="18"/>
        </w:rPr>
        <w:t>Jacobs y A. Razavieh 5,9,15, 22, 28,</w:t>
      </w:r>
    </w:p>
    <w:p w:rsidR="00C22807" w:rsidRDefault="00C22807">
      <w:pPr>
        <w:tabs>
          <w:tab w:val="left" w:pos="426"/>
        </w:tabs>
        <w:ind w:left="426" w:right="-518"/>
        <w:rPr>
          <w:rFonts w:ascii="RhymeLight" w:hAnsi="RhymeLight"/>
          <w:sz w:val="18"/>
        </w:rPr>
      </w:pPr>
      <w:r>
        <w:rPr>
          <w:rFonts w:ascii="RhymeLight" w:hAnsi="RhymeLight"/>
          <w:sz w:val="18"/>
        </w:rPr>
        <w:t xml:space="preserve">       30, 38, 50, 76, 92, 114, 142</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r>
        <w:rPr>
          <w:rFonts w:ascii="RhymeLight" w:hAnsi="RhymeLight"/>
          <w:sz w:val="18"/>
        </w:rPr>
        <w:t>De Gortari, E. 8,</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r>
        <w:rPr>
          <w:rFonts w:ascii="RhymeLight" w:hAnsi="RhymeLight"/>
          <w:sz w:val="18"/>
        </w:rPr>
        <w:t>De Valecio M. y R. Viveiros 149</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r>
        <w:rPr>
          <w:rFonts w:ascii="RhymeLight" w:hAnsi="RhymeLight"/>
          <w:sz w:val="18"/>
        </w:rPr>
        <w:t>Fernández, P. y H. L. Avila 37</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lang w:val="en-GB"/>
        </w:rPr>
      </w:pPr>
      <w:r>
        <w:rPr>
          <w:rFonts w:ascii="RhymeLight" w:hAnsi="RhymeLight"/>
          <w:sz w:val="18"/>
          <w:lang w:val="en-GB"/>
        </w:rPr>
        <w:t>Fleitman, J. 57,</w:t>
      </w: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lang w:val="en-GB"/>
        </w:rPr>
      </w:pPr>
      <w:r>
        <w:rPr>
          <w:rFonts w:ascii="RhymeLight" w:hAnsi="RhymeLight"/>
          <w:sz w:val="18"/>
          <w:lang w:val="en-GB"/>
        </w:rPr>
        <w:t>Franklin, E. B. 51</w:t>
      </w: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lang w:val="es-ES"/>
        </w:rPr>
      </w:pPr>
      <w:r>
        <w:rPr>
          <w:rFonts w:ascii="RhymeLight" w:hAnsi="RhymeLight"/>
          <w:sz w:val="18"/>
          <w:lang w:val="es-ES"/>
        </w:rPr>
        <w:t>Gallardo, J. 157</w:t>
      </w:r>
    </w:p>
    <w:p w:rsidR="00C22807" w:rsidRDefault="00C22807">
      <w:pPr>
        <w:tabs>
          <w:tab w:val="left" w:pos="426"/>
        </w:tabs>
        <w:ind w:left="426" w:right="-518"/>
        <w:rPr>
          <w:rFonts w:ascii="RhymeLight" w:hAnsi="RhymeLight"/>
          <w:sz w:val="18"/>
          <w:lang w:val="es-ES"/>
        </w:rPr>
      </w:pPr>
    </w:p>
    <w:p w:rsidR="00C22807" w:rsidRDefault="00C22807">
      <w:pPr>
        <w:tabs>
          <w:tab w:val="left" w:pos="426"/>
        </w:tabs>
        <w:ind w:left="426" w:right="-518"/>
        <w:rPr>
          <w:rFonts w:ascii="RhymeLight" w:hAnsi="RhymeLight"/>
          <w:sz w:val="18"/>
        </w:rPr>
      </w:pPr>
      <w:r>
        <w:rPr>
          <w:rFonts w:ascii="RhymeLight" w:hAnsi="RhymeLight"/>
          <w:sz w:val="18"/>
        </w:rPr>
        <w:t>Garza, A. 50, 54</w:t>
      </w:r>
    </w:p>
    <w:p w:rsidR="00C22807" w:rsidRDefault="00C22807">
      <w:pPr>
        <w:tabs>
          <w:tab w:val="left" w:pos="426"/>
        </w:tabs>
        <w:ind w:left="426" w:right="-518"/>
        <w:rPr>
          <w:rFonts w:ascii="RhymeLight" w:hAnsi="RhymeLight"/>
          <w:sz w:val="18"/>
        </w:rPr>
      </w:pPr>
    </w:p>
    <w:p w:rsidR="00C22807" w:rsidRDefault="00C22807">
      <w:pPr>
        <w:ind w:left="426" w:right="-518"/>
        <w:rPr>
          <w:rFonts w:ascii="RhymeLight" w:hAnsi="RhymeLight"/>
          <w:sz w:val="18"/>
        </w:rPr>
      </w:pPr>
      <w:r>
        <w:rPr>
          <w:rFonts w:ascii="RhymeLight" w:hAnsi="RhymeLight"/>
          <w:sz w:val="18"/>
        </w:rPr>
        <w:t>Gilbert, X. y P. Strebel 161</w:t>
      </w:r>
    </w:p>
    <w:p w:rsidR="00C22807" w:rsidRDefault="00C22807">
      <w:pPr>
        <w:ind w:left="711" w:right="-518"/>
        <w:rPr>
          <w:rFonts w:ascii="RhymeLight" w:hAnsi="RhymeLight"/>
          <w:sz w:val="18"/>
        </w:rPr>
      </w:pPr>
      <w:r>
        <w:rPr>
          <w:rFonts w:ascii="RhymeLight" w:hAnsi="RhymeLight"/>
          <w:sz w:val="18"/>
        </w:rPr>
        <w:t xml:space="preserve">        </w:t>
      </w:r>
    </w:p>
    <w:p w:rsidR="00C22807" w:rsidRDefault="00C22807">
      <w:pPr>
        <w:tabs>
          <w:tab w:val="left" w:pos="426"/>
        </w:tabs>
        <w:ind w:left="426" w:right="-518"/>
        <w:rPr>
          <w:rFonts w:ascii="RhymeLight" w:hAnsi="RhymeLight"/>
          <w:sz w:val="18"/>
        </w:rPr>
      </w:pPr>
      <w:r>
        <w:rPr>
          <w:rFonts w:ascii="RhymeLight" w:hAnsi="RhymeLight"/>
          <w:sz w:val="18"/>
        </w:rPr>
        <w:t>Glass, G. y J. S. Stanley 89, 90, 105, 132</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r>
        <w:rPr>
          <w:rFonts w:ascii="RhymeLight" w:hAnsi="RhymeLight"/>
          <w:sz w:val="18"/>
        </w:rPr>
        <w:t>Gutiérrez, H. 3, 105</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r>
        <w:rPr>
          <w:rFonts w:ascii="RhymeLight" w:hAnsi="RhymeLight"/>
          <w:sz w:val="18"/>
        </w:rPr>
        <w:t>Hempel, C. G. 32</w:t>
      </w:r>
    </w:p>
    <w:p w:rsidR="00C22807" w:rsidRDefault="00C22807">
      <w:pPr>
        <w:tabs>
          <w:tab w:val="left" w:pos="426"/>
        </w:tabs>
        <w:ind w:left="426" w:right="-518"/>
        <w:rPr>
          <w:rFonts w:ascii="RhymeLight" w:hAnsi="RhymeLight"/>
          <w:sz w:val="18"/>
          <w:u w:val="single"/>
        </w:rPr>
      </w:pPr>
    </w:p>
    <w:p w:rsidR="00C22807" w:rsidRDefault="00C22807">
      <w:pPr>
        <w:tabs>
          <w:tab w:val="left" w:pos="426"/>
        </w:tabs>
        <w:ind w:left="426" w:right="-518"/>
        <w:rPr>
          <w:rFonts w:ascii="RhymeLight" w:hAnsi="RhymeLight"/>
          <w:sz w:val="18"/>
        </w:rPr>
      </w:pPr>
      <w:r>
        <w:rPr>
          <w:rFonts w:ascii="RhymeLight" w:hAnsi="RhymeLight"/>
          <w:sz w:val="18"/>
        </w:rPr>
        <w:t>Heinz Dieterich 22</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jc w:val="center"/>
        <w:rPr>
          <w:rFonts w:ascii="RhymeLight" w:hAnsi="RhymeLight"/>
          <w:sz w:val="24"/>
        </w:rPr>
      </w:pPr>
    </w:p>
    <w:p w:rsidR="00C22807" w:rsidRDefault="00C22807">
      <w:pPr>
        <w:tabs>
          <w:tab w:val="left" w:pos="426"/>
        </w:tabs>
        <w:ind w:left="426" w:right="-518"/>
        <w:rPr>
          <w:rFonts w:ascii="RhymeLight" w:hAnsi="RhymeLight"/>
          <w:sz w:val="18"/>
        </w:rPr>
      </w:pPr>
      <w:r>
        <w:rPr>
          <w:rFonts w:ascii="RhymeLight" w:hAnsi="RhymeLight"/>
          <w:sz w:val="18"/>
        </w:rPr>
        <w:t>Hernández, R., C. Fernández y P. Baptista 10, 76</w:t>
      </w:r>
    </w:p>
    <w:p w:rsidR="00C22807" w:rsidRDefault="00C22807">
      <w:pPr>
        <w:tabs>
          <w:tab w:val="left" w:pos="426"/>
        </w:tabs>
        <w:ind w:left="426" w:right="-518"/>
        <w:rPr>
          <w:rFonts w:ascii="RhymeLight" w:hAnsi="RhymeLight"/>
          <w:sz w:val="18"/>
          <w:lang w:val="en-GB"/>
        </w:rPr>
      </w:pPr>
      <w:r>
        <w:rPr>
          <w:rFonts w:ascii="RhymeLight" w:hAnsi="RhymeLight"/>
          <w:sz w:val="18"/>
          <w:lang w:val="es-ES"/>
        </w:rPr>
        <w:t xml:space="preserve">               </w:t>
      </w:r>
      <w:r>
        <w:rPr>
          <w:rFonts w:ascii="RhymeLight" w:hAnsi="RhymeLight"/>
          <w:sz w:val="18"/>
          <w:lang w:val="en-GB"/>
        </w:rPr>
        <w:t xml:space="preserve">88       </w:t>
      </w: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sz w:val="18"/>
          <w:lang w:val="en-GB"/>
        </w:rPr>
      </w:pPr>
      <w:r>
        <w:rPr>
          <w:rFonts w:ascii="RhymeLight" w:hAnsi="RhymeLight"/>
          <w:sz w:val="18"/>
          <w:lang w:val="en-GB"/>
        </w:rPr>
        <w:t>Hill, Ch. W. y G. R. Jones 4,</w:t>
      </w: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lang w:val="en-GB"/>
        </w:rPr>
      </w:pPr>
      <w:r>
        <w:rPr>
          <w:rFonts w:ascii="RhymeLight" w:hAnsi="RhymeLight"/>
          <w:sz w:val="18"/>
          <w:lang w:val="en-GB"/>
        </w:rPr>
        <w:t>Hopkins, K., B. R. Hopkins y G. V. Glass 94, 133</w:t>
      </w: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rPr>
      </w:pPr>
      <w:r>
        <w:rPr>
          <w:rFonts w:ascii="RhymeLight" w:hAnsi="RhymeLight"/>
          <w:sz w:val="18"/>
        </w:rPr>
        <w:t>Holguín, F. y L. Hayashi 88</w:t>
      </w:r>
    </w:p>
    <w:p w:rsidR="00C22807" w:rsidRDefault="00C22807">
      <w:pPr>
        <w:tabs>
          <w:tab w:val="left" w:pos="426"/>
        </w:tabs>
        <w:ind w:left="426" w:right="-518"/>
        <w:rPr>
          <w:rFonts w:ascii="RhymeLight" w:hAnsi="RhymeLight"/>
          <w:sz w:val="18"/>
        </w:rPr>
      </w:pPr>
    </w:p>
    <w:p w:rsidR="00C22807" w:rsidRDefault="00C22807">
      <w:pPr>
        <w:pStyle w:val="Ttulo"/>
        <w:spacing w:line="240" w:lineRule="auto"/>
        <w:ind w:left="425" w:right="-518"/>
        <w:jc w:val="left"/>
        <w:rPr>
          <w:b w:val="0"/>
          <w:sz w:val="18"/>
          <w:lang w:val="en-GB"/>
        </w:rPr>
      </w:pPr>
      <w:r>
        <w:rPr>
          <w:b w:val="0"/>
          <w:sz w:val="18"/>
          <w:lang w:val="en-GB"/>
        </w:rPr>
        <w:t>INEGI 161, 161</w:t>
      </w:r>
    </w:p>
    <w:p w:rsidR="00C22807" w:rsidRDefault="00C22807">
      <w:pPr>
        <w:pStyle w:val="Ttulo"/>
        <w:spacing w:line="240" w:lineRule="auto"/>
        <w:ind w:right="-518"/>
        <w:jc w:val="left"/>
        <w:rPr>
          <w:sz w:val="18"/>
          <w:lang w:val="en-GB"/>
        </w:rPr>
      </w:pPr>
    </w:p>
    <w:p w:rsidR="00C22807" w:rsidRDefault="00C22807">
      <w:pPr>
        <w:tabs>
          <w:tab w:val="left" w:pos="426"/>
        </w:tabs>
        <w:ind w:left="426" w:right="-518"/>
        <w:rPr>
          <w:rFonts w:ascii="RhymeLight" w:hAnsi="RhymeLight"/>
          <w:sz w:val="18"/>
          <w:lang w:val="en-GB"/>
        </w:rPr>
      </w:pPr>
      <w:r>
        <w:rPr>
          <w:rFonts w:ascii="RhymeLight" w:hAnsi="RhymeLight"/>
          <w:sz w:val="18"/>
          <w:lang w:val="en-GB"/>
        </w:rPr>
        <w:t>Kazmier, L. J. 79, 114, 132, 133</w:t>
      </w: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lang w:val="en-GB"/>
        </w:rPr>
      </w:pPr>
      <w:r>
        <w:rPr>
          <w:rFonts w:ascii="RhymeLight" w:hAnsi="RhymeLight"/>
          <w:sz w:val="18"/>
          <w:lang w:val="en-GB"/>
        </w:rPr>
        <w:t>Kerlinger, F. 9, 26, 48, 54, 56, 61, 76, 98, 99</w:t>
      </w: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lang w:val="en-GB"/>
        </w:rPr>
      </w:pPr>
      <w:r>
        <w:rPr>
          <w:rFonts w:ascii="RhymeLight" w:hAnsi="RhymeLight"/>
          <w:sz w:val="18"/>
          <w:lang w:val="en-GB"/>
        </w:rPr>
        <w:t xml:space="preserve">Khun, T. S. 2, 3, </w:t>
      </w:r>
    </w:p>
    <w:p w:rsidR="00C22807" w:rsidRDefault="00C22807">
      <w:pPr>
        <w:tabs>
          <w:tab w:val="left" w:pos="426"/>
        </w:tabs>
        <w:ind w:left="426" w:right="-518"/>
        <w:rPr>
          <w:rFonts w:ascii="RhymeLight" w:hAnsi="RhymeLight"/>
          <w:sz w:val="18"/>
          <w:lang w:val="en-GB"/>
        </w:rPr>
      </w:pPr>
    </w:p>
    <w:p w:rsidR="00C22807" w:rsidRDefault="00C22807">
      <w:pPr>
        <w:ind w:left="426" w:right="-518"/>
        <w:rPr>
          <w:rFonts w:ascii="RhymeLight" w:hAnsi="RhymeLight"/>
          <w:sz w:val="18"/>
          <w:lang w:val="es-ES"/>
        </w:rPr>
      </w:pPr>
      <w:r>
        <w:rPr>
          <w:rFonts w:ascii="RhymeLight" w:hAnsi="RhymeLight"/>
          <w:sz w:val="18"/>
          <w:lang w:val="es-ES"/>
        </w:rPr>
        <w:t>Lee, W. R. 160</w:t>
      </w:r>
    </w:p>
    <w:p w:rsidR="00C22807" w:rsidRDefault="00C22807">
      <w:pPr>
        <w:tabs>
          <w:tab w:val="left" w:pos="426"/>
        </w:tabs>
        <w:ind w:left="426" w:right="-518"/>
        <w:rPr>
          <w:rFonts w:ascii="RhymeLight" w:hAnsi="RhymeLight"/>
          <w:sz w:val="18"/>
          <w:lang w:val="es-ES"/>
        </w:rPr>
      </w:pPr>
    </w:p>
    <w:p w:rsidR="00C22807" w:rsidRDefault="00C22807">
      <w:pPr>
        <w:tabs>
          <w:tab w:val="left" w:pos="426"/>
        </w:tabs>
        <w:ind w:left="426" w:right="-518"/>
        <w:rPr>
          <w:rFonts w:ascii="RhymeLight" w:hAnsi="RhymeLight"/>
          <w:sz w:val="18"/>
        </w:rPr>
      </w:pPr>
      <w:r>
        <w:rPr>
          <w:rFonts w:ascii="RhymeLight" w:hAnsi="RhymeLight"/>
          <w:sz w:val="18"/>
        </w:rPr>
        <w:t>Leedy, P.viii, 5, 11, 37, 38, 50, 78</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r>
        <w:rPr>
          <w:rFonts w:ascii="RhymeLight" w:hAnsi="RhymeLight"/>
          <w:sz w:val="18"/>
        </w:rPr>
        <w:t xml:space="preserve">Levin, R. I. y D. S. Rubin 79 </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r>
        <w:rPr>
          <w:rFonts w:ascii="RhymeLight" w:hAnsi="RhymeLight"/>
          <w:sz w:val="18"/>
        </w:rPr>
        <w:t xml:space="preserve">McGuijan, F. J. 66 </w:t>
      </w:r>
    </w:p>
    <w:p w:rsidR="00C22807" w:rsidRDefault="00C22807">
      <w:pPr>
        <w:tabs>
          <w:tab w:val="left" w:pos="426"/>
        </w:tabs>
        <w:ind w:left="426" w:right="-518"/>
        <w:rPr>
          <w:rFonts w:ascii="RhymeLight" w:hAnsi="RhymeLight"/>
          <w:sz w:val="18"/>
        </w:rPr>
      </w:pPr>
    </w:p>
    <w:p w:rsidR="00C22807" w:rsidRDefault="00C22807">
      <w:pPr>
        <w:ind w:left="426" w:right="-518"/>
        <w:rPr>
          <w:rFonts w:ascii="RhymeLight" w:hAnsi="RhymeLight"/>
          <w:sz w:val="18"/>
        </w:rPr>
      </w:pPr>
      <w:r>
        <w:rPr>
          <w:rFonts w:ascii="RhymeLight" w:hAnsi="RhymeLight"/>
          <w:sz w:val="18"/>
        </w:rPr>
        <w:t xml:space="preserve">Méndez, J. S., F. Monroy, S. Zorrilla, D. Light, S. </w:t>
      </w:r>
    </w:p>
    <w:p w:rsidR="00C22807" w:rsidRDefault="00C22807">
      <w:pPr>
        <w:ind w:left="426" w:right="-518"/>
        <w:rPr>
          <w:rFonts w:ascii="RhymeLight" w:hAnsi="RhymeLight"/>
          <w:sz w:val="18"/>
          <w:lang w:val="fr-FR"/>
        </w:rPr>
      </w:pPr>
      <w:r>
        <w:rPr>
          <w:rFonts w:ascii="RhymeLight" w:hAnsi="RhymeLight"/>
          <w:sz w:val="18"/>
        </w:rPr>
        <w:t xml:space="preserve">           </w:t>
      </w:r>
      <w:r>
        <w:rPr>
          <w:rFonts w:ascii="RhymeLight" w:hAnsi="RhymeLight"/>
          <w:sz w:val="18"/>
          <w:lang w:val="fr-FR"/>
        </w:rPr>
        <w:t xml:space="preserve">Keller, C. Calhoun, F. De la Torre,   </w:t>
      </w:r>
    </w:p>
    <w:p w:rsidR="00C22807" w:rsidRDefault="00C22807">
      <w:pPr>
        <w:ind w:left="851" w:right="-518"/>
        <w:rPr>
          <w:rFonts w:ascii="RhymeLight" w:hAnsi="RhymeLight"/>
          <w:sz w:val="18"/>
          <w:lang w:val="es-ES"/>
        </w:rPr>
      </w:pPr>
      <w:r>
        <w:rPr>
          <w:rFonts w:ascii="RhymeLight" w:hAnsi="RhymeLight"/>
          <w:sz w:val="18"/>
          <w:lang w:val="fr-FR"/>
        </w:rPr>
        <w:t xml:space="preserve"> J. M. García, B. Phillips, P. B. Horton. </w:t>
      </w:r>
      <w:r>
        <w:rPr>
          <w:rFonts w:ascii="RhymeLight" w:hAnsi="RhymeLight"/>
          <w:sz w:val="18"/>
        </w:rPr>
        <w:t xml:space="preserve">Ch. L.  </w:t>
      </w:r>
    </w:p>
    <w:p w:rsidR="00C22807" w:rsidRDefault="00C22807">
      <w:pPr>
        <w:ind w:left="851" w:right="-518"/>
        <w:rPr>
          <w:rFonts w:ascii="RhymeLight" w:hAnsi="RhymeLight"/>
          <w:sz w:val="18"/>
        </w:rPr>
      </w:pPr>
      <w:r>
        <w:rPr>
          <w:rFonts w:ascii="RhymeLight" w:hAnsi="RhymeLight"/>
          <w:sz w:val="18"/>
        </w:rPr>
        <w:t xml:space="preserve"> Hunt y M. Amaya 158</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r>
        <w:rPr>
          <w:rFonts w:ascii="RhymeLight" w:hAnsi="RhymeLight"/>
          <w:sz w:val="18"/>
        </w:rPr>
        <w:t>Mendieta, A. 52, 156</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r>
        <w:rPr>
          <w:rFonts w:ascii="RhymeLight" w:hAnsi="RhymeLight"/>
          <w:sz w:val="18"/>
        </w:rPr>
        <w:t>Mintzberg, H. 4,</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lang w:val="en-GB"/>
        </w:rPr>
      </w:pPr>
      <w:r>
        <w:rPr>
          <w:rFonts w:ascii="RhymeLight" w:hAnsi="RhymeLight"/>
          <w:sz w:val="18"/>
          <w:lang w:val="en-GB"/>
        </w:rPr>
        <w:t>Montgomery, D. 61</w:t>
      </w: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lang w:val="en-GB"/>
        </w:rPr>
      </w:pPr>
      <w:r>
        <w:rPr>
          <w:rFonts w:ascii="RhymeLight" w:hAnsi="RhymeLight"/>
          <w:sz w:val="18"/>
          <w:lang w:val="en-GB"/>
        </w:rPr>
        <w:t>Nadler, D. y M. L. Tushman 157</w:t>
      </w: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lang w:val="en-GB"/>
        </w:rPr>
      </w:pPr>
      <w:r>
        <w:rPr>
          <w:rFonts w:ascii="RhymeLight" w:hAnsi="RhymeLight"/>
          <w:sz w:val="18"/>
          <w:lang w:val="en-GB"/>
        </w:rPr>
        <w:t>Pacific Western University 36, 155</w:t>
      </w: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lang w:val="en-GB"/>
        </w:rPr>
      </w:pPr>
      <w:r>
        <w:rPr>
          <w:rFonts w:ascii="RhymeLight" w:hAnsi="RhymeLight"/>
          <w:sz w:val="18"/>
          <w:lang w:val="en-GB"/>
        </w:rPr>
        <w:t>Rojas, S. 23</w:t>
      </w: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lang w:val="es-ES"/>
        </w:rPr>
      </w:pPr>
      <w:r>
        <w:rPr>
          <w:rFonts w:ascii="RhymeLight" w:hAnsi="RhymeLight"/>
          <w:sz w:val="18"/>
        </w:rPr>
        <w:t>Rodríguez, A. y  I. Pérez 66</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lang w:val="en-GB"/>
        </w:rPr>
      </w:pPr>
      <w:r>
        <w:rPr>
          <w:rFonts w:ascii="RhymeLight" w:hAnsi="RhymeLight"/>
          <w:sz w:val="18"/>
          <w:lang w:val="en-GB"/>
        </w:rPr>
        <w:t>Schettino, M. 159</w:t>
      </w: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lang w:val="en-GB"/>
        </w:rPr>
      </w:pPr>
      <w:r>
        <w:rPr>
          <w:rFonts w:ascii="RhymeLight" w:hAnsi="RhymeLight"/>
          <w:sz w:val="18"/>
          <w:lang w:val="en-GB"/>
        </w:rPr>
        <w:t>Schmelkes, K. 37, 38, 40, 143</w:t>
      </w: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lang w:val="en-GB"/>
        </w:rPr>
      </w:pPr>
      <w:r>
        <w:rPr>
          <w:rFonts w:ascii="RhymeLight" w:hAnsi="RhymeLight"/>
          <w:sz w:val="18"/>
          <w:lang w:val="en-GB"/>
        </w:rPr>
        <w:t>Solomon, P. R. 142, 143</w:t>
      </w: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u w:val="single"/>
          <w:lang w:val="en-GB"/>
        </w:rPr>
      </w:pPr>
      <w:r>
        <w:rPr>
          <w:rFonts w:ascii="RhymeLight" w:hAnsi="RhymeLight"/>
          <w:sz w:val="18"/>
          <w:lang w:val="en-GB"/>
        </w:rPr>
        <w:t>Stevens, S. J.  33</w:t>
      </w: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lang w:val="en-GB"/>
        </w:rPr>
      </w:pPr>
      <w:r>
        <w:rPr>
          <w:rFonts w:ascii="RhymeLight" w:hAnsi="RhymeLight"/>
          <w:sz w:val="18"/>
          <w:lang w:val="en-GB"/>
        </w:rPr>
        <w:t>Summers, G. F. 82, 88</w:t>
      </w: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lang w:val="en-GB"/>
        </w:rPr>
      </w:pPr>
      <w:r>
        <w:rPr>
          <w:rFonts w:ascii="RhymeLight" w:hAnsi="RhymeLight"/>
          <w:sz w:val="18"/>
          <w:lang w:val="en-GB"/>
        </w:rPr>
        <w:t>Tenorio, J. 51, 154</w:t>
      </w: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rPr>
        <w:sectPr w:rsidR="00C22807">
          <w:type w:val="continuous"/>
          <w:pgSz w:w="12240" w:h="15840"/>
          <w:pgMar w:top="2552" w:right="1701" w:bottom="709" w:left="1701" w:header="720" w:footer="720" w:gutter="0"/>
          <w:cols w:num="2" w:space="720" w:equalWidth="0">
            <w:col w:w="4059" w:space="720"/>
            <w:col w:w="4059"/>
          </w:cols>
        </w:sectPr>
      </w:pPr>
      <w:r>
        <w:rPr>
          <w:rFonts w:ascii="RhymeLight" w:hAnsi="RhymeLight"/>
          <w:sz w:val="18"/>
        </w:rPr>
        <w:t>Van Dalen, D. B. y W. J. Meyer  65</w:t>
      </w:r>
    </w:p>
    <w:p w:rsidR="00C22807" w:rsidRDefault="00C22807">
      <w:pPr>
        <w:tabs>
          <w:tab w:val="left" w:pos="426"/>
        </w:tabs>
        <w:ind w:left="426" w:right="-518"/>
        <w:jc w:val="center"/>
        <w:rPr>
          <w:rFonts w:ascii="RhymeLight" w:hAnsi="RhymeLight"/>
          <w:sz w:val="24"/>
          <w:lang w:val="es-ES"/>
        </w:rPr>
      </w:pPr>
      <w:r>
        <w:rPr>
          <w:rFonts w:ascii="RhymeLight" w:hAnsi="RhymeLight"/>
          <w:sz w:val="24"/>
          <w:lang w:val="es-ES"/>
        </w:rPr>
        <w:t>172</w:t>
      </w:r>
    </w:p>
    <w:p w:rsidR="00C22807" w:rsidRDefault="00C22807">
      <w:pPr>
        <w:rPr>
          <w:rFonts w:ascii="RhymeLight" w:hAnsi="RhymeLight"/>
          <w:sz w:val="18"/>
          <w:lang w:val="es-ES"/>
        </w:rPr>
      </w:pPr>
    </w:p>
    <w:p w:rsidR="00C22807" w:rsidRDefault="00C22807">
      <w:pPr>
        <w:rPr>
          <w:rFonts w:ascii="RhymeLight" w:hAnsi="RhymeLight"/>
          <w:sz w:val="18"/>
          <w:lang w:val="es-ES"/>
        </w:rPr>
        <w:sectPr w:rsidR="00C22807">
          <w:type w:val="continuous"/>
          <w:pgSz w:w="12240" w:h="15840"/>
          <w:pgMar w:top="2552" w:right="1701" w:bottom="709" w:left="1701" w:header="720" w:footer="720" w:gutter="0"/>
          <w:cols w:space="720"/>
        </w:sectPr>
      </w:pPr>
    </w:p>
    <w:p w:rsidR="00C22807" w:rsidRDefault="00C22807">
      <w:pPr>
        <w:rPr>
          <w:rFonts w:ascii="RhymeLight" w:hAnsi="RhymeLight"/>
          <w:sz w:val="18"/>
          <w:lang w:val="es-ES"/>
        </w:rPr>
        <w:sectPr w:rsidR="00C22807">
          <w:type w:val="continuous"/>
          <w:pgSz w:w="12240" w:h="15840"/>
          <w:pgMar w:top="2552" w:right="1701" w:bottom="709" w:left="1701" w:header="720" w:footer="720" w:gutter="0"/>
          <w:cols w:num="2" w:space="720" w:equalWidth="0">
            <w:col w:w="4059" w:space="720"/>
            <w:col w:w="4059"/>
          </w:cols>
        </w:sectPr>
      </w:pPr>
    </w:p>
    <w:p w:rsidR="00C22807" w:rsidRDefault="00C22807">
      <w:pPr>
        <w:tabs>
          <w:tab w:val="left" w:pos="426"/>
        </w:tabs>
        <w:ind w:left="426" w:right="-518"/>
        <w:rPr>
          <w:rFonts w:ascii="RhymeLight" w:hAnsi="RhymeLight"/>
          <w:sz w:val="18"/>
          <w:lang w:val="es-ES"/>
        </w:rPr>
      </w:pPr>
    </w:p>
    <w:p w:rsidR="00C22807" w:rsidRDefault="00C22807">
      <w:pPr>
        <w:tabs>
          <w:tab w:val="left" w:pos="426"/>
        </w:tabs>
        <w:ind w:left="426" w:right="-518"/>
        <w:rPr>
          <w:rFonts w:ascii="RhymeLight" w:hAnsi="RhymeLight"/>
          <w:sz w:val="18"/>
          <w:lang w:val="es-ES"/>
        </w:rPr>
      </w:pPr>
    </w:p>
    <w:p w:rsidR="00C22807" w:rsidRDefault="00C22807">
      <w:pPr>
        <w:tabs>
          <w:tab w:val="left" w:pos="426"/>
        </w:tabs>
        <w:ind w:left="426" w:right="-518"/>
        <w:rPr>
          <w:rFonts w:ascii="RhymeLight" w:hAnsi="RhymeLight"/>
          <w:sz w:val="18"/>
          <w:lang w:val="es-ES"/>
        </w:rPr>
      </w:pPr>
      <w:r>
        <w:rPr>
          <w:rFonts w:ascii="RhymeLight" w:hAnsi="RhymeLight"/>
          <w:sz w:val="18"/>
          <w:lang w:val="es-ES"/>
        </w:rPr>
        <w:t>Van Horne, J. 148</w:t>
      </w:r>
    </w:p>
    <w:p w:rsidR="00C22807" w:rsidRDefault="00C22807">
      <w:pPr>
        <w:tabs>
          <w:tab w:val="left" w:pos="426"/>
        </w:tabs>
        <w:ind w:left="426" w:right="-518"/>
        <w:rPr>
          <w:rFonts w:ascii="RhymeLight" w:hAnsi="RhymeLight"/>
          <w:sz w:val="18"/>
          <w:lang w:val="es-ES"/>
        </w:rPr>
      </w:pPr>
    </w:p>
    <w:p w:rsidR="00C22807" w:rsidRDefault="00C22807">
      <w:pPr>
        <w:tabs>
          <w:tab w:val="left" w:pos="426"/>
          <w:tab w:val="left" w:pos="993"/>
        </w:tabs>
        <w:ind w:left="426" w:right="-518"/>
        <w:rPr>
          <w:rFonts w:ascii="RhymeLight" w:hAnsi="RhymeLight"/>
          <w:sz w:val="18"/>
          <w:lang w:val="en-GB"/>
        </w:rPr>
      </w:pPr>
      <w:r>
        <w:rPr>
          <w:rFonts w:ascii="RhymeLight" w:hAnsi="RhymeLight"/>
          <w:sz w:val="18"/>
          <w:lang w:val="en-GB"/>
        </w:rPr>
        <w:t>Webster, A.  79, 81, 90, 103, 113, 121, 132, 133</w:t>
      </w: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lang w:val="en-GB"/>
        </w:rPr>
      </w:pPr>
      <w:r>
        <w:rPr>
          <w:rFonts w:ascii="RhymeLight" w:hAnsi="RhymeLight"/>
          <w:sz w:val="18"/>
          <w:lang w:val="en-GB"/>
        </w:rPr>
        <w:t>Wierers, R. 85, 99</w:t>
      </w: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lang w:val="en-GB"/>
        </w:rPr>
      </w:pPr>
      <w:r>
        <w:rPr>
          <w:rFonts w:ascii="RhymeLight" w:hAnsi="RhymeLight"/>
          <w:sz w:val="18"/>
          <w:lang w:val="en-GB"/>
        </w:rPr>
        <w:t>Walpole, R. E. y R. H. Myers 88</w:t>
      </w: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lang w:val="en-GB"/>
        </w:rPr>
      </w:pPr>
    </w:p>
    <w:p w:rsidR="00C22807" w:rsidRDefault="00C22807">
      <w:pPr>
        <w:tabs>
          <w:tab w:val="left" w:pos="426"/>
        </w:tabs>
        <w:ind w:left="426" w:right="-518"/>
        <w:rPr>
          <w:rFonts w:ascii="RhymeLight" w:hAnsi="RhymeLight"/>
          <w:sz w:val="18"/>
          <w:lang w:val="es-ES"/>
        </w:rPr>
      </w:pPr>
      <w:r>
        <w:rPr>
          <w:rFonts w:ascii="RhymeLight" w:hAnsi="RhymeLight"/>
          <w:sz w:val="18"/>
        </w:rPr>
        <w:t>Wallace, W. 11</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r>
        <w:rPr>
          <w:rFonts w:ascii="RhymeLight" w:hAnsi="RhymeLight"/>
          <w:sz w:val="18"/>
        </w:rPr>
        <w:t>Yin, G. 159</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r>
        <w:rPr>
          <w:rFonts w:ascii="RhymeLight" w:hAnsi="RhymeLight"/>
          <w:sz w:val="18"/>
        </w:rPr>
        <w:t>Yurén, M. T. 9</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r>
        <w:rPr>
          <w:rFonts w:ascii="RhymeLight" w:hAnsi="RhymeLight"/>
          <w:sz w:val="18"/>
        </w:rPr>
        <w:t>Zorrilla, S. 26, 99</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sectPr w:rsidR="00C22807">
          <w:type w:val="continuous"/>
          <w:pgSz w:w="12240" w:h="15840"/>
          <w:pgMar w:top="2552" w:right="1701" w:bottom="709" w:left="1701" w:header="720" w:footer="720" w:gutter="0"/>
          <w:cols w:num="2" w:space="720" w:equalWidth="0">
            <w:col w:w="4059" w:space="720"/>
            <w:col w:w="4059"/>
          </w:cols>
        </w:sect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rPr>
          <w:rFonts w:ascii="RhymeLight" w:hAnsi="RhymeLight"/>
          <w:sz w:val="18"/>
        </w:rPr>
        <w:sectPr w:rsidR="00C22807">
          <w:type w:val="continuous"/>
          <w:pgSz w:w="12240" w:h="15840"/>
          <w:pgMar w:top="2552" w:right="1701" w:bottom="709" w:left="1701" w:header="720" w:footer="720" w:gutter="0"/>
          <w:cols w:num="2" w:space="720" w:equalWidth="0">
            <w:col w:w="4059" w:space="720"/>
            <w:col w:w="4059"/>
          </w:cols>
        </w:sect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jc w:val="center"/>
        <w:rPr>
          <w:rFonts w:ascii="RhymeLight" w:hAnsi="RhymeLight"/>
          <w:sz w:val="24"/>
        </w:rPr>
        <w:sectPr w:rsidR="00C22807">
          <w:type w:val="continuous"/>
          <w:pgSz w:w="12240" w:h="15840"/>
          <w:pgMar w:top="2552" w:right="1701" w:bottom="709" w:left="1701" w:header="720" w:footer="720" w:gutter="0"/>
          <w:cols w:space="720"/>
        </w:sectPr>
      </w:pPr>
      <w:r>
        <w:rPr>
          <w:rFonts w:ascii="RhymeLight" w:hAnsi="RhymeLight"/>
          <w:sz w:val="24"/>
        </w:rPr>
        <w:t>173</w:t>
      </w:r>
    </w:p>
    <w:p w:rsidR="00C22807" w:rsidRDefault="00C22807">
      <w:pPr>
        <w:tabs>
          <w:tab w:val="left" w:pos="426"/>
        </w:tabs>
        <w:ind w:left="426" w:right="-518"/>
        <w:jc w:val="center"/>
        <w:rPr>
          <w:rFonts w:ascii="RhymeLight" w:hAnsi="RhymeLight"/>
          <w:b/>
          <w:sz w:val="24"/>
        </w:rPr>
      </w:pPr>
      <w:r>
        <w:rPr>
          <w:rFonts w:ascii="RhymeLight" w:hAnsi="RhymeLight"/>
          <w:b/>
          <w:sz w:val="24"/>
        </w:rPr>
        <w:t>INDICE TEMATICO</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rPr>
          <w:rFonts w:ascii="RhymeLight" w:hAnsi="RhymeLight"/>
          <w:sz w:val="18"/>
        </w:rPr>
        <w:sectPr w:rsidR="00C22807">
          <w:type w:val="continuous"/>
          <w:pgSz w:w="12240" w:h="15840"/>
          <w:pgMar w:top="2552" w:right="1701" w:bottom="709" w:left="1701" w:header="720" w:footer="720" w:gutter="0"/>
          <w:cols w:space="720"/>
        </w:sectPr>
      </w:pPr>
    </w:p>
    <w:p w:rsidR="00C22807" w:rsidRDefault="00C22807">
      <w:pPr>
        <w:tabs>
          <w:tab w:val="left" w:pos="426"/>
        </w:tabs>
        <w:ind w:left="426" w:right="-518"/>
        <w:rPr>
          <w:rFonts w:ascii="RhymeLight" w:hAnsi="RhymeLight"/>
          <w:sz w:val="18"/>
        </w:rPr>
      </w:pPr>
      <w:r>
        <w:rPr>
          <w:rFonts w:ascii="RhymeLight" w:hAnsi="RhymeLight"/>
          <w:sz w:val="18"/>
        </w:rPr>
        <w:t>Avance de la ciencia  2</w:t>
      </w:r>
    </w:p>
    <w:p w:rsidR="00C22807" w:rsidRDefault="00C22807">
      <w:pPr>
        <w:tabs>
          <w:tab w:val="left" w:pos="426"/>
        </w:tabs>
        <w:ind w:left="426" w:right="-518"/>
        <w:rPr>
          <w:rFonts w:ascii="RhymeLight" w:hAnsi="RhymeLight"/>
          <w:sz w:val="18"/>
        </w:rPr>
      </w:pPr>
      <w:r>
        <w:rPr>
          <w:rFonts w:ascii="RhymeLight" w:hAnsi="RhymeLight"/>
          <w:sz w:val="18"/>
        </w:rPr>
        <w:t>Clasificación de la ciencia  5</w:t>
      </w:r>
    </w:p>
    <w:p w:rsidR="00C22807" w:rsidRDefault="00C22807">
      <w:pPr>
        <w:tabs>
          <w:tab w:val="left" w:pos="426"/>
        </w:tabs>
        <w:ind w:left="426" w:right="-518"/>
        <w:rPr>
          <w:rFonts w:ascii="RhymeLight" w:hAnsi="RhymeLight"/>
          <w:sz w:val="18"/>
        </w:rPr>
      </w:pPr>
      <w:r>
        <w:rPr>
          <w:rFonts w:ascii="RhymeLight" w:hAnsi="RhymeLight"/>
          <w:sz w:val="18"/>
        </w:rPr>
        <w:tab/>
        <w:t>Ciencia factual  5</w:t>
      </w:r>
    </w:p>
    <w:p w:rsidR="00C22807" w:rsidRDefault="00C22807">
      <w:pPr>
        <w:tabs>
          <w:tab w:val="left" w:pos="426"/>
        </w:tabs>
        <w:ind w:left="426" w:right="-518"/>
        <w:rPr>
          <w:rFonts w:ascii="RhymeLight" w:hAnsi="RhymeLight"/>
          <w:sz w:val="18"/>
        </w:rPr>
      </w:pPr>
      <w:r>
        <w:rPr>
          <w:rFonts w:ascii="RhymeLight" w:hAnsi="RhymeLight"/>
          <w:sz w:val="18"/>
        </w:rPr>
        <w:tab/>
        <w:t>Ciencia formal  5</w:t>
      </w:r>
    </w:p>
    <w:p w:rsidR="00C22807" w:rsidRDefault="00C22807">
      <w:pPr>
        <w:tabs>
          <w:tab w:val="left" w:pos="426"/>
        </w:tabs>
        <w:ind w:left="426" w:right="-518"/>
        <w:rPr>
          <w:rFonts w:ascii="RhymeLight" w:hAnsi="RhymeLight"/>
          <w:sz w:val="18"/>
        </w:rPr>
      </w:pPr>
      <w:r>
        <w:rPr>
          <w:rFonts w:ascii="RhymeLight" w:hAnsi="RhymeLight"/>
          <w:sz w:val="18"/>
        </w:rPr>
        <w:t xml:space="preserve">      Objetivos de la ciencia  4, 23, 38</w:t>
      </w:r>
    </w:p>
    <w:p w:rsidR="00C22807" w:rsidRDefault="00C22807">
      <w:pPr>
        <w:tabs>
          <w:tab w:val="left" w:pos="426"/>
        </w:tabs>
        <w:ind w:left="426" w:right="-518"/>
        <w:rPr>
          <w:rFonts w:ascii="RhymeLight" w:hAnsi="RhymeLight"/>
          <w:sz w:val="18"/>
        </w:rPr>
      </w:pPr>
      <w:r>
        <w:rPr>
          <w:rFonts w:ascii="RhymeLight" w:hAnsi="RhymeLight"/>
          <w:sz w:val="18"/>
        </w:rPr>
        <w:t>Características de la investigación social  5</w:t>
      </w:r>
    </w:p>
    <w:p w:rsidR="00C22807" w:rsidRDefault="00C22807">
      <w:pPr>
        <w:tabs>
          <w:tab w:val="left" w:pos="426"/>
        </w:tabs>
        <w:ind w:left="426" w:right="-518"/>
        <w:rPr>
          <w:rFonts w:ascii="RhymeLight" w:hAnsi="RhymeLight"/>
          <w:sz w:val="18"/>
        </w:rPr>
      </w:pPr>
      <w:r>
        <w:rPr>
          <w:rFonts w:ascii="RhymeLight" w:hAnsi="RhymeLight"/>
          <w:sz w:val="18"/>
        </w:rPr>
        <w:tab/>
        <w:t>Carácter empírico de la ciencia  6</w:t>
      </w:r>
    </w:p>
    <w:p w:rsidR="00C22807" w:rsidRDefault="00C22807">
      <w:pPr>
        <w:tabs>
          <w:tab w:val="left" w:pos="426"/>
        </w:tabs>
        <w:ind w:left="426" w:right="-518"/>
        <w:rPr>
          <w:rFonts w:ascii="RhymeLight" w:hAnsi="RhymeLight"/>
          <w:sz w:val="18"/>
        </w:rPr>
      </w:pPr>
      <w:r>
        <w:rPr>
          <w:rFonts w:ascii="RhymeLight" w:hAnsi="RhymeLight"/>
          <w:sz w:val="18"/>
        </w:rPr>
        <w:tab/>
        <w:t>Carácter lógico-racional de la ciencia  8</w:t>
      </w:r>
    </w:p>
    <w:p w:rsidR="00C22807" w:rsidRDefault="00C22807">
      <w:pPr>
        <w:tabs>
          <w:tab w:val="left" w:pos="426"/>
        </w:tabs>
        <w:ind w:left="426" w:right="-518"/>
        <w:rPr>
          <w:rFonts w:ascii="RhymeLight" w:hAnsi="RhymeLight"/>
          <w:sz w:val="18"/>
        </w:rPr>
      </w:pPr>
      <w:r>
        <w:rPr>
          <w:rFonts w:ascii="RhymeLight" w:hAnsi="RhymeLight"/>
          <w:sz w:val="18"/>
        </w:rPr>
        <w:t>La teoría científica en la investigación social  8</w:t>
      </w:r>
    </w:p>
    <w:p w:rsidR="00C22807" w:rsidRDefault="00C22807">
      <w:pPr>
        <w:tabs>
          <w:tab w:val="left" w:pos="426"/>
        </w:tabs>
        <w:ind w:left="426" w:right="-518"/>
        <w:rPr>
          <w:rFonts w:ascii="RhymeLight" w:hAnsi="RhymeLight"/>
          <w:sz w:val="18"/>
        </w:rPr>
      </w:pPr>
      <w:r>
        <w:rPr>
          <w:rFonts w:ascii="RhymeLight" w:hAnsi="RhymeLight"/>
          <w:sz w:val="18"/>
        </w:rPr>
        <w:t>Causalidad e investigación social  10</w:t>
      </w:r>
    </w:p>
    <w:p w:rsidR="00C22807" w:rsidRDefault="00C22807">
      <w:pPr>
        <w:tabs>
          <w:tab w:val="left" w:pos="426"/>
        </w:tabs>
        <w:ind w:left="426" w:right="-518"/>
        <w:rPr>
          <w:rFonts w:ascii="RhymeLight" w:hAnsi="RhymeLight"/>
          <w:sz w:val="18"/>
        </w:rPr>
      </w:pPr>
      <w:r>
        <w:rPr>
          <w:rFonts w:ascii="RhymeLight" w:hAnsi="RhymeLight"/>
          <w:sz w:val="18"/>
        </w:rPr>
        <w:t>El modelo científico  11</w:t>
      </w:r>
    </w:p>
    <w:p w:rsidR="00C22807" w:rsidRDefault="00C22807">
      <w:pPr>
        <w:tabs>
          <w:tab w:val="left" w:pos="426"/>
        </w:tabs>
        <w:ind w:left="426" w:right="-518"/>
        <w:rPr>
          <w:rFonts w:ascii="RhymeLight" w:hAnsi="RhymeLight"/>
          <w:sz w:val="18"/>
        </w:rPr>
      </w:pPr>
      <w:r>
        <w:rPr>
          <w:rFonts w:ascii="RhymeLight" w:hAnsi="RhymeLight"/>
          <w:sz w:val="18"/>
        </w:rPr>
        <w:tab/>
        <w:t>La Rueda de Wallace  11</w:t>
      </w:r>
    </w:p>
    <w:p w:rsidR="00C22807" w:rsidRDefault="00C22807">
      <w:pPr>
        <w:tabs>
          <w:tab w:val="left" w:pos="426"/>
        </w:tabs>
        <w:ind w:left="426" w:right="-518"/>
        <w:rPr>
          <w:rFonts w:ascii="RhymeLight" w:hAnsi="RhymeLight"/>
          <w:sz w:val="18"/>
        </w:rPr>
      </w:pPr>
      <w:r>
        <w:rPr>
          <w:rFonts w:ascii="RhymeLight" w:hAnsi="RhymeLight"/>
          <w:sz w:val="18"/>
        </w:rPr>
        <w:tab/>
        <w:t>La Espiral de Leedy  14</w:t>
      </w:r>
    </w:p>
    <w:p w:rsidR="00C22807" w:rsidRDefault="00C22807">
      <w:pPr>
        <w:tabs>
          <w:tab w:val="left" w:pos="426"/>
        </w:tabs>
        <w:ind w:left="426" w:right="-518"/>
        <w:rPr>
          <w:rFonts w:ascii="RhymeLight" w:hAnsi="RhymeLight"/>
          <w:sz w:val="18"/>
        </w:rPr>
      </w:pPr>
      <w:r>
        <w:rPr>
          <w:rFonts w:ascii="RhymeLight" w:hAnsi="RhymeLight"/>
          <w:sz w:val="18"/>
        </w:rPr>
        <w:t>El proceso de investigación 15</w:t>
      </w:r>
    </w:p>
    <w:p w:rsidR="00C22807" w:rsidRDefault="00C22807">
      <w:pPr>
        <w:tabs>
          <w:tab w:val="left" w:pos="426"/>
        </w:tabs>
        <w:ind w:left="426" w:right="-518"/>
        <w:rPr>
          <w:rFonts w:ascii="RhymeLight" w:hAnsi="RhymeLight"/>
          <w:sz w:val="18"/>
        </w:rPr>
      </w:pPr>
      <w:r>
        <w:rPr>
          <w:rFonts w:ascii="RhymeLight" w:hAnsi="RhymeLight"/>
          <w:sz w:val="18"/>
        </w:rPr>
        <w:t>El método científico  15</w:t>
      </w:r>
    </w:p>
    <w:p w:rsidR="00C22807" w:rsidRDefault="00C22807">
      <w:pPr>
        <w:tabs>
          <w:tab w:val="left" w:pos="426"/>
        </w:tabs>
        <w:ind w:left="426" w:right="-518"/>
        <w:rPr>
          <w:rFonts w:ascii="RhymeLight" w:hAnsi="RhymeLight"/>
          <w:sz w:val="18"/>
        </w:rPr>
      </w:pPr>
      <w:r>
        <w:rPr>
          <w:rFonts w:ascii="RhymeLight" w:hAnsi="RhymeLight"/>
          <w:sz w:val="18"/>
        </w:rPr>
        <w:t>Diseño de la investigación  22</w:t>
      </w:r>
    </w:p>
    <w:p w:rsidR="00C22807" w:rsidRDefault="00C22807">
      <w:pPr>
        <w:tabs>
          <w:tab w:val="left" w:pos="426"/>
        </w:tabs>
        <w:ind w:left="426" w:right="-761"/>
        <w:rPr>
          <w:rFonts w:ascii="RhymeLight" w:hAnsi="RhymeLight"/>
          <w:sz w:val="18"/>
        </w:rPr>
      </w:pPr>
      <w:r>
        <w:rPr>
          <w:rFonts w:ascii="RhymeLight" w:hAnsi="RhymeLight"/>
          <w:sz w:val="18"/>
        </w:rPr>
        <w:t>Planteamiento del problema de investigación 22, 38</w:t>
      </w:r>
    </w:p>
    <w:p w:rsidR="00C22807" w:rsidRDefault="00C22807">
      <w:pPr>
        <w:tabs>
          <w:tab w:val="left" w:pos="426"/>
        </w:tabs>
        <w:ind w:left="426" w:right="-518"/>
        <w:rPr>
          <w:rFonts w:ascii="RhymeLight" w:hAnsi="RhymeLight"/>
          <w:sz w:val="18"/>
        </w:rPr>
      </w:pPr>
      <w:r>
        <w:rPr>
          <w:rFonts w:ascii="RhymeLight" w:hAnsi="RhymeLight"/>
          <w:sz w:val="18"/>
        </w:rPr>
        <w:tab/>
        <w:t>Alcance de la investigación  23, 38</w:t>
      </w:r>
    </w:p>
    <w:p w:rsidR="00C22807" w:rsidRDefault="00C22807">
      <w:pPr>
        <w:tabs>
          <w:tab w:val="left" w:pos="426"/>
        </w:tabs>
        <w:ind w:left="426" w:right="-518"/>
        <w:rPr>
          <w:rFonts w:ascii="RhymeLight" w:hAnsi="RhymeLight"/>
          <w:sz w:val="18"/>
        </w:rPr>
      </w:pPr>
      <w:r>
        <w:rPr>
          <w:rFonts w:ascii="RhymeLight" w:hAnsi="RhymeLight"/>
          <w:sz w:val="18"/>
        </w:rPr>
        <w:tab/>
        <w:t xml:space="preserve">   Propósito  24</w:t>
      </w:r>
    </w:p>
    <w:p w:rsidR="00C22807" w:rsidRDefault="00C22807">
      <w:pPr>
        <w:tabs>
          <w:tab w:val="left" w:pos="426"/>
        </w:tabs>
        <w:ind w:left="426" w:right="-518"/>
        <w:rPr>
          <w:rFonts w:ascii="RhymeLight" w:hAnsi="RhymeLight"/>
          <w:sz w:val="18"/>
        </w:rPr>
      </w:pPr>
      <w:r>
        <w:rPr>
          <w:rFonts w:ascii="RhymeLight" w:hAnsi="RhymeLight"/>
          <w:sz w:val="18"/>
        </w:rPr>
        <w:tab/>
        <w:t xml:space="preserve">   Preguntas de investigación  24</w:t>
      </w:r>
    </w:p>
    <w:p w:rsidR="00C22807" w:rsidRDefault="00C22807">
      <w:pPr>
        <w:tabs>
          <w:tab w:val="left" w:pos="426"/>
        </w:tabs>
        <w:ind w:left="426" w:right="-518"/>
        <w:rPr>
          <w:rFonts w:ascii="RhymeLight" w:hAnsi="RhymeLight"/>
          <w:sz w:val="18"/>
        </w:rPr>
      </w:pPr>
      <w:r>
        <w:rPr>
          <w:rFonts w:ascii="RhymeLight" w:hAnsi="RhymeLight"/>
          <w:sz w:val="18"/>
        </w:rPr>
        <w:tab/>
        <w:t>Limitaciones y supuestos 24, 39</w:t>
      </w:r>
    </w:p>
    <w:p w:rsidR="00C22807" w:rsidRDefault="00C22807">
      <w:pPr>
        <w:tabs>
          <w:tab w:val="left" w:pos="426"/>
        </w:tabs>
        <w:ind w:left="426" w:right="-518"/>
        <w:rPr>
          <w:rFonts w:ascii="RhymeLight" w:hAnsi="RhymeLight"/>
          <w:sz w:val="18"/>
        </w:rPr>
      </w:pPr>
      <w:r>
        <w:rPr>
          <w:rFonts w:ascii="RhymeLight" w:hAnsi="RhymeLight"/>
          <w:sz w:val="18"/>
        </w:rPr>
        <w:tab/>
        <w:t>Relevancia  25, 39</w:t>
      </w:r>
    </w:p>
    <w:p w:rsidR="00C22807" w:rsidRDefault="00C22807">
      <w:pPr>
        <w:tabs>
          <w:tab w:val="left" w:pos="426"/>
        </w:tabs>
        <w:ind w:left="426" w:right="-518"/>
        <w:rPr>
          <w:rFonts w:ascii="RhymeLight" w:hAnsi="RhymeLight"/>
          <w:sz w:val="18"/>
        </w:rPr>
      </w:pPr>
      <w:r>
        <w:rPr>
          <w:rFonts w:ascii="RhymeLight" w:hAnsi="RhymeLight"/>
          <w:sz w:val="18"/>
        </w:rPr>
        <w:tab/>
        <w:t>Resultados esperados  25, 39</w:t>
      </w:r>
    </w:p>
    <w:p w:rsidR="00C22807" w:rsidRDefault="00C22807">
      <w:pPr>
        <w:tabs>
          <w:tab w:val="left" w:pos="426"/>
        </w:tabs>
        <w:ind w:left="426" w:right="-518"/>
        <w:rPr>
          <w:rFonts w:ascii="RhymeLight" w:hAnsi="RhymeLight"/>
          <w:sz w:val="18"/>
        </w:rPr>
      </w:pPr>
      <w:r>
        <w:rPr>
          <w:rFonts w:ascii="RhymeLight" w:hAnsi="RhymeLight"/>
          <w:sz w:val="18"/>
        </w:rPr>
        <w:tab/>
        <w:t>Formulación de la hipótesis 25, 39</w:t>
      </w:r>
    </w:p>
    <w:p w:rsidR="00C22807" w:rsidRDefault="00C22807">
      <w:pPr>
        <w:tabs>
          <w:tab w:val="left" w:pos="426"/>
        </w:tabs>
        <w:ind w:left="426" w:right="-518"/>
        <w:rPr>
          <w:rFonts w:ascii="RhymeLight" w:hAnsi="RhymeLight"/>
          <w:sz w:val="18"/>
        </w:rPr>
      </w:pPr>
      <w:r>
        <w:rPr>
          <w:rFonts w:ascii="RhymeLight" w:hAnsi="RhymeLight"/>
          <w:sz w:val="18"/>
        </w:rPr>
        <w:tab/>
        <w:t xml:space="preserve">   Unidades de análisis  26</w:t>
      </w:r>
    </w:p>
    <w:p w:rsidR="00C22807" w:rsidRDefault="00C22807">
      <w:pPr>
        <w:tabs>
          <w:tab w:val="left" w:pos="426"/>
        </w:tabs>
        <w:ind w:left="426" w:right="-518"/>
        <w:rPr>
          <w:rFonts w:ascii="RhymeLight" w:hAnsi="RhymeLight"/>
          <w:sz w:val="18"/>
        </w:rPr>
      </w:pPr>
      <w:r>
        <w:rPr>
          <w:rFonts w:ascii="RhymeLight" w:hAnsi="RhymeLight"/>
          <w:sz w:val="18"/>
        </w:rPr>
        <w:tab/>
        <w:t xml:space="preserve">   Variables  26</w:t>
      </w:r>
    </w:p>
    <w:p w:rsidR="00C22807" w:rsidRDefault="00C22807">
      <w:pPr>
        <w:tabs>
          <w:tab w:val="left" w:pos="426"/>
        </w:tabs>
        <w:ind w:left="426" w:right="-518"/>
        <w:rPr>
          <w:rFonts w:ascii="RhymeLight" w:hAnsi="RhymeLight"/>
          <w:sz w:val="18"/>
        </w:rPr>
      </w:pPr>
      <w:r>
        <w:rPr>
          <w:rFonts w:ascii="RhymeLight" w:hAnsi="RhymeLight"/>
          <w:sz w:val="18"/>
        </w:rPr>
        <w:tab/>
        <w:t xml:space="preserve">   Enlace lógico  26</w:t>
      </w:r>
    </w:p>
    <w:p w:rsidR="00C22807" w:rsidRDefault="00C22807">
      <w:pPr>
        <w:tabs>
          <w:tab w:val="left" w:pos="426"/>
        </w:tabs>
        <w:ind w:left="426" w:right="-518"/>
        <w:rPr>
          <w:rFonts w:ascii="RhymeLight" w:hAnsi="RhymeLight"/>
          <w:sz w:val="18"/>
        </w:rPr>
      </w:pPr>
      <w:r>
        <w:rPr>
          <w:rFonts w:ascii="RhymeLight" w:hAnsi="RhymeLight"/>
          <w:sz w:val="18"/>
        </w:rPr>
        <w:tab/>
        <w:t xml:space="preserve">   Hipótesis de investigación  27</w:t>
      </w:r>
    </w:p>
    <w:p w:rsidR="00C22807" w:rsidRDefault="00C22807">
      <w:pPr>
        <w:tabs>
          <w:tab w:val="left" w:pos="426"/>
        </w:tabs>
        <w:ind w:left="426" w:right="-518"/>
        <w:rPr>
          <w:rFonts w:ascii="RhymeLight" w:hAnsi="RhymeLight"/>
          <w:sz w:val="18"/>
        </w:rPr>
      </w:pPr>
      <w:r>
        <w:rPr>
          <w:rFonts w:ascii="RhymeLight" w:hAnsi="RhymeLight"/>
          <w:sz w:val="18"/>
        </w:rPr>
        <w:tab/>
        <w:t xml:space="preserve">   Hipótesis descriptiva  27</w:t>
      </w:r>
    </w:p>
    <w:p w:rsidR="00C22807" w:rsidRDefault="00C22807">
      <w:pPr>
        <w:tabs>
          <w:tab w:val="left" w:pos="426"/>
        </w:tabs>
        <w:ind w:left="426" w:right="-518"/>
        <w:rPr>
          <w:rFonts w:ascii="RhymeLight" w:hAnsi="RhymeLight"/>
          <w:sz w:val="18"/>
        </w:rPr>
      </w:pPr>
      <w:r>
        <w:rPr>
          <w:rFonts w:ascii="RhymeLight" w:hAnsi="RhymeLight"/>
          <w:sz w:val="18"/>
        </w:rPr>
        <w:tab/>
        <w:t xml:space="preserve">   Hipótesis correlacional  27</w:t>
      </w:r>
    </w:p>
    <w:p w:rsidR="00C22807" w:rsidRDefault="00C22807">
      <w:pPr>
        <w:tabs>
          <w:tab w:val="left" w:pos="426"/>
        </w:tabs>
        <w:ind w:left="426" w:right="-518"/>
        <w:rPr>
          <w:rFonts w:ascii="RhymeLight" w:hAnsi="RhymeLight"/>
          <w:sz w:val="18"/>
        </w:rPr>
      </w:pPr>
      <w:r>
        <w:rPr>
          <w:rFonts w:ascii="RhymeLight" w:hAnsi="RhymeLight"/>
          <w:sz w:val="18"/>
        </w:rPr>
        <w:tab/>
        <w:t xml:space="preserve">   Hipótesis de causalidad  28</w:t>
      </w:r>
    </w:p>
    <w:p w:rsidR="00C22807" w:rsidRDefault="00C22807">
      <w:pPr>
        <w:tabs>
          <w:tab w:val="left" w:pos="426"/>
        </w:tabs>
        <w:ind w:left="426" w:right="-518"/>
        <w:rPr>
          <w:rFonts w:ascii="RhymeLight" w:hAnsi="RhymeLight"/>
          <w:sz w:val="18"/>
        </w:rPr>
      </w:pPr>
      <w:r>
        <w:rPr>
          <w:rFonts w:ascii="RhymeLight" w:hAnsi="RhymeLight"/>
          <w:sz w:val="18"/>
        </w:rPr>
        <w:tab/>
        <w:t xml:space="preserve">   Hipótesis de nulidad  28</w:t>
      </w:r>
    </w:p>
    <w:p w:rsidR="00C22807" w:rsidRDefault="00C22807">
      <w:pPr>
        <w:tabs>
          <w:tab w:val="left" w:pos="426"/>
        </w:tabs>
        <w:ind w:left="426" w:right="-518"/>
        <w:rPr>
          <w:rFonts w:ascii="RhymeLight" w:hAnsi="RhymeLight"/>
          <w:sz w:val="18"/>
        </w:rPr>
      </w:pPr>
      <w:r>
        <w:rPr>
          <w:rFonts w:ascii="RhymeLight" w:hAnsi="RhymeLight"/>
          <w:sz w:val="18"/>
        </w:rPr>
        <w:tab/>
        <w:t xml:space="preserve">   Hipótesis estadística  29</w:t>
      </w:r>
    </w:p>
    <w:p w:rsidR="00C22807" w:rsidRDefault="00C22807">
      <w:pPr>
        <w:tabs>
          <w:tab w:val="left" w:pos="426"/>
        </w:tabs>
        <w:ind w:left="426" w:right="-518"/>
        <w:rPr>
          <w:rFonts w:ascii="RhymeLight" w:hAnsi="RhymeLight"/>
          <w:sz w:val="18"/>
        </w:rPr>
      </w:pPr>
      <w:r>
        <w:rPr>
          <w:rFonts w:ascii="RhymeLight" w:hAnsi="RhymeLight"/>
          <w:sz w:val="18"/>
        </w:rPr>
        <w:tab/>
        <w:t>Operacionalización de las variables  30</w:t>
      </w:r>
    </w:p>
    <w:p w:rsidR="00C22807" w:rsidRDefault="00C22807">
      <w:pPr>
        <w:tabs>
          <w:tab w:val="left" w:pos="426"/>
        </w:tabs>
        <w:ind w:left="426" w:right="-518"/>
        <w:rPr>
          <w:rFonts w:ascii="RhymeLight" w:hAnsi="RhymeLight"/>
          <w:sz w:val="18"/>
        </w:rPr>
      </w:pPr>
      <w:r>
        <w:rPr>
          <w:rFonts w:ascii="RhymeLight" w:hAnsi="RhymeLight"/>
          <w:sz w:val="18"/>
        </w:rPr>
        <w:tab/>
        <w:t>Niveles de medición  33</w:t>
      </w:r>
    </w:p>
    <w:p w:rsidR="00C22807" w:rsidRDefault="00C22807">
      <w:pPr>
        <w:tabs>
          <w:tab w:val="left" w:pos="426"/>
        </w:tabs>
        <w:ind w:left="426" w:right="-518"/>
        <w:rPr>
          <w:rFonts w:ascii="RhymeLight" w:hAnsi="RhymeLight"/>
          <w:sz w:val="18"/>
        </w:rPr>
      </w:pPr>
      <w:r>
        <w:rPr>
          <w:rFonts w:ascii="RhymeLight" w:hAnsi="RhymeLight"/>
          <w:sz w:val="18"/>
        </w:rPr>
        <w:tab/>
        <w:t xml:space="preserve">   Medición nominal  34</w:t>
      </w:r>
    </w:p>
    <w:p w:rsidR="00C22807" w:rsidRDefault="00C22807">
      <w:pPr>
        <w:tabs>
          <w:tab w:val="left" w:pos="426"/>
        </w:tabs>
        <w:ind w:left="426" w:right="-518"/>
        <w:rPr>
          <w:rFonts w:ascii="RhymeLight" w:hAnsi="RhymeLight"/>
          <w:sz w:val="18"/>
        </w:rPr>
      </w:pPr>
      <w:r>
        <w:rPr>
          <w:rFonts w:ascii="RhymeLight" w:hAnsi="RhymeLight"/>
          <w:sz w:val="18"/>
        </w:rPr>
        <w:tab/>
        <w:t xml:space="preserve">   Medición ordinal  34</w:t>
      </w:r>
    </w:p>
    <w:p w:rsidR="00C22807" w:rsidRDefault="00C22807">
      <w:pPr>
        <w:tabs>
          <w:tab w:val="left" w:pos="426"/>
        </w:tabs>
        <w:ind w:left="426" w:right="-518"/>
        <w:rPr>
          <w:rFonts w:ascii="RhymeLight" w:hAnsi="RhymeLight"/>
          <w:sz w:val="18"/>
        </w:rPr>
      </w:pPr>
      <w:r>
        <w:rPr>
          <w:rFonts w:ascii="RhymeLight" w:hAnsi="RhymeLight"/>
          <w:sz w:val="18"/>
        </w:rPr>
        <w:tab/>
        <w:t xml:space="preserve">   Medición de intervalo  35</w:t>
      </w:r>
    </w:p>
    <w:p w:rsidR="00C22807" w:rsidRDefault="00C22807">
      <w:pPr>
        <w:tabs>
          <w:tab w:val="left" w:pos="426"/>
        </w:tabs>
        <w:ind w:left="426" w:right="-518"/>
        <w:rPr>
          <w:rFonts w:ascii="RhymeLight" w:hAnsi="RhymeLight"/>
          <w:sz w:val="18"/>
        </w:rPr>
      </w:pPr>
      <w:r>
        <w:rPr>
          <w:rFonts w:ascii="RhymeLight" w:hAnsi="RhymeLight"/>
          <w:sz w:val="18"/>
        </w:rPr>
        <w:tab/>
        <w:t xml:space="preserve">   Medición de razón  36</w:t>
      </w:r>
    </w:p>
    <w:p w:rsidR="00C22807" w:rsidRDefault="00C22807">
      <w:pPr>
        <w:tabs>
          <w:tab w:val="left" w:pos="426"/>
        </w:tabs>
        <w:ind w:left="426" w:right="-518"/>
        <w:rPr>
          <w:rFonts w:ascii="RhymeLight" w:hAnsi="RhymeLight"/>
          <w:sz w:val="18"/>
        </w:rPr>
      </w:pPr>
      <w:r>
        <w:rPr>
          <w:rFonts w:ascii="RhymeLight" w:hAnsi="RhymeLight"/>
          <w:sz w:val="18"/>
        </w:rPr>
        <w:tab/>
        <w:t>El propósito de investigación  36</w:t>
      </w:r>
    </w:p>
    <w:p w:rsidR="00C22807" w:rsidRDefault="00C22807">
      <w:pPr>
        <w:tabs>
          <w:tab w:val="left" w:pos="426"/>
        </w:tabs>
        <w:ind w:left="426" w:right="-518"/>
        <w:rPr>
          <w:rFonts w:ascii="RhymeLight" w:hAnsi="RhymeLight"/>
          <w:sz w:val="18"/>
        </w:rPr>
      </w:pPr>
      <w:r>
        <w:rPr>
          <w:rFonts w:ascii="RhymeLight" w:hAnsi="RhymeLight"/>
          <w:sz w:val="18"/>
        </w:rPr>
        <w:tab/>
        <w:t xml:space="preserve">   Título  37</w:t>
      </w:r>
    </w:p>
    <w:p w:rsidR="00C22807" w:rsidRDefault="00C22807">
      <w:pPr>
        <w:tabs>
          <w:tab w:val="left" w:pos="426"/>
        </w:tabs>
        <w:ind w:left="426" w:right="-518"/>
        <w:rPr>
          <w:rFonts w:ascii="RhymeLight" w:hAnsi="RhymeLight"/>
          <w:sz w:val="18"/>
        </w:rPr>
      </w:pPr>
      <w:r>
        <w:rPr>
          <w:rFonts w:ascii="RhymeLight" w:hAnsi="RhymeLight"/>
          <w:sz w:val="18"/>
        </w:rPr>
        <w:tab/>
        <w:t xml:space="preserve">   Introducción  37</w:t>
      </w:r>
    </w:p>
    <w:p w:rsidR="00C22807" w:rsidRDefault="00C22807">
      <w:pPr>
        <w:tabs>
          <w:tab w:val="left" w:pos="426"/>
        </w:tabs>
        <w:ind w:left="426" w:right="-518"/>
        <w:rPr>
          <w:rFonts w:ascii="RhymeLight" w:hAnsi="RhymeLight"/>
          <w:sz w:val="18"/>
        </w:rPr>
      </w:pPr>
      <w:r>
        <w:rPr>
          <w:rFonts w:ascii="RhymeLight" w:hAnsi="RhymeLight"/>
          <w:sz w:val="18"/>
        </w:rPr>
        <w:tab/>
        <w:t xml:space="preserve">   Marco de referencia  39</w:t>
      </w:r>
    </w:p>
    <w:p w:rsidR="00C22807" w:rsidRDefault="00C22807">
      <w:pPr>
        <w:tabs>
          <w:tab w:val="left" w:pos="426"/>
        </w:tabs>
        <w:ind w:left="426" w:right="-518"/>
        <w:rPr>
          <w:rFonts w:ascii="RhymeLight" w:hAnsi="RhymeLight"/>
          <w:sz w:val="18"/>
        </w:rPr>
      </w:pPr>
      <w:r>
        <w:rPr>
          <w:rFonts w:ascii="RhymeLight" w:hAnsi="RhymeLight"/>
          <w:sz w:val="18"/>
        </w:rPr>
        <w:tab/>
        <w:t xml:space="preserve">   Metodología  40</w:t>
      </w:r>
    </w:p>
    <w:p w:rsidR="00C22807" w:rsidRDefault="00C22807">
      <w:pPr>
        <w:tabs>
          <w:tab w:val="left" w:pos="426"/>
        </w:tabs>
        <w:ind w:left="426" w:right="-518"/>
        <w:rPr>
          <w:rFonts w:ascii="RhymeLight" w:hAnsi="RhymeLight"/>
          <w:sz w:val="18"/>
        </w:rPr>
      </w:pPr>
      <w:r>
        <w:rPr>
          <w:rFonts w:ascii="RhymeLight" w:hAnsi="RhymeLight"/>
          <w:sz w:val="18"/>
        </w:rPr>
        <w:tab/>
        <w:t xml:space="preserve">   Cronograma  40</w:t>
      </w:r>
    </w:p>
    <w:p w:rsidR="00C22807" w:rsidRDefault="00C22807">
      <w:pPr>
        <w:tabs>
          <w:tab w:val="left" w:pos="426"/>
        </w:tabs>
        <w:ind w:left="426" w:right="-518"/>
        <w:rPr>
          <w:rFonts w:ascii="RhymeLight" w:hAnsi="RhymeLight"/>
          <w:sz w:val="18"/>
        </w:rPr>
      </w:pPr>
      <w:r>
        <w:rPr>
          <w:rFonts w:ascii="RhymeLight" w:hAnsi="RhymeLight"/>
          <w:sz w:val="18"/>
        </w:rPr>
        <w:tab/>
        <w:t xml:space="preserve">   Presupuesto  40</w:t>
      </w:r>
    </w:p>
    <w:p w:rsidR="00C22807" w:rsidRDefault="00C22807">
      <w:pPr>
        <w:tabs>
          <w:tab w:val="left" w:pos="426"/>
        </w:tabs>
        <w:ind w:left="426" w:right="-518"/>
        <w:rPr>
          <w:rFonts w:ascii="RhymeLight" w:hAnsi="RhymeLight"/>
          <w:sz w:val="18"/>
        </w:rPr>
      </w:pPr>
      <w:r>
        <w:rPr>
          <w:rFonts w:ascii="RhymeLight" w:hAnsi="RhymeLight"/>
          <w:sz w:val="18"/>
        </w:rPr>
        <w:tab/>
        <w:t xml:space="preserve">   Apéndices  42</w:t>
      </w:r>
    </w:p>
    <w:p w:rsidR="00C22807" w:rsidRDefault="00C22807">
      <w:pPr>
        <w:tabs>
          <w:tab w:val="left" w:pos="426"/>
        </w:tabs>
        <w:ind w:left="426" w:right="-518"/>
        <w:rPr>
          <w:rFonts w:ascii="RhymeLight" w:hAnsi="RhymeLight"/>
          <w:sz w:val="18"/>
        </w:rPr>
      </w:pPr>
      <w:r>
        <w:rPr>
          <w:rFonts w:ascii="RhymeLight" w:hAnsi="RhymeLight"/>
          <w:sz w:val="18"/>
        </w:rPr>
        <w:tab/>
        <w:t xml:space="preserve">   Selección bibliográfica  42</w:t>
      </w:r>
    </w:p>
    <w:p w:rsidR="00C22807" w:rsidRDefault="00C22807">
      <w:pPr>
        <w:tabs>
          <w:tab w:val="left" w:pos="426"/>
        </w:tabs>
        <w:ind w:left="426" w:right="-518"/>
        <w:rPr>
          <w:rFonts w:ascii="RhymeLight" w:hAnsi="RhymeLight"/>
          <w:sz w:val="18"/>
        </w:rPr>
      </w:pPr>
      <w:r>
        <w:rPr>
          <w:rFonts w:ascii="RhymeLight" w:hAnsi="RhymeLight"/>
          <w:sz w:val="18"/>
        </w:rPr>
        <w:t>Los métodos de investigación social  45</w:t>
      </w:r>
    </w:p>
    <w:p w:rsidR="00C22807" w:rsidRDefault="00C22807">
      <w:pPr>
        <w:tabs>
          <w:tab w:val="left" w:pos="426"/>
        </w:tabs>
        <w:ind w:left="426" w:right="-518"/>
        <w:rPr>
          <w:rFonts w:ascii="RhymeLight" w:hAnsi="RhymeLight"/>
          <w:sz w:val="18"/>
        </w:rPr>
      </w:pPr>
      <w:r>
        <w:rPr>
          <w:rFonts w:ascii="RhymeLight" w:hAnsi="RhymeLight"/>
          <w:sz w:val="18"/>
        </w:rPr>
        <w:t>Clasificación de las investigaciones  45</w:t>
      </w:r>
    </w:p>
    <w:p w:rsidR="00C22807" w:rsidRDefault="00C22807">
      <w:pPr>
        <w:tabs>
          <w:tab w:val="left" w:pos="426"/>
        </w:tabs>
        <w:ind w:left="426" w:right="-518"/>
        <w:rPr>
          <w:rFonts w:ascii="RhymeLight" w:hAnsi="RhymeLight"/>
          <w:sz w:val="18"/>
        </w:rPr>
      </w:pPr>
      <w:r>
        <w:rPr>
          <w:rFonts w:ascii="RhymeLight" w:hAnsi="RhymeLight"/>
          <w:sz w:val="18"/>
        </w:rPr>
        <w:tab/>
        <w:t>Por periodo  45</w:t>
      </w:r>
    </w:p>
    <w:p w:rsidR="00C22807" w:rsidRDefault="00C22807">
      <w:pPr>
        <w:tabs>
          <w:tab w:val="left" w:pos="426"/>
        </w:tabs>
        <w:ind w:left="426" w:right="-518"/>
        <w:rPr>
          <w:rFonts w:ascii="RhymeLight" w:hAnsi="RhymeLight"/>
          <w:sz w:val="18"/>
        </w:rPr>
      </w:pPr>
      <w:r>
        <w:rPr>
          <w:rFonts w:ascii="RhymeLight" w:hAnsi="RhymeLight"/>
          <w:sz w:val="18"/>
        </w:rPr>
        <w:tab/>
        <w:t xml:space="preserve">   Estudios transeccionales  45</w:t>
      </w:r>
    </w:p>
    <w:p w:rsidR="00C22807" w:rsidRDefault="00C22807">
      <w:pPr>
        <w:tabs>
          <w:tab w:val="left" w:pos="426"/>
        </w:tabs>
        <w:ind w:left="426" w:right="-518"/>
        <w:rPr>
          <w:rFonts w:ascii="RhymeLight" w:hAnsi="RhymeLight"/>
          <w:sz w:val="18"/>
        </w:rPr>
      </w:pPr>
      <w:r>
        <w:rPr>
          <w:rFonts w:ascii="RhymeLight" w:hAnsi="RhymeLight"/>
          <w:sz w:val="18"/>
        </w:rPr>
        <w:tab/>
        <w:t xml:space="preserve">   Estudios longitudinales  46</w:t>
      </w:r>
    </w:p>
    <w:p w:rsidR="00C22807" w:rsidRDefault="00C22807">
      <w:pPr>
        <w:tabs>
          <w:tab w:val="left" w:pos="426"/>
        </w:tabs>
        <w:ind w:left="426" w:right="-518"/>
        <w:rPr>
          <w:rFonts w:ascii="RhymeLight" w:hAnsi="RhymeLight"/>
          <w:sz w:val="18"/>
        </w:rPr>
      </w:pPr>
      <w:r>
        <w:rPr>
          <w:rFonts w:ascii="RhymeLight" w:hAnsi="RhymeLight"/>
          <w:sz w:val="18"/>
        </w:rPr>
        <w:tab/>
        <w:t>Por objetivos  48</w:t>
      </w:r>
    </w:p>
    <w:p w:rsidR="00C22807" w:rsidRDefault="00C22807">
      <w:pPr>
        <w:tabs>
          <w:tab w:val="left" w:pos="426"/>
        </w:tabs>
        <w:ind w:left="426" w:right="-518"/>
        <w:rPr>
          <w:rFonts w:ascii="RhymeLight" w:hAnsi="RhymeLight"/>
          <w:sz w:val="18"/>
        </w:rPr>
      </w:pPr>
      <w:r>
        <w:rPr>
          <w:rFonts w:ascii="RhymeLight" w:hAnsi="RhymeLight"/>
          <w:sz w:val="18"/>
        </w:rPr>
        <w:tab/>
        <w:t xml:space="preserve">   Estudios exploratorios  48</w:t>
      </w:r>
    </w:p>
    <w:p w:rsidR="00C22807" w:rsidRDefault="00C22807">
      <w:pPr>
        <w:tabs>
          <w:tab w:val="left" w:pos="426"/>
        </w:tabs>
        <w:ind w:left="426" w:right="-518"/>
        <w:rPr>
          <w:rFonts w:ascii="RhymeLight" w:hAnsi="RhymeLight"/>
          <w:sz w:val="18"/>
        </w:rPr>
      </w:pPr>
      <w:r>
        <w:rPr>
          <w:rFonts w:ascii="RhymeLight" w:hAnsi="RhymeLight"/>
          <w:sz w:val="18"/>
        </w:rPr>
        <w:tab/>
        <w:t xml:space="preserve">   Estudios descriptivos  48</w:t>
      </w:r>
    </w:p>
    <w:p w:rsidR="00C22807" w:rsidRDefault="00C22807">
      <w:pPr>
        <w:tabs>
          <w:tab w:val="left" w:pos="426"/>
        </w:tabs>
        <w:ind w:left="426" w:right="-518"/>
        <w:rPr>
          <w:rFonts w:ascii="RhymeLight" w:hAnsi="RhymeLight"/>
          <w:sz w:val="18"/>
        </w:rPr>
      </w:pPr>
      <w:r>
        <w:rPr>
          <w:rFonts w:ascii="RhymeLight" w:hAnsi="RhymeLight"/>
          <w:sz w:val="18"/>
        </w:rPr>
        <w:tab/>
        <w:t xml:space="preserve">   Estudios correlacionales  48</w:t>
      </w:r>
    </w:p>
    <w:p w:rsidR="00C22807" w:rsidRDefault="00C22807">
      <w:pPr>
        <w:tabs>
          <w:tab w:val="left" w:pos="426"/>
        </w:tabs>
        <w:ind w:left="426" w:right="-518"/>
        <w:rPr>
          <w:rFonts w:ascii="RhymeLight" w:hAnsi="RhymeLight"/>
          <w:sz w:val="18"/>
        </w:rPr>
      </w:pPr>
      <w:r>
        <w:rPr>
          <w:rFonts w:ascii="RhymeLight" w:hAnsi="RhymeLight"/>
          <w:sz w:val="18"/>
        </w:rPr>
        <w:tab/>
        <w:t xml:space="preserve">   Estudios experimentales  48</w:t>
      </w:r>
    </w:p>
    <w:p w:rsidR="00C22807" w:rsidRDefault="00C22807">
      <w:pPr>
        <w:tabs>
          <w:tab w:val="left" w:pos="426"/>
        </w:tabs>
        <w:ind w:right="-518"/>
        <w:rPr>
          <w:rFonts w:ascii="RhymeLight" w:hAnsi="RhymeLight"/>
          <w:sz w:val="18"/>
        </w:rPr>
      </w:pPr>
    </w:p>
    <w:p w:rsidR="00C22807" w:rsidRDefault="00C22807">
      <w:pPr>
        <w:tabs>
          <w:tab w:val="left" w:pos="426"/>
        </w:tabs>
        <w:ind w:left="426" w:right="-518"/>
        <w:rPr>
          <w:rFonts w:ascii="RhymeLight" w:hAnsi="RhymeLight"/>
          <w:sz w:val="18"/>
        </w:rPr>
      </w:pPr>
      <w:r>
        <w:rPr>
          <w:rFonts w:ascii="RhymeLight" w:hAnsi="RhymeLight"/>
          <w:sz w:val="18"/>
        </w:rPr>
        <w:t>Investigación documental  50</w:t>
      </w:r>
    </w:p>
    <w:p w:rsidR="00C22807" w:rsidRDefault="00C22807">
      <w:pPr>
        <w:tabs>
          <w:tab w:val="left" w:pos="426"/>
        </w:tabs>
        <w:ind w:left="426" w:right="-518"/>
        <w:rPr>
          <w:rFonts w:ascii="RhymeLight" w:hAnsi="RhymeLight"/>
          <w:sz w:val="18"/>
        </w:rPr>
      </w:pPr>
      <w:r>
        <w:rPr>
          <w:rFonts w:ascii="RhymeLight" w:hAnsi="RhymeLight"/>
          <w:sz w:val="18"/>
        </w:rPr>
        <w:tab/>
        <w:t>Compilación  51</w:t>
      </w:r>
    </w:p>
    <w:p w:rsidR="00C22807" w:rsidRDefault="00C22807">
      <w:pPr>
        <w:tabs>
          <w:tab w:val="left" w:pos="426"/>
        </w:tabs>
        <w:ind w:left="426" w:right="-518"/>
        <w:rPr>
          <w:rFonts w:ascii="RhymeLight" w:hAnsi="RhymeLight"/>
          <w:sz w:val="18"/>
        </w:rPr>
      </w:pPr>
      <w:r>
        <w:rPr>
          <w:rFonts w:ascii="RhymeLight" w:hAnsi="RhymeLight"/>
          <w:sz w:val="18"/>
        </w:rPr>
        <w:tab/>
        <w:t>Ensayos  51</w:t>
      </w:r>
    </w:p>
    <w:p w:rsidR="00C22807" w:rsidRDefault="00C22807">
      <w:pPr>
        <w:tabs>
          <w:tab w:val="left" w:pos="426"/>
        </w:tabs>
        <w:ind w:left="426" w:right="-518"/>
        <w:rPr>
          <w:rFonts w:ascii="RhymeLight" w:hAnsi="RhymeLight"/>
          <w:sz w:val="18"/>
        </w:rPr>
      </w:pPr>
      <w:r>
        <w:rPr>
          <w:rFonts w:ascii="RhymeLight" w:hAnsi="RhymeLight"/>
          <w:sz w:val="18"/>
        </w:rPr>
        <w:tab/>
        <w:t>Crítica valorativa  51</w:t>
      </w:r>
    </w:p>
    <w:p w:rsidR="00C22807" w:rsidRDefault="00C22807">
      <w:pPr>
        <w:tabs>
          <w:tab w:val="left" w:pos="426"/>
        </w:tabs>
        <w:ind w:left="426" w:right="-518"/>
        <w:rPr>
          <w:rFonts w:ascii="RhymeLight" w:hAnsi="RhymeLight"/>
          <w:sz w:val="18"/>
        </w:rPr>
      </w:pPr>
      <w:r>
        <w:rPr>
          <w:rFonts w:ascii="RhymeLight" w:hAnsi="RhymeLight"/>
          <w:sz w:val="18"/>
        </w:rPr>
        <w:tab/>
        <w:t>Estudios comparativos  52</w:t>
      </w:r>
    </w:p>
    <w:p w:rsidR="00C22807" w:rsidRDefault="00C22807">
      <w:pPr>
        <w:tabs>
          <w:tab w:val="left" w:pos="426"/>
        </w:tabs>
        <w:ind w:left="426" w:right="-518"/>
        <w:rPr>
          <w:rFonts w:ascii="RhymeLight" w:hAnsi="RhymeLight"/>
          <w:sz w:val="18"/>
        </w:rPr>
      </w:pPr>
      <w:r>
        <w:rPr>
          <w:rFonts w:ascii="RhymeLight" w:hAnsi="RhymeLight"/>
          <w:sz w:val="18"/>
        </w:rPr>
        <w:tab/>
        <w:t>Memorias  52</w:t>
      </w:r>
    </w:p>
    <w:p w:rsidR="00C22807" w:rsidRDefault="00C22807">
      <w:pPr>
        <w:tabs>
          <w:tab w:val="left" w:pos="426"/>
        </w:tabs>
        <w:ind w:left="426" w:right="-518"/>
        <w:rPr>
          <w:rFonts w:ascii="RhymeLight" w:hAnsi="RhymeLight"/>
          <w:sz w:val="18"/>
        </w:rPr>
      </w:pPr>
      <w:r>
        <w:rPr>
          <w:rFonts w:ascii="RhymeLight" w:hAnsi="RhymeLight"/>
          <w:sz w:val="18"/>
        </w:rPr>
        <w:tab/>
        <w:t>Monografía  52</w:t>
      </w:r>
    </w:p>
    <w:p w:rsidR="00C22807" w:rsidRDefault="00C22807">
      <w:pPr>
        <w:tabs>
          <w:tab w:val="left" w:pos="426"/>
        </w:tabs>
        <w:ind w:left="426" w:right="-518"/>
        <w:rPr>
          <w:rFonts w:ascii="RhymeLight" w:hAnsi="RhymeLight"/>
          <w:sz w:val="18"/>
        </w:rPr>
      </w:pPr>
      <w:r>
        <w:rPr>
          <w:rFonts w:ascii="RhymeLight" w:hAnsi="RhymeLight"/>
          <w:sz w:val="18"/>
        </w:rPr>
        <w:tab/>
        <w:t>Etapas de la investigación documental  52</w:t>
      </w:r>
    </w:p>
    <w:p w:rsidR="00C22807" w:rsidRDefault="00C22807">
      <w:pPr>
        <w:tabs>
          <w:tab w:val="left" w:pos="426"/>
        </w:tabs>
        <w:ind w:left="426" w:right="-518"/>
        <w:rPr>
          <w:rFonts w:ascii="RhymeLight" w:hAnsi="RhymeLight"/>
          <w:sz w:val="18"/>
        </w:rPr>
      </w:pPr>
      <w:r>
        <w:rPr>
          <w:rFonts w:ascii="RhymeLight" w:hAnsi="RhymeLight"/>
          <w:sz w:val="18"/>
        </w:rPr>
        <w:t>La encuesta  54</w:t>
      </w:r>
    </w:p>
    <w:p w:rsidR="00C22807" w:rsidRDefault="00C22807">
      <w:pPr>
        <w:tabs>
          <w:tab w:val="left" w:pos="426"/>
        </w:tabs>
        <w:ind w:left="426" w:right="-518"/>
        <w:rPr>
          <w:rFonts w:ascii="RhymeLight" w:hAnsi="RhymeLight"/>
          <w:sz w:val="18"/>
        </w:rPr>
      </w:pPr>
      <w:r>
        <w:rPr>
          <w:rFonts w:ascii="RhymeLight" w:hAnsi="RhymeLight"/>
          <w:sz w:val="18"/>
        </w:rPr>
        <w:tab/>
        <w:t>La entrevista  55</w:t>
      </w:r>
    </w:p>
    <w:p w:rsidR="00C22807" w:rsidRDefault="00C22807">
      <w:pPr>
        <w:tabs>
          <w:tab w:val="left" w:pos="426"/>
        </w:tabs>
        <w:ind w:left="426" w:right="-518"/>
        <w:rPr>
          <w:rFonts w:ascii="RhymeLight" w:hAnsi="RhymeLight"/>
          <w:sz w:val="18"/>
        </w:rPr>
      </w:pPr>
      <w:r>
        <w:rPr>
          <w:rFonts w:ascii="RhymeLight" w:hAnsi="RhymeLight"/>
          <w:sz w:val="18"/>
        </w:rPr>
        <w:tab/>
        <w:t xml:space="preserve">   Entrevista por correo  57</w:t>
      </w:r>
    </w:p>
    <w:p w:rsidR="00C22807" w:rsidRDefault="00C22807">
      <w:pPr>
        <w:tabs>
          <w:tab w:val="left" w:pos="426"/>
        </w:tabs>
        <w:ind w:left="426" w:right="-518"/>
        <w:rPr>
          <w:rFonts w:ascii="RhymeLight" w:hAnsi="RhymeLight"/>
          <w:sz w:val="18"/>
        </w:rPr>
      </w:pPr>
      <w:r>
        <w:rPr>
          <w:rFonts w:ascii="RhymeLight" w:hAnsi="RhymeLight"/>
          <w:sz w:val="18"/>
        </w:rPr>
        <w:tab/>
        <w:t xml:space="preserve">   Entrevista tipo panel  57</w:t>
      </w:r>
    </w:p>
    <w:p w:rsidR="00C22807" w:rsidRDefault="00C22807">
      <w:pPr>
        <w:tabs>
          <w:tab w:val="left" w:pos="426"/>
        </w:tabs>
        <w:ind w:left="426" w:right="-518"/>
        <w:rPr>
          <w:rFonts w:ascii="RhymeLight" w:hAnsi="RhymeLight"/>
          <w:sz w:val="18"/>
        </w:rPr>
      </w:pPr>
      <w:r>
        <w:rPr>
          <w:rFonts w:ascii="RhymeLight" w:hAnsi="RhymeLight"/>
          <w:sz w:val="18"/>
        </w:rPr>
        <w:tab/>
        <w:t xml:space="preserve">   Entrevista por teléfono  59</w:t>
      </w:r>
    </w:p>
    <w:p w:rsidR="00C22807" w:rsidRDefault="00C22807">
      <w:pPr>
        <w:tabs>
          <w:tab w:val="left" w:pos="426"/>
        </w:tabs>
        <w:ind w:left="426" w:right="-518"/>
        <w:rPr>
          <w:rFonts w:ascii="RhymeLight" w:hAnsi="RhymeLight"/>
          <w:sz w:val="18"/>
        </w:rPr>
      </w:pPr>
      <w:r>
        <w:rPr>
          <w:rFonts w:ascii="RhymeLight" w:hAnsi="RhymeLight"/>
          <w:sz w:val="18"/>
        </w:rPr>
        <w:tab/>
        <w:t>El cuestionario  59</w:t>
      </w:r>
    </w:p>
    <w:p w:rsidR="00C22807" w:rsidRDefault="00C22807">
      <w:pPr>
        <w:tabs>
          <w:tab w:val="left" w:pos="426"/>
        </w:tabs>
        <w:ind w:left="426" w:right="-518"/>
        <w:rPr>
          <w:rFonts w:ascii="RhymeLight" w:hAnsi="RhymeLight"/>
          <w:sz w:val="18"/>
        </w:rPr>
      </w:pPr>
      <w:r>
        <w:rPr>
          <w:rFonts w:ascii="RhymeLight" w:hAnsi="RhymeLight"/>
          <w:sz w:val="18"/>
        </w:rPr>
        <w:tab/>
        <w:t xml:space="preserve">   Ítems  60</w:t>
      </w:r>
    </w:p>
    <w:p w:rsidR="00C22807" w:rsidRDefault="00C22807">
      <w:pPr>
        <w:tabs>
          <w:tab w:val="left" w:pos="426"/>
        </w:tabs>
        <w:ind w:left="426" w:right="-518"/>
        <w:rPr>
          <w:rFonts w:ascii="RhymeLight" w:hAnsi="RhymeLight"/>
          <w:sz w:val="18"/>
        </w:rPr>
      </w:pPr>
      <w:r>
        <w:rPr>
          <w:rFonts w:ascii="RhymeLight" w:hAnsi="RhymeLight"/>
          <w:sz w:val="18"/>
        </w:rPr>
        <w:tab/>
        <w:t xml:space="preserve">   Ítems estructurados  60</w:t>
      </w:r>
    </w:p>
    <w:p w:rsidR="00C22807" w:rsidRDefault="00C22807">
      <w:pPr>
        <w:tabs>
          <w:tab w:val="left" w:pos="426"/>
        </w:tabs>
        <w:ind w:left="426" w:right="-518"/>
        <w:rPr>
          <w:rFonts w:ascii="RhymeLight" w:hAnsi="RhymeLight"/>
          <w:sz w:val="18"/>
        </w:rPr>
      </w:pPr>
      <w:r>
        <w:rPr>
          <w:rFonts w:ascii="RhymeLight" w:hAnsi="RhymeLight"/>
          <w:sz w:val="18"/>
        </w:rPr>
        <w:tab/>
        <w:t xml:space="preserve">   Ítems no estructurados  60</w:t>
      </w:r>
    </w:p>
    <w:p w:rsidR="00C22807" w:rsidRDefault="00C22807">
      <w:pPr>
        <w:tabs>
          <w:tab w:val="left" w:pos="426"/>
        </w:tabs>
        <w:ind w:left="426" w:right="-518"/>
        <w:rPr>
          <w:rFonts w:ascii="RhymeLight" w:hAnsi="RhymeLight"/>
          <w:sz w:val="18"/>
        </w:rPr>
      </w:pPr>
      <w:r>
        <w:rPr>
          <w:rFonts w:ascii="RhymeLight" w:hAnsi="RhymeLight"/>
          <w:sz w:val="18"/>
        </w:rPr>
        <w:tab/>
        <w:t>Etapas de un estudio por encuesta  61, 62</w:t>
      </w:r>
    </w:p>
    <w:p w:rsidR="00C22807" w:rsidRDefault="00C22807">
      <w:pPr>
        <w:tabs>
          <w:tab w:val="left" w:pos="426"/>
        </w:tabs>
        <w:ind w:left="426" w:right="-518"/>
        <w:rPr>
          <w:rFonts w:ascii="RhymeLight" w:hAnsi="RhymeLight"/>
          <w:sz w:val="18"/>
        </w:rPr>
      </w:pPr>
      <w:r>
        <w:rPr>
          <w:rFonts w:ascii="RhymeLight" w:hAnsi="RhymeLight"/>
          <w:sz w:val="18"/>
        </w:rPr>
        <w:t>Investigación experimental  61</w:t>
      </w:r>
    </w:p>
    <w:p w:rsidR="00C22807" w:rsidRDefault="00C22807">
      <w:pPr>
        <w:tabs>
          <w:tab w:val="left" w:pos="426"/>
        </w:tabs>
        <w:ind w:left="426" w:right="-518"/>
        <w:rPr>
          <w:rFonts w:ascii="RhymeLight" w:hAnsi="RhymeLight"/>
          <w:sz w:val="18"/>
        </w:rPr>
      </w:pPr>
      <w:r>
        <w:rPr>
          <w:rFonts w:ascii="RhymeLight" w:hAnsi="RhymeLight"/>
          <w:sz w:val="18"/>
        </w:rPr>
        <w:t>Diseños experimentales verdaderos  63</w:t>
      </w:r>
    </w:p>
    <w:p w:rsidR="00C22807" w:rsidRDefault="00C22807">
      <w:pPr>
        <w:tabs>
          <w:tab w:val="left" w:pos="426"/>
        </w:tabs>
        <w:ind w:left="426" w:right="-518"/>
        <w:rPr>
          <w:rFonts w:ascii="RhymeLight" w:hAnsi="RhymeLight"/>
          <w:sz w:val="18"/>
        </w:rPr>
      </w:pPr>
      <w:r>
        <w:rPr>
          <w:rFonts w:ascii="RhymeLight" w:hAnsi="RhymeLight"/>
          <w:sz w:val="18"/>
        </w:rPr>
        <w:tab/>
        <w:t xml:space="preserve">Diseño experimental con posprueba y grupo </w:t>
      </w:r>
    </w:p>
    <w:p w:rsidR="00C22807" w:rsidRDefault="00C22807">
      <w:pPr>
        <w:tabs>
          <w:tab w:val="left" w:pos="426"/>
        </w:tabs>
        <w:ind w:left="426" w:right="-518"/>
        <w:rPr>
          <w:rFonts w:ascii="RhymeLight" w:hAnsi="RhymeLight"/>
          <w:sz w:val="18"/>
        </w:rPr>
      </w:pPr>
      <w:r>
        <w:rPr>
          <w:rFonts w:ascii="RhymeLight" w:hAnsi="RhymeLight"/>
          <w:sz w:val="18"/>
        </w:rPr>
        <w:t xml:space="preserve">      control  64</w:t>
      </w:r>
    </w:p>
    <w:p w:rsidR="00C22807" w:rsidRDefault="00C22807">
      <w:pPr>
        <w:tabs>
          <w:tab w:val="left" w:pos="426"/>
        </w:tabs>
        <w:ind w:left="426" w:right="-518"/>
        <w:rPr>
          <w:rFonts w:ascii="RhymeLight" w:hAnsi="RhymeLight"/>
          <w:sz w:val="18"/>
        </w:rPr>
      </w:pPr>
      <w:r>
        <w:rPr>
          <w:rFonts w:ascii="RhymeLight" w:hAnsi="RhymeLight"/>
          <w:sz w:val="18"/>
        </w:rPr>
        <w:tab/>
        <w:t xml:space="preserve">Diseño experimental con preprueba-posprueba y </w:t>
      </w:r>
    </w:p>
    <w:p w:rsidR="00C22807" w:rsidRDefault="00C22807">
      <w:pPr>
        <w:tabs>
          <w:tab w:val="left" w:pos="426"/>
        </w:tabs>
        <w:ind w:left="426" w:right="-518"/>
        <w:rPr>
          <w:rFonts w:ascii="RhymeLight" w:hAnsi="RhymeLight"/>
          <w:sz w:val="18"/>
        </w:rPr>
      </w:pPr>
      <w:r>
        <w:rPr>
          <w:rFonts w:ascii="RhymeLight" w:hAnsi="RhymeLight"/>
          <w:sz w:val="18"/>
        </w:rPr>
        <w:t xml:space="preserve">       grupo control  64</w:t>
      </w:r>
    </w:p>
    <w:p w:rsidR="00C22807" w:rsidRDefault="00C22807">
      <w:pPr>
        <w:tabs>
          <w:tab w:val="left" w:pos="426"/>
        </w:tabs>
        <w:ind w:left="426" w:right="-518"/>
        <w:rPr>
          <w:rFonts w:ascii="RhymeLight" w:hAnsi="RhymeLight"/>
          <w:sz w:val="18"/>
        </w:rPr>
      </w:pPr>
      <w:r>
        <w:rPr>
          <w:rFonts w:ascii="RhymeLight" w:hAnsi="RhymeLight"/>
          <w:sz w:val="18"/>
        </w:rPr>
        <w:tab/>
        <w:t>Diseños de Solomon  65</w:t>
      </w:r>
    </w:p>
    <w:p w:rsidR="00C22807" w:rsidRDefault="00C22807">
      <w:pPr>
        <w:tabs>
          <w:tab w:val="left" w:pos="426"/>
        </w:tabs>
        <w:ind w:left="426" w:right="-518"/>
        <w:rPr>
          <w:rFonts w:ascii="RhymeLight" w:hAnsi="RhymeLight"/>
          <w:sz w:val="18"/>
        </w:rPr>
      </w:pPr>
      <w:r>
        <w:rPr>
          <w:rFonts w:ascii="RhymeLight" w:hAnsi="RhymeLight"/>
          <w:sz w:val="18"/>
        </w:rPr>
        <w:tab/>
        <w:t xml:space="preserve">   Diseño de tres grupos de Solomon  65</w:t>
      </w:r>
    </w:p>
    <w:p w:rsidR="00C22807" w:rsidRDefault="00C22807">
      <w:pPr>
        <w:tabs>
          <w:tab w:val="left" w:pos="426"/>
        </w:tabs>
        <w:ind w:left="426" w:right="-518"/>
        <w:rPr>
          <w:rFonts w:ascii="RhymeLight" w:hAnsi="RhymeLight"/>
          <w:sz w:val="18"/>
        </w:rPr>
      </w:pPr>
      <w:r>
        <w:rPr>
          <w:rFonts w:ascii="RhymeLight" w:hAnsi="RhymeLight"/>
          <w:sz w:val="18"/>
        </w:rPr>
        <w:tab/>
        <w:t xml:space="preserve">   Diseño de cuatro grupos de Solomon  65</w:t>
      </w:r>
    </w:p>
    <w:p w:rsidR="00C22807" w:rsidRDefault="00C22807">
      <w:pPr>
        <w:tabs>
          <w:tab w:val="left" w:pos="426"/>
        </w:tabs>
        <w:ind w:left="426" w:right="-518"/>
        <w:rPr>
          <w:rFonts w:ascii="RhymeLight" w:hAnsi="RhymeLight"/>
          <w:sz w:val="18"/>
        </w:rPr>
      </w:pPr>
      <w:r>
        <w:rPr>
          <w:rFonts w:ascii="RhymeLight" w:hAnsi="RhymeLight"/>
          <w:sz w:val="18"/>
        </w:rPr>
        <w:tab/>
        <w:t>Diseño Factorial  65</w:t>
      </w:r>
    </w:p>
    <w:p w:rsidR="00C22807" w:rsidRDefault="00C22807">
      <w:pPr>
        <w:tabs>
          <w:tab w:val="left" w:pos="426"/>
        </w:tabs>
        <w:ind w:left="426" w:right="-518"/>
        <w:rPr>
          <w:rFonts w:ascii="RhymeLight" w:hAnsi="RhymeLight"/>
          <w:sz w:val="18"/>
        </w:rPr>
      </w:pPr>
      <w:r>
        <w:rPr>
          <w:rFonts w:ascii="RhymeLight" w:hAnsi="RhymeLight"/>
          <w:sz w:val="18"/>
        </w:rPr>
        <w:tab/>
        <w:t>Diseños pre-experimentales  69</w:t>
      </w:r>
    </w:p>
    <w:p w:rsidR="00C22807" w:rsidRDefault="00C22807">
      <w:pPr>
        <w:tabs>
          <w:tab w:val="left" w:pos="426"/>
        </w:tabs>
        <w:ind w:left="426" w:right="-518"/>
        <w:rPr>
          <w:rFonts w:ascii="RhymeLight" w:hAnsi="RhymeLight"/>
          <w:sz w:val="18"/>
        </w:rPr>
      </w:pPr>
      <w:r>
        <w:rPr>
          <w:rFonts w:ascii="RhymeLight" w:hAnsi="RhymeLight"/>
          <w:sz w:val="18"/>
        </w:rPr>
        <w:tab/>
        <w:t xml:space="preserve">   Diseño pre-experimental solo con posprueba  70</w:t>
      </w:r>
    </w:p>
    <w:p w:rsidR="00C22807" w:rsidRDefault="00C22807">
      <w:pPr>
        <w:tabs>
          <w:tab w:val="left" w:pos="426"/>
        </w:tabs>
        <w:ind w:left="426" w:right="-518"/>
        <w:rPr>
          <w:rFonts w:ascii="RhymeLight" w:hAnsi="RhymeLight"/>
          <w:sz w:val="18"/>
        </w:rPr>
      </w:pPr>
      <w:r>
        <w:rPr>
          <w:rFonts w:ascii="RhymeLight" w:hAnsi="RhymeLight"/>
          <w:sz w:val="18"/>
        </w:rPr>
        <w:tab/>
        <w:t xml:space="preserve">   Diseño pre-experimental con preprueba-  </w:t>
      </w:r>
    </w:p>
    <w:p w:rsidR="00C22807" w:rsidRDefault="00C22807">
      <w:pPr>
        <w:tabs>
          <w:tab w:val="left" w:pos="426"/>
        </w:tabs>
        <w:ind w:left="426" w:right="-518"/>
        <w:rPr>
          <w:rFonts w:ascii="RhymeLight" w:hAnsi="RhymeLight"/>
          <w:sz w:val="18"/>
        </w:rPr>
      </w:pPr>
      <w:r>
        <w:rPr>
          <w:rFonts w:ascii="RhymeLight" w:hAnsi="RhymeLight"/>
          <w:sz w:val="18"/>
        </w:rPr>
        <w:t xml:space="preserve">          posprueba  70</w:t>
      </w:r>
    </w:p>
    <w:p w:rsidR="00C22807" w:rsidRDefault="00C22807">
      <w:pPr>
        <w:tabs>
          <w:tab w:val="left" w:pos="426"/>
        </w:tabs>
        <w:ind w:left="426" w:right="-518"/>
        <w:rPr>
          <w:rFonts w:ascii="RhymeLight" w:hAnsi="RhymeLight"/>
          <w:sz w:val="18"/>
        </w:rPr>
      </w:pPr>
      <w:r>
        <w:rPr>
          <w:rFonts w:ascii="RhymeLight" w:hAnsi="RhymeLight"/>
          <w:sz w:val="18"/>
        </w:rPr>
        <w:t xml:space="preserve">     Diseños cuasiexperimentales  71</w:t>
      </w:r>
    </w:p>
    <w:p w:rsidR="00C22807" w:rsidRDefault="00C22807">
      <w:pPr>
        <w:tabs>
          <w:tab w:val="left" w:pos="426"/>
        </w:tabs>
        <w:ind w:left="426" w:right="-518"/>
        <w:rPr>
          <w:rFonts w:ascii="RhymeLight" w:hAnsi="RhymeLight"/>
          <w:sz w:val="18"/>
        </w:rPr>
      </w:pPr>
      <w:r>
        <w:rPr>
          <w:rFonts w:ascii="RhymeLight" w:hAnsi="RhymeLight"/>
          <w:sz w:val="18"/>
        </w:rPr>
        <w:tab/>
        <w:t xml:space="preserve">   Diseño cuasiexperimental solo con posprueba  </w:t>
      </w:r>
    </w:p>
    <w:p w:rsidR="00C22807" w:rsidRDefault="00C22807">
      <w:pPr>
        <w:tabs>
          <w:tab w:val="left" w:pos="426"/>
        </w:tabs>
        <w:ind w:left="426" w:right="-518"/>
        <w:rPr>
          <w:rFonts w:ascii="RhymeLight" w:hAnsi="RhymeLight"/>
          <w:sz w:val="18"/>
        </w:rPr>
      </w:pPr>
      <w:r>
        <w:rPr>
          <w:rFonts w:ascii="RhymeLight" w:hAnsi="RhymeLight"/>
          <w:sz w:val="18"/>
        </w:rPr>
        <w:t xml:space="preserve">          71</w:t>
      </w:r>
    </w:p>
    <w:p w:rsidR="00C22807" w:rsidRDefault="00C22807">
      <w:pPr>
        <w:tabs>
          <w:tab w:val="left" w:pos="426"/>
        </w:tabs>
        <w:ind w:left="426" w:right="-518"/>
        <w:rPr>
          <w:rFonts w:ascii="RhymeLight" w:hAnsi="RhymeLight"/>
          <w:sz w:val="18"/>
        </w:rPr>
      </w:pPr>
      <w:r>
        <w:rPr>
          <w:rFonts w:ascii="RhymeLight" w:hAnsi="RhymeLight"/>
          <w:sz w:val="18"/>
        </w:rPr>
        <w:tab/>
        <w:t xml:space="preserve">   Diseño cuasiexperimental con preprueba-</w:t>
      </w:r>
    </w:p>
    <w:p w:rsidR="00C22807" w:rsidRDefault="00C22807">
      <w:pPr>
        <w:tabs>
          <w:tab w:val="left" w:pos="426"/>
        </w:tabs>
        <w:ind w:left="426" w:right="-518"/>
        <w:rPr>
          <w:rFonts w:ascii="RhymeLight" w:hAnsi="RhymeLight"/>
          <w:sz w:val="18"/>
        </w:rPr>
      </w:pPr>
      <w:r>
        <w:rPr>
          <w:rFonts w:ascii="RhymeLight" w:hAnsi="RhymeLight"/>
          <w:sz w:val="18"/>
        </w:rPr>
        <w:t xml:space="preserve">         posprueba  71</w:t>
      </w:r>
    </w:p>
    <w:p w:rsidR="00C22807" w:rsidRDefault="00C22807">
      <w:pPr>
        <w:tabs>
          <w:tab w:val="left" w:pos="426"/>
        </w:tabs>
        <w:ind w:left="426" w:right="-518"/>
        <w:rPr>
          <w:rFonts w:ascii="RhymeLight" w:hAnsi="RhymeLight"/>
          <w:sz w:val="18"/>
        </w:rPr>
      </w:pPr>
      <w:r>
        <w:rPr>
          <w:rFonts w:ascii="RhymeLight" w:hAnsi="RhymeLight"/>
          <w:sz w:val="18"/>
        </w:rPr>
        <w:t>Control  71</w:t>
      </w:r>
    </w:p>
    <w:p w:rsidR="00C22807" w:rsidRDefault="00C22807">
      <w:pPr>
        <w:tabs>
          <w:tab w:val="left" w:pos="426"/>
        </w:tabs>
        <w:ind w:left="426" w:right="-518"/>
        <w:rPr>
          <w:rFonts w:ascii="RhymeLight" w:hAnsi="RhymeLight"/>
          <w:sz w:val="18"/>
        </w:rPr>
      </w:pPr>
      <w:r>
        <w:rPr>
          <w:rFonts w:ascii="RhymeLight" w:hAnsi="RhymeLight"/>
          <w:sz w:val="18"/>
        </w:rPr>
        <w:tab/>
        <w:t>Aleatorización  71</w:t>
      </w:r>
    </w:p>
    <w:p w:rsidR="00C22807" w:rsidRDefault="00C22807">
      <w:pPr>
        <w:tabs>
          <w:tab w:val="left" w:pos="426"/>
        </w:tabs>
        <w:ind w:left="426" w:right="-518"/>
        <w:rPr>
          <w:rFonts w:ascii="RhymeLight" w:hAnsi="RhymeLight"/>
          <w:sz w:val="18"/>
        </w:rPr>
      </w:pPr>
      <w:r>
        <w:rPr>
          <w:rFonts w:ascii="RhymeLight" w:hAnsi="RhymeLight"/>
          <w:sz w:val="18"/>
        </w:rPr>
        <w:tab/>
        <w:t>Pareamiento aleatorio  72</w:t>
      </w:r>
    </w:p>
    <w:p w:rsidR="00C22807" w:rsidRDefault="00C22807">
      <w:pPr>
        <w:tabs>
          <w:tab w:val="left" w:pos="426"/>
        </w:tabs>
        <w:ind w:left="426" w:right="-518"/>
        <w:rPr>
          <w:rFonts w:ascii="RhymeLight" w:hAnsi="RhymeLight"/>
          <w:sz w:val="18"/>
        </w:rPr>
      </w:pPr>
      <w:r>
        <w:rPr>
          <w:rFonts w:ascii="RhymeLight" w:hAnsi="RhymeLight"/>
          <w:sz w:val="18"/>
        </w:rPr>
        <w:tab/>
        <w:t>Asignación homogénea  72</w:t>
      </w:r>
    </w:p>
    <w:p w:rsidR="00C22807" w:rsidRDefault="00C22807">
      <w:pPr>
        <w:tabs>
          <w:tab w:val="left" w:pos="426"/>
        </w:tabs>
        <w:ind w:left="426" w:right="-518"/>
        <w:rPr>
          <w:rFonts w:ascii="RhymeLight" w:hAnsi="RhymeLight"/>
          <w:sz w:val="18"/>
        </w:rPr>
      </w:pPr>
      <w:r>
        <w:rPr>
          <w:rFonts w:ascii="RhymeLight" w:hAnsi="RhymeLight"/>
          <w:sz w:val="18"/>
        </w:rPr>
        <w:tab/>
        <w:t>Análisis de covarianza  72</w:t>
      </w:r>
    </w:p>
    <w:p w:rsidR="00C22807" w:rsidRDefault="00C22807">
      <w:pPr>
        <w:tabs>
          <w:tab w:val="left" w:pos="426"/>
        </w:tabs>
        <w:ind w:left="426" w:right="-518"/>
        <w:rPr>
          <w:rFonts w:ascii="RhymeLight" w:hAnsi="RhymeLight"/>
          <w:sz w:val="18"/>
        </w:rPr>
      </w:pPr>
      <w:r>
        <w:rPr>
          <w:rFonts w:ascii="RhymeLight" w:hAnsi="RhymeLight"/>
          <w:sz w:val="18"/>
        </w:rPr>
        <w:tab/>
        <w:t>El sujeto como su propio control  72</w:t>
      </w:r>
    </w:p>
    <w:p w:rsidR="00C22807" w:rsidRDefault="00C22807">
      <w:pPr>
        <w:tabs>
          <w:tab w:val="left" w:pos="426"/>
        </w:tabs>
        <w:ind w:left="426" w:right="-518"/>
        <w:rPr>
          <w:rFonts w:ascii="RhymeLight" w:hAnsi="RhymeLight"/>
          <w:sz w:val="18"/>
        </w:rPr>
      </w:pPr>
      <w:r>
        <w:rPr>
          <w:rFonts w:ascii="RhymeLight" w:hAnsi="RhymeLight"/>
          <w:sz w:val="18"/>
        </w:rPr>
        <w:t>Problemas de validez  73</w:t>
      </w:r>
    </w:p>
    <w:p w:rsidR="00C22807" w:rsidRDefault="00C22807">
      <w:pPr>
        <w:tabs>
          <w:tab w:val="left" w:pos="426"/>
        </w:tabs>
        <w:ind w:left="426" w:right="-518"/>
        <w:rPr>
          <w:rFonts w:ascii="RhymeLight" w:hAnsi="RhymeLight"/>
          <w:sz w:val="18"/>
        </w:rPr>
      </w:pPr>
      <w:r>
        <w:rPr>
          <w:rFonts w:ascii="RhymeLight" w:hAnsi="RhymeLight"/>
          <w:sz w:val="18"/>
        </w:rPr>
        <w:t>Validez interna  73</w:t>
      </w:r>
    </w:p>
    <w:p w:rsidR="00C22807" w:rsidRDefault="00C22807">
      <w:pPr>
        <w:tabs>
          <w:tab w:val="left" w:pos="426"/>
        </w:tabs>
        <w:ind w:left="426" w:right="-518"/>
        <w:rPr>
          <w:rFonts w:ascii="RhymeLight" w:hAnsi="RhymeLight"/>
          <w:sz w:val="18"/>
        </w:rPr>
      </w:pPr>
      <w:r>
        <w:rPr>
          <w:rFonts w:ascii="RhymeLight" w:hAnsi="RhymeLight"/>
          <w:sz w:val="18"/>
        </w:rPr>
        <w:tab/>
        <w:t>Problemas referentes a la investigación  73</w:t>
      </w:r>
    </w:p>
    <w:p w:rsidR="00C22807" w:rsidRDefault="00C22807">
      <w:pPr>
        <w:tabs>
          <w:tab w:val="left" w:pos="426"/>
        </w:tabs>
        <w:ind w:left="426" w:right="-518"/>
        <w:rPr>
          <w:rFonts w:ascii="RhymeLight" w:hAnsi="RhymeLight"/>
          <w:sz w:val="18"/>
        </w:rPr>
      </w:pPr>
      <w:r>
        <w:rPr>
          <w:rFonts w:ascii="RhymeLight" w:hAnsi="RhymeLight"/>
          <w:sz w:val="18"/>
        </w:rPr>
        <w:tab/>
        <w:t xml:space="preserve">   Selección diferencial de los sujetos  73</w:t>
      </w:r>
    </w:p>
    <w:p w:rsidR="00C22807" w:rsidRDefault="00C22807">
      <w:pPr>
        <w:tabs>
          <w:tab w:val="left" w:pos="426"/>
        </w:tabs>
        <w:ind w:left="426" w:right="-518"/>
        <w:rPr>
          <w:rFonts w:ascii="RhymeLight" w:hAnsi="RhymeLight"/>
          <w:sz w:val="18"/>
        </w:rPr>
      </w:pPr>
      <w:r>
        <w:rPr>
          <w:rFonts w:ascii="RhymeLight" w:hAnsi="RhymeLight"/>
          <w:sz w:val="18"/>
        </w:rPr>
        <w:tab/>
        <w:t xml:space="preserve">   Mortalidad experimental  74</w:t>
      </w:r>
    </w:p>
    <w:p w:rsidR="00C22807" w:rsidRDefault="00C22807">
      <w:pPr>
        <w:tabs>
          <w:tab w:val="left" w:pos="426"/>
        </w:tabs>
        <w:ind w:left="426" w:right="-518"/>
        <w:rPr>
          <w:rFonts w:ascii="RhymeLight" w:hAnsi="RhymeLight"/>
          <w:sz w:val="18"/>
        </w:rPr>
      </w:pPr>
      <w:r>
        <w:rPr>
          <w:rFonts w:ascii="RhymeLight" w:hAnsi="RhymeLight"/>
          <w:sz w:val="18"/>
        </w:rPr>
        <w:tab/>
        <w:t xml:space="preserve">   Rivalidad entre las unidades de análisis  74</w:t>
      </w:r>
    </w:p>
    <w:p w:rsidR="00C22807" w:rsidRDefault="00C22807">
      <w:pPr>
        <w:tabs>
          <w:tab w:val="left" w:pos="426"/>
        </w:tabs>
        <w:ind w:left="426" w:right="-518"/>
        <w:rPr>
          <w:rFonts w:ascii="RhymeLight" w:hAnsi="RhymeLight"/>
          <w:sz w:val="18"/>
        </w:rPr>
      </w:pPr>
      <w:r>
        <w:rPr>
          <w:rFonts w:ascii="RhymeLight" w:hAnsi="RhymeLight"/>
          <w:sz w:val="18"/>
        </w:rPr>
        <w:tab/>
        <w:t xml:space="preserve">   Desmoralización de las unidades de análisis  74</w:t>
      </w:r>
    </w:p>
    <w:p w:rsidR="00C22807" w:rsidRDefault="00C22807">
      <w:pPr>
        <w:tabs>
          <w:tab w:val="left" w:pos="426"/>
        </w:tabs>
        <w:ind w:left="426" w:right="-518"/>
        <w:rPr>
          <w:rFonts w:ascii="RhymeLight" w:hAnsi="RhymeLight"/>
          <w:sz w:val="18"/>
        </w:rPr>
      </w:pPr>
      <w:r>
        <w:rPr>
          <w:rFonts w:ascii="RhymeLight" w:hAnsi="RhymeLight"/>
          <w:sz w:val="18"/>
        </w:rPr>
        <w:tab/>
        <w:t xml:space="preserve">Problemas ocasionados por el procedimiento </w:t>
      </w:r>
    </w:p>
    <w:p w:rsidR="00C22807" w:rsidRDefault="00C22807">
      <w:pPr>
        <w:tabs>
          <w:tab w:val="left" w:pos="426"/>
        </w:tabs>
        <w:ind w:left="426" w:right="-518"/>
        <w:rPr>
          <w:rFonts w:ascii="RhymeLight" w:hAnsi="RhymeLight"/>
          <w:sz w:val="18"/>
        </w:rPr>
      </w:pPr>
      <w:r>
        <w:rPr>
          <w:rFonts w:ascii="RhymeLight" w:hAnsi="RhymeLight"/>
          <w:sz w:val="18"/>
        </w:rPr>
        <w:t xml:space="preserve">       experimental  74</w:t>
      </w:r>
    </w:p>
    <w:p w:rsidR="00C22807" w:rsidRDefault="00C22807">
      <w:pPr>
        <w:tabs>
          <w:tab w:val="left" w:pos="426"/>
        </w:tabs>
        <w:ind w:left="426" w:right="-518"/>
        <w:rPr>
          <w:rFonts w:ascii="RhymeLight" w:hAnsi="RhymeLight"/>
          <w:sz w:val="18"/>
        </w:rPr>
      </w:pPr>
      <w:r>
        <w:rPr>
          <w:rFonts w:ascii="RhymeLight" w:hAnsi="RhymeLight"/>
          <w:sz w:val="18"/>
        </w:rPr>
        <w:tab/>
        <w:t xml:space="preserve">   Pruebas  74</w:t>
      </w:r>
    </w:p>
    <w:p w:rsidR="00C22807" w:rsidRDefault="00C22807">
      <w:pPr>
        <w:tabs>
          <w:tab w:val="left" w:pos="426"/>
        </w:tabs>
        <w:ind w:left="426" w:right="-518"/>
        <w:rPr>
          <w:rFonts w:ascii="RhymeLight" w:hAnsi="RhymeLight"/>
          <w:sz w:val="18"/>
        </w:rPr>
      </w:pPr>
      <w:r>
        <w:rPr>
          <w:rFonts w:ascii="RhymeLight" w:hAnsi="RhymeLight"/>
          <w:sz w:val="18"/>
        </w:rPr>
        <w:tab/>
        <w:t xml:space="preserve">   Instrumentación  74</w:t>
      </w:r>
    </w:p>
    <w:p w:rsidR="00C22807" w:rsidRDefault="00C22807">
      <w:pPr>
        <w:tabs>
          <w:tab w:val="left" w:pos="426"/>
        </w:tabs>
        <w:ind w:left="426" w:right="-518"/>
        <w:rPr>
          <w:rFonts w:ascii="RhymeLight" w:hAnsi="RhymeLight"/>
          <w:sz w:val="18"/>
        </w:rPr>
      </w:pPr>
      <w:r>
        <w:rPr>
          <w:rFonts w:ascii="RhymeLight" w:hAnsi="RhymeLight"/>
          <w:sz w:val="18"/>
        </w:rPr>
        <w:tab/>
        <w:t xml:space="preserve">   Imitación del tratamiento  75</w:t>
      </w:r>
    </w:p>
    <w:p w:rsidR="00C22807" w:rsidRDefault="00C22807">
      <w:pPr>
        <w:tabs>
          <w:tab w:val="left" w:pos="426"/>
        </w:tabs>
        <w:ind w:left="426" w:right="-518"/>
        <w:rPr>
          <w:rFonts w:ascii="RhymeLight" w:hAnsi="RhymeLight"/>
          <w:sz w:val="18"/>
        </w:rPr>
      </w:pPr>
      <w:r>
        <w:rPr>
          <w:rFonts w:ascii="RhymeLight" w:hAnsi="RhymeLight"/>
          <w:sz w:val="18"/>
        </w:rPr>
        <w:tab/>
        <w:t xml:space="preserve">   Compensación para el grupo control  75</w:t>
      </w:r>
    </w:p>
    <w:p w:rsidR="00C22807" w:rsidRDefault="00C22807">
      <w:pPr>
        <w:tabs>
          <w:tab w:val="left" w:pos="426"/>
        </w:tabs>
        <w:ind w:left="426" w:right="-518"/>
        <w:rPr>
          <w:rFonts w:ascii="RhymeLight" w:hAnsi="RhymeLight"/>
          <w:sz w:val="18"/>
        </w:rPr>
      </w:pPr>
      <w:r>
        <w:rPr>
          <w:rFonts w:ascii="RhymeLight" w:hAnsi="RhymeLight"/>
          <w:sz w:val="18"/>
        </w:rPr>
        <w:tab/>
        <w:t>Problemas de interacción de la selección  75</w:t>
      </w:r>
    </w:p>
    <w:p w:rsidR="00C22807" w:rsidRDefault="00C22807">
      <w:pPr>
        <w:tabs>
          <w:tab w:val="left" w:pos="426"/>
        </w:tabs>
        <w:ind w:left="426" w:right="-518"/>
        <w:rPr>
          <w:rFonts w:ascii="RhymeLight" w:hAnsi="RhymeLight"/>
          <w:sz w:val="18"/>
        </w:rPr>
      </w:pPr>
      <w:r>
        <w:rPr>
          <w:rFonts w:ascii="RhymeLight" w:hAnsi="RhymeLight"/>
          <w:sz w:val="18"/>
        </w:rPr>
        <w:tab/>
        <w:t xml:space="preserve">   Maduración  75</w:t>
      </w:r>
    </w:p>
    <w:p w:rsidR="00C22807" w:rsidRDefault="00C22807">
      <w:pPr>
        <w:tabs>
          <w:tab w:val="left" w:pos="426"/>
        </w:tabs>
        <w:ind w:left="426" w:right="-518"/>
        <w:rPr>
          <w:rFonts w:ascii="RhymeLight" w:hAnsi="RhymeLight"/>
          <w:sz w:val="18"/>
        </w:rPr>
      </w:pPr>
    </w:p>
    <w:p w:rsidR="00C22807" w:rsidRDefault="00C22807">
      <w:pPr>
        <w:rPr>
          <w:rFonts w:ascii="RhymeLight" w:hAnsi="RhymeLight"/>
          <w:sz w:val="24"/>
        </w:rPr>
        <w:sectPr w:rsidR="00C22807">
          <w:type w:val="continuous"/>
          <w:pgSz w:w="12240" w:h="15840"/>
          <w:pgMar w:top="2552" w:right="1701" w:bottom="709" w:left="1701" w:header="720" w:footer="720" w:gutter="0"/>
          <w:cols w:num="2" w:space="720" w:equalWidth="0">
            <w:col w:w="4059" w:space="720"/>
            <w:col w:w="4059"/>
          </w:cols>
        </w:sectPr>
      </w:pPr>
    </w:p>
    <w:p w:rsidR="00C22807" w:rsidRDefault="00C22807">
      <w:pPr>
        <w:tabs>
          <w:tab w:val="left" w:pos="426"/>
        </w:tabs>
        <w:ind w:left="426" w:right="-518"/>
        <w:jc w:val="center"/>
        <w:rPr>
          <w:rFonts w:ascii="RhymeLight" w:hAnsi="RhymeLight"/>
          <w:sz w:val="24"/>
        </w:rPr>
      </w:pPr>
    </w:p>
    <w:p w:rsidR="00C22807" w:rsidRDefault="00C22807">
      <w:pPr>
        <w:tabs>
          <w:tab w:val="left" w:pos="426"/>
        </w:tabs>
        <w:ind w:left="426" w:right="-518"/>
        <w:jc w:val="center"/>
        <w:rPr>
          <w:rFonts w:ascii="RhymeLight" w:hAnsi="RhymeLight"/>
          <w:sz w:val="24"/>
        </w:rPr>
        <w:sectPr w:rsidR="00C22807">
          <w:type w:val="continuous"/>
          <w:pgSz w:w="12240" w:h="15840"/>
          <w:pgMar w:top="2552" w:right="1701" w:bottom="709" w:left="1701" w:header="720" w:footer="720" w:gutter="0"/>
          <w:cols w:space="720"/>
        </w:sectPr>
      </w:pPr>
      <w:r>
        <w:rPr>
          <w:rFonts w:ascii="RhymeLight" w:hAnsi="RhymeLight"/>
          <w:sz w:val="24"/>
        </w:rPr>
        <w:t>174</w:t>
      </w:r>
    </w:p>
    <w:p w:rsidR="00C22807" w:rsidRDefault="00C22807">
      <w:pPr>
        <w:tabs>
          <w:tab w:val="left" w:pos="426"/>
        </w:tabs>
        <w:ind w:right="-518"/>
        <w:rPr>
          <w:rFonts w:ascii="RhymeLight" w:hAnsi="RhymeLight"/>
          <w:sz w:val="24"/>
        </w:rPr>
      </w:pPr>
    </w:p>
    <w:p w:rsidR="00C22807" w:rsidRDefault="00C22807">
      <w:pPr>
        <w:tabs>
          <w:tab w:val="left" w:pos="426"/>
        </w:tabs>
        <w:ind w:left="426" w:right="-518"/>
        <w:rPr>
          <w:rFonts w:ascii="RhymeLight" w:hAnsi="RhymeLight"/>
          <w:sz w:val="18"/>
        </w:rPr>
      </w:pPr>
      <w:r>
        <w:rPr>
          <w:rFonts w:ascii="RhymeLight" w:hAnsi="RhymeLight"/>
          <w:sz w:val="18"/>
        </w:rPr>
        <w:tab/>
        <w:t xml:space="preserve">   Historia  85</w:t>
      </w:r>
    </w:p>
    <w:p w:rsidR="00C22807" w:rsidRDefault="00C22807">
      <w:pPr>
        <w:tabs>
          <w:tab w:val="left" w:pos="426"/>
        </w:tabs>
        <w:ind w:left="426" w:right="-518"/>
        <w:rPr>
          <w:rFonts w:ascii="RhymeLight" w:hAnsi="RhymeLight"/>
          <w:sz w:val="18"/>
        </w:rPr>
      </w:pPr>
      <w:r>
        <w:rPr>
          <w:rFonts w:ascii="RhymeLight" w:hAnsi="RhymeLight"/>
          <w:sz w:val="18"/>
        </w:rPr>
        <w:tab/>
        <w:t>Problemas de regresión  75</w:t>
      </w:r>
    </w:p>
    <w:p w:rsidR="00C22807" w:rsidRDefault="00C22807">
      <w:pPr>
        <w:tabs>
          <w:tab w:val="left" w:pos="426"/>
        </w:tabs>
        <w:ind w:left="426" w:right="-518"/>
        <w:rPr>
          <w:rFonts w:ascii="RhymeLight" w:hAnsi="RhymeLight"/>
          <w:sz w:val="18"/>
        </w:rPr>
      </w:pPr>
      <w:r>
        <w:rPr>
          <w:rFonts w:ascii="RhymeLight" w:hAnsi="RhymeLight"/>
          <w:sz w:val="18"/>
        </w:rPr>
        <w:tab/>
        <w:t xml:space="preserve">   Regresión estadística  75</w:t>
      </w:r>
    </w:p>
    <w:p w:rsidR="00C22807" w:rsidRDefault="00C22807">
      <w:pPr>
        <w:tabs>
          <w:tab w:val="left" w:pos="426"/>
        </w:tabs>
        <w:ind w:left="426" w:right="-518"/>
        <w:rPr>
          <w:rFonts w:ascii="RhymeLight" w:hAnsi="RhymeLight"/>
          <w:sz w:val="18"/>
        </w:rPr>
      </w:pPr>
      <w:r>
        <w:rPr>
          <w:rFonts w:ascii="RhymeLight" w:hAnsi="RhymeLight"/>
          <w:sz w:val="18"/>
        </w:rPr>
        <w:t>Validez externa  75</w:t>
      </w:r>
    </w:p>
    <w:p w:rsidR="00C22807" w:rsidRDefault="00C22807">
      <w:pPr>
        <w:tabs>
          <w:tab w:val="left" w:pos="426"/>
        </w:tabs>
        <w:ind w:left="426" w:right="-518"/>
        <w:rPr>
          <w:rFonts w:ascii="RhymeLight" w:hAnsi="RhymeLight"/>
          <w:sz w:val="18"/>
        </w:rPr>
      </w:pPr>
      <w:r>
        <w:rPr>
          <w:rFonts w:ascii="RhymeLight" w:hAnsi="RhymeLight"/>
          <w:sz w:val="18"/>
        </w:rPr>
        <w:t>Investigación no experimental  76</w:t>
      </w:r>
    </w:p>
    <w:p w:rsidR="00C22807" w:rsidRDefault="00C22807">
      <w:pPr>
        <w:tabs>
          <w:tab w:val="left" w:pos="426"/>
        </w:tabs>
        <w:ind w:left="426" w:right="-518"/>
        <w:rPr>
          <w:rFonts w:ascii="RhymeLight" w:hAnsi="RhymeLight"/>
          <w:sz w:val="18"/>
        </w:rPr>
      </w:pPr>
      <w:r>
        <w:rPr>
          <w:rFonts w:ascii="RhymeLight" w:hAnsi="RhymeLight"/>
          <w:sz w:val="18"/>
        </w:rPr>
        <w:t>Construcción de índices y escalas  79</w:t>
      </w:r>
    </w:p>
    <w:p w:rsidR="00C22807" w:rsidRDefault="00C22807">
      <w:pPr>
        <w:tabs>
          <w:tab w:val="left" w:pos="426"/>
        </w:tabs>
        <w:ind w:left="426" w:right="-518"/>
        <w:rPr>
          <w:rFonts w:ascii="RhymeLight" w:hAnsi="RhymeLight"/>
          <w:sz w:val="18"/>
        </w:rPr>
      </w:pPr>
      <w:r>
        <w:rPr>
          <w:rFonts w:ascii="RhymeLight" w:hAnsi="RhymeLight"/>
          <w:sz w:val="18"/>
        </w:rPr>
        <w:tab/>
        <w:t>Índices  79</w:t>
      </w:r>
    </w:p>
    <w:p w:rsidR="00C22807" w:rsidRDefault="00C22807">
      <w:pPr>
        <w:tabs>
          <w:tab w:val="left" w:pos="426"/>
        </w:tabs>
        <w:ind w:left="426" w:right="-518"/>
        <w:rPr>
          <w:rFonts w:ascii="RhymeLight" w:hAnsi="RhymeLight"/>
          <w:sz w:val="18"/>
        </w:rPr>
      </w:pPr>
      <w:r>
        <w:rPr>
          <w:rFonts w:ascii="RhymeLight" w:hAnsi="RhymeLight"/>
          <w:sz w:val="18"/>
        </w:rPr>
        <w:tab/>
        <w:t xml:space="preserve">   Índice de precios simple  79</w:t>
      </w:r>
    </w:p>
    <w:p w:rsidR="00C22807" w:rsidRDefault="00C22807">
      <w:pPr>
        <w:tabs>
          <w:tab w:val="left" w:pos="426"/>
        </w:tabs>
        <w:ind w:left="426" w:right="-518"/>
        <w:rPr>
          <w:rFonts w:ascii="RhymeLight" w:hAnsi="RhymeLight"/>
          <w:sz w:val="18"/>
        </w:rPr>
      </w:pPr>
      <w:r>
        <w:rPr>
          <w:rFonts w:ascii="RhymeLight" w:hAnsi="RhymeLight"/>
          <w:sz w:val="18"/>
        </w:rPr>
        <w:tab/>
        <w:t xml:space="preserve">   Índice de precios agregados  81</w:t>
      </w:r>
    </w:p>
    <w:p w:rsidR="00C22807" w:rsidRDefault="00C22807">
      <w:pPr>
        <w:tabs>
          <w:tab w:val="left" w:pos="426"/>
        </w:tabs>
        <w:ind w:left="426" w:right="-518"/>
        <w:rPr>
          <w:rFonts w:ascii="RhymeLight" w:hAnsi="RhymeLight"/>
          <w:sz w:val="18"/>
        </w:rPr>
      </w:pPr>
      <w:r>
        <w:rPr>
          <w:rFonts w:ascii="RhymeLight" w:hAnsi="RhymeLight"/>
          <w:sz w:val="18"/>
        </w:rPr>
        <w:tab/>
        <w:t>Construcción de escalas de actitudes  82</w:t>
      </w:r>
    </w:p>
    <w:p w:rsidR="00C22807" w:rsidRDefault="00C22807">
      <w:pPr>
        <w:tabs>
          <w:tab w:val="left" w:pos="426"/>
        </w:tabs>
        <w:ind w:left="426" w:right="-518"/>
        <w:rPr>
          <w:rFonts w:ascii="RhymeLight" w:hAnsi="RhymeLight"/>
          <w:sz w:val="18"/>
        </w:rPr>
      </w:pPr>
      <w:r>
        <w:rPr>
          <w:rFonts w:ascii="RhymeLight" w:hAnsi="RhymeLight"/>
          <w:sz w:val="18"/>
        </w:rPr>
        <w:tab/>
        <w:t xml:space="preserve">   Escala de Likert  83</w:t>
      </w:r>
    </w:p>
    <w:p w:rsidR="00C22807" w:rsidRDefault="00C22807">
      <w:pPr>
        <w:tabs>
          <w:tab w:val="left" w:pos="426"/>
        </w:tabs>
        <w:ind w:left="426" w:right="-518"/>
        <w:rPr>
          <w:rFonts w:ascii="RhymeLight" w:hAnsi="RhymeLight"/>
          <w:sz w:val="18"/>
        </w:rPr>
      </w:pPr>
      <w:r>
        <w:rPr>
          <w:rFonts w:ascii="RhymeLight" w:hAnsi="RhymeLight"/>
          <w:sz w:val="18"/>
        </w:rPr>
        <w:tab/>
        <w:t xml:space="preserve">   Escalograma de Guttman  85</w:t>
      </w:r>
    </w:p>
    <w:p w:rsidR="00C22807" w:rsidRDefault="00C22807">
      <w:pPr>
        <w:tabs>
          <w:tab w:val="left" w:pos="426"/>
        </w:tabs>
        <w:ind w:left="426" w:right="-518"/>
        <w:rPr>
          <w:rFonts w:ascii="RhymeLight" w:hAnsi="RhymeLight"/>
          <w:sz w:val="18"/>
        </w:rPr>
      </w:pPr>
      <w:r>
        <w:rPr>
          <w:rFonts w:ascii="RhymeLight" w:hAnsi="RhymeLight"/>
          <w:sz w:val="18"/>
        </w:rPr>
        <w:t>Introducción a la teoría del muestreo  88</w:t>
      </w:r>
    </w:p>
    <w:p w:rsidR="00C22807" w:rsidRDefault="00C22807">
      <w:pPr>
        <w:tabs>
          <w:tab w:val="left" w:pos="426"/>
        </w:tabs>
        <w:ind w:left="426" w:right="-518"/>
        <w:rPr>
          <w:rFonts w:ascii="RhymeLight" w:hAnsi="RhymeLight"/>
          <w:sz w:val="18"/>
        </w:rPr>
      </w:pPr>
      <w:r>
        <w:rPr>
          <w:rFonts w:ascii="RhymeLight" w:hAnsi="RhymeLight"/>
          <w:sz w:val="18"/>
        </w:rPr>
        <w:t>Muestra  88</w:t>
      </w:r>
    </w:p>
    <w:p w:rsidR="00C22807" w:rsidRDefault="00C22807">
      <w:pPr>
        <w:tabs>
          <w:tab w:val="left" w:pos="426"/>
        </w:tabs>
        <w:ind w:left="426" w:right="-518"/>
        <w:rPr>
          <w:rFonts w:ascii="RhymeLight" w:hAnsi="RhymeLight"/>
          <w:sz w:val="18"/>
        </w:rPr>
      </w:pPr>
      <w:r>
        <w:rPr>
          <w:rFonts w:ascii="RhymeLight" w:hAnsi="RhymeLight"/>
          <w:sz w:val="18"/>
        </w:rPr>
        <w:tab/>
        <w:t>Muestra no probabilística  89</w:t>
      </w:r>
    </w:p>
    <w:p w:rsidR="00C22807" w:rsidRDefault="00C22807">
      <w:pPr>
        <w:tabs>
          <w:tab w:val="left" w:pos="426"/>
        </w:tabs>
        <w:ind w:left="426" w:right="-518"/>
        <w:rPr>
          <w:rFonts w:ascii="RhymeLight" w:hAnsi="RhymeLight"/>
          <w:sz w:val="18"/>
        </w:rPr>
      </w:pPr>
      <w:r>
        <w:rPr>
          <w:rFonts w:ascii="RhymeLight" w:hAnsi="RhymeLight"/>
          <w:sz w:val="18"/>
        </w:rPr>
        <w:tab/>
        <w:t xml:space="preserve">   Muestreo intencional  89</w:t>
      </w:r>
    </w:p>
    <w:p w:rsidR="00C22807" w:rsidRDefault="00C22807">
      <w:pPr>
        <w:tabs>
          <w:tab w:val="left" w:pos="426"/>
        </w:tabs>
        <w:ind w:left="426" w:right="-518"/>
        <w:rPr>
          <w:rFonts w:ascii="RhymeLight" w:hAnsi="RhymeLight"/>
          <w:sz w:val="18"/>
        </w:rPr>
      </w:pPr>
      <w:r>
        <w:rPr>
          <w:rFonts w:ascii="RhymeLight" w:hAnsi="RhymeLight"/>
          <w:sz w:val="18"/>
        </w:rPr>
        <w:tab/>
        <w:t xml:space="preserve">   Muestreo accidental  89</w:t>
      </w:r>
    </w:p>
    <w:p w:rsidR="00C22807" w:rsidRDefault="00C22807">
      <w:pPr>
        <w:tabs>
          <w:tab w:val="left" w:pos="426"/>
        </w:tabs>
        <w:ind w:left="426" w:right="-518"/>
        <w:rPr>
          <w:rFonts w:ascii="RhymeLight" w:hAnsi="RhymeLight"/>
          <w:sz w:val="18"/>
        </w:rPr>
      </w:pPr>
      <w:r>
        <w:rPr>
          <w:rFonts w:ascii="RhymeLight" w:hAnsi="RhymeLight"/>
          <w:sz w:val="18"/>
        </w:rPr>
        <w:tab/>
        <w:t>Muestra probabilística  90</w:t>
      </w:r>
    </w:p>
    <w:p w:rsidR="00C22807" w:rsidRDefault="00C22807">
      <w:pPr>
        <w:tabs>
          <w:tab w:val="left" w:pos="426"/>
        </w:tabs>
        <w:ind w:left="426" w:right="-518"/>
        <w:rPr>
          <w:rFonts w:ascii="RhymeLight" w:hAnsi="RhymeLight"/>
          <w:sz w:val="18"/>
        </w:rPr>
      </w:pPr>
      <w:r>
        <w:rPr>
          <w:rFonts w:ascii="RhymeLight" w:hAnsi="RhymeLight"/>
          <w:sz w:val="18"/>
        </w:rPr>
        <w:tab/>
        <w:t xml:space="preserve">   Muestreo simple  90</w:t>
      </w:r>
    </w:p>
    <w:p w:rsidR="00C22807" w:rsidRDefault="00C22807">
      <w:pPr>
        <w:tabs>
          <w:tab w:val="left" w:pos="426"/>
        </w:tabs>
        <w:ind w:left="426" w:right="-518"/>
        <w:rPr>
          <w:rFonts w:ascii="RhymeLight" w:hAnsi="RhymeLight"/>
          <w:sz w:val="18"/>
        </w:rPr>
      </w:pPr>
      <w:r>
        <w:rPr>
          <w:rFonts w:ascii="RhymeLight" w:hAnsi="RhymeLight"/>
          <w:sz w:val="18"/>
        </w:rPr>
        <w:tab/>
        <w:t xml:space="preserve">   Muestreo estratificado  91</w:t>
      </w:r>
      <w:r>
        <w:rPr>
          <w:rFonts w:ascii="RhymeLight" w:hAnsi="RhymeLight"/>
          <w:sz w:val="18"/>
        </w:rPr>
        <w:tab/>
        <w:t xml:space="preserve">   Muestreo sistemático  93</w:t>
      </w:r>
    </w:p>
    <w:p w:rsidR="00C22807" w:rsidRDefault="00C22807">
      <w:pPr>
        <w:tabs>
          <w:tab w:val="left" w:pos="426"/>
        </w:tabs>
        <w:ind w:left="426" w:right="-518"/>
        <w:rPr>
          <w:rFonts w:ascii="RhymeLight" w:hAnsi="RhymeLight"/>
          <w:sz w:val="18"/>
        </w:rPr>
      </w:pPr>
      <w:r>
        <w:rPr>
          <w:rFonts w:ascii="RhymeLight" w:hAnsi="RhymeLight"/>
          <w:sz w:val="18"/>
        </w:rPr>
        <w:tab/>
        <w:t xml:space="preserve">   Muestreo por racimos  93</w:t>
      </w:r>
    </w:p>
    <w:p w:rsidR="00C22807" w:rsidRDefault="00C22807">
      <w:pPr>
        <w:tabs>
          <w:tab w:val="left" w:pos="426"/>
        </w:tabs>
        <w:ind w:left="426" w:right="-518"/>
        <w:rPr>
          <w:rFonts w:ascii="RhymeLight" w:hAnsi="RhymeLight"/>
          <w:sz w:val="18"/>
        </w:rPr>
      </w:pPr>
      <w:r>
        <w:rPr>
          <w:rFonts w:ascii="RhymeLight" w:hAnsi="RhymeLight"/>
          <w:sz w:val="18"/>
        </w:rPr>
        <w:tab/>
        <w:t>Error de muestreo  94</w:t>
      </w:r>
    </w:p>
    <w:p w:rsidR="00C22807" w:rsidRDefault="00C22807">
      <w:pPr>
        <w:tabs>
          <w:tab w:val="left" w:pos="426"/>
        </w:tabs>
        <w:ind w:left="426" w:right="-518"/>
        <w:rPr>
          <w:rFonts w:ascii="RhymeLight" w:hAnsi="RhymeLight"/>
          <w:sz w:val="18"/>
        </w:rPr>
      </w:pPr>
      <w:r>
        <w:rPr>
          <w:rFonts w:ascii="RhymeLight" w:hAnsi="RhymeLight"/>
          <w:sz w:val="18"/>
        </w:rPr>
        <w:t>Análisis de datos  98</w:t>
      </w:r>
    </w:p>
    <w:p w:rsidR="00C22807" w:rsidRDefault="00C22807">
      <w:pPr>
        <w:tabs>
          <w:tab w:val="left" w:pos="426"/>
        </w:tabs>
        <w:ind w:left="426" w:right="-518"/>
        <w:rPr>
          <w:rFonts w:ascii="RhymeLight" w:hAnsi="RhymeLight"/>
          <w:sz w:val="18"/>
        </w:rPr>
      </w:pPr>
      <w:r>
        <w:rPr>
          <w:rFonts w:ascii="RhymeLight" w:hAnsi="RhymeLight"/>
          <w:sz w:val="18"/>
        </w:rPr>
        <w:t>Procedimientos de análisis de datos  98</w:t>
      </w:r>
    </w:p>
    <w:p w:rsidR="00C22807" w:rsidRDefault="00C22807">
      <w:pPr>
        <w:tabs>
          <w:tab w:val="left" w:pos="426"/>
        </w:tabs>
        <w:ind w:left="426" w:right="-518"/>
        <w:rPr>
          <w:rFonts w:ascii="RhymeLight" w:hAnsi="RhymeLight"/>
          <w:sz w:val="18"/>
        </w:rPr>
      </w:pPr>
      <w:r>
        <w:rPr>
          <w:rFonts w:ascii="RhymeLight" w:hAnsi="RhymeLight"/>
          <w:sz w:val="18"/>
        </w:rPr>
        <w:tab/>
        <w:t>Análisis univariado  100</w:t>
      </w:r>
    </w:p>
    <w:p w:rsidR="00C22807" w:rsidRDefault="00C22807">
      <w:pPr>
        <w:tabs>
          <w:tab w:val="left" w:pos="426"/>
        </w:tabs>
        <w:ind w:left="426" w:right="-518"/>
        <w:rPr>
          <w:rFonts w:ascii="RhymeLight" w:hAnsi="RhymeLight"/>
          <w:sz w:val="18"/>
        </w:rPr>
      </w:pPr>
      <w:r>
        <w:rPr>
          <w:rFonts w:ascii="RhymeLight" w:hAnsi="RhymeLight"/>
          <w:sz w:val="18"/>
        </w:rPr>
        <w:tab/>
        <w:t>Análisis bivariado  100</w:t>
      </w:r>
    </w:p>
    <w:p w:rsidR="00C22807" w:rsidRDefault="00C22807">
      <w:pPr>
        <w:tabs>
          <w:tab w:val="left" w:pos="426"/>
        </w:tabs>
        <w:ind w:left="426" w:right="-518"/>
        <w:rPr>
          <w:rFonts w:ascii="RhymeLight" w:hAnsi="RhymeLight"/>
          <w:sz w:val="18"/>
        </w:rPr>
      </w:pPr>
      <w:r>
        <w:rPr>
          <w:rFonts w:ascii="RhymeLight" w:hAnsi="RhymeLight"/>
          <w:sz w:val="18"/>
        </w:rPr>
        <w:tab/>
        <w:t>Análisis trivariado  100</w:t>
      </w:r>
    </w:p>
    <w:p w:rsidR="00C22807" w:rsidRDefault="00C22807">
      <w:pPr>
        <w:tabs>
          <w:tab w:val="left" w:pos="426"/>
        </w:tabs>
        <w:ind w:left="426" w:right="-518"/>
        <w:rPr>
          <w:rFonts w:ascii="RhymeLight" w:hAnsi="RhymeLight"/>
          <w:sz w:val="18"/>
        </w:rPr>
      </w:pPr>
      <w:r>
        <w:rPr>
          <w:rFonts w:ascii="RhymeLight" w:hAnsi="RhymeLight"/>
          <w:sz w:val="18"/>
        </w:rPr>
        <w:t>Elementos estadísticos  101</w:t>
      </w:r>
    </w:p>
    <w:p w:rsidR="00C22807" w:rsidRDefault="00C22807">
      <w:pPr>
        <w:tabs>
          <w:tab w:val="left" w:pos="426"/>
        </w:tabs>
        <w:ind w:left="426" w:right="-518"/>
        <w:rPr>
          <w:rFonts w:ascii="RhymeLight" w:hAnsi="RhymeLight"/>
          <w:sz w:val="18"/>
        </w:rPr>
      </w:pPr>
      <w:r>
        <w:rPr>
          <w:rFonts w:ascii="RhymeLight" w:hAnsi="RhymeLight"/>
          <w:sz w:val="18"/>
        </w:rPr>
        <w:tab/>
        <w:t>Elementos de estadística descriptiva  101</w:t>
      </w:r>
    </w:p>
    <w:p w:rsidR="00C22807" w:rsidRDefault="00C22807">
      <w:pPr>
        <w:tabs>
          <w:tab w:val="left" w:pos="426"/>
        </w:tabs>
        <w:ind w:left="426" w:right="-518"/>
        <w:rPr>
          <w:rFonts w:ascii="RhymeLight" w:hAnsi="RhymeLight"/>
          <w:sz w:val="18"/>
        </w:rPr>
      </w:pPr>
      <w:r>
        <w:rPr>
          <w:rFonts w:ascii="RhymeLight" w:hAnsi="RhymeLight"/>
          <w:sz w:val="18"/>
        </w:rPr>
        <w:tab/>
        <w:t xml:space="preserve">   Distribución de frecuencias  102</w:t>
      </w:r>
    </w:p>
    <w:p w:rsidR="00C22807" w:rsidRDefault="00C22807">
      <w:pPr>
        <w:tabs>
          <w:tab w:val="left" w:pos="426"/>
        </w:tabs>
        <w:ind w:left="426" w:right="-518"/>
        <w:rPr>
          <w:rFonts w:ascii="RhymeLight" w:hAnsi="RhymeLight"/>
          <w:sz w:val="18"/>
        </w:rPr>
      </w:pPr>
      <w:r>
        <w:rPr>
          <w:rFonts w:ascii="RhymeLight" w:hAnsi="RhymeLight"/>
          <w:sz w:val="18"/>
        </w:rPr>
        <w:tab/>
        <w:t xml:space="preserve">   Representación gráfica  105</w:t>
      </w:r>
    </w:p>
    <w:p w:rsidR="00C22807" w:rsidRDefault="00C22807">
      <w:pPr>
        <w:tabs>
          <w:tab w:val="left" w:pos="426"/>
        </w:tabs>
        <w:ind w:left="426" w:right="-518"/>
        <w:rPr>
          <w:rFonts w:ascii="RhymeLight" w:hAnsi="RhymeLight"/>
          <w:sz w:val="18"/>
        </w:rPr>
      </w:pPr>
      <w:r>
        <w:rPr>
          <w:rFonts w:ascii="RhymeLight" w:hAnsi="RhymeLight"/>
          <w:sz w:val="18"/>
        </w:rPr>
        <w:tab/>
        <w:t xml:space="preserve">     Histograma  105</w:t>
      </w:r>
    </w:p>
    <w:p w:rsidR="00C22807" w:rsidRDefault="00C22807">
      <w:pPr>
        <w:tabs>
          <w:tab w:val="left" w:pos="426"/>
        </w:tabs>
        <w:ind w:left="426" w:right="-518"/>
        <w:rPr>
          <w:rFonts w:ascii="RhymeLight" w:hAnsi="RhymeLight"/>
          <w:sz w:val="18"/>
        </w:rPr>
      </w:pPr>
      <w:r>
        <w:rPr>
          <w:rFonts w:ascii="RhymeLight" w:hAnsi="RhymeLight"/>
          <w:sz w:val="18"/>
        </w:rPr>
        <w:tab/>
        <w:t xml:space="preserve">     Polígono de frecuencias  105</w:t>
      </w:r>
    </w:p>
    <w:p w:rsidR="00C22807" w:rsidRDefault="00C22807">
      <w:pPr>
        <w:tabs>
          <w:tab w:val="left" w:pos="426"/>
        </w:tabs>
        <w:ind w:left="426" w:right="-518"/>
        <w:rPr>
          <w:rFonts w:ascii="RhymeLight" w:hAnsi="RhymeLight"/>
          <w:sz w:val="18"/>
        </w:rPr>
      </w:pPr>
      <w:r>
        <w:rPr>
          <w:rFonts w:ascii="RhymeLight" w:hAnsi="RhymeLight"/>
          <w:sz w:val="18"/>
        </w:rPr>
        <w:tab/>
        <w:t xml:space="preserve">     Gráficas de series de tiempo  107</w:t>
      </w:r>
    </w:p>
    <w:p w:rsidR="00C22807" w:rsidRDefault="00C22807">
      <w:pPr>
        <w:tabs>
          <w:tab w:val="left" w:pos="426"/>
        </w:tabs>
        <w:ind w:left="426" w:right="-518"/>
        <w:rPr>
          <w:rFonts w:ascii="RhymeLight" w:hAnsi="RhymeLight"/>
          <w:sz w:val="18"/>
        </w:rPr>
      </w:pPr>
      <w:r>
        <w:rPr>
          <w:rFonts w:ascii="RhymeLight" w:hAnsi="RhymeLight"/>
          <w:sz w:val="18"/>
        </w:rPr>
        <w:tab/>
        <w:t xml:space="preserve">   Medidas de tendencia central  108</w:t>
      </w:r>
    </w:p>
    <w:p w:rsidR="00C22807" w:rsidRDefault="00C22807">
      <w:pPr>
        <w:tabs>
          <w:tab w:val="left" w:pos="426"/>
        </w:tabs>
        <w:ind w:left="426" w:right="-518"/>
        <w:rPr>
          <w:rFonts w:ascii="RhymeLight" w:hAnsi="RhymeLight"/>
          <w:sz w:val="18"/>
        </w:rPr>
      </w:pPr>
      <w:r>
        <w:rPr>
          <w:rFonts w:ascii="RhymeLight" w:hAnsi="RhymeLight"/>
          <w:sz w:val="18"/>
        </w:rPr>
        <w:tab/>
        <w:t xml:space="preserve">     Media aritmética  108</w:t>
      </w:r>
    </w:p>
    <w:p w:rsidR="00C22807" w:rsidRDefault="00C22807">
      <w:pPr>
        <w:tabs>
          <w:tab w:val="left" w:pos="426"/>
        </w:tabs>
        <w:ind w:left="426" w:right="-518"/>
        <w:rPr>
          <w:rFonts w:ascii="RhymeLight" w:hAnsi="RhymeLight"/>
          <w:sz w:val="18"/>
        </w:rPr>
      </w:pPr>
      <w:r>
        <w:rPr>
          <w:rFonts w:ascii="RhymeLight" w:hAnsi="RhymeLight"/>
          <w:sz w:val="18"/>
        </w:rPr>
        <w:tab/>
        <w:t xml:space="preserve">     La moda  110</w:t>
      </w:r>
    </w:p>
    <w:p w:rsidR="00C22807" w:rsidRDefault="00C22807">
      <w:pPr>
        <w:tabs>
          <w:tab w:val="left" w:pos="426"/>
        </w:tabs>
        <w:ind w:left="426" w:right="-518"/>
        <w:rPr>
          <w:rFonts w:ascii="RhymeLight" w:hAnsi="RhymeLight"/>
          <w:sz w:val="18"/>
        </w:rPr>
      </w:pPr>
      <w:r>
        <w:rPr>
          <w:rFonts w:ascii="RhymeLight" w:hAnsi="RhymeLight"/>
          <w:sz w:val="18"/>
        </w:rPr>
        <w:tab/>
        <w:t xml:space="preserve">     La mediana  111</w:t>
      </w:r>
    </w:p>
    <w:p w:rsidR="00C22807" w:rsidRDefault="00C22807">
      <w:pPr>
        <w:tabs>
          <w:tab w:val="left" w:pos="426"/>
        </w:tabs>
        <w:ind w:left="426" w:right="-518"/>
        <w:rPr>
          <w:rFonts w:ascii="RhymeLight" w:hAnsi="RhymeLight"/>
          <w:sz w:val="18"/>
        </w:rPr>
      </w:pPr>
      <w:r>
        <w:rPr>
          <w:rFonts w:ascii="RhymeLight" w:hAnsi="RhymeLight"/>
          <w:sz w:val="18"/>
        </w:rPr>
        <w:tab/>
        <w:t xml:space="preserve">   Medidas de dispersión  112</w:t>
      </w:r>
    </w:p>
    <w:p w:rsidR="00C22807" w:rsidRDefault="00C22807">
      <w:pPr>
        <w:tabs>
          <w:tab w:val="left" w:pos="426"/>
        </w:tabs>
        <w:ind w:left="426" w:right="-518"/>
        <w:rPr>
          <w:rFonts w:ascii="RhymeLight" w:hAnsi="RhymeLight"/>
          <w:sz w:val="18"/>
        </w:rPr>
      </w:pPr>
      <w:r>
        <w:rPr>
          <w:rFonts w:ascii="RhymeLight" w:hAnsi="RhymeLight"/>
          <w:sz w:val="18"/>
        </w:rPr>
        <w:tab/>
        <w:t xml:space="preserve">     El rango  112</w:t>
      </w:r>
    </w:p>
    <w:p w:rsidR="00C22807" w:rsidRDefault="00C22807">
      <w:pPr>
        <w:tabs>
          <w:tab w:val="left" w:pos="426"/>
        </w:tabs>
        <w:ind w:left="426" w:right="-518"/>
        <w:rPr>
          <w:rFonts w:ascii="RhymeLight" w:hAnsi="RhymeLight"/>
          <w:sz w:val="18"/>
        </w:rPr>
      </w:pPr>
      <w:r>
        <w:rPr>
          <w:rFonts w:ascii="RhymeLight" w:hAnsi="RhymeLight"/>
          <w:sz w:val="18"/>
        </w:rPr>
        <w:tab/>
        <w:t xml:space="preserve">     La varianza  113</w:t>
      </w:r>
    </w:p>
    <w:p w:rsidR="00C22807" w:rsidRDefault="00C22807">
      <w:pPr>
        <w:tabs>
          <w:tab w:val="left" w:pos="426"/>
        </w:tabs>
        <w:ind w:left="426" w:right="-518"/>
        <w:rPr>
          <w:rFonts w:ascii="RhymeLight" w:hAnsi="RhymeLight"/>
          <w:sz w:val="18"/>
        </w:rPr>
      </w:pPr>
      <w:r>
        <w:rPr>
          <w:rFonts w:ascii="RhymeLight" w:hAnsi="RhymeLight"/>
          <w:sz w:val="18"/>
        </w:rPr>
        <w:tab/>
        <w:t xml:space="preserve">     La desviación estándar  113</w:t>
      </w:r>
    </w:p>
    <w:p w:rsidR="00C22807" w:rsidRDefault="00C22807">
      <w:pPr>
        <w:tabs>
          <w:tab w:val="left" w:pos="426"/>
        </w:tabs>
        <w:ind w:left="426" w:right="-518"/>
        <w:rPr>
          <w:rFonts w:ascii="RhymeLight" w:hAnsi="RhymeLight"/>
          <w:sz w:val="18"/>
        </w:rPr>
      </w:pPr>
      <w:r>
        <w:rPr>
          <w:rFonts w:ascii="RhymeLight" w:hAnsi="RhymeLight"/>
          <w:sz w:val="18"/>
        </w:rPr>
        <w:tab/>
        <w:t xml:space="preserve">   Correlación  114</w:t>
      </w:r>
    </w:p>
    <w:p w:rsidR="00C22807" w:rsidRDefault="00C22807">
      <w:pPr>
        <w:tabs>
          <w:tab w:val="left" w:pos="426"/>
        </w:tabs>
        <w:ind w:left="426" w:right="-518"/>
        <w:rPr>
          <w:rFonts w:ascii="RhymeLight" w:hAnsi="RhymeLight"/>
          <w:sz w:val="18"/>
        </w:rPr>
      </w:pPr>
      <w:r>
        <w:rPr>
          <w:rFonts w:ascii="RhymeLight" w:hAnsi="RhymeLight"/>
          <w:sz w:val="18"/>
        </w:rPr>
        <w:tab/>
        <w:t xml:space="preserve">     Correlación producto-momento  115</w:t>
      </w:r>
    </w:p>
    <w:p w:rsidR="00C22807" w:rsidRDefault="00C22807">
      <w:pPr>
        <w:tabs>
          <w:tab w:val="left" w:pos="426"/>
        </w:tabs>
        <w:ind w:left="426" w:right="-518"/>
        <w:rPr>
          <w:rFonts w:ascii="RhymeLight" w:hAnsi="RhymeLight"/>
          <w:sz w:val="18"/>
        </w:rPr>
      </w:pPr>
      <w:r>
        <w:rPr>
          <w:rFonts w:ascii="RhymeLight" w:hAnsi="RhymeLight"/>
          <w:sz w:val="18"/>
        </w:rPr>
        <w:tab/>
        <w:t xml:space="preserve">     Coeficiente de correlación por rangos  121</w:t>
      </w:r>
    </w:p>
    <w:p w:rsidR="00C22807" w:rsidRDefault="00C22807">
      <w:pPr>
        <w:tabs>
          <w:tab w:val="left" w:pos="426"/>
        </w:tabs>
        <w:ind w:left="426" w:right="-518"/>
        <w:rPr>
          <w:rFonts w:ascii="RhymeLight" w:hAnsi="RhymeLight"/>
          <w:sz w:val="18"/>
        </w:rPr>
      </w:pPr>
      <w:r>
        <w:rPr>
          <w:rFonts w:ascii="RhymeLight" w:hAnsi="RhymeLight"/>
          <w:sz w:val="18"/>
        </w:rPr>
        <w:tab/>
        <w:t>Elementos de estadística inferencial  121</w:t>
      </w:r>
    </w:p>
    <w:p w:rsidR="00C22807" w:rsidRDefault="00C22807">
      <w:pPr>
        <w:tabs>
          <w:tab w:val="left" w:pos="426"/>
        </w:tabs>
        <w:ind w:left="426" w:right="-518"/>
        <w:rPr>
          <w:rFonts w:ascii="RhymeLight" w:hAnsi="RhymeLight"/>
          <w:sz w:val="18"/>
        </w:rPr>
      </w:pPr>
      <w:r>
        <w:rPr>
          <w:rFonts w:ascii="RhymeLight" w:hAnsi="RhymeLight"/>
          <w:sz w:val="18"/>
        </w:rPr>
        <w:tab/>
        <w:t xml:space="preserve">   Análisis de varianza  121</w:t>
      </w:r>
    </w:p>
    <w:p w:rsidR="00C22807" w:rsidRDefault="00C22807">
      <w:pPr>
        <w:tabs>
          <w:tab w:val="left" w:pos="426"/>
        </w:tabs>
        <w:ind w:left="426" w:right="-518"/>
        <w:rPr>
          <w:rFonts w:ascii="RhymeLight" w:hAnsi="RhymeLight"/>
          <w:sz w:val="18"/>
        </w:rPr>
      </w:pPr>
      <w:r>
        <w:rPr>
          <w:rFonts w:ascii="RhymeLight" w:hAnsi="RhymeLight"/>
          <w:sz w:val="18"/>
        </w:rPr>
        <w:tab/>
        <w:t xml:space="preserve">     Variación intermuestral  122</w:t>
      </w:r>
    </w:p>
    <w:p w:rsidR="00C22807" w:rsidRDefault="00C22807">
      <w:pPr>
        <w:tabs>
          <w:tab w:val="left" w:pos="426"/>
        </w:tabs>
        <w:ind w:left="426" w:right="-518"/>
        <w:rPr>
          <w:rFonts w:ascii="RhymeLight" w:hAnsi="RhymeLight"/>
          <w:sz w:val="18"/>
        </w:rPr>
      </w:pPr>
      <w:r>
        <w:rPr>
          <w:rFonts w:ascii="RhymeLight" w:hAnsi="RhymeLight"/>
          <w:sz w:val="18"/>
        </w:rPr>
        <w:tab/>
        <w:t xml:space="preserve">     Variación debida al error  122</w:t>
      </w:r>
    </w:p>
    <w:p w:rsidR="00C22807" w:rsidRDefault="00C22807">
      <w:pPr>
        <w:tabs>
          <w:tab w:val="left" w:pos="426"/>
        </w:tabs>
        <w:ind w:left="426" w:right="-518"/>
        <w:rPr>
          <w:rFonts w:ascii="RhymeLight" w:hAnsi="RhymeLight"/>
          <w:sz w:val="18"/>
        </w:rPr>
      </w:pPr>
      <w:r>
        <w:rPr>
          <w:rFonts w:ascii="RhymeLight" w:hAnsi="RhymeLight"/>
          <w:sz w:val="18"/>
        </w:rPr>
        <w:tab/>
        <w:t xml:space="preserve">   Análisis multifactorial de varianza  127</w:t>
      </w:r>
    </w:p>
    <w:p w:rsidR="00C22807" w:rsidRDefault="00C22807">
      <w:pPr>
        <w:tabs>
          <w:tab w:val="left" w:pos="426"/>
        </w:tabs>
        <w:ind w:left="426" w:right="-518"/>
        <w:rPr>
          <w:rFonts w:ascii="RhymeLight" w:hAnsi="RhymeLight"/>
          <w:sz w:val="18"/>
        </w:rPr>
      </w:pPr>
      <w:r>
        <w:rPr>
          <w:rFonts w:ascii="RhymeLight" w:hAnsi="RhymeLight"/>
          <w:sz w:val="18"/>
        </w:rPr>
        <w:tab/>
        <w:t xml:space="preserve">   Distribución Chi cuadrada  132</w:t>
      </w:r>
    </w:p>
    <w:p w:rsidR="00C22807" w:rsidRDefault="00C22807">
      <w:pPr>
        <w:tabs>
          <w:tab w:val="left" w:pos="426"/>
        </w:tabs>
        <w:ind w:left="426" w:right="-518"/>
        <w:rPr>
          <w:rFonts w:ascii="RhymeLight" w:hAnsi="RhymeLight"/>
          <w:sz w:val="18"/>
        </w:rPr>
      </w:pPr>
      <w:r>
        <w:rPr>
          <w:rFonts w:ascii="RhymeLight" w:hAnsi="RhymeLight"/>
          <w:sz w:val="18"/>
        </w:rPr>
        <w:tab/>
        <w:t xml:space="preserve">     Distribución Chi cuadrada de bondad del  </w:t>
      </w:r>
    </w:p>
    <w:p w:rsidR="00C22807" w:rsidRDefault="00C22807">
      <w:pPr>
        <w:tabs>
          <w:tab w:val="left" w:pos="426"/>
        </w:tabs>
        <w:ind w:left="426" w:right="-518"/>
        <w:rPr>
          <w:rFonts w:ascii="RhymeLight" w:hAnsi="RhymeLight"/>
          <w:sz w:val="18"/>
        </w:rPr>
      </w:pPr>
      <w:r>
        <w:rPr>
          <w:rFonts w:ascii="RhymeLight" w:hAnsi="RhymeLight"/>
          <w:sz w:val="18"/>
        </w:rPr>
        <w:t xml:space="preserve">           ajuste  132</w:t>
      </w:r>
    </w:p>
    <w:p w:rsidR="00C22807" w:rsidRDefault="00C22807">
      <w:pPr>
        <w:tabs>
          <w:tab w:val="left" w:pos="426"/>
        </w:tabs>
        <w:ind w:left="426" w:right="-518"/>
        <w:rPr>
          <w:rFonts w:ascii="RhymeLight" w:hAnsi="RhymeLight"/>
          <w:sz w:val="18"/>
        </w:rPr>
      </w:pPr>
      <w:r>
        <w:rPr>
          <w:rFonts w:ascii="RhymeLight" w:hAnsi="RhymeLight"/>
          <w:sz w:val="18"/>
        </w:rPr>
        <w:tab/>
        <w:t xml:space="preserve">     Distribución Chi cuadrada de independencia  </w:t>
      </w:r>
    </w:p>
    <w:p w:rsidR="00C22807" w:rsidRDefault="00C22807">
      <w:pPr>
        <w:tabs>
          <w:tab w:val="left" w:pos="426"/>
        </w:tabs>
        <w:ind w:left="426" w:right="-518"/>
        <w:rPr>
          <w:rFonts w:ascii="RhymeLight" w:hAnsi="RhymeLight"/>
          <w:sz w:val="18"/>
        </w:rPr>
      </w:pPr>
      <w:r>
        <w:rPr>
          <w:rFonts w:ascii="RhymeLight" w:hAnsi="RhymeLight"/>
          <w:sz w:val="18"/>
        </w:rPr>
        <w:t xml:space="preserve">           136</w:t>
      </w:r>
    </w:p>
    <w:p w:rsidR="00C22807" w:rsidRDefault="00C22807">
      <w:pPr>
        <w:tabs>
          <w:tab w:val="left" w:pos="426"/>
        </w:tabs>
        <w:ind w:left="426" w:right="-518"/>
        <w:rPr>
          <w:rFonts w:ascii="RhymeLight" w:hAnsi="RhymeLight"/>
          <w:sz w:val="18"/>
        </w:rPr>
      </w:pPr>
      <w:r>
        <w:rPr>
          <w:rFonts w:ascii="RhymeLight" w:hAnsi="RhymeLight"/>
          <w:sz w:val="18"/>
        </w:rPr>
        <w:t>Presentación de resultados  142</w:t>
      </w:r>
    </w:p>
    <w:p w:rsidR="00C22807" w:rsidRDefault="00C22807">
      <w:pPr>
        <w:tabs>
          <w:tab w:val="left" w:pos="426"/>
        </w:tabs>
        <w:ind w:left="426" w:right="-518"/>
        <w:rPr>
          <w:rFonts w:ascii="RhymeLight" w:hAnsi="RhymeLight"/>
          <w:sz w:val="18"/>
        </w:rPr>
      </w:pPr>
      <w:r>
        <w:rPr>
          <w:rFonts w:ascii="RhymeLight" w:hAnsi="RhymeLight"/>
          <w:sz w:val="18"/>
        </w:rPr>
        <w:tab/>
        <w:t>El reporte técnico de investigación  42</w:t>
      </w:r>
    </w:p>
    <w:p w:rsidR="00C22807" w:rsidRDefault="00C22807">
      <w:pPr>
        <w:tabs>
          <w:tab w:val="left" w:pos="426"/>
        </w:tabs>
        <w:ind w:left="426" w:right="-518"/>
        <w:rPr>
          <w:rFonts w:ascii="RhymeLight" w:hAnsi="RhymeLight"/>
          <w:sz w:val="18"/>
        </w:rPr>
      </w:pPr>
      <w:r>
        <w:rPr>
          <w:rFonts w:ascii="RhymeLight" w:hAnsi="RhymeLight"/>
          <w:sz w:val="18"/>
        </w:rPr>
        <w:tab/>
        <w:t>El formato del informe  142</w:t>
      </w:r>
    </w:p>
    <w:p w:rsidR="00C22807" w:rsidRDefault="00C22807">
      <w:pPr>
        <w:tabs>
          <w:tab w:val="left" w:pos="426"/>
        </w:tabs>
        <w:ind w:left="426" w:right="-518"/>
        <w:rPr>
          <w:rFonts w:ascii="RhymeLight" w:hAnsi="RhymeLight"/>
          <w:sz w:val="18"/>
        </w:rPr>
      </w:pPr>
      <w:r>
        <w:rPr>
          <w:rFonts w:ascii="RhymeLight" w:hAnsi="RhymeLight"/>
          <w:sz w:val="18"/>
        </w:rPr>
        <w:tab/>
        <w:t xml:space="preserve">   Material preliminar  143</w:t>
      </w:r>
    </w:p>
    <w:p w:rsidR="00C22807" w:rsidRDefault="00C22807">
      <w:pPr>
        <w:tabs>
          <w:tab w:val="left" w:pos="426"/>
        </w:tabs>
        <w:ind w:left="426" w:right="-518"/>
        <w:rPr>
          <w:rFonts w:ascii="RhymeLight" w:hAnsi="RhymeLight"/>
          <w:sz w:val="18"/>
        </w:rPr>
      </w:pPr>
      <w:r>
        <w:rPr>
          <w:rFonts w:ascii="RhymeLight" w:hAnsi="RhymeLight"/>
          <w:sz w:val="18"/>
        </w:rPr>
        <w:tab/>
        <w:t xml:space="preserve">   El cuerpo del informe  143</w:t>
      </w:r>
    </w:p>
    <w:p w:rsidR="00C22807" w:rsidRDefault="00C22807">
      <w:pPr>
        <w:tabs>
          <w:tab w:val="left" w:pos="426"/>
        </w:tabs>
        <w:ind w:left="426" w:right="-518"/>
        <w:rPr>
          <w:rFonts w:ascii="RhymeLight" w:hAnsi="RhymeLight"/>
          <w:sz w:val="18"/>
        </w:rPr>
      </w:pPr>
      <w:r>
        <w:rPr>
          <w:rFonts w:ascii="RhymeLight" w:hAnsi="RhymeLight"/>
          <w:sz w:val="18"/>
        </w:rPr>
        <w:tab/>
        <w:t xml:space="preserve">   Material suplementario  145</w:t>
      </w:r>
    </w:p>
    <w:p w:rsidR="00C22807" w:rsidRDefault="00C22807">
      <w:pPr>
        <w:tabs>
          <w:tab w:val="left" w:pos="426"/>
        </w:tabs>
        <w:ind w:left="426" w:right="-518"/>
        <w:rPr>
          <w:rFonts w:ascii="RhymeLight" w:hAnsi="RhymeLight"/>
          <w:sz w:val="18"/>
        </w:rPr>
      </w:pPr>
      <w:r>
        <w:rPr>
          <w:rFonts w:ascii="RhymeLight" w:hAnsi="RhymeLight"/>
          <w:sz w:val="18"/>
        </w:rPr>
        <w:tab/>
        <w:t>Criterios para la redacción del informe 146</w:t>
      </w:r>
    </w:p>
    <w:p w:rsidR="00C22807" w:rsidRDefault="00C22807">
      <w:pPr>
        <w:tabs>
          <w:tab w:val="left" w:pos="426"/>
        </w:tabs>
        <w:ind w:left="426" w:right="-518"/>
        <w:rPr>
          <w:rFonts w:ascii="RhymeLight" w:hAnsi="RhymeLight"/>
          <w:sz w:val="18"/>
        </w:rPr>
      </w:pPr>
      <w:r>
        <w:rPr>
          <w:rFonts w:ascii="RhymeLight" w:hAnsi="RhymeLight"/>
          <w:sz w:val="18"/>
        </w:rPr>
        <w:tab/>
        <w:t xml:space="preserve">   Sugerencias para mecanografiar el informe  146</w:t>
      </w:r>
    </w:p>
    <w:p w:rsidR="00C22807" w:rsidRDefault="00C22807">
      <w:pPr>
        <w:tabs>
          <w:tab w:val="left" w:pos="426"/>
        </w:tabs>
        <w:ind w:left="426" w:right="-518"/>
        <w:rPr>
          <w:rFonts w:ascii="RhymeLight" w:hAnsi="RhymeLight"/>
          <w:sz w:val="18"/>
        </w:rPr>
      </w:pPr>
      <w:r>
        <w:rPr>
          <w:rFonts w:ascii="RhymeLight" w:hAnsi="RhymeLight"/>
          <w:sz w:val="18"/>
        </w:rPr>
        <w:tab/>
        <w:t xml:space="preserve">   Normas para la redacción de títulos y subtítulos  </w:t>
      </w:r>
    </w:p>
    <w:p w:rsidR="00C22807" w:rsidRDefault="00C22807">
      <w:pPr>
        <w:tabs>
          <w:tab w:val="left" w:pos="426"/>
        </w:tabs>
        <w:ind w:left="426" w:right="-518"/>
        <w:rPr>
          <w:rFonts w:ascii="RhymeLight" w:hAnsi="RhymeLight"/>
          <w:sz w:val="18"/>
        </w:rPr>
      </w:pPr>
      <w:r>
        <w:rPr>
          <w:rFonts w:ascii="RhymeLight" w:hAnsi="RhymeLight"/>
          <w:sz w:val="18"/>
        </w:rPr>
        <w:t xml:space="preserve">         153</w:t>
      </w:r>
    </w:p>
    <w:p w:rsidR="00C22807" w:rsidRDefault="00C22807">
      <w:pPr>
        <w:tabs>
          <w:tab w:val="left" w:pos="426"/>
        </w:tabs>
        <w:ind w:left="426" w:right="-518"/>
        <w:rPr>
          <w:rFonts w:ascii="RhymeLight" w:hAnsi="RhymeLight"/>
          <w:sz w:val="18"/>
        </w:rPr>
      </w:pPr>
      <w:r>
        <w:rPr>
          <w:rFonts w:ascii="RhymeLight" w:hAnsi="RhymeLight"/>
          <w:sz w:val="18"/>
        </w:rPr>
        <w:tab/>
        <w:t xml:space="preserve">   Las citas  155</w:t>
      </w:r>
    </w:p>
    <w:p w:rsidR="00C22807" w:rsidRDefault="00C22807">
      <w:pPr>
        <w:tabs>
          <w:tab w:val="left" w:pos="426"/>
        </w:tabs>
        <w:ind w:left="426" w:right="-518"/>
        <w:rPr>
          <w:rFonts w:ascii="RhymeLight" w:hAnsi="RhymeLight"/>
          <w:sz w:val="18"/>
        </w:rPr>
      </w:pPr>
      <w:r>
        <w:rPr>
          <w:rFonts w:ascii="RhymeLight" w:hAnsi="RhymeLight"/>
          <w:sz w:val="18"/>
        </w:rPr>
        <w:tab/>
        <w:t xml:space="preserve">   Sistemas de referencia  158</w:t>
      </w:r>
    </w:p>
    <w:p w:rsidR="00C22807" w:rsidRDefault="00C22807">
      <w:pPr>
        <w:tabs>
          <w:tab w:val="left" w:pos="426"/>
        </w:tabs>
        <w:ind w:left="426" w:right="-518"/>
        <w:rPr>
          <w:rFonts w:ascii="RhymeLight" w:hAnsi="RhymeLight"/>
          <w:sz w:val="18"/>
        </w:rPr>
      </w:pPr>
      <w:r>
        <w:rPr>
          <w:rFonts w:ascii="RhymeLight" w:hAnsi="RhymeLight"/>
          <w:sz w:val="18"/>
        </w:rPr>
        <w:tab/>
        <w:t xml:space="preserve">   Estructura de la sección de referencias  159.</w:t>
      </w:r>
    </w:p>
    <w:p w:rsidR="00C22807" w:rsidRDefault="00C22807">
      <w:pPr>
        <w:rPr>
          <w:rFonts w:ascii="RhymeLight" w:hAnsi="RhymeLight"/>
          <w:sz w:val="18"/>
        </w:rPr>
        <w:sectPr w:rsidR="00C22807">
          <w:type w:val="continuous"/>
          <w:pgSz w:w="12240" w:h="15840"/>
          <w:pgMar w:top="2552" w:right="1701" w:bottom="709" w:left="1701" w:header="720" w:footer="720" w:gutter="0"/>
          <w:cols w:num="2" w:space="720" w:equalWidth="0">
            <w:col w:w="4059" w:space="720"/>
            <w:col w:w="4059"/>
          </w:cols>
        </w:sectPr>
      </w:pPr>
    </w:p>
    <w:p w:rsidR="00C22807" w:rsidRDefault="00C22807">
      <w:pPr>
        <w:tabs>
          <w:tab w:val="left" w:pos="426"/>
        </w:tabs>
        <w:ind w:left="426" w:right="-518"/>
        <w:rPr>
          <w:rFonts w:ascii="RhymeLight" w:hAnsi="RhymeLight"/>
          <w:sz w:val="18"/>
        </w:rPr>
      </w:pPr>
      <w:r>
        <w:rPr>
          <w:rFonts w:ascii="RhymeLight" w:hAnsi="RhymeLight"/>
          <w:sz w:val="18"/>
        </w:rPr>
        <w:t xml:space="preserve"> </w:t>
      </w: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C22807">
      <w:pPr>
        <w:tabs>
          <w:tab w:val="left" w:pos="426"/>
        </w:tabs>
        <w:ind w:left="426" w:right="-518"/>
        <w:rPr>
          <w:rFonts w:ascii="RhymeLight" w:hAnsi="RhymeLight"/>
          <w:sz w:val="18"/>
        </w:rPr>
      </w:pPr>
    </w:p>
    <w:p w:rsidR="00C22807" w:rsidRDefault="00644B82">
      <w:pPr>
        <w:tabs>
          <w:tab w:val="left" w:pos="426"/>
        </w:tabs>
        <w:ind w:left="426" w:right="-518"/>
        <w:rPr>
          <w:rFonts w:ascii="RhymeLight" w:hAnsi="RhymeLight"/>
          <w:sz w:val="18"/>
        </w:rPr>
        <w:sectPr w:rsidR="00C22807">
          <w:type w:val="continuous"/>
          <w:pgSz w:w="12240" w:h="15840"/>
          <w:pgMar w:top="2552" w:right="1701" w:bottom="709" w:left="1701" w:header="720" w:footer="720" w:gutter="0"/>
          <w:cols w:space="720"/>
        </w:sectPr>
      </w:pPr>
      <w:r>
        <w:rPr>
          <w:rFonts w:ascii="RhymeLight" w:hAnsi="RhymeLight"/>
          <w:noProof/>
          <w:sz w:val="18"/>
          <w:lang w:val="es-PE" w:eastAsia="es-PE"/>
        </w:rPr>
        <mc:AlternateContent>
          <mc:Choice Requires="wps">
            <w:drawing>
              <wp:anchor distT="0" distB="0" distL="114300" distR="114300" simplePos="0" relativeHeight="251771904" behindDoc="0" locked="0" layoutInCell="0" allowOverlap="1">
                <wp:simplePos x="0" y="0"/>
                <wp:positionH relativeFrom="column">
                  <wp:posOffset>2743200</wp:posOffset>
                </wp:positionH>
                <wp:positionV relativeFrom="paragraph">
                  <wp:posOffset>2557780</wp:posOffset>
                </wp:positionV>
                <wp:extent cx="685800" cy="307975"/>
                <wp:effectExtent l="0" t="0" r="0" b="0"/>
                <wp:wrapNone/>
                <wp:docPr id="1" name="Text Box 7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07975"/>
                        </a:xfrm>
                        <a:prstGeom prst="rect">
                          <a:avLst/>
                        </a:prstGeom>
                        <a:solidFill>
                          <a:srgbClr val="FFFFFF"/>
                        </a:solidFill>
                        <a:ln w="9525">
                          <a:solidFill>
                            <a:srgbClr val="FFFFFF"/>
                          </a:solidFill>
                          <a:miter lim="800000"/>
                          <a:headEnd/>
                          <a:tailEnd/>
                        </a:ln>
                      </wps:spPr>
                      <wps:txbx>
                        <w:txbxContent>
                          <w:p w:rsidR="00C22807" w:rsidRDefault="00C22807">
                            <w:pPr>
                              <w:rPr>
                                <w:rFonts w:ascii="RhymeLight" w:hAnsi="RhymeLight"/>
                                <w:sz w:val="24"/>
                                <w:lang w:val="es-ES"/>
                              </w:rPr>
                            </w:pPr>
                            <w:r>
                              <w:rPr>
                                <w:rFonts w:ascii="RhymeLight" w:hAnsi="RhymeLight"/>
                                <w:sz w:val="24"/>
                                <w:lang w:val="es-ES"/>
                              </w:rPr>
                              <w:t>175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4" o:spid="_x0000_s1103" type="#_x0000_t202" style="position:absolute;left:0;text-align:left;margin-left:3in;margin-top:201.4pt;width:54pt;height:24.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" o:allowincell="f" strokecolor="white">
                <v:textbox>
                  <w:txbxContent>
                    <w:p w:rsidR="00C22807" w:rsidRDefault="00C22807">
                      <w:pPr>
                        <w:rPr>
                          <w:rFonts w:ascii="RhymeLight" w:hAnsi="RhymeLight"/>
                          <w:sz w:val="24"/>
                          <w:lang w:val="es-ES"/>
                        </w:rPr>
                      </w:pPr>
                      <w:r>
                        <w:rPr>
                          <w:rFonts w:ascii="RhymeLight" w:hAnsi="RhymeLight"/>
                          <w:sz w:val="24"/>
                          <w:lang w:val="es-ES"/>
                        </w:rPr>
                        <w:t>175</w:t>
                      </w:r>
                    </w:p>
                  </w:txbxContent>
                </v:textbox>
              </v:shape>
            </w:pict>
          </mc:Fallback>
        </mc:AlternateContent>
      </w:r>
    </w:p>
    <w:p w:rsidR="00C22807" w:rsidRDefault="00C22807"/>
    <w:sectPr w:rsidR="00C22807">
      <w:pgSz w:w="11906" w:h="16838"/>
      <w:pgMar w:top="1417" w:right="1701" w:bottom="179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ckwell Light">
    <w:altName w:val="Bookman Old Style"/>
    <w:charset w:val="00"/>
    <w:family w:val="roman"/>
    <w:pitch w:val="variable"/>
    <w:sig w:usb0="00000003" w:usb1="00000000" w:usb2="00000000" w:usb3="00000000" w:csb0="00000001" w:csb1="00000000"/>
  </w:font>
  <w:font w:name="Univers">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RhymeLight">
    <w:altName w:val="Times New Roman"/>
    <w:charset w:val="00"/>
    <w:family w:val="auto"/>
    <w:pitch w:val="variable"/>
    <w:sig w:usb0="00000007" w:usb1="00000000" w:usb2="00000000" w:usb3="00000000" w:csb0="00000013" w:csb1="00000000"/>
  </w:font>
  <w:font w:name="Arial">
    <w:panose1 w:val="020B0604020202020204"/>
    <w:charset w:val="00"/>
    <w:family w:val="swiss"/>
    <w:pitch w:val="variable"/>
    <w:sig w:usb0="E0002EFF" w:usb1="C0007843" w:usb2="00000009" w:usb3="00000000" w:csb0="000001FF" w:csb1="00000000"/>
  </w:font>
  <w:font w:name="Albertus Extra Bold">
    <w:panose1 w:val="00000000000000000000"/>
    <w:charset w:val="00"/>
    <w:family w:val="swiss"/>
    <w:notTrueType/>
    <w:pitch w:val="variable"/>
    <w:sig w:usb0="00000003" w:usb1="00000000" w:usb2="00000000" w:usb3="00000000" w:csb0="00000001" w:csb1="00000000"/>
  </w:font>
  <w:font w:name="ShelleyVolante BT">
    <w:altName w:val="Courier New"/>
    <w:charset w:val="00"/>
    <w:family w:val="script"/>
    <w:pitch w:val="variable"/>
    <w:sig w:usb0="00000007" w:usb1="00000000" w:usb2="00000000" w:usb3="00000000" w:csb0="00000011" w:csb1="00000000"/>
  </w:font>
  <w:font w:name="Symbol">
    <w:panose1 w:val="05050102010706020507"/>
    <w:charset w:val="02"/>
    <w:family w:val="roman"/>
    <w:pitch w:val="variable"/>
    <w:sig w:usb0="00000000" w:usb1="10000000" w:usb2="00000000" w:usb3="00000000" w:csb0="80000000" w:csb1="00000000"/>
  </w:font>
  <w:font w:name="Gulim">
    <w:altName w:val="굴림"/>
    <w:panose1 w:val="020B0600000101010101"/>
    <w:charset w:val="81"/>
    <w:family w:val="roman"/>
    <w:pitch w:val="fixed"/>
    <w:sig w:usb0="00000001" w:usb1="09060000" w:usb2="00000010" w:usb3="00000000" w:csb0="00080000" w:csb1="00000000"/>
  </w:font>
  <w:font w:name="Arial Narrow">
    <w:panose1 w:val="020B0606020202030204"/>
    <w:charset w:val="00"/>
    <w:family w:val="swiss"/>
    <w:pitch w:val="variable"/>
    <w:sig w:usb0="00000287" w:usb1="000008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4A2A"/>
    <w:multiLevelType w:val="singleLevel"/>
    <w:tmpl w:val="E4400610"/>
    <w:lvl w:ilvl="0">
      <w:start w:val="1"/>
      <w:numFmt w:val="decimal"/>
      <w:lvlText w:val="%1"/>
      <w:lvlJc w:val="left"/>
      <w:pPr>
        <w:tabs>
          <w:tab w:val="num" w:pos="1227"/>
        </w:tabs>
        <w:ind w:left="1227" w:hanging="360"/>
      </w:pPr>
      <w:rPr>
        <w:rFonts w:hint="default"/>
      </w:rPr>
    </w:lvl>
  </w:abstractNum>
  <w:abstractNum w:abstractNumId="1" w15:restartNumberingAfterBreak="0">
    <w:nsid w:val="029F3E89"/>
    <w:multiLevelType w:val="singleLevel"/>
    <w:tmpl w:val="9C32941A"/>
    <w:lvl w:ilvl="0">
      <w:start w:val="1"/>
      <w:numFmt w:val="lowerLetter"/>
      <w:lvlText w:val="%1)"/>
      <w:lvlJc w:val="left"/>
      <w:pPr>
        <w:tabs>
          <w:tab w:val="num" w:pos="786"/>
        </w:tabs>
        <w:ind w:left="786" w:hanging="360"/>
      </w:pPr>
      <w:rPr>
        <w:rFonts w:hint="default"/>
      </w:rPr>
    </w:lvl>
  </w:abstractNum>
  <w:abstractNum w:abstractNumId="2" w15:restartNumberingAfterBreak="0">
    <w:nsid w:val="02B51308"/>
    <w:multiLevelType w:val="multilevel"/>
    <w:tmpl w:val="9984FF9E"/>
    <w:lvl w:ilvl="0">
      <w:start w:val="1"/>
      <w:numFmt w:val="decimal"/>
      <w:lvlText w:val="%1"/>
      <w:lvlJc w:val="left"/>
      <w:pPr>
        <w:tabs>
          <w:tab w:val="num" w:pos="660"/>
        </w:tabs>
        <w:ind w:left="660" w:hanging="660"/>
      </w:pPr>
    </w:lvl>
    <w:lvl w:ilvl="1">
      <w:start w:val="3"/>
      <w:numFmt w:val="decimal"/>
      <w:lvlText w:val="%1.%2"/>
      <w:lvlJc w:val="left"/>
      <w:pPr>
        <w:tabs>
          <w:tab w:val="num" w:pos="1583"/>
        </w:tabs>
        <w:ind w:left="1583" w:hanging="660"/>
      </w:pPr>
    </w:lvl>
    <w:lvl w:ilvl="2">
      <w:start w:val="4"/>
      <w:numFmt w:val="decimal"/>
      <w:lvlText w:val="%1.%2.%3"/>
      <w:lvlJc w:val="left"/>
      <w:pPr>
        <w:tabs>
          <w:tab w:val="num" w:pos="2566"/>
        </w:tabs>
        <w:ind w:left="2566" w:hanging="720"/>
      </w:pPr>
    </w:lvl>
    <w:lvl w:ilvl="3">
      <w:start w:val="1"/>
      <w:numFmt w:val="decimal"/>
      <w:lvlText w:val="%1.%2.%3.%4"/>
      <w:lvlJc w:val="left"/>
      <w:pPr>
        <w:tabs>
          <w:tab w:val="num" w:pos="3849"/>
        </w:tabs>
        <w:ind w:left="3849" w:hanging="1080"/>
      </w:pPr>
    </w:lvl>
    <w:lvl w:ilvl="4">
      <w:start w:val="1"/>
      <w:numFmt w:val="decimal"/>
      <w:lvlText w:val="%1.%2.%3.%4.%5"/>
      <w:lvlJc w:val="left"/>
      <w:pPr>
        <w:tabs>
          <w:tab w:val="num" w:pos="4772"/>
        </w:tabs>
        <w:ind w:left="4772" w:hanging="1080"/>
      </w:pPr>
    </w:lvl>
    <w:lvl w:ilvl="5">
      <w:start w:val="1"/>
      <w:numFmt w:val="decimal"/>
      <w:lvlText w:val="%1.%2.%3.%4.%5.%6"/>
      <w:lvlJc w:val="left"/>
      <w:pPr>
        <w:tabs>
          <w:tab w:val="num" w:pos="6055"/>
        </w:tabs>
        <w:ind w:left="6055" w:hanging="1440"/>
      </w:pPr>
    </w:lvl>
    <w:lvl w:ilvl="6">
      <w:start w:val="1"/>
      <w:numFmt w:val="decimal"/>
      <w:lvlText w:val="%1.%2.%3.%4.%5.%6.%7"/>
      <w:lvlJc w:val="left"/>
      <w:pPr>
        <w:tabs>
          <w:tab w:val="num" w:pos="6978"/>
        </w:tabs>
        <w:ind w:left="6978" w:hanging="1440"/>
      </w:pPr>
    </w:lvl>
    <w:lvl w:ilvl="7">
      <w:start w:val="1"/>
      <w:numFmt w:val="decimal"/>
      <w:lvlText w:val="%1.%2.%3.%4.%5.%6.%7.%8"/>
      <w:lvlJc w:val="left"/>
      <w:pPr>
        <w:tabs>
          <w:tab w:val="num" w:pos="8261"/>
        </w:tabs>
        <w:ind w:left="8261" w:hanging="1800"/>
      </w:pPr>
    </w:lvl>
    <w:lvl w:ilvl="8">
      <w:start w:val="1"/>
      <w:numFmt w:val="decimal"/>
      <w:lvlText w:val="%1.%2.%3.%4.%5.%6.%7.%8.%9"/>
      <w:lvlJc w:val="left"/>
      <w:pPr>
        <w:tabs>
          <w:tab w:val="num" w:pos="9184"/>
        </w:tabs>
        <w:ind w:left="9184" w:hanging="1800"/>
      </w:pPr>
    </w:lvl>
  </w:abstractNum>
  <w:abstractNum w:abstractNumId="3" w15:restartNumberingAfterBreak="0">
    <w:nsid w:val="03EB71D1"/>
    <w:multiLevelType w:val="singleLevel"/>
    <w:tmpl w:val="52529C70"/>
    <w:lvl w:ilvl="0">
      <w:start w:val="3"/>
      <w:numFmt w:val="lowerLetter"/>
      <w:lvlText w:val="%1) "/>
      <w:legacy w:legacy="1" w:legacySpace="0" w:legacyIndent="283"/>
      <w:lvlJc w:val="left"/>
      <w:pPr>
        <w:ind w:left="1134" w:hanging="283"/>
      </w:pPr>
      <w:rPr>
        <w:rFonts w:ascii="Rockwell Light" w:hAnsi="Rockwell Light" w:hint="default"/>
        <w:b w:val="0"/>
        <w:i w:val="0"/>
        <w:strike w:val="0"/>
        <w:dstrike w:val="0"/>
        <w:sz w:val="24"/>
        <w:u w:val="none"/>
        <w:effect w:val="none"/>
      </w:rPr>
    </w:lvl>
  </w:abstractNum>
  <w:abstractNum w:abstractNumId="4" w15:restartNumberingAfterBreak="0">
    <w:nsid w:val="080D02B0"/>
    <w:multiLevelType w:val="singleLevel"/>
    <w:tmpl w:val="9C40B04E"/>
    <w:lvl w:ilvl="0">
      <w:start w:val="7"/>
      <w:numFmt w:val="lowerLetter"/>
      <w:lvlText w:val="%1)"/>
      <w:lvlJc w:val="left"/>
      <w:pPr>
        <w:tabs>
          <w:tab w:val="num" w:pos="786"/>
        </w:tabs>
        <w:ind w:left="786" w:hanging="360"/>
      </w:pPr>
    </w:lvl>
  </w:abstractNum>
  <w:abstractNum w:abstractNumId="5" w15:restartNumberingAfterBreak="0">
    <w:nsid w:val="09815320"/>
    <w:multiLevelType w:val="singleLevel"/>
    <w:tmpl w:val="8806E992"/>
    <w:lvl w:ilvl="0">
      <w:start w:val="1"/>
      <w:numFmt w:val="decimal"/>
      <w:lvlText w:val="%1"/>
      <w:lvlJc w:val="left"/>
      <w:pPr>
        <w:tabs>
          <w:tab w:val="num" w:pos="786"/>
        </w:tabs>
        <w:ind w:left="786" w:hanging="360"/>
      </w:pPr>
      <w:rPr>
        <w:rFonts w:hint="default"/>
      </w:rPr>
    </w:lvl>
  </w:abstractNum>
  <w:abstractNum w:abstractNumId="6" w15:restartNumberingAfterBreak="0">
    <w:nsid w:val="0B4469FA"/>
    <w:multiLevelType w:val="singleLevel"/>
    <w:tmpl w:val="52529C70"/>
    <w:lvl w:ilvl="0">
      <w:start w:val="3"/>
      <w:numFmt w:val="lowerLetter"/>
      <w:lvlText w:val="%1) "/>
      <w:legacy w:legacy="1" w:legacySpace="0" w:legacyIndent="283"/>
      <w:lvlJc w:val="left"/>
      <w:pPr>
        <w:ind w:left="709" w:hanging="283"/>
      </w:pPr>
      <w:rPr>
        <w:rFonts w:ascii="Rockwell Light" w:hAnsi="Rockwell Light" w:hint="default"/>
        <w:b w:val="0"/>
        <w:i w:val="0"/>
        <w:strike w:val="0"/>
        <w:dstrike w:val="0"/>
        <w:sz w:val="24"/>
        <w:u w:val="none"/>
        <w:effect w:val="none"/>
      </w:rPr>
    </w:lvl>
  </w:abstractNum>
  <w:abstractNum w:abstractNumId="7" w15:restartNumberingAfterBreak="0">
    <w:nsid w:val="0BBF4058"/>
    <w:multiLevelType w:val="singleLevel"/>
    <w:tmpl w:val="6212DDD8"/>
    <w:lvl w:ilvl="0">
      <w:start w:val="1"/>
      <w:numFmt w:val="lowerLetter"/>
      <w:lvlText w:val="%1) "/>
      <w:legacy w:legacy="1" w:legacySpace="0" w:legacyIndent="283"/>
      <w:lvlJc w:val="left"/>
      <w:pPr>
        <w:ind w:left="1134" w:hanging="283"/>
      </w:pPr>
      <w:rPr>
        <w:rFonts w:ascii="Rockwell Light" w:hAnsi="Rockwell Light" w:hint="default"/>
        <w:b w:val="0"/>
        <w:i w:val="0"/>
        <w:strike w:val="0"/>
        <w:dstrike w:val="0"/>
        <w:sz w:val="24"/>
        <w:u w:val="none"/>
        <w:effect w:val="none"/>
      </w:rPr>
    </w:lvl>
  </w:abstractNum>
  <w:abstractNum w:abstractNumId="8" w15:restartNumberingAfterBreak="0">
    <w:nsid w:val="0C054C59"/>
    <w:multiLevelType w:val="multilevel"/>
    <w:tmpl w:val="56AEDEE6"/>
    <w:lvl w:ilvl="0">
      <w:start w:val="1"/>
      <w:numFmt w:val="decimal"/>
      <w:lvlText w:val="%1"/>
      <w:lvlJc w:val="left"/>
      <w:pPr>
        <w:tabs>
          <w:tab w:val="num" w:pos="540"/>
        </w:tabs>
        <w:ind w:left="540" w:hanging="540"/>
      </w:pPr>
      <w:rPr>
        <w:b/>
      </w:rPr>
    </w:lvl>
    <w:lvl w:ilvl="1">
      <w:start w:val="2"/>
      <w:numFmt w:val="decimal"/>
      <w:lvlText w:val="%1.%2"/>
      <w:lvlJc w:val="left"/>
      <w:pPr>
        <w:tabs>
          <w:tab w:val="num" w:pos="753"/>
        </w:tabs>
        <w:ind w:left="753" w:hanging="540"/>
      </w:pPr>
      <w:rPr>
        <w:b/>
      </w:rPr>
    </w:lvl>
    <w:lvl w:ilvl="2">
      <w:start w:val="1"/>
      <w:numFmt w:val="decimal"/>
      <w:lvlText w:val="%1.%2.%3"/>
      <w:lvlJc w:val="left"/>
      <w:pPr>
        <w:tabs>
          <w:tab w:val="num" w:pos="1146"/>
        </w:tabs>
        <w:ind w:left="1146" w:hanging="720"/>
      </w:pPr>
      <w:rPr>
        <w:b/>
      </w:rPr>
    </w:lvl>
    <w:lvl w:ilvl="3">
      <w:start w:val="1"/>
      <w:numFmt w:val="decimal"/>
      <w:lvlText w:val="%1.%2.%3.%4"/>
      <w:lvlJc w:val="left"/>
      <w:pPr>
        <w:tabs>
          <w:tab w:val="num" w:pos="1359"/>
        </w:tabs>
        <w:ind w:left="1359" w:hanging="720"/>
      </w:pPr>
      <w:rPr>
        <w:b/>
      </w:rPr>
    </w:lvl>
    <w:lvl w:ilvl="4">
      <w:start w:val="1"/>
      <w:numFmt w:val="decimal"/>
      <w:lvlText w:val="%1.%2.%3.%4.%5"/>
      <w:lvlJc w:val="left"/>
      <w:pPr>
        <w:tabs>
          <w:tab w:val="num" w:pos="1932"/>
        </w:tabs>
        <w:ind w:left="1932" w:hanging="1080"/>
      </w:pPr>
      <w:rPr>
        <w:b/>
      </w:rPr>
    </w:lvl>
    <w:lvl w:ilvl="5">
      <w:start w:val="1"/>
      <w:numFmt w:val="decimal"/>
      <w:lvlText w:val="%1.%2.%3.%4.%5.%6"/>
      <w:lvlJc w:val="left"/>
      <w:pPr>
        <w:tabs>
          <w:tab w:val="num" w:pos="2145"/>
        </w:tabs>
        <w:ind w:left="2145" w:hanging="1080"/>
      </w:pPr>
      <w:rPr>
        <w:b/>
      </w:rPr>
    </w:lvl>
    <w:lvl w:ilvl="6">
      <w:start w:val="1"/>
      <w:numFmt w:val="decimal"/>
      <w:lvlText w:val="%1.%2.%3.%4.%5.%6.%7"/>
      <w:lvlJc w:val="left"/>
      <w:pPr>
        <w:tabs>
          <w:tab w:val="num" w:pos="2718"/>
        </w:tabs>
        <w:ind w:left="2718" w:hanging="1440"/>
      </w:pPr>
      <w:rPr>
        <w:b/>
      </w:rPr>
    </w:lvl>
    <w:lvl w:ilvl="7">
      <w:start w:val="1"/>
      <w:numFmt w:val="decimal"/>
      <w:lvlText w:val="%1.%2.%3.%4.%5.%6.%7.%8"/>
      <w:lvlJc w:val="left"/>
      <w:pPr>
        <w:tabs>
          <w:tab w:val="num" w:pos="2931"/>
        </w:tabs>
        <w:ind w:left="2931" w:hanging="1440"/>
      </w:pPr>
      <w:rPr>
        <w:b/>
      </w:rPr>
    </w:lvl>
    <w:lvl w:ilvl="8">
      <w:start w:val="1"/>
      <w:numFmt w:val="decimal"/>
      <w:lvlText w:val="%1.%2.%3.%4.%5.%6.%7.%8.%9"/>
      <w:lvlJc w:val="left"/>
      <w:pPr>
        <w:tabs>
          <w:tab w:val="num" w:pos="3504"/>
        </w:tabs>
        <w:ind w:left="3504" w:hanging="1800"/>
      </w:pPr>
      <w:rPr>
        <w:b/>
      </w:rPr>
    </w:lvl>
  </w:abstractNum>
  <w:abstractNum w:abstractNumId="9" w15:restartNumberingAfterBreak="0">
    <w:nsid w:val="0DEE1354"/>
    <w:multiLevelType w:val="multilevel"/>
    <w:tmpl w:val="43DEF722"/>
    <w:lvl w:ilvl="0">
      <w:start w:val="1"/>
      <w:numFmt w:val="decimal"/>
      <w:lvlText w:val="%1"/>
      <w:lvlJc w:val="left"/>
      <w:pPr>
        <w:tabs>
          <w:tab w:val="num" w:pos="600"/>
        </w:tabs>
        <w:ind w:left="600" w:hanging="600"/>
      </w:pPr>
    </w:lvl>
    <w:lvl w:ilvl="1">
      <w:start w:val="3"/>
      <w:numFmt w:val="decimal"/>
      <w:lvlText w:val="%1.%2"/>
      <w:lvlJc w:val="left"/>
      <w:pPr>
        <w:tabs>
          <w:tab w:val="num" w:pos="1523"/>
        </w:tabs>
        <w:ind w:left="1523" w:hanging="600"/>
      </w:pPr>
    </w:lvl>
    <w:lvl w:ilvl="2">
      <w:start w:val="2"/>
      <w:numFmt w:val="decimal"/>
      <w:lvlText w:val="%1.%2.%3"/>
      <w:lvlJc w:val="left"/>
      <w:pPr>
        <w:tabs>
          <w:tab w:val="num" w:pos="2566"/>
        </w:tabs>
        <w:ind w:left="2566" w:hanging="720"/>
      </w:pPr>
    </w:lvl>
    <w:lvl w:ilvl="3">
      <w:start w:val="1"/>
      <w:numFmt w:val="decimal"/>
      <w:lvlText w:val="%1.%2.%3.%4"/>
      <w:lvlJc w:val="left"/>
      <w:pPr>
        <w:tabs>
          <w:tab w:val="num" w:pos="3489"/>
        </w:tabs>
        <w:ind w:left="3489" w:hanging="720"/>
      </w:pPr>
    </w:lvl>
    <w:lvl w:ilvl="4">
      <w:start w:val="1"/>
      <w:numFmt w:val="decimal"/>
      <w:lvlText w:val="%1.%2.%3.%4.%5"/>
      <w:lvlJc w:val="left"/>
      <w:pPr>
        <w:tabs>
          <w:tab w:val="num" w:pos="4772"/>
        </w:tabs>
        <w:ind w:left="4772" w:hanging="1080"/>
      </w:pPr>
    </w:lvl>
    <w:lvl w:ilvl="5">
      <w:start w:val="1"/>
      <w:numFmt w:val="decimal"/>
      <w:lvlText w:val="%1.%2.%3.%4.%5.%6"/>
      <w:lvlJc w:val="left"/>
      <w:pPr>
        <w:tabs>
          <w:tab w:val="num" w:pos="5695"/>
        </w:tabs>
        <w:ind w:left="5695" w:hanging="1080"/>
      </w:pPr>
    </w:lvl>
    <w:lvl w:ilvl="6">
      <w:start w:val="1"/>
      <w:numFmt w:val="decimal"/>
      <w:lvlText w:val="%1.%2.%3.%4.%5.%6.%7"/>
      <w:lvlJc w:val="left"/>
      <w:pPr>
        <w:tabs>
          <w:tab w:val="num" w:pos="6978"/>
        </w:tabs>
        <w:ind w:left="6978" w:hanging="1440"/>
      </w:pPr>
    </w:lvl>
    <w:lvl w:ilvl="7">
      <w:start w:val="1"/>
      <w:numFmt w:val="decimal"/>
      <w:lvlText w:val="%1.%2.%3.%4.%5.%6.%7.%8"/>
      <w:lvlJc w:val="left"/>
      <w:pPr>
        <w:tabs>
          <w:tab w:val="num" w:pos="7901"/>
        </w:tabs>
        <w:ind w:left="7901" w:hanging="1440"/>
      </w:pPr>
    </w:lvl>
    <w:lvl w:ilvl="8">
      <w:start w:val="1"/>
      <w:numFmt w:val="decimal"/>
      <w:lvlText w:val="%1.%2.%3.%4.%5.%6.%7.%8.%9"/>
      <w:lvlJc w:val="left"/>
      <w:pPr>
        <w:tabs>
          <w:tab w:val="num" w:pos="9184"/>
        </w:tabs>
        <w:ind w:left="9184" w:hanging="1800"/>
      </w:pPr>
    </w:lvl>
  </w:abstractNum>
  <w:abstractNum w:abstractNumId="10" w15:restartNumberingAfterBreak="0">
    <w:nsid w:val="0E197A0C"/>
    <w:multiLevelType w:val="singleLevel"/>
    <w:tmpl w:val="6212DDD8"/>
    <w:lvl w:ilvl="0">
      <w:start w:val="1"/>
      <w:numFmt w:val="lowerLetter"/>
      <w:lvlText w:val="%1) "/>
      <w:legacy w:legacy="1" w:legacySpace="0" w:legacyIndent="283"/>
      <w:lvlJc w:val="left"/>
      <w:pPr>
        <w:ind w:left="709" w:hanging="283"/>
      </w:pPr>
      <w:rPr>
        <w:rFonts w:ascii="Rockwell Light" w:hAnsi="Rockwell Light" w:hint="default"/>
        <w:b w:val="0"/>
        <w:i w:val="0"/>
        <w:strike w:val="0"/>
        <w:dstrike w:val="0"/>
        <w:sz w:val="24"/>
        <w:u w:val="none"/>
        <w:effect w:val="none"/>
      </w:rPr>
    </w:lvl>
  </w:abstractNum>
  <w:abstractNum w:abstractNumId="11" w15:restartNumberingAfterBreak="0">
    <w:nsid w:val="0EBB4224"/>
    <w:multiLevelType w:val="singleLevel"/>
    <w:tmpl w:val="67D60E88"/>
    <w:lvl w:ilvl="0">
      <w:start w:val="1"/>
      <w:numFmt w:val="lowerLetter"/>
      <w:lvlText w:val="%1)"/>
      <w:lvlJc w:val="left"/>
      <w:pPr>
        <w:tabs>
          <w:tab w:val="num" w:pos="1070"/>
        </w:tabs>
        <w:ind w:left="1070" w:hanging="360"/>
      </w:pPr>
      <w:rPr>
        <w:rFonts w:hint="default"/>
      </w:rPr>
    </w:lvl>
  </w:abstractNum>
  <w:abstractNum w:abstractNumId="12" w15:restartNumberingAfterBreak="0">
    <w:nsid w:val="0F124656"/>
    <w:multiLevelType w:val="singleLevel"/>
    <w:tmpl w:val="4E22D6A8"/>
    <w:lvl w:ilvl="0">
      <w:start w:val="1"/>
      <w:numFmt w:val="lowerLetter"/>
      <w:lvlText w:val="%1)"/>
      <w:lvlJc w:val="left"/>
      <w:pPr>
        <w:tabs>
          <w:tab w:val="num" w:pos="786"/>
        </w:tabs>
        <w:ind w:left="786" w:hanging="360"/>
      </w:pPr>
      <w:rPr>
        <w:rFonts w:hint="default"/>
      </w:rPr>
    </w:lvl>
  </w:abstractNum>
  <w:abstractNum w:abstractNumId="13" w15:restartNumberingAfterBreak="0">
    <w:nsid w:val="11870CFD"/>
    <w:multiLevelType w:val="multilevel"/>
    <w:tmpl w:val="3530F98A"/>
    <w:lvl w:ilvl="0">
      <w:start w:val="1"/>
      <w:numFmt w:val="decimal"/>
      <w:lvlText w:val="%1"/>
      <w:lvlJc w:val="left"/>
      <w:pPr>
        <w:tabs>
          <w:tab w:val="num" w:pos="1211"/>
        </w:tabs>
        <w:ind w:left="1211" w:hanging="360"/>
      </w:pPr>
      <w:rPr>
        <w:rFonts w:hint="default"/>
      </w:rPr>
    </w:lvl>
    <w:lvl w:ilvl="1">
      <w:start w:val="6"/>
      <w:numFmt w:val="decimal"/>
      <w:isLgl/>
      <w:lvlText w:val="%1.%2"/>
      <w:lvlJc w:val="left"/>
      <w:pPr>
        <w:tabs>
          <w:tab w:val="num" w:pos="1466"/>
        </w:tabs>
        <w:ind w:left="1466" w:hanging="615"/>
      </w:pPr>
      <w:rPr>
        <w:rFonts w:hint="default"/>
        <w:b/>
      </w:rPr>
    </w:lvl>
    <w:lvl w:ilvl="2">
      <w:start w:val="1"/>
      <w:numFmt w:val="decimal"/>
      <w:isLgl/>
      <w:lvlText w:val="%1.%2.%3"/>
      <w:lvlJc w:val="left"/>
      <w:pPr>
        <w:tabs>
          <w:tab w:val="num" w:pos="1571"/>
        </w:tabs>
        <w:ind w:left="1571" w:hanging="720"/>
      </w:pPr>
      <w:rPr>
        <w:rFonts w:hint="default"/>
        <w:b/>
      </w:rPr>
    </w:lvl>
    <w:lvl w:ilvl="3">
      <w:start w:val="1"/>
      <w:numFmt w:val="decimal"/>
      <w:isLgl/>
      <w:lvlText w:val="%1.%2.%3.%4"/>
      <w:lvlJc w:val="left"/>
      <w:pPr>
        <w:tabs>
          <w:tab w:val="num" w:pos="1571"/>
        </w:tabs>
        <w:ind w:left="1571" w:hanging="720"/>
      </w:pPr>
      <w:rPr>
        <w:rFonts w:hint="default"/>
        <w:b/>
      </w:rPr>
    </w:lvl>
    <w:lvl w:ilvl="4">
      <w:start w:val="1"/>
      <w:numFmt w:val="decimal"/>
      <w:isLgl/>
      <w:lvlText w:val="%1.%2.%3.%4.%5"/>
      <w:lvlJc w:val="left"/>
      <w:pPr>
        <w:tabs>
          <w:tab w:val="num" w:pos="1931"/>
        </w:tabs>
        <w:ind w:left="1931" w:hanging="1080"/>
      </w:pPr>
      <w:rPr>
        <w:rFonts w:hint="default"/>
        <w:b/>
      </w:rPr>
    </w:lvl>
    <w:lvl w:ilvl="5">
      <w:start w:val="1"/>
      <w:numFmt w:val="decimal"/>
      <w:isLgl/>
      <w:lvlText w:val="%1.%2.%3.%4.%5.%6"/>
      <w:lvlJc w:val="left"/>
      <w:pPr>
        <w:tabs>
          <w:tab w:val="num" w:pos="1931"/>
        </w:tabs>
        <w:ind w:left="1931" w:hanging="1080"/>
      </w:pPr>
      <w:rPr>
        <w:rFonts w:hint="default"/>
        <w:b/>
      </w:rPr>
    </w:lvl>
    <w:lvl w:ilvl="6">
      <w:start w:val="1"/>
      <w:numFmt w:val="decimal"/>
      <w:isLgl/>
      <w:lvlText w:val="%1.%2.%3.%4.%5.%6.%7"/>
      <w:lvlJc w:val="left"/>
      <w:pPr>
        <w:tabs>
          <w:tab w:val="num" w:pos="2291"/>
        </w:tabs>
        <w:ind w:left="2291" w:hanging="1440"/>
      </w:pPr>
      <w:rPr>
        <w:rFonts w:hint="default"/>
        <w:b/>
      </w:rPr>
    </w:lvl>
    <w:lvl w:ilvl="7">
      <w:start w:val="1"/>
      <w:numFmt w:val="decimal"/>
      <w:isLgl/>
      <w:lvlText w:val="%1.%2.%3.%4.%5.%6.%7.%8"/>
      <w:lvlJc w:val="left"/>
      <w:pPr>
        <w:tabs>
          <w:tab w:val="num" w:pos="2291"/>
        </w:tabs>
        <w:ind w:left="2291" w:hanging="1440"/>
      </w:pPr>
      <w:rPr>
        <w:rFonts w:hint="default"/>
        <w:b/>
      </w:rPr>
    </w:lvl>
    <w:lvl w:ilvl="8">
      <w:start w:val="1"/>
      <w:numFmt w:val="decimal"/>
      <w:isLgl/>
      <w:lvlText w:val="%1.%2.%3.%4.%5.%6.%7.%8.%9"/>
      <w:lvlJc w:val="left"/>
      <w:pPr>
        <w:tabs>
          <w:tab w:val="num" w:pos="2651"/>
        </w:tabs>
        <w:ind w:left="2651" w:hanging="1800"/>
      </w:pPr>
      <w:rPr>
        <w:rFonts w:hint="default"/>
        <w:b/>
      </w:rPr>
    </w:lvl>
  </w:abstractNum>
  <w:abstractNum w:abstractNumId="14" w15:restartNumberingAfterBreak="0">
    <w:nsid w:val="12BA2179"/>
    <w:multiLevelType w:val="singleLevel"/>
    <w:tmpl w:val="6212DDD8"/>
    <w:lvl w:ilvl="0">
      <w:start w:val="1"/>
      <w:numFmt w:val="lowerLetter"/>
      <w:lvlText w:val="%1) "/>
      <w:legacy w:legacy="1" w:legacySpace="0" w:legacyIndent="283"/>
      <w:lvlJc w:val="left"/>
      <w:pPr>
        <w:ind w:left="1134" w:hanging="283"/>
      </w:pPr>
      <w:rPr>
        <w:rFonts w:ascii="Rockwell Light" w:hAnsi="Rockwell Light" w:hint="default"/>
        <w:b w:val="0"/>
        <w:i w:val="0"/>
        <w:strike w:val="0"/>
        <w:dstrike w:val="0"/>
        <w:sz w:val="24"/>
        <w:u w:val="none"/>
        <w:effect w:val="none"/>
      </w:rPr>
    </w:lvl>
  </w:abstractNum>
  <w:abstractNum w:abstractNumId="15" w15:restartNumberingAfterBreak="0">
    <w:nsid w:val="1429296D"/>
    <w:multiLevelType w:val="singleLevel"/>
    <w:tmpl w:val="DBBC4F3A"/>
    <w:lvl w:ilvl="0">
      <w:start w:val="1"/>
      <w:numFmt w:val="decimal"/>
      <w:lvlText w:val="%1"/>
      <w:lvlJc w:val="left"/>
      <w:pPr>
        <w:tabs>
          <w:tab w:val="num" w:pos="785"/>
        </w:tabs>
        <w:ind w:left="785" w:hanging="360"/>
      </w:pPr>
    </w:lvl>
  </w:abstractNum>
  <w:abstractNum w:abstractNumId="16" w15:restartNumberingAfterBreak="0">
    <w:nsid w:val="157559D8"/>
    <w:multiLevelType w:val="multilevel"/>
    <w:tmpl w:val="0C36F1A2"/>
    <w:lvl w:ilvl="0">
      <w:start w:val="3"/>
      <w:numFmt w:val="decimal"/>
      <w:lvlText w:val="%1"/>
      <w:lvlJc w:val="left"/>
      <w:pPr>
        <w:tabs>
          <w:tab w:val="num" w:pos="600"/>
        </w:tabs>
        <w:ind w:left="600" w:hanging="600"/>
      </w:pPr>
      <w:rPr>
        <w:rFonts w:hint="default"/>
      </w:rPr>
    </w:lvl>
    <w:lvl w:ilvl="1">
      <w:start w:val="7"/>
      <w:numFmt w:val="decimal"/>
      <w:lvlText w:val="%1.%2"/>
      <w:lvlJc w:val="left"/>
      <w:pPr>
        <w:tabs>
          <w:tab w:val="num" w:pos="813"/>
        </w:tabs>
        <w:ind w:left="813" w:hanging="600"/>
      </w:pPr>
      <w:rPr>
        <w:rFonts w:hint="default"/>
      </w:rPr>
    </w:lvl>
    <w:lvl w:ilvl="2">
      <w:start w:val="1"/>
      <w:numFmt w:val="decimal"/>
      <w:lvlText w:val="%1.%2.%3"/>
      <w:lvlJc w:val="left"/>
      <w:pPr>
        <w:tabs>
          <w:tab w:val="num" w:pos="1146"/>
        </w:tabs>
        <w:ind w:left="1146" w:hanging="720"/>
      </w:pPr>
      <w:rPr>
        <w:rFonts w:hint="default"/>
      </w:rPr>
    </w:lvl>
    <w:lvl w:ilvl="3">
      <w:start w:val="1"/>
      <w:numFmt w:val="decimal"/>
      <w:lvlText w:val="%1.%2.%3.%4"/>
      <w:lvlJc w:val="left"/>
      <w:pPr>
        <w:tabs>
          <w:tab w:val="num" w:pos="1359"/>
        </w:tabs>
        <w:ind w:left="1359" w:hanging="720"/>
      </w:pPr>
      <w:rPr>
        <w:rFonts w:hint="default"/>
      </w:rPr>
    </w:lvl>
    <w:lvl w:ilvl="4">
      <w:start w:val="1"/>
      <w:numFmt w:val="decimal"/>
      <w:lvlText w:val="%1.%2.%3.%4.%5"/>
      <w:lvlJc w:val="left"/>
      <w:pPr>
        <w:tabs>
          <w:tab w:val="num" w:pos="1932"/>
        </w:tabs>
        <w:ind w:left="1932" w:hanging="1080"/>
      </w:pPr>
      <w:rPr>
        <w:rFonts w:hint="default"/>
      </w:rPr>
    </w:lvl>
    <w:lvl w:ilvl="5">
      <w:start w:val="1"/>
      <w:numFmt w:val="decimal"/>
      <w:lvlText w:val="%1.%2.%3.%4.%5.%6"/>
      <w:lvlJc w:val="left"/>
      <w:pPr>
        <w:tabs>
          <w:tab w:val="num" w:pos="2145"/>
        </w:tabs>
        <w:ind w:left="2145" w:hanging="1080"/>
      </w:pPr>
      <w:rPr>
        <w:rFonts w:hint="default"/>
      </w:rPr>
    </w:lvl>
    <w:lvl w:ilvl="6">
      <w:start w:val="1"/>
      <w:numFmt w:val="decimal"/>
      <w:lvlText w:val="%1.%2.%3.%4.%5.%6.%7"/>
      <w:lvlJc w:val="left"/>
      <w:pPr>
        <w:tabs>
          <w:tab w:val="num" w:pos="2718"/>
        </w:tabs>
        <w:ind w:left="2718" w:hanging="1440"/>
      </w:pPr>
      <w:rPr>
        <w:rFonts w:hint="default"/>
      </w:rPr>
    </w:lvl>
    <w:lvl w:ilvl="7">
      <w:start w:val="1"/>
      <w:numFmt w:val="decimal"/>
      <w:lvlText w:val="%1.%2.%3.%4.%5.%6.%7.%8"/>
      <w:lvlJc w:val="left"/>
      <w:pPr>
        <w:tabs>
          <w:tab w:val="num" w:pos="2931"/>
        </w:tabs>
        <w:ind w:left="2931" w:hanging="1440"/>
      </w:pPr>
      <w:rPr>
        <w:rFonts w:hint="default"/>
      </w:rPr>
    </w:lvl>
    <w:lvl w:ilvl="8">
      <w:start w:val="1"/>
      <w:numFmt w:val="decimal"/>
      <w:lvlText w:val="%1.%2.%3.%4.%5.%6.%7.%8.%9"/>
      <w:lvlJc w:val="left"/>
      <w:pPr>
        <w:tabs>
          <w:tab w:val="num" w:pos="3504"/>
        </w:tabs>
        <w:ind w:left="3504" w:hanging="1800"/>
      </w:pPr>
      <w:rPr>
        <w:rFonts w:hint="default"/>
      </w:rPr>
    </w:lvl>
  </w:abstractNum>
  <w:abstractNum w:abstractNumId="17" w15:restartNumberingAfterBreak="0">
    <w:nsid w:val="15AF0142"/>
    <w:multiLevelType w:val="singleLevel"/>
    <w:tmpl w:val="F5CC2F9C"/>
    <w:lvl w:ilvl="0">
      <w:start w:val="1"/>
      <w:numFmt w:val="lowerLetter"/>
      <w:lvlText w:val="%1)"/>
      <w:lvlJc w:val="left"/>
      <w:pPr>
        <w:tabs>
          <w:tab w:val="num" w:pos="786"/>
        </w:tabs>
        <w:ind w:left="786" w:hanging="360"/>
      </w:pPr>
      <w:rPr>
        <w:rFonts w:hint="default"/>
      </w:rPr>
    </w:lvl>
  </w:abstractNum>
  <w:abstractNum w:abstractNumId="18" w15:restartNumberingAfterBreak="0">
    <w:nsid w:val="17705B41"/>
    <w:multiLevelType w:val="singleLevel"/>
    <w:tmpl w:val="6212DDD8"/>
    <w:lvl w:ilvl="0">
      <w:start w:val="2"/>
      <w:numFmt w:val="lowerLetter"/>
      <w:lvlText w:val="%1) "/>
      <w:legacy w:legacy="1" w:legacySpace="0" w:legacyIndent="283"/>
      <w:lvlJc w:val="left"/>
      <w:pPr>
        <w:ind w:left="709" w:hanging="283"/>
      </w:pPr>
      <w:rPr>
        <w:rFonts w:ascii="Rockwell Light" w:hAnsi="Rockwell Light" w:hint="default"/>
        <w:b w:val="0"/>
        <w:i w:val="0"/>
        <w:strike w:val="0"/>
        <w:dstrike w:val="0"/>
        <w:sz w:val="24"/>
        <w:u w:val="none"/>
        <w:effect w:val="none"/>
      </w:rPr>
    </w:lvl>
  </w:abstractNum>
  <w:abstractNum w:abstractNumId="19" w15:restartNumberingAfterBreak="0">
    <w:nsid w:val="187C0B93"/>
    <w:multiLevelType w:val="multilevel"/>
    <w:tmpl w:val="5030D042"/>
    <w:lvl w:ilvl="0">
      <w:start w:val="2"/>
      <w:numFmt w:val="decimal"/>
      <w:lvlText w:val="%1"/>
      <w:lvlJc w:val="left"/>
      <w:pPr>
        <w:tabs>
          <w:tab w:val="num" w:pos="1791"/>
        </w:tabs>
        <w:ind w:left="1791" w:hanging="360"/>
      </w:pPr>
      <w:rPr>
        <w:rFonts w:hint="default"/>
      </w:rPr>
    </w:lvl>
    <w:lvl w:ilvl="1">
      <w:start w:val="4"/>
      <w:numFmt w:val="decimal"/>
      <w:isLgl/>
      <w:lvlText w:val="%1.%2"/>
      <w:lvlJc w:val="left"/>
      <w:pPr>
        <w:tabs>
          <w:tab w:val="num" w:pos="1866"/>
        </w:tabs>
        <w:ind w:left="1866" w:hanging="435"/>
      </w:pPr>
      <w:rPr>
        <w:rFonts w:hint="default"/>
      </w:rPr>
    </w:lvl>
    <w:lvl w:ilvl="2">
      <w:start w:val="1"/>
      <w:numFmt w:val="decimal"/>
      <w:isLgl/>
      <w:lvlText w:val="%1.%2.%3"/>
      <w:lvlJc w:val="left"/>
      <w:pPr>
        <w:tabs>
          <w:tab w:val="num" w:pos="2151"/>
        </w:tabs>
        <w:ind w:left="2151" w:hanging="720"/>
      </w:pPr>
      <w:rPr>
        <w:rFonts w:hint="default"/>
      </w:rPr>
    </w:lvl>
    <w:lvl w:ilvl="3">
      <w:start w:val="1"/>
      <w:numFmt w:val="decimal"/>
      <w:isLgl/>
      <w:lvlText w:val="%1.%2.%3.%4"/>
      <w:lvlJc w:val="left"/>
      <w:pPr>
        <w:tabs>
          <w:tab w:val="num" w:pos="2151"/>
        </w:tabs>
        <w:ind w:left="2151" w:hanging="720"/>
      </w:pPr>
      <w:rPr>
        <w:rFonts w:hint="default"/>
      </w:rPr>
    </w:lvl>
    <w:lvl w:ilvl="4">
      <w:start w:val="1"/>
      <w:numFmt w:val="decimal"/>
      <w:isLgl/>
      <w:lvlText w:val="%1.%2.%3.%4.%5"/>
      <w:lvlJc w:val="left"/>
      <w:pPr>
        <w:tabs>
          <w:tab w:val="num" w:pos="2511"/>
        </w:tabs>
        <w:ind w:left="2511" w:hanging="1080"/>
      </w:pPr>
      <w:rPr>
        <w:rFonts w:hint="default"/>
      </w:rPr>
    </w:lvl>
    <w:lvl w:ilvl="5">
      <w:start w:val="1"/>
      <w:numFmt w:val="decimal"/>
      <w:isLgl/>
      <w:lvlText w:val="%1.%2.%3.%4.%5.%6"/>
      <w:lvlJc w:val="left"/>
      <w:pPr>
        <w:tabs>
          <w:tab w:val="num" w:pos="2511"/>
        </w:tabs>
        <w:ind w:left="2511" w:hanging="1080"/>
      </w:pPr>
      <w:rPr>
        <w:rFonts w:hint="default"/>
      </w:rPr>
    </w:lvl>
    <w:lvl w:ilvl="6">
      <w:start w:val="1"/>
      <w:numFmt w:val="decimal"/>
      <w:isLgl/>
      <w:lvlText w:val="%1.%2.%3.%4.%5.%6.%7"/>
      <w:lvlJc w:val="left"/>
      <w:pPr>
        <w:tabs>
          <w:tab w:val="num" w:pos="2871"/>
        </w:tabs>
        <w:ind w:left="2871" w:hanging="1440"/>
      </w:pPr>
      <w:rPr>
        <w:rFonts w:hint="default"/>
      </w:rPr>
    </w:lvl>
    <w:lvl w:ilvl="7">
      <w:start w:val="1"/>
      <w:numFmt w:val="decimal"/>
      <w:isLgl/>
      <w:lvlText w:val="%1.%2.%3.%4.%5.%6.%7.%8"/>
      <w:lvlJc w:val="left"/>
      <w:pPr>
        <w:tabs>
          <w:tab w:val="num" w:pos="2871"/>
        </w:tabs>
        <w:ind w:left="2871" w:hanging="1440"/>
      </w:pPr>
      <w:rPr>
        <w:rFonts w:hint="default"/>
      </w:rPr>
    </w:lvl>
    <w:lvl w:ilvl="8">
      <w:start w:val="1"/>
      <w:numFmt w:val="decimal"/>
      <w:isLgl/>
      <w:lvlText w:val="%1.%2.%3.%4.%5.%6.%7.%8.%9"/>
      <w:lvlJc w:val="left"/>
      <w:pPr>
        <w:tabs>
          <w:tab w:val="num" w:pos="3231"/>
        </w:tabs>
        <w:ind w:left="3231" w:hanging="1800"/>
      </w:pPr>
      <w:rPr>
        <w:rFonts w:hint="default"/>
      </w:rPr>
    </w:lvl>
  </w:abstractNum>
  <w:abstractNum w:abstractNumId="20" w15:restartNumberingAfterBreak="0">
    <w:nsid w:val="194057AD"/>
    <w:multiLevelType w:val="singleLevel"/>
    <w:tmpl w:val="FDC2C46C"/>
    <w:lvl w:ilvl="0">
      <w:start w:val="1"/>
      <w:numFmt w:val="upperRoman"/>
      <w:pStyle w:val="Epgrafe"/>
      <w:lvlText w:val="%1. "/>
      <w:legacy w:legacy="1" w:legacySpace="0" w:legacyIndent="283"/>
      <w:lvlJc w:val="left"/>
      <w:pPr>
        <w:ind w:left="1134" w:hanging="283"/>
      </w:pPr>
      <w:rPr>
        <w:rFonts w:ascii="Rockwell Light" w:hAnsi="Rockwell Light" w:hint="default"/>
        <w:b w:val="0"/>
        <w:i w:val="0"/>
        <w:strike w:val="0"/>
        <w:dstrike w:val="0"/>
        <w:sz w:val="24"/>
        <w:u w:val="none"/>
        <w:effect w:val="none"/>
      </w:rPr>
    </w:lvl>
  </w:abstractNum>
  <w:abstractNum w:abstractNumId="21" w15:restartNumberingAfterBreak="0">
    <w:nsid w:val="19422546"/>
    <w:multiLevelType w:val="singleLevel"/>
    <w:tmpl w:val="6212DDD8"/>
    <w:lvl w:ilvl="0">
      <w:start w:val="1"/>
      <w:numFmt w:val="lowerLetter"/>
      <w:lvlText w:val="%1) "/>
      <w:legacy w:legacy="1" w:legacySpace="0" w:legacyIndent="283"/>
      <w:lvlJc w:val="left"/>
      <w:pPr>
        <w:ind w:left="1134" w:hanging="283"/>
      </w:pPr>
      <w:rPr>
        <w:rFonts w:ascii="Rockwell Light" w:hAnsi="Rockwell Light" w:hint="default"/>
        <w:b w:val="0"/>
        <w:i w:val="0"/>
        <w:strike w:val="0"/>
        <w:dstrike w:val="0"/>
        <w:sz w:val="24"/>
        <w:u w:val="none"/>
        <w:effect w:val="none"/>
      </w:rPr>
    </w:lvl>
  </w:abstractNum>
  <w:abstractNum w:abstractNumId="22" w15:restartNumberingAfterBreak="0">
    <w:nsid w:val="1A794A68"/>
    <w:multiLevelType w:val="singleLevel"/>
    <w:tmpl w:val="6C48772E"/>
    <w:lvl w:ilvl="0">
      <w:start w:val="1"/>
      <w:numFmt w:val="lowerLetter"/>
      <w:lvlText w:val="%1)"/>
      <w:lvlJc w:val="left"/>
      <w:pPr>
        <w:tabs>
          <w:tab w:val="num" w:pos="1071"/>
        </w:tabs>
        <w:ind w:left="1071" w:hanging="360"/>
      </w:pPr>
      <w:rPr>
        <w:rFonts w:hint="default"/>
      </w:rPr>
    </w:lvl>
  </w:abstractNum>
  <w:abstractNum w:abstractNumId="23" w15:restartNumberingAfterBreak="0">
    <w:nsid w:val="1C150266"/>
    <w:multiLevelType w:val="multilevel"/>
    <w:tmpl w:val="41DCF744"/>
    <w:lvl w:ilvl="0">
      <w:start w:val="5"/>
      <w:numFmt w:val="decimal"/>
      <w:lvlText w:val="%1"/>
      <w:lvlJc w:val="left"/>
      <w:pPr>
        <w:tabs>
          <w:tab w:val="num" w:pos="480"/>
        </w:tabs>
        <w:ind w:left="480" w:hanging="480"/>
      </w:pPr>
      <w:rPr>
        <w:rFonts w:hint="default"/>
      </w:rPr>
    </w:lvl>
    <w:lvl w:ilvl="1">
      <w:start w:val="2"/>
      <w:numFmt w:val="decimal"/>
      <w:lvlText w:val="%1.%2"/>
      <w:lvlJc w:val="left"/>
      <w:pPr>
        <w:tabs>
          <w:tab w:val="num" w:pos="692"/>
        </w:tabs>
        <w:ind w:left="692" w:hanging="480"/>
      </w:pPr>
      <w:rPr>
        <w:rFonts w:hint="default"/>
      </w:rPr>
    </w:lvl>
    <w:lvl w:ilvl="2">
      <w:start w:val="2"/>
      <w:numFmt w:val="decimal"/>
      <w:lvlText w:val="%1.%2.%3"/>
      <w:lvlJc w:val="left"/>
      <w:pPr>
        <w:tabs>
          <w:tab w:val="num" w:pos="1144"/>
        </w:tabs>
        <w:ind w:left="1144" w:hanging="720"/>
      </w:pPr>
      <w:rPr>
        <w:rFonts w:hint="default"/>
      </w:rPr>
    </w:lvl>
    <w:lvl w:ilvl="3">
      <w:start w:val="1"/>
      <w:numFmt w:val="decimal"/>
      <w:lvlText w:val="%1.%2.%3.%4"/>
      <w:lvlJc w:val="left"/>
      <w:pPr>
        <w:tabs>
          <w:tab w:val="num" w:pos="1356"/>
        </w:tabs>
        <w:ind w:left="1356" w:hanging="720"/>
      </w:pPr>
      <w:rPr>
        <w:rFonts w:hint="default"/>
      </w:rPr>
    </w:lvl>
    <w:lvl w:ilvl="4">
      <w:start w:val="1"/>
      <w:numFmt w:val="decimal"/>
      <w:lvlText w:val="%1.%2.%3.%4.%5"/>
      <w:lvlJc w:val="left"/>
      <w:pPr>
        <w:tabs>
          <w:tab w:val="num" w:pos="1928"/>
        </w:tabs>
        <w:ind w:left="1928" w:hanging="1080"/>
      </w:pPr>
      <w:rPr>
        <w:rFonts w:hint="default"/>
      </w:rPr>
    </w:lvl>
    <w:lvl w:ilvl="5">
      <w:start w:val="1"/>
      <w:numFmt w:val="decimal"/>
      <w:lvlText w:val="%1.%2.%3.%4.%5.%6"/>
      <w:lvlJc w:val="left"/>
      <w:pPr>
        <w:tabs>
          <w:tab w:val="num" w:pos="2140"/>
        </w:tabs>
        <w:ind w:left="2140" w:hanging="1080"/>
      </w:pPr>
      <w:rPr>
        <w:rFonts w:hint="default"/>
      </w:rPr>
    </w:lvl>
    <w:lvl w:ilvl="6">
      <w:start w:val="1"/>
      <w:numFmt w:val="decimal"/>
      <w:lvlText w:val="%1.%2.%3.%4.%5.%6.%7"/>
      <w:lvlJc w:val="left"/>
      <w:pPr>
        <w:tabs>
          <w:tab w:val="num" w:pos="2712"/>
        </w:tabs>
        <w:ind w:left="2712" w:hanging="1440"/>
      </w:pPr>
      <w:rPr>
        <w:rFonts w:hint="default"/>
      </w:rPr>
    </w:lvl>
    <w:lvl w:ilvl="7">
      <w:start w:val="1"/>
      <w:numFmt w:val="decimal"/>
      <w:lvlText w:val="%1.%2.%3.%4.%5.%6.%7.%8"/>
      <w:lvlJc w:val="left"/>
      <w:pPr>
        <w:tabs>
          <w:tab w:val="num" w:pos="2924"/>
        </w:tabs>
        <w:ind w:left="2924" w:hanging="1440"/>
      </w:pPr>
      <w:rPr>
        <w:rFonts w:hint="default"/>
      </w:rPr>
    </w:lvl>
    <w:lvl w:ilvl="8">
      <w:start w:val="1"/>
      <w:numFmt w:val="decimal"/>
      <w:lvlText w:val="%1.%2.%3.%4.%5.%6.%7.%8.%9"/>
      <w:lvlJc w:val="left"/>
      <w:pPr>
        <w:tabs>
          <w:tab w:val="num" w:pos="3496"/>
        </w:tabs>
        <w:ind w:left="3496" w:hanging="1800"/>
      </w:pPr>
      <w:rPr>
        <w:rFonts w:hint="default"/>
      </w:rPr>
    </w:lvl>
  </w:abstractNum>
  <w:abstractNum w:abstractNumId="24" w15:restartNumberingAfterBreak="0">
    <w:nsid w:val="1C551797"/>
    <w:multiLevelType w:val="singleLevel"/>
    <w:tmpl w:val="5F92F4F8"/>
    <w:lvl w:ilvl="0">
      <w:start w:val="1"/>
      <w:numFmt w:val="decimal"/>
      <w:lvlText w:val="%1"/>
      <w:lvlJc w:val="left"/>
      <w:pPr>
        <w:tabs>
          <w:tab w:val="num" w:pos="1211"/>
        </w:tabs>
        <w:ind w:left="1211" w:hanging="360"/>
      </w:pPr>
      <w:rPr>
        <w:rFonts w:hint="default"/>
        <w:i w:val="0"/>
      </w:rPr>
    </w:lvl>
  </w:abstractNum>
  <w:abstractNum w:abstractNumId="25" w15:restartNumberingAfterBreak="0">
    <w:nsid w:val="21E86EEC"/>
    <w:multiLevelType w:val="singleLevel"/>
    <w:tmpl w:val="539C0FEA"/>
    <w:lvl w:ilvl="0">
      <w:start w:val="1"/>
      <w:numFmt w:val="lowerLetter"/>
      <w:lvlText w:val="%1)"/>
      <w:lvlJc w:val="left"/>
      <w:pPr>
        <w:tabs>
          <w:tab w:val="num" w:pos="786"/>
        </w:tabs>
        <w:ind w:left="786" w:hanging="360"/>
      </w:pPr>
      <w:rPr>
        <w:rFonts w:hint="default"/>
      </w:rPr>
    </w:lvl>
  </w:abstractNum>
  <w:abstractNum w:abstractNumId="26" w15:restartNumberingAfterBreak="0">
    <w:nsid w:val="226413D1"/>
    <w:multiLevelType w:val="singleLevel"/>
    <w:tmpl w:val="D344556E"/>
    <w:lvl w:ilvl="0">
      <w:start w:val="1"/>
      <w:numFmt w:val="lowerLetter"/>
      <w:lvlText w:val="%1)"/>
      <w:lvlJc w:val="left"/>
      <w:pPr>
        <w:tabs>
          <w:tab w:val="num" w:pos="1068"/>
        </w:tabs>
        <w:ind w:left="1068" w:hanging="360"/>
      </w:pPr>
      <w:rPr>
        <w:rFonts w:hint="default"/>
      </w:rPr>
    </w:lvl>
  </w:abstractNum>
  <w:abstractNum w:abstractNumId="27" w15:restartNumberingAfterBreak="0">
    <w:nsid w:val="23843C2C"/>
    <w:multiLevelType w:val="singleLevel"/>
    <w:tmpl w:val="6BC6167E"/>
    <w:lvl w:ilvl="0">
      <w:start w:val="1"/>
      <w:numFmt w:val="lowerLetter"/>
      <w:lvlText w:val="%1)"/>
      <w:lvlJc w:val="left"/>
      <w:pPr>
        <w:tabs>
          <w:tab w:val="num" w:pos="1070"/>
        </w:tabs>
        <w:ind w:left="1070" w:hanging="360"/>
      </w:pPr>
    </w:lvl>
  </w:abstractNum>
  <w:abstractNum w:abstractNumId="28" w15:restartNumberingAfterBreak="0">
    <w:nsid w:val="28C673F3"/>
    <w:multiLevelType w:val="multilevel"/>
    <w:tmpl w:val="DFE63258"/>
    <w:lvl w:ilvl="0">
      <w:start w:val="4"/>
      <w:numFmt w:val="decimal"/>
      <w:lvlText w:val="%1"/>
      <w:lvlJc w:val="left"/>
      <w:pPr>
        <w:tabs>
          <w:tab w:val="num" w:pos="555"/>
        </w:tabs>
        <w:ind w:left="555" w:hanging="555"/>
      </w:pPr>
    </w:lvl>
    <w:lvl w:ilvl="1">
      <w:start w:val="1"/>
      <w:numFmt w:val="decimal"/>
      <w:lvlText w:val="%1.%2"/>
      <w:lvlJc w:val="left"/>
      <w:pPr>
        <w:tabs>
          <w:tab w:val="num" w:pos="1405"/>
        </w:tabs>
        <w:ind w:left="1405" w:hanging="555"/>
      </w:pPr>
    </w:lvl>
    <w:lvl w:ilvl="2">
      <w:start w:val="1"/>
      <w:numFmt w:val="decimal"/>
      <w:lvlText w:val="%1.%2.%3"/>
      <w:lvlJc w:val="left"/>
      <w:pPr>
        <w:tabs>
          <w:tab w:val="num" w:pos="2420"/>
        </w:tabs>
        <w:ind w:left="2420" w:hanging="720"/>
      </w:pPr>
    </w:lvl>
    <w:lvl w:ilvl="3">
      <w:start w:val="1"/>
      <w:numFmt w:val="decimal"/>
      <w:lvlText w:val="%1.%2.%3.%4"/>
      <w:lvlJc w:val="left"/>
      <w:pPr>
        <w:tabs>
          <w:tab w:val="num" w:pos="3270"/>
        </w:tabs>
        <w:ind w:left="3270" w:hanging="720"/>
      </w:pPr>
    </w:lvl>
    <w:lvl w:ilvl="4">
      <w:start w:val="1"/>
      <w:numFmt w:val="decimal"/>
      <w:lvlText w:val="%1.%2.%3.%4.%5"/>
      <w:lvlJc w:val="left"/>
      <w:pPr>
        <w:tabs>
          <w:tab w:val="num" w:pos="4480"/>
        </w:tabs>
        <w:ind w:left="4480" w:hanging="1080"/>
      </w:pPr>
    </w:lvl>
    <w:lvl w:ilvl="5">
      <w:start w:val="1"/>
      <w:numFmt w:val="decimal"/>
      <w:lvlText w:val="%1.%2.%3.%4.%5.%6"/>
      <w:lvlJc w:val="left"/>
      <w:pPr>
        <w:tabs>
          <w:tab w:val="num" w:pos="5330"/>
        </w:tabs>
        <w:ind w:left="5330" w:hanging="1080"/>
      </w:pPr>
    </w:lvl>
    <w:lvl w:ilvl="6">
      <w:start w:val="1"/>
      <w:numFmt w:val="decimal"/>
      <w:lvlText w:val="%1.%2.%3.%4.%5.%6.%7"/>
      <w:lvlJc w:val="left"/>
      <w:pPr>
        <w:tabs>
          <w:tab w:val="num" w:pos="6540"/>
        </w:tabs>
        <w:ind w:left="6540" w:hanging="1440"/>
      </w:pPr>
    </w:lvl>
    <w:lvl w:ilvl="7">
      <w:start w:val="1"/>
      <w:numFmt w:val="decimal"/>
      <w:lvlText w:val="%1.%2.%3.%4.%5.%6.%7.%8"/>
      <w:lvlJc w:val="left"/>
      <w:pPr>
        <w:tabs>
          <w:tab w:val="num" w:pos="7390"/>
        </w:tabs>
        <w:ind w:left="7390" w:hanging="1440"/>
      </w:pPr>
    </w:lvl>
    <w:lvl w:ilvl="8">
      <w:start w:val="1"/>
      <w:numFmt w:val="decimal"/>
      <w:lvlText w:val="%1.%2.%3.%4.%5.%6.%7.%8.%9"/>
      <w:lvlJc w:val="left"/>
      <w:pPr>
        <w:tabs>
          <w:tab w:val="num" w:pos="8600"/>
        </w:tabs>
        <w:ind w:left="8600" w:hanging="1800"/>
      </w:pPr>
    </w:lvl>
  </w:abstractNum>
  <w:abstractNum w:abstractNumId="29" w15:restartNumberingAfterBreak="0">
    <w:nsid w:val="298F01BC"/>
    <w:multiLevelType w:val="singleLevel"/>
    <w:tmpl w:val="4F2CC358"/>
    <w:lvl w:ilvl="0">
      <w:start w:val="1"/>
      <w:numFmt w:val="lowerLetter"/>
      <w:lvlText w:val="%1)"/>
      <w:lvlJc w:val="left"/>
      <w:pPr>
        <w:tabs>
          <w:tab w:val="num" w:pos="1071"/>
        </w:tabs>
        <w:ind w:left="1071" w:hanging="360"/>
      </w:pPr>
    </w:lvl>
  </w:abstractNum>
  <w:abstractNum w:abstractNumId="30" w15:restartNumberingAfterBreak="0">
    <w:nsid w:val="2A891680"/>
    <w:multiLevelType w:val="singleLevel"/>
    <w:tmpl w:val="FB58EE0A"/>
    <w:lvl w:ilvl="0">
      <w:start w:val="4"/>
      <w:numFmt w:val="lowerLetter"/>
      <w:lvlText w:val="%1) "/>
      <w:legacy w:legacy="1" w:legacySpace="0" w:legacyIndent="283"/>
      <w:lvlJc w:val="left"/>
      <w:pPr>
        <w:ind w:left="709" w:hanging="283"/>
      </w:pPr>
      <w:rPr>
        <w:rFonts w:ascii="Rockwell Light" w:hAnsi="Rockwell Light" w:hint="default"/>
        <w:b w:val="0"/>
        <w:i w:val="0"/>
        <w:strike w:val="0"/>
        <w:dstrike w:val="0"/>
        <w:sz w:val="24"/>
        <w:u w:val="none"/>
        <w:effect w:val="none"/>
      </w:rPr>
    </w:lvl>
  </w:abstractNum>
  <w:abstractNum w:abstractNumId="31" w15:restartNumberingAfterBreak="0">
    <w:nsid w:val="2B201F36"/>
    <w:multiLevelType w:val="singleLevel"/>
    <w:tmpl w:val="04BC0348"/>
    <w:lvl w:ilvl="0">
      <w:start w:val="1"/>
      <w:numFmt w:val="decimal"/>
      <w:lvlText w:val="%1"/>
      <w:lvlJc w:val="left"/>
      <w:pPr>
        <w:tabs>
          <w:tab w:val="num" w:pos="786"/>
        </w:tabs>
        <w:ind w:left="786" w:hanging="360"/>
      </w:pPr>
      <w:rPr>
        <w:rFonts w:hint="default"/>
      </w:rPr>
    </w:lvl>
  </w:abstractNum>
  <w:abstractNum w:abstractNumId="32" w15:restartNumberingAfterBreak="0">
    <w:nsid w:val="2C4755F2"/>
    <w:multiLevelType w:val="singleLevel"/>
    <w:tmpl w:val="52529C70"/>
    <w:lvl w:ilvl="0">
      <w:start w:val="3"/>
      <w:numFmt w:val="lowerLetter"/>
      <w:lvlText w:val="%1) "/>
      <w:legacy w:legacy="1" w:legacySpace="0" w:legacyIndent="283"/>
      <w:lvlJc w:val="left"/>
      <w:pPr>
        <w:ind w:left="709" w:hanging="283"/>
      </w:pPr>
      <w:rPr>
        <w:rFonts w:ascii="Rockwell Light" w:hAnsi="Rockwell Light" w:hint="default"/>
        <w:b w:val="0"/>
        <w:i w:val="0"/>
        <w:strike w:val="0"/>
        <w:dstrike w:val="0"/>
        <w:sz w:val="24"/>
        <w:u w:val="none"/>
        <w:effect w:val="none"/>
      </w:rPr>
    </w:lvl>
  </w:abstractNum>
  <w:abstractNum w:abstractNumId="33" w15:restartNumberingAfterBreak="0">
    <w:nsid w:val="2DDB7993"/>
    <w:multiLevelType w:val="singleLevel"/>
    <w:tmpl w:val="9DA8DDC0"/>
    <w:lvl w:ilvl="0">
      <w:start w:val="1"/>
      <w:numFmt w:val="decimal"/>
      <w:lvlText w:val="%1"/>
      <w:lvlJc w:val="left"/>
      <w:pPr>
        <w:tabs>
          <w:tab w:val="num" w:pos="786"/>
        </w:tabs>
        <w:ind w:left="786" w:hanging="360"/>
      </w:pPr>
      <w:rPr>
        <w:rFonts w:hint="default"/>
      </w:rPr>
    </w:lvl>
  </w:abstractNum>
  <w:abstractNum w:abstractNumId="34" w15:restartNumberingAfterBreak="0">
    <w:nsid w:val="2E59434B"/>
    <w:multiLevelType w:val="singleLevel"/>
    <w:tmpl w:val="A1E44672"/>
    <w:lvl w:ilvl="0">
      <w:start w:val="1"/>
      <w:numFmt w:val="lowerLetter"/>
      <w:lvlText w:val="%1)"/>
      <w:lvlJc w:val="left"/>
      <w:pPr>
        <w:tabs>
          <w:tab w:val="num" w:pos="1071"/>
        </w:tabs>
        <w:ind w:left="1071" w:hanging="360"/>
      </w:pPr>
    </w:lvl>
  </w:abstractNum>
  <w:abstractNum w:abstractNumId="35" w15:restartNumberingAfterBreak="0">
    <w:nsid w:val="2F656B6B"/>
    <w:multiLevelType w:val="singleLevel"/>
    <w:tmpl w:val="8E420DD4"/>
    <w:lvl w:ilvl="0">
      <w:start w:val="1"/>
      <w:numFmt w:val="lowerLetter"/>
      <w:lvlText w:val="%1)"/>
      <w:lvlJc w:val="left"/>
      <w:pPr>
        <w:tabs>
          <w:tab w:val="num" w:pos="786"/>
        </w:tabs>
        <w:ind w:left="786" w:hanging="360"/>
      </w:pPr>
      <w:rPr>
        <w:rFonts w:hint="default"/>
      </w:rPr>
    </w:lvl>
  </w:abstractNum>
  <w:abstractNum w:abstractNumId="36" w15:restartNumberingAfterBreak="0">
    <w:nsid w:val="2FFA578C"/>
    <w:multiLevelType w:val="singleLevel"/>
    <w:tmpl w:val="6212DDD8"/>
    <w:lvl w:ilvl="0">
      <w:start w:val="2"/>
      <w:numFmt w:val="lowerLetter"/>
      <w:lvlText w:val="%1) "/>
      <w:legacy w:legacy="1" w:legacySpace="0" w:legacyIndent="283"/>
      <w:lvlJc w:val="left"/>
      <w:pPr>
        <w:ind w:left="1134" w:hanging="283"/>
      </w:pPr>
      <w:rPr>
        <w:rFonts w:ascii="Rockwell Light" w:hAnsi="Rockwell Light" w:hint="default"/>
        <w:b w:val="0"/>
        <w:i w:val="0"/>
        <w:strike w:val="0"/>
        <w:dstrike w:val="0"/>
        <w:sz w:val="24"/>
        <w:u w:val="none"/>
        <w:effect w:val="none"/>
      </w:rPr>
    </w:lvl>
  </w:abstractNum>
  <w:abstractNum w:abstractNumId="37" w15:restartNumberingAfterBreak="0">
    <w:nsid w:val="30ED2940"/>
    <w:multiLevelType w:val="singleLevel"/>
    <w:tmpl w:val="6212DDD8"/>
    <w:lvl w:ilvl="0">
      <w:start w:val="2"/>
      <w:numFmt w:val="lowerLetter"/>
      <w:lvlText w:val="%1) "/>
      <w:legacy w:legacy="1" w:legacySpace="0" w:legacyIndent="283"/>
      <w:lvlJc w:val="left"/>
      <w:pPr>
        <w:ind w:left="1134" w:hanging="283"/>
      </w:pPr>
      <w:rPr>
        <w:rFonts w:ascii="Rockwell Light" w:hAnsi="Rockwell Light" w:hint="default"/>
        <w:b w:val="0"/>
        <w:i w:val="0"/>
        <w:strike w:val="0"/>
        <w:dstrike w:val="0"/>
        <w:sz w:val="24"/>
        <w:u w:val="none"/>
        <w:effect w:val="none"/>
      </w:rPr>
    </w:lvl>
  </w:abstractNum>
  <w:abstractNum w:abstractNumId="38" w15:restartNumberingAfterBreak="0">
    <w:nsid w:val="3208247A"/>
    <w:multiLevelType w:val="singleLevel"/>
    <w:tmpl w:val="6212DDD8"/>
    <w:lvl w:ilvl="0">
      <w:start w:val="2"/>
      <w:numFmt w:val="lowerLetter"/>
      <w:lvlText w:val="%1) "/>
      <w:legacy w:legacy="1" w:legacySpace="0" w:legacyIndent="283"/>
      <w:lvlJc w:val="left"/>
      <w:pPr>
        <w:ind w:left="709" w:hanging="283"/>
      </w:pPr>
      <w:rPr>
        <w:rFonts w:ascii="Rockwell Light" w:hAnsi="Rockwell Light" w:hint="default"/>
        <w:b w:val="0"/>
        <w:i w:val="0"/>
        <w:strike w:val="0"/>
        <w:dstrike w:val="0"/>
        <w:sz w:val="24"/>
        <w:u w:val="none"/>
        <w:effect w:val="none"/>
      </w:rPr>
    </w:lvl>
  </w:abstractNum>
  <w:abstractNum w:abstractNumId="39" w15:restartNumberingAfterBreak="0">
    <w:nsid w:val="327E5A26"/>
    <w:multiLevelType w:val="singleLevel"/>
    <w:tmpl w:val="552AC58C"/>
    <w:lvl w:ilvl="0">
      <w:start w:val="1"/>
      <w:numFmt w:val="decimal"/>
      <w:lvlText w:val="%1"/>
      <w:lvlJc w:val="left"/>
      <w:pPr>
        <w:tabs>
          <w:tab w:val="num" w:pos="1146"/>
        </w:tabs>
        <w:ind w:left="1146" w:hanging="360"/>
      </w:pPr>
      <w:rPr>
        <w:rFonts w:hint="default"/>
      </w:rPr>
    </w:lvl>
  </w:abstractNum>
  <w:abstractNum w:abstractNumId="40" w15:restartNumberingAfterBreak="0">
    <w:nsid w:val="349272C6"/>
    <w:multiLevelType w:val="multilevel"/>
    <w:tmpl w:val="F5181C8A"/>
    <w:lvl w:ilvl="0">
      <w:start w:val="1"/>
      <w:numFmt w:val="lowerLetter"/>
      <w:lvlText w:val="%1)"/>
      <w:lvlJc w:val="left"/>
      <w:pPr>
        <w:tabs>
          <w:tab w:val="num" w:pos="786"/>
        </w:tabs>
        <w:ind w:left="786" w:hanging="360"/>
      </w:pPr>
      <w:rPr>
        <w:rFonts w:hint="default"/>
      </w:rPr>
    </w:lvl>
    <w:lvl w:ilvl="1">
      <w:start w:val="4"/>
      <w:numFmt w:val="decimal"/>
      <w:isLgl/>
      <w:lvlText w:val="%1.%2"/>
      <w:lvlJc w:val="left"/>
      <w:pPr>
        <w:tabs>
          <w:tab w:val="num" w:pos="1131"/>
        </w:tabs>
        <w:ind w:left="1131" w:hanging="420"/>
      </w:pPr>
      <w:rPr>
        <w:rFonts w:hint="default"/>
      </w:rPr>
    </w:lvl>
    <w:lvl w:ilvl="2">
      <w:start w:val="1"/>
      <w:numFmt w:val="decimal"/>
      <w:isLgl/>
      <w:lvlText w:val="%1.%2.%3"/>
      <w:lvlJc w:val="left"/>
      <w:pPr>
        <w:tabs>
          <w:tab w:val="num" w:pos="1431"/>
        </w:tabs>
        <w:ind w:left="1431" w:hanging="720"/>
      </w:pPr>
      <w:rPr>
        <w:rFonts w:hint="default"/>
      </w:rPr>
    </w:lvl>
    <w:lvl w:ilvl="3">
      <w:start w:val="1"/>
      <w:numFmt w:val="decimal"/>
      <w:isLgl/>
      <w:lvlText w:val="%1.%2.%3.%4"/>
      <w:lvlJc w:val="left"/>
      <w:pPr>
        <w:tabs>
          <w:tab w:val="num" w:pos="1431"/>
        </w:tabs>
        <w:ind w:left="1431" w:hanging="720"/>
      </w:pPr>
      <w:rPr>
        <w:rFonts w:hint="default"/>
      </w:rPr>
    </w:lvl>
    <w:lvl w:ilvl="4">
      <w:start w:val="1"/>
      <w:numFmt w:val="decimal"/>
      <w:isLgl/>
      <w:lvlText w:val="%1.%2.%3.%4.%5"/>
      <w:lvlJc w:val="left"/>
      <w:pPr>
        <w:tabs>
          <w:tab w:val="num" w:pos="1791"/>
        </w:tabs>
        <w:ind w:left="1791" w:hanging="1080"/>
      </w:pPr>
      <w:rPr>
        <w:rFonts w:hint="default"/>
      </w:rPr>
    </w:lvl>
    <w:lvl w:ilvl="5">
      <w:start w:val="1"/>
      <w:numFmt w:val="decimal"/>
      <w:isLgl/>
      <w:lvlText w:val="%1.%2.%3.%4.%5.%6"/>
      <w:lvlJc w:val="left"/>
      <w:pPr>
        <w:tabs>
          <w:tab w:val="num" w:pos="1791"/>
        </w:tabs>
        <w:ind w:left="1791" w:hanging="1080"/>
      </w:pPr>
      <w:rPr>
        <w:rFonts w:hint="default"/>
      </w:rPr>
    </w:lvl>
    <w:lvl w:ilvl="6">
      <w:start w:val="1"/>
      <w:numFmt w:val="decimal"/>
      <w:isLgl/>
      <w:lvlText w:val="%1.%2.%3.%4.%5.%6.%7"/>
      <w:lvlJc w:val="left"/>
      <w:pPr>
        <w:tabs>
          <w:tab w:val="num" w:pos="2151"/>
        </w:tabs>
        <w:ind w:left="2151" w:hanging="1440"/>
      </w:pPr>
      <w:rPr>
        <w:rFonts w:hint="default"/>
      </w:rPr>
    </w:lvl>
    <w:lvl w:ilvl="7">
      <w:start w:val="1"/>
      <w:numFmt w:val="decimal"/>
      <w:isLgl/>
      <w:lvlText w:val="%1.%2.%3.%4.%5.%6.%7.%8"/>
      <w:lvlJc w:val="left"/>
      <w:pPr>
        <w:tabs>
          <w:tab w:val="num" w:pos="2151"/>
        </w:tabs>
        <w:ind w:left="2151" w:hanging="1440"/>
      </w:pPr>
      <w:rPr>
        <w:rFonts w:hint="default"/>
      </w:rPr>
    </w:lvl>
    <w:lvl w:ilvl="8">
      <w:start w:val="1"/>
      <w:numFmt w:val="decimal"/>
      <w:isLgl/>
      <w:lvlText w:val="%1.%2.%3.%4.%5.%6.%7.%8.%9"/>
      <w:lvlJc w:val="left"/>
      <w:pPr>
        <w:tabs>
          <w:tab w:val="num" w:pos="2511"/>
        </w:tabs>
        <w:ind w:left="2511" w:hanging="1800"/>
      </w:pPr>
      <w:rPr>
        <w:rFonts w:hint="default"/>
      </w:rPr>
    </w:lvl>
  </w:abstractNum>
  <w:abstractNum w:abstractNumId="41" w15:restartNumberingAfterBreak="0">
    <w:nsid w:val="35D03C3E"/>
    <w:multiLevelType w:val="multilevel"/>
    <w:tmpl w:val="ABF216DA"/>
    <w:lvl w:ilvl="0">
      <w:start w:val="2"/>
      <w:numFmt w:val="decimal"/>
      <w:lvlText w:val="%1"/>
      <w:lvlJc w:val="left"/>
      <w:pPr>
        <w:tabs>
          <w:tab w:val="num" w:pos="360"/>
        </w:tabs>
        <w:ind w:left="360" w:hanging="360"/>
      </w:pPr>
    </w:lvl>
    <w:lvl w:ilvl="1">
      <w:start w:val="4"/>
      <w:numFmt w:val="decimal"/>
      <w:lvlText w:val="%1.%2"/>
      <w:lvlJc w:val="left"/>
      <w:pPr>
        <w:tabs>
          <w:tab w:val="num" w:pos="3203"/>
        </w:tabs>
        <w:ind w:left="3203" w:hanging="360"/>
      </w:pPr>
    </w:lvl>
    <w:lvl w:ilvl="2">
      <w:start w:val="1"/>
      <w:numFmt w:val="decimal"/>
      <w:lvlText w:val="%1.%2.%3"/>
      <w:lvlJc w:val="left"/>
      <w:pPr>
        <w:tabs>
          <w:tab w:val="num" w:pos="6406"/>
        </w:tabs>
        <w:ind w:left="6406" w:hanging="720"/>
      </w:pPr>
    </w:lvl>
    <w:lvl w:ilvl="3">
      <w:start w:val="1"/>
      <w:numFmt w:val="decimal"/>
      <w:lvlText w:val="%1.%2.%3.%4"/>
      <w:lvlJc w:val="left"/>
      <w:pPr>
        <w:tabs>
          <w:tab w:val="num" w:pos="9609"/>
        </w:tabs>
        <w:ind w:left="9609" w:hanging="1080"/>
      </w:pPr>
    </w:lvl>
    <w:lvl w:ilvl="4">
      <w:start w:val="1"/>
      <w:numFmt w:val="decimal"/>
      <w:lvlText w:val="%1.%2.%3.%4.%5"/>
      <w:lvlJc w:val="left"/>
      <w:pPr>
        <w:tabs>
          <w:tab w:val="num" w:pos="12452"/>
        </w:tabs>
        <w:ind w:left="12452" w:hanging="1080"/>
      </w:pPr>
    </w:lvl>
    <w:lvl w:ilvl="5">
      <w:start w:val="1"/>
      <w:numFmt w:val="decimal"/>
      <w:lvlText w:val="%1.%2.%3.%4.%5.%6"/>
      <w:lvlJc w:val="left"/>
      <w:pPr>
        <w:tabs>
          <w:tab w:val="num" w:pos="15655"/>
        </w:tabs>
        <w:ind w:left="15655" w:hanging="1440"/>
      </w:pPr>
    </w:lvl>
    <w:lvl w:ilvl="6">
      <w:start w:val="1"/>
      <w:numFmt w:val="decimal"/>
      <w:lvlText w:val="%1.%2.%3.%4.%5.%6.%7"/>
      <w:lvlJc w:val="left"/>
      <w:pPr>
        <w:tabs>
          <w:tab w:val="num" w:pos="18498"/>
        </w:tabs>
        <w:ind w:left="18498" w:hanging="1440"/>
      </w:pPr>
    </w:lvl>
    <w:lvl w:ilvl="7">
      <w:start w:val="1"/>
      <w:numFmt w:val="decimal"/>
      <w:lvlText w:val="%1.%2.%3.%4.%5.%6.%7.%8"/>
      <w:lvlJc w:val="left"/>
      <w:pPr>
        <w:tabs>
          <w:tab w:val="num" w:pos="21701"/>
        </w:tabs>
        <w:ind w:left="21701" w:hanging="1800"/>
      </w:pPr>
    </w:lvl>
    <w:lvl w:ilvl="8">
      <w:start w:val="1"/>
      <w:numFmt w:val="decimal"/>
      <w:lvlText w:val="%1.%2.%3.%4.%5.%6.%7.%8.%9"/>
      <w:lvlJc w:val="left"/>
      <w:pPr>
        <w:tabs>
          <w:tab w:val="num" w:pos="24544"/>
        </w:tabs>
        <w:ind w:left="24544" w:hanging="1800"/>
      </w:pPr>
    </w:lvl>
  </w:abstractNum>
  <w:abstractNum w:abstractNumId="42" w15:restartNumberingAfterBreak="0">
    <w:nsid w:val="35F23D31"/>
    <w:multiLevelType w:val="singleLevel"/>
    <w:tmpl w:val="899EE1E4"/>
    <w:lvl w:ilvl="0">
      <w:start w:val="1"/>
      <w:numFmt w:val="lowerLetter"/>
      <w:lvlText w:val="%1)"/>
      <w:lvlJc w:val="left"/>
      <w:pPr>
        <w:tabs>
          <w:tab w:val="num" w:pos="1773"/>
        </w:tabs>
        <w:ind w:left="1773" w:hanging="360"/>
      </w:pPr>
      <w:rPr>
        <w:rFonts w:hint="default"/>
      </w:rPr>
    </w:lvl>
  </w:abstractNum>
  <w:abstractNum w:abstractNumId="43" w15:restartNumberingAfterBreak="0">
    <w:nsid w:val="362855EA"/>
    <w:multiLevelType w:val="multilevel"/>
    <w:tmpl w:val="77F46D02"/>
    <w:lvl w:ilvl="0">
      <w:start w:val="5"/>
      <w:numFmt w:val="decimal"/>
      <w:lvlText w:val="%1"/>
      <w:lvlJc w:val="left"/>
      <w:pPr>
        <w:tabs>
          <w:tab w:val="num" w:pos="600"/>
        </w:tabs>
        <w:ind w:left="600" w:hanging="600"/>
      </w:pPr>
    </w:lvl>
    <w:lvl w:ilvl="1">
      <w:start w:val="3"/>
      <w:numFmt w:val="decimal"/>
      <w:lvlText w:val="%1.%2"/>
      <w:lvlJc w:val="left"/>
      <w:pPr>
        <w:tabs>
          <w:tab w:val="num" w:pos="706"/>
        </w:tabs>
        <w:ind w:left="706" w:hanging="600"/>
      </w:pPr>
    </w:lvl>
    <w:lvl w:ilvl="2">
      <w:start w:val="1"/>
      <w:numFmt w:val="decimal"/>
      <w:lvlText w:val="%1.%2.%3"/>
      <w:lvlJc w:val="left"/>
      <w:pPr>
        <w:tabs>
          <w:tab w:val="num" w:pos="932"/>
        </w:tabs>
        <w:ind w:left="932" w:hanging="720"/>
      </w:pPr>
    </w:lvl>
    <w:lvl w:ilvl="3">
      <w:start w:val="1"/>
      <w:numFmt w:val="decimal"/>
      <w:lvlText w:val="%1.%2.%3.%4"/>
      <w:lvlJc w:val="left"/>
      <w:pPr>
        <w:tabs>
          <w:tab w:val="num" w:pos="1038"/>
        </w:tabs>
        <w:ind w:left="1038" w:hanging="720"/>
      </w:pPr>
    </w:lvl>
    <w:lvl w:ilvl="4">
      <w:start w:val="1"/>
      <w:numFmt w:val="decimal"/>
      <w:lvlText w:val="%1.%2.%3.%4.%5"/>
      <w:lvlJc w:val="left"/>
      <w:pPr>
        <w:tabs>
          <w:tab w:val="num" w:pos="1504"/>
        </w:tabs>
        <w:ind w:left="1504" w:hanging="1080"/>
      </w:pPr>
    </w:lvl>
    <w:lvl w:ilvl="5">
      <w:start w:val="1"/>
      <w:numFmt w:val="decimal"/>
      <w:lvlText w:val="%1.%2.%3.%4.%5.%6"/>
      <w:lvlJc w:val="left"/>
      <w:pPr>
        <w:tabs>
          <w:tab w:val="num" w:pos="1610"/>
        </w:tabs>
        <w:ind w:left="1610" w:hanging="1080"/>
      </w:pPr>
    </w:lvl>
    <w:lvl w:ilvl="6">
      <w:start w:val="1"/>
      <w:numFmt w:val="decimal"/>
      <w:lvlText w:val="%1.%2.%3.%4.%5.%6.%7"/>
      <w:lvlJc w:val="left"/>
      <w:pPr>
        <w:tabs>
          <w:tab w:val="num" w:pos="2076"/>
        </w:tabs>
        <w:ind w:left="2076" w:hanging="1440"/>
      </w:pPr>
    </w:lvl>
    <w:lvl w:ilvl="7">
      <w:start w:val="1"/>
      <w:numFmt w:val="decimal"/>
      <w:lvlText w:val="%1.%2.%3.%4.%5.%6.%7.%8"/>
      <w:lvlJc w:val="left"/>
      <w:pPr>
        <w:tabs>
          <w:tab w:val="num" w:pos="2182"/>
        </w:tabs>
        <w:ind w:left="2182" w:hanging="1440"/>
      </w:pPr>
    </w:lvl>
    <w:lvl w:ilvl="8">
      <w:start w:val="1"/>
      <w:numFmt w:val="decimal"/>
      <w:lvlText w:val="%1.%2.%3.%4.%5.%6.%7.%8.%9"/>
      <w:lvlJc w:val="left"/>
      <w:pPr>
        <w:tabs>
          <w:tab w:val="num" w:pos="2648"/>
        </w:tabs>
        <w:ind w:left="2648" w:hanging="1800"/>
      </w:pPr>
    </w:lvl>
  </w:abstractNum>
  <w:abstractNum w:abstractNumId="44" w15:restartNumberingAfterBreak="0">
    <w:nsid w:val="36B92419"/>
    <w:multiLevelType w:val="multilevel"/>
    <w:tmpl w:val="03320F60"/>
    <w:lvl w:ilvl="0">
      <w:start w:val="3"/>
      <w:numFmt w:val="decimal"/>
      <w:lvlText w:val="%1"/>
      <w:lvlJc w:val="left"/>
      <w:pPr>
        <w:tabs>
          <w:tab w:val="num" w:pos="420"/>
        </w:tabs>
        <w:ind w:left="420" w:hanging="420"/>
      </w:pPr>
      <w:rPr>
        <w:rFonts w:hint="default"/>
      </w:rPr>
    </w:lvl>
    <w:lvl w:ilvl="1">
      <w:start w:val="1"/>
      <w:numFmt w:val="decimal"/>
      <w:lvlText w:val="%1.%2"/>
      <w:lvlJc w:val="left"/>
      <w:pPr>
        <w:tabs>
          <w:tab w:val="num" w:pos="846"/>
        </w:tabs>
        <w:ind w:left="846" w:hanging="420"/>
      </w:pPr>
      <w:rPr>
        <w:rFonts w:hint="default"/>
      </w:rPr>
    </w:lvl>
    <w:lvl w:ilvl="2">
      <w:start w:val="1"/>
      <w:numFmt w:val="decimal"/>
      <w:lvlText w:val="%1.%2.%3"/>
      <w:lvlJc w:val="left"/>
      <w:pPr>
        <w:tabs>
          <w:tab w:val="num" w:pos="1572"/>
        </w:tabs>
        <w:ind w:left="1572" w:hanging="720"/>
      </w:pPr>
      <w:rPr>
        <w:rFonts w:hint="default"/>
      </w:rPr>
    </w:lvl>
    <w:lvl w:ilvl="3">
      <w:start w:val="1"/>
      <w:numFmt w:val="decimal"/>
      <w:lvlText w:val="%1.%2.%3.%4"/>
      <w:lvlJc w:val="left"/>
      <w:pPr>
        <w:tabs>
          <w:tab w:val="num" w:pos="1998"/>
        </w:tabs>
        <w:ind w:left="1998" w:hanging="720"/>
      </w:pPr>
      <w:rPr>
        <w:rFonts w:hint="default"/>
      </w:rPr>
    </w:lvl>
    <w:lvl w:ilvl="4">
      <w:start w:val="1"/>
      <w:numFmt w:val="decimal"/>
      <w:lvlText w:val="%1.%2.%3.%4.%5"/>
      <w:lvlJc w:val="left"/>
      <w:pPr>
        <w:tabs>
          <w:tab w:val="num" w:pos="2784"/>
        </w:tabs>
        <w:ind w:left="2784" w:hanging="1080"/>
      </w:pPr>
      <w:rPr>
        <w:rFonts w:hint="default"/>
      </w:rPr>
    </w:lvl>
    <w:lvl w:ilvl="5">
      <w:start w:val="1"/>
      <w:numFmt w:val="decimal"/>
      <w:lvlText w:val="%1.%2.%3.%4.%5.%6"/>
      <w:lvlJc w:val="left"/>
      <w:pPr>
        <w:tabs>
          <w:tab w:val="num" w:pos="3210"/>
        </w:tabs>
        <w:ind w:left="3210" w:hanging="1080"/>
      </w:pPr>
      <w:rPr>
        <w:rFonts w:hint="default"/>
      </w:rPr>
    </w:lvl>
    <w:lvl w:ilvl="6">
      <w:start w:val="1"/>
      <w:numFmt w:val="decimal"/>
      <w:lvlText w:val="%1.%2.%3.%4.%5.%6.%7"/>
      <w:lvlJc w:val="left"/>
      <w:pPr>
        <w:tabs>
          <w:tab w:val="num" w:pos="3996"/>
        </w:tabs>
        <w:ind w:left="3996" w:hanging="1440"/>
      </w:pPr>
      <w:rPr>
        <w:rFonts w:hint="default"/>
      </w:rPr>
    </w:lvl>
    <w:lvl w:ilvl="7">
      <w:start w:val="1"/>
      <w:numFmt w:val="decimal"/>
      <w:lvlText w:val="%1.%2.%3.%4.%5.%6.%7.%8"/>
      <w:lvlJc w:val="left"/>
      <w:pPr>
        <w:tabs>
          <w:tab w:val="num" w:pos="4422"/>
        </w:tabs>
        <w:ind w:left="4422" w:hanging="1440"/>
      </w:pPr>
      <w:rPr>
        <w:rFonts w:hint="default"/>
      </w:rPr>
    </w:lvl>
    <w:lvl w:ilvl="8">
      <w:start w:val="1"/>
      <w:numFmt w:val="decimal"/>
      <w:lvlText w:val="%1.%2.%3.%4.%5.%6.%7.%8.%9"/>
      <w:lvlJc w:val="left"/>
      <w:pPr>
        <w:tabs>
          <w:tab w:val="num" w:pos="5208"/>
        </w:tabs>
        <w:ind w:left="5208" w:hanging="1800"/>
      </w:pPr>
      <w:rPr>
        <w:rFonts w:hint="default"/>
      </w:rPr>
    </w:lvl>
  </w:abstractNum>
  <w:abstractNum w:abstractNumId="45" w15:restartNumberingAfterBreak="0">
    <w:nsid w:val="37E16793"/>
    <w:multiLevelType w:val="singleLevel"/>
    <w:tmpl w:val="5FE8AE84"/>
    <w:lvl w:ilvl="0">
      <w:start w:val="1"/>
      <w:numFmt w:val="lowerLetter"/>
      <w:lvlText w:val="%1)"/>
      <w:lvlJc w:val="left"/>
      <w:pPr>
        <w:tabs>
          <w:tab w:val="num" w:pos="786"/>
        </w:tabs>
        <w:ind w:left="786" w:hanging="360"/>
      </w:pPr>
      <w:rPr>
        <w:rFonts w:hint="default"/>
      </w:rPr>
    </w:lvl>
  </w:abstractNum>
  <w:abstractNum w:abstractNumId="46" w15:restartNumberingAfterBreak="0">
    <w:nsid w:val="3A9932ED"/>
    <w:multiLevelType w:val="singleLevel"/>
    <w:tmpl w:val="FB58EE0A"/>
    <w:lvl w:ilvl="0">
      <w:start w:val="4"/>
      <w:numFmt w:val="lowerLetter"/>
      <w:lvlText w:val="%1) "/>
      <w:legacy w:legacy="1" w:legacySpace="0" w:legacyIndent="283"/>
      <w:lvlJc w:val="left"/>
      <w:pPr>
        <w:ind w:left="709" w:hanging="283"/>
      </w:pPr>
      <w:rPr>
        <w:rFonts w:ascii="Rockwell Light" w:hAnsi="Rockwell Light" w:hint="default"/>
        <w:b w:val="0"/>
        <w:i w:val="0"/>
        <w:strike w:val="0"/>
        <w:dstrike w:val="0"/>
        <w:sz w:val="24"/>
        <w:u w:val="none"/>
        <w:effect w:val="none"/>
      </w:rPr>
    </w:lvl>
  </w:abstractNum>
  <w:abstractNum w:abstractNumId="47" w15:restartNumberingAfterBreak="0">
    <w:nsid w:val="3BD049F9"/>
    <w:multiLevelType w:val="singleLevel"/>
    <w:tmpl w:val="4712DE2C"/>
    <w:lvl w:ilvl="0">
      <w:start w:val="1"/>
      <w:numFmt w:val="decimal"/>
      <w:lvlText w:val="%1"/>
      <w:lvlJc w:val="left"/>
      <w:pPr>
        <w:tabs>
          <w:tab w:val="num" w:pos="786"/>
        </w:tabs>
        <w:ind w:left="786" w:hanging="360"/>
      </w:pPr>
      <w:rPr>
        <w:rFonts w:hint="default"/>
      </w:rPr>
    </w:lvl>
  </w:abstractNum>
  <w:abstractNum w:abstractNumId="48" w15:restartNumberingAfterBreak="0">
    <w:nsid w:val="3DE41ADB"/>
    <w:multiLevelType w:val="multilevel"/>
    <w:tmpl w:val="ED9ACDFE"/>
    <w:lvl w:ilvl="0">
      <w:start w:val="5"/>
      <w:numFmt w:val="decimal"/>
      <w:lvlText w:val="%1"/>
      <w:lvlJc w:val="left"/>
      <w:pPr>
        <w:tabs>
          <w:tab w:val="num" w:pos="360"/>
        </w:tabs>
        <w:ind w:left="360" w:hanging="360"/>
      </w:pPr>
    </w:lvl>
    <w:lvl w:ilvl="1">
      <w:start w:val="2"/>
      <w:numFmt w:val="decimal"/>
      <w:lvlText w:val="%1.%2"/>
      <w:lvlJc w:val="left"/>
      <w:pPr>
        <w:tabs>
          <w:tab w:val="num" w:pos="360"/>
        </w:tabs>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49" w15:restartNumberingAfterBreak="0">
    <w:nsid w:val="3F543719"/>
    <w:multiLevelType w:val="singleLevel"/>
    <w:tmpl w:val="0B0AF8CC"/>
    <w:lvl w:ilvl="0">
      <w:start w:val="1"/>
      <w:numFmt w:val="lowerLetter"/>
      <w:lvlText w:val="%1)"/>
      <w:lvlJc w:val="left"/>
      <w:pPr>
        <w:tabs>
          <w:tab w:val="num" w:pos="786"/>
        </w:tabs>
        <w:ind w:left="786" w:hanging="360"/>
      </w:pPr>
      <w:rPr>
        <w:rFonts w:hint="default"/>
      </w:rPr>
    </w:lvl>
  </w:abstractNum>
  <w:abstractNum w:abstractNumId="50" w15:restartNumberingAfterBreak="0">
    <w:nsid w:val="455166C1"/>
    <w:multiLevelType w:val="singleLevel"/>
    <w:tmpl w:val="A3FEF3E2"/>
    <w:lvl w:ilvl="0">
      <w:start w:val="1"/>
      <w:numFmt w:val="lowerLetter"/>
      <w:lvlText w:val="%1)"/>
      <w:lvlJc w:val="left"/>
      <w:pPr>
        <w:tabs>
          <w:tab w:val="num" w:pos="1211"/>
        </w:tabs>
        <w:ind w:left="1211" w:hanging="360"/>
      </w:pPr>
      <w:rPr>
        <w:rFonts w:hint="default"/>
      </w:rPr>
    </w:lvl>
  </w:abstractNum>
  <w:abstractNum w:abstractNumId="51" w15:restartNumberingAfterBreak="0">
    <w:nsid w:val="47136BE1"/>
    <w:multiLevelType w:val="multilevel"/>
    <w:tmpl w:val="64A48408"/>
    <w:lvl w:ilvl="0">
      <w:start w:val="4"/>
      <w:numFmt w:val="decimal"/>
      <w:lvlText w:val="%1"/>
      <w:lvlJc w:val="left"/>
      <w:pPr>
        <w:tabs>
          <w:tab w:val="num" w:pos="360"/>
        </w:tabs>
        <w:ind w:left="360" w:hanging="360"/>
      </w:pPr>
    </w:lvl>
    <w:lvl w:ilvl="1">
      <w:start w:val="3"/>
      <w:numFmt w:val="decimal"/>
      <w:lvlText w:val="%1.%2"/>
      <w:lvlJc w:val="left"/>
      <w:pPr>
        <w:tabs>
          <w:tab w:val="num" w:pos="1210"/>
        </w:tabs>
        <w:ind w:left="1210" w:hanging="360"/>
      </w:pPr>
    </w:lvl>
    <w:lvl w:ilvl="2">
      <w:start w:val="1"/>
      <w:numFmt w:val="decimal"/>
      <w:lvlText w:val="%1.%2.%3"/>
      <w:lvlJc w:val="left"/>
      <w:pPr>
        <w:tabs>
          <w:tab w:val="num" w:pos="2420"/>
        </w:tabs>
        <w:ind w:left="2420" w:hanging="720"/>
      </w:pPr>
    </w:lvl>
    <w:lvl w:ilvl="3">
      <w:start w:val="1"/>
      <w:numFmt w:val="decimal"/>
      <w:lvlText w:val="%1.%2.%3.%4"/>
      <w:lvlJc w:val="left"/>
      <w:pPr>
        <w:tabs>
          <w:tab w:val="num" w:pos="3270"/>
        </w:tabs>
        <w:ind w:left="3270" w:hanging="720"/>
      </w:pPr>
    </w:lvl>
    <w:lvl w:ilvl="4">
      <w:start w:val="1"/>
      <w:numFmt w:val="decimal"/>
      <w:lvlText w:val="%1.%2.%3.%4.%5"/>
      <w:lvlJc w:val="left"/>
      <w:pPr>
        <w:tabs>
          <w:tab w:val="num" w:pos="4480"/>
        </w:tabs>
        <w:ind w:left="4480" w:hanging="1080"/>
      </w:pPr>
    </w:lvl>
    <w:lvl w:ilvl="5">
      <w:start w:val="1"/>
      <w:numFmt w:val="decimal"/>
      <w:lvlText w:val="%1.%2.%3.%4.%5.%6"/>
      <w:lvlJc w:val="left"/>
      <w:pPr>
        <w:tabs>
          <w:tab w:val="num" w:pos="5330"/>
        </w:tabs>
        <w:ind w:left="5330" w:hanging="1080"/>
      </w:pPr>
    </w:lvl>
    <w:lvl w:ilvl="6">
      <w:start w:val="1"/>
      <w:numFmt w:val="decimal"/>
      <w:lvlText w:val="%1.%2.%3.%4.%5.%6.%7"/>
      <w:lvlJc w:val="left"/>
      <w:pPr>
        <w:tabs>
          <w:tab w:val="num" w:pos="6540"/>
        </w:tabs>
        <w:ind w:left="6540" w:hanging="1440"/>
      </w:pPr>
    </w:lvl>
    <w:lvl w:ilvl="7">
      <w:start w:val="1"/>
      <w:numFmt w:val="decimal"/>
      <w:lvlText w:val="%1.%2.%3.%4.%5.%6.%7.%8"/>
      <w:lvlJc w:val="left"/>
      <w:pPr>
        <w:tabs>
          <w:tab w:val="num" w:pos="7390"/>
        </w:tabs>
        <w:ind w:left="7390" w:hanging="1440"/>
      </w:pPr>
    </w:lvl>
    <w:lvl w:ilvl="8">
      <w:start w:val="1"/>
      <w:numFmt w:val="decimal"/>
      <w:lvlText w:val="%1.%2.%3.%4.%5.%6.%7.%8.%9"/>
      <w:lvlJc w:val="left"/>
      <w:pPr>
        <w:tabs>
          <w:tab w:val="num" w:pos="8600"/>
        </w:tabs>
        <w:ind w:left="8600" w:hanging="1800"/>
      </w:pPr>
    </w:lvl>
  </w:abstractNum>
  <w:abstractNum w:abstractNumId="52" w15:restartNumberingAfterBreak="0">
    <w:nsid w:val="484E1BE3"/>
    <w:multiLevelType w:val="singleLevel"/>
    <w:tmpl w:val="2E76CDB8"/>
    <w:lvl w:ilvl="0">
      <w:start w:val="1"/>
      <w:numFmt w:val="decimal"/>
      <w:lvlText w:val="%1"/>
      <w:lvlJc w:val="left"/>
      <w:pPr>
        <w:tabs>
          <w:tab w:val="num" w:pos="1776"/>
        </w:tabs>
        <w:ind w:left="1776" w:hanging="360"/>
      </w:pPr>
      <w:rPr>
        <w:rFonts w:hint="default"/>
      </w:rPr>
    </w:lvl>
  </w:abstractNum>
  <w:abstractNum w:abstractNumId="53" w15:restartNumberingAfterBreak="0">
    <w:nsid w:val="48C56558"/>
    <w:multiLevelType w:val="singleLevel"/>
    <w:tmpl w:val="6212DDD8"/>
    <w:lvl w:ilvl="0">
      <w:start w:val="1"/>
      <w:numFmt w:val="lowerLetter"/>
      <w:lvlText w:val="%1) "/>
      <w:legacy w:legacy="1" w:legacySpace="0" w:legacyIndent="283"/>
      <w:lvlJc w:val="left"/>
      <w:pPr>
        <w:ind w:left="709" w:hanging="283"/>
      </w:pPr>
      <w:rPr>
        <w:rFonts w:ascii="Rockwell Light" w:hAnsi="Rockwell Light" w:hint="default"/>
        <w:b w:val="0"/>
        <w:i w:val="0"/>
        <w:strike w:val="0"/>
        <w:dstrike w:val="0"/>
        <w:sz w:val="24"/>
        <w:u w:val="none"/>
        <w:effect w:val="none"/>
      </w:rPr>
    </w:lvl>
  </w:abstractNum>
  <w:abstractNum w:abstractNumId="54" w15:restartNumberingAfterBreak="0">
    <w:nsid w:val="48C91661"/>
    <w:multiLevelType w:val="singleLevel"/>
    <w:tmpl w:val="788C03B0"/>
    <w:lvl w:ilvl="0">
      <w:start w:val="1"/>
      <w:numFmt w:val="lowerLetter"/>
      <w:lvlText w:val="%1)"/>
      <w:lvlJc w:val="left"/>
      <w:pPr>
        <w:tabs>
          <w:tab w:val="num" w:pos="1068"/>
        </w:tabs>
        <w:ind w:left="1068" w:hanging="360"/>
      </w:pPr>
    </w:lvl>
  </w:abstractNum>
  <w:abstractNum w:abstractNumId="55" w15:restartNumberingAfterBreak="0">
    <w:nsid w:val="49214B36"/>
    <w:multiLevelType w:val="singleLevel"/>
    <w:tmpl w:val="3E268CC8"/>
    <w:lvl w:ilvl="0">
      <w:start w:val="1"/>
      <w:numFmt w:val="decimal"/>
      <w:lvlText w:val="%1)"/>
      <w:lvlJc w:val="left"/>
      <w:pPr>
        <w:tabs>
          <w:tab w:val="num" w:pos="1146"/>
        </w:tabs>
        <w:ind w:left="1146" w:hanging="360"/>
      </w:pPr>
      <w:rPr>
        <w:rFonts w:hint="default"/>
      </w:rPr>
    </w:lvl>
  </w:abstractNum>
  <w:abstractNum w:abstractNumId="56" w15:restartNumberingAfterBreak="0">
    <w:nsid w:val="4B096F54"/>
    <w:multiLevelType w:val="multilevel"/>
    <w:tmpl w:val="7218733E"/>
    <w:lvl w:ilvl="0">
      <w:start w:val="5"/>
      <w:numFmt w:val="decimal"/>
      <w:lvlText w:val="%1"/>
      <w:lvlJc w:val="left"/>
      <w:pPr>
        <w:tabs>
          <w:tab w:val="num" w:pos="555"/>
        </w:tabs>
        <w:ind w:left="555" w:hanging="555"/>
      </w:pPr>
    </w:lvl>
    <w:lvl w:ilvl="1">
      <w:start w:val="1"/>
      <w:numFmt w:val="decimal"/>
      <w:lvlText w:val="%1.%2"/>
      <w:lvlJc w:val="left"/>
      <w:pPr>
        <w:tabs>
          <w:tab w:val="num" w:pos="1406"/>
        </w:tabs>
        <w:ind w:left="1406" w:hanging="555"/>
      </w:pPr>
    </w:lvl>
    <w:lvl w:ilvl="2">
      <w:start w:val="1"/>
      <w:numFmt w:val="decimal"/>
      <w:lvlText w:val="%1.%2.%3"/>
      <w:lvlJc w:val="left"/>
      <w:pPr>
        <w:tabs>
          <w:tab w:val="num" w:pos="2422"/>
        </w:tabs>
        <w:ind w:left="2422" w:hanging="720"/>
      </w:pPr>
    </w:lvl>
    <w:lvl w:ilvl="3">
      <w:start w:val="1"/>
      <w:numFmt w:val="decimal"/>
      <w:lvlText w:val="%1.%2.%3.%4"/>
      <w:lvlJc w:val="left"/>
      <w:pPr>
        <w:tabs>
          <w:tab w:val="num" w:pos="3273"/>
        </w:tabs>
        <w:ind w:left="3273" w:hanging="720"/>
      </w:pPr>
    </w:lvl>
    <w:lvl w:ilvl="4">
      <w:start w:val="1"/>
      <w:numFmt w:val="decimal"/>
      <w:lvlText w:val="%1.%2.%3.%4.%5"/>
      <w:lvlJc w:val="left"/>
      <w:pPr>
        <w:tabs>
          <w:tab w:val="num" w:pos="4484"/>
        </w:tabs>
        <w:ind w:left="4484" w:hanging="1080"/>
      </w:pPr>
    </w:lvl>
    <w:lvl w:ilvl="5">
      <w:start w:val="1"/>
      <w:numFmt w:val="decimal"/>
      <w:lvlText w:val="%1.%2.%3.%4.%5.%6"/>
      <w:lvlJc w:val="left"/>
      <w:pPr>
        <w:tabs>
          <w:tab w:val="num" w:pos="5335"/>
        </w:tabs>
        <w:ind w:left="5335" w:hanging="1080"/>
      </w:pPr>
    </w:lvl>
    <w:lvl w:ilvl="6">
      <w:start w:val="1"/>
      <w:numFmt w:val="decimal"/>
      <w:lvlText w:val="%1.%2.%3.%4.%5.%6.%7"/>
      <w:lvlJc w:val="left"/>
      <w:pPr>
        <w:tabs>
          <w:tab w:val="num" w:pos="6546"/>
        </w:tabs>
        <w:ind w:left="6546" w:hanging="1440"/>
      </w:pPr>
    </w:lvl>
    <w:lvl w:ilvl="7">
      <w:start w:val="1"/>
      <w:numFmt w:val="decimal"/>
      <w:lvlText w:val="%1.%2.%3.%4.%5.%6.%7.%8"/>
      <w:lvlJc w:val="left"/>
      <w:pPr>
        <w:tabs>
          <w:tab w:val="num" w:pos="7397"/>
        </w:tabs>
        <w:ind w:left="7397" w:hanging="1440"/>
      </w:pPr>
    </w:lvl>
    <w:lvl w:ilvl="8">
      <w:start w:val="1"/>
      <w:numFmt w:val="decimal"/>
      <w:lvlText w:val="%1.%2.%3.%4.%5.%6.%7.%8.%9"/>
      <w:lvlJc w:val="left"/>
      <w:pPr>
        <w:tabs>
          <w:tab w:val="num" w:pos="8608"/>
        </w:tabs>
        <w:ind w:left="8608" w:hanging="1800"/>
      </w:pPr>
    </w:lvl>
  </w:abstractNum>
  <w:abstractNum w:abstractNumId="57" w15:restartNumberingAfterBreak="0">
    <w:nsid w:val="4FE01D3E"/>
    <w:multiLevelType w:val="multilevel"/>
    <w:tmpl w:val="2B96A3C8"/>
    <w:lvl w:ilvl="0">
      <w:start w:val="1"/>
      <w:numFmt w:val="decimal"/>
      <w:lvlText w:val="%1"/>
      <w:lvlJc w:val="left"/>
      <w:pPr>
        <w:tabs>
          <w:tab w:val="num" w:pos="360"/>
        </w:tabs>
        <w:ind w:left="360" w:hanging="360"/>
      </w:pPr>
    </w:lvl>
    <w:lvl w:ilvl="1">
      <w:start w:val="4"/>
      <w:numFmt w:val="decimal"/>
      <w:lvlText w:val="%1.%2"/>
      <w:lvlJc w:val="left"/>
      <w:pPr>
        <w:tabs>
          <w:tab w:val="num" w:pos="3906"/>
        </w:tabs>
        <w:ind w:left="3906" w:hanging="360"/>
      </w:pPr>
    </w:lvl>
    <w:lvl w:ilvl="2">
      <w:start w:val="1"/>
      <w:numFmt w:val="decimal"/>
      <w:lvlText w:val="%1.%2.%3"/>
      <w:lvlJc w:val="left"/>
      <w:pPr>
        <w:tabs>
          <w:tab w:val="num" w:pos="7812"/>
        </w:tabs>
        <w:ind w:left="7812" w:hanging="720"/>
      </w:pPr>
    </w:lvl>
    <w:lvl w:ilvl="3">
      <w:start w:val="1"/>
      <w:numFmt w:val="decimal"/>
      <w:lvlText w:val="%1.%2.%3.%4"/>
      <w:lvlJc w:val="left"/>
      <w:pPr>
        <w:tabs>
          <w:tab w:val="num" w:pos="11718"/>
        </w:tabs>
        <w:ind w:left="11718" w:hanging="1080"/>
      </w:pPr>
    </w:lvl>
    <w:lvl w:ilvl="4">
      <w:start w:val="1"/>
      <w:numFmt w:val="decimal"/>
      <w:lvlText w:val="%1.%2.%3.%4.%5"/>
      <w:lvlJc w:val="left"/>
      <w:pPr>
        <w:tabs>
          <w:tab w:val="num" w:pos="15264"/>
        </w:tabs>
        <w:ind w:left="15264" w:hanging="1080"/>
      </w:pPr>
    </w:lvl>
    <w:lvl w:ilvl="5">
      <w:start w:val="1"/>
      <w:numFmt w:val="decimal"/>
      <w:lvlText w:val="%1.%2.%3.%4.%5.%6"/>
      <w:lvlJc w:val="left"/>
      <w:pPr>
        <w:tabs>
          <w:tab w:val="num" w:pos="19170"/>
        </w:tabs>
        <w:ind w:left="19170" w:hanging="1440"/>
      </w:pPr>
    </w:lvl>
    <w:lvl w:ilvl="6">
      <w:start w:val="1"/>
      <w:numFmt w:val="decimal"/>
      <w:lvlText w:val="%1.%2.%3.%4.%5.%6.%7"/>
      <w:lvlJc w:val="left"/>
      <w:pPr>
        <w:tabs>
          <w:tab w:val="num" w:pos="22716"/>
        </w:tabs>
        <w:ind w:left="22716" w:hanging="1440"/>
      </w:pPr>
    </w:lvl>
    <w:lvl w:ilvl="7">
      <w:start w:val="1"/>
      <w:numFmt w:val="decimal"/>
      <w:lvlText w:val="%1.%2.%3.%4.%5.%6.%7.%8"/>
      <w:lvlJc w:val="left"/>
      <w:pPr>
        <w:tabs>
          <w:tab w:val="num" w:pos="26622"/>
        </w:tabs>
        <w:ind w:left="26622" w:hanging="1800"/>
      </w:pPr>
    </w:lvl>
    <w:lvl w:ilvl="8">
      <w:start w:val="1"/>
      <w:numFmt w:val="decimal"/>
      <w:lvlText w:val="%1.%2.%3.%4.%5.%6.%7.%8.%9"/>
      <w:lvlJc w:val="left"/>
      <w:pPr>
        <w:tabs>
          <w:tab w:val="num" w:pos="30168"/>
        </w:tabs>
        <w:ind w:left="30168" w:hanging="1800"/>
      </w:pPr>
    </w:lvl>
  </w:abstractNum>
  <w:abstractNum w:abstractNumId="58" w15:restartNumberingAfterBreak="0">
    <w:nsid w:val="503262E5"/>
    <w:multiLevelType w:val="singleLevel"/>
    <w:tmpl w:val="6212DDD8"/>
    <w:lvl w:ilvl="0">
      <w:start w:val="1"/>
      <w:numFmt w:val="lowerLetter"/>
      <w:lvlText w:val="%1) "/>
      <w:legacy w:legacy="1" w:legacySpace="0" w:legacyIndent="283"/>
      <w:lvlJc w:val="left"/>
      <w:pPr>
        <w:ind w:left="1134" w:hanging="283"/>
      </w:pPr>
      <w:rPr>
        <w:rFonts w:ascii="Rockwell Light" w:hAnsi="Rockwell Light" w:hint="default"/>
        <w:b w:val="0"/>
        <w:i w:val="0"/>
        <w:strike w:val="0"/>
        <w:dstrike w:val="0"/>
        <w:sz w:val="24"/>
        <w:u w:val="none"/>
        <w:effect w:val="none"/>
      </w:rPr>
    </w:lvl>
  </w:abstractNum>
  <w:abstractNum w:abstractNumId="59" w15:restartNumberingAfterBreak="0">
    <w:nsid w:val="51DD4DC8"/>
    <w:multiLevelType w:val="singleLevel"/>
    <w:tmpl w:val="784C6B74"/>
    <w:lvl w:ilvl="0">
      <w:start w:val="1"/>
      <w:numFmt w:val="lowerLetter"/>
      <w:lvlText w:val="%1)"/>
      <w:lvlJc w:val="left"/>
      <w:pPr>
        <w:tabs>
          <w:tab w:val="num" w:pos="1071"/>
        </w:tabs>
        <w:ind w:left="1071" w:hanging="360"/>
      </w:pPr>
      <w:rPr>
        <w:rFonts w:hint="default"/>
      </w:rPr>
    </w:lvl>
  </w:abstractNum>
  <w:abstractNum w:abstractNumId="60" w15:restartNumberingAfterBreak="0">
    <w:nsid w:val="53872F4A"/>
    <w:multiLevelType w:val="multilevel"/>
    <w:tmpl w:val="ED36CD60"/>
    <w:lvl w:ilvl="0">
      <w:start w:val="3"/>
      <w:numFmt w:val="decimal"/>
      <w:lvlText w:val="%1"/>
      <w:lvlJc w:val="left"/>
      <w:pPr>
        <w:tabs>
          <w:tab w:val="num" w:pos="600"/>
        </w:tabs>
        <w:ind w:left="600" w:hanging="600"/>
      </w:pPr>
      <w:rPr>
        <w:rFonts w:hint="default"/>
      </w:rPr>
    </w:lvl>
    <w:lvl w:ilvl="1">
      <w:start w:val="2"/>
      <w:numFmt w:val="decimal"/>
      <w:lvlText w:val="%1.%2"/>
      <w:lvlJc w:val="left"/>
      <w:pPr>
        <w:tabs>
          <w:tab w:val="num" w:pos="813"/>
        </w:tabs>
        <w:ind w:left="813" w:hanging="600"/>
      </w:pPr>
      <w:rPr>
        <w:rFonts w:hint="default"/>
      </w:rPr>
    </w:lvl>
    <w:lvl w:ilvl="2">
      <w:start w:val="1"/>
      <w:numFmt w:val="decimal"/>
      <w:lvlText w:val="%1.%2.%3"/>
      <w:lvlJc w:val="left"/>
      <w:pPr>
        <w:tabs>
          <w:tab w:val="num" w:pos="1146"/>
        </w:tabs>
        <w:ind w:left="1146" w:hanging="720"/>
      </w:pPr>
      <w:rPr>
        <w:rFonts w:hint="default"/>
      </w:rPr>
    </w:lvl>
    <w:lvl w:ilvl="3">
      <w:start w:val="1"/>
      <w:numFmt w:val="decimal"/>
      <w:lvlText w:val="%1.%2.%3.%4"/>
      <w:lvlJc w:val="left"/>
      <w:pPr>
        <w:tabs>
          <w:tab w:val="num" w:pos="1359"/>
        </w:tabs>
        <w:ind w:left="1359" w:hanging="720"/>
      </w:pPr>
      <w:rPr>
        <w:rFonts w:hint="default"/>
      </w:rPr>
    </w:lvl>
    <w:lvl w:ilvl="4">
      <w:start w:val="1"/>
      <w:numFmt w:val="decimal"/>
      <w:lvlText w:val="%1.%2.%3.%4.%5"/>
      <w:lvlJc w:val="left"/>
      <w:pPr>
        <w:tabs>
          <w:tab w:val="num" w:pos="1932"/>
        </w:tabs>
        <w:ind w:left="1932" w:hanging="1080"/>
      </w:pPr>
      <w:rPr>
        <w:rFonts w:hint="default"/>
      </w:rPr>
    </w:lvl>
    <w:lvl w:ilvl="5">
      <w:start w:val="1"/>
      <w:numFmt w:val="decimal"/>
      <w:lvlText w:val="%1.%2.%3.%4.%5.%6"/>
      <w:lvlJc w:val="left"/>
      <w:pPr>
        <w:tabs>
          <w:tab w:val="num" w:pos="2145"/>
        </w:tabs>
        <w:ind w:left="2145" w:hanging="1080"/>
      </w:pPr>
      <w:rPr>
        <w:rFonts w:hint="default"/>
      </w:rPr>
    </w:lvl>
    <w:lvl w:ilvl="6">
      <w:start w:val="1"/>
      <w:numFmt w:val="decimal"/>
      <w:lvlText w:val="%1.%2.%3.%4.%5.%6.%7"/>
      <w:lvlJc w:val="left"/>
      <w:pPr>
        <w:tabs>
          <w:tab w:val="num" w:pos="2718"/>
        </w:tabs>
        <w:ind w:left="2718" w:hanging="1440"/>
      </w:pPr>
      <w:rPr>
        <w:rFonts w:hint="default"/>
      </w:rPr>
    </w:lvl>
    <w:lvl w:ilvl="7">
      <w:start w:val="1"/>
      <w:numFmt w:val="decimal"/>
      <w:lvlText w:val="%1.%2.%3.%4.%5.%6.%7.%8"/>
      <w:lvlJc w:val="left"/>
      <w:pPr>
        <w:tabs>
          <w:tab w:val="num" w:pos="2931"/>
        </w:tabs>
        <w:ind w:left="2931" w:hanging="1440"/>
      </w:pPr>
      <w:rPr>
        <w:rFonts w:hint="default"/>
      </w:rPr>
    </w:lvl>
    <w:lvl w:ilvl="8">
      <w:start w:val="1"/>
      <w:numFmt w:val="decimal"/>
      <w:lvlText w:val="%1.%2.%3.%4.%5.%6.%7.%8.%9"/>
      <w:lvlJc w:val="left"/>
      <w:pPr>
        <w:tabs>
          <w:tab w:val="num" w:pos="3504"/>
        </w:tabs>
        <w:ind w:left="3504" w:hanging="1800"/>
      </w:pPr>
      <w:rPr>
        <w:rFonts w:hint="default"/>
      </w:rPr>
    </w:lvl>
  </w:abstractNum>
  <w:abstractNum w:abstractNumId="61" w15:restartNumberingAfterBreak="0">
    <w:nsid w:val="543656B7"/>
    <w:multiLevelType w:val="multilevel"/>
    <w:tmpl w:val="E8B402CA"/>
    <w:lvl w:ilvl="0">
      <w:start w:val="3"/>
      <w:numFmt w:val="decimal"/>
      <w:lvlText w:val="%1"/>
      <w:lvlJc w:val="left"/>
      <w:pPr>
        <w:tabs>
          <w:tab w:val="num" w:pos="600"/>
        </w:tabs>
        <w:ind w:left="600" w:hanging="600"/>
      </w:pPr>
      <w:rPr>
        <w:rFonts w:hint="default"/>
        <w:b/>
      </w:rPr>
    </w:lvl>
    <w:lvl w:ilvl="1">
      <w:start w:val="1"/>
      <w:numFmt w:val="decimal"/>
      <w:lvlText w:val="%1.%2"/>
      <w:lvlJc w:val="left"/>
      <w:pPr>
        <w:tabs>
          <w:tab w:val="num" w:pos="954"/>
        </w:tabs>
        <w:ind w:left="954" w:hanging="600"/>
      </w:pPr>
      <w:rPr>
        <w:rFonts w:hint="default"/>
        <w:b/>
      </w:rPr>
    </w:lvl>
    <w:lvl w:ilvl="2">
      <w:start w:val="2"/>
      <w:numFmt w:val="decimal"/>
      <w:lvlText w:val="%1.%2.%3"/>
      <w:lvlJc w:val="left"/>
      <w:pPr>
        <w:tabs>
          <w:tab w:val="num" w:pos="1428"/>
        </w:tabs>
        <w:ind w:left="1428" w:hanging="720"/>
      </w:pPr>
      <w:rPr>
        <w:rFonts w:hint="default"/>
        <w:b/>
      </w:rPr>
    </w:lvl>
    <w:lvl w:ilvl="3">
      <w:start w:val="1"/>
      <w:numFmt w:val="decimal"/>
      <w:lvlText w:val="%1.%2.%3.%4"/>
      <w:lvlJc w:val="left"/>
      <w:pPr>
        <w:tabs>
          <w:tab w:val="num" w:pos="1782"/>
        </w:tabs>
        <w:ind w:left="1782" w:hanging="720"/>
      </w:pPr>
      <w:rPr>
        <w:rFonts w:hint="default"/>
        <w:b/>
      </w:rPr>
    </w:lvl>
    <w:lvl w:ilvl="4">
      <w:start w:val="1"/>
      <w:numFmt w:val="decimal"/>
      <w:lvlText w:val="%1.%2.%3.%4.%5"/>
      <w:lvlJc w:val="left"/>
      <w:pPr>
        <w:tabs>
          <w:tab w:val="num" w:pos="2496"/>
        </w:tabs>
        <w:ind w:left="2496" w:hanging="1080"/>
      </w:pPr>
      <w:rPr>
        <w:rFonts w:hint="default"/>
        <w:b/>
      </w:rPr>
    </w:lvl>
    <w:lvl w:ilvl="5">
      <w:start w:val="1"/>
      <w:numFmt w:val="decimal"/>
      <w:lvlText w:val="%1.%2.%3.%4.%5.%6"/>
      <w:lvlJc w:val="left"/>
      <w:pPr>
        <w:tabs>
          <w:tab w:val="num" w:pos="2850"/>
        </w:tabs>
        <w:ind w:left="2850" w:hanging="1080"/>
      </w:pPr>
      <w:rPr>
        <w:rFonts w:hint="default"/>
        <w:b/>
      </w:rPr>
    </w:lvl>
    <w:lvl w:ilvl="6">
      <w:start w:val="1"/>
      <w:numFmt w:val="decimal"/>
      <w:lvlText w:val="%1.%2.%3.%4.%5.%6.%7"/>
      <w:lvlJc w:val="left"/>
      <w:pPr>
        <w:tabs>
          <w:tab w:val="num" w:pos="3564"/>
        </w:tabs>
        <w:ind w:left="3564" w:hanging="1440"/>
      </w:pPr>
      <w:rPr>
        <w:rFonts w:hint="default"/>
        <w:b/>
      </w:rPr>
    </w:lvl>
    <w:lvl w:ilvl="7">
      <w:start w:val="1"/>
      <w:numFmt w:val="decimal"/>
      <w:lvlText w:val="%1.%2.%3.%4.%5.%6.%7.%8"/>
      <w:lvlJc w:val="left"/>
      <w:pPr>
        <w:tabs>
          <w:tab w:val="num" w:pos="3918"/>
        </w:tabs>
        <w:ind w:left="3918" w:hanging="1440"/>
      </w:pPr>
      <w:rPr>
        <w:rFonts w:hint="default"/>
        <w:b/>
      </w:rPr>
    </w:lvl>
    <w:lvl w:ilvl="8">
      <w:start w:val="1"/>
      <w:numFmt w:val="decimal"/>
      <w:lvlText w:val="%1.%2.%3.%4.%5.%6.%7.%8.%9"/>
      <w:lvlJc w:val="left"/>
      <w:pPr>
        <w:tabs>
          <w:tab w:val="num" w:pos="4632"/>
        </w:tabs>
        <w:ind w:left="4632" w:hanging="1800"/>
      </w:pPr>
      <w:rPr>
        <w:rFonts w:hint="default"/>
        <w:b/>
      </w:rPr>
    </w:lvl>
  </w:abstractNum>
  <w:abstractNum w:abstractNumId="62" w15:restartNumberingAfterBreak="0">
    <w:nsid w:val="54895BEC"/>
    <w:multiLevelType w:val="singleLevel"/>
    <w:tmpl w:val="86C6F994"/>
    <w:lvl w:ilvl="0">
      <w:start w:val="1"/>
      <w:numFmt w:val="lowerLetter"/>
      <w:lvlText w:val="%1)"/>
      <w:lvlJc w:val="left"/>
      <w:pPr>
        <w:tabs>
          <w:tab w:val="num" w:pos="786"/>
        </w:tabs>
        <w:ind w:left="786" w:hanging="360"/>
      </w:pPr>
      <w:rPr>
        <w:rFonts w:hint="default"/>
      </w:rPr>
    </w:lvl>
  </w:abstractNum>
  <w:abstractNum w:abstractNumId="63" w15:restartNumberingAfterBreak="0">
    <w:nsid w:val="56A845FD"/>
    <w:multiLevelType w:val="singleLevel"/>
    <w:tmpl w:val="84EE43F6"/>
    <w:lvl w:ilvl="0">
      <w:start w:val="1"/>
      <w:numFmt w:val="decimal"/>
      <w:lvlText w:val="%1"/>
      <w:lvlJc w:val="left"/>
      <w:pPr>
        <w:tabs>
          <w:tab w:val="num" w:pos="1064"/>
        </w:tabs>
        <w:ind w:left="1064" w:hanging="360"/>
      </w:pPr>
      <w:rPr>
        <w:rFonts w:hint="default"/>
      </w:rPr>
    </w:lvl>
  </w:abstractNum>
  <w:abstractNum w:abstractNumId="64" w15:restartNumberingAfterBreak="0">
    <w:nsid w:val="585048CF"/>
    <w:multiLevelType w:val="multilevel"/>
    <w:tmpl w:val="D19E5124"/>
    <w:lvl w:ilvl="0">
      <w:start w:val="2"/>
      <w:numFmt w:val="decimal"/>
      <w:lvlText w:val="%1"/>
      <w:lvlJc w:val="left"/>
      <w:pPr>
        <w:tabs>
          <w:tab w:val="num" w:pos="360"/>
        </w:tabs>
        <w:ind w:left="360" w:hanging="360"/>
      </w:pPr>
      <w:rPr>
        <w:b/>
      </w:rPr>
    </w:lvl>
    <w:lvl w:ilvl="1">
      <w:start w:val="2"/>
      <w:numFmt w:val="decimal"/>
      <w:lvlText w:val="%1.%2"/>
      <w:lvlJc w:val="left"/>
      <w:pPr>
        <w:tabs>
          <w:tab w:val="num" w:pos="3203"/>
        </w:tabs>
        <w:ind w:left="3203" w:hanging="360"/>
      </w:pPr>
      <w:rPr>
        <w:b/>
      </w:rPr>
    </w:lvl>
    <w:lvl w:ilvl="2">
      <w:start w:val="1"/>
      <w:numFmt w:val="decimal"/>
      <w:lvlText w:val="%1.%2.%3"/>
      <w:lvlJc w:val="left"/>
      <w:pPr>
        <w:tabs>
          <w:tab w:val="num" w:pos="6406"/>
        </w:tabs>
        <w:ind w:left="6406" w:hanging="720"/>
      </w:pPr>
      <w:rPr>
        <w:b/>
      </w:rPr>
    </w:lvl>
    <w:lvl w:ilvl="3">
      <w:start w:val="1"/>
      <w:numFmt w:val="decimal"/>
      <w:lvlText w:val="%1.%2.%3.%4"/>
      <w:lvlJc w:val="left"/>
      <w:pPr>
        <w:tabs>
          <w:tab w:val="num" w:pos="9249"/>
        </w:tabs>
        <w:ind w:left="9249" w:hanging="720"/>
      </w:pPr>
      <w:rPr>
        <w:b/>
      </w:rPr>
    </w:lvl>
    <w:lvl w:ilvl="4">
      <w:start w:val="1"/>
      <w:numFmt w:val="decimal"/>
      <w:lvlText w:val="%1.%2.%3.%4.%5"/>
      <w:lvlJc w:val="left"/>
      <w:pPr>
        <w:tabs>
          <w:tab w:val="num" w:pos="12452"/>
        </w:tabs>
        <w:ind w:left="12452" w:hanging="1080"/>
      </w:pPr>
      <w:rPr>
        <w:b/>
      </w:rPr>
    </w:lvl>
    <w:lvl w:ilvl="5">
      <w:start w:val="1"/>
      <w:numFmt w:val="decimal"/>
      <w:lvlText w:val="%1.%2.%3.%4.%5.%6"/>
      <w:lvlJc w:val="left"/>
      <w:pPr>
        <w:tabs>
          <w:tab w:val="num" w:pos="15295"/>
        </w:tabs>
        <w:ind w:left="15295" w:hanging="1080"/>
      </w:pPr>
      <w:rPr>
        <w:b/>
      </w:rPr>
    </w:lvl>
    <w:lvl w:ilvl="6">
      <w:start w:val="1"/>
      <w:numFmt w:val="decimal"/>
      <w:lvlText w:val="%1.%2.%3.%4.%5.%6.%7"/>
      <w:lvlJc w:val="left"/>
      <w:pPr>
        <w:tabs>
          <w:tab w:val="num" w:pos="18498"/>
        </w:tabs>
        <w:ind w:left="18498" w:hanging="1440"/>
      </w:pPr>
      <w:rPr>
        <w:b/>
      </w:rPr>
    </w:lvl>
    <w:lvl w:ilvl="7">
      <w:start w:val="1"/>
      <w:numFmt w:val="decimal"/>
      <w:lvlText w:val="%1.%2.%3.%4.%5.%6.%7.%8"/>
      <w:lvlJc w:val="left"/>
      <w:pPr>
        <w:tabs>
          <w:tab w:val="num" w:pos="21341"/>
        </w:tabs>
        <w:ind w:left="21341" w:hanging="1440"/>
      </w:pPr>
      <w:rPr>
        <w:b/>
      </w:rPr>
    </w:lvl>
    <w:lvl w:ilvl="8">
      <w:start w:val="1"/>
      <w:numFmt w:val="decimal"/>
      <w:lvlText w:val="%1.%2.%3.%4.%5.%6.%7.%8.%9"/>
      <w:lvlJc w:val="left"/>
      <w:pPr>
        <w:tabs>
          <w:tab w:val="num" w:pos="24544"/>
        </w:tabs>
        <w:ind w:left="24544" w:hanging="1800"/>
      </w:pPr>
      <w:rPr>
        <w:b/>
      </w:rPr>
    </w:lvl>
  </w:abstractNum>
  <w:abstractNum w:abstractNumId="65" w15:restartNumberingAfterBreak="0">
    <w:nsid w:val="58895A96"/>
    <w:multiLevelType w:val="multilevel"/>
    <w:tmpl w:val="F07C667E"/>
    <w:lvl w:ilvl="0">
      <w:start w:val="5"/>
      <w:numFmt w:val="decimal"/>
      <w:lvlText w:val="%1"/>
      <w:lvlJc w:val="left"/>
      <w:pPr>
        <w:tabs>
          <w:tab w:val="num" w:pos="420"/>
        </w:tabs>
        <w:ind w:left="420" w:hanging="420"/>
      </w:pPr>
    </w:lvl>
    <w:lvl w:ilvl="1">
      <w:start w:val="1"/>
      <w:numFmt w:val="decimal"/>
      <w:lvlText w:val="%1.%2"/>
      <w:lvlJc w:val="left"/>
      <w:pPr>
        <w:tabs>
          <w:tab w:val="num" w:pos="540"/>
        </w:tabs>
        <w:ind w:left="540" w:hanging="420"/>
      </w:pPr>
    </w:lvl>
    <w:lvl w:ilvl="2">
      <w:start w:val="1"/>
      <w:numFmt w:val="decimal"/>
      <w:lvlText w:val="%1.%2.%3"/>
      <w:lvlJc w:val="left"/>
      <w:pPr>
        <w:tabs>
          <w:tab w:val="num" w:pos="960"/>
        </w:tabs>
        <w:ind w:left="960" w:hanging="720"/>
      </w:pPr>
    </w:lvl>
    <w:lvl w:ilvl="3">
      <w:start w:val="1"/>
      <w:numFmt w:val="decimal"/>
      <w:lvlText w:val="%1.%2.%3.%4"/>
      <w:lvlJc w:val="left"/>
      <w:pPr>
        <w:tabs>
          <w:tab w:val="num" w:pos="1080"/>
        </w:tabs>
        <w:ind w:left="1080" w:hanging="720"/>
      </w:pPr>
    </w:lvl>
    <w:lvl w:ilvl="4">
      <w:start w:val="1"/>
      <w:numFmt w:val="decimal"/>
      <w:lvlText w:val="%1.%2.%3.%4.%5"/>
      <w:lvlJc w:val="left"/>
      <w:pPr>
        <w:tabs>
          <w:tab w:val="num" w:pos="1560"/>
        </w:tabs>
        <w:ind w:left="1560" w:hanging="1080"/>
      </w:pPr>
    </w:lvl>
    <w:lvl w:ilvl="5">
      <w:start w:val="1"/>
      <w:numFmt w:val="decimal"/>
      <w:lvlText w:val="%1.%2.%3.%4.%5.%6"/>
      <w:lvlJc w:val="left"/>
      <w:pPr>
        <w:tabs>
          <w:tab w:val="num" w:pos="1680"/>
        </w:tabs>
        <w:ind w:left="1680" w:hanging="1080"/>
      </w:pPr>
    </w:lvl>
    <w:lvl w:ilvl="6">
      <w:start w:val="1"/>
      <w:numFmt w:val="decimal"/>
      <w:lvlText w:val="%1.%2.%3.%4.%5.%6.%7"/>
      <w:lvlJc w:val="left"/>
      <w:pPr>
        <w:tabs>
          <w:tab w:val="num" w:pos="2160"/>
        </w:tabs>
        <w:ind w:left="2160" w:hanging="1440"/>
      </w:pPr>
    </w:lvl>
    <w:lvl w:ilvl="7">
      <w:start w:val="1"/>
      <w:numFmt w:val="decimal"/>
      <w:lvlText w:val="%1.%2.%3.%4.%5.%6.%7.%8"/>
      <w:lvlJc w:val="left"/>
      <w:pPr>
        <w:tabs>
          <w:tab w:val="num" w:pos="2280"/>
        </w:tabs>
        <w:ind w:left="2280" w:hanging="1440"/>
      </w:pPr>
    </w:lvl>
    <w:lvl w:ilvl="8">
      <w:start w:val="1"/>
      <w:numFmt w:val="decimal"/>
      <w:lvlText w:val="%1.%2.%3.%4.%5.%6.%7.%8.%9"/>
      <w:lvlJc w:val="left"/>
      <w:pPr>
        <w:tabs>
          <w:tab w:val="num" w:pos="2760"/>
        </w:tabs>
        <w:ind w:left="2760" w:hanging="1800"/>
      </w:pPr>
    </w:lvl>
  </w:abstractNum>
  <w:abstractNum w:abstractNumId="66" w15:restartNumberingAfterBreak="0">
    <w:nsid w:val="588A7285"/>
    <w:multiLevelType w:val="singleLevel"/>
    <w:tmpl w:val="6212DDD8"/>
    <w:lvl w:ilvl="0">
      <w:start w:val="1"/>
      <w:numFmt w:val="lowerLetter"/>
      <w:lvlText w:val="%1) "/>
      <w:legacy w:legacy="1" w:legacySpace="0" w:legacyIndent="283"/>
      <w:lvlJc w:val="left"/>
      <w:pPr>
        <w:ind w:left="1134" w:hanging="283"/>
      </w:pPr>
      <w:rPr>
        <w:rFonts w:ascii="Rockwell Light" w:hAnsi="Rockwell Light" w:hint="default"/>
        <w:b w:val="0"/>
        <w:i w:val="0"/>
        <w:strike w:val="0"/>
        <w:dstrike w:val="0"/>
        <w:sz w:val="24"/>
        <w:u w:val="none"/>
        <w:effect w:val="none"/>
      </w:rPr>
    </w:lvl>
  </w:abstractNum>
  <w:abstractNum w:abstractNumId="67" w15:restartNumberingAfterBreak="0">
    <w:nsid w:val="59CC3CE1"/>
    <w:multiLevelType w:val="singleLevel"/>
    <w:tmpl w:val="6C22B308"/>
    <w:lvl w:ilvl="0">
      <w:start w:val="1"/>
      <w:numFmt w:val="lowerLetter"/>
      <w:lvlText w:val="%1)"/>
      <w:lvlJc w:val="left"/>
      <w:pPr>
        <w:tabs>
          <w:tab w:val="num" w:pos="786"/>
        </w:tabs>
        <w:ind w:left="786" w:hanging="360"/>
      </w:pPr>
      <w:rPr>
        <w:rFonts w:hint="default"/>
      </w:rPr>
    </w:lvl>
  </w:abstractNum>
  <w:abstractNum w:abstractNumId="68" w15:restartNumberingAfterBreak="0">
    <w:nsid w:val="5A0D70E1"/>
    <w:multiLevelType w:val="multilevel"/>
    <w:tmpl w:val="8152CD6E"/>
    <w:lvl w:ilvl="0">
      <w:start w:val="5"/>
      <w:numFmt w:val="decimal"/>
      <w:lvlText w:val="%1"/>
      <w:lvlJc w:val="left"/>
      <w:pPr>
        <w:tabs>
          <w:tab w:val="num" w:pos="570"/>
        </w:tabs>
        <w:ind w:left="570" w:hanging="570"/>
      </w:pPr>
    </w:lvl>
    <w:lvl w:ilvl="1">
      <w:start w:val="1"/>
      <w:numFmt w:val="decimal"/>
      <w:lvlText w:val="%1.%2"/>
      <w:lvlJc w:val="left"/>
      <w:pPr>
        <w:tabs>
          <w:tab w:val="num" w:pos="1421"/>
        </w:tabs>
        <w:ind w:left="1421" w:hanging="570"/>
      </w:pPr>
    </w:lvl>
    <w:lvl w:ilvl="2">
      <w:start w:val="1"/>
      <w:numFmt w:val="decimal"/>
      <w:lvlText w:val="%1.%2.%3"/>
      <w:lvlJc w:val="left"/>
      <w:pPr>
        <w:tabs>
          <w:tab w:val="num" w:pos="2422"/>
        </w:tabs>
        <w:ind w:left="2422" w:hanging="720"/>
      </w:pPr>
    </w:lvl>
    <w:lvl w:ilvl="3">
      <w:start w:val="1"/>
      <w:numFmt w:val="decimal"/>
      <w:lvlText w:val="%1.%2.%3.%4"/>
      <w:lvlJc w:val="left"/>
      <w:pPr>
        <w:tabs>
          <w:tab w:val="num" w:pos="3273"/>
        </w:tabs>
        <w:ind w:left="3273" w:hanging="720"/>
      </w:pPr>
    </w:lvl>
    <w:lvl w:ilvl="4">
      <w:start w:val="1"/>
      <w:numFmt w:val="decimal"/>
      <w:lvlText w:val="%1.%2.%3.%4.%5"/>
      <w:lvlJc w:val="left"/>
      <w:pPr>
        <w:tabs>
          <w:tab w:val="num" w:pos="4484"/>
        </w:tabs>
        <w:ind w:left="4484" w:hanging="1080"/>
      </w:pPr>
    </w:lvl>
    <w:lvl w:ilvl="5">
      <w:start w:val="1"/>
      <w:numFmt w:val="decimal"/>
      <w:lvlText w:val="%1.%2.%3.%4.%5.%6"/>
      <w:lvlJc w:val="left"/>
      <w:pPr>
        <w:tabs>
          <w:tab w:val="num" w:pos="5335"/>
        </w:tabs>
        <w:ind w:left="5335" w:hanging="1080"/>
      </w:pPr>
    </w:lvl>
    <w:lvl w:ilvl="6">
      <w:start w:val="1"/>
      <w:numFmt w:val="decimal"/>
      <w:lvlText w:val="%1.%2.%3.%4.%5.%6.%7"/>
      <w:lvlJc w:val="left"/>
      <w:pPr>
        <w:tabs>
          <w:tab w:val="num" w:pos="6546"/>
        </w:tabs>
        <w:ind w:left="6546" w:hanging="1440"/>
      </w:pPr>
    </w:lvl>
    <w:lvl w:ilvl="7">
      <w:start w:val="1"/>
      <w:numFmt w:val="decimal"/>
      <w:lvlText w:val="%1.%2.%3.%4.%5.%6.%7.%8"/>
      <w:lvlJc w:val="left"/>
      <w:pPr>
        <w:tabs>
          <w:tab w:val="num" w:pos="7397"/>
        </w:tabs>
        <w:ind w:left="7397" w:hanging="1440"/>
      </w:pPr>
    </w:lvl>
    <w:lvl w:ilvl="8">
      <w:start w:val="1"/>
      <w:numFmt w:val="decimal"/>
      <w:lvlText w:val="%1.%2.%3.%4.%5.%6.%7.%8.%9"/>
      <w:lvlJc w:val="left"/>
      <w:pPr>
        <w:tabs>
          <w:tab w:val="num" w:pos="8608"/>
        </w:tabs>
        <w:ind w:left="8608" w:hanging="1800"/>
      </w:pPr>
    </w:lvl>
  </w:abstractNum>
  <w:abstractNum w:abstractNumId="69" w15:restartNumberingAfterBreak="0">
    <w:nsid w:val="5A873484"/>
    <w:multiLevelType w:val="multilevel"/>
    <w:tmpl w:val="EBD01F52"/>
    <w:lvl w:ilvl="0">
      <w:start w:val="1"/>
      <w:numFmt w:val="decimal"/>
      <w:lvlText w:val="%1"/>
      <w:lvlJc w:val="left"/>
      <w:pPr>
        <w:tabs>
          <w:tab w:val="num" w:pos="555"/>
        </w:tabs>
        <w:ind w:left="555" w:hanging="555"/>
      </w:pPr>
    </w:lvl>
    <w:lvl w:ilvl="1">
      <w:start w:val="1"/>
      <w:numFmt w:val="decimal"/>
      <w:lvlText w:val="%1.%2"/>
      <w:lvlJc w:val="left"/>
      <w:pPr>
        <w:tabs>
          <w:tab w:val="num" w:pos="1405"/>
        </w:tabs>
        <w:ind w:left="1405" w:hanging="555"/>
      </w:pPr>
    </w:lvl>
    <w:lvl w:ilvl="2">
      <w:start w:val="1"/>
      <w:numFmt w:val="decimal"/>
      <w:lvlText w:val="%1.%2.%3"/>
      <w:lvlJc w:val="left"/>
      <w:pPr>
        <w:tabs>
          <w:tab w:val="num" w:pos="2420"/>
        </w:tabs>
        <w:ind w:left="2420" w:hanging="720"/>
      </w:pPr>
    </w:lvl>
    <w:lvl w:ilvl="3">
      <w:start w:val="1"/>
      <w:numFmt w:val="decimal"/>
      <w:lvlText w:val="%1.%2.%3.%4"/>
      <w:lvlJc w:val="left"/>
      <w:pPr>
        <w:tabs>
          <w:tab w:val="num" w:pos="3270"/>
        </w:tabs>
        <w:ind w:left="3270" w:hanging="720"/>
      </w:pPr>
    </w:lvl>
    <w:lvl w:ilvl="4">
      <w:start w:val="1"/>
      <w:numFmt w:val="decimal"/>
      <w:lvlText w:val="%1.%2.%3.%4.%5"/>
      <w:lvlJc w:val="left"/>
      <w:pPr>
        <w:tabs>
          <w:tab w:val="num" w:pos="4480"/>
        </w:tabs>
        <w:ind w:left="4480" w:hanging="1080"/>
      </w:pPr>
    </w:lvl>
    <w:lvl w:ilvl="5">
      <w:start w:val="1"/>
      <w:numFmt w:val="decimal"/>
      <w:lvlText w:val="%1.%2.%3.%4.%5.%6"/>
      <w:lvlJc w:val="left"/>
      <w:pPr>
        <w:tabs>
          <w:tab w:val="num" w:pos="5330"/>
        </w:tabs>
        <w:ind w:left="5330" w:hanging="1080"/>
      </w:pPr>
    </w:lvl>
    <w:lvl w:ilvl="6">
      <w:start w:val="1"/>
      <w:numFmt w:val="decimal"/>
      <w:lvlText w:val="%1.%2.%3.%4.%5.%6.%7"/>
      <w:lvlJc w:val="left"/>
      <w:pPr>
        <w:tabs>
          <w:tab w:val="num" w:pos="6540"/>
        </w:tabs>
        <w:ind w:left="6540" w:hanging="1440"/>
      </w:pPr>
    </w:lvl>
    <w:lvl w:ilvl="7">
      <w:start w:val="1"/>
      <w:numFmt w:val="decimal"/>
      <w:lvlText w:val="%1.%2.%3.%4.%5.%6.%7.%8"/>
      <w:lvlJc w:val="left"/>
      <w:pPr>
        <w:tabs>
          <w:tab w:val="num" w:pos="7390"/>
        </w:tabs>
        <w:ind w:left="7390" w:hanging="1440"/>
      </w:pPr>
    </w:lvl>
    <w:lvl w:ilvl="8">
      <w:start w:val="1"/>
      <w:numFmt w:val="decimal"/>
      <w:lvlText w:val="%1.%2.%3.%4.%5.%6.%7.%8.%9"/>
      <w:lvlJc w:val="left"/>
      <w:pPr>
        <w:tabs>
          <w:tab w:val="num" w:pos="8600"/>
        </w:tabs>
        <w:ind w:left="8600" w:hanging="1800"/>
      </w:pPr>
    </w:lvl>
  </w:abstractNum>
  <w:abstractNum w:abstractNumId="70" w15:restartNumberingAfterBreak="0">
    <w:nsid w:val="5B395978"/>
    <w:multiLevelType w:val="multilevel"/>
    <w:tmpl w:val="5F4424B4"/>
    <w:lvl w:ilvl="0">
      <w:start w:val="1"/>
      <w:numFmt w:val="decimal"/>
      <w:lvlText w:val="%1"/>
      <w:lvlJc w:val="left"/>
      <w:pPr>
        <w:tabs>
          <w:tab w:val="num" w:pos="1068"/>
        </w:tabs>
        <w:ind w:left="1068" w:hanging="360"/>
      </w:pPr>
      <w:rPr>
        <w:rFonts w:hint="default"/>
      </w:rPr>
    </w:lvl>
    <w:lvl w:ilvl="1">
      <w:start w:val="1"/>
      <w:numFmt w:val="decimal"/>
      <w:isLgl/>
      <w:lvlText w:val="%1.%2"/>
      <w:lvlJc w:val="left"/>
      <w:pPr>
        <w:tabs>
          <w:tab w:val="num" w:pos="1128"/>
        </w:tabs>
        <w:ind w:left="1128" w:hanging="420"/>
      </w:pPr>
      <w:rPr>
        <w:rFonts w:hint="default"/>
      </w:rPr>
    </w:lvl>
    <w:lvl w:ilvl="2">
      <w:start w:val="1"/>
      <w:numFmt w:val="decimal"/>
      <w:isLgl/>
      <w:lvlText w:val="%1.%2.%3"/>
      <w:lvlJc w:val="left"/>
      <w:pPr>
        <w:tabs>
          <w:tab w:val="num" w:pos="1428"/>
        </w:tabs>
        <w:ind w:left="1428" w:hanging="720"/>
      </w:pPr>
      <w:rPr>
        <w:rFonts w:hint="default"/>
      </w:rPr>
    </w:lvl>
    <w:lvl w:ilvl="3">
      <w:start w:val="1"/>
      <w:numFmt w:val="decimal"/>
      <w:isLgl/>
      <w:lvlText w:val="%1.%2.%3.%4"/>
      <w:lvlJc w:val="left"/>
      <w:pPr>
        <w:tabs>
          <w:tab w:val="num" w:pos="1428"/>
        </w:tabs>
        <w:ind w:left="1428" w:hanging="720"/>
      </w:pPr>
      <w:rPr>
        <w:rFonts w:hint="default"/>
      </w:rPr>
    </w:lvl>
    <w:lvl w:ilvl="4">
      <w:start w:val="1"/>
      <w:numFmt w:val="decimal"/>
      <w:isLgl/>
      <w:lvlText w:val="%1.%2.%3.%4.%5"/>
      <w:lvlJc w:val="left"/>
      <w:pPr>
        <w:tabs>
          <w:tab w:val="num" w:pos="1788"/>
        </w:tabs>
        <w:ind w:left="1788" w:hanging="1080"/>
      </w:pPr>
      <w:rPr>
        <w:rFonts w:hint="default"/>
      </w:rPr>
    </w:lvl>
    <w:lvl w:ilvl="5">
      <w:start w:val="1"/>
      <w:numFmt w:val="decimal"/>
      <w:isLgl/>
      <w:lvlText w:val="%1.%2.%3.%4.%5.%6"/>
      <w:lvlJc w:val="left"/>
      <w:pPr>
        <w:tabs>
          <w:tab w:val="num" w:pos="1788"/>
        </w:tabs>
        <w:ind w:left="1788" w:hanging="1080"/>
      </w:pPr>
      <w:rPr>
        <w:rFonts w:hint="default"/>
      </w:rPr>
    </w:lvl>
    <w:lvl w:ilvl="6">
      <w:start w:val="1"/>
      <w:numFmt w:val="decimal"/>
      <w:isLgl/>
      <w:lvlText w:val="%1.%2.%3.%4.%5.%6.%7"/>
      <w:lvlJc w:val="left"/>
      <w:pPr>
        <w:tabs>
          <w:tab w:val="num" w:pos="2148"/>
        </w:tabs>
        <w:ind w:left="2148" w:hanging="1440"/>
      </w:pPr>
      <w:rPr>
        <w:rFonts w:hint="default"/>
      </w:rPr>
    </w:lvl>
    <w:lvl w:ilvl="7">
      <w:start w:val="1"/>
      <w:numFmt w:val="decimal"/>
      <w:isLgl/>
      <w:lvlText w:val="%1.%2.%3.%4.%5.%6.%7.%8"/>
      <w:lvlJc w:val="left"/>
      <w:pPr>
        <w:tabs>
          <w:tab w:val="num" w:pos="2148"/>
        </w:tabs>
        <w:ind w:left="2148" w:hanging="1440"/>
      </w:pPr>
      <w:rPr>
        <w:rFonts w:hint="default"/>
      </w:rPr>
    </w:lvl>
    <w:lvl w:ilvl="8">
      <w:start w:val="1"/>
      <w:numFmt w:val="decimal"/>
      <w:isLgl/>
      <w:lvlText w:val="%1.%2.%3.%4.%5.%6.%7.%8.%9"/>
      <w:lvlJc w:val="left"/>
      <w:pPr>
        <w:tabs>
          <w:tab w:val="num" w:pos="2508"/>
        </w:tabs>
        <w:ind w:left="2508" w:hanging="1800"/>
      </w:pPr>
      <w:rPr>
        <w:rFonts w:hint="default"/>
      </w:rPr>
    </w:lvl>
  </w:abstractNum>
  <w:abstractNum w:abstractNumId="71" w15:restartNumberingAfterBreak="0">
    <w:nsid w:val="5BAA5030"/>
    <w:multiLevelType w:val="singleLevel"/>
    <w:tmpl w:val="2F7AE126"/>
    <w:lvl w:ilvl="0">
      <w:start w:val="1"/>
      <w:numFmt w:val="lowerLetter"/>
      <w:lvlText w:val="%1) "/>
      <w:legacy w:legacy="1" w:legacySpace="0" w:legacyIndent="283"/>
      <w:lvlJc w:val="left"/>
      <w:pPr>
        <w:ind w:left="1134" w:hanging="283"/>
      </w:pPr>
      <w:rPr>
        <w:rFonts w:ascii="Univers" w:hAnsi="Univers" w:hint="default"/>
        <w:b w:val="0"/>
        <w:i w:val="0"/>
        <w:strike w:val="0"/>
        <w:dstrike w:val="0"/>
        <w:sz w:val="24"/>
        <w:u w:val="none"/>
        <w:effect w:val="none"/>
      </w:rPr>
    </w:lvl>
  </w:abstractNum>
  <w:abstractNum w:abstractNumId="72" w15:restartNumberingAfterBreak="0">
    <w:nsid w:val="5BCF5BDB"/>
    <w:multiLevelType w:val="multilevel"/>
    <w:tmpl w:val="584CF48C"/>
    <w:lvl w:ilvl="0">
      <w:start w:val="3"/>
      <w:numFmt w:val="decimal"/>
      <w:lvlText w:val="%1"/>
      <w:lvlJc w:val="left"/>
      <w:pPr>
        <w:tabs>
          <w:tab w:val="num" w:pos="600"/>
        </w:tabs>
        <w:ind w:left="600" w:hanging="600"/>
      </w:pPr>
      <w:rPr>
        <w:rFonts w:hint="default"/>
      </w:rPr>
    </w:lvl>
    <w:lvl w:ilvl="1">
      <w:start w:val="6"/>
      <w:numFmt w:val="decimal"/>
      <w:lvlText w:val="%1.%2"/>
      <w:lvlJc w:val="left"/>
      <w:pPr>
        <w:tabs>
          <w:tab w:val="num" w:pos="813"/>
        </w:tabs>
        <w:ind w:left="813" w:hanging="600"/>
      </w:pPr>
      <w:rPr>
        <w:rFonts w:hint="default"/>
      </w:rPr>
    </w:lvl>
    <w:lvl w:ilvl="2">
      <w:start w:val="2"/>
      <w:numFmt w:val="decimal"/>
      <w:lvlText w:val="%1.%2.%3"/>
      <w:lvlJc w:val="left"/>
      <w:pPr>
        <w:tabs>
          <w:tab w:val="num" w:pos="1146"/>
        </w:tabs>
        <w:ind w:left="1146" w:hanging="720"/>
      </w:pPr>
      <w:rPr>
        <w:rFonts w:hint="default"/>
      </w:rPr>
    </w:lvl>
    <w:lvl w:ilvl="3">
      <w:start w:val="1"/>
      <w:numFmt w:val="decimal"/>
      <w:lvlText w:val="%1.%2.%3.%4"/>
      <w:lvlJc w:val="left"/>
      <w:pPr>
        <w:tabs>
          <w:tab w:val="num" w:pos="1359"/>
        </w:tabs>
        <w:ind w:left="1359" w:hanging="720"/>
      </w:pPr>
      <w:rPr>
        <w:rFonts w:hint="default"/>
      </w:rPr>
    </w:lvl>
    <w:lvl w:ilvl="4">
      <w:start w:val="1"/>
      <w:numFmt w:val="decimal"/>
      <w:lvlText w:val="%1.%2.%3.%4.%5"/>
      <w:lvlJc w:val="left"/>
      <w:pPr>
        <w:tabs>
          <w:tab w:val="num" w:pos="1932"/>
        </w:tabs>
        <w:ind w:left="1932" w:hanging="1080"/>
      </w:pPr>
      <w:rPr>
        <w:rFonts w:hint="default"/>
      </w:rPr>
    </w:lvl>
    <w:lvl w:ilvl="5">
      <w:start w:val="1"/>
      <w:numFmt w:val="decimal"/>
      <w:lvlText w:val="%1.%2.%3.%4.%5.%6"/>
      <w:lvlJc w:val="left"/>
      <w:pPr>
        <w:tabs>
          <w:tab w:val="num" w:pos="2145"/>
        </w:tabs>
        <w:ind w:left="2145" w:hanging="1080"/>
      </w:pPr>
      <w:rPr>
        <w:rFonts w:hint="default"/>
      </w:rPr>
    </w:lvl>
    <w:lvl w:ilvl="6">
      <w:start w:val="1"/>
      <w:numFmt w:val="decimal"/>
      <w:lvlText w:val="%1.%2.%3.%4.%5.%6.%7"/>
      <w:lvlJc w:val="left"/>
      <w:pPr>
        <w:tabs>
          <w:tab w:val="num" w:pos="2718"/>
        </w:tabs>
        <w:ind w:left="2718" w:hanging="1440"/>
      </w:pPr>
      <w:rPr>
        <w:rFonts w:hint="default"/>
      </w:rPr>
    </w:lvl>
    <w:lvl w:ilvl="7">
      <w:start w:val="1"/>
      <w:numFmt w:val="decimal"/>
      <w:lvlText w:val="%1.%2.%3.%4.%5.%6.%7.%8"/>
      <w:lvlJc w:val="left"/>
      <w:pPr>
        <w:tabs>
          <w:tab w:val="num" w:pos="2931"/>
        </w:tabs>
        <w:ind w:left="2931" w:hanging="1440"/>
      </w:pPr>
      <w:rPr>
        <w:rFonts w:hint="default"/>
      </w:rPr>
    </w:lvl>
    <w:lvl w:ilvl="8">
      <w:start w:val="1"/>
      <w:numFmt w:val="decimal"/>
      <w:lvlText w:val="%1.%2.%3.%4.%5.%6.%7.%8.%9"/>
      <w:lvlJc w:val="left"/>
      <w:pPr>
        <w:tabs>
          <w:tab w:val="num" w:pos="3504"/>
        </w:tabs>
        <w:ind w:left="3504" w:hanging="1800"/>
      </w:pPr>
      <w:rPr>
        <w:rFonts w:hint="default"/>
      </w:rPr>
    </w:lvl>
  </w:abstractNum>
  <w:abstractNum w:abstractNumId="73" w15:restartNumberingAfterBreak="0">
    <w:nsid w:val="5EFE7000"/>
    <w:multiLevelType w:val="multilevel"/>
    <w:tmpl w:val="0CEC0F90"/>
    <w:lvl w:ilvl="0">
      <w:start w:val="5"/>
      <w:numFmt w:val="decimal"/>
      <w:lvlText w:val="%1"/>
      <w:lvlJc w:val="left"/>
      <w:pPr>
        <w:tabs>
          <w:tab w:val="num" w:pos="480"/>
        </w:tabs>
        <w:ind w:left="480" w:hanging="480"/>
      </w:pPr>
      <w:rPr>
        <w:b/>
      </w:rPr>
    </w:lvl>
    <w:lvl w:ilvl="1">
      <w:start w:val="2"/>
      <w:numFmt w:val="decimal"/>
      <w:lvlText w:val="%1.%2"/>
      <w:lvlJc w:val="left"/>
      <w:pPr>
        <w:tabs>
          <w:tab w:val="num" w:pos="693"/>
        </w:tabs>
        <w:ind w:left="693" w:hanging="480"/>
      </w:pPr>
      <w:rPr>
        <w:b/>
      </w:rPr>
    </w:lvl>
    <w:lvl w:ilvl="2">
      <w:start w:val="2"/>
      <w:numFmt w:val="decimal"/>
      <w:lvlText w:val="%1.%2.%3"/>
      <w:lvlJc w:val="left"/>
      <w:pPr>
        <w:tabs>
          <w:tab w:val="num" w:pos="1146"/>
        </w:tabs>
        <w:ind w:left="1146" w:hanging="720"/>
      </w:pPr>
      <w:rPr>
        <w:b/>
      </w:rPr>
    </w:lvl>
    <w:lvl w:ilvl="3">
      <w:start w:val="1"/>
      <w:numFmt w:val="decimal"/>
      <w:lvlText w:val="%1.%2.%3.%4"/>
      <w:lvlJc w:val="left"/>
      <w:pPr>
        <w:tabs>
          <w:tab w:val="num" w:pos="1359"/>
        </w:tabs>
        <w:ind w:left="1359" w:hanging="720"/>
      </w:pPr>
      <w:rPr>
        <w:b/>
      </w:rPr>
    </w:lvl>
    <w:lvl w:ilvl="4">
      <w:start w:val="1"/>
      <w:numFmt w:val="decimal"/>
      <w:lvlText w:val="%1.%2.%3.%4.%5"/>
      <w:lvlJc w:val="left"/>
      <w:pPr>
        <w:tabs>
          <w:tab w:val="num" w:pos="1932"/>
        </w:tabs>
        <w:ind w:left="1932" w:hanging="1080"/>
      </w:pPr>
      <w:rPr>
        <w:b/>
      </w:rPr>
    </w:lvl>
    <w:lvl w:ilvl="5">
      <w:start w:val="1"/>
      <w:numFmt w:val="decimal"/>
      <w:lvlText w:val="%1.%2.%3.%4.%5.%6"/>
      <w:lvlJc w:val="left"/>
      <w:pPr>
        <w:tabs>
          <w:tab w:val="num" w:pos="2145"/>
        </w:tabs>
        <w:ind w:left="2145" w:hanging="1080"/>
      </w:pPr>
      <w:rPr>
        <w:b/>
      </w:rPr>
    </w:lvl>
    <w:lvl w:ilvl="6">
      <w:start w:val="1"/>
      <w:numFmt w:val="decimal"/>
      <w:lvlText w:val="%1.%2.%3.%4.%5.%6.%7"/>
      <w:lvlJc w:val="left"/>
      <w:pPr>
        <w:tabs>
          <w:tab w:val="num" w:pos="2718"/>
        </w:tabs>
        <w:ind w:left="2718" w:hanging="1440"/>
      </w:pPr>
      <w:rPr>
        <w:b/>
      </w:rPr>
    </w:lvl>
    <w:lvl w:ilvl="7">
      <w:start w:val="1"/>
      <w:numFmt w:val="decimal"/>
      <w:lvlText w:val="%1.%2.%3.%4.%5.%6.%7.%8"/>
      <w:lvlJc w:val="left"/>
      <w:pPr>
        <w:tabs>
          <w:tab w:val="num" w:pos="2931"/>
        </w:tabs>
        <w:ind w:left="2931" w:hanging="1440"/>
      </w:pPr>
      <w:rPr>
        <w:b/>
      </w:rPr>
    </w:lvl>
    <w:lvl w:ilvl="8">
      <w:start w:val="1"/>
      <w:numFmt w:val="decimal"/>
      <w:lvlText w:val="%1.%2.%3.%4.%5.%6.%7.%8.%9"/>
      <w:lvlJc w:val="left"/>
      <w:pPr>
        <w:tabs>
          <w:tab w:val="num" w:pos="3504"/>
        </w:tabs>
        <w:ind w:left="3504" w:hanging="1800"/>
      </w:pPr>
      <w:rPr>
        <w:b/>
      </w:rPr>
    </w:lvl>
  </w:abstractNum>
  <w:abstractNum w:abstractNumId="74" w15:restartNumberingAfterBreak="0">
    <w:nsid w:val="5F20286C"/>
    <w:multiLevelType w:val="singleLevel"/>
    <w:tmpl w:val="01DCAF92"/>
    <w:lvl w:ilvl="0">
      <w:start w:val="1"/>
      <w:numFmt w:val="decimal"/>
      <w:lvlText w:val="%1"/>
      <w:lvlJc w:val="left"/>
      <w:pPr>
        <w:tabs>
          <w:tab w:val="num" w:pos="1064"/>
        </w:tabs>
        <w:ind w:left="1064" w:hanging="360"/>
      </w:pPr>
      <w:rPr>
        <w:rFonts w:hint="default"/>
      </w:rPr>
    </w:lvl>
  </w:abstractNum>
  <w:abstractNum w:abstractNumId="75" w15:restartNumberingAfterBreak="0">
    <w:nsid w:val="66F80D17"/>
    <w:multiLevelType w:val="multilevel"/>
    <w:tmpl w:val="AD24EE9E"/>
    <w:lvl w:ilvl="0">
      <w:start w:val="5"/>
      <w:numFmt w:val="decimal"/>
      <w:lvlText w:val="%1"/>
      <w:lvlJc w:val="left"/>
      <w:pPr>
        <w:tabs>
          <w:tab w:val="num" w:pos="420"/>
        </w:tabs>
        <w:ind w:left="420" w:hanging="420"/>
      </w:pPr>
    </w:lvl>
    <w:lvl w:ilvl="1">
      <w:start w:val="3"/>
      <w:numFmt w:val="decimal"/>
      <w:lvlText w:val="%1.%2"/>
      <w:lvlJc w:val="left"/>
      <w:pPr>
        <w:tabs>
          <w:tab w:val="num" w:pos="1431"/>
        </w:tabs>
        <w:ind w:left="1431" w:hanging="420"/>
      </w:pPr>
    </w:lvl>
    <w:lvl w:ilvl="2">
      <w:start w:val="1"/>
      <w:numFmt w:val="decimal"/>
      <w:lvlText w:val="%1.%2.%3"/>
      <w:lvlJc w:val="left"/>
      <w:pPr>
        <w:tabs>
          <w:tab w:val="num" w:pos="2742"/>
        </w:tabs>
        <w:ind w:left="2742" w:hanging="720"/>
      </w:pPr>
    </w:lvl>
    <w:lvl w:ilvl="3">
      <w:start w:val="1"/>
      <w:numFmt w:val="decimal"/>
      <w:lvlText w:val="%1.%2.%3.%4"/>
      <w:lvlJc w:val="left"/>
      <w:pPr>
        <w:tabs>
          <w:tab w:val="num" w:pos="3753"/>
        </w:tabs>
        <w:ind w:left="3753" w:hanging="720"/>
      </w:pPr>
    </w:lvl>
    <w:lvl w:ilvl="4">
      <w:start w:val="1"/>
      <w:numFmt w:val="decimal"/>
      <w:lvlText w:val="%1.%2.%3.%4.%5"/>
      <w:lvlJc w:val="left"/>
      <w:pPr>
        <w:tabs>
          <w:tab w:val="num" w:pos="5124"/>
        </w:tabs>
        <w:ind w:left="5124" w:hanging="1080"/>
      </w:pPr>
    </w:lvl>
    <w:lvl w:ilvl="5">
      <w:start w:val="1"/>
      <w:numFmt w:val="decimal"/>
      <w:lvlText w:val="%1.%2.%3.%4.%5.%6"/>
      <w:lvlJc w:val="left"/>
      <w:pPr>
        <w:tabs>
          <w:tab w:val="num" w:pos="6135"/>
        </w:tabs>
        <w:ind w:left="6135" w:hanging="1080"/>
      </w:pPr>
    </w:lvl>
    <w:lvl w:ilvl="6">
      <w:start w:val="1"/>
      <w:numFmt w:val="decimal"/>
      <w:lvlText w:val="%1.%2.%3.%4.%5.%6.%7"/>
      <w:lvlJc w:val="left"/>
      <w:pPr>
        <w:tabs>
          <w:tab w:val="num" w:pos="7506"/>
        </w:tabs>
        <w:ind w:left="7506" w:hanging="1440"/>
      </w:pPr>
    </w:lvl>
    <w:lvl w:ilvl="7">
      <w:start w:val="1"/>
      <w:numFmt w:val="decimal"/>
      <w:lvlText w:val="%1.%2.%3.%4.%5.%6.%7.%8"/>
      <w:lvlJc w:val="left"/>
      <w:pPr>
        <w:tabs>
          <w:tab w:val="num" w:pos="8517"/>
        </w:tabs>
        <w:ind w:left="8517" w:hanging="1440"/>
      </w:pPr>
    </w:lvl>
    <w:lvl w:ilvl="8">
      <w:start w:val="1"/>
      <w:numFmt w:val="decimal"/>
      <w:lvlText w:val="%1.%2.%3.%4.%5.%6.%7.%8.%9"/>
      <w:lvlJc w:val="left"/>
      <w:pPr>
        <w:tabs>
          <w:tab w:val="num" w:pos="9888"/>
        </w:tabs>
        <w:ind w:left="9888" w:hanging="1800"/>
      </w:pPr>
    </w:lvl>
  </w:abstractNum>
  <w:abstractNum w:abstractNumId="76" w15:restartNumberingAfterBreak="0">
    <w:nsid w:val="68C647E0"/>
    <w:multiLevelType w:val="singleLevel"/>
    <w:tmpl w:val="3800D88C"/>
    <w:lvl w:ilvl="0">
      <w:start w:val="1"/>
      <w:numFmt w:val="decimal"/>
      <w:lvlText w:val="%1)"/>
      <w:lvlJc w:val="left"/>
      <w:pPr>
        <w:tabs>
          <w:tab w:val="num" w:pos="1391"/>
        </w:tabs>
        <w:ind w:left="1391" w:hanging="360"/>
      </w:pPr>
      <w:rPr>
        <w:rFonts w:hint="default"/>
      </w:rPr>
    </w:lvl>
  </w:abstractNum>
  <w:abstractNum w:abstractNumId="77" w15:restartNumberingAfterBreak="0">
    <w:nsid w:val="697200E2"/>
    <w:multiLevelType w:val="hybridMultilevel"/>
    <w:tmpl w:val="C16E437E"/>
    <w:lvl w:ilvl="0" w:tplc="310C1DEC">
      <w:start w:val="8"/>
      <w:numFmt w:val="decimal"/>
      <w:lvlText w:val="%1"/>
      <w:lvlJc w:val="left"/>
      <w:pPr>
        <w:tabs>
          <w:tab w:val="num" w:pos="2026"/>
        </w:tabs>
        <w:ind w:left="2026" w:hanging="750"/>
      </w:pPr>
      <w:rPr>
        <w:rFonts w:hint="default"/>
      </w:rPr>
    </w:lvl>
    <w:lvl w:ilvl="1" w:tplc="61381CC2" w:tentative="1">
      <w:start w:val="1"/>
      <w:numFmt w:val="lowerLetter"/>
      <w:lvlText w:val="%2."/>
      <w:lvlJc w:val="left"/>
      <w:pPr>
        <w:tabs>
          <w:tab w:val="num" w:pos="2356"/>
        </w:tabs>
        <w:ind w:left="2356" w:hanging="360"/>
      </w:pPr>
    </w:lvl>
    <w:lvl w:ilvl="2" w:tplc="C47A282E" w:tentative="1">
      <w:start w:val="1"/>
      <w:numFmt w:val="lowerRoman"/>
      <w:lvlText w:val="%3."/>
      <w:lvlJc w:val="right"/>
      <w:pPr>
        <w:tabs>
          <w:tab w:val="num" w:pos="3076"/>
        </w:tabs>
        <w:ind w:left="3076" w:hanging="180"/>
      </w:pPr>
    </w:lvl>
    <w:lvl w:ilvl="3" w:tplc="CFAA3D1C" w:tentative="1">
      <w:start w:val="1"/>
      <w:numFmt w:val="decimal"/>
      <w:lvlText w:val="%4."/>
      <w:lvlJc w:val="left"/>
      <w:pPr>
        <w:tabs>
          <w:tab w:val="num" w:pos="3796"/>
        </w:tabs>
        <w:ind w:left="3796" w:hanging="360"/>
      </w:pPr>
    </w:lvl>
    <w:lvl w:ilvl="4" w:tplc="CC3A4384" w:tentative="1">
      <w:start w:val="1"/>
      <w:numFmt w:val="lowerLetter"/>
      <w:lvlText w:val="%5."/>
      <w:lvlJc w:val="left"/>
      <w:pPr>
        <w:tabs>
          <w:tab w:val="num" w:pos="4516"/>
        </w:tabs>
        <w:ind w:left="4516" w:hanging="360"/>
      </w:pPr>
    </w:lvl>
    <w:lvl w:ilvl="5" w:tplc="8932D0E8" w:tentative="1">
      <w:start w:val="1"/>
      <w:numFmt w:val="lowerRoman"/>
      <w:lvlText w:val="%6."/>
      <w:lvlJc w:val="right"/>
      <w:pPr>
        <w:tabs>
          <w:tab w:val="num" w:pos="5236"/>
        </w:tabs>
        <w:ind w:left="5236" w:hanging="180"/>
      </w:pPr>
    </w:lvl>
    <w:lvl w:ilvl="6" w:tplc="D5106D7C" w:tentative="1">
      <w:start w:val="1"/>
      <w:numFmt w:val="decimal"/>
      <w:lvlText w:val="%7."/>
      <w:lvlJc w:val="left"/>
      <w:pPr>
        <w:tabs>
          <w:tab w:val="num" w:pos="5956"/>
        </w:tabs>
        <w:ind w:left="5956" w:hanging="360"/>
      </w:pPr>
    </w:lvl>
    <w:lvl w:ilvl="7" w:tplc="97424934" w:tentative="1">
      <w:start w:val="1"/>
      <w:numFmt w:val="lowerLetter"/>
      <w:lvlText w:val="%8."/>
      <w:lvlJc w:val="left"/>
      <w:pPr>
        <w:tabs>
          <w:tab w:val="num" w:pos="6676"/>
        </w:tabs>
        <w:ind w:left="6676" w:hanging="360"/>
      </w:pPr>
    </w:lvl>
    <w:lvl w:ilvl="8" w:tplc="A374039A" w:tentative="1">
      <w:start w:val="1"/>
      <w:numFmt w:val="lowerRoman"/>
      <w:lvlText w:val="%9."/>
      <w:lvlJc w:val="right"/>
      <w:pPr>
        <w:tabs>
          <w:tab w:val="num" w:pos="7396"/>
        </w:tabs>
        <w:ind w:left="7396" w:hanging="180"/>
      </w:pPr>
    </w:lvl>
  </w:abstractNum>
  <w:abstractNum w:abstractNumId="78" w15:restartNumberingAfterBreak="0">
    <w:nsid w:val="69CD19BA"/>
    <w:multiLevelType w:val="singleLevel"/>
    <w:tmpl w:val="73FCE6B8"/>
    <w:lvl w:ilvl="0">
      <w:start w:val="1"/>
      <w:numFmt w:val="lowerLetter"/>
      <w:lvlText w:val="%1)"/>
      <w:lvlJc w:val="left"/>
      <w:pPr>
        <w:tabs>
          <w:tab w:val="num" w:pos="1211"/>
        </w:tabs>
        <w:ind w:left="1211" w:hanging="360"/>
      </w:pPr>
      <w:rPr>
        <w:rFonts w:hint="default"/>
      </w:rPr>
    </w:lvl>
  </w:abstractNum>
  <w:abstractNum w:abstractNumId="79" w15:restartNumberingAfterBreak="0">
    <w:nsid w:val="6B863015"/>
    <w:multiLevelType w:val="singleLevel"/>
    <w:tmpl w:val="C67E7274"/>
    <w:lvl w:ilvl="0">
      <w:start w:val="1"/>
      <w:numFmt w:val="lowerLetter"/>
      <w:lvlText w:val="%1)"/>
      <w:lvlJc w:val="left"/>
      <w:pPr>
        <w:tabs>
          <w:tab w:val="num" w:pos="1068"/>
        </w:tabs>
        <w:ind w:left="1068" w:hanging="360"/>
      </w:pPr>
      <w:rPr>
        <w:rFonts w:hint="default"/>
      </w:rPr>
    </w:lvl>
  </w:abstractNum>
  <w:abstractNum w:abstractNumId="80" w15:restartNumberingAfterBreak="0">
    <w:nsid w:val="6C374235"/>
    <w:multiLevelType w:val="singleLevel"/>
    <w:tmpl w:val="4D566A4C"/>
    <w:lvl w:ilvl="0">
      <w:start w:val="1"/>
      <w:numFmt w:val="lowerLetter"/>
      <w:lvlText w:val="%1)"/>
      <w:lvlJc w:val="left"/>
      <w:pPr>
        <w:tabs>
          <w:tab w:val="num" w:pos="846"/>
        </w:tabs>
        <w:ind w:left="846" w:hanging="360"/>
      </w:pPr>
      <w:rPr>
        <w:rFonts w:hint="default"/>
      </w:rPr>
    </w:lvl>
  </w:abstractNum>
  <w:abstractNum w:abstractNumId="81" w15:restartNumberingAfterBreak="0">
    <w:nsid w:val="6F002D8B"/>
    <w:multiLevelType w:val="singleLevel"/>
    <w:tmpl w:val="6212DDD8"/>
    <w:lvl w:ilvl="0">
      <w:start w:val="1"/>
      <w:numFmt w:val="lowerLetter"/>
      <w:lvlText w:val="%1) "/>
      <w:legacy w:legacy="1" w:legacySpace="0" w:legacyIndent="283"/>
      <w:lvlJc w:val="left"/>
      <w:pPr>
        <w:ind w:left="1134" w:hanging="283"/>
      </w:pPr>
      <w:rPr>
        <w:rFonts w:ascii="Rockwell Light" w:hAnsi="Rockwell Light" w:hint="default"/>
        <w:b w:val="0"/>
        <w:i w:val="0"/>
        <w:strike w:val="0"/>
        <w:dstrike w:val="0"/>
        <w:sz w:val="24"/>
        <w:u w:val="none"/>
        <w:effect w:val="none"/>
      </w:rPr>
    </w:lvl>
  </w:abstractNum>
  <w:abstractNum w:abstractNumId="82" w15:restartNumberingAfterBreak="0">
    <w:nsid w:val="6FE16042"/>
    <w:multiLevelType w:val="multilevel"/>
    <w:tmpl w:val="8C0C3B2C"/>
    <w:lvl w:ilvl="0">
      <w:start w:val="1"/>
      <w:numFmt w:val="decimal"/>
      <w:lvlText w:val="%1"/>
      <w:lvlJc w:val="left"/>
      <w:pPr>
        <w:tabs>
          <w:tab w:val="num" w:pos="1211"/>
        </w:tabs>
        <w:ind w:left="1211" w:hanging="360"/>
      </w:pPr>
      <w:rPr>
        <w:rFonts w:hint="default"/>
      </w:rPr>
    </w:lvl>
    <w:lvl w:ilvl="1">
      <w:start w:val="4"/>
      <w:numFmt w:val="decimal"/>
      <w:isLgl/>
      <w:lvlText w:val="%1.%2"/>
      <w:lvlJc w:val="left"/>
      <w:pPr>
        <w:tabs>
          <w:tab w:val="num" w:pos="1451"/>
        </w:tabs>
        <w:ind w:left="1451" w:hanging="600"/>
      </w:pPr>
      <w:rPr>
        <w:rFonts w:hint="default"/>
      </w:rPr>
    </w:lvl>
    <w:lvl w:ilvl="2">
      <w:start w:val="1"/>
      <w:numFmt w:val="decimal"/>
      <w:isLgl/>
      <w:lvlText w:val="%1.%2.%3"/>
      <w:lvlJc w:val="left"/>
      <w:pPr>
        <w:tabs>
          <w:tab w:val="num" w:pos="1571"/>
        </w:tabs>
        <w:ind w:left="1571" w:hanging="720"/>
      </w:pPr>
      <w:rPr>
        <w:rFonts w:hint="default"/>
      </w:rPr>
    </w:lvl>
    <w:lvl w:ilvl="3">
      <w:start w:val="1"/>
      <w:numFmt w:val="decimal"/>
      <w:isLgl/>
      <w:lvlText w:val="%1.%2.%3.%4"/>
      <w:lvlJc w:val="left"/>
      <w:pPr>
        <w:tabs>
          <w:tab w:val="num" w:pos="1571"/>
        </w:tabs>
        <w:ind w:left="1571" w:hanging="720"/>
      </w:pPr>
      <w:rPr>
        <w:rFonts w:hint="default"/>
      </w:rPr>
    </w:lvl>
    <w:lvl w:ilvl="4">
      <w:start w:val="1"/>
      <w:numFmt w:val="decimal"/>
      <w:isLgl/>
      <w:lvlText w:val="%1.%2.%3.%4.%5"/>
      <w:lvlJc w:val="left"/>
      <w:pPr>
        <w:tabs>
          <w:tab w:val="num" w:pos="1931"/>
        </w:tabs>
        <w:ind w:left="1931" w:hanging="1080"/>
      </w:pPr>
      <w:rPr>
        <w:rFonts w:hint="default"/>
      </w:rPr>
    </w:lvl>
    <w:lvl w:ilvl="5">
      <w:start w:val="1"/>
      <w:numFmt w:val="decimal"/>
      <w:isLgl/>
      <w:lvlText w:val="%1.%2.%3.%4.%5.%6"/>
      <w:lvlJc w:val="left"/>
      <w:pPr>
        <w:tabs>
          <w:tab w:val="num" w:pos="1931"/>
        </w:tabs>
        <w:ind w:left="1931" w:hanging="1080"/>
      </w:pPr>
      <w:rPr>
        <w:rFonts w:hint="default"/>
      </w:rPr>
    </w:lvl>
    <w:lvl w:ilvl="6">
      <w:start w:val="1"/>
      <w:numFmt w:val="decimal"/>
      <w:isLgl/>
      <w:lvlText w:val="%1.%2.%3.%4.%5.%6.%7"/>
      <w:lvlJc w:val="left"/>
      <w:pPr>
        <w:tabs>
          <w:tab w:val="num" w:pos="2291"/>
        </w:tabs>
        <w:ind w:left="2291" w:hanging="1440"/>
      </w:pPr>
      <w:rPr>
        <w:rFonts w:hint="default"/>
      </w:rPr>
    </w:lvl>
    <w:lvl w:ilvl="7">
      <w:start w:val="1"/>
      <w:numFmt w:val="decimal"/>
      <w:isLgl/>
      <w:lvlText w:val="%1.%2.%3.%4.%5.%6.%7.%8"/>
      <w:lvlJc w:val="left"/>
      <w:pPr>
        <w:tabs>
          <w:tab w:val="num" w:pos="2291"/>
        </w:tabs>
        <w:ind w:left="2291" w:hanging="1440"/>
      </w:pPr>
      <w:rPr>
        <w:rFonts w:hint="default"/>
      </w:rPr>
    </w:lvl>
    <w:lvl w:ilvl="8">
      <w:start w:val="1"/>
      <w:numFmt w:val="decimal"/>
      <w:isLgl/>
      <w:lvlText w:val="%1.%2.%3.%4.%5.%6.%7.%8.%9"/>
      <w:lvlJc w:val="left"/>
      <w:pPr>
        <w:tabs>
          <w:tab w:val="num" w:pos="2651"/>
        </w:tabs>
        <w:ind w:left="2651" w:hanging="1800"/>
      </w:pPr>
      <w:rPr>
        <w:rFonts w:hint="default"/>
      </w:rPr>
    </w:lvl>
  </w:abstractNum>
  <w:abstractNum w:abstractNumId="83" w15:restartNumberingAfterBreak="0">
    <w:nsid w:val="755C2AD4"/>
    <w:multiLevelType w:val="singleLevel"/>
    <w:tmpl w:val="6212DDD8"/>
    <w:lvl w:ilvl="0">
      <w:start w:val="1"/>
      <w:numFmt w:val="lowerLetter"/>
      <w:lvlText w:val="%1) "/>
      <w:legacy w:legacy="1" w:legacySpace="0" w:legacyIndent="283"/>
      <w:lvlJc w:val="left"/>
      <w:pPr>
        <w:ind w:left="1134" w:hanging="283"/>
      </w:pPr>
      <w:rPr>
        <w:rFonts w:ascii="Rockwell Light" w:hAnsi="Rockwell Light" w:hint="default"/>
        <w:b w:val="0"/>
        <w:i w:val="0"/>
        <w:strike w:val="0"/>
        <w:dstrike w:val="0"/>
        <w:sz w:val="24"/>
        <w:u w:val="none"/>
        <w:effect w:val="none"/>
      </w:rPr>
    </w:lvl>
  </w:abstractNum>
  <w:abstractNum w:abstractNumId="84" w15:restartNumberingAfterBreak="0">
    <w:nsid w:val="756C701F"/>
    <w:multiLevelType w:val="multilevel"/>
    <w:tmpl w:val="58E8372E"/>
    <w:lvl w:ilvl="0">
      <w:start w:val="5"/>
      <w:numFmt w:val="decimal"/>
      <w:lvlText w:val="%1"/>
      <w:lvlJc w:val="left"/>
      <w:pPr>
        <w:tabs>
          <w:tab w:val="num" w:pos="420"/>
        </w:tabs>
        <w:ind w:left="420" w:hanging="420"/>
      </w:pPr>
      <w:rPr>
        <w:b/>
      </w:rPr>
    </w:lvl>
    <w:lvl w:ilvl="1">
      <w:start w:val="2"/>
      <w:numFmt w:val="decimal"/>
      <w:lvlText w:val="%1.%2"/>
      <w:lvlJc w:val="left"/>
      <w:pPr>
        <w:tabs>
          <w:tab w:val="num" w:pos="846"/>
        </w:tabs>
        <w:ind w:left="846" w:hanging="420"/>
      </w:pPr>
      <w:rPr>
        <w:b/>
      </w:rPr>
    </w:lvl>
    <w:lvl w:ilvl="2">
      <w:start w:val="1"/>
      <w:numFmt w:val="decimal"/>
      <w:lvlText w:val="%1.%2.%3"/>
      <w:lvlJc w:val="left"/>
      <w:pPr>
        <w:tabs>
          <w:tab w:val="num" w:pos="1572"/>
        </w:tabs>
        <w:ind w:left="1572" w:hanging="720"/>
      </w:pPr>
      <w:rPr>
        <w:b/>
      </w:rPr>
    </w:lvl>
    <w:lvl w:ilvl="3">
      <w:start w:val="1"/>
      <w:numFmt w:val="decimal"/>
      <w:lvlText w:val="%1.%2.%3.%4"/>
      <w:lvlJc w:val="left"/>
      <w:pPr>
        <w:tabs>
          <w:tab w:val="num" w:pos="1998"/>
        </w:tabs>
        <w:ind w:left="1998" w:hanging="720"/>
      </w:pPr>
      <w:rPr>
        <w:b/>
      </w:rPr>
    </w:lvl>
    <w:lvl w:ilvl="4">
      <w:start w:val="1"/>
      <w:numFmt w:val="decimal"/>
      <w:lvlText w:val="%1.%2.%3.%4.%5"/>
      <w:lvlJc w:val="left"/>
      <w:pPr>
        <w:tabs>
          <w:tab w:val="num" w:pos="2784"/>
        </w:tabs>
        <w:ind w:left="2784" w:hanging="1080"/>
      </w:pPr>
      <w:rPr>
        <w:b/>
      </w:rPr>
    </w:lvl>
    <w:lvl w:ilvl="5">
      <w:start w:val="1"/>
      <w:numFmt w:val="decimal"/>
      <w:lvlText w:val="%1.%2.%3.%4.%5.%6"/>
      <w:lvlJc w:val="left"/>
      <w:pPr>
        <w:tabs>
          <w:tab w:val="num" w:pos="3210"/>
        </w:tabs>
        <w:ind w:left="3210" w:hanging="1080"/>
      </w:pPr>
      <w:rPr>
        <w:b/>
      </w:rPr>
    </w:lvl>
    <w:lvl w:ilvl="6">
      <w:start w:val="1"/>
      <w:numFmt w:val="decimal"/>
      <w:lvlText w:val="%1.%2.%3.%4.%5.%6.%7"/>
      <w:lvlJc w:val="left"/>
      <w:pPr>
        <w:tabs>
          <w:tab w:val="num" w:pos="3996"/>
        </w:tabs>
        <w:ind w:left="3996" w:hanging="1440"/>
      </w:pPr>
      <w:rPr>
        <w:b/>
      </w:rPr>
    </w:lvl>
    <w:lvl w:ilvl="7">
      <w:start w:val="1"/>
      <w:numFmt w:val="decimal"/>
      <w:lvlText w:val="%1.%2.%3.%4.%5.%6.%7.%8"/>
      <w:lvlJc w:val="left"/>
      <w:pPr>
        <w:tabs>
          <w:tab w:val="num" w:pos="4422"/>
        </w:tabs>
        <w:ind w:left="4422" w:hanging="1440"/>
      </w:pPr>
      <w:rPr>
        <w:b/>
      </w:rPr>
    </w:lvl>
    <w:lvl w:ilvl="8">
      <w:start w:val="1"/>
      <w:numFmt w:val="decimal"/>
      <w:lvlText w:val="%1.%2.%3.%4.%5.%6.%7.%8.%9"/>
      <w:lvlJc w:val="left"/>
      <w:pPr>
        <w:tabs>
          <w:tab w:val="num" w:pos="5208"/>
        </w:tabs>
        <w:ind w:left="5208" w:hanging="1800"/>
      </w:pPr>
      <w:rPr>
        <w:b/>
      </w:rPr>
    </w:lvl>
  </w:abstractNum>
  <w:abstractNum w:abstractNumId="85" w15:restartNumberingAfterBreak="0">
    <w:nsid w:val="78A34A5E"/>
    <w:multiLevelType w:val="multilevel"/>
    <w:tmpl w:val="DCCAAD48"/>
    <w:lvl w:ilvl="0">
      <w:start w:val="1"/>
      <w:numFmt w:val="upperLetter"/>
      <w:lvlText w:val="%1)"/>
      <w:lvlJc w:val="left"/>
      <w:pPr>
        <w:tabs>
          <w:tab w:val="num" w:pos="1636"/>
        </w:tabs>
        <w:ind w:left="1636" w:hanging="360"/>
      </w:pPr>
    </w:lvl>
    <w:lvl w:ilvl="1">
      <w:start w:val="1"/>
      <w:numFmt w:val="decimal"/>
      <w:lvlText w:val="%1.%2"/>
      <w:lvlJc w:val="left"/>
      <w:pPr>
        <w:tabs>
          <w:tab w:val="num" w:pos="1741"/>
        </w:tabs>
        <w:ind w:left="1741" w:hanging="465"/>
      </w:pPr>
    </w:lvl>
    <w:lvl w:ilvl="2">
      <w:start w:val="1"/>
      <w:numFmt w:val="decimal"/>
      <w:lvlText w:val="%1.%2.%3"/>
      <w:lvlJc w:val="left"/>
      <w:pPr>
        <w:tabs>
          <w:tab w:val="num" w:pos="3272"/>
        </w:tabs>
        <w:ind w:left="3272" w:hanging="720"/>
      </w:pPr>
    </w:lvl>
    <w:lvl w:ilvl="3">
      <w:start w:val="1"/>
      <w:numFmt w:val="decimal"/>
      <w:lvlText w:val="%1.%2.%3.%4"/>
      <w:lvlJc w:val="left"/>
      <w:pPr>
        <w:tabs>
          <w:tab w:val="num" w:pos="4908"/>
        </w:tabs>
        <w:ind w:left="4908" w:hanging="1080"/>
      </w:pPr>
    </w:lvl>
    <w:lvl w:ilvl="4">
      <w:start w:val="1"/>
      <w:numFmt w:val="decimal"/>
      <w:lvlText w:val="%1.%2.%3.%4.%5"/>
      <w:lvlJc w:val="left"/>
      <w:pPr>
        <w:tabs>
          <w:tab w:val="num" w:pos="6184"/>
        </w:tabs>
        <w:ind w:left="6184" w:hanging="1080"/>
      </w:pPr>
    </w:lvl>
    <w:lvl w:ilvl="5">
      <w:start w:val="1"/>
      <w:numFmt w:val="decimal"/>
      <w:lvlText w:val="%1.%2.%3.%4.%5.%6"/>
      <w:lvlJc w:val="left"/>
      <w:pPr>
        <w:tabs>
          <w:tab w:val="num" w:pos="7820"/>
        </w:tabs>
        <w:ind w:left="7820" w:hanging="1440"/>
      </w:pPr>
    </w:lvl>
    <w:lvl w:ilvl="6">
      <w:start w:val="1"/>
      <w:numFmt w:val="decimal"/>
      <w:lvlText w:val="%1.%2.%3.%4.%5.%6.%7"/>
      <w:lvlJc w:val="left"/>
      <w:pPr>
        <w:tabs>
          <w:tab w:val="num" w:pos="9096"/>
        </w:tabs>
        <w:ind w:left="9096" w:hanging="1440"/>
      </w:pPr>
    </w:lvl>
    <w:lvl w:ilvl="7">
      <w:start w:val="1"/>
      <w:numFmt w:val="decimal"/>
      <w:lvlText w:val="%1.%2.%3.%4.%5.%6.%7.%8"/>
      <w:lvlJc w:val="left"/>
      <w:pPr>
        <w:tabs>
          <w:tab w:val="num" w:pos="10732"/>
        </w:tabs>
        <w:ind w:left="10732" w:hanging="1800"/>
      </w:pPr>
    </w:lvl>
    <w:lvl w:ilvl="8">
      <w:start w:val="1"/>
      <w:numFmt w:val="decimal"/>
      <w:lvlText w:val="%1.%2.%3.%4.%5.%6.%7.%8.%9"/>
      <w:lvlJc w:val="left"/>
      <w:pPr>
        <w:tabs>
          <w:tab w:val="num" w:pos="12008"/>
        </w:tabs>
        <w:ind w:left="12008" w:hanging="1800"/>
      </w:pPr>
    </w:lvl>
  </w:abstractNum>
  <w:abstractNum w:abstractNumId="86" w15:restartNumberingAfterBreak="0">
    <w:nsid w:val="7BF23A44"/>
    <w:multiLevelType w:val="singleLevel"/>
    <w:tmpl w:val="1328423E"/>
    <w:lvl w:ilvl="0">
      <w:start w:val="1"/>
      <w:numFmt w:val="decimal"/>
      <w:lvlText w:val="%1"/>
      <w:lvlJc w:val="left"/>
      <w:pPr>
        <w:tabs>
          <w:tab w:val="num" w:pos="1353"/>
        </w:tabs>
        <w:ind w:left="1353" w:hanging="360"/>
      </w:pPr>
      <w:rPr>
        <w:rFonts w:hint="default"/>
      </w:rPr>
    </w:lvl>
  </w:abstractNum>
  <w:abstractNum w:abstractNumId="87" w15:restartNumberingAfterBreak="0">
    <w:nsid w:val="7C0117E7"/>
    <w:multiLevelType w:val="multilevel"/>
    <w:tmpl w:val="CD106504"/>
    <w:lvl w:ilvl="0">
      <w:start w:val="1"/>
      <w:numFmt w:val="decimal"/>
      <w:lvlText w:val="%1"/>
      <w:lvlJc w:val="left"/>
      <w:pPr>
        <w:tabs>
          <w:tab w:val="num" w:pos="1071"/>
        </w:tabs>
        <w:ind w:left="1071" w:hanging="360"/>
      </w:pPr>
      <w:rPr>
        <w:rFonts w:hint="default"/>
      </w:rPr>
    </w:lvl>
    <w:lvl w:ilvl="1">
      <w:start w:val="4"/>
      <w:numFmt w:val="decimal"/>
      <w:isLgl/>
      <w:lvlText w:val="%1.%2"/>
      <w:lvlJc w:val="left"/>
      <w:pPr>
        <w:tabs>
          <w:tab w:val="num" w:pos="1131"/>
        </w:tabs>
        <w:ind w:left="1131" w:hanging="420"/>
      </w:pPr>
      <w:rPr>
        <w:rFonts w:hint="default"/>
      </w:rPr>
    </w:lvl>
    <w:lvl w:ilvl="2">
      <w:start w:val="1"/>
      <w:numFmt w:val="decimal"/>
      <w:isLgl/>
      <w:lvlText w:val="%1.%2.%3"/>
      <w:lvlJc w:val="left"/>
      <w:pPr>
        <w:tabs>
          <w:tab w:val="num" w:pos="1431"/>
        </w:tabs>
        <w:ind w:left="1431" w:hanging="720"/>
      </w:pPr>
      <w:rPr>
        <w:rFonts w:hint="default"/>
      </w:rPr>
    </w:lvl>
    <w:lvl w:ilvl="3">
      <w:start w:val="1"/>
      <w:numFmt w:val="decimal"/>
      <w:isLgl/>
      <w:lvlText w:val="%1.%2.%3.%4"/>
      <w:lvlJc w:val="left"/>
      <w:pPr>
        <w:tabs>
          <w:tab w:val="num" w:pos="1431"/>
        </w:tabs>
        <w:ind w:left="1431" w:hanging="720"/>
      </w:pPr>
      <w:rPr>
        <w:rFonts w:hint="default"/>
      </w:rPr>
    </w:lvl>
    <w:lvl w:ilvl="4">
      <w:start w:val="1"/>
      <w:numFmt w:val="decimal"/>
      <w:isLgl/>
      <w:lvlText w:val="%1.%2.%3.%4.%5"/>
      <w:lvlJc w:val="left"/>
      <w:pPr>
        <w:tabs>
          <w:tab w:val="num" w:pos="1791"/>
        </w:tabs>
        <w:ind w:left="1791" w:hanging="1080"/>
      </w:pPr>
      <w:rPr>
        <w:rFonts w:hint="default"/>
      </w:rPr>
    </w:lvl>
    <w:lvl w:ilvl="5">
      <w:start w:val="1"/>
      <w:numFmt w:val="decimal"/>
      <w:isLgl/>
      <w:lvlText w:val="%1.%2.%3.%4.%5.%6"/>
      <w:lvlJc w:val="left"/>
      <w:pPr>
        <w:tabs>
          <w:tab w:val="num" w:pos="1791"/>
        </w:tabs>
        <w:ind w:left="1791" w:hanging="1080"/>
      </w:pPr>
      <w:rPr>
        <w:rFonts w:hint="default"/>
      </w:rPr>
    </w:lvl>
    <w:lvl w:ilvl="6">
      <w:start w:val="1"/>
      <w:numFmt w:val="decimal"/>
      <w:isLgl/>
      <w:lvlText w:val="%1.%2.%3.%4.%5.%6.%7"/>
      <w:lvlJc w:val="left"/>
      <w:pPr>
        <w:tabs>
          <w:tab w:val="num" w:pos="2151"/>
        </w:tabs>
        <w:ind w:left="2151" w:hanging="1440"/>
      </w:pPr>
      <w:rPr>
        <w:rFonts w:hint="default"/>
      </w:rPr>
    </w:lvl>
    <w:lvl w:ilvl="7">
      <w:start w:val="1"/>
      <w:numFmt w:val="decimal"/>
      <w:isLgl/>
      <w:lvlText w:val="%1.%2.%3.%4.%5.%6.%7.%8"/>
      <w:lvlJc w:val="left"/>
      <w:pPr>
        <w:tabs>
          <w:tab w:val="num" w:pos="2151"/>
        </w:tabs>
        <w:ind w:left="2151" w:hanging="1440"/>
      </w:pPr>
      <w:rPr>
        <w:rFonts w:hint="default"/>
      </w:rPr>
    </w:lvl>
    <w:lvl w:ilvl="8">
      <w:start w:val="1"/>
      <w:numFmt w:val="decimal"/>
      <w:isLgl/>
      <w:lvlText w:val="%1.%2.%3.%4.%5.%6.%7.%8.%9"/>
      <w:lvlJc w:val="left"/>
      <w:pPr>
        <w:tabs>
          <w:tab w:val="num" w:pos="2511"/>
        </w:tabs>
        <w:ind w:left="2511" w:hanging="1800"/>
      </w:pPr>
      <w:rPr>
        <w:rFonts w:hint="default"/>
      </w:rPr>
    </w:lvl>
  </w:abstractNum>
  <w:abstractNum w:abstractNumId="88" w15:restartNumberingAfterBreak="0">
    <w:nsid w:val="7D964405"/>
    <w:multiLevelType w:val="singleLevel"/>
    <w:tmpl w:val="51384CA8"/>
    <w:lvl w:ilvl="0">
      <w:start w:val="1"/>
      <w:numFmt w:val="decimal"/>
      <w:lvlText w:val="%1"/>
      <w:lvlJc w:val="left"/>
      <w:pPr>
        <w:tabs>
          <w:tab w:val="num" w:pos="1146"/>
        </w:tabs>
        <w:ind w:left="1146" w:hanging="360"/>
      </w:pPr>
      <w:rPr>
        <w:rFonts w:hint="default"/>
      </w:rPr>
    </w:lvl>
  </w:abstractNum>
  <w:abstractNum w:abstractNumId="89" w15:restartNumberingAfterBreak="0">
    <w:nsid w:val="7D9760A2"/>
    <w:multiLevelType w:val="multilevel"/>
    <w:tmpl w:val="C2084282"/>
    <w:lvl w:ilvl="0">
      <w:start w:val="1"/>
      <w:numFmt w:val="decimal"/>
      <w:lvlText w:val="%1"/>
      <w:lvlJc w:val="left"/>
      <w:pPr>
        <w:tabs>
          <w:tab w:val="num" w:pos="600"/>
        </w:tabs>
        <w:ind w:left="600" w:hanging="600"/>
      </w:pPr>
    </w:lvl>
    <w:lvl w:ilvl="1">
      <w:start w:val="4"/>
      <w:numFmt w:val="decimal"/>
      <w:lvlText w:val="%1.%2"/>
      <w:lvlJc w:val="left"/>
      <w:pPr>
        <w:tabs>
          <w:tab w:val="num" w:pos="1523"/>
        </w:tabs>
        <w:ind w:left="1523" w:hanging="600"/>
      </w:pPr>
    </w:lvl>
    <w:lvl w:ilvl="2">
      <w:start w:val="2"/>
      <w:numFmt w:val="decimal"/>
      <w:lvlText w:val="%1.%2.%3"/>
      <w:lvlJc w:val="left"/>
      <w:pPr>
        <w:tabs>
          <w:tab w:val="num" w:pos="2566"/>
        </w:tabs>
        <w:ind w:left="2566" w:hanging="720"/>
      </w:pPr>
    </w:lvl>
    <w:lvl w:ilvl="3">
      <w:start w:val="1"/>
      <w:numFmt w:val="decimal"/>
      <w:lvlText w:val="%1.%2.%3.%4"/>
      <w:lvlJc w:val="left"/>
      <w:pPr>
        <w:tabs>
          <w:tab w:val="num" w:pos="3489"/>
        </w:tabs>
        <w:ind w:left="3489" w:hanging="720"/>
      </w:pPr>
    </w:lvl>
    <w:lvl w:ilvl="4">
      <w:start w:val="1"/>
      <w:numFmt w:val="decimal"/>
      <w:lvlText w:val="%1.%2.%3.%4.%5"/>
      <w:lvlJc w:val="left"/>
      <w:pPr>
        <w:tabs>
          <w:tab w:val="num" w:pos="4772"/>
        </w:tabs>
        <w:ind w:left="4772" w:hanging="1080"/>
      </w:pPr>
    </w:lvl>
    <w:lvl w:ilvl="5">
      <w:start w:val="1"/>
      <w:numFmt w:val="decimal"/>
      <w:lvlText w:val="%1.%2.%3.%4.%5.%6"/>
      <w:lvlJc w:val="left"/>
      <w:pPr>
        <w:tabs>
          <w:tab w:val="num" w:pos="5695"/>
        </w:tabs>
        <w:ind w:left="5695" w:hanging="1080"/>
      </w:pPr>
    </w:lvl>
    <w:lvl w:ilvl="6">
      <w:start w:val="1"/>
      <w:numFmt w:val="decimal"/>
      <w:lvlText w:val="%1.%2.%3.%4.%5.%6.%7"/>
      <w:lvlJc w:val="left"/>
      <w:pPr>
        <w:tabs>
          <w:tab w:val="num" w:pos="6978"/>
        </w:tabs>
        <w:ind w:left="6978" w:hanging="1440"/>
      </w:pPr>
    </w:lvl>
    <w:lvl w:ilvl="7">
      <w:start w:val="1"/>
      <w:numFmt w:val="decimal"/>
      <w:lvlText w:val="%1.%2.%3.%4.%5.%6.%7.%8"/>
      <w:lvlJc w:val="left"/>
      <w:pPr>
        <w:tabs>
          <w:tab w:val="num" w:pos="7901"/>
        </w:tabs>
        <w:ind w:left="7901" w:hanging="1440"/>
      </w:pPr>
    </w:lvl>
    <w:lvl w:ilvl="8">
      <w:start w:val="1"/>
      <w:numFmt w:val="decimal"/>
      <w:lvlText w:val="%1.%2.%3.%4.%5.%6.%7.%8.%9"/>
      <w:lvlJc w:val="left"/>
      <w:pPr>
        <w:tabs>
          <w:tab w:val="num" w:pos="9184"/>
        </w:tabs>
        <w:ind w:left="9184" w:hanging="1800"/>
      </w:pPr>
    </w:lvl>
  </w:abstractNum>
  <w:abstractNum w:abstractNumId="90" w15:restartNumberingAfterBreak="0">
    <w:nsid w:val="7E5711B4"/>
    <w:multiLevelType w:val="multilevel"/>
    <w:tmpl w:val="BA500D74"/>
    <w:lvl w:ilvl="0">
      <w:start w:val="2"/>
      <w:numFmt w:val="decimal"/>
      <w:lvlText w:val="%1"/>
      <w:lvlJc w:val="left"/>
      <w:pPr>
        <w:tabs>
          <w:tab w:val="num" w:pos="360"/>
        </w:tabs>
        <w:ind w:left="360" w:hanging="360"/>
      </w:pPr>
      <w:rPr>
        <w:b/>
      </w:rPr>
    </w:lvl>
    <w:lvl w:ilvl="1">
      <w:start w:val="5"/>
      <w:numFmt w:val="decimal"/>
      <w:lvlText w:val="%1.%2"/>
      <w:lvlJc w:val="left"/>
      <w:pPr>
        <w:tabs>
          <w:tab w:val="num" w:pos="786"/>
        </w:tabs>
        <w:ind w:left="786" w:hanging="360"/>
      </w:pPr>
      <w:rPr>
        <w:b/>
      </w:rPr>
    </w:lvl>
    <w:lvl w:ilvl="2">
      <w:start w:val="1"/>
      <w:numFmt w:val="decimal"/>
      <w:lvlText w:val="%1.%2.%3"/>
      <w:lvlJc w:val="left"/>
      <w:pPr>
        <w:tabs>
          <w:tab w:val="num" w:pos="1572"/>
        </w:tabs>
        <w:ind w:left="1572" w:hanging="720"/>
      </w:pPr>
      <w:rPr>
        <w:b/>
      </w:rPr>
    </w:lvl>
    <w:lvl w:ilvl="3">
      <w:start w:val="1"/>
      <w:numFmt w:val="decimal"/>
      <w:lvlText w:val="%1.%2.%3.%4"/>
      <w:lvlJc w:val="left"/>
      <w:pPr>
        <w:tabs>
          <w:tab w:val="num" w:pos="1998"/>
        </w:tabs>
        <w:ind w:left="1998" w:hanging="720"/>
      </w:pPr>
      <w:rPr>
        <w:b/>
      </w:rPr>
    </w:lvl>
    <w:lvl w:ilvl="4">
      <w:start w:val="1"/>
      <w:numFmt w:val="decimal"/>
      <w:lvlText w:val="%1.%2.%3.%4.%5"/>
      <w:lvlJc w:val="left"/>
      <w:pPr>
        <w:tabs>
          <w:tab w:val="num" w:pos="2784"/>
        </w:tabs>
        <w:ind w:left="2784" w:hanging="1080"/>
      </w:pPr>
      <w:rPr>
        <w:b/>
      </w:rPr>
    </w:lvl>
    <w:lvl w:ilvl="5">
      <w:start w:val="1"/>
      <w:numFmt w:val="decimal"/>
      <w:lvlText w:val="%1.%2.%3.%4.%5.%6"/>
      <w:lvlJc w:val="left"/>
      <w:pPr>
        <w:tabs>
          <w:tab w:val="num" w:pos="3210"/>
        </w:tabs>
        <w:ind w:left="3210" w:hanging="1080"/>
      </w:pPr>
      <w:rPr>
        <w:b/>
      </w:rPr>
    </w:lvl>
    <w:lvl w:ilvl="6">
      <w:start w:val="1"/>
      <w:numFmt w:val="decimal"/>
      <w:lvlText w:val="%1.%2.%3.%4.%5.%6.%7"/>
      <w:lvlJc w:val="left"/>
      <w:pPr>
        <w:tabs>
          <w:tab w:val="num" w:pos="3996"/>
        </w:tabs>
        <w:ind w:left="3996" w:hanging="1440"/>
      </w:pPr>
      <w:rPr>
        <w:b/>
      </w:rPr>
    </w:lvl>
    <w:lvl w:ilvl="7">
      <w:start w:val="1"/>
      <w:numFmt w:val="decimal"/>
      <w:lvlText w:val="%1.%2.%3.%4.%5.%6.%7.%8"/>
      <w:lvlJc w:val="left"/>
      <w:pPr>
        <w:tabs>
          <w:tab w:val="num" w:pos="4422"/>
        </w:tabs>
        <w:ind w:left="4422" w:hanging="1440"/>
      </w:pPr>
      <w:rPr>
        <w:b/>
      </w:rPr>
    </w:lvl>
    <w:lvl w:ilvl="8">
      <w:start w:val="1"/>
      <w:numFmt w:val="decimal"/>
      <w:lvlText w:val="%1.%2.%3.%4.%5.%6.%7.%8.%9"/>
      <w:lvlJc w:val="left"/>
      <w:pPr>
        <w:tabs>
          <w:tab w:val="num" w:pos="5208"/>
        </w:tabs>
        <w:ind w:left="5208" w:hanging="1800"/>
      </w:pPr>
      <w:rPr>
        <w:b/>
      </w:rPr>
    </w:lvl>
  </w:abstractNum>
  <w:num w:numId="1">
    <w:abstractNumId w:val="20"/>
  </w:num>
  <w:num w:numId="2">
    <w:abstractNumId w:val="20"/>
    <w:lvlOverride w:ilvl="0">
      <w:startOverride w:val="1"/>
    </w:lvlOverride>
  </w:num>
  <w:num w:numId="3">
    <w:abstractNumId w:val="71"/>
    <w:lvlOverride w:ilvl="0">
      <w:startOverride w:val="1"/>
    </w:lvlOverride>
  </w:num>
  <w:num w:numId="4">
    <w:abstractNumId w:val="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startOverride w:val="1"/>
    </w:lvlOverride>
  </w:num>
  <w:num w:numId="6">
    <w:abstractNumId w:val="21"/>
    <w:lvlOverride w:ilvl="0">
      <w:lvl w:ilvl="0">
        <w:start w:val="1"/>
        <w:numFmt w:val="lowerLetter"/>
        <w:lvlText w:val="%1) "/>
        <w:legacy w:legacy="1" w:legacySpace="0" w:legacyIndent="283"/>
        <w:lvlJc w:val="left"/>
        <w:pPr>
          <w:ind w:left="1280" w:hanging="283"/>
        </w:pPr>
        <w:rPr>
          <w:rFonts w:ascii="Rockwell Light" w:hAnsi="Rockwell Light" w:hint="default"/>
          <w:b w:val="0"/>
          <w:i w:val="0"/>
          <w:strike w:val="0"/>
          <w:dstrike w:val="0"/>
          <w:sz w:val="24"/>
          <w:u w:val="none"/>
          <w:effect w:val="none"/>
        </w:rPr>
      </w:lvl>
    </w:lvlOverride>
  </w:num>
  <w:num w:numId="7">
    <w:abstractNumId w:val="57"/>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6"/>
    <w:lvlOverride w:ilvl="0">
      <w:startOverride w:val="1"/>
    </w:lvlOverride>
  </w:num>
  <w:num w:numId="9">
    <w:abstractNumId w:val="3"/>
    <w:lvlOverride w:ilvl="0">
      <w:startOverride w:val="3"/>
    </w:lvlOverride>
  </w:num>
  <w:num w:numId="10">
    <w:abstractNumId w:val="83"/>
    <w:lvlOverride w:ilvl="0">
      <w:startOverride w:val="1"/>
    </w:lvlOverride>
  </w:num>
  <w:num w:numId="11">
    <w:abstractNumId w:val="36"/>
    <w:lvlOverride w:ilvl="0">
      <w:startOverride w:val="2"/>
    </w:lvlOverride>
  </w:num>
  <w:num w:numId="12">
    <w:abstractNumId w:val="36"/>
    <w:lvlOverride w:ilvl="0">
      <w:lvl w:ilvl="0">
        <w:start w:val="2"/>
        <w:numFmt w:val="lowerLetter"/>
        <w:lvlText w:val="%1) "/>
        <w:legacy w:legacy="1" w:legacySpace="0" w:legacyIndent="283"/>
        <w:lvlJc w:val="left"/>
        <w:pPr>
          <w:ind w:left="992" w:hanging="283"/>
        </w:pPr>
        <w:rPr>
          <w:rFonts w:ascii="Rockwell Light" w:hAnsi="Rockwell Light" w:hint="default"/>
          <w:b w:val="0"/>
          <w:i w:val="0"/>
          <w:strike w:val="0"/>
          <w:dstrike w:val="0"/>
          <w:sz w:val="24"/>
          <w:u w:val="none"/>
          <w:effect w:val="none"/>
        </w:rPr>
      </w:lvl>
    </w:lvlOverride>
  </w:num>
  <w:num w:numId="13">
    <w:abstractNumId w:val="6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8"/>
    <w:lvlOverride w:ilvl="0">
      <w:startOverride w:val="1"/>
    </w:lvlOverride>
  </w:num>
  <w:num w:numId="15">
    <w:abstractNumId w:val="81"/>
    <w:lvlOverride w:ilvl="0">
      <w:startOverride w:val="1"/>
    </w:lvlOverride>
  </w:num>
  <w:num w:numId="16">
    <w:abstractNumId w:val="14"/>
    <w:lvlOverride w:ilvl="0">
      <w:startOverride w:val="1"/>
    </w:lvlOverride>
  </w:num>
  <w:num w:numId="17">
    <w:abstractNumId w:val="37"/>
    <w:lvlOverride w:ilvl="0">
      <w:startOverride w:val="2"/>
    </w:lvlOverride>
  </w:num>
  <w:num w:numId="18">
    <w:abstractNumId w:val="37"/>
    <w:lvlOverride w:ilvl="0">
      <w:lvl w:ilvl="0">
        <w:start w:val="2"/>
        <w:numFmt w:val="lowerLetter"/>
        <w:lvlText w:val="%1) "/>
        <w:legacy w:legacy="1" w:legacySpace="0" w:legacyIndent="283"/>
        <w:lvlJc w:val="left"/>
        <w:pPr>
          <w:ind w:left="1134" w:hanging="283"/>
        </w:pPr>
        <w:rPr>
          <w:rFonts w:ascii="Rockwell Light" w:hAnsi="Rockwell Light" w:hint="default"/>
          <w:b w:val="0"/>
          <w:i w:val="0"/>
          <w:strike w:val="0"/>
          <w:dstrike w:val="0"/>
          <w:sz w:val="24"/>
          <w:u w:val="none"/>
          <w:effect w:val="none"/>
        </w:rPr>
      </w:lvl>
    </w:lvlOverride>
  </w:num>
  <w:num w:numId="19">
    <w:abstractNumId w:val="7"/>
    <w:lvlOverride w:ilvl="0">
      <w:startOverride w:val="1"/>
    </w:lvlOverride>
  </w:num>
  <w:num w:numId="20">
    <w:abstractNumId w:val="41"/>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3"/>
    <w:lvlOverride w:ilvl="0">
      <w:startOverride w:val="1"/>
    </w:lvlOverride>
  </w:num>
  <w:num w:numId="22">
    <w:abstractNumId w:val="38"/>
    <w:lvlOverride w:ilvl="0">
      <w:startOverride w:val="2"/>
    </w:lvlOverride>
  </w:num>
  <w:num w:numId="23">
    <w:abstractNumId w:val="6"/>
    <w:lvlOverride w:ilvl="0">
      <w:startOverride w:val="3"/>
    </w:lvlOverride>
  </w:num>
  <w:num w:numId="24">
    <w:abstractNumId w:val="46"/>
    <w:lvlOverride w:ilvl="0">
      <w:startOverride w:val="4"/>
    </w:lvlOverride>
  </w:num>
  <w:num w:numId="25">
    <w:abstractNumId w:val="90"/>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num>
  <w:num w:numId="27">
    <w:abstractNumId w:val="18"/>
    <w:lvlOverride w:ilvl="0">
      <w:startOverride w:val="2"/>
    </w:lvlOverride>
  </w:num>
  <w:num w:numId="28">
    <w:abstractNumId w:val="32"/>
    <w:lvlOverride w:ilvl="0">
      <w:startOverride w:val="3"/>
    </w:lvlOverride>
  </w:num>
  <w:num w:numId="29">
    <w:abstractNumId w:val="30"/>
    <w:lvlOverride w:ilvl="0">
      <w:startOverride w:val="4"/>
    </w:lvlOverride>
  </w:num>
  <w:num w:numId="30">
    <w:abstractNumId w:val="4"/>
    <w:lvlOverride w:ilvl="0">
      <w:startOverride w:val="7"/>
    </w:lvlOverride>
  </w:num>
  <w:num w:numId="31">
    <w:abstractNumId w:val="75"/>
    <w:lvlOverride w:ilvl="0">
      <w:startOverride w:val="5"/>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1"/>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num>
  <w:num w:numId="38">
    <w:abstractNumId w:val="60"/>
  </w:num>
  <w:num w:numId="39">
    <w:abstractNumId w:val="42"/>
  </w:num>
  <w:num w:numId="40">
    <w:abstractNumId w:val="49"/>
  </w:num>
  <w:num w:numId="41">
    <w:abstractNumId w:val="19"/>
  </w:num>
  <w:num w:numId="42">
    <w:abstractNumId w:val="52"/>
  </w:num>
  <w:num w:numId="43">
    <w:abstractNumId w:val="55"/>
  </w:num>
  <w:num w:numId="44">
    <w:abstractNumId w:val="44"/>
  </w:num>
  <w:num w:numId="45">
    <w:abstractNumId w:val="45"/>
  </w:num>
  <w:num w:numId="46">
    <w:abstractNumId w:val="61"/>
  </w:num>
  <w:num w:numId="47">
    <w:abstractNumId w:val="26"/>
  </w:num>
  <w:num w:numId="48">
    <w:abstractNumId w:val="80"/>
  </w:num>
  <w:num w:numId="49">
    <w:abstractNumId w:val="31"/>
  </w:num>
  <w:num w:numId="50">
    <w:abstractNumId w:val="33"/>
  </w:num>
  <w:num w:numId="51">
    <w:abstractNumId w:val="82"/>
  </w:num>
  <w:num w:numId="52">
    <w:abstractNumId w:val="50"/>
  </w:num>
  <w:num w:numId="53">
    <w:abstractNumId w:val="12"/>
  </w:num>
  <w:num w:numId="54">
    <w:abstractNumId w:val="13"/>
  </w:num>
  <w:num w:numId="55">
    <w:abstractNumId w:val="24"/>
  </w:num>
  <w:num w:numId="56">
    <w:abstractNumId w:val="78"/>
  </w:num>
  <w:num w:numId="57">
    <w:abstractNumId w:val="72"/>
  </w:num>
  <w:num w:numId="58">
    <w:abstractNumId w:val="35"/>
  </w:num>
  <w:num w:numId="59">
    <w:abstractNumId w:val="0"/>
  </w:num>
  <w:num w:numId="60">
    <w:abstractNumId w:val="63"/>
  </w:num>
  <w:num w:numId="61">
    <w:abstractNumId w:val="74"/>
  </w:num>
  <w:num w:numId="62">
    <w:abstractNumId w:val="1"/>
  </w:num>
  <w:num w:numId="63">
    <w:abstractNumId w:val="17"/>
  </w:num>
  <w:num w:numId="64">
    <w:abstractNumId w:val="86"/>
  </w:num>
  <w:num w:numId="65">
    <w:abstractNumId w:val="76"/>
  </w:num>
  <w:num w:numId="66">
    <w:abstractNumId w:val="16"/>
  </w:num>
  <w:num w:numId="67">
    <w:abstractNumId w:val="5"/>
  </w:num>
  <w:num w:numId="68">
    <w:abstractNumId w:val="77"/>
  </w:num>
  <w:num w:numId="69">
    <w:abstractNumId w:val="70"/>
  </w:num>
  <w:num w:numId="70">
    <w:abstractNumId w:val="67"/>
  </w:num>
  <w:num w:numId="71">
    <w:abstractNumId w:val="62"/>
  </w:num>
  <w:num w:numId="72">
    <w:abstractNumId w:val="40"/>
  </w:num>
  <w:num w:numId="73">
    <w:abstractNumId w:val="87"/>
  </w:num>
  <w:num w:numId="74">
    <w:abstractNumId w:val="39"/>
  </w:num>
  <w:num w:numId="75">
    <w:abstractNumId w:val="88"/>
  </w:num>
  <w:num w:numId="76">
    <w:abstractNumId w:val="11"/>
  </w:num>
  <w:num w:numId="77">
    <w:abstractNumId w:val="79"/>
  </w:num>
  <w:num w:numId="78">
    <w:abstractNumId w:val="22"/>
  </w:num>
  <w:num w:numId="79">
    <w:abstractNumId w:val="59"/>
  </w:num>
  <w:num w:numId="80">
    <w:abstractNumId w:val="47"/>
  </w:num>
  <w:num w:numId="81">
    <w:abstractNumId w:val="23"/>
  </w:num>
  <w:num w:numId="82">
    <w:abstractNumId w:val="6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8"/>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4"/>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27"/>
    <w:lvlOverride w:ilvl="0">
      <w:startOverride w:val="1"/>
    </w:lvlOverride>
  </w:num>
  <w:num w:numId="86">
    <w:abstractNumId w:val="73"/>
    <w:lvlOverride w:ilvl="0">
      <w:startOverride w:val="5"/>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54"/>
    <w:lvlOverride w:ilvl="0">
      <w:startOverride w:val="1"/>
    </w:lvlOverride>
  </w:num>
  <w:num w:numId="88">
    <w:abstractNumId w:val="43"/>
    <w:lvlOverride w:ilvl="0">
      <w:startOverride w:val="5"/>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9"/>
    <w:lvlOverride w:ilvl="0">
      <w:startOverride w:val="1"/>
    </w:lvlOverride>
  </w:num>
  <w:num w:numId="90">
    <w:abstractNumId w:val="9"/>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
    <w:lvlOverride w:ilvl="0">
      <w:startOverride w:val="1"/>
    </w:lvlOverride>
    <w:lvlOverride w:ilvl="1">
      <w:startOverride w:val="3"/>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89"/>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34"/>
    <w:lvlOverride w:ilvl="0">
      <w:startOverride w:val="1"/>
    </w:lvlOverride>
  </w:num>
  <w:num w:numId="95">
    <w:abstractNumId w:val="15"/>
    <w:lvlOverride w:ilvl="0">
      <w:startOverride w:val="1"/>
    </w:lvlOverride>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noPunctuationKerning/>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A4C"/>
    <w:rsid w:val="00063440"/>
    <w:rsid w:val="001D6637"/>
    <w:rsid w:val="00644B82"/>
    <w:rsid w:val="009F4A4C"/>
    <w:rsid w:val="00C2280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7"/>
    <o:shapelayout v:ext="edit">
      <o:idmap v:ext="edit" data="1"/>
    </o:shapelayout>
  </w:shapeDefaults>
  <w:decimalSymbol w:val="."/>
  <w:listSeparator w:val=";"/>
  <w15:chartTrackingRefBased/>
  <w15:docId w15:val="{1A7321A5-B009-49D5-8B4B-A6A05728C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s-PE" w:eastAsia="es-P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lang w:val="es-ES_tradnl" w:eastAsia="zh-CN"/>
    </w:rPr>
  </w:style>
  <w:style w:type="paragraph" w:styleId="Ttulo1">
    <w:name w:val="heading 1"/>
    <w:basedOn w:val="Normal"/>
    <w:next w:val="Normal"/>
    <w:qFormat/>
    <w:pPr>
      <w:keepNext/>
      <w:ind w:left="425" w:right="-710"/>
      <w:outlineLvl w:val="0"/>
    </w:pPr>
    <w:rPr>
      <w:rFonts w:ascii="RhymeLight" w:hAnsi="RhymeLight"/>
      <w:b/>
      <w:bCs/>
      <w:sz w:val="16"/>
      <w:szCs w:val="16"/>
    </w:rPr>
  </w:style>
  <w:style w:type="paragraph" w:styleId="Ttulo2">
    <w:name w:val="heading 2"/>
    <w:basedOn w:val="Normal"/>
    <w:next w:val="Normal"/>
    <w:qFormat/>
    <w:pPr>
      <w:keepNext/>
      <w:tabs>
        <w:tab w:val="left" w:pos="4111"/>
      </w:tabs>
      <w:spacing w:line="480" w:lineRule="auto"/>
      <w:ind w:left="426" w:right="-710" w:firstLine="425"/>
      <w:outlineLvl w:val="1"/>
    </w:pPr>
    <w:rPr>
      <w:rFonts w:ascii="RhymeLight" w:hAnsi="RhymeLight"/>
      <w:sz w:val="24"/>
      <w:szCs w:val="24"/>
    </w:rPr>
  </w:style>
  <w:style w:type="paragraph" w:styleId="Ttulo3">
    <w:name w:val="heading 3"/>
    <w:basedOn w:val="Normal"/>
    <w:next w:val="Normal"/>
    <w:qFormat/>
    <w:pPr>
      <w:keepNext/>
      <w:tabs>
        <w:tab w:val="left" w:pos="1418"/>
        <w:tab w:val="left" w:pos="4111"/>
      </w:tabs>
      <w:spacing w:line="360" w:lineRule="auto"/>
      <w:ind w:left="425" w:right="-709" w:firstLine="425"/>
      <w:outlineLvl w:val="2"/>
    </w:pPr>
    <w:rPr>
      <w:rFonts w:ascii="RhymeLight" w:hAnsi="RhymeLight"/>
      <w:sz w:val="24"/>
      <w:szCs w:val="24"/>
    </w:rPr>
  </w:style>
  <w:style w:type="paragraph" w:styleId="Ttulo4">
    <w:name w:val="heading 4"/>
    <w:basedOn w:val="Normal"/>
    <w:next w:val="Normal"/>
    <w:qFormat/>
    <w:pPr>
      <w:keepNext/>
      <w:tabs>
        <w:tab w:val="left" w:pos="1418"/>
        <w:tab w:val="left" w:pos="4111"/>
      </w:tabs>
      <w:spacing w:line="360" w:lineRule="auto"/>
      <w:ind w:left="425" w:right="-709" w:firstLine="425"/>
      <w:jc w:val="center"/>
      <w:outlineLvl w:val="3"/>
    </w:pPr>
    <w:rPr>
      <w:rFonts w:ascii="RhymeLight" w:hAnsi="RhymeLight"/>
      <w:b/>
      <w:bCs/>
      <w:sz w:val="24"/>
      <w:szCs w:val="24"/>
    </w:rPr>
  </w:style>
  <w:style w:type="paragraph" w:styleId="Ttulo5">
    <w:name w:val="heading 5"/>
    <w:basedOn w:val="Normal"/>
    <w:next w:val="Normal"/>
    <w:qFormat/>
    <w:pPr>
      <w:keepNext/>
      <w:tabs>
        <w:tab w:val="left" w:pos="1418"/>
        <w:tab w:val="left" w:pos="4111"/>
      </w:tabs>
      <w:spacing w:line="360" w:lineRule="auto"/>
      <w:ind w:left="425" w:right="-709" w:firstLine="425"/>
      <w:outlineLvl w:val="4"/>
    </w:pPr>
    <w:rPr>
      <w:rFonts w:ascii="RhymeLight" w:hAnsi="RhymeLight"/>
      <w:b/>
      <w:bCs/>
      <w:sz w:val="24"/>
      <w:szCs w:val="24"/>
    </w:rPr>
  </w:style>
  <w:style w:type="paragraph" w:styleId="Ttulo6">
    <w:name w:val="heading 6"/>
    <w:basedOn w:val="Normal"/>
    <w:next w:val="Normal"/>
    <w:qFormat/>
    <w:pPr>
      <w:spacing w:before="240" w:after="60"/>
      <w:outlineLvl w:val="5"/>
    </w:pPr>
    <w:rPr>
      <w:b/>
      <w:bCs/>
      <w:sz w:val="22"/>
      <w:szCs w:val="22"/>
    </w:rPr>
  </w:style>
  <w:style w:type="paragraph" w:styleId="Ttulo7">
    <w:name w:val="heading 7"/>
    <w:basedOn w:val="Normal"/>
    <w:next w:val="Normal"/>
    <w:qFormat/>
    <w:pPr>
      <w:spacing w:before="240" w:after="60"/>
      <w:outlineLvl w:val="6"/>
    </w:pPr>
    <w:rPr>
      <w:sz w:val="24"/>
      <w:szCs w:val="24"/>
    </w:rPr>
  </w:style>
  <w:style w:type="paragraph" w:styleId="Ttulo8">
    <w:name w:val="heading 8"/>
    <w:basedOn w:val="Normal"/>
    <w:next w:val="Normal"/>
    <w:qFormat/>
    <w:pPr>
      <w:spacing w:before="240" w:after="60"/>
      <w:outlineLvl w:val="7"/>
    </w:pPr>
    <w:rPr>
      <w:i/>
      <w:iCs/>
      <w:sz w:val="24"/>
      <w:szCs w:val="24"/>
    </w:rPr>
  </w:style>
  <w:style w:type="paragraph" w:styleId="Ttulo9">
    <w:name w:val="heading 9"/>
    <w:basedOn w:val="Normal"/>
    <w:next w:val="Normal"/>
    <w:qFormat/>
    <w:pPr>
      <w:keepNext/>
      <w:spacing w:line="480" w:lineRule="auto"/>
      <w:ind w:left="993"/>
      <w:outlineLvl w:val="8"/>
    </w:pPr>
    <w:rPr>
      <w:rFonts w:ascii="RhymeLight" w:hAnsi="RhymeLight"/>
      <w:b/>
      <w:bCs/>
      <w:sz w:val="24"/>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pgrafe">
    <w:name w:val="Epígrafe"/>
    <w:basedOn w:val="Normal"/>
    <w:next w:val="Normal"/>
    <w:qFormat/>
    <w:pPr>
      <w:numPr>
        <w:numId w:val="1"/>
      </w:numPr>
      <w:spacing w:line="480" w:lineRule="auto"/>
      <w:ind w:right="-710"/>
    </w:pPr>
    <w:rPr>
      <w:rFonts w:ascii="RhymeLight" w:hAnsi="RhymeLight"/>
      <w:sz w:val="24"/>
      <w:szCs w:val="24"/>
    </w:rPr>
  </w:style>
  <w:style w:type="paragraph" w:styleId="Ttulo">
    <w:name w:val="Title"/>
    <w:basedOn w:val="Normal"/>
    <w:qFormat/>
    <w:pPr>
      <w:spacing w:line="480" w:lineRule="auto"/>
      <w:ind w:left="426" w:right="-710"/>
      <w:jc w:val="center"/>
    </w:pPr>
    <w:rPr>
      <w:rFonts w:ascii="RhymeLight" w:hAnsi="RhymeLight"/>
      <w:b/>
      <w:bCs/>
      <w:sz w:val="24"/>
      <w:szCs w:val="24"/>
    </w:rPr>
  </w:style>
  <w:style w:type="paragraph" w:styleId="Sangradetextonormal">
    <w:name w:val="Body Text Indent"/>
    <w:basedOn w:val="Normal"/>
    <w:semiHidden/>
    <w:pPr>
      <w:ind w:left="426"/>
    </w:pPr>
    <w:rPr>
      <w:rFonts w:ascii="RhymeLight" w:hAnsi="RhymeLight"/>
      <w:sz w:val="24"/>
      <w:szCs w:val="24"/>
    </w:rPr>
  </w:style>
  <w:style w:type="paragraph" w:styleId="Textodebloque">
    <w:name w:val="Block Text"/>
    <w:basedOn w:val="Normal"/>
    <w:semiHidden/>
    <w:pPr>
      <w:spacing w:line="480" w:lineRule="auto"/>
      <w:ind w:left="426" w:right="-710" w:firstLine="425"/>
    </w:pPr>
    <w:rPr>
      <w:rFonts w:ascii="RhymeLight" w:hAnsi="RhymeLight"/>
      <w:sz w:val="24"/>
      <w:szCs w:val="24"/>
    </w:rPr>
  </w:style>
  <w:style w:type="paragraph" w:styleId="Textoindependiente3">
    <w:name w:val="Body Text 3"/>
    <w:basedOn w:val="Normal"/>
    <w:semiHidden/>
    <w:pPr>
      <w:spacing w:after="120"/>
    </w:pPr>
    <w:rPr>
      <w:sz w:val="16"/>
      <w:szCs w:val="16"/>
    </w:rPr>
  </w:style>
  <w:style w:type="paragraph" w:styleId="Textoindependiente">
    <w:name w:val="Body Text"/>
    <w:basedOn w:val="Normal"/>
    <w:semiHidden/>
    <w:pPr>
      <w:spacing w:after="120"/>
    </w:pPr>
  </w:style>
  <w:style w:type="paragraph" w:styleId="Sangra2detindependiente">
    <w:name w:val="Body Text Indent 2"/>
    <w:basedOn w:val="Normal"/>
    <w:semiHidden/>
    <w:pPr>
      <w:spacing w:after="120" w:line="480" w:lineRule="auto"/>
      <w:ind w:left="283"/>
    </w:pPr>
  </w:style>
  <w:style w:type="paragraph" w:styleId="Sangra3detindependiente">
    <w:name w:val="Body Text Indent 3"/>
    <w:basedOn w:val="Normal"/>
    <w:semiHidden/>
    <w:pPr>
      <w:spacing w:after="120"/>
      <w:ind w:left="283"/>
    </w:pPr>
    <w:rPr>
      <w:sz w:val="16"/>
      <w:szCs w:val="16"/>
    </w:rPr>
  </w:style>
  <w:style w:type="paragraph" w:styleId="Textoindependiente2">
    <w:name w:val="Body Text 2"/>
    <w:basedOn w:val="Normal"/>
    <w:semiHidden/>
    <w:pPr>
      <w:jc w:val="center"/>
    </w:pPr>
    <w:rPr>
      <w:rFonts w:ascii="RhymeLight" w:hAnsi="RhymeLight"/>
      <w:b/>
      <w:bCs/>
      <w:sz w:val="24"/>
      <w:szCs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6.bin"/><Relationship Id="rId21" Type="http://schemas.openxmlformats.org/officeDocument/2006/relationships/oleObject" Target="embeddings/Documento_de_Microsoft_Word_97-20033.doc"/><Relationship Id="rId42" Type="http://schemas.openxmlformats.org/officeDocument/2006/relationships/image" Target="media/image25.wmf"/><Relationship Id="rId63" Type="http://schemas.openxmlformats.org/officeDocument/2006/relationships/image" Target="media/image36.emf"/><Relationship Id="rId84" Type="http://schemas.openxmlformats.org/officeDocument/2006/relationships/oleObject" Target="embeddings/oleObject19.bin"/><Relationship Id="rId138" Type="http://schemas.openxmlformats.org/officeDocument/2006/relationships/image" Target="media/image73.emf"/><Relationship Id="rId159" Type="http://schemas.openxmlformats.org/officeDocument/2006/relationships/image" Target="media/image83.wmf"/><Relationship Id="rId170" Type="http://schemas.openxmlformats.org/officeDocument/2006/relationships/oleObject" Target="embeddings/oleObject60.bin"/><Relationship Id="rId191" Type="http://schemas.openxmlformats.org/officeDocument/2006/relationships/image" Target="media/image99.emf"/><Relationship Id="rId205" Type="http://schemas.openxmlformats.org/officeDocument/2006/relationships/image" Target="media/image106.wmf"/><Relationship Id="rId107" Type="http://schemas.openxmlformats.org/officeDocument/2006/relationships/oleObject" Target="embeddings/oleObject31.bin"/><Relationship Id="rId11" Type="http://schemas.openxmlformats.org/officeDocument/2006/relationships/oleObject" Target="embeddings/Documento_de_Microsoft_Word_97-20031.doc"/><Relationship Id="rId32" Type="http://schemas.openxmlformats.org/officeDocument/2006/relationships/image" Target="media/image19.emf"/><Relationship Id="rId37" Type="http://schemas.openxmlformats.org/officeDocument/2006/relationships/oleObject" Target="embeddings/Documento_de_Microsoft_Word_97-200311.doc"/><Relationship Id="rId53" Type="http://schemas.openxmlformats.org/officeDocument/2006/relationships/image" Target="media/image31.wmf"/><Relationship Id="rId58" Type="http://schemas.openxmlformats.org/officeDocument/2006/relationships/oleObject" Target="embeddings/oleObject8.bin"/><Relationship Id="rId74" Type="http://schemas.openxmlformats.org/officeDocument/2006/relationships/oleObject" Target="embeddings/oleObject14.bin"/><Relationship Id="rId79" Type="http://schemas.openxmlformats.org/officeDocument/2006/relationships/image" Target="media/image44.wmf"/><Relationship Id="rId102" Type="http://schemas.openxmlformats.org/officeDocument/2006/relationships/image" Target="media/image55.wmf"/><Relationship Id="rId123" Type="http://schemas.openxmlformats.org/officeDocument/2006/relationships/oleObject" Target="embeddings/oleObject39.bin"/><Relationship Id="rId128" Type="http://schemas.openxmlformats.org/officeDocument/2006/relationships/image" Target="media/image68.wmf"/><Relationship Id="rId144" Type="http://schemas.openxmlformats.org/officeDocument/2006/relationships/image" Target="media/image76.wmf"/><Relationship Id="rId149" Type="http://schemas.openxmlformats.org/officeDocument/2006/relationships/image" Target="media/image78.wmf"/><Relationship Id="rId5" Type="http://schemas.openxmlformats.org/officeDocument/2006/relationships/image" Target="media/image1.wmf"/><Relationship Id="rId90" Type="http://schemas.openxmlformats.org/officeDocument/2006/relationships/oleObject" Target="embeddings/oleObject22.bin"/><Relationship Id="rId95" Type="http://schemas.openxmlformats.org/officeDocument/2006/relationships/image" Target="media/image52.wmf"/><Relationship Id="rId160" Type="http://schemas.openxmlformats.org/officeDocument/2006/relationships/oleObject" Target="embeddings/oleObject56.bin"/><Relationship Id="rId165" Type="http://schemas.openxmlformats.org/officeDocument/2006/relationships/image" Target="media/image86.wmf"/><Relationship Id="rId181" Type="http://schemas.openxmlformats.org/officeDocument/2006/relationships/image" Target="media/image94.wmf"/><Relationship Id="rId186" Type="http://schemas.openxmlformats.org/officeDocument/2006/relationships/oleObject" Target="embeddings/oleObject68.bin"/><Relationship Id="rId211" Type="http://schemas.openxmlformats.org/officeDocument/2006/relationships/image" Target="media/image109.png"/><Relationship Id="rId22" Type="http://schemas.openxmlformats.org/officeDocument/2006/relationships/image" Target="media/image14.emf"/><Relationship Id="rId27" Type="http://schemas.openxmlformats.org/officeDocument/2006/relationships/oleObject" Target="embeddings/Documento_de_Microsoft_Word_97-20036.doc"/><Relationship Id="rId43" Type="http://schemas.openxmlformats.org/officeDocument/2006/relationships/image" Target="media/image26.wmf"/><Relationship Id="rId48" Type="http://schemas.openxmlformats.org/officeDocument/2006/relationships/oleObject" Target="embeddings/oleObject3.bin"/><Relationship Id="rId64" Type="http://schemas.openxmlformats.org/officeDocument/2006/relationships/oleObject" Target="embeddings/Documento_de_Microsoft_Word_97-200313.doc"/><Relationship Id="rId69" Type="http://schemas.openxmlformats.org/officeDocument/2006/relationships/image" Target="media/image39.wmf"/><Relationship Id="rId113" Type="http://schemas.openxmlformats.org/officeDocument/2006/relationships/oleObject" Target="embeddings/oleObject34.bin"/><Relationship Id="rId118" Type="http://schemas.openxmlformats.org/officeDocument/2006/relationships/image" Target="media/image63.wmf"/><Relationship Id="rId134" Type="http://schemas.openxmlformats.org/officeDocument/2006/relationships/image" Target="media/image71.wmf"/><Relationship Id="rId139" Type="http://schemas.openxmlformats.org/officeDocument/2006/relationships/oleObject" Target="embeddings/Documento_de_Microsoft_Word_97-200316.doc"/><Relationship Id="rId80" Type="http://schemas.openxmlformats.org/officeDocument/2006/relationships/oleObject" Target="embeddings/oleObject17.bin"/><Relationship Id="rId85" Type="http://schemas.openxmlformats.org/officeDocument/2006/relationships/image" Target="media/image47.wmf"/><Relationship Id="rId150" Type="http://schemas.openxmlformats.org/officeDocument/2006/relationships/oleObject" Target="embeddings/oleObject51.bin"/><Relationship Id="rId155" Type="http://schemas.openxmlformats.org/officeDocument/2006/relationships/image" Target="media/image81.wmf"/><Relationship Id="rId171" Type="http://schemas.openxmlformats.org/officeDocument/2006/relationships/image" Target="media/image89.wmf"/><Relationship Id="rId176" Type="http://schemas.openxmlformats.org/officeDocument/2006/relationships/oleObject" Target="embeddings/oleObject63.bin"/><Relationship Id="rId192" Type="http://schemas.openxmlformats.org/officeDocument/2006/relationships/oleObject" Target="embeddings/Documento_de_Microsoft_Word_97-200318.doc"/><Relationship Id="rId197" Type="http://schemas.openxmlformats.org/officeDocument/2006/relationships/image" Target="media/image102.wmf"/><Relationship Id="rId206" Type="http://schemas.openxmlformats.org/officeDocument/2006/relationships/oleObject" Target="embeddings/oleObject74.bin"/><Relationship Id="rId201" Type="http://schemas.openxmlformats.org/officeDocument/2006/relationships/image" Target="media/image104.wmf"/><Relationship Id="rId12" Type="http://schemas.openxmlformats.org/officeDocument/2006/relationships/image" Target="media/image6.emf"/><Relationship Id="rId17" Type="http://schemas.openxmlformats.org/officeDocument/2006/relationships/image" Target="media/image11.wmf"/><Relationship Id="rId33" Type="http://schemas.openxmlformats.org/officeDocument/2006/relationships/oleObject" Target="embeddings/Documento_de_Microsoft_Word_97-20039.doc"/><Relationship Id="rId38" Type="http://schemas.openxmlformats.org/officeDocument/2006/relationships/image" Target="media/image22.emf"/><Relationship Id="rId59" Type="http://schemas.openxmlformats.org/officeDocument/2006/relationships/image" Target="media/image34.wmf"/><Relationship Id="rId103" Type="http://schemas.openxmlformats.org/officeDocument/2006/relationships/oleObject" Target="embeddings/oleObject29.bin"/><Relationship Id="rId108" Type="http://schemas.openxmlformats.org/officeDocument/2006/relationships/image" Target="media/image58.wmf"/><Relationship Id="rId124" Type="http://schemas.openxmlformats.org/officeDocument/2006/relationships/image" Target="media/image66.wmf"/><Relationship Id="rId129" Type="http://schemas.openxmlformats.org/officeDocument/2006/relationships/oleObject" Target="embeddings/oleObject42.bin"/><Relationship Id="rId54" Type="http://schemas.openxmlformats.org/officeDocument/2006/relationships/oleObject" Target="embeddings/oleObject6.bin"/><Relationship Id="rId70" Type="http://schemas.openxmlformats.org/officeDocument/2006/relationships/oleObject" Target="embeddings/oleObject12.bin"/><Relationship Id="rId75" Type="http://schemas.openxmlformats.org/officeDocument/2006/relationships/image" Target="media/image42.wmf"/><Relationship Id="rId91" Type="http://schemas.openxmlformats.org/officeDocument/2006/relationships/image" Target="media/image50.wmf"/><Relationship Id="rId96" Type="http://schemas.openxmlformats.org/officeDocument/2006/relationships/oleObject" Target="embeddings/oleObject25.bin"/><Relationship Id="rId140" Type="http://schemas.openxmlformats.org/officeDocument/2006/relationships/image" Target="media/image74.wmf"/><Relationship Id="rId145" Type="http://schemas.openxmlformats.org/officeDocument/2006/relationships/oleObject" Target="embeddings/oleObject48.bin"/><Relationship Id="rId161" Type="http://schemas.openxmlformats.org/officeDocument/2006/relationships/image" Target="media/image84.emf"/><Relationship Id="rId166" Type="http://schemas.openxmlformats.org/officeDocument/2006/relationships/oleObject" Target="embeddings/oleObject58.bin"/><Relationship Id="rId182" Type="http://schemas.openxmlformats.org/officeDocument/2006/relationships/oleObject" Target="embeddings/oleObject66.bin"/><Relationship Id="rId187" Type="http://schemas.openxmlformats.org/officeDocument/2006/relationships/image" Target="media/image97.wmf"/><Relationship Id="rId1" Type="http://schemas.openxmlformats.org/officeDocument/2006/relationships/numbering" Target="numbering.xml"/><Relationship Id="rId6" Type="http://schemas.openxmlformats.org/officeDocument/2006/relationships/image" Target="media/image2.wmf"/><Relationship Id="rId212" Type="http://schemas.openxmlformats.org/officeDocument/2006/relationships/image" Target="media/image110.png"/><Relationship Id="rId23" Type="http://schemas.openxmlformats.org/officeDocument/2006/relationships/oleObject" Target="embeddings/Documento_de_Microsoft_Word_97-20034.doc"/><Relationship Id="rId28" Type="http://schemas.openxmlformats.org/officeDocument/2006/relationships/image" Target="media/image17.emf"/><Relationship Id="rId49" Type="http://schemas.openxmlformats.org/officeDocument/2006/relationships/image" Target="media/image29.wmf"/><Relationship Id="rId114" Type="http://schemas.openxmlformats.org/officeDocument/2006/relationships/image" Target="media/image61.wmf"/><Relationship Id="rId119" Type="http://schemas.openxmlformats.org/officeDocument/2006/relationships/oleObject" Target="embeddings/oleObject37.bin"/><Relationship Id="rId44" Type="http://schemas.openxmlformats.org/officeDocument/2006/relationships/oleObject" Target="embeddings/oleObject1.bin"/><Relationship Id="rId60" Type="http://schemas.openxmlformats.org/officeDocument/2006/relationships/oleObject" Target="embeddings/oleObject9.bin"/><Relationship Id="rId65" Type="http://schemas.openxmlformats.org/officeDocument/2006/relationships/image" Target="media/image37.wmf"/><Relationship Id="rId81" Type="http://schemas.openxmlformats.org/officeDocument/2006/relationships/image" Target="media/image45.wmf"/><Relationship Id="rId86" Type="http://schemas.openxmlformats.org/officeDocument/2006/relationships/oleObject" Target="embeddings/oleObject20.bin"/><Relationship Id="rId130" Type="http://schemas.openxmlformats.org/officeDocument/2006/relationships/image" Target="media/image69.wmf"/><Relationship Id="rId135" Type="http://schemas.openxmlformats.org/officeDocument/2006/relationships/oleObject" Target="embeddings/oleObject45.bin"/><Relationship Id="rId151" Type="http://schemas.openxmlformats.org/officeDocument/2006/relationships/image" Target="media/image79.wmf"/><Relationship Id="rId156" Type="http://schemas.openxmlformats.org/officeDocument/2006/relationships/oleObject" Target="embeddings/oleObject54.bin"/><Relationship Id="rId177" Type="http://schemas.openxmlformats.org/officeDocument/2006/relationships/image" Target="media/image92.wmf"/><Relationship Id="rId198" Type="http://schemas.openxmlformats.org/officeDocument/2006/relationships/oleObject" Target="embeddings/oleObject72.bin"/><Relationship Id="rId172" Type="http://schemas.openxmlformats.org/officeDocument/2006/relationships/oleObject" Target="embeddings/oleObject61.bin"/><Relationship Id="rId193" Type="http://schemas.openxmlformats.org/officeDocument/2006/relationships/image" Target="media/image100.wmf"/><Relationship Id="rId202" Type="http://schemas.openxmlformats.org/officeDocument/2006/relationships/oleObject" Target="embeddings/oleObject73.bin"/><Relationship Id="rId207" Type="http://schemas.openxmlformats.org/officeDocument/2006/relationships/image" Target="media/image107.wmf"/><Relationship Id="rId13" Type="http://schemas.openxmlformats.org/officeDocument/2006/relationships/image" Target="media/image7.wmf"/><Relationship Id="rId18" Type="http://schemas.openxmlformats.org/officeDocument/2006/relationships/image" Target="media/image12.emf"/><Relationship Id="rId39" Type="http://schemas.openxmlformats.org/officeDocument/2006/relationships/oleObject" Target="embeddings/Documento_de_Microsoft_Word_97-200312.doc"/><Relationship Id="rId109" Type="http://schemas.openxmlformats.org/officeDocument/2006/relationships/oleObject" Target="embeddings/oleObject32.bin"/><Relationship Id="rId34" Type="http://schemas.openxmlformats.org/officeDocument/2006/relationships/image" Target="media/image20.emf"/><Relationship Id="rId50" Type="http://schemas.openxmlformats.org/officeDocument/2006/relationships/oleObject" Target="embeddings/oleObject4.bin"/><Relationship Id="rId55" Type="http://schemas.openxmlformats.org/officeDocument/2006/relationships/image" Target="media/image32.wmf"/><Relationship Id="rId76" Type="http://schemas.openxmlformats.org/officeDocument/2006/relationships/oleObject" Target="embeddings/oleObject15.bin"/><Relationship Id="rId97" Type="http://schemas.openxmlformats.org/officeDocument/2006/relationships/image" Target="media/image53.wmf"/><Relationship Id="rId104" Type="http://schemas.openxmlformats.org/officeDocument/2006/relationships/image" Target="media/image56.wmf"/><Relationship Id="rId120" Type="http://schemas.openxmlformats.org/officeDocument/2006/relationships/image" Target="media/image64.wmf"/><Relationship Id="rId125" Type="http://schemas.openxmlformats.org/officeDocument/2006/relationships/oleObject" Target="embeddings/oleObject40.bin"/><Relationship Id="rId141" Type="http://schemas.openxmlformats.org/officeDocument/2006/relationships/oleObject" Target="embeddings/oleObject46.bin"/><Relationship Id="rId146" Type="http://schemas.openxmlformats.org/officeDocument/2006/relationships/oleObject" Target="embeddings/oleObject49.bin"/><Relationship Id="rId167" Type="http://schemas.openxmlformats.org/officeDocument/2006/relationships/image" Target="media/image87.wmf"/><Relationship Id="rId188" Type="http://schemas.openxmlformats.org/officeDocument/2006/relationships/oleObject" Target="embeddings/oleObject69.bin"/><Relationship Id="rId7" Type="http://schemas.openxmlformats.org/officeDocument/2006/relationships/image" Target="media/image3.wmf"/><Relationship Id="rId71" Type="http://schemas.openxmlformats.org/officeDocument/2006/relationships/image" Target="media/image40.wmf"/><Relationship Id="rId92" Type="http://schemas.openxmlformats.org/officeDocument/2006/relationships/oleObject" Target="embeddings/oleObject23.bin"/><Relationship Id="rId162" Type="http://schemas.openxmlformats.org/officeDocument/2006/relationships/oleObject" Target="embeddings/Documento_de_Microsoft_Word_97-200317.doc"/><Relationship Id="rId183" Type="http://schemas.openxmlformats.org/officeDocument/2006/relationships/image" Target="media/image95.wmf"/><Relationship Id="rId213" Type="http://schemas.openxmlformats.org/officeDocument/2006/relationships/image" Target="media/image111.png"/><Relationship Id="rId2" Type="http://schemas.openxmlformats.org/officeDocument/2006/relationships/styles" Target="styles.xml"/><Relationship Id="rId29" Type="http://schemas.openxmlformats.org/officeDocument/2006/relationships/oleObject" Target="embeddings/Documento_de_Microsoft_Word_97-20037.doc"/><Relationship Id="rId24" Type="http://schemas.openxmlformats.org/officeDocument/2006/relationships/image" Target="media/image15.emf"/><Relationship Id="rId40" Type="http://schemas.openxmlformats.org/officeDocument/2006/relationships/image" Target="media/image23.wmf"/><Relationship Id="rId45" Type="http://schemas.openxmlformats.org/officeDocument/2006/relationships/image" Target="media/image27.wmf"/><Relationship Id="rId66" Type="http://schemas.openxmlformats.org/officeDocument/2006/relationships/oleObject" Target="embeddings/oleObject11.bin"/><Relationship Id="rId87" Type="http://schemas.openxmlformats.org/officeDocument/2006/relationships/image" Target="media/image48.wmf"/><Relationship Id="rId110" Type="http://schemas.openxmlformats.org/officeDocument/2006/relationships/image" Target="media/image59.wmf"/><Relationship Id="rId115" Type="http://schemas.openxmlformats.org/officeDocument/2006/relationships/oleObject" Target="embeddings/oleObject35.bin"/><Relationship Id="rId131" Type="http://schemas.openxmlformats.org/officeDocument/2006/relationships/oleObject" Target="embeddings/oleObject43.bin"/><Relationship Id="rId136" Type="http://schemas.openxmlformats.org/officeDocument/2006/relationships/image" Target="media/image72.emf"/><Relationship Id="rId157" Type="http://schemas.openxmlformats.org/officeDocument/2006/relationships/image" Target="media/image82.wmf"/><Relationship Id="rId178" Type="http://schemas.openxmlformats.org/officeDocument/2006/relationships/oleObject" Target="embeddings/oleObject64.bin"/><Relationship Id="rId61" Type="http://schemas.openxmlformats.org/officeDocument/2006/relationships/image" Target="media/image35.wmf"/><Relationship Id="rId82" Type="http://schemas.openxmlformats.org/officeDocument/2006/relationships/oleObject" Target="embeddings/oleObject18.bin"/><Relationship Id="rId152" Type="http://schemas.openxmlformats.org/officeDocument/2006/relationships/oleObject" Target="embeddings/oleObject52.bin"/><Relationship Id="rId173" Type="http://schemas.openxmlformats.org/officeDocument/2006/relationships/image" Target="media/image90.wmf"/><Relationship Id="rId194" Type="http://schemas.openxmlformats.org/officeDocument/2006/relationships/oleObject" Target="embeddings/oleObject71.bin"/><Relationship Id="rId199" Type="http://schemas.openxmlformats.org/officeDocument/2006/relationships/image" Target="media/image103.emf"/><Relationship Id="rId203" Type="http://schemas.openxmlformats.org/officeDocument/2006/relationships/image" Target="media/image105.emf"/><Relationship Id="rId208" Type="http://schemas.openxmlformats.org/officeDocument/2006/relationships/oleObject" Target="embeddings/oleObject75.bin"/><Relationship Id="rId19" Type="http://schemas.openxmlformats.org/officeDocument/2006/relationships/oleObject" Target="embeddings/Documento_de_Microsoft_Word_97-20032.doc"/><Relationship Id="rId14" Type="http://schemas.openxmlformats.org/officeDocument/2006/relationships/image" Target="media/image8.wmf"/><Relationship Id="rId30" Type="http://schemas.openxmlformats.org/officeDocument/2006/relationships/image" Target="media/image18.emf"/><Relationship Id="rId35" Type="http://schemas.openxmlformats.org/officeDocument/2006/relationships/oleObject" Target="embeddings/Documento_de_Microsoft_Word_97-200310.doc"/><Relationship Id="rId56" Type="http://schemas.openxmlformats.org/officeDocument/2006/relationships/oleObject" Target="embeddings/oleObject7.bin"/><Relationship Id="rId77" Type="http://schemas.openxmlformats.org/officeDocument/2006/relationships/image" Target="media/image43.wmf"/><Relationship Id="rId100" Type="http://schemas.openxmlformats.org/officeDocument/2006/relationships/image" Target="media/image54.wmf"/><Relationship Id="rId105" Type="http://schemas.openxmlformats.org/officeDocument/2006/relationships/oleObject" Target="embeddings/oleObject30.bin"/><Relationship Id="rId126" Type="http://schemas.openxmlformats.org/officeDocument/2006/relationships/image" Target="media/image67.wmf"/><Relationship Id="rId147" Type="http://schemas.openxmlformats.org/officeDocument/2006/relationships/image" Target="media/image77.wmf"/><Relationship Id="rId168" Type="http://schemas.openxmlformats.org/officeDocument/2006/relationships/oleObject" Target="embeddings/oleObject59.bin"/><Relationship Id="rId8" Type="http://schemas.openxmlformats.org/officeDocument/2006/relationships/image" Target="media/image4.wmf"/><Relationship Id="rId51" Type="http://schemas.openxmlformats.org/officeDocument/2006/relationships/image" Target="media/image30.wmf"/><Relationship Id="rId72" Type="http://schemas.openxmlformats.org/officeDocument/2006/relationships/oleObject" Target="embeddings/oleObject13.bin"/><Relationship Id="rId93" Type="http://schemas.openxmlformats.org/officeDocument/2006/relationships/image" Target="media/image51.wmf"/><Relationship Id="rId98" Type="http://schemas.openxmlformats.org/officeDocument/2006/relationships/oleObject" Target="embeddings/oleObject26.bin"/><Relationship Id="rId121" Type="http://schemas.openxmlformats.org/officeDocument/2006/relationships/oleObject" Target="embeddings/oleObject38.bin"/><Relationship Id="rId142" Type="http://schemas.openxmlformats.org/officeDocument/2006/relationships/image" Target="media/image75.wmf"/><Relationship Id="rId163" Type="http://schemas.openxmlformats.org/officeDocument/2006/relationships/image" Target="media/image85.wmf"/><Relationship Id="rId184" Type="http://schemas.openxmlformats.org/officeDocument/2006/relationships/oleObject" Target="embeddings/oleObject67.bin"/><Relationship Id="rId189" Type="http://schemas.openxmlformats.org/officeDocument/2006/relationships/image" Target="media/image98.wmf"/><Relationship Id="rId3" Type="http://schemas.openxmlformats.org/officeDocument/2006/relationships/settings" Target="settings.xml"/><Relationship Id="rId214" Type="http://schemas.openxmlformats.org/officeDocument/2006/relationships/fontTable" Target="fontTable.xml"/><Relationship Id="rId25" Type="http://schemas.openxmlformats.org/officeDocument/2006/relationships/oleObject" Target="embeddings/Documento_de_Microsoft_Word_97-20035.doc"/><Relationship Id="rId46" Type="http://schemas.openxmlformats.org/officeDocument/2006/relationships/oleObject" Target="embeddings/oleObject2.bin"/><Relationship Id="rId67" Type="http://schemas.openxmlformats.org/officeDocument/2006/relationships/image" Target="media/image38.emf"/><Relationship Id="rId116" Type="http://schemas.openxmlformats.org/officeDocument/2006/relationships/image" Target="media/image62.wmf"/><Relationship Id="rId137" Type="http://schemas.openxmlformats.org/officeDocument/2006/relationships/oleObject" Target="embeddings/Documento_de_Microsoft_Word_97-200315.doc"/><Relationship Id="rId158" Type="http://schemas.openxmlformats.org/officeDocument/2006/relationships/oleObject" Target="embeddings/oleObject55.bin"/><Relationship Id="rId20" Type="http://schemas.openxmlformats.org/officeDocument/2006/relationships/image" Target="media/image13.emf"/><Relationship Id="rId41" Type="http://schemas.openxmlformats.org/officeDocument/2006/relationships/image" Target="media/image24.emf"/><Relationship Id="rId62" Type="http://schemas.openxmlformats.org/officeDocument/2006/relationships/oleObject" Target="embeddings/oleObject10.bin"/><Relationship Id="rId83" Type="http://schemas.openxmlformats.org/officeDocument/2006/relationships/image" Target="media/image46.wmf"/><Relationship Id="rId88" Type="http://schemas.openxmlformats.org/officeDocument/2006/relationships/oleObject" Target="embeddings/oleObject21.bin"/><Relationship Id="rId111" Type="http://schemas.openxmlformats.org/officeDocument/2006/relationships/oleObject" Target="embeddings/oleObject33.bin"/><Relationship Id="rId132" Type="http://schemas.openxmlformats.org/officeDocument/2006/relationships/image" Target="media/image70.wmf"/><Relationship Id="rId153" Type="http://schemas.openxmlformats.org/officeDocument/2006/relationships/image" Target="media/image80.wmf"/><Relationship Id="rId174" Type="http://schemas.openxmlformats.org/officeDocument/2006/relationships/oleObject" Target="embeddings/oleObject62.bin"/><Relationship Id="rId179" Type="http://schemas.openxmlformats.org/officeDocument/2006/relationships/image" Target="media/image93.wmf"/><Relationship Id="rId195" Type="http://schemas.openxmlformats.org/officeDocument/2006/relationships/image" Target="media/image101.emf"/><Relationship Id="rId209" Type="http://schemas.openxmlformats.org/officeDocument/2006/relationships/image" Target="media/image108.emf"/><Relationship Id="rId190" Type="http://schemas.openxmlformats.org/officeDocument/2006/relationships/oleObject" Target="embeddings/oleObject70.bin"/><Relationship Id="rId204" Type="http://schemas.openxmlformats.org/officeDocument/2006/relationships/oleObject" Target="embeddings/Documento_de_Microsoft_Word_97-200321.doc"/><Relationship Id="rId15" Type="http://schemas.openxmlformats.org/officeDocument/2006/relationships/image" Target="media/image9.wmf"/><Relationship Id="rId36" Type="http://schemas.openxmlformats.org/officeDocument/2006/relationships/image" Target="media/image21.emf"/><Relationship Id="rId57" Type="http://schemas.openxmlformats.org/officeDocument/2006/relationships/image" Target="media/image33.wmf"/><Relationship Id="rId106" Type="http://schemas.openxmlformats.org/officeDocument/2006/relationships/image" Target="media/image57.wmf"/><Relationship Id="rId127" Type="http://schemas.openxmlformats.org/officeDocument/2006/relationships/oleObject" Target="embeddings/oleObject41.bin"/><Relationship Id="rId10" Type="http://schemas.openxmlformats.org/officeDocument/2006/relationships/oleObject" Target="embeddings/Documento_de_Microsoft_Word_97-2003.doc"/><Relationship Id="rId31" Type="http://schemas.openxmlformats.org/officeDocument/2006/relationships/oleObject" Target="embeddings/Documento_de_Microsoft_Word_97-20038.doc"/><Relationship Id="rId52" Type="http://schemas.openxmlformats.org/officeDocument/2006/relationships/oleObject" Target="embeddings/oleObject5.bin"/><Relationship Id="rId73" Type="http://schemas.openxmlformats.org/officeDocument/2006/relationships/image" Target="media/image41.wmf"/><Relationship Id="rId78" Type="http://schemas.openxmlformats.org/officeDocument/2006/relationships/oleObject" Target="embeddings/oleObject16.bin"/><Relationship Id="rId94" Type="http://schemas.openxmlformats.org/officeDocument/2006/relationships/oleObject" Target="embeddings/oleObject24.bin"/><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65.wmf"/><Relationship Id="rId143" Type="http://schemas.openxmlformats.org/officeDocument/2006/relationships/oleObject" Target="embeddings/oleObject47.bin"/><Relationship Id="rId148" Type="http://schemas.openxmlformats.org/officeDocument/2006/relationships/oleObject" Target="embeddings/oleObject50.bin"/><Relationship Id="rId164" Type="http://schemas.openxmlformats.org/officeDocument/2006/relationships/oleObject" Target="embeddings/oleObject57.bin"/><Relationship Id="rId169" Type="http://schemas.openxmlformats.org/officeDocument/2006/relationships/image" Target="media/image88.wmf"/><Relationship Id="rId185" Type="http://schemas.openxmlformats.org/officeDocument/2006/relationships/image" Target="media/image96.wmf"/><Relationship Id="rId4" Type="http://schemas.openxmlformats.org/officeDocument/2006/relationships/webSettings" Target="webSettings.xml"/><Relationship Id="rId9" Type="http://schemas.openxmlformats.org/officeDocument/2006/relationships/image" Target="media/image5.emf"/><Relationship Id="rId180" Type="http://schemas.openxmlformats.org/officeDocument/2006/relationships/oleObject" Target="embeddings/oleObject65.bin"/><Relationship Id="rId210" Type="http://schemas.openxmlformats.org/officeDocument/2006/relationships/oleObject" Target="embeddings/Documento_de_Microsoft_Word_97-200322.doc"/><Relationship Id="rId215" Type="http://schemas.openxmlformats.org/officeDocument/2006/relationships/theme" Target="theme/theme1.xml"/><Relationship Id="rId26" Type="http://schemas.openxmlformats.org/officeDocument/2006/relationships/image" Target="media/image16.emf"/><Relationship Id="rId47" Type="http://schemas.openxmlformats.org/officeDocument/2006/relationships/image" Target="media/image28.wmf"/><Relationship Id="rId68" Type="http://schemas.openxmlformats.org/officeDocument/2006/relationships/oleObject" Target="embeddings/Documento_de_Microsoft_Word_97-200314.doc"/><Relationship Id="rId89" Type="http://schemas.openxmlformats.org/officeDocument/2006/relationships/image" Target="media/image49.wmf"/><Relationship Id="rId112" Type="http://schemas.openxmlformats.org/officeDocument/2006/relationships/image" Target="media/image60.wmf"/><Relationship Id="rId133" Type="http://schemas.openxmlformats.org/officeDocument/2006/relationships/oleObject" Target="embeddings/oleObject44.bin"/><Relationship Id="rId154" Type="http://schemas.openxmlformats.org/officeDocument/2006/relationships/oleObject" Target="embeddings/oleObject53.bin"/><Relationship Id="rId175" Type="http://schemas.openxmlformats.org/officeDocument/2006/relationships/image" Target="media/image91.wmf"/><Relationship Id="rId196" Type="http://schemas.openxmlformats.org/officeDocument/2006/relationships/oleObject" Target="embeddings/Documento_de_Microsoft_Word_97-200319.doc"/><Relationship Id="rId200" Type="http://schemas.openxmlformats.org/officeDocument/2006/relationships/oleObject" Target="embeddings/Documento_de_Microsoft_Word_97-200320.doc"/><Relationship Id="rId16" Type="http://schemas.openxmlformats.org/officeDocument/2006/relationships/image" Target="media/image10.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192</Pages>
  <Words>34636</Words>
  <Characters>190504</Characters>
  <Application>Microsoft Office Word</Application>
  <DocSecurity>0</DocSecurity>
  <Lines>1587</Lines>
  <Paragraphs>449</Paragraphs>
  <ScaleCrop>false</ScaleCrop>
  <HeadingPairs>
    <vt:vector size="4" baseType="variant">
      <vt:variant>
        <vt:lpstr>Título</vt:lpstr>
      </vt:variant>
      <vt:variant>
        <vt:i4>1</vt:i4>
      </vt:variant>
      <vt:variant>
        <vt:lpstr>Títulos</vt:lpstr>
      </vt:variant>
      <vt:variant>
        <vt:i4>6</vt:i4>
      </vt:variant>
    </vt:vector>
  </HeadingPairs>
  <TitlesOfParts>
    <vt:vector size="7" baseType="lpstr">
      <vt:lpstr>SEP</vt:lpstr>
      <vt:lpstr>    INTRODUCCION....................................................................</vt:lpstr>
      <vt:lpstr>    PLAN DEL CAPITULO I.............................................................</vt:lpstr>
      <vt:lpstr>        RESUMEN DEL CAPITULO............................................................</vt:lpstr>
      <vt:lpstr>        Tabla</vt:lpstr>
      <vt:lpstr>Fuente:  Therese L. Baker (1997)  Doing Social Research.  2ª. ed.  Ma Graw Hill.</vt:lpstr>
      <vt:lpstr>    Frecuentemente la cantidad de cuestionarios contestados que son recuperados</vt:lpstr>
    </vt:vector>
  </TitlesOfParts>
  <Company/>
  <LinksUpToDate>false</LinksUpToDate>
  <CharactersWithSpaces>224691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SEP</dc:title>
  <dc:subject/>
  <dc:creator>HECTOR LUIS AVILA BARAY</dc:creator>
  <cp:keywords/>
  <cp:lastModifiedBy>ACHALMA MENDOZA, Elmer Edison</cp:lastModifiedBy>
  <cp:revision>5</cp:revision>
  <cp:lastPrinted>2006-10-02T19:52:00Z</cp:lastPrinted>
  <dcterms:created xsi:type="dcterms:W3CDTF">2017-12-25T20:10:00Z</dcterms:created>
  <dcterms:modified xsi:type="dcterms:W3CDTF">2018-03-12T16:15:00Z</dcterms:modified>
</cp:coreProperties>
</file>