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09E9" w14:textId="77777777" w:rsidR="0067004F" w:rsidRDefault="00F16302" w:rsidP="00AB0362">
      <w:pPr>
        <w:rPr>
          <w:rFonts w:ascii="Arial" w:hAnsi="Arial"/>
          <w:b/>
          <w:sz w:val="22"/>
        </w:rPr>
      </w:pPr>
      <w:r w:rsidRPr="00607FEB">
        <w:rPr>
          <w:rFonts w:ascii="Arial" w:hAnsi="Arial"/>
          <w:b/>
          <w:sz w:val="22"/>
        </w:rPr>
        <w:t xml:space="preserve"> </w:t>
      </w:r>
      <w:r w:rsidR="0067004F" w:rsidRPr="00607FEB">
        <w:rPr>
          <w:rFonts w:ascii="Arial" w:hAnsi="Arial"/>
          <w:b/>
          <w:sz w:val="22"/>
        </w:rPr>
        <w:t xml:space="preserve"> </w:t>
      </w:r>
    </w:p>
    <w:p w14:paraId="7DE8DFF8" w14:textId="77777777" w:rsidR="0067004F" w:rsidRPr="00AB0362" w:rsidRDefault="00AB0362" w:rsidP="00F16302">
      <w:pPr>
        <w:jc w:val="center"/>
        <w:rPr>
          <w:rFonts w:ascii="Arial" w:hAnsi="Arial"/>
          <w:b/>
          <w:sz w:val="28"/>
          <w:szCs w:val="28"/>
        </w:rPr>
      </w:pPr>
      <w:r w:rsidRPr="00AB0362">
        <w:rPr>
          <w:rFonts w:ascii="Arial" w:hAnsi="Arial"/>
          <w:b/>
          <w:sz w:val="28"/>
          <w:szCs w:val="28"/>
        </w:rPr>
        <w:t xml:space="preserve">CASO </w:t>
      </w:r>
      <w:r w:rsidR="00607FEB" w:rsidRPr="00AB0362">
        <w:rPr>
          <w:rFonts w:ascii="Arial" w:hAnsi="Arial"/>
          <w:b/>
          <w:sz w:val="28"/>
          <w:szCs w:val="28"/>
        </w:rPr>
        <w:t>CREACIÓ</w:t>
      </w:r>
      <w:r w:rsidR="009C40FB" w:rsidRPr="00AB0362">
        <w:rPr>
          <w:rFonts w:ascii="Arial" w:hAnsi="Arial"/>
          <w:b/>
          <w:sz w:val="28"/>
          <w:szCs w:val="28"/>
        </w:rPr>
        <w:t>N DE UNA NUEVA EMPRESA</w:t>
      </w:r>
    </w:p>
    <w:p w14:paraId="69E5335D" w14:textId="77777777" w:rsidR="0067004F" w:rsidRPr="00AB0362" w:rsidRDefault="0067004F">
      <w:pPr>
        <w:jc w:val="both"/>
        <w:rPr>
          <w:rFonts w:ascii="Arial" w:hAnsi="Arial"/>
          <w:b/>
          <w:sz w:val="22"/>
        </w:rPr>
      </w:pPr>
    </w:p>
    <w:p w14:paraId="18F063CF" w14:textId="77777777" w:rsidR="0067004F" w:rsidRDefault="0067004F">
      <w:pPr>
        <w:jc w:val="both"/>
        <w:rPr>
          <w:rFonts w:ascii="Arial" w:hAnsi="Arial"/>
          <w:sz w:val="22"/>
        </w:rPr>
      </w:pPr>
    </w:p>
    <w:p w14:paraId="5931BAB0" w14:textId="77777777" w:rsidR="0067004F" w:rsidRDefault="009C40FB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Para evaluar la conveniencia de la creación de una nueva empresa se dispone de la siguiente información.</w:t>
      </w:r>
    </w:p>
    <w:p w14:paraId="63D3DE82" w14:textId="77777777" w:rsidR="009C40FB" w:rsidRDefault="009C40FB" w:rsidP="009C40FB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La estrategia de ventas considera un precio de introducción de S/. 100 para los primeros 3 años y </w:t>
      </w:r>
      <w:r w:rsidR="0082691E">
        <w:rPr>
          <w:rFonts w:ascii="Arial" w:hAnsi="Arial"/>
          <w:sz w:val="22"/>
        </w:rPr>
        <w:t>un incremento del 10% en el cuarto año y permanecer constante a partir de ese año.</w:t>
      </w:r>
    </w:p>
    <w:p w14:paraId="520C02A2" w14:textId="77777777" w:rsidR="009C40FB" w:rsidRDefault="009C40FB" w:rsidP="009C40FB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La proyección de la demanda supone vender 1,000 unidades en el primer año, aumentar en 20% las ventas el segundo año, en 5% el tercer y crecer en forma vegetativa en el equivalente al crecimiento de la población, se estima en 2% anual.</w:t>
      </w:r>
    </w:p>
    <w:p w14:paraId="31CDDFC9" w14:textId="77777777" w:rsidR="009C40FB" w:rsidRDefault="009C40FB" w:rsidP="009C40FB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Las inversiones en activos fijos corresponden a S/. 80,000 en terrenos, S/. 200,000 en construcciones que se deprecian contablemente en </w:t>
      </w:r>
      <w:r w:rsidR="0082691E">
        <w:rPr>
          <w:rFonts w:ascii="Arial" w:hAnsi="Arial"/>
          <w:sz w:val="22"/>
        </w:rPr>
        <w:t>33</w:t>
      </w:r>
      <w:r>
        <w:rPr>
          <w:rFonts w:ascii="Arial" w:hAnsi="Arial"/>
          <w:sz w:val="22"/>
        </w:rPr>
        <w:t xml:space="preserve"> años y S/. 100,000 en maquinarias que se deprecian en 10 años, aunque tienen una vida útil real de solo 6 años. Al final de su vida útil, podrían venderse en 50% de los que costaron.</w:t>
      </w:r>
    </w:p>
    <w:p w14:paraId="420F012E" w14:textId="77777777" w:rsidR="009C40FB" w:rsidRDefault="009C40FB" w:rsidP="009C40FB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El costo variable unitario es de S/. 30 para cualquier nivel de actividad</w:t>
      </w:r>
      <w:r w:rsidR="00C13B98">
        <w:rPr>
          <w:rFonts w:ascii="Arial" w:hAnsi="Arial"/>
          <w:sz w:val="22"/>
        </w:rPr>
        <w:t>, y los costos fijos son de S/. 20,000 anuales.</w:t>
      </w:r>
    </w:p>
    <w:p w14:paraId="54AD0F69" w14:textId="77777777" w:rsidR="00C13B98" w:rsidRDefault="00C13B98" w:rsidP="009C40FB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La tasa de impuesto a las utilidades es de 17%</w:t>
      </w:r>
    </w:p>
    <w:p w14:paraId="0E3516D9" w14:textId="77777777" w:rsidR="00C13B98" w:rsidRDefault="00C13B98" w:rsidP="009C40FB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El capital de trabajo equivale a seis meses de costos de operación desembolsables.</w:t>
      </w:r>
    </w:p>
    <w:p w14:paraId="25BA454C" w14:textId="77777777" w:rsidR="00C13B98" w:rsidRDefault="00C13B98" w:rsidP="009C40FB">
      <w:pPr>
        <w:numPr>
          <w:ilvl w:val="0"/>
          <w:numId w:val="1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El horizonte de evaluación de 10 años y el valor </w:t>
      </w:r>
      <w:r w:rsidR="00721D39">
        <w:rPr>
          <w:rFonts w:ascii="Arial" w:hAnsi="Arial"/>
          <w:sz w:val="22"/>
        </w:rPr>
        <w:t>de recupero</w:t>
      </w:r>
      <w:r>
        <w:rPr>
          <w:rFonts w:ascii="Arial" w:hAnsi="Arial"/>
          <w:sz w:val="22"/>
        </w:rPr>
        <w:t xml:space="preserve"> se calcula por el método contable. No existe inflación en el horizonte de evaluación.</w:t>
      </w:r>
      <w:r w:rsidR="00721D39">
        <w:rPr>
          <w:rFonts w:ascii="Arial" w:hAnsi="Arial"/>
          <w:sz w:val="22"/>
        </w:rPr>
        <w:t xml:space="preserve"> Se pide</w:t>
      </w:r>
    </w:p>
    <w:p w14:paraId="76012C81" w14:textId="77777777" w:rsidR="00C13B98" w:rsidRDefault="00C13B98" w:rsidP="00607FEB">
      <w:pPr>
        <w:ind w:left="720"/>
        <w:jc w:val="both"/>
        <w:rPr>
          <w:rFonts w:ascii="Arial" w:hAnsi="Arial"/>
          <w:sz w:val="22"/>
        </w:rPr>
      </w:pPr>
    </w:p>
    <w:p w14:paraId="26153E09" w14:textId="77777777" w:rsidR="00C13B98" w:rsidRDefault="00C13B98" w:rsidP="00C13B98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Construir el Flujo de Caja Económico.</w:t>
      </w:r>
    </w:p>
    <w:p w14:paraId="17F9ABC6" w14:textId="77777777" w:rsidR="00C13B98" w:rsidRDefault="00607FEB" w:rsidP="00C13B98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Construir </w:t>
      </w:r>
      <w:r w:rsidR="00C13B98">
        <w:rPr>
          <w:rFonts w:ascii="Arial" w:hAnsi="Arial"/>
          <w:sz w:val="22"/>
        </w:rPr>
        <w:t xml:space="preserve">el Flujo de </w:t>
      </w:r>
      <w:r w:rsidR="00721D39">
        <w:rPr>
          <w:rFonts w:ascii="Arial" w:hAnsi="Arial"/>
          <w:sz w:val="22"/>
        </w:rPr>
        <w:t>Caja de la Deuda</w:t>
      </w:r>
      <w:r w:rsidR="00C13B98">
        <w:rPr>
          <w:rFonts w:ascii="Arial" w:hAnsi="Arial"/>
          <w:sz w:val="22"/>
        </w:rPr>
        <w:t xml:space="preserve"> y el Flujo de Caja Financiero considerando que el 60% de la </w:t>
      </w:r>
      <w:r w:rsidR="00C13B98" w:rsidRPr="00C66300">
        <w:rPr>
          <w:rFonts w:ascii="Arial" w:hAnsi="Arial"/>
          <w:b/>
          <w:bCs/>
          <w:sz w:val="22"/>
        </w:rPr>
        <w:t>inversión fija</w:t>
      </w:r>
      <w:r w:rsidR="00C13B98">
        <w:rPr>
          <w:rFonts w:ascii="Arial" w:hAnsi="Arial"/>
          <w:sz w:val="22"/>
        </w:rPr>
        <w:t xml:space="preserve"> se financia con un préstamo a ocho años </w:t>
      </w:r>
      <w:r w:rsidR="00721D39">
        <w:rPr>
          <w:rFonts w:ascii="Arial" w:hAnsi="Arial"/>
          <w:sz w:val="22"/>
        </w:rPr>
        <w:t xml:space="preserve">a </w:t>
      </w:r>
      <w:r w:rsidR="00C13B98">
        <w:rPr>
          <w:rFonts w:ascii="Arial" w:hAnsi="Arial"/>
          <w:sz w:val="22"/>
        </w:rPr>
        <w:t>una tasa de interés efectiva de 9% anual. El capital de trabajo</w:t>
      </w:r>
      <w:r>
        <w:rPr>
          <w:rFonts w:ascii="Arial" w:hAnsi="Arial"/>
          <w:sz w:val="22"/>
        </w:rPr>
        <w:t>, la inversión de reposición y el resto de la inversión fija se financian con aporte de los inversionistas.</w:t>
      </w:r>
    </w:p>
    <w:p w14:paraId="603F8FDD" w14:textId="77777777" w:rsidR="00607FEB" w:rsidRDefault="00C66300" w:rsidP="00A51FD6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Ahora, s</w:t>
      </w:r>
      <w:r w:rsidR="00A51FD6">
        <w:rPr>
          <w:rFonts w:ascii="Arial" w:hAnsi="Arial"/>
          <w:sz w:val="22"/>
        </w:rPr>
        <w:t>i el 60% de la maquinaria se financia con Leasing, que lleva a pagar una cuota anual de S/. 15,000, en 6 años. Obtenga el Flujo de Caja Financiero.</w:t>
      </w:r>
    </w:p>
    <w:p w14:paraId="017EEF53" w14:textId="77777777" w:rsidR="00A51FD6" w:rsidRDefault="00EE7D96" w:rsidP="00A51FD6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Si el proyecto fuera evaluado desde la perspectiva de la entidad financiera que tiene que decidir entregar los recursos solicitados en préstamo, que consideraciones se deben tener en cuenta.</w:t>
      </w:r>
    </w:p>
    <w:p w14:paraId="7DAFF50D" w14:textId="77777777" w:rsidR="00EE7D96" w:rsidRDefault="00EE7D96" w:rsidP="00EE7D96">
      <w:pPr>
        <w:ind w:left="720"/>
        <w:jc w:val="both"/>
        <w:rPr>
          <w:rFonts w:ascii="Arial" w:hAnsi="Arial"/>
          <w:sz w:val="22"/>
        </w:rPr>
      </w:pPr>
    </w:p>
    <w:p w14:paraId="6258F2E0" w14:textId="77777777" w:rsidR="009C40FB" w:rsidRDefault="009C40FB">
      <w:pPr>
        <w:jc w:val="both"/>
        <w:rPr>
          <w:rFonts w:ascii="Arial" w:hAnsi="Arial"/>
          <w:sz w:val="22"/>
        </w:rPr>
      </w:pPr>
    </w:p>
    <w:p w14:paraId="096A6A33" w14:textId="77777777" w:rsidR="0067004F" w:rsidRDefault="0067004F">
      <w:pPr>
        <w:jc w:val="both"/>
        <w:rPr>
          <w:rFonts w:ascii="Arial" w:hAnsi="Arial"/>
          <w:sz w:val="22"/>
        </w:rPr>
      </w:pPr>
    </w:p>
    <w:p w14:paraId="5278CC71" w14:textId="77777777" w:rsidR="0067004F" w:rsidRDefault="0067004F">
      <w:pPr>
        <w:jc w:val="both"/>
        <w:rPr>
          <w:rFonts w:ascii="Arial" w:hAnsi="Arial"/>
          <w:sz w:val="22"/>
        </w:rPr>
      </w:pPr>
    </w:p>
    <w:sectPr w:rsidR="0067004F">
      <w:pgSz w:w="12242" w:h="15842" w:code="1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90F79"/>
    <w:multiLevelType w:val="hybridMultilevel"/>
    <w:tmpl w:val="B22CF5A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B4514"/>
    <w:multiLevelType w:val="hybridMultilevel"/>
    <w:tmpl w:val="CE343E22"/>
    <w:lvl w:ilvl="0" w:tplc="EFEE252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4F"/>
    <w:rsid w:val="00344BD7"/>
    <w:rsid w:val="003F499C"/>
    <w:rsid w:val="00403B17"/>
    <w:rsid w:val="00583B37"/>
    <w:rsid w:val="00607FEB"/>
    <w:rsid w:val="0067004F"/>
    <w:rsid w:val="00721D39"/>
    <w:rsid w:val="00750DA7"/>
    <w:rsid w:val="007618A8"/>
    <w:rsid w:val="0082691E"/>
    <w:rsid w:val="008E0A59"/>
    <w:rsid w:val="009C40FB"/>
    <w:rsid w:val="00A51FD6"/>
    <w:rsid w:val="00AB0362"/>
    <w:rsid w:val="00C13B98"/>
    <w:rsid w:val="00C66300"/>
    <w:rsid w:val="00D23CB4"/>
    <w:rsid w:val="00E12D05"/>
    <w:rsid w:val="00E464A1"/>
    <w:rsid w:val="00EE7D96"/>
    <w:rsid w:val="00F1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3A09674"/>
  <w15:chartTrackingRefBased/>
  <w15:docId w15:val="{D0EBE28A-9475-4163-ABFC-01864B53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s-MX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FLUJO-CAJA\ejer-flujofond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ejer-flujofondos.dot</Template>
  <TotalTime>0</TotalTime>
  <Pages>1</Pages>
  <Words>367</Words>
  <Characters>1640</Characters>
  <Application>Microsoft Office Word</Application>
  <DocSecurity>0</DocSecurity>
  <Lines>13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4. Fábrica de tabletas para pisos</vt:lpstr>
    </vt:vector>
  </TitlesOfParts>
  <Company>UNIVERSIDAD DE LOS ANDES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Fábrica de tabletas para pisos</dc:title>
  <dc:subject/>
  <dc:creator>AYACUCHO</dc:creator>
  <cp:keywords/>
  <cp:lastModifiedBy>EDISON ACHALMA</cp:lastModifiedBy>
  <cp:revision>2</cp:revision>
  <cp:lastPrinted>1999-04-22T22:41:00Z</cp:lastPrinted>
  <dcterms:created xsi:type="dcterms:W3CDTF">2021-08-02T16:50:00Z</dcterms:created>
  <dcterms:modified xsi:type="dcterms:W3CDTF">2021-08-02T16:50:00Z</dcterms:modified>
</cp:coreProperties>
</file>