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45D7" w14:textId="77777777" w:rsidR="00BA0D53" w:rsidRPr="000C36AD" w:rsidRDefault="00BA0D53" w:rsidP="000C36AD">
      <w:pPr>
        <w:jc w:val="center"/>
        <w:rPr>
          <w:rFonts w:ascii="Arial" w:hAnsi="Arial" w:cs="Arial"/>
          <w:b/>
          <w:u w:val="single"/>
        </w:rPr>
      </w:pPr>
    </w:p>
    <w:p w14:paraId="59AF12FC" w14:textId="77777777" w:rsidR="00C90052" w:rsidRPr="000C36AD" w:rsidRDefault="00C90052" w:rsidP="000C36AD">
      <w:pPr>
        <w:jc w:val="center"/>
        <w:rPr>
          <w:rFonts w:ascii="Arial" w:hAnsi="Arial" w:cs="Arial"/>
          <w:b/>
          <w:u w:val="single"/>
        </w:rPr>
      </w:pPr>
    </w:p>
    <w:p w14:paraId="2C782B22" w14:textId="77777777" w:rsidR="00C90052" w:rsidRPr="0005308B" w:rsidRDefault="002247B9" w:rsidP="000C36A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CASO: </w:t>
      </w:r>
      <w:r w:rsidR="004120BF" w:rsidRPr="002247B9">
        <w:rPr>
          <w:rFonts w:ascii="Arial" w:hAnsi="Arial" w:cs="Arial"/>
          <w:b/>
        </w:rPr>
        <w:t>PRIORIZACI</w:t>
      </w:r>
      <w:r w:rsidRPr="002247B9">
        <w:rPr>
          <w:rFonts w:ascii="Arial" w:hAnsi="Arial" w:cs="Arial"/>
          <w:b/>
        </w:rPr>
        <w:t>Ó</w:t>
      </w:r>
      <w:r w:rsidR="004120BF" w:rsidRPr="002247B9">
        <w:rPr>
          <w:rFonts w:ascii="Arial" w:hAnsi="Arial" w:cs="Arial"/>
          <w:b/>
        </w:rPr>
        <w:t>N DEL PROYECTOS</w:t>
      </w:r>
    </w:p>
    <w:p w14:paraId="191B8C2C" w14:textId="77777777" w:rsidR="004120BF" w:rsidRPr="000C36AD" w:rsidRDefault="004120BF" w:rsidP="000C36AD">
      <w:pPr>
        <w:jc w:val="center"/>
        <w:rPr>
          <w:rFonts w:ascii="Arial" w:hAnsi="Arial" w:cs="Arial"/>
          <w:b/>
        </w:rPr>
      </w:pPr>
    </w:p>
    <w:p w14:paraId="50DD3F23" w14:textId="77777777" w:rsidR="00C90052" w:rsidRPr="000C36AD" w:rsidRDefault="000C36AD" w:rsidP="000C36AD">
      <w:pPr>
        <w:jc w:val="both"/>
        <w:rPr>
          <w:rFonts w:ascii="Arial" w:hAnsi="Arial" w:cs="Arial"/>
        </w:rPr>
      </w:pPr>
      <w:r w:rsidRPr="000C36AD">
        <w:rPr>
          <w:rFonts w:ascii="Arial" w:hAnsi="Arial" w:cs="Arial"/>
        </w:rPr>
        <w:t>Usted</w:t>
      </w:r>
      <w:r w:rsidR="00C90052" w:rsidRPr="000C36AD">
        <w:rPr>
          <w:rFonts w:ascii="Arial" w:hAnsi="Arial" w:cs="Arial"/>
        </w:rPr>
        <w:t xml:space="preserve"> es el gerente de una empresa con un presupuesto para invertir de 6,000 soles. Usted podría invertir en los siguientes proyectos:</w:t>
      </w:r>
    </w:p>
    <w:p w14:paraId="52CC02AC" w14:textId="77777777" w:rsidR="004120BF" w:rsidRPr="000C36AD" w:rsidRDefault="004120BF" w:rsidP="00A00132">
      <w:pPr>
        <w:jc w:val="center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0"/>
        <w:gridCol w:w="1776"/>
        <w:gridCol w:w="1758"/>
        <w:gridCol w:w="1758"/>
        <w:gridCol w:w="1758"/>
      </w:tblGrid>
      <w:tr w:rsidR="00C90052" w:rsidRPr="0005308B" w14:paraId="039B47CA" w14:textId="77777777" w:rsidTr="002247B9">
        <w:tc>
          <w:tcPr>
            <w:tcW w:w="1687" w:type="dxa"/>
            <w:shd w:val="clear" w:color="auto" w:fill="D9D9D9"/>
          </w:tcPr>
          <w:p w14:paraId="778F5BF8" w14:textId="77777777" w:rsidR="00C90052" w:rsidRPr="0005308B" w:rsidRDefault="00C90052" w:rsidP="0005308B">
            <w:pPr>
              <w:jc w:val="center"/>
              <w:rPr>
                <w:rFonts w:ascii="Arial" w:hAnsi="Arial" w:cs="Arial"/>
                <w:b/>
              </w:rPr>
            </w:pPr>
            <w:r w:rsidRPr="0005308B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1795" w:type="dxa"/>
            <w:shd w:val="clear" w:color="auto" w:fill="D9D9D9"/>
          </w:tcPr>
          <w:p w14:paraId="51C830FA" w14:textId="77777777" w:rsidR="00C90052" w:rsidRPr="0005308B" w:rsidRDefault="00C90052" w:rsidP="0005308B">
            <w:pPr>
              <w:jc w:val="center"/>
              <w:rPr>
                <w:rFonts w:ascii="Arial" w:hAnsi="Arial" w:cs="Arial"/>
                <w:b/>
              </w:rPr>
            </w:pPr>
            <w:r w:rsidRPr="0005308B">
              <w:rPr>
                <w:rFonts w:ascii="Arial" w:hAnsi="Arial" w:cs="Arial"/>
                <w:b/>
              </w:rPr>
              <w:t>Inversión</w:t>
            </w:r>
          </w:p>
        </w:tc>
        <w:tc>
          <w:tcPr>
            <w:tcW w:w="1796" w:type="dxa"/>
            <w:shd w:val="clear" w:color="auto" w:fill="D9D9D9"/>
          </w:tcPr>
          <w:p w14:paraId="080BD8A4" w14:textId="77777777" w:rsidR="00C90052" w:rsidRPr="0005308B" w:rsidRDefault="00C90052" w:rsidP="0005308B">
            <w:pPr>
              <w:jc w:val="center"/>
              <w:rPr>
                <w:rFonts w:ascii="Arial" w:hAnsi="Arial" w:cs="Arial"/>
                <w:b/>
              </w:rPr>
            </w:pPr>
            <w:r w:rsidRPr="0005308B">
              <w:rPr>
                <w:rFonts w:ascii="Arial" w:hAnsi="Arial" w:cs="Arial"/>
                <w:b/>
              </w:rPr>
              <w:t>Año 1</w:t>
            </w:r>
          </w:p>
        </w:tc>
        <w:tc>
          <w:tcPr>
            <w:tcW w:w="1796" w:type="dxa"/>
            <w:shd w:val="clear" w:color="auto" w:fill="D9D9D9"/>
          </w:tcPr>
          <w:p w14:paraId="4982BBAF" w14:textId="77777777" w:rsidR="00C90052" w:rsidRPr="0005308B" w:rsidRDefault="00C90052" w:rsidP="0005308B">
            <w:pPr>
              <w:jc w:val="center"/>
              <w:rPr>
                <w:rFonts w:ascii="Arial" w:hAnsi="Arial" w:cs="Arial"/>
                <w:b/>
              </w:rPr>
            </w:pPr>
            <w:r w:rsidRPr="0005308B">
              <w:rPr>
                <w:rFonts w:ascii="Arial" w:hAnsi="Arial" w:cs="Arial"/>
                <w:b/>
              </w:rPr>
              <w:t>Año 2</w:t>
            </w:r>
          </w:p>
        </w:tc>
        <w:tc>
          <w:tcPr>
            <w:tcW w:w="1796" w:type="dxa"/>
            <w:shd w:val="clear" w:color="auto" w:fill="D9D9D9"/>
          </w:tcPr>
          <w:p w14:paraId="3766F394" w14:textId="77777777" w:rsidR="00C90052" w:rsidRPr="0005308B" w:rsidRDefault="00C90052" w:rsidP="0005308B">
            <w:pPr>
              <w:jc w:val="center"/>
              <w:rPr>
                <w:rFonts w:ascii="Arial" w:hAnsi="Arial" w:cs="Arial"/>
                <w:b/>
              </w:rPr>
            </w:pPr>
            <w:r w:rsidRPr="0005308B">
              <w:rPr>
                <w:rFonts w:ascii="Arial" w:hAnsi="Arial" w:cs="Arial"/>
                <w:b/>
              </w:rPr>
              <w:t>Año 3</w:t>
            </w:r>
          </w:p>
        </w:tc>
      </w:tr>
      <w:tr w:rsidR="00C90052" w:rsidRPr="0005308B" w14:paraId="569AF7BB" w14:textId="77777777" w:rsidTr="0005308B">
        <w:tc>
          <w:tcPr>
            <w:tcW w:w="1687" w:type="dxa"/>
            <w:shd w:val="clear" w:color="auto" w:fill="auto"/>
          </w:tcPr>
          <w:p w14:paraId="771DCDBF" w14:textId="77777777" w:rsidR="00C90052" w:rsidRPr="0005308B" w:rsidRDefault="00C90052" w:rsidP="0005308B">
            <w:pPr>
              <w:jc w:val="center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A</w:t>
            </w:r>
          </w:p>
        </w:tc>
        <w:tc>
          <w:tcPr>
            <w:tcW w:w="1795" w:type="dxa"/>
            <w:shd w:val="clear" w:color="auto" w:fill="auto"/>
          </w:tcPr>
          <w:p w14:paraId="4D6B0F86" w14:textId="77777777" w:rsidR="00C90052" w:rsidRPr="0005308B" w:rsidRDefault="003B0FDF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-</w:t>
            </w:r>
            <w:r w:rsidR="00C90052" w:rsidRPr="0005308B">
              <w:rPr>
                <w:rFonts w:ascii="Arial" w:hAnsi="Arial" w:cs="Arial"/>
              </w:rPr>
              <w:t>3500</w:t>
            </w:r>
          </w:p>
        </w:tc>
        <w:tc>
          <w:tcPr>
            <w:tcW w:w="1796" w:type="dxa"/>
            <w:shd w:val="clear" w:color="auto" w:fill="auto"/>
          </w:tcPr>
          <w:p w14:paraId="1F3F5A54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2000</w:t>
            </w:r>
          </w:p>
        </w:tc>
        <w:tc>
          <w:tcPr>
            <w:tcW w:w="1796" w:type="dxa"/>
            <w:shd w:val="clear" w:color="auto" w:fill="auto"/>
          </w:tcPr>
          <w:p w14:paraId="5C790967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3200</w:t>
            </w:r>
          </w:p>
        </w:tc>
        <w:tc>
          <w:tcPr>
            <w:tcW w:w="1796" w:type="dxa"/>
            <w:shd w:val="clear" w:color="auto" w:fill="auto"/>
          </w:tcPr>
          <w:p w14:paraId="2A6A99CC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2500</w:t>
            </w:r>
          </w:p>
        </w:tc>
      </w:tr>
      <w:tr w:rsidR="00C90052" w:rsidRPr="0005308B" w14:paraId="11023CFB" w14:textId="77777777" w:rsidTr="0005308B">
        <w:tc>
          <w:tcPr>
            <w:tcW w:w="1687" w:type="dxa"/>
            <w:shd w:val="clear" w:color="auto" w:fill="auto"/>
          </w:tcPr>
          <w:p w14:paraId="121EABDC" w14:textId="77777777" w:rsidR="00C90052" w:rsidRPr="0005308B" w:rsidRDefault="00C90052" w:rsidP="0005308B">
            <w:pPr>
              <w:jc w:val="center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B</w:t>
            </w:r>
          </w:p>
        </w:tc>
        <w:tc>
          <w:tcPr>
            <w:tcW w:w="1795" w:type="dxa"/>
            <w:shd w:val="clear" w:color="auto" w:fill="auto"/>
          </w:tcPr>
          <w:p w14:paraId="3DB3D21E" w14:textId="77777777" w:rsidR="00C90052" w:rsidRPr="0005308B" w:rsidRDefault="003B0FDF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-</w:t>
            </w:r>
            <w:r w:rsidR="00C90052" w:rsidRPr="0005308B">
              <w:rPr>
                <w:rFonts w:ascii="Arial" w:hAnsi="Arial" w:cs="Arial"/>
              </w:rPr>
              <w:t>3500</w:t>
            </w:r>
          </w:p>
        </w:tc>
        <w:tc>
          <w:tcPr>
            <w:tcW w:w="1796" w:type="dxa"/>
            <w:shd w:val="clear" w:color="auto" w:fill="auto"/>
          </w:tcPr>
          <w:p w14:paraId="36908F68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  <w:shd w:val="clear" w:color="auto" w:fill="auto"/>
          </w:tcPr>
          <w:p w14:paraId="62DA5FB2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3200</w:t>
            </w:r>
          </w:p>
        </w:tc>
        <w:tc>
          <w:tcPr>
            <w:tcW w:w="1796" w:type="dxa"/>
            <w:shd w:val="clear" w:color="auto" w:fill="auto"/>
          </w:tcPr>
          <w:p w14:paraId="6E96247A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3200</w:t>
            </w:r>
          </w:p>
        </w:tc>
      </w:tr>
      <w:tr w:rsidR="00C90052" w:rsidRPr="0005308B" w14:paraId="41857631" w14:textId="77777777" w:rsidTr="0005308B">
        <w:tc>
          <w:tcPr>
            <w:tcW w:w="1687" w:type="dxa"/>
            <w:shd w:val="clear" w:color="auto" w:fill="auto"/>
          </w:tcPr>
          <w:p w14:paraId="1DEA28F3" w14:textId="77777777" w:rsidR="00C90052" w:rsidRPr="0005308B" w:rsidRDefault="00C90052" w:rsidP="0005308B">
            <w:pPr>
              <w:jc w:val="center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C</w:t>
            </w:r>
          </w:p>
        </w:tc>
        <w:tc>
          <w:tcPr>
            <w:tcW w:w="1795" w:type="dxa"/>
            <w:shd w:val="clear" w:color="auto" w:fill="auto"/>
          </w:tcPr>
          <w:p w14:paraId="3B31BBDC" w14:textId="77777777" w:rsidR="00C90052" w:rsidRPr="0005308B" w:rsidRDefault="003B0FDF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-</w:t>
            </w:r>
            <w:r w:rsidR="00C90052" w:rsidRPr="0005308B">
              <w:rPr>
                <w:rFonts w:ascii="Arial" w:hAnsi="Arial" w:cs="Arial"/>
              </w:rPr>
              <w:t>2000</w:t>
            </w:r>
          </w:p>
        </w:tc>
        <w:tc>
          <w:tcPr>
            <w:tcW w:w="1796" w:type="dxa"/>
            <w:shd w:val="clear" w:color="auto" w:fill="auto"/>
          </w:tcPr>
          <w:p w14:paraId="7E00A8A1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1200</w:t>
            </w:r>
          </w:p>
        </w:tc>
        <w:tc>
          <w:tcPr>
            <w:tcW w:w="1796" w:type="dxa"/>
            <w:shd w:val="clear" w:color="auto" w:fill="auto"/>
          </w:tcPr>
          <w:p w14:paraId="7A523427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1500</w:t>
            </w:r>
          </w:p>
        </w:tc>
        <w:tc>
          <w:tcPr>
            <w:tcW w:w="1796" w:type="dxa"/>
            <w:shd w:val="clear" w:color="auto" w:fill="auto"/>
          </w:tcPr>
          <w:p w14:paraId="3EA7AC30" w14:textId="77777777" w:rsidR="00C90052" w:rsidRPr="0005308B" w:rsidRDefault="00C90052" w:rsidP="0005308B">
            <w:pPr>
              <w:jc w:val="both"/>
              <w:rPr>
                <w:rFonts w:ascii="Arial" w:hAnsi="Arial" w:cs="Arial"/>
              </w:rPr>
            </w:pPr>
            <w:r w:rsidRPr="0005308B">
              <w:rPr>
                <w:rFonts w:ascii="Arial" w:hAnsi="Arial" w:cs="Arial"/>
              </w:rPr>
              <w:t>700</w:t>
            </w:r>
          </w:p>
        </w:tc>
      </w:tr>
    </w:tbl>
    <w:p w14:paraId="38141DF4" w14:textId="77777777" w:rsidR="004120BF" w:rsidRPr="000C36AD" w:rsidRDefault="004120BF" w:rsidP="000C36AD">
      <w:pPr>
        <w:jc w:val="both"/>
        <w:rPr>
          <w:rFonts w:ascii="Arial" w:hAnsi="Arial" w:cs="Arial"/>
        </w:rPr>
      </w:pPr>
    </w:p>
    <w:p w14:paraId="76CDDF8C" w14:textId="77777777" w:rsidR="00C90052" w:rsidRPr="000C36AD" w:rsidRDefault="00C90052" w:rsidP="000C36AD">
      <w:pPr>
        <w:jc w:val="both"/>
        <w:rPr>
          <w:rFonts w:ascii="Arial" w:hAnsi="Arial" w:cs="Arial"/>
        </w:rPr>
      </w:pPr>
      <w:r w:rsidRPr="000C36AD">
        <w:rPr>
          <w:rFonts w:ascii="Arial" w:hAnsi="Arial" w:cs="Arial"/>
        </w:rPr>
        <w:t>Usted debe decidir por uno de ellos, para tal efecto utilice los criterios que sean necesarios. La tasa de costo de oportunidad para proyectos similares en riesgo es del 20% anual.</w:t>
      </w:r>
    </w:p>
    <w:p w14:paraId="5305E9C1" w14:textId="77777777" w:rsidR="00C90052" w:rsidRPr="000C36AD" w:rsidRDefault="00C90052" w:rsidP="000C36AD">
      <w:pPr>
        <w:jc w:val="both"/>
        <w:rPr>
          <w:rFonts w:ascii="Arial" w:hAnsi="Arial" w:cs="Arial"/>
        </w:rPr>
      </w:pPr>
    </w:p>
    <w:p w14:paraId="24E58089" w14:textId="77777777" w:rsidR="00C90052" w:rsidRPr="000C36AD" w:rsidRDefault="00C90052" w:rsidP="000C36A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C36AD">
        <w:rPr>
          <w:rFonts w:ascii="Arial" w:hAnsi="Arial" w:cs="Arial"/>
        </w:rPr>
        <w:t>Si no tuviera restricción de presupuesto, ¿qué proyectos elegiría?</w:t>
      </w:r>
    </w:p>
    <w:p w14:paraId="1380BF12" w14:textId="77777777" w:rsidR="00C90052" w:rsidRPr="000C36AD" w:rsidRDefault="00C90052" w:rsidP="000C36A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C36AD">
        <w:rPr>
          <w:rFonts w:ascii="Arial" w:hAnsi="Arial" w:cs="Arial"/>
        </w:rPr>
        <w:t>¿Qué proyectos debería elegir bajo el supuesto de racionamiento de capital planteado?</w:t>
      </w:r>
    </w:p>
    <w:p w14:paraId="4D2ECAF6" w14:textId="77777777" w:rsidR="00C90052" w:rsidRPr="000C36AD" w:rsidRDefault="00C90052" w:rsidP="000C36AD">
      <w:pPr>
        <w:ind w:left="360"/>
        <w:jc w:val="both"/>
        <w:rPr>
          <w:rFonts w:ascii="Arial" w:hAnsi="Arial" w:cs="Arial"/>
        </w:rPr>
      </w:pPr>
    </w:p>
    <w:sectPr w:rsidR="00C90052" w:rsidRPr="000C3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22AC"/>
    <w:multiLevelType w:val="hybridMultilevel"/>
    <w:tmpl w:val="4D541D8A"/>
    <w:lvl w:ilvl="0" w:tplc="A58EB592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90"/>
    <w:rsid w:val="0005308B"/>
    <w:rsid w:val="000C36AD"/>
    <w:rsid w:val="000C7DA9"/>
    <w:rsid w:val="00190A90"/>
    <w:rsid w:val="002247B9"/>
    <w:rsid w:val="003B0FDF"/>
    <w:rsid w:val="004120BF"/>
    <w:rsid w:val="006E025B"/>
    <w:rsid w:val="00803BEB"/>
    <w:rsid w:val="00A00132"/>
    <w:rsid w:val="00BA0D53"/>
    <w:rsid w:val="00C9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1B162C"/>
  <w15:chartTrackingRefBased/>
  <w15:docId w15:val="{734E7304-440F-44DB-AE53-920598B9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C9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 06</vt:lpstr>
    </vt:vector>
  </TitlesOfParts>
  <Company>11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N° 06</dc:title>
  <dc:subject/>
  <dc:creator>1</dc:creator>
  <cp:keywords/>
  <cp:lastModifiedBy>EDISON ACHALMA</cp:lastModifiedBy>
  <cp:revision>2</cp:revision>
  <dcterms:created xsi:type="dcterms:W3CDTF">2021-08-02T16:52:00Z</dcterms:created>
  <dcterms:modified xsi:type="dcterms:W3CDTF">2021-08-02T16:52:00Z</dcterms:modified>
</cp:coreProperties>
</file>