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F6688" w:rsidR="00953C1E" w:rsidP="00953C1E" w:rsidRDefault="00953C1E" w14:paraId="3BAACD45" w14:textId="77777777">
      <w:pPr>
        <w:jc w:val="center"/>
        <w:rPr>
          <w:szCs w:val="24"/>
          <w:lang w:val="es-PE" w:eastAsia="en-US"/>
        </w:rPr>
      </w:pPr>
      <w:r w:rsidRPr="003F6688">
        <w:rPr>
          <w:rFonts w:ascii="Arial" w:hAnsi="Arial" w:cs="Arial"/>
          <w:b/>
          <w:bCs/>
          <w:color w:val="000000"/>
          <w:sz w:val="32"/>
          <w:szCs w:val="32"/>
          <w:lang w:val="es-PE" w:eastAsia="en-US"/>
        </w:rPr>
        <w:t>PROYECTO DE INVERSIÓN</w:t>
      </w:r>
    </w:p>
    <w:p w:rsidRPr="003F6688" w:rsidR="00953C1E" w:rsidP="00953C1E" w:rsidRDefault="00953C1E" w14:paraId="2291984D" w14:textId="77777777">
      <w:pPr>
        <w:jc w:val="center"/>
        <w:rPr>
          <w:szCs w:val="24"/>
          <w:lang w:val="es-PE" w:eastAsia="en-US"/>
        </w:rPr>
      </w:pPr>
      <w:r w:rsidRPr="003F6688">
        <w:rPr>
          <w:rFonts w:ascii="Arial" w:hAnsi="Arial" w:cs="Arial"/>
          <w:b/>
          <w:bCs/>
          <w:color w:val="000000"/>
          <w:sz w:val="32"/>
          <w:szCs w:val="32"/>
          <w:lang w:val="es-PE" w:eastAsia="en-US"/>
        </w:rPr>
        <w:t>ESTAMPADO DE POLOS PERSONALIZADOS</w:t>
      </w:r>
    </w:p>
    <w:p w:rsidRPr="003F6688" w:rsidR="00953C1E" w:rsidP="00953C1E" w:rsidRDefault="00953C1E" w14:paraId="468C7958" w14:textId="77777777">
      <w:pPr>
        <w:jc w:val="center"/>
        <w:rPr>
          <w:szCs w:val="24"/>
          <w:lang w:val="es-PE" w:eastAsia="en-US"/>
        </w:rPr>
      </w:pPr>
      <w:r w:rsidRPr="003F6688">
        <w:rPr>
          <w:rFonts w:ascii="Arial" w:hAnsi="Arial" w:cs="Arial"/>
          <w:color w:val="000000"/>
          <w:sz w:val="22"/>
          <w:szCs w:val="22"/>
          <w:lang w:val="es-PE" w:eastAsia="en-US"/>
        </w:rPr>
        <w:t>UNIVERSIDAD NACIONAL DE SAN CRISTÓBAL DE HUAMANGA </w:t>
      </w:r>
    </w:p>
    <w:p w:rsidRPr="003F6688" w:rsidR="00953C1E" w:rsidP="00953C1E" w:rsidRDefault="00953C1E" w14:paraId="161807BA" w14:textId="77777777">
      <w:pPr>
        <w:jc w:val="center"/>
        <w:rPr>
          <w:szCs w:val="24"/>
          <w:lang w:val="es-PE" w:eastAsia="en-US"/>
        </w:rPr>
      </w:pPr>
      <w:r w:rsidRPr="003F6688">
        <w:rPr>
          <w:rFonts w:ascii="Arial" w:hAnsi="Arial" w:cs="Arial"/>
          <w:color w:val="000000"/>
          <w:sz w:val="22"/>
          <w:szCs w:val="22"/>
          <w:lang w:val="es-PE" w:eastAsia="en-US"/>
        </w:rPr>
        <w:t>“FACULTAD DE CIENCIAS ECONÓMICAS, ADMINISTRATIVAS Y CONTABLES” </w:t>
      </w:r>
    </w:p>
    <w:p w:rsidRPr="003F6688" w:rsidR="00953C1E" w:rsidP="00953C1E" w:rsidRDefault="00953C1E" w14:paraId="32ED2D7B" w14:textId="77777777">
      <w:pPr>
        <w:jc w:val="center"/>
        <w:rPr>
          <w:szCs w:val="24"/>
          <w:lang w:val="es-PE" w:eastAsia="en-US"/>
        </w:rPr>
      </w:pPr>
      <w:r w:rsidRPr="003F6688">
        <w:rPr>
          <w:rFonts w:ascii="Arial" w:hAnsi="Arial" w:cs="Arial"/>
          <w:color w:val="000000"/>
          <w:sz w:val="22"/>
          <w:szCs w:val="22"/>
          <w:lang w:val="es-PE" w:eastAsia="en-US"/>
        </w:rPr>
        <w:t>ESCUELA PROFESIONAL DE ECONOMÍA</w:t>
      </w:r>
    </w:p>
    <w:p w:rsidRPr="003F6688" w:rsidR="00953C1E" w:rsidP="00953C1E" w:rsidRDefault="00953C1E" w14:paraId="4FF6A964" w14:textId="434624BD">
      <w:pPr>
        <w:jc w:val="center"/>
        <w:rPr>
          <w:szCs w:val="24"/>
          <w:lang w:val="es-PE" w:eastAsia="en-US"/>
        </w:rPr>
      </w:pPr>
      <w:r>
        <w:drawing>
          <wp:inline distT="0" distB="0" distL="0" distR="0" wp14:anchorId="615958A6" wp14:editId="19C63229">
            <wp:extent cx="2417445" cy="2784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17445" cy="2784475"/>
                    </a:xfrm>
                    <a:prstGeom prst="rect">
                      <a:avLst/>
                    </a:prstGeom>
                  </pic:spPr>
                </pic:pic>
              </a:graphicData>
            </a:graphic>
          </wp:inline>
        </w:drawing>
      </w:r>
    </w:p>
    <w:p w:rsidRPr="003F6688" w:rsidR="00953C1E" w:rsidP="00953C1E" w:rsidRDefault="00953C1E" w14:paraId="44CD35C6" w14:textId="77777777">
      <w:pPr>
        <w:jc w:val="center"/>
        <w:rPr>
          <w:szCs w:val="24"/>
          <w:lang w:val="es-PE" w:eastAsia="en-US"/>
        </w:rPr>
      </w:pPr>
      <w:r w:rsidRPr="003F6688">
        <w:rPr>
          <w:rFonts w:ascii="Arial" w:hAnsi="Arial" w:cs="Arial"/>
          <w:color w:val="000000"/>
          <w:sz w:val="22"/>
          <w:szCs w:val="22"/>
          <w:lang w:val="es-PE" w:eastAsia="en-US"/>
        </w:rPr>
        <w:t>ESTAMPADO DE POLOS PERSONALIZADOS</w:t>
      </w:r>
    </w:p>
    <w:p w:rsidRPr="003F6688" w:rsidR="00953C1E" w:rsidP="00953C1E" w:rsidRDefault="00953C1E" w14:paraId="0F94BB9C" w14:textId="77777777">
      <w:pPr>
        <w:rPr>
          <w:szCs w:val="24"/>
          <w:lang w:val="es-PE" w:eastAsia="en-US"/>
        </w:rPr>
      </w:pPr>
    </w:p>
    <w:p w:rsidRPr="003F6688" w:rsidR="00953C1E" w:rsidP="00953C1E" w:rsidRDefault="00953C1E" w14:paraId="57EDF882" w14:textId="77777777">
      <w:pPr>
        <w:rPr>
          <w:szCs w:val="24"/>
          <w:lang w:val="es-PE" w:eastAsia="en-US"/>
        </w:rPr>
      </w:pPr>
      <w:r w:rsidRPr="003F6688">
        <w:rPr>
          <w:rFonts w:ascii="Arial" w:hAnsi="Arial" w:cs="Arial"/>
          <w:color w:val="000000"/>
          <w:sz w:val="22"/>
          <w:szCs w:val="22"/>
          <w:lang w:val="es-PE" w:eastAsia="en-US"/>
        </w:rPr>
        <w:t>Trabajo: Resolución del caso Stamp ADEK</w:t>
      </w:r>
    </w:p>
    <w:p w:rsidRPr="003F6688" w:rsidR="00953C1E" w:rsidP="00953C1E" w:rsidRDefault="00953C1E" w14:paraId="5F636CD7" w14:textId="77777777">
      <w:pPr>
        <w:rPr>
          <w:szCs w:val="24"/>
          <w:lang w:val="es-PE" w:eastAsia="en-US"/>
        </w:rPr>
      </w:pPr>
      <w:r w:rsidRPr="003F6688">
        <w:rPr>
          <w:rFonts w:ascii="Arial" w:hAnsi="Arial" w:cs="Arial"/>
          <w:color w:val="000000"/>
          <w:sz w:val="22"/>
          <w:szCs w:val="22"/>
          <w:lang w:val="es-PE" w:eastAsia="en-US"/>
        </w:rPr>
        <w:t>FORMULADORES:</w:t>
      </w:r>
    </w:p>
    <w:p w:rsidRPr="003F6688" w:rsidR="00953C1E" w:rsidP="00953C1E" w:rsidRDefault="00953C1E" w14:paraId="0453573D" w14:textId="77777777">
      <w:pPr>
        <w:numPr>
          <w:ilvl w:val="0"/>
          <w:numId w:val="11"/>
        </w:numPr>
        <w:textAlignment w:val="baseline"/>
        <w:rPr>
          <w:rFonts w:ascii="Arial" w:hAnsi="Arial" w:cs="Arial"/>
          <w:color w:val="000000"/>
          <w:sz w:val="22"/>
          <w:szCs w:val="22"/>
          <w:lang w:val="es-PE" w:eastAsia="en-US"/>
        </w:rPr>
      </w:pPr>
      <w:r w:rsidRPr="003F6688">
        <w:rPr>
          <w:rFonts w:ascii="Arial" w:hAnsi="Arial" w:cs="Arial"/>
          <w:color w:val="000000"/>
          <w:sz w:val="22"/>
          <w:szCs w:val="22"/>
          <w:lang w:val="es-PE" w:eastAsia="en-US"/>
        </w:rPr>
        <w:t>ACHALMA MENDOZA, Elmer Edison.</w:t>
      </w:r>
    </w:p>
    <w:p w:rsidRPr="003F6688" w:rsidR="00953C1E" w:rsidP="00953C1E" w:rsidRDefault="00953C1E" w14:paraId="0C467E8E" w14:textId="77777777">
      <w:pPr>
        <w:numPr>
          <w:ilvl w:val="0"/>
          <w:numId w:val="11"/>
        </w:numPr>
        <w:textAlignment w:val="baseline"/>
        <w:rPr>
          <w:rFonts w:ascii="Arial" w:hAnsi="Arial" w:cs="Arial"/>
          <w:color w:val="000000"/>
          <w:sz w:val="22"/>
          <w:szCs w:val="22"/>
          <w:lang w:val="es-PE" w:eastAsia="en-US"/>
        </w:rPr>
      </w:pPr>
      <w:r w:rsidRPr="003F6688">
        <w:rPr>
          <w:rFonts w:ascii="Arial" w:hAnsi="Arial" w:cs="Arial"/>
          <w:color w:val="000000"/>
          <w:sz w:val="22"/>
          <w:szCs w:val="22"/>
          <w:lang w:val="es-PE" w:eastAsia="en-US"/>
        </w:rPr>
        <w:t>ALCA AYME, Yudith Carolina.</w:t>
      </w:r>
    </w:p>
    <w:p w:rsidRPr="003F6688" w:rsidR="00953C1E" w:rsidP="00953C1E" w:rsidRDefault="00953C1E" w14:paraId="0771B454" w14:textId="77777777">
      <w:pPr>
        <w:numPr>
          <w:ilvl w:val="0"/>
          <w:numId w:val="11"/>
        </w:numPr>
        <w:textAlignment w:val="baseline"/>
        <w:rPr>
          <w:rFonts w:ascii="Arial" w:hAnsi="Arial" w:cs="Arial"/>
          <w:color w:val="000000"/>
          <w:sz w:val="22"/>
          <w:szCs w:val="22"/>
          <w:lang w:val="es-PE" w:eastAsia="en-US"/>
        </w:rPr>
      </w:pPr>
      <w:r w:rsidRPr="003F6688">
        <w:rPr>
          <w:rFonts w:ascii="Arial" w:hAnsi="Arial" w:cs="Arial"/>
          <w:color w:val="000000"/>
          <w:sz w:val="22"/>
          <w:szCs w:val="22"/>
          <w:lang w:val="es-PE" w:eastAsia="en-US"/>
        </w:rPr>
        <w:t>GUTIÉRREZ LUCANA, Diana Virginia.</w:t>
      </w:r>
    </w:p>
    <w:p w:rsidRPr="003F6688" w:rsidR="00953C1E" w:rsidP="00953C1E" w:rsidRDefault="00953C1E" w14:paraId="301FAA79" w14:textId="77777777">
      <w:pPr>
        <w:numPr>
          <w:ilvl w:val="0"/>
          <w:numId w:val="11"/>
        </w:numPr>
        <w:textAlignment w:val="baseline"/>
        <w:rPr>
          <w:rFonts w:ascii="Arial" w:hAnsi="Arial" w:cs="Arial"/>
          <w:color w:val="000000"/>
          <w:sz w:val="22"/>
          <w:szCs w:val="22"/>
          <w:lang w:val="es-PE" w:eastAsia="en-US"/>
        </w:rPr>
      </w:pPr>
      <w:r w:rsidRPr="003F6688">
        <w:rPr>
          <w:rFonts w:ascii="Arial" w:hAnsi="Arial" w:cs="Arial"/>
          <w:color w:val="000000"/>
          <w:sz w:val="22"/>
          <w:szCs w:val="22"/>
          <w:lang w:val="es-PE" w:eastAsia="en-US"/>
        </w:rPr>
        <w:t>HUAMÁN CENTENO, Kely Daysi.</w:t>
      </w:r>
    </w:p>
    <w:p w:rsidRPr="003F6688" w:rsidR="00953C1E" w:rsidP="00953C1E" w:rsidRDefault="00953C1E" w14:paraId="49DBA106" w14:textId="77777777">
      <w:pPr>
        <w:numPr>
          <w:ilvl w:val="0"/>
          <w:numId w:val="11"/>
        </w:numPr>
        <w:textAlignment w:val="baseline"/>
        <w:rPr>
          <w:rFonts w:ascii="Arial" w:hAnsi="Arial" w:cs="Arial"/>
          <w:color w:val="000000"/>
          <w:sz w:val="22"/>
          <w:szCs w:val="22"/>
          <w:lang w:val="es-PE" w:eastAsia="en-US"/>
        </w:rPr>
      </w:pPr>
      <w:r w:rsidRPr="003F6688">
        <w:rPr>
          <w:rFonts w:ascii="Arial" w:hAnsi="Arial" w:cs="Arial"/>
          <w:color w:val="000000"/>
          <w:sz w:val="22"/>
          <w:szCs w:val="22"/>
          <w:lang w:val="es-PE" w:eastAsia="en-US"/>
        </w:rPr>
        <w:t>HUIZA QUISPE, Brenda Sofía.</w:t>
      </w:r>
    </w:p>
    <w:p w:rsidRPr="003F6688" w:rsidR="00953C1E" w:rsidP="00953C1E" w:rsidRDefault="00953C1E" w14:paraId="09BD3E72" w14:textId="77777777">
      <w:pPr>
        <w:rPr>
          <w:szCs w:val="24"/>
          <w:lang w:val="es-PE" w:eastAsia="en-US"/>
        </w:rPr>
      </w:pPr>
    </w:p>
    <w:p w:rsidRPr="003F6688" w:rsidR="00953C1E" w:rsidP="00953C1E" w:rsidRDefault="006C187A" w14:paraId="3C115808" w14:textId="28AC2C2F">
      <w:pPr>
        <w:rPr>
          <w:szCs w:val="24"/>
          <w:lang w:val="es-PE" w:eastAsia="en-US"/>
        </w:rPr>
      </w:pPr>
      <w:r w:rsidRPr="003F6688">
        <w:rPr>
          <w:rFonts w:ascii="Arial" w:hAnsi="Arial" w:cs="Arial"/>
          <w:color w:val="000000"/>
          <w:sz w:val="22"/>
          <w:szCs w:val="22"/>
          <w:lang w:val="es-PE" w:eastAsia="en-US"/>
        </w:rPr>
        <w:t>CURSO:</w:t>
      </w:r>
      <w:r w:rsidRPr="003F6688" w:rsidR="00953C1E">
        <w:rPr>
          <w:rFonts w:ascii="Arial" w:hAnsi="Arial" w:cs="Arial"/>
          <w:color w:val="000000"/>
          <w:sz w:val="22"/>
          <w:szCs w:val="22"/>
          <w:lang w:val="es-PE" w:eastAsia="en-US"/>
        </w:rPr>
        <w:t xml:space="preserve"> Evaluación Privada de Proyectos (EC448)</w:t>
      </w:r>
    </w:p>
    <w:p w:rsidRPr="003F6688" w:rsidR="00953C1E" w:rsidP="00953C1E" w:rsidRDefault="006C187A" w14:paraId="006B02BA" w14:textId="6C33EAB4">
      <w:pPr>
        <w:rPr>
          <w:szCs w:val="24"/>
          <w:lang w:val="es-PE" w:eastAsia="en-US"/>
        </w:rPr>
      </w:pPr>
      <w:r w:rsidRPr="003F6688">
        <w:rPr>
          <w:rFonts w:ascii="Arial" w:hAnsi="Arial" w:cs="Arial"/>
          <w:color w:val="000000"/>
          <w:sz w:val="22"/>
          <w:szCs w:val="22"/>
          <w:lang w:val="es-PE" w:eastAsia="en-US"/>
        </w:rPr>
        <w:t>PROFESOR:</w:t>
      </w:r>
      <w:r w:rsidRPr="003F6688" w:rsidR="00953C1E">
        <w:rPr>
          <w:rFonts w:ascii="Arial" w:hAnsi="Arial" w:cs="Arial"/>
          <w:color w:val="000000"/>
          <w:sz w:val="22"/>
          <w:szCs w:val="22"/>
          <w:lang w:val="es-PE" w:eastAsia="en-US"/>
        </w:rPr>
        <w:t xml:space="preserve"> Econ. Tony Oswaldo, HINOJOSA VIVANCO</w:t>
      </w:r>
    </w:p>
    <w:p w:rsidRPr="003F6688" w:rsidR="00953C1E" w:rsidP="00953C1E" w:rsidRDefault="00953C1E" w14:paraId="2454488D" w14:textId="77777777">
      <w:pPr>
        <w:spacing w:after="240"/>
        <w:rPr>
          <w:szCs w:val="24"/>
          <w:lang w:val="es-PE" w:eastAsia="en-US"/>
        </w:rPr>
      </w:pPr>
      <w:r w:rsidRPr="003F6688">
        <w:rPr>
          <w:szCs w:val="24"/>
          <w:lang w:val="es-PE" w:eastAsia="en-US"/>
        </w:rPr>
        <w:br/>
      </w:r>
    </w:p>
    <w:p w:rsidRPr="003F6688" w:rsidR="00953C1E" w:rsidP="00953C1E" w:rsidRDefault="00953C1E" w14:paraId="50701ECB" w14:textId="77777777">
      <w:pPr>
        <w:jc w:val="center"/>
        <w:rPr>
          <w:szCs w:val="24"/>
          <w:lang w:val="es-PE" w:eastAsia="en-US"/>
        </w:rPr>
      </w:pPr>
      <w:r w:rsidRPr="003F6688">
        <w:rPr>
          <w:rFonts w:ascii="Arial" w:hAnsi="Arial" w:cs="Arial"/>
          <w:color w:val="000000"/>
          <w:sz w:val="22"/>
          <w:szCs w:val="22"/>
          <w:lang w:val="es-PE" w:eastAsia="en-US"/>
        </w:rPr>
        <w:t>ABRIL 2021</w:t>
      </w:r>
    </w:p>
    <w:p w:rsidRPr="003F6688" w:rsidR="007369C0" w:rsidP="00953C1E" w:rsidRDefault="007369C0" w14:paraId="07E1A1A1" w14:textId="77777777">
      <w:pPr>
        <w:spacing w:after="240"/>
        <w:rPr>
          <w:szCs w:val="24"/>
          <w:lang w:val="es-PE" w:eastAsia="en-US"/>
        </w:rPr>
      </w:pPr>
    </w:p>
    <w:p w:rsidRPr="003F6688" w:rsidR="007369C0" w:rsidP="00953C1E" w:rsidRDefault="007369C0" w14:paraId="5272DF32" w14:textId="77777777">
      <w:pPr>
        <w:spacing w:after="240"/>
        <w:rPr>
          <w:szCs w:val="24"/>
          <w:lang w:val="es-PE" w:eastAsia="en-US"/>
        </w:rPr>
      </w:pPr>
    </w:p>
    <w:p w:rsidRPr="003F6688" w:rsidR="007369C0" w:rsidP="00953C1E" w:rsidRDefault="007369C0" w14:paraId="616391E6" w14:textId="77777777">
      <w:pPr>
        <w:spacing w:after="240"/>
        <w:rPr>
          <w:szCs w:val="24"/>
          <w:lang w:val="es-PE" w:eastAsia="en-US"/>
        </w:rPr>
      </w:pPr>
    </w:p>
    <w:p w:rsidRPr="003F6688" w:rsidR="007369C0" w:rsidP="00953C1E" w:rsidRDefault="007369C0" w14:paraId="299D7997" w14:textId="77777777">
      <w:pPr>
        <w:spacing w:after="240"/>
        <w:rPr>
          <w:szCs w:val="24"/>
          <w:lang w:val="es-PE" w:eastAsia="en-US"/>
        </w:rPr>
      </w:pPr>
    </w:p>
    <w:p w:rsidRPr="003F6688" w:rsidR="007369C0" w:rsidP="00953C1E" w:rsidRDefault="007369C0" w14:paraId="6D59FCC9" w14:textId="77777777">
      <w:pPr>
        <w:spacing w:after="240"/>
        <w:rPr>
          <w:szCs w:val="24"/>
          <w:lang w:val="es-PE" w:eastAsia="en-US"/>
        </w:rPr>
      </w:pPr>
    </w:p>
    <w:p w:rsidRPr="003F6688" w:rsidR="00953C1E" w:rsidP="00953C1E" w:rsidRDefault="00953C1E" w14:paraId="785A215B" w14:textId="194E5685">
      <w:pPr>
        <w:spacing w:after="240"/>
        <w:rPr>
          <w:szCs w:val="24"/>
          <w:lang w:val="es-PE" w:eastAsia="en-US"/>
        </w:rPr>
      </w:pPr>
      <w:r w:rsidRPr="003F6688">
        <w:rPr>
          <w:szCs w:val="24"/>
          <w:lang w:val="es-PE" w:eastAsia="en-US"/>
        </w:rPr>
        <w:br/>
      </w:r>
      <w:r w:rsidRPr="003F6688">
        <w:rPr>
          <w:szCs w:val="24"/>
          <w:lang w:val="es-PE" w:eastAsia="en-US"/>
        </w:rPr>
        <w:br/>
      </w:r>
    </w:p>
    <w:sdt>
      <w:sdtPr>
        <w:rPr>
          <w:rFonts w:ascii="Times New Roman" w:hAnsi="Times New Roman" w:eastAsia="Times New Roman" w:cs="Times New Roman"/>
          <w:color w:val="auto"/>
          <w:sz w:val="24"/>
          <w:szCs w:val="20"/>
          <w:lang w:val="es-PE" w:eastAsia="es-ES"/>
        </w:rPr>
        <w:id w:val="-1119987197"/>
        <w:docPartObj>
          <w:docPartGallery w:val="Table of Contents"/>
          <w:docPartUnique/>
        </w:docPartObj>
      </w:sdtPr>
      <w:sdtEndPr>
        <w:rPr>
          <w:b/>
          <w:bCs/>
          <w:noProof/>
        </w:rPr>
      </w:sdtEndPr>
      <w:sdtContent>
        <w:p w:rsidRPr="003F6688" w:rsidR="00C739F4" w:rsidRDefault="00C739F4" w14:paraId="58B07AF8" w14:textId="10D536AF">
          <w:pPr>
            <w:pStyle w:val="TOCHeading"/>
            <w:rPr>
              <w:lang w:val="es-PE"/>
            </w:rPr>
          </w:pPr>
          <w:r w:rsidRPr="003F6688">
            <w:rPr>
              <w:lang w:val="es-PE"/>
            </w:rPr>
            <w:t>Contents</w:t>
          </w:r>
        </w:p>
        <w:p w:rsidR="00134058" w:rsidRDefault="00C739F4" w14:paraId="03AF9462" w14:textId="30322B22">
          <w:pPr>
            <w:pStyle w:val="TOC1"/>
            <w:tabs>
              <w:tab w:val="right" w:leader="dot" w:pos="8494"/>
            </w:tabs>
            <w:rPr>
              <w:rFonts w:asciiTheme="minorHAnsi" w:hAnsiTheme="minorHAnsi" w:eastAsiaTheme="minorEastAsia" w:cstheme="minorBidi"/>
              <w:noProof/>
              <w:sz w:val="22"/>
              <w:szCs w:val="22"/>
              <w:lang w:val="en-US" w:eastAsia="en-US"/>
            </w:rPr>
          </w:pPr>
          <w:r w:rsidRPr="003F6688">
            <w:rPr>
              <w:lang w:val="es-PE"/>
            </w:rPr>
            <w:fldChar w:fldCharType="begin"/>
          </w:r>
          <w:r w:rsidRPr="003F6688">
            <w:rPr>
              <w:lang w:val="es-PE"/>
            </w:rPr>
            <w:instrText xml:space="preserve"> TOC \o "1-3" \h \z \u </w:instrText>
          </w:r>
          <w:r w:rsidRPr="003F6688">
            <w:rPr>
              <w:lang w:val="es-PE"/>
            </w:rPr>
            <w:fldChar w:fldCharType="separate"/>
          </w:r>
          <w:hyperlink w:history="1" w:anchor="_Toc71565905">
            <w:r w:rsidRPr="00E619F2" w:rsidR="00134058">
              <w:rPr>
                <w:rStyle w:val="Hyperlink"/>
                <w:noProof/>
              </w:rPr>
              <w:t>Capítulo I. Marco general del proyecto</w:t>
            </w:r>
            <w:r w:rsidR="00134058">
              <w:rPr>
                <w:noProof/>
                <w:webHidden/>
              </w:rPr>
              <w:tab/>
            </w:r>
            <w:r w:rsidR="00134058">
              <w:rPr>
                <w:noProof/>
                <w:webHidden/>
              </w:rPr>
              <w:fldChar w:fldCharType="begin"/>
            </w:r>
            <w:r w:rsidR="00134058">
              <w:rPr>
                <w:noProof/>
                <w:webHidden/>
              </w:rPr>
              <w:instrText xml:space="preserve"> PAGEREF _Toc71565905 \h </w:instrText>
            </w:r>
            <w:r w:rsidR="00134058">
              <w:rPr>
                <w:noProof/>
                <w:webHidden/>
              </w:rPr>
            </w:r>
            <w:r w:rsidR="00134058">
              <w:rPr>
                <w:noProof/>
                <w:webHidden/>
              </w:rPr>
              <w:fldChar w:fldCharType="separate"/>
            </w:r>
            <w:r w:rsidR="00134058">
              <w:rPr>
                <w:noProof/>
                <w:webHidden/>
              </w:rPr>
              <w:t>5</w:t>
            </w:r>
            <w:r w:rsidR="00134058">
              <w:rPr>
                <w:noProof/>
                <w:webHidden/>
              </w:rPr>
              <w:fldChar w:fldCharType="end"/>
            </w:r>
          </w:hyperlink>
        </w:p>
        <w:p w:rsidR="00134058" w:rsidRDefault="00134058" w14:paraId="01DC1DB7" w14:textId="19835A1B">
          <w:pPr>
            <w:pStyle w:val="TOC2"/>
            <w:tabs>
              <w:tab w:val="left" w:pos="880"/>
              <w:tab w:val="right" w:leader="dot" w:pos="8494"/>
            </w:tabs>
            <w:rPr>
              <w:rFonts w:asciiTheme="minorHAnsi" w:hAnsiTheme="minorHAnsi" w:eastAsiaTheme="minorEastAsia" w:cstheme="minorBidi"/>
              <w:noProof/>
              <w:sz w:val="22"/>
              <w:szCs w:val="22"/>
              <w:lang w:val="en-US" w:eastAsia="en-US"/>
            </w:rPr>
          </w:pPr>
          <w:hyperlink w:history="1" w:anchor="_Toc71565906">
            <w:r w:rsidRPr="00E619F2">
              <w:rPr>
                <w:rStyle w:val="Hyperlink"/>
                <w:bCs/>
                <w:noProof/>
                <w:lang w:val="es-PE" w:eastAsia="en-US"/>
              </w:rPr>
              <w:t>1.1</w:t>
            </w:r>
            <w:r>
              <w:rPr>
                <w:rFonts w:asciiTheme="minorHAnsi" w:hAnsiTheme="minorHAnsi" w:eastAsiaTheme="minorEastAsia" w:cstheme="minorBidi"/>
                <w:noProof/>
                <w:sz w:val="22"/>
                <w:szCs w:val="22"/>
                <w:lang w:val="en-US" w:eastAsia="en-US"/>
              </w:rPr>
              <w:tab/>
            </w:r>
            <w:r w:rsidRPr="00E619F2">
              <w:rPr>
                <w:rStyle w:val="Hyperlink"/>
                <w:noProof/>
                <w:lang w:val="es-PE" w:eastAsia="en-US"/>
              </w:rPr>
              <w:t>Nombre del proyecto</w:t>
            </w:r>
            <w:r>
              <w:rPr>
                <w:noProof/>
                <w:webHidden/>
              </w:rPr>
              <w:tab/>
            </w:r>
            <w:r>
              <w:rPr>
                <w:noProof/>
                <w:webHidden/>
              </w:rPr>
              <w:fldChar w:fldCharType="begin"/>
            </w:r>
            <w:r>
              <w:rPr>
                <w:noProof/>
                <w:webHidden/>
              </w:rPr>
              <w:instrText xml:space="preserve"> PAGEREF _Toc71565906 \h </w:instrText>
            </w:r>
            <w:r>
              <w:rPr>
                <w:noProof/>
                <w:webHidden/>
              </w:rPr>
            </w:r>
            <w:r>
              <w:rPr>
                <w:noProof/>
                <w:webHidden/>
              </w:rPr>
              <w:fldChar w:fldCharType="separate"/>
            </w:r>
            <w:r>
              <w:rPr>
                <w:noProof/>
                <w:webHidden/>
              </w:rPr>
              <w:t>5</w:t>
            </w:r>
            <w:r>
              <w:rPr>
                <w:noProof/>
                <w:webHidden/>
              </w:rPr>
              <w:fldChar w:fldCharType="end"/>
            </w:r>
          </w:hyperlink>
        </w:p>
        <w:p w:rsidR="00134058" w:rsidRDefault="00134058" w14:paraId="746CAC1A" w14:textId="155B7C8C">
          <w:pPr>
            <w:pStyle w:val="TOC2"/>
            <w:tabs>
              <w:tab w:val="left" w:pos="880"/>
              <w:tab w:val="right" w:leader="dot" w:pos="8494"/>
            </w:tabs>
            <w:rPr>
              <w:rFonts w:asciiTheme="minorHAnsi" w:hAnsiTheme="minorHAnsi" w:eastAsiaTheme="minorEastAsia" w:cstheme="minorBidi"/>
              <w:noProof/>
              <w:sz w:val="22"/>
              <w:szCs w:val="22"/>
              <w:lang w:val="en-US" w:eastAsia="en-US"/>
            </w:rPr>
          </w:pPr>
          <w:hyperlink w:history="1" w:anchor="_Toc71565907">
            <w:r w:rsidRPr="00E619F2">
              <w:rPr>
                <w:rStyle w:val="Hyperlink"/>
                <w:bCs/>
                <w:noProof/>
                <w:lang w:val="es-PE" w:eastAsia="en-US"/>
              </w:rPr>
              <w:t>1.2</w:t>
            </w:r>
            <w:r>
              <w:rPr>
                <w:rFonts w:asciiTheme="minorHAnsi" w:hAnsiTheme="minorHAnsi" w:eastAsiaTheme="minorEastAsia" w:cstheme="minorBidi"/>
                <w:noProof/>
                <w:sz w:val="22"/>
                <w:szCs w:val="22"/>
                <w:lang w:val="en-US" w:eastAsia="en-US"/>
              </w:rPr>
              <w:tab/>
            </w:r>
            <w:r w:rsidRPr="00E619F2">
              <w:rPr>
                <w:rStyle w:val="Hyperlink"/>
                <w:noProof/>
                <w:lang w:val="es-PE" w:eastAsia="en-US"/>
              </w:rPr>
              <w:t>Ubicación del proyecto</w:t>
            </w:r>
            <w:r>
              <w:rPr>
                <w:noProof/>
                <w:webHidden/>
              </w:rPr>
              <w:tab/>
            </w:r>
            <w:r>
              <w:rPr>
                <w:noProof/>
                <w:webHidden/>
              </w:rPr>
              <w:fldChar w:fldCharType="begin"/>
            </w:r>
            <w:r>
              <w:rPr>
                <w:noProof/>
                <w:webHidden/>
              </w:rPr>
              <w:instrText xml:space="preserve"> PAGEREF _Toc71565907 \h </w:instrText>
            </w:r>
            <w:r>
              <w:rPr>
                <w:noProof/>
                <w:webHidden/>
              </w:rPr>
            </w:r>
            <w:r>
              <w:rPr>
                <w:noProof/>
                <w:webHidden/>
              </w:rPr>
              <w:fldChar w:fldCharType="separate"/>
            </w:r>
            <w:r>
              <w:rPr>
                <w:noProof/>
                <w:webHidden/>
              </w:rPr>
              <w:t>5</w:t>
            </w:r>
            <w:r>
              <w:rPr>
                <w:noProof/>
                <w:webHidden/>
              </w:rPr>
              <w:fldChar w:fldCharType="end"/>
            </w:r>
          </w:hyperlink>
        </w:p>
        <w:p w:rsidR="00134058" w:rsidRDefault="00134058" w14:paraId="08134B40" w14:textId="4EFC1610">
          <w:pPr>
            <w:pStyle w:val="TOC2"/>
            <w:tabs>
              <w:tab w:val="left" w:pos="880"/>
              <w:tab w:val="right" w:leader="dot" w:pos="8494"/>
            </w:tabs>
            <w:rPr>
              <w:rFonts w:asciiTheme="minorHAnsi" w:hAnsiTheme="minorHAnsi" w:eastAsiaTheme="minorEastAsia" w:cstheme="minorBidi"/>
              <w:noProof/>
              <w:sz w:val="22"/>
              <w:szCs w:val="22"/>
              <w:lang w:val="en-US" w:eastAsia="en-US"/>
            </w:rPr>
          </w:pPr>
          <w:hyperlink w:history="1" w:anchor="_Toc71565908">
            <w:r w:rsidRPr="00E619F2">
              <w:rPr>
                <w:rStyle w:val="Hyperlink"/>
                <w:noProof/>
                <w:lang w:val="es-PE" w:eastAsia="en-US"/>
              </w:rPr>
              <w:t>1.3</w:t>
            </w:r>
            <w:r>
              <w:rPr>
                <w:rFonts w:asciiTheme="minorHAnsi" w:hAnsiTheme="minorHAnsi" w:eastAsiaTheme="minorEastAsia" w:cstheme="minorBidi"/>
                <w:noProof/>
                <w:sz w:val="22"/>
                <w:szCs w:val="22"/>
                <w:lang w:val="en-US" w:eastAsia="en-US"/>
              </w:rPr>
              <w:tab/>
            </w:r>
            <w:r w:rsidRPr="00E619F2">
              <w:rPr>
                <w:rStyle w:val="Hyperlink"/>
                <w:noProof/>
                <w:lang w:val="es-PE" w:eastAsia="en-US"/>
              </w:rPr>
              <w:t>El Modelo de Negocio CANVAS</w:t>
            </w:r>
            <w:r>
              <w:rPr>
                <w:noProof/>
                <w:webHidden/>
              </w:rPr>
              <w:tab/>
            </w:r>
            <w:r>
              <w:rPr>
                <w:noProof/>
                <w:webHidden/>
              </w:rPr>
              <w:fldChar w:fldCharType="begin"/>
            </w:r>
            <w:r>
              <w:rPr>
                <w:noProof/>
                <w:webHidden/>
              </w:rPr>
              <w:instrText xml:space="preserve"> PAGEREF _Toc71565908 \h </w:instrText>
            </w:r>
            <w:r>
              <w:rPr>
                <w:noProof/>
                <w:webHidden/>
              </w:rPr>
            </w:r>
            <w:r>
              <w:rPr>
                <w:noProof/>
                <w:webHidden/>
              </w:rPr>
              <w:fldChar w:fldCharType="separate"/>
            </w:r>
            <w:r>
              <w:rPr>
                <w:noProof/>
                <w:webHidden/>
              </w:rPr>
              <w:t>6</w:t>
            </w:r>
            <w:r>
              <w:rPr>
                <w:noProof/>
                <w:webHidden/>
              </w:rPr>
              <w:fldChar w:fldCharType="end"/>
            </w:r>
          </w:hyperlink>
        </w:p>
        <w:p w:rsidR="00134058" w:rsidRDefault="00134058" w14:paraId="673A8CB9" w14:textId="3F65D18B">
          <w:pPr>
            <w:pStyle w:val="TOC2"/>
            <w:tabs>
              <w:tab w:val="left" w:pos="880"/>
              <w:tab w:val="right" w:leader="dot" w:pos="8494"/>
            </w:tabs>
            <w:rPr>
              <w:rFonts w:asciiTheme="minorHAnsi" w:hAnsiTheme="minorHAnsi" w:eastAsiaTheme="minorEastAsia" w:cstheme="minorBidi"/>
              <w:noProof/>
              <w:sz w:val="22"/>
              <w:szCs w:val="22"/>
              <w:lang w:val="en-US" w:eastAsia="en-US"/>
            </w:rPr>
          </w:pPr>
          <w:hyperlink w:history="1" w:anchor="_Toc71565909">
            <w:r w:rsidRPr="00E619F2">
              <w:rPr>
                <w:rStyle w:val="Hyperlink"/>
                <w:noProof/>
                <w:lang w:val="es-PE" w:eastAsia="en-US"/>
              </w:rPr>
              <w:t>1.4</w:t>
            </w:r>
            <w:r>
              <w:rPr>
                <w:rFonts w:asciiTheme="minorHAnsi" w:hAnsiTheme="minorHAnsi" w:eastAsiaTheme="minorEastAsia" w:cstheme="minorBidi"/>
                <w:noProof/>
                <w:sz w:val="22"/>
                <w:szCs w:val="22"/>
                <w:lang w:val="en-US" w:eastAsia="en-US"/>
              </w:rPr>
              <w:tab/>
            </w:r>
            <w:r w:rsidRPr="00E619F2">
              <w:rPr>
                <w:rStyle w:val="Hyperlink"/>
                <w:noProof/>
                <w:lang w:val="es-PE" w:eastAsia="en-US"/>
              </w:rPr>
              <w:t>Estrategia empresarial</w:t>
            </w:r>
            <w:r>
              <w:rPr>
                <w:noProof/>
                <w:webHidden/>
              </w:rPr>
              <w:tab/>
            </w:r>
            <w:r>
              <w:rPr>
                <w:noProof/>
                <w:webHidden/>
              </w:rPr>
              <w:fldChar w:fldCharType="begin"/>
            </w:r>
            <w:r>
              <w:rPr>
                <w:noProof/>
                <w:webHidden/>
              </w:rPr>
              <w:instrText xml:space="preserve"> PAGEREF _Toc71565909 \h </w:instrText>
            </w:r>
            <w:r>
              <w:rPr>
                <w:noProof/>
                <w:webHidden/>
              </w:rPr>
            </w:r>
            <w:r>
              <w:rPr>
                <w:noProof/>
                <w:webHidden/>
              </w:rPr>
              <w:fldChar w:fldCharType="separate"/>
            </w:r>
            <w:r>
              <w:rPr>
                <w:noProof/>
                <w:webHidden/>
              </w:rPr>
              <w:t>7</w:t>
            </w:r>
            <w:r>
              <w:rPr>
                <w:noProof/>
                <w:webHidden/>
              </w:rPr>
              <w:fldChar w:fldCharType="end"/>
            </w:r>
          </w:hyperlink>
        </w:p>
        <w:p w:rsidR="00134058" w:rsidRDefault="00134058" w14:paraId="4C357112" w14:textId="288E6828">
          <w:pPr>
            <w:pStyle w:val="TOC3"/>
            <w:tabs>
              <w:tab w:val="left" w:pos="1540"/>
              <w:tab w:val="right" w:leader="dot" w:pos="8494"/>
            </w:tabs>
            <w:rPr>
              <w:rFonts w:asciiTheme="minorHAnsi" w:hAnsiTheme="minorHAnsi" w:eastAsiaTheme="minorEastAsia" w:cstheme="minorBidi"/>
              <w:noProof/>
              <w:sz w:val="22"/>
              <w:szCs w:val="22"/>
              <w:lang w:val="en-US" w:eastAsia="en-US"/>
            </w:rPr>
          </w:pPr>
          <w:hyperlink w:history="1" w:anchor="_Toc71565910">
            <w:r w:rsidRPr="00E619F2">
              <w:rPr>
                <w:rStyle w:val="Hyperlink"/>
                <w:noProof/>
              </w:rPr>
              <w:t xml:space="preserve">1.4.1.  </w:t>
            </w:r>
            <w:r>
              <w:rPr>
                <w:rFonts w:asciiTheme="minorHAnsi" w:hAnsiTheme="minorHAnsi" w:eastAsiaTheme="minorEastAsia" w:cstheme="minorBidi"/>
                <w:noProof/>
                <w:sz w:val="22"/>
                <w:szCs w:val="22"/>
                <w:lang w:val="en-US" w:eastAsia="en-US"/>
              </w:rPr>
              <w:tab/>
            </w:r>
            <w:r w:rsidRPr="00E619F2">
              <w:rPr>
                <w:rStyle w:val="Hyperlink"/>
                <w:noProof/>
              </w:rPr>
              <w:t>Estrategia Organizacional</w:t>
            </w:r>
            <w:r>
              <w:rPr>
                <w:noProof/>
                <w:webHidden/>
              </w:rPr>
              <w:tab/>
            </w:r>
            <w:r>
              <w:rPr>
                <w:noProof/>
                <w:webHidden/>
              </w:rPr>
              <w:fldChar w:fldCharType="begin"/>
            </w:r>
            <w:r>
              <w:rPr>
                <w:noProof/>
                <w:webHidden/>
              </w:rPr>
              <w:instrText xml:space="preserve"> PAGEREF _Toc71565910 \h </w:instrText>
            </w:r>
            <w:r>
              <w:rPr>
                <w:noProof/>
                <w:webHidden/>
              </w:rPr>
            </w:r>
            <w:r>
              <w:rPr>
                <w:noProof/>
                <w:webHidden/>
              </w:rPr>
              <w:fldChar w:fldCharType="separate"/>
            </w:r>
            <w:r>
              <w:rPr>
                <w:noProof/>
                <w:webHidden/>
              </w:rPr>
              <w:t>7</w:t>
            </w:r>
            <w:r>
              <w:rPr>
                <w:noProof/>
                <w:webHidden/>
              </w:rPr>
              <w:fldChar w:fldCharType="end"/>
            </w:r>
          </w:hyperlink>
        </w:p>
        <w:p w:rsidR="00134058" w:rsidRDefault="00134058" w14:paraId="393F8D8A" w14:textId="1F3A9C9C">
          <w:pPr>
            <w:pStyle w:val="TOC3"/>
            <w:tabs>
              <w:tab w:val="left" w:pos="1540"/>
              <w:tab w:val="right" w:leader="dot" w:pos="8494"/>
            </w:tabs>
            <w:rPr>
              <w:rFonts w:asciiTheme="minorHAnsi" w:hAnsiTheme="minorHAnsi" w:eastAsiaTheme="minorEastAsia" w:cstheme="minorBidi"/>
              <w:noProof/>
              <w:sz w:val="22"/>
              <w:szCs w:val="22"/>
              <w:lang w:val="en-US" w:eastAsia="en-US"/>
            </w:rPr>
          </w:pPr>
          <w:hyperlink w:history="1" w:anchor="_Toc71565911">
            <w:r w:rsidRPr="00E619F2">
              <w:rPr>
                <w:rStyle w:val="Hyperlink"/>
                <w:noProof/>
              </w:rPr>
              <w:t xml:space="preserve">1.4.3.  </w:t>
            </w:r>
            <w:r>
              <w:rPr>
                <w:rFonts w:asciiTheme="minorHAnsi" w:hAnsiTheme="minorHAnsi" w:eastAsiaTheme="minorEastAsia" w:cstheme="minorBidi"/>
                <w:noProof/>
                <w:sz w:val="22"/>
                <w:szCs w:val="22"/>
                <w:lang w:val="en-US" w:eastAsia="en-US"/>
              </w:rPr>
              <w:tab/>
            </w:r>
            <w:r w:rsidRPr="00E619F2">
              <w:rPr>
                <w:rStyle w:val="Hyperlink"/>
                <w:noProof/>
              </w:rPr>
              <w:t>Objetivos de empresa.</w:t>
            </w:r>
            <w:r>
              <w:rPr>
                <w:noProof/>
                <w:webHidden/>
              </w:rPr>
              <w:tab/>
            </w:r>
            <w:r>
              <w:rPr>
                <w:noProof/>
                <w:webHidden/>
              </w:rPr>
              <w:fldChar w:fldCharType="begin"/>
            </w:r>
            <w:r>
              <w:rPr>
                <w:noProof/>
                <w:webHidden/>
              </w:rPr>
              <w:instrText xml:space="preserve"> PAGEREF _Toc71565911 \h </w:instrText>
            </w:r>
            <w:r>
              <w:rPr>
                <w:noProof/>
                <w:webHidden/>
              </w:rPr>
            </w:r>
            <w:r>
              <w:rPr>
                <w:noProof/>
                <w:webHidden/>
              </w:rPr>
              <w:fldChar w:fldCharType="separate"/>
            </w:r>
            <w:r>
              <w:rPr>
                <w:noProof/>
                <w:webHidden/>
              </w:rPr>
              <w:t>7</w:t>
            </w:r>
            <w:r>
              <w:rPr>
                <w:noProof/>
                <w:webHidden/>
              </w:rPr>
              <w:fldChar w:fldCharType="end"/>
            </w:r>
          </w:hyperlink>
        </w:p>
        <w:p w:rsidR="00134058" w:rsidRDefault="00134058" w14:paraId="5625C458" w14:textId="2E52030D">
          <w:pPr>
            <w:pStyle w:val="TOC2"/>
            <w:tabs>
              <w:tab w:val="left" w:pos="880"/>
              <w:tab w:val="right" w:leader="dot" w:pos="8494"/>
            </w:tabs>
            <w:rPr>
              <w:rFonts w:asciiTheme="minorHAnsi" w:hAnsiTheme="minorHAnsi" w:eastAsiaTheme="minorEastAsia" w:cstheme="minorBidi"/>
              <w:noProof/>
              <w:sz w:val="22"/>
              <w:szCs w:val="22"/>
              <w:lang w:val="en-US" w:eastAsia="en-US"/>
            </w:rPr>
          </w:pPr>
          <w:hyperlink w:history="1" w:anchor="_Toc71565912">
            <w:r w:rsidRPr="00E619F2">
              <w:rPr>
                <w:rStyle w:val="Hyperlink"/>
                <w:noProof/>
                <w:lang w:val="es-PE" w:eastAsia="en-US"/>
              </w:rPr>
              <w:t>1.5</w:t>
            </w:r>
            <w:r>
              <w:rPr>
                <w:rFonts w:asciiTheme="minorHAnsi" w:hAnsiTheme="minorHAnsi" w:eastAsiaTheme="minorEastAsia" w:cstheme="minorBidi"/>
                <w:noProof/>
                <w:sz w:val="22"/>
                <w:szCs w:val="22"/>
                <w:lang w:val="en-US" w:eastAsia="en-US"/>
              </w:rPr>
              <w:tab/>
            </w:r>
            <w:r w:rsidRPr="00E619F2">
              <w:rPr>
                <w:rStyle w:val="Hyperlink"/>
                <w:noProof/>
                <w:lang w:val="es-PE" w:eastAsia="en-US"/>
              </w:rPr>
              <w:t>Modelo empresarial</w:t>
            </w:r>
            <w:r>
              <w:rPr>
                <w:noProof/>
                <w:webHidden/>
              </w:rPr>
              <w:tab/>
            </w:r>
            <w:r>
              <w:rPr>
                <w:noProof/>
                <w:webHidden/>
              </w:rPr>
              <w:fldChar w:fldCharType="begin"/>
            </w:r>
            <w:r>
              <w:rPr>
                <w:noProof/>
                <w:webHidden/>
              </w:rPr>
              <w:instrText xml:space="preserve"> PAGEREF _Toc71565912 \h </w:instrText>
            </w:r>
            <w:r>
              <w:rPr>
                <w:noProof/>
                <w:webHidden/>
              </w:rPr>
            </w:r>
            <w:r>
              <w:rPr>
                <w:noProof/>
                <w:webHidden/>
              </w:rPr>
              <w:fldChar w:fldCharType="separate"/>
            </w:r>
            <w:r>
              <w:rPr>
                <w:noProof/>
                <w:webHidden/>
              </w:rPr>
              <w:t>14</w:t>
            </w:r>
            <w:r>
              <w:rPr>
                <w:noProof/>
                <w:webHidden/>
              </w:rPr>
              <w:fldChar w:fldCharType="end"/>
            </w:r>
          </w:hyperlink>
        </w:p>
        <w:p w:rsidR="00134058" w:rsidRDefault="00134058" w14:paraId="01EA3C50" w14:textId="3DAA8961">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13">
            <w:r w:rsidRPr="00E619F2">
              <w:rPr>
                <w:rStyle w:val="Hyperlink"/>
                <w:noProof/>
              </w:rPr>
              <w:t>1.5.1. Estructura societaria de la empresa</w:t>
            </w:r>
            <w:r>
              <w:rPr>
                <w:noProof/>
                <w:webHidden/>
              </w:rPr>
              <w:tab/>
            </w:r>
            <w:r>
              <w:rPr>
                <w:noProof/>
                <w:webHidden/>
              </w:rPr>
              <w:fldChar w:fldCharType="begin"/>
            </w:r>
            <w:r>
              <w:rPr>
                <w:noProof/>
                <w:webHidden/>
              </w:rPr>
              <w:instrText xml:space="preserve"> PAGEREF _Toc71565913 \h </w:instrText>
            </w:r>
            <w:r>
              <w:rPr>
                <w:noProof/>
                <w:webHidden/>
              </w:rPr>
            </w:r>
            <w:r>
              <w:rPr>
                <w:noProof/>
                <w:webHidden/>
              </w:rPr>
              <w:fldChar w:fldCharType="separate"/>
            </w:r>
            <w:r>
              <w:rPr>
                <w:noProof/>
                <w:webHidden/>
              </w:rPr>
              <w:t>14</w:t>
            </w:r>
            <w:r>
              <w:rPr>
                <w:noProof/>
                <w:webHidden/>
              </w:rPr>
              <w:fldChar w:fldCharType="end"/>
            </w:r>
          </w:hyperlink>
        </w:p>
        <w:p w:rsidR="00134058" w:rsidRDefault="00134058" w14:paraId="12188276" w14:textId="295D8473">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14">
            <w:r w:rsidRPr="00E619F2">
              <w:rPr>
                <w:rStyle w:val="Hyperlink"/>
                <w:noProof/>
              </w:rPr>
              <w:t>1.5.2.  Constitución de la Empresa</w:t>
            </w:r>
            <w:r>
              <w:rPr>
                <w:noProof/>
                <w:webHidden/>
              </w:rPr>
              <w:tab/>
            </w:r>
            <w:r>
              <w:rPr>
                <w:noProof/>
                <w:webHidden/>
              </w:rPr>
              <w:fldChar w:fldCharType="begin"/>
            </w:r>
            <w:r>
              <w:rPr>
                <w:noProof/>
                <w:webHidden/>
              </w:rPr>
              <w:instrText xml:space="preserve"> PAGEREF _Toc71565914 \h </w:instrText>
            </w:r>
            <w:r>
              <w:rPr>
                <w:noProof/>
                <w:webHidden/>
              </w:rPr>
            </w:r>
            <w:r>
              <w:rPr>
                <w:noProof/>
                <w:webHidden/>
              </w:rPr>
              <w:fldChar w:fldCharType="separate"/>
            </w:r>
            <w:r>
              <w:rPr>
                <w:noProof/>
                <w:webHidden/>
              </w:rPr>
              <w:t>14</w:t>
            </w:r>
            <w:r>
              <w:rPr>
                <w:noProof/>
                <w:webHidden/>
              </w:rPr>
              <w:fldChar w:fldCharType="end"/>
            </w:r>
          </w:hyperlink>
        </w:p>
        <w:p w:rsidR="00134058" w:rsidRDefault="00134058" w14:paraId="5151A197" w14:textId="7609172D">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15">
            <w:r w:rsidRPr="00E619F2">
              <w:rPr>
                <w:rStyle w:val="Hyperlink"/>
                <w:noProof/>
              </w:rPr>
              <w:t>1.4.3.    Licencia de funcionamiento</w:t>
            </w:r>
            <w:r>
              <w:rPr>
                <w:noProof/>
                <w:webHidden/>
              </w:rPr>
              <w:tab/>
            </w:r>
            <w:r>
              <w:rPr>
                <w:noProof/>
                <w:webHidden/>
              </w:rPr>
              <w:fldChar w:fldCharType="begin"/>
            </w:r>
            <w:r>
              <w:rPr>
                <w:noProof/>
                <w:webHidden/>
              </w:rPr>
              <w:instrText xml:space="preserve"> PAGEREF _Toc71565915 \h </w:instrText>
            </w:r>
            <w:r>
              <w:rPr>
                <w:noProof/>
                <w:webHidden/>
              </w:rPr>
            </w:r>
            <w:r>
              <w:rPr>
                <w:noProof/>
                <w:webHidden/>
              </w:rPr>
              <w:fldChar w:fldCharType="separate"/>
            </w:r>
            <w:r>
              <w:rPr>
                <w:noProof/>
                <w:webHidden/>
              </w:rPr>
              <w:t>15</w:t>
            </w:r>
            <w:r>
              <w:rPr>
                <w:noProof/>
                <w:webHidden/>
              </w:rPr>
              <w:fldChar w:fldCharType="end"/>
            </w:r>
          </w:hyperlink>
        </w:p>
        <w:p w:rsidR="00134058" w:rsidRDefault="00134058" w14:paraId="43B0FB97" w14:textId="00406155">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16">
            <w:r w:rsidRPr="00E619F2">
              <w:rPr>
                <w:rStyle w:val="Hyperlink"/>
                <w:noProof/>
              </w:rPr>
              <w:t>1.4.4.    Tamaño de la empresa.</w:t>
            </w:r>
            <w:r>
              <w:rPr>
                <w:noProof/>
                <w:webHidden/>
              </w:rPr>
              <w:tab/>
            </w:r>
            <w:r>
              <w:rPr>
                <w:noProof/>
                <w:webHidden/>
              </w:rPr>
              <w:fldChar w:fldCharType="begin"/>
            </w:r>
            <w:r>
              <w:rPr>
                <w:noProof/>
                <w:webHidden/>
              </w:rPr>
              <w:instrText xml:space="preserve"> PAGEREF _Toc71565916 \h </w:instrText>
            </w:r>
            <w:r>
              <w:rPr>
                <w:noProof/>
                <w:webHidden/>
              </w:rPr>
            </w:r>
            <w:r>
              <w:rPr>
                <w:noProof/>
                <w:webHidden/>
              </w:rPr>
              <w:fldChar w:fldCharType="separate"/>
            </w:r>
            <w:r>
              <w:rPr>
                <w:noProof/>
                <w:webHidden/>
              </w:rPr>
              <w:t>15</w:t>
            </w:r>
            <w:r>
              <w:rPr>
                <w:noProof/>
                <w:webHidden/>
              </w:rPr>
              <w:fldChar w:fldCharType="end"/>
            </w:r>
          </w:hyperlink>
        </w:p>
        <w:p w:rsidR="00134058" w:rsidRDefault="00134058" w14:paraId="77B0B29C" w14:textId="5E420A9E">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17">
            <w:r w:rsidRPr="00E619F2">
              <w:rPr>
                <w:rStyle w:val="Hyperlink"/>
                <w:noProof/>
              </w:rPr>
              <w:t>1.4.5.    Régimen Tributario</w:t>
            </w:r>
            <w:r>
              <w:rPr>
                <w:noProof/>
                <w:webHidden/>
              </w:rPr>
              <w:tab/>
            </w:r>
            <w:r>
              <w:rPr>
                <w:noProof/>
                <w:webHidden/>
              </w:rPr>
              <w:fldChar w:fldCharType="begin"/>
            </w:r>
            <w:r>
              <w:rPr>
                <w:noProof/>
                <w:webHidden/>
              </w:rPr>
              <w:instrText xml:space="preserve"> PAGEREF _Toc71565917 \h </w:instrText>
            </w:r>
            <w:r>
              <w:rPr>
                <w:noProof/>
                <w:webHidden/>
              </w:rPr>
            </w:r>
            <w:r>
              <w:rPr>
                <w:noProof/>
                <w:webHidden/>
              </w:rPr>
              <w:fldChar w:fldCharType="separate"/>
            </w:r>
            <w:r>
              <w:rPr>
                <w:noProof/>
                <w:webHidden/>
              </w:rPr>
              <w:t>15</w:t>
            </w:r>
            <w:r>
              <w:rPr>
                <w:noProof/>
                <w:webHidden/>
              </w:rPr>
              <w:fldChar w:fldCharType="end"/>
            </w:r>
          </w:hyperlink>
        </w:p>
        <w:p w:rsidR="00134058" w:rsidRDefault="00134058" w14:paraId="50C0F3F2" w14:textId="2C79B9D7">
          <w:pPr>
            <w:pStyle w:val="TOC1"/>
            <w:tabs>
              <w:tab w:val="right" w:leader="dot" w:pos="8494"/>
            </w:tabs>
            <w:rPr>
              <w:rFonts w:asciiTheme="minorHAnsi" w:hAnsiTheme="minorHAnsi" w:eastAsiaTheme="minorEastAsia" w:cstheme="minorBidi"/>
              <w:noProof/>
              <w:sz w:val="22"/>
              <w:szCs w:val="22"/>
              <w:lang w:val="en-US" w:eastAsia="en-US"/>
            </w:rPr>
          </w:pPr>
          <w:hyperlink w:history="1" w:anchor="_Toc71565918">
            <w:r w:rsidRPr="00E619F2">
              <w:rPr>
                <w:rStyle w:val="Hyperlink"/>
                <w:noProof/>
              </w:rPr>
              <w:t>Capítulo II. Inversión y valor de recupero</w:t>
            </w:r>
            <w:r>
              <w:rPr>
                <w:noProof/>
                <w:webHidden/>
              </w:rPr>
              <w:tab/>
            </w:r>
            <w:r>
              <w:rPr>
                <w:noProof/>
                <w:webHidden/>
              </w:rPr>
              <w:fldChar w:fldCharType="begin"/>
            </w:r>
            <w:r>
              <w:rPr>
                <w:noProof/>
                <w:webHidden/>
              </w:rPr>
              <w:instrText xml:space="preserve"> PAGEREF _Toc71565918 \h </w:instrText>
            </w:r>
            <w:r>
              <w:rPr>
                <w:noProof/>
                <w:webHidden/>
              </w:rPr>
            </w:r>
            <w:r>
              <w:rPr>
                <w:noProof/>
                <w:webHidden/>
              </w:rPr>
              <w:fldChar w:fldCharType="separate"/>
            </w:r>
            <w:r>
              <w:rPr>
                <w:noProof/>
                <w:webHidden/>
              </w:rPr>
              <w:t>16</w:t>
            </w:r>
            <w:r>
              <w:rPr>
                <w:noProof/>
                <w:webHidden/>
              </w:rPr>
              <w:fldChar w:fldCharType="end"/>
            </w:r>
          </w:hyperlink>
        </w:p>
        <w:p w:rsidR="00134058" w:rsidRDefault="00134058" w14:paraId="155B6CB3" w14:textId="13B0319D">
          <w:pPr>
            <w:pStyle w:val="TOC2"/>
            <w:tabs>
              <w:tab w:val="right" w:leader="dot" w:pos="8494"/>
            </w:tabs>
            <w:rPr>
              <w:rFonts w:asciiTheme="minorHAnsi" w:hAnsiTheme="minorHAnsi" w:eastAsiaTheme="minorEastAsia" w:cstheme="minorBidi"/>
              <w:noProof/>
              <w:sz w:val="22"/>
              <w:szCs w:val="22"/>
              <w:lang w:val="en-US" w:eastAsia="en-US"/>
            </w:rPr>
          </w:pPr>
          <w:hyperlink w:history="1" w:anchor="_Toc71565919">
            <w:r w:rsidRPr="00E619F2">
              <w:rPr>
                <w:rStyle w:val="Hyperlink"/>
                <w:noProof/>
                <w:lang w:val="es-PE" w:eastAsia="en-US"/>
              </w:rPr>
              <w:t>2.1. Presupuesto de Inversión</w:t>
            </w:r>
            <w:r>
              <w:rPr>
                <w:noProof/>
                <w:webHidden/>
              </w:rPr>
              <w:tab/>
            </w:r>
            <w:r>
              <w:rPr>
                <w:noProof/>
                <w:webHidden/>
              </w:rPr>
              <w:fldChar w:fldCharType="begin"/>
            </w:r>
            <w:r>
              <w:rPr>
                <w:noProof/>
                <w:webHidden/>
              </w:rPr>
              <w:instrText xml:space="preserve"> PAGEREF _Toc71565919 \h </w:instrText>
            </w:r>
            <w:r>
              <w:rPr>
                <w:noProof/>
                <w:webHidden/>
              </w:rPr>
            </w:r>
            <w:r>
              <w:rPr>
                <w:noProof/>
                <w:webHidden/>
              </w:rPr>
              <w:fldChar w:fldCharType="separate"/>
            </w:r>
            <w:r>
              <w:rPr>
                <w:noProof/>
                <w:webHidden/>
              </w:rPr>
              <w:t>16</w:t>
            </w:r>
            <w:r>
              <w:rPr>
                <w:noProof/>
                <w:webHidden/>
              </w:rPr>
              <w:fldChar w:fldCharType="end"/>
            </w:r>
          </w:hyperlink>
        </w:p>
        <w:p w:rsidR="00134058" w:rsidRDefault="00134058" w14:paraId="6F65C413" w14:textId="1A9FC0F7">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20">
            <w:r w:rsidRPr="00E619F2">
              <w:rPr>
                <w:rStyle w:val="Hyperlink"/>
                <w:noProof/>
              </w:rPr>
              <w:t>2.1.1.       Activos Fijos</w:t>
            </w:r>
            <w:r>
              <w:rPr>
                <w:noProof/>
                <w:webHidden/>
              </w:rPr>
              <w:tab/>
            </w:r>
            <w:r>
              <w:rPr>
                <w:noProof/>
                <w:webHidden/>
              </w:rPr>
              <w:fldChar w:fldCharType="begin"/>
            </w:r>
            <w:r>
              <w:rPr>
                <w:noProof/>
                <w:webHidden/>
              </w:rPr>
              <w:instrText xml:space="preserve"> PAGEREF _Toc71565920 \h </w:instrText>
            </w:r>
            <w:r>
              <w:rPr>
                <w:noProof/>
                <w:webHidden/>
              </w:rPr>
            </w:r>
            <w:r>
              <w:rPr>
                <w:noProof/>
                <w:webHidden/>
              </w:rPr>
              <w:fldChar w:fldCharType="separate"/>
            </w:r>
            <w:r>
              <w:rPr>
                <w:noProof/>
                <w:webHidden/>
              </w:rPr>
              <w:t>16</w:t>
            </w:r>
            <w:r>
              <w:rPr>
                <w:noProof/>
                <w:webHidden/>
              </w:rPr>
              <w:fldChar w:fldCharType="end"/>
            </w:r>
          </w:hyperlink>
        </w:p>
        <w:p w:rsidR="00134058" w:rsidRDefault="00134058" w14:paraId="2E1FFDD2" w14:textId="2C596F5F">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21">
            <w:r w:rsidRPr="00E619F2">
              <w:rPr>
                <w:rStyle w:val="Hyperlink"/>
                <w:noProof/>
              </w:rPr>
              <w:t>2.2.2       Inversión en activos intangibles</w:t>
            </w:r>
            <w:r>
              <w:rPr>
                <w:noProof/>
                <w:webHidden/>
              </w:rPr>
              <w:tab/>
            </w:r>
            <w:r>
              <w:rPr>
                <w:noProof/>
                <w:webHidden/>
              </w:rPr>
              <w:fldChar w:fldCharType="begin"/>
            </w:r>
            <w:r>
              <w:rPr>
                <w:noProof/>
                <w:webHidden/>
              </w:rPr>
              <w:instrText xml:space="preserve"> PAGEREF _Toc71565921 \h </w:instrText>
            </w:r>
            <w:r>
              <w:rPr>
                <w:noProof/>
                <w:webHidden/>
              </w:rPr>
            </w:r>
            <w:r>
              <w:rPr>
                <w:noProof/>
                <w:webHidden/>
              </w:rPr>
              <w:fldChar w:fldCharType="separate"/>
            </w:r>
            <w:r>
              <w:rPr>
                <w:noProof/>
                <w:webHidden/>
              </w:rPr>
              <w:t>17</w:t>
            </w:r>
            <w:r>
              <w:rPr>
                <w:noProof/>
                <w:webHidden/>
              </w:rPr>
              <w:fldChar w:fldCharType="end"/>
            </w:r>
          </w:hyperlink>
        </w:p>
        <w:p w:rsidR="00134058" w:rsidRDefault="00134058" w14:paraId="1C5930F1" w14:textId="279C31AE">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22">
            <w:r w:rsidRPr="00E619F2">
              <w:rPr>
                <w:rStyle w:val="Hyperlink"/>
                <w:noProof/>
              </w:rPr>
              <w:t>2.2.3       Inversión en capital de trabajo</w:t>
            </w:r>
            <w:r>
              <w:rPr>
                <w:noProof/>
                <w:webHidden/>
              </w:rPr>
              <w:tab/>
            </w:r>
            <w:r>
              <w:rPr>
                <w:noProof/>
                <w:webHidden/>
              </w:rPr>
              <w:fldChar w:fldCharType="begin"/>
            </w:r>
            <w:r>
              <w:rPr>
                <w:noProof/>
                <w:webHidden/>
              </w:rPr>
              <w:instrText xml:space="preserve"> PAGEREF _Toc71565922 \h </w:instrText>
            </w:r>
            <w:r>
              <w:rPr>
                <w:noProof/>
                <w:webHidden/>
              </w:rPr>
            </w:r>
            <w:r>
              <w:rPr>
                <w:noProof/>
                <w:webHidden/>
              </w:rPr>
              <w:fldChar w:fldCharType="separate"/>
            </w:r>
            <w:r>
              <w:rPr>
                <w:noProof/>
                <w:webHidden/>
              </w:rPr>
              <w:t>17</w:t>
            </w:r>
            <w:r>
              <w:rPr>
                <w:noProof/>
                <w:webHidden/>
              </w:rPr>
              <w:fldChar w:fldCharType="end"/>
            </w:r>
          </w:hyperlink>
        </w:p>
        <w:p w:rsidR="00134058" w:rsidRDefault="00134058" w14:paraId="24B74440" w14:textId="5DF7A9A7">
          <w:pPr>
            <w:pStyle w:val="TOC2"/>
            <w:tabs>
              <w:tab w:val="right" w:leader="dot" w:pos="8494"/>
            </w:tabs>
            <w:rPr>
              <w:rFonts w:asciiTheme="minorHAnsi" w:hAnsiTheme="minorHAnsi" w:eastAsiaTheme="minorEastAsia" w:cstheme="minorBidi"/>
              <w:noProof/>
              <w:sz w:val="22"/>
              <w:szCs w:val="22"/>
              <w:lang w:val="en-US" w:eastAsia="en-US"/>
            </w:rPr>
          </w:pPr>
          <w:hyperlink w:history="1" w:anchor="_Toc71565923">
            <w:r w:rsidRPr="00E619F2">
              <w:rPr>
                <w:rStyle w:val="Hyperlink"/>
                <w:noProof/>
                <w:lang w:val="es-PE" w:eastAsia="en-US"/>
              </w:rPr>
              <w:t>2.2. Horizonte de Evaluación</w:t>
            </w:r>
            <w:r>
              <w:rPr>
                <w:noProof/>
                <w:webHidden/>
              </w:rPr>
              <w:tab/>
            </w:r>
            <w:r>
              <w:rPr>
                <w:noProof/>
                <w:webHidden/>
              </w:rPr>
              <w:fldChar w:fldCharType="begin"/>
            </w:r>
            <w:r>
              <w:rPr>
                <w:noProof/>
                <w:webHidden/>
              </w:rPr>
              <w:instrText xml:space="preserve"> PAGEREF _Toc71565923 \h </w:instrText>
            </w:r>
            <w:r>
              <w:rPr>
                <w:noProof/>
                <w:webHidden/>
              </w:rPr>
            </w:r>
            <w:r>
              <w:rPr>
                <w:noProof/>
                <w:webHidden/>
              </w:rPr>
              <w:fldChar w:fldCharType="separate"/>
            </w:r>
            <w:r>
              <w:rPr>
                <w:noProof/>
                <w:webHidden/>
              </w:rPr>
              <w:t>18</w:t>
            </w:r>
            <w:r>
              <w:rPr>
                <w:noProof/>
                <w:webHidden/>
              </w:rPr>
              <w:fldChar w:fldCharType="end"/>
            </w:r>
          </w:hyperlink>
        </w:p>
        <w:p w:rsidR="00134058" w:rsidRDefault="00134058" w14:paraId="25C215A8" w14:textId="749869EA">
          <w:pPr>
            <w:pStyle w:val="TOC2"/>
            <w:tabs>
              <w:tab w:val="right" w:leader="dot" w:pos="8494"/>
            </w:tabs>
            <w:rPr>
              <w:rFonts w:asciiTheme="minorHAnsi" w:hAnsiTheme="minorHAnsi" w:eastAsiaTheme="minorEastAsia" w:cstheme="minorBidi"/>
              <w:noProof/>
              <w:sz w:val="22"/>
              <w:szCs w:val="22"/>
              <w:lang w:val="en-US" w:eastAsia="en-US"/>
            </w:rPr>
          </w:pPr>
          <w:hyperlink w:history="1" w:anchor="_Toc71565924">
            <w:r w:rsidRPr="00E619F2">
              <w:rPr>
                <w:rStyle w:val="Hyperlink"/>
                <w:noProof/>
                <w:lang w:val="es-PE" w:eastAsia="en-US"/>
              </w:rPr>
              <w:t>2.3. Valores de Recupero</w:t>
            </w:r>
            <w:r>
              <w:rPr>
                <w:noProof/>
                <w:webHidden/>
              </w:rPr>
              <w:tab/>
            </w:r>
            <w:r>
              <w:rPr>
                <w:noProof/>
                <w:webHidden/>
              </w:rPr>
              <w:fldChar w:fldCharType="begin"/>
            </w:r>
            <w:r>
              <w:rPr>
                <w:noProof/>
                <w:webHidden/>
              </w:rPr>
              <w:instrText xml:space="preserve"> PAGEREF _Toc71565924 \h </w:instrText>
            </w:r>
            <w:r>
              <w:rPr>
                <w:noProof/>
                <w:webHidden/>
              </w:rPr>
            </w:r>
            <w:r>
              <w:rPr>
                <w:noProof/>
                <w:webHidden/>
              </w:rPr>
              <w:fldChar w:fldCharType="separate"/>
            </w:r>
            <w:r>
              <w:rPr>
                <w:noProof/>
                <w:webHidden/>
              </w:rPr>
              <w:t>18</w:t>
            </w:r>
            <w:r>
              <w:rPr>
                <w:noProof/>
                <w:webHidden/>
              </w:rPr>
              <w:fldChar w:fldCharType="end"/>
            </w:r>
          </w:hyperlink>
        </w:p>
        <w:p w:rsidR="00134058" w:rsidRDefault="00134058" w14:paraId="21C58FAC" w14:textId="39844EC6">
          <w:pPr>
            <w:pStyle w:val="TOC3"/>
            <w:tabs>
              <w:tab w:val="right" w:leader="dot" w:pos="8494"/>
            </w:tabs>
            <w:rPr>
              <w:rFonts w:asciiTheme="minorHAnsi" w:hAnsiTheme="minorHAnsi" w:eastAsiaTheme="minorEastAsia" w:cstheme="minorBidi"/>
              <w:noProof/>
              <w:sz w:val="22"/>
              <w:szCs w:val="22"/>
              <w:lang w:val="en-US" w:eastAsia="en-US"/>
            </w:rPr>
          </w:pPr>
          <w:hyperlink w:history="1" w:anchor="_Toc71565925">
            <w:r w:rsidRPr="00E619F2">
              <w:rPr>
                <w:rStyle w:val="Hyperlink"/>
                <w:rFonts w:ascii="Arial" w:hAnsi="Arial" w:cs="Arial"/>
                <w:noProof/>
              </w:rPr>
              <w:t xml:space="preserve">2.3.1 </w:t>
            </w:r>
            <w:r w:rsidRPr="00E619F2">
              <w:rPr>
                <w:rStyle w:val="Hyperlink"/>
                <w:noProof/>
              </w:rPr>
              <w:t>Método Contable</w:t>
            </w:r>
            <w:r>
              <w:rPr>
                <w:noProof/>
                <w:webHidden/>
              </w:rPr>
              <w:tab/>
            </w:r>
            <w:r>
              <w:rPr>
                <w:noProof/>
                <w:webHidden/>
              </w:rPr>
              <w:fldChar w:fldCharType="begin"/>
            </w:r>
            <w:r>
              <w:rPr>
                <w:noProof/>
                <w:webHidden/>
              </w:rPr>
              <w:instrText xml:space="preserve"> PAGEREF _Toc71565925 \h </w:instrText>
            </w:r>
            <w:r>
              <w:rPr>
                <w:noProof/>
                <w:webHidden/>
              </w:rPr>
            </w:r>
            <w:r>
              <w:rPr>
                <w:noProof/>
                <w:webHidden/>
              </w:rPr>
              <w:fldChar w:fldCharType="separate"/>
            </w:r>
            <w:r>
              <w:rPr>
                <w:noProof/>
                <w:webHidden/>
              </w:rPr>
              <w:t>18</w:t>
            </w:r>
            <w:r>
              <w:rPr>
                <w:noProof/>
                <w:webHidden/>
              </w:rPr>
              <w:fldChar w:fldCharType="end"/>
            </w:r>
          </w:hyperlink>
        </w:p>
        <w:p w:rsidRPr="003F6688" w:rsidR="00C739F4" w:rsidRDefault="00C739F4" w14:paraId="056A53B0" w14:textId="33257175">
          <w:pPr>
            <w:rPr>
              <w:lang w:val="es-PE"/>
            </w:rPr>
          </w:pPr>
          <w:r w:rsidRPr="003F6688">
            <w:rPr>
              <w:b/>
              <w:bCs/>
              <w:noProof/>
              <w:lang w:val="es-PE"/>
            </w:rPr>
            <w:fldChar w:fldCharType="end"/>
          </w:r>
        </w:p>
      </w:sdtContent>
    </w:sdt>
    <w:p w:rsidRPr="003F6688" w:rsidR="00953C1E" w:rsidP="00953C1E" w:rsidRDefault="00953C1E" w14:paraId="5977A936" w14:textId="0D1B57F0">
      <w:pPr>
        <w:spacing w:after="240"/>
        <w:rPr>
          <w:szCs w:val="24"/>
          <w:lang w:val="es-PE" w:eastAsia="en-US"/>
        </w:rPr>
      </w:pP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p>
    <w:p w:rsidRPr="003F6688" w:rsidR="00766A09" w:rsidP="00953C1E" w:rsidRDefault="00766A09" w14:paraId="7EE52636" w14:textId="37F7DA35">
      <w:pPr>
        <w:spacing w:after="240"/>
        <w:rPr>
          <w:szCs w:val="24"/>
          <w:lang w:val="es-PE" w:eastAsia="en-US"/>
        </w:rPr>
      </w:pPr>
    </w:p>
    <w:p w:rsidRPr="003F6688" w:rsidR="00766A09" w:rsidP="00953C1E" w:rsidRDefault="00766A09" w14:paraId="3A7AEF02" w14:textId="192FEBB5">
      <w:pPr>
        <w:spacing w:after="240"/>
        <w:rPr>
          <w:szCs w:val="24"/>
          <w:lang w:val="es-PE" w:eastAsia="en-US"/>
        </w:rPr>
      </w:pPr>
    </w:p>
    <w:p w:rsidRPr="003F6688" w:rsidR="00766A09" w:rsidP="00953C1E" w:rsidRDefault="00766A09" w14:paraId="5E723945" w14:textId="5F0C06F2">
      <w:pPr>
        <w:spacing w:after="240"/>
        <w:rPr>
          <w:szCs w:val="24"/>
          <w:lang w:val="es-PE" w:eastAsia="en-US"/>
        </w:rPr>
      </w:pPr>
    </w:p>
    <w:p w:rsidRPr="003F6688" w:rsidR="00766A09" w:rsidP="00953C1E" w:rsidRDefault="00766A09" w14:paraId="6B736DEB" w14:textId="464CC1D0">
      <w:pPr>
        <w:spacing w:after="240"/>
        <w:rPr>
          <w:szCs w:val="24"/>
          <w:lang w:val="es-PE" w:eastAsia="en-US"/>
        </w:rPr>
      </w:pPr>
    </w:p>
    <w:p w:rsidRPr="003F6688" w:rsidR="00766A09" w:rsidP="00953C1E" w:rsidRDefault="00766A09" w14:paraId="09B422B4" w14:textId="5EA41A92">
      <w:pPr>
        <w:spacing w:after="240"/>
        <w:rPr>
          <w:szCs w:val="24"/>
          <w:lang w:val="es-PE" w:eastAsia="en-US"/>
        </w:rPr>
      </w:pPr>
    </w:p>
    <w:p w:rsidRPr="003F6688" w:rsidR="00766A09" w:rsidP="00953C1E" w:rsidRDefault="00766A09" w14:paraId="065062CE" w14:textId="77777777">
      <w:pPr>
        <w:spacing w:after="240"/>
        <w:rPr>
          <w:szCs w:val="24"/>
          <w:lang w:val="es-PE" w:eastAsia="en-US"/>
        </w:rPr>
      </w:pPr>
    </w:p>
    <w:p w:rsidRPr="003F6688" w:rsidR="00953C1E" w:rsidP="00953C1E" w:rsidRDefault="00953C1E" w14:paraId="5EA36F08" w14:textId="77777777">
      <w:pPr>
        <w:spacing w:after="60"/>
        <w:rPr>
          <w:szCs w:val="24"/>
          <w:lang w:val="es-PE" w:eastAsia="en-US"/>
        </w:rPr>
      </w:pPr>
      <w:r w:rsidRPr="003F6688">
        <w:rPr>
          <w:rFonts w:ascii="Arial" w:hAnsi="Arial" w:cs="Arial"/>
          <w:color w:val="000000"/>
          <w:sz w:val="52"/>
          <w:szCs w:val="52"/>
          <w:lang w:val="es-PE" w:eastAsia="en-US"/>
        </w:rPr>
        <w:t>INTRODUCCIÓN</w:t>
      </w:r>
    </w:p>
    <w:p w:rsidRPr="003F6688" w:rsidR="00766A09" w:rsidP="00953C1E" w:rsidRDefault="00953C1E" w14:paraId="5DD341F0" w14:textId="77777777">
      <w:pPr>
        <w:spacing w:after="240"/>
        <w:rPr>
          <w:szCs w:val="24"/>
          <w:lang w:val="es-PE" w:eastAsia="en-US"/>
        </w:rPr>
      </w:pP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p>
    <w:p w:rsidRPr="003F6688" w:rsidR="00766A09" w:rsidP="00953C1E" w:rsidRDefault="00766A09" w14:paraId="5F98E6F3" w14:textId="77777777">
      <w:pPr>
        <w:spacing w:after="240"/>
        <w:rPr>
          <w:szCs w:val="24"/>
          <w:lang w:val="es-PE" w:eastAsia="en-US"/>
        </w:rPr>
      </w:pPr>
    </w:p>
    <w:p w:rsidRPr="003F6688" w:rsidR="00766A09" w:rsidP="00953C1E" w:rsidRDefault="00766A09" w14:paraId="592880B4" w14:textId="77777777">
      <w:pPr>
        <w:spacing w:after="240"/>
        <w:rPr>
          <w:szCs w:val="24"/>
          <w:lang w:val="es-PE" w:eastAsia="en-US"/>
        </w:rPr>
      </w:pPr>
    </w:p>
    <w:p w:rsidRPr="003F6688" w:rsidR="00953C1E" w:rsidP="00953C1E" w:rsidRDefault="00953C1E" w14:paraId="3EE76DC2" w14:textId="587877E0">
      <w:pPr>
        <w:spacing w:after="240"/>
        <w:rPr>
          <w:szCs w:val="24"/>
          <w:lang w:val="es-PE" w:eastAsia="en-US"/>
        </w:rPr>
      </w:pPr>
    </w:p>
    <w:p w:rsidRPr="003F6688" w:rsidR="00E3722F" w:rsidP="00953C1E" w:rsidRDefault="00E3722F" w14:paraId="2195A072" w14:textId="77777777">
      <w:pPr>
        <w:spacing w:after="240"/>
        <w:rPr>
          <w:szCs w:val="24"/>
          <w:lang w:val="es-PE" w:eastAsia="en-US"/>
        </w:rPr>
      </w:pPr>
    </w:p>
    <w:p w:rsidRPr="003F6688" w:rsidR="00E3722F" w:rsidP="00953C1E" w:rsidRDefault="00E3722F" w14:paraId="786BA67C" w14:textId="77777777">
      <w:pPr>
        <w:spacing w:after="240"/>
        <w:rPr>
          <w:szCs w:val="24"/>
          <w:lang w:val="es-PE" w:eastAsia="en-US"/>
        </w:rPr>
      </w:pPr>
    </w:p>
    <w:p w:rsidRPr="003F6688" w:rsidR="00953C1E" w:rsidP="00953C1E" w:rsidRDefault="00953C1E" w14:paraId="4F6A7BE0" w14:textId="77777777">
      <w:pPr>
        <w:spacing w:after="60"/>
        <w:rPr>
          <w:szCs w:val="24"/>
          <w:lang w:val="es-PE" w:eastAsia="en-US"/>
        </w:rPr>
      </w:pPr>
      <w:r w:rsidRPr="003F6688">
        <w:rPr>
          <w:rFonts w:ascii="Arial" w:hAnsi="Arial" w:cs="Arial"/>
          <w:color w:val="000000"/>
          <w:sz w:val="52"/>
          <w:szCs w:val="52"/>
          <w:lang w:val="es-PE" w:eastAsia="en-US"/>
        </w:rPr>
        <w:t>RESUMEN EJECUTIVO</w:t>
      </w:r>
    </w:p>
    <w:p w:rsidRPr="003F6688" w:rsidR="00766A09" w:rsidP="00953C1E" w:rsidRDefault="00953C1E" w14:paraId="4114DF12" w14:textId="77777777">
      <w:pPr>
        <w:spacing w:after="240"/>
        <w:rPr>
          <w:szCs w:val="24"/>
          <w:lang w:val="es-PE" w:eastAsia="en-US"/>
        </w:rPr>
      </w:pP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r w:rsidRPr="003F6688">
        <w:rPr>
          <w:szCs w:val="24"/>
          <w:lang w:val="es-PE" w:eastAsia="en-US"/>
        </w:rPr>
        <w:br/>
      </w:r>
    </w:p>
    <w:p w:rsidRPr="003F6688" w:rsidR="00766A09" w:rsidP="00953C1E" w:rsidRDefault="00766A09" w14:paraId="1FE8C0EC" w14:textId="77777777">
      <w:pPr>
        <w:spacing w:after="240"/>
        <w:rPr>
          <w:szCs w:val="24"/>
          <w:lang w:val="es-PE" w:eastAsia="en-US"/>
        </w:rPr>
      </w:pPr>
    </w:p>
    <w:p w:rsidRPr="003F6688" w:rsidR="00766A09" w:rsidP="00953C1E" w:rsidRDefault="00766A09" w14:paraId="460AC2B0" w14:textId="77777777">
      <w:pPr>
        <w:spacing w:after="240"/>
        <w:rPr>
          <w:szCs w:val="24"/>
          <w:lang w:val="es-PE" w:eastAsia="en-US"/>
        </w:rPr>
      </w:pPr>
    </w:p>
    <w:p w:rsidRPr="003F6688" w:rsidR="00766A09" w:rsidP="00953C1E" w:rsidRDefault="00766A09" w14:paraId="7947828E" w14:textId="77777777">
      <w:pPr>
        <w:spacing w:after="240"/>
        <w:rPr>
          <w:szCs w:val="24"/>
          <w:lang w:val="es-PE" w:eastAsia="en-US"/>
        </w:rPr>
      </w:pPr>
    </w:p>
    <w:p w:rsidRPr="003F6688" w:rsidR="00766A09" w:rsidP="00953C1E" w:rsidRDefault="00766A09" w14:paraId="0F5093D2" w14:textId="77777777">
      <w:pPr>
        <w:spacing w:after="240"/>
        <w:rPr>
          <w:szCs w:val="24"/>
          <w:lang w:val="es-PE" w:eastAsia="en-US"/>
        </w:rPr>
      </w:pPr>
    </w:p>
    <w:p w:rsidRPr="003F6688" w:rsidR="00766A09" w:rsidP="00953C1E" w:rsidRDefault="00766A09" w14:paraId="388D58F0" w14:textId="77777777">
      <w:pPr>
        <w:spacing w:after="240"/>
        <w:rPr>
          <w:szCs w:val="24"/>
          <w:lang w:val="es-PE" w:eastAsia="en-US"/>
        </w:rPr>
      </w:pPr>
    </w:p>
    <w:p w:rsidRPr="003F6688" w:rsidR="00766A09" w:rsidP="00953C1E" w:rsidRDefault="00766A09" w14:paraId="202CEC79" w14:textId="77777777">
      <w:pPr>
        <w:spacing w:after="240"/>
        <w:rPr>
          <w:szCs w:val="24"/>
          <w:lang w:val="es-PE" w:eastAsia="en-US"/>
        </w:rPr>
      </w:pPr>
    </w:p>
    <w:p w:rsidRPr="003F6688" w:rsidR="00766A09" w:rsidP="00953C1E" w:rsidRDefault="00766A09" w14:paraId="0BE8B00F" w14:textId="77777777">
      <w:pPr>
        <w:spacing w:after="240"/>
        <w:rPr>
          <w:szCs w:val="24"/>
          <w:lang w:val="es-PE" w:eastAsia="en-US"/>
        </w:rPr>
      </w:pPr>
    </w:p>
    <w:p w:rsidRPr="003F6688" w:rsidR="00766A09" w:rsidP="00953C1E" w:rsidRDefault="00766A09" w14:paraId="1AB3B534" w14:textId="77777777">
      <w:pPr>
        <w:spacing w:after="240"/>
        <w:rPr>
          <w:szCs w:val="24"/>
          <w:lang w:val="es-PE" w:eastAsia="en-US"/>
        </w:rPr>
      </w:pPr>
    </w:p>
    <w:p w:rsidRPr="003F6688" w:rsidR="00766A09" w:rsidP="00953C1E" w:rsidRDefault="00766A09" w14:paraId="2DDAA9B7" w14:textId="77777777">
      <w:pPr>
        <w:spacing w:after="240"/>
        <w:rPr>
          <w:szCs w:val="24"/>
          <w:lang w:val="es-PE" w:eastAsia="en-US"/>
        </w:rPr>
      </w:pPr>
    </w:p>
    <w:p w:rsidRPr="003F6688" w:rsidR="00F20A1D" w:rsidP="00953C1E" w:rsidRDefault="00F20A1D" w14:paraId="310F10B3" w14:textId="77777777">
      <w:pPr>
        <w:spacing w:after="240"/>
        <w:rPr>
          <w:szCs w:val="24"/>
          <w:lang w:val="es-PE" w:eastAsia="en-US"/>
        </w:rPr>
      </w:pPr>
    </w:p>
    <w:p w:rsidRPr="003F6688" w:rsidR="00F20A1D" w:rsidP="00953C1E" w:rsidRDefault="00F20A1D" w14:paraId="6CE9032B" w14:textId="77777777">
      <w:pPr>
        <w:spacing w:after="240"/>
        <w:rPr>
          <w:szCs w:val="24"/>
          <w:lang w:val="es-PE" w:eastAsia="en-US"/>
        </w:rPr>
      </w:pPr>
    </w:p>
    <w:p w:rsidRPr="003F6688" w:rsidR="00F20A1D" w:rsidP="00953C1E" w:rsidRDefault="00F20A1D" w14:paraId="16FF8883" w14:textId="77777777">
      <w:pPr>
        <w:spacing w:after="240"/>
        <w:rPr>
          <w:szCs w:val="24"/>
          <w:lang w:val="es-PE" w:eastAsia="en-US"/>
        </w:rPr>
      </w:pPr>
    </w:p>
    <w:p w:rsidRPr="003F6688" w:rsidR="00F20A1D" w:rsidP="00953C1E" w:rsidRDefault="00F20A1D" w14:paraId="71369E2E" w14:textId="77777777">
      <w:pPr>
        <w:spacing w:after="240"/>
        <w:rPr>
          <w:szCs w:val="24"/>
          <w:lang w:val="es-PE" w:eastAsia="en-US"/>
        </w:rPr>
      </w:pPr>
    </w:p>
    <w:p w:rsidRPr="003F6688" w:rsidR="00F20A1D" w:rsidP="00953C1E" w:rsidRDefault="00F20A1D" w14:paraId="7C963284" w14:textId="77777777">
      <w:pPr>
        <w:spacing w:after="240"/>
        <w:rPr>
          <w:szCs w:val="24"/>
          <w:lang w:val="es-PE" w:eastAsia="en-US"/>
        </w:rPr>
      </w:pPr>
    </w:p>
    <w:p w:rsidRPr="003F6688" w:rsidR="00953C1E" w:rsidP="00953C1E" w:rsidRDefault="00953C1E" w14:paraId="431F1665" w14:textId="29AF4EE4">
      <w:pPr>
        <w:spacing w:after="240"/>
        <w:rPr>
          <w:szCs w:val="24"/>
          <w:lang w:val="es-PE" w:eastAsia="en-US"/>
        </w:rPr>
      </w:pPr>
    </w:p>
    <w:p w:rsidRPr="003F6688" w:rsidR="00953C1E" w:rsidP="00953C1E" w:rsidRDefault="00953C1E" w14:paraId="1AAAE840" w14:textId="77777777">
      <w:pPr>
        <w:spacing w:after="320"/>
        <w:rPr>
          <w:szCs w:val="24"/>
          <w:lang w:val="es-PE" w:eastAsia="en-US"/>
        </w:rPr>
      </w:pPr>
      <w:r w:rsidRPr="003F6688">
        <w:rPr>
          <w:rFonts w:ascii="Arial" w:hAnsi="Arial" w:cs="Arial"/>
          <w:color w:val="666666"/>
          <w:sz w:val="30"/>
          <w:szCs w:val="30"/>
          <w:lang w:val="es-PE" w:eastAsia="en-US"/>
        </w:rPr>
        <w:t>PILA DE PRODUCTO DEL PRIMER SPRINT</w:t>
      </w:r>
    </w:p>
    <w:p w:rsidRPr="003F6688" w:rsidR="00953C1E" w:rsidP="00054879" w:rsidRDefault="00953C1E" w14:paraId="299CA4A3" w14:textId="304CF999">
      <w:pPr>
        <w:pStyle w:val="Heading1"/>
        <w:rPr>
          <w:sz w:val="48"/>
          <w:szCs w:val="48"/>
        </w:rPr>
      </w:pPr>
      <w:bookmarkStart w:name="_Toc71565905" w:id="0"/>
      <w:r w:rsidRPr="003F6688">
        <w:t xml:space="preserve">Capítulo I. </w:t>
      </w:r>
      <w:r w:rsidRPr="003F6688" w:rsidR="00745449">
        <w:t>Marco general del proyecto</w:t>
      </w:r>
      <w:bookmarkEnd w:id="0"/>
    </w:p>
    <w:p w:rsidRPr="003F6688" w:rsidR="00953C1E" w:rsidP="00054879" w:rsidRDefault="00953C1E" w14:paraId="7964BC55" w14:textId="7A59A81E">
      <w:pPr>
        <w:pStyle w:val="Heading2"/>
        <w:rPr>
          <w:bCs/>
          <w:sz w:val="36"/>
          <w:szCs w:val="36"/>
          <w:lang w:val="es-PE" w:eastAsia="en-US"/>
        </w:rPr>
      </w:pPr>
      <w:bookmarkStart w:name="_Toc71565906" w:id="1"/>
      <w:r w:rsidRPr="003F6688">
        <w:rPr>
          <w:lang w:val="es-PE" w:eastAsia="en-US"/>
        </w:rPr>
        <w:t>Nombre del proyecto</w:t>
      </w:r>
      <w:bookmarkEnd w:id="1"/>
    </w:p>
    <w:p w:rsidRPr="003F6688" w:rsidR="00953C1E" w:rsidP="00953C1E" w:rsidRDefault="00953C1E" w14:paraId="2899EEC8" w14:textId="13E8EB3F">
      <w:pPr>
        <w:rPr>
          <w:lang w:val="es-PE" w:eastAsia="en-US"/>
        </w:rPr>
      </w:pPr>
      <w:r w:rsidRPr="003F6688">
        <w:rPr>
          <w:color w:val="000000" w:themeColor="text1"/>
          <w:lang w:val="es-PE" w:eastAsia="en-US"/>
        </w:rPr>
        <w:t>ESTAMPADO Y COMERCIALIZACIÓN DE POLOS CON DISEÑOS PERSONALIZADOS </w:t>
      </w:r>
    </w:p>
    <w:p w:rsidRPr="003F6688" w:rsidR="00953C1E" w:rsidP="00953C1E" w:rsidRDefault="00953C1E" w14:paraId="346A49B2" w14:textId="77777777">
      <w:pPr>
        <w:rPr>
          <w:szCs w:val="24"/>
          <w:lang w:val="es-PE" w:eastAsia="en-US"/>
        </w:rPr>
      </w:pPr>
    </w:p>
    <w:p w:rsidRPr="003F6688" w:rsidR="00953C1E" w:rsidP="00054879" w:rsidRDefault="00953C1E" w14:paraId="6C99FFBD" w14:textId="2FB7DFD3">
      <w:pPr>
        <w:pStyle w:val="Heading2"/>
        <w:rPr>
          <w:bCs/>
          <w:sz w:val="36"/>
          <w:szCs w:val="36"/>
          <w:lang w:val="es-PE" w:eastAsia="en-US"/>
        </w:rPr>
      </w:pPr>
      <w:bookmarkStart w:name="_Toc71565907" w:id="2"/>
      <w:r w:rsidRPr="003F6688">
        <w:rPr>
          <w:lang w:val="es-PE" w:eastAsia="en-US"/>
        </w:rPr>
        <w:t>Ubicación del proyecto</w:t>
      </w:r>
      <w:bookmarkEnd w:id="2"/>
    </w:p>
    <w:p w:rsidRPr="003F6688" w:rsidR="00953C1E" w:rsidP="00DC4CC3" w:rsidRDefault="00953C1E" w14:paraId="6AF4D9D6" w14:textId="77777777">
      <w:pPr>
        <w:pStyle w:val="APAPrrafo"/>
        <w:rPr>
          <w:b/>
          <w:bCs/>
          <w:sz w:val="36"/>
          <w:szCs w:val="36"/>
          <w:lang w:val="es-PE"/>
        </w:rPr>
      </w:pPr>
      <w:r w:rsidRPr="003F6688">
        <w:rPr>
          <w:lang w:val="es-PE"/>
        </w:rPr>
        <w:t>Nuestra empresa se ubicará en la región de Ayacucho, elegimos tres centros comerciales: Vía 7, Polvos azules, 5 Continentes. Escogimos estos lugares debido a que el 70% de nuestros encuestados que compran polos dijeron que les gustaría que nuestra tienda esté en un centro comercial.</w:t>
      </w:r>
    </w:p>
    <w:p w:rsidRPr="003F6688" w:rsidR="00953C1E" w:rsidP="00953C1E" w:rsidRDefault="00953C1E" w14:paraId="4E55E166" w14:textId="77777777">
      <w:pPr>
        <w:spacing w:before="240" w:after="240"/>
        <w:ind w:left="720" w:hanging="360"/>
        <w:rPr>
          <w:szCs w:val="24"/>
          <w:lang w:val="es-PE" w:eastAsia="en-US"/>
        </w:rPr>
      </w:pPr>
      <w:r w:rsidRPr="003F6688">
        <w:rPr>
          <w:b/>
          <w:bCs/>
          <w:color w:val="000000"/>
          <w:szCs w:val="24"/>
          <w:lang w:val="es-PE" w:eastAsia="en-US"/>
        </w:rPr>
        <w:t>a)</w:t>
      </w:r>
      <w:r w:rsidRPr="003F6688">
        <w:rPr>
          <w:color w:val="000000"/>
          <w:szCs w:val="24"/>
          <w:lang w:val="es-PE" w:eastAsia="en-US"/>
        </w:rPr>
        <w:t xml:space="preserve">  </w:t>
      </w:r>
      <w:r w:rsidRPr="003F6688">
        <w:rPr>
          <w:color w:val="000000"/>
          <w:szCs w:val="24"/>
          <w:lang w:val="es-PE" w:eastAsia="en-US"/>
        </w:rPr>
        <w:tab/>
      </w:r>
      <w:r w:rsidRPr="003F6688">
        <w:rPr>
          <w:b/>
          <w:bCs/>
          <w:color w:val="000000"/>
          <w:szCs w:val="24"/>
          <w:lang w:val="es-PE" w:eastAsia="en-US"/>
        </w:rPr>
        <w:t>Macro localización</w:t>
      </w:r>
    </w:p>
    <w:p w:rsidRPr="003F6688" w:rsidR="00953C1E" w:rsidP="00953C1E" w:rsidRDefault="006C187A" w14:paraId="4FB4ED3B" w14:textId="1AE5118C">
      <w:pPr>
        <w:numPr>
          <w:ilvl w:val="0"/>
          <w:numId w:val="12"/>
        </w:numPr>
        <w:spacing w:before="240"/>
        <w:textAlignment w:val="baseline"/>
        <w:rPr>
          <w:color w:val="000000"/>
          <w:szCs w:val="24"/>
          <w:lang w:val="es-PE" w:eastAsia="en-US"/>
        </w:rPr>
      </w:pPr>
      <w:r w:rsidRPr="003F6688">
        <w:rPr>
          <w:color w:val="000000"/>
          <w:szCs w:val="24"/>
          <w:shd w:val="clear" w:color="auto" w:fill="FFFFFF"/>
          <w:lang w:val="es-PE" w:eastAsia="en-US"/>
        </w:rPr>
        <w:t>Departamento</w:t>
      </w:r>
      <w:r>
        <w:rPr>
          <w:color w:val="000000"/>
          <w:szCs w:val="24"/>
          <w:shd w:val="clear" w:color="auto" w:fill="FFFFFF"/>
          <w:lang w:val="es-PE" w:eastAsia="en-US"/>
        </w:rPr>
        <w:t>:</w:t>
      </w:r>
      <w:r w:rsidRPr="003F6688" w:rsidR="00953C1E">
        <w:rPr>
          <w:color w:val="000000"/>
          <w:szCs w:val="24"/>
          <w:shd w:val="clear" w:color="auto" w:fill="FFFFFF"/>
          <w:lang w:val="es-PE" w:eastAsia="en-US"/>
        </w:rPr>
        <w:t xml:space="preserve"> Ayacucho</w:t>
      </w:r>
    </w:p>
    <w:p w:rsidRPr="003F6688" w:rsidR="00953C1E" w:rsidP="00953C1E" w:rsidRDefault="00E8611E" w14:paraId="6AFDCED7" w14:textId="5D168DF7">
      <w:pPr>
        <w:numPr>
          <w:ilvl w:val="0"/>
          <w:numId w:val="12"/>
        </w:numPr>
        <w:textAlignment w:val="baseline"/>
        <w:rPr>
          <w:color w:val="000000"/>
          <w:szCs w:val="24"/>
          <w:lang w:val="es-PE" w:eastAsia="en-US"/>
        </w:rPr>
      </w:pPr>
      <w:r w:rsidRPr="003F6688">
        <w:rPr>
          <w:color w:val="000000"/>
          <w:szCs w:val="24"/>
          <w:shd w:val="clear" w:color="auto" w:fill="FFFFFF"/>
          <w:lang w:val="es-PE" w:eastAsia="en-US"/>
        </w:rPr>
        <w:t>Provincia:</w:t>
      </w:r>
      <w:r w:rsidRPr="003F6688" w:rsidR="00953C1E">
        <w:rPr>
          <w:color w:val="000000"/>
          <w:szCs w:val="24"/>
          <w:shd w:val="clear" w:color="auto" w:fill="FFFFFF"/>
          <w:lang w:val="es-PE" w:eastAsia="en-US"/>
        </w:rPr>
        <w:t xml:space="preserve"> Huamanga</w:t>
      </w:r>
    </w:p>
    <w:p w:rsidRPr="003F6688" w:rsidR="00953C1E" w:rsidP="00953C1E" w:rsidRDefault="00E8611E" w14:paraId="25F50937" w14:textId="401CAEBE">
      <w:pPr>
        <w:numPr>
          <w:ilvl w:val="0"/>
          <w:numId w:val="12"/>
        </w:numPr>
        <w:textAlignment w:val="baseline"/>
        <w:rPr>
          <w:color w:val="000000"/>
          <w:szCs w:val="24"/>
          <w:lang w:val="es-PE" w:eastAsia="en-US"/>
        </w:rPr>
      </w:pPr>
      <w:r w:rsidRPr="003F6688">
        <w:rPr>
          <w:color w:val="000000"/>
          <w:szCs w:val="24"/>
          <w:shd w:val="clear" w:color="auto" w:fill="FFFFFF"/>
          <w:lang w:val="es-PE" w:eastAsia="en-US"/>
        </w:rPr>
        <w:t>Distrito:</w:t>
      </w:r>
      <w:r w:rsidRPr="003F6688" w:rsidR="00953C1E">
        <w:rPr>
          <w:color w:val="000000"/>
          <w:szCs w:val="24"/>
          <w:shd w:val="clear" w:color="auto" w:fill="FFFFFF"/>
          <w:lang w:val="es-PE" w:eastAsia="en-US"/>
        </w:rPr>
        <w:t xml:space="preserve"> Ayacucho</w:t>
      </w:r>
    </w:p>
    <w:p w:rsidRPr="003F6688" w:rsidR="00953C1E" w:rsidP="00953C1E" w:rsidRDefault="00E8611E" w14:paraId="446F473D" w14:textId="5013F071">
      <w:pPr>
        <w:numPr>
          <w:ilvl w:val="0"/>
          <w:numId w:val="12"/>
        </w:numPr>
        <w:spacing w:after="240"/>
        <w:textAlignment w:val="baseline"/>
        <w:rPr>
          <w:color w:val="000000"/>
          <w:szCs w:val="24"/>
          <w:lang w:val="es-PE" w:eastAsia="en-US"/>
        </w:rPr>
      </w:pPr>
      <w:r w:rsidRPr="003F6688">
        <w:rPr>
          <w:color w:val="000000"/>
          <w:szCs w:val="24"/>
          <w:shd w:val="clear" w:color="auto" w:fill="FFFFFF"/>
          <w:lang w:val="es-PE" w:eastAsia="en-US"/>
        </w:rPr>
        <w:t>Dirección:</w:t>
      </w:r>
      <w:r w:rsidRPr="003F6688" w:rsidR="00953C1E">
        <w:rPr>
          <w:color w:val="000000"/>
          <w:szCs w:val="24"/>
          <w:shd w:val="clear" w:color="auto" w:fill="FFFFFF"/>
          <w:lang w:val="es-PE" w:eastAsia="en-US"/>
        </w:rPr>
        <w:t xml:space="preserve"> Jr. Asamblea 251</w:t>
      </w:r>
    </w:p>
    <w:p w:rsidRPr="003F6688" w:rsidR="00953C1E" w:rsidP="00953C1E" w:rsidRDefault="00953C1E" w14:paraId="7C0CDB34" w14:textId="77777777">
      <w:pPr>
        <w:spacing w:before="240" w:after="240"/>
        <w:ind w:left="720" w:hanging="360"/>
        <w:rPr>
          <w:szCs w:val="24"/>
          <w:lang w:val="es-PE" w:eastAsia="en-US"/>
        </w:rPr>
      </w:pPr>
      <w:r w:rsidRPr="003F6688">
        <w:rPr>
          <w:b/>
          <w:bCs/>
          <w:color w:val="000000"/>
          <w:szCs w:val="24"/>
          <w:lang w:val="es-PE" w:eastAsia="en-US"/>
        </w:rPr>
        <w:t>b)</w:t>
      </w:r>
      <w:r w:rsidRPr="003F6688">
        <w:rPr>
          <w:color w:val="000000"/>
          <w:szCs w:val="24"/>
          <w:lang w:val="es-PE" w:eastAsia="en-US"/>
        </w:rPr>
        <w:t xml:space="preserve"> </w:t>
      </w:r>
      <w:r w:rsidRPr="003F6688">
        <w:rPr>
          <w:color w:val="000000"/>
          <w:szCs w:val="24"/>
          <w:lang w:val="es-PE" w:eastAsia="en-US"/>
        </w:rPr>
        <w:tab/>
      </w:r>
      <w:r w:rsidRPr="003F6688">
        <w:rPr>
          <w:b/>
          <w:bCs/>
          <w:color w:val="000000"/>
          <w:szCs w:val="24"/>
          <w:lang w:val="es-PE" w:eastAsia="en-US"/>
        </w:rPr>
        <w:t>Micro localización</w:t>
      </w:r>
    </w:p>
    <w:p w:rsidRPr="003F6688" w:rsidR="00953C1E" w:rsidP="00953C1E" w:rsidRDefault="00953C1E" w14:paraId="14425740" w14:textId="77777777">
      <w:pPr>
        <w:spacing w:before="240" w:after="240"/>
        <w:rPr>
          <w:szCs w:val="24"/>
          <w:lang w:val="es-PE" w:eastAsia="en-US"/>
        </w:rPr>
      </w:pPr>
      <w:r w:rsidRPr="003F6688">
        <w:rPr>
          <w:color w:val="000000"/>
          <w:szCs w:val="24"/>
          <w:shd w:val="clear" w:color="auto" w:fill="FFFFFF"/>
          <w:lang w:val="es-PE" w:eastAsia="en-US"/>
        </w:rPr>
        <w:t>Para la localización del lugar de venta usamos el método cualitativo por puntos considerando la puntuación del 1 al 10.</w:t>
      </w:r>
    </w:p>
    <w:p w:rsidRPr="003F6688" w:rsidR="00953C1E" w:rsidP="00953C1E" w:rsidRDefault="00953C1E" w14:paraId="5019E161" w14:textId="77777777">
      <w:pPr>
        <w:numPr>
          <w:ilvl w:val="0"/>
          <w:numId w:val="13"/>
        </w:numPr>
        <w:spacing w:before="240"/>
        <w:textAlignment w:val="baseline"/>
        <w:rPr>
          <w:color w:val="000000"/>
          <w:szCs w:val="24"/>
          <w:lang w:val="es-PE" w:eastAsia="en-US"/>
        </w:rPr>
      </w:pPr>
      <w:r w:rsidRPr="003F6688">
        <w:rPr>
          <w:color w:val="000000"/>
          <w:szCs w:val="24"/>
          <w:shd w:val="clear" w:color="auto" w:fill="FFFFFF"/>
          <w:lang w:val="es-PE" w:eastAsia="en-US"/>
        </w:rPr>
        <w:t>Ubicación del local: por la cercanía al centro de la ciudad.</w:t>
      </w:r>
    </w:p>
    <w:p w:rsidRPr="003F6688" w:rsidR="00953C1E" w:rsidP="00953C1E" w:rsidRDefault="00953C1E" w14:paraId="0BE829BF" w14:textId="77777777">
      <w:pPr>
        <w:numPr>
          <w:ilvl w:val="0"/>
          <w:numId w:val="13"/>
        </w:numPr>
        <w:textAlignment w:val="baseline"/>
        <w:rPr>
          <w:color w:val="000000"/>
          <w:szCs w:val="24"/>
          <w:lang w:val="es-PE" w:eastAsia="en-US"/>
        </w:rPr>
      </w:pPr>
      <w:r w:rsidRPr="003F6688">
        <w:rPr>
          <w:color w:val="000000"/>
          <w:szCs w:val="24"/>
          <w:shd w:val="clear" w:color="auto" w:fill="FFFFFF"/>
          <w:lang w:val="es-PE" w:eastAsia="en-US"/>
        </w:rPr>
        <w:t>Seguridad</w:t>
      </w:r>
    </w:p>
    <w:p w:rsidRPr="003F6688" w:rsidR="00953C1E" w:rsidP="00953C1E" w:rsidRDefault="00953C1E" w14:paraId="64964041" w14:textId="77777777">
      <w:pPr>
        <w:numPr>
          <w:ilvl w:val="0"/>
          <w:numId w:val="13"/>
        </w:numPr>
        <w:textAlignment w:val="baseline"/>
        <w:rPr>
          <w:color w:val="000000"/>
          <w:szCs w:val="24"/>
          <w:lang w:val="es-PE" w:eastAsia="en-US"/>
        </w:rPr>
      </w:pPr>
      <w:r w:rsidRPr="003F6688">
        <w:rPr>
          <w:color w:val="000000"/>
          <w:szCs w:val="24"/>
          <w:shd w:val="clear" w:color="auto" w:fill="FFFFFF"/>
          <w:lang w:val="es-PE" w:eastAsia="en-US"/>
        </w:rPr>
        <w:t>Costo de alquiler</w:t>
      </w:r>
    </w:p>
    <w:p w:rsidRPr="003F6688" w:rsidR="00953C1E" w:rsidP="00953C1E" w:rsidRDefault="00953C1E" w14:paraId="732BDC78" w14:textId="77777777">
      <w:pPr>
        <w:numPr>
          <w:ilvl w:val="0"/>
          <w:numId w:val="13"/>
        </w:numPr>
        <w:textAlignment w:val="baseline"/>
        <w:rPr>
          <w:color w:val="000000"/>
          <w:szCs w:val="24"/>
          <w:lang w:val="es-PE" w:eastAsia="en-US"/>
        </w:rPr>
      </w:pPr>
      <w:r w:rsidRPr="003F6688">
        <w:rPr>
          <w:color w:val="000000"/>
          <w:szCs w:val="24"/>
          <w:shd w:val="clear" w:color="auto" w:fill="FFFFFF"/>
          <w:lang w:val="es-PE" w:eastAsia="en-US"/>
        </w:rPr>
        <w:t>Tamaño del stand</w:t>
      </w:r>
    </w:p>
    <w:p w:rsidRPr="003F6688" w:rsidR="00953C1E" w:rsidP="00953C1E" w:rsidRDefault="00953C1E" w14:paraId="74B5E625" w14:textId="77777777">
      <w:pPr>
        <w:numPr>
          <w:ilvl w:val="0"/>
          <w:numId w:val="13"/>
        </w:numPr>
        <w:spacing w:after="240"/>
        <w:textAlignment w:val="baseline"/>
        <w:rPr>
          <w:color w:val="000000"/>
          <w:szCs w:val="24"/>
          <w:lang w:val="es-PE" w:eastAsia="en-US"/>
        </w:rPr>
      </w:pPr>
      <w:r w:rsidRPr="003F6688">
        <w:rPr>
          <w:color w:val="000000"/>
          <w:szCs w:val="24"/>
          <w:shd w:val="clear" w:color="auto" w:fill="FFFFFF"/>
          <w:lang w:val="es-PE" w:eastAsia="en-US"/>
        </w:rPr>
        <w:t>Facilidad de acceso</w:t>
      </w:r>
    </w:p>
    <w:p w:rsidRPr="003F6688" w:rsidR="00953C1E" w:rsidP="00953C1E" w:rsidRDefault="00953C1E" w14:paraId="014B11B5" w14:textId="77777777">
      <w:pPr>
        <w:rPr>
          <w:color w:val="000000"/>
          <w:szCs w:val="24"/>
          <w:lang w:val="es-PE" w:eastAsia="en-US"/>
        </w:rPr>
      </w:pPr>
      <w:r w:rsidRPr="003F6688">
        <w:rPr>
          <w:color w:val="000000"/>
          <w:szCs w:val="24"/>
          <w:lang w:val="es-PE" w:eastAsia="en-US"/>
        </w:rPr>
        <w:t>Las alternativas propuestas son los siguientes centros comerciales: Vía 7 (Jr. Asamblea 251), 5 Continentes (Jr. San Martín 350) y Polvos Azules (9 de diciembre 318). De acuerdo con el puntaje obtenido nuestra tienda “STAMP ADEK” estará en el Centro Comercial Vía 7.</w:t>
      </w:r>
    </w:p>
    <w:p w:rsidRPr="003F6688" w:rsidR="00691EE5" w:rsidP="00953C1E" w:rsidRDefault="00691EE5" w14:paraId="6BEE591C" w14:textId="77777777">
      <w:pPr>
        <w:rPr>
          <w:color w:val="000000"/>
          <w:szCs w:val="24"/>
          <w:lang w:val="es-PE" w:eastAsia="en-US"/>
        </w:rPr>
      </w:pPr>
    </w:p>
    <w:p w:rsidRPr="003F6688" w:rsidR="00691EE5" w:rsidP="00953C1E" w:rsidRDefault="00691EE5" w14:paraId="166F0FF0" w14:textId="77777777">
      <w:pPr>
        <w:rPr>
          <w:color w:val="000000"/>
          <w:szCs w:val="24"/>
          <w:lang w:val="es-PE" w:eastAsia="en-US"/>
        </w:rPr>
      </w:pPr>
    </w:p>
    <w:p w:rsidRPr="003F6688" w:rsidR="00691EE5" w:rsidP="00953C1E" w:rsidRDefault="00691EE5" w14:paraId="03BFD8A1" w14:textId="77777777">
      <w:pPr>
        <w:rPr>
          <w:color w:val="000000"/>
          <w:szCs w:val="24"/>
          <w:lang w:val="es-PE" w:eastAsia="en-US"/>
        </w:rPr>
      </w:pPr>
    </w:p>
    <w:p w:rsidRPr="003F6688" w:rsidR="00691EE5" w:rsidP="00953C1E" w:rsidRDefault="00691EE5" w14:paraId="2A5EFB84" w14:textId="77777777">
      <w:pPr>
        <w:rPr>
          <w:color w:val="000000"/>
          <w:szCs w:val="24"/>
          <w:lang w:val="es-PE" w:eastAsia="en-US"/>
        </w:rPr>
      </w:pPr>
    </w:p>
    <w:p w:rsidRPr="003F6688" w:rsidR="00691EE5" w:rsidP="00953C1E" w:rsidRDefault="00691EE5" w14:paraId="76385424" w14:textId="77777777">
      <w:pPr>
        <w:rPr>
          <w:color w:val="000000"/>
          <w:szCs w:val="24"/>
          <w:lang w:val="es-PE" w:eastAsia="en-US"/>
        </w:rPr>
      </w:pPr>
    </w:p>
    <w:p w:rsidRPr="003F6688" w:rsidR="00691EE5" w:rsidP="00953C1E" w:rsidRDefault="00691EE5" w14:paraId="3D8F9D19" w14:textId="77777777">
      <w:pPr>
        <w:rPr>
          <w:szCs w:val="24"/>
          <w:lang w:val="es-PE" w:eastAsia="en-US"/>
        </w:rPr>
      </w:pPr>
    </w:p>
    <w:p w:rsidRPr="003F6688" w:rsidR="003B4B54" w:rsidP="00953C1E" w:rsidRDefault="003B4B54" w14:paraId="1D88FDF9" w14:textId="77777777">
      <w:pPr>
        <w:numPr>
          <w:ilvl w:val="0"/>
          <w:numId w:val="10"/>
        </w:numPr>
        <w:spacing w:before="360" w:after="120"/>
        <w:ind w:left="0" w:firstLine="0"/>
        <w:outlineLvl w:val="1"/>
        <w:rPr>
          <w:rFonts w:ascii="Arial" w:hAnsi="Arial" w:cs="Arial"/>
          <w:color w:val="000000" w:themeColor="text1"/>
          <w:sz w:val="32"/>
          <w:szCs w:val="32"/>
          <w:lang w:val="es-PE" w:eastAsia="en-US"/>
        </w:rPr>
        <w:sectPr w:rsidRPr="003F6688" w:rsidR="003B4B54" w:rsidSect="00955D62">
          <w:headerReference w:type="default" r:id="rId9"/>
          <w:footerReference w:type="default" r:id="rId10"/>
          <w:pgSz w:w="11906" w:h="16838"/>
          <w:pgMar w:top="1417" w:right="1701" w:bottom="1417" w:left="1701" w:header="708" w:footer="708" w:gutter="0"/>
          <w:cols w:space="708"/>
          <w:docGrid w:linePitch="360"/>
        </w:sectPr>
      </w:pPr>
    </w:p>
    <w:p w:rsidRPr="00054879" w:rsidR="003B4B54" w:rsidP="00054879" w:rsidRDefault="00691EE5" w14:paraId="021F1C3B" w14:textId="03EE3212">
      <w:pPr>
        <w:pStyle w:val="Heading2"/>
        <w:rPr>
          <w:lang w:val="es-PE" w:eastAsia="en-US"/>
        </w:rPr>
        <w:sectPr w:rsidRPr="00054879" w:rsidR="003B4B54" w:rsidSect="008B42AB">
          <w:pgSz w:w="16838" w:h="11906" w:orient="landscape" w:code="9"/>
          <w:pgMar w:top="1699" w:right="1411" w:bottom="1699" w:left="1411" w:header="706" w:footer="706" w:gutter="0"/>
          <w:cols w:space="708"/>
          <w:docGrid w:linePitch="360"/>
        </w:sectPr>
      </w:pPr>
      <w:bookmarkStart w:name="_Toc71565908" w:id="3"/>
      <w:r w:rsidRPr="003F6688">
        <w:rPr>
          <w:lang w:val="es-PE" w:eastAsia="en-US"/>
        </w:rPr>
        <w:drawing>
          <wp:anchor distT="0" distB="0" distL="114300" distR="114300" simplePos="0" relativeHeight="251658240" behindDoc="0" locked="0" layoutInCell="1" allowOverlap="1" wp14:anchorId="641427B1" wp14:editId="58C0BFD8">
            <wp:simplePos x="0" y="0"/>
            <wp:positionH relativeFrom="column">
              <wp:posOffset>622935</wp:posOffset>
            </wp:positionH>
            <wp:positionV relativeFrom="paragraph">
              <wp:posOffset>503555</wp:posOffset>
            </wp:positionV>
            <wp:extent cx="6759575" cy="4892675"/>
            <wp:effectExtent l="0" t="0" r="3175" b="317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759575" cy="489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879" w:rsidR="00953C1E">
        <w:rPr>
          <w:lang w:val="es-PE" w:eastAsia="en-US"/>
        </w:rPr>
        <w:t xml:space="preserve">El </w:t>
      </w:r>
      <w:r w:rsidRPr="00054879" w:rsidR="7A049785">
        <w:rPr>
          <w:lang w:val="es-PE" w:eastAsia="en-US"/>
        </w:rPr>
        <w:t>Modelo</w:t>
      </w:r>
      <w:r w:rsidRPr="00054879" w:rsidR="00953C1E">
        <w:rPr>
          <w:lang w:val="es-PE" w:eastAsia="en-US"/>
        </w:rPr>
        <w:t xml:space="preserve"> de </w:t>
      </w:r>
      <w:r w:rsidRPr="00054879" w:rsidR="7A049785">
        <w:rPr>
          <w:lang w:val="es-PE" w:eastAsia="en-US"/>
        </w:rPr>
        <w:t>Negocio</w:t>
      </w:r>
      <w:r w:rsidRPr="00054879" w:rsidR="00953C1E">
        <w:rPr>
          <w:lang w:val="es-PE" w:eastAsia="en-US"/>
        </w:rPr>
        <w:t xml:space="preserve"> CANVAS</w:t>
      </w:r>
      <w:bookmarkEnd w:id="3"/>
    </w:p>
    <w:p w:rsidRPr="00C85745" w:rsidR="003B4B54" w:rsidP="00C85745" w:rsidRDefault="003B4B54" w14:paraId="79FB3DB4" w14:textId="77777777">
      <w:pPr>
        <w:pStyle w:val="APAPrrafo"/>
        <w:ind w:firstLine="0"/>
        <w:rPr>
          <w:lang w:val="es-PE"/>
        </w:rPr>
      </w:pPr>
    </w:p>
    <w:p w:rsidRPr="003F6688" w:rsidR="00953C1E" w:rsidP="00054879" w:rsidRDefault="00953C1E" w14:paraId="7DB087E2" w14:textId="5B7C3547">
      <w:pPr>
        <w:pStyle w:val="Heading2"/>
        <w:rPr>
          <w:lang w:val="es-PE" w:eastAsia="en-US"/>
        </w:rPr>
      </w:pPr>
      <w:bookmarkStart w:name="_Toc71565909" w:id="4"/>
      <w:r w:rsidRPr="003F6688">
        <w:rPr>
          <w:lang w:val="es-PE" w:eastAsia="en-US"/>
        </w:rPr>
        <w:t>Estrategia empresarial</w:t>
      </w:r>
      <w:bookmarkEnd w:id="4"/>
    </w:p>
    <w:p w:rsidRPr="00015680" w:rsidR="00953C1E" w:rsidP="00015680" w:rsidRDefault="00953C1E" w14:paraId="7859E3AE" w14:textId="1BB6DD68">
      <w:pPr>
        <w:pStyle w:val="Heading3"/>
      </w:pPr>
      <w:bookmarkStart w:name="_Toc71565910" w:id="5"/>
      <w:r w:rsidRPr="00015680">
        <w:t xml:space="preserve">1.4.1.  </w:t>
      </w:r>
      <w:r w:rsidRPr="00015680">
        <w:tab/>
      </w:r>
      <w:r w:rsidRPr="00015680">
        <w:t>Estrategia Organizacional</w:t>
      </w:r>
      <w:bookmarkEnd w:id="5"/>
    </w:p>
    <w:p w:rsidRPr="003F6688" w:rsidR="00953C1E" w:rsidP="00015680" w:rsidRDefault="00953C1E" w14:paraId="2B8090B5" w14:textId="30D80F2E">
      <w:pPr>
        <w:pStyle w:val="Heading4"/>
        <w:rPr>
          <w:lang w:val="es-PE" w:eastAsia="en-US"/>
        </w:rPr>
      </w:pPr>
      <w:r w:rsidRPr="003F6688">
        <w:rPr>
          <w:lang w:val="es-PE" w:eastAsia="en-US"/>
        </w:rPr>
        <w:t>Misión</w:t>
      </w:r>
      <w:r w:rsidRPr="003F6688" w:rsidR="1412AFF0">
        <w:rPr>
          <w:lang w:val="es-PE" w:eastAsia="en-US"/>
        </w:rPr>
        <w:t>.</w:t>
      </w:r>
    </w:p>
    <w:p w:rsidRPr="003F6688" w:rsidR="00953C1E" w:rsidP="7BDD0210" w:rsidRDefault="00953C1E" w14:paraId="7E3C4B63" w14:textId="77777777">
      <w:pPr>
        <w:spacing w:line="480" w:lineRule="auto"/>
        <w:ind w:left="300" w:right="101" w:firstLine="720"/>
        <w:jc w:val="both"/>
        <w:rPr>
          <w:lang w:val="es-PE" w:eastAsia="en-US"/>
        </w:rPr>
      </w:pPr>
      <w:r w:rsidRPr="003F6688">
        <w:rPr>
          <w:color w:val="000000" w:themeColor="text1"/>
          <w:lang w:val="es-PE" w:eastAsia="en-US"/>
        </w:rPr>
        <w:t>Empresa dedicada a la comercialización de camisetas con estampados personalizados dirigidas a satisfacer las necesidades de los clientes exclusivos abarcando su estilo de ver y vivir la vida.</w:t>
      </w:r>
    </w:p>
    <w:p w:rsidRPr="003F6688" w:rsidR="00953C1E" w:rsidP="00015680" w:rsidRDefault="00953C1E" w14:paraId="6A251AC9" w14:textId="2D2770E1">
      <w:pPr>
        <w:pStyle w:val="Heading4"/>
        <w:rPr>
          <w:lang w:val="es-PE" w:eastAsia="en-US"/>
        </w:rPr>
      </w:pPr>
      <w:r w:rsidRPr="003F6688">
        <w:rPr>
          <w:lang w:val="es-PE" w:eastAsia="en-US"/>
        </w:rPr>
        <w:t>Visión</w:t>
      </w:r>
      <w:r w:rsidRPr="003F6688" w:rsidR="1412AFF0">
        <w:rPr>
          <w:lang w:val="es-PE" w:eastAsia="en-US"/>
        </w:rPr>
        <w:t>.</w:t>
      </w:r>
    </w:p>
    <w:p w:rsidRPr="003F6688" w:rsidR="00953C1E" w:rsidP="7BDD0210" w:rsidRDefault="00953C1E" w14:paraId="2C817ABF" w14:textId="77777777">
      <w:pPr>
        <w:spacing w:line="480" w:lineRule="auto"/>
        <w:ind w:left="300" w:right="101" w:firstLine="720"/>
        <w:rPr>
          <w:lang w:val="es-PE" w:eastAsia="en-US"/>
        </w:rPr>
      </w:pPr>
      <w:r w:rsidRPr="003F6688">
        <w:rPr>
          <w:color w:val="000000" w:themeColor="text1"/>
          <w:lang w:val="es-PE" w:eastAsia="en-US"/>
        </w:rPr>
        <w:t>Convertirnos en una empresa reconocida en Ayacucho dentro del rubro de polos    personalizados por la calidad de sus prendas y exclusividad en el diseño.</w:t>
      </w:r>
    </w:p>
    <w:p w:rsidRPr="003F6688" w:rsidR="00953C1E" w:rsidP="00015680" w:rsidRDefault="00953C1E" w14:paraId="7E4EB02C" w14:textId="7941D1FF">
      <w:pPr>
        <w:pStyle w:val="Heading4"/>
        <w:rPr>
          <w:lang w:val="es-PE" w:eastAsia="en-US"/>
        </w:rPr>
      </w:pPr>
      <w:r w:rsidRPr="003F6688">
        <w:rPr>
          <w:lang w:val="es-PE" w:eastAsia="en-US"/>
        </w:rPr>
        <w:t>Valores de la empresa</w:t>
      </w:r>
      <w:r w:rsidRPr="003F6688" w:rsidR="1412AFF0">
        <w:rPr>
          <w:lang w:val="es-PE" w:eastAsia="en-US"/>
        </w:rPr>
        <w:t>.</w:t>
      </w:r>
    </w:p>
    <w:p w:rsidRPr="003F6688" w:rsidR="00953C1E" w:rsidP="7BDD0210" w:rsidRDefault="00953C1E" w14:paraId="2BC9906E" w14:textId="77777777">
      <w:pPr>
        <w:spacing w:line="480" w:lineRule="auto"/>
        <w:ind w:left="280" w:right="101" w:firstLine="700"/>
        <w:rPr>
          <w:lang w:val="es-PE" w:eastAsia="en-US"/>
        </w:rPr>
      </w:pPr>
      <w:r w:rsidRPr="003F6688">
        <w:rPr>
          <w:color w:val="000000" w:themeColor="text1"/>
          <w:lang w:val="es-PE" w:eastAsia="en-US"/>
        </w:rPr>
        <w:t>Los valores de nuestra empresa vinculan a los trabajadores, proveedores y clientes, crea un clima de respeto y mayor confianza fortaleciendo así la cultura organizacional que manejamos.</w:t>
      </w:r>
    </w:p>
    <w:p w:rsidRPr="003F6688" w:rsidR="00953C1E" w:rsidP="00015680" w:rsidRDefault="00953C1E" w14:paraId="6EB69CF5" w14:textId="53D89E9C">
      <w:pPr>
        <w:numPr>
          <w:ilvl w:val="0"/>
          <w:numId w:val="14"/>
        </w:numPr>
        <w:spacing w:line="480" w:lineRule="auto"/>
        <w:ind w:left="1440" w:right="101"/>
        <w:textAlignment w:val="baseline"/>
        <w:rPr>
          <w:color w:val="000000"/>
          <w:lang w:val="es-PE" w:eastAsia="en-US"/>
        </w:rPr>
      </w:pPr>
      <w:r w:rsidRPr="003F6688">
        <w:rPr>
          <w:color w:val="000000" w:themeColor="text1"/>
          <w:lang w:val="es-PE" w:eastAsia="en-US"/>
        </w:rPr>
        <w:t> </w:t>
      </w:r>
      <w:r w:rsidRPr="003F6688">
        <w:rPr>
          <w:i/>
          <w:color w:val="000000" w:themeColor="text1"/>
          <w:lang w:val="es-PE" w:eastAsia="en-US"/>
        </w:rPr>
        <w:t>Trabajo en equipo.</w:t>
      </w:r>
    </w:p>
    <w:p w:rsidRPr="003F6688" w:rsidR="00953C1E" w:rsidP="00015680" w:rsidRDefault="00953C1E" w14:paraId="6EB04A67" w14:textId="77777777">
      <w:pPr>
        <w:numPr>
          <w:ilvl w:val="0"/>
          <w:numId w:val="14"/>
        </w:numPr>
        <w:spacing w:line="480" w:lineRule="auto"/>
        <w:ind w:left="1440" w:right="101"/>
        <w:textAlignment w:val="baseline"/>
        <w:rPr>
          <w:color w:val="000000"/>
          <w:lang w:val="es-PE" w:eastAsia="en-US"/>
        </w:rPr>
      </w:pPr>
      <w:r w:rsidRPr="003F6688">
        <w:rPr>
          <w:i/>
          <w:color w:val="000000" w:themeColor="text1"/>
          <w:lang w:val="es-PE" w:eastAsia="en-US"/>
        </w:rPr>
        <w:t>Confianza y compromiso</w:t>
      </w:r>
      <w:r w:rsidRPr="003F6688">
        <w:rPr>
          <w:color w:val="000000" w:themeColor="text1"/>
          <w:lang w:val="es-PE" w:eastAsia="en-US"/>
        </w:rPr>
        <w:t>.</w:t>
      </w:r>
    </w:p>
    <w:p w:rsidRPr="003F6688" w:rsidR="00953C1E" w:rsidP="00015680" w:rsidRDefault="00953C1E" w14:paraId="7C2344BB" w14:textId="77777777">
      <w:pPr>
        <w:numPr>
          <w:ilvl w:val="0"/>
          <w:numId w:val="14"/>
        </w:numPr>
        <w:spacing w:line="480" w:lineRule="auto"/>
        <w:ind w:left="1440" w:right="101"/>
        <w:textAlignment w:val="baseline"/>
        <w:rPr>
          <w:color w:val="000000"/>
          <w:lang w:val="es-PE" w:eastAsia="en-US"/>
        </w:rPr>
      </w:pPr>
      <w:r w:rsidRPr="003F6688">
        <w:rPr>
          <w:color w:val="000000" w:themeColor="text1"/>
          <w:lang w:val="es-PE" w:eastAsia="en-US"/>
        </w:rPr>
        <w:t> </w:t>
      </w:r>
      <w:r w:rsidRPr="003F6688">
        <w:rPr>
          <w:i/>
          <w:color w:val="000000" w:themeColor="text1"/>
          <w:lang w:val="es-PE" w:eastAsia="en-US"/>
        </w:rPr>
        <w:t>Innovación y diversificación y creatividad.</w:t>
      </w:r>
    </w:p>
    <w:p w:rsidRPr="003F6688" w:rsidR="00953C1E" w:rsidP="00015680" w:rsidRDefault="00953C1E" w14:paraId="7010A8C0" w14:textId="77777777">
      <w:pPr>
        <w:numPr>
          <w:ilvl w:val="0"/>
          <w:numId w:val="14"/>
        </w:numPr>
        <w:spacing w:line="480" w:lineRule="auto"/>
        <w:ind w:left="1440" w:right="101"/>
        <w:textAlignment w:val="baseline"/>
        <w:rPr>
          <w:i/>
          <w:color w:val="000000"/>
          <w:lang w:val="es-PE" w:eastAsia="en-US"/>
        </w:rPr>
      </w:pPr>
      <w:r w:rsidRPr="003F6688">
        <w:rPr>
          <w:i/>
          <w:color w:val="000000" w:themeColor="text1"/>
          <w:lang w:val="es-PE" w:eastAsia="en-US"/>
        </w:rPr>
        <w:t>Orientación al cliente.</w:t>
      </w:r>
    </w:p>
    <w:p w:rsidRPr="003F6688" w:rsidR="00953C1E" w:rsidP="7BDD0210" w:rsidRDefault="00953C1E" w14:paraId="4A26C077" w14:textId="77777777">
      <w:pPr>
        <w:spacing w:line="480" w:lineRule="auto"/>
        <w:ind w:right="101"/>
        <w:rPr>
          <w:lang w:val="es-PE" w:eastAsia="en-US"/>
        </w:rPr>
      </w:pPr>
      <w:r w:rsidRPr="003F6688">
        <w:rPr>
          <w:color w:val="000000" w:themeColor="text1"/>
          <w:lang w:val="es-PE" w:eastAsia="en-US"/>
        </w:rPr>
        <w:t>                </w:t>
      </w:r>
      <w:r w:rsidRPr="003F6688">
        <w:rPr>
          <w:lang w:val="es-PE"/>
        </w:rPr>
        <w:tab/>
      </w:r>
    </w:p>
    <w:p w:rsidRPr="003F6688" w:rsidR="00953C1E" w:rsidP="00015680" w:rsidRDefault="00953C1E" w14:paraId="4BB272AA" w14:textId="0C4A8330">
      <w:pPr>
        <w:pStyle w:val="Heading3"/>
      </w:pPr>
      <w:bookmarkStart w:name="_Toc71565911" w:id="6"/>
      <w:r w:rsidRPr="00015680">
        <w:t xml:space="preserve">1.4.3.  </w:t>
      </w:r>
      <w:r w:rsidRPr="00015680">
        <w:tab/>
      </w:r>
      <w:r w:rsidRPr="00015680">
        <w:t>Objetivos de empresa</w:t>
      </w:r>
      <w:r w:rsidRPr="003F6688" w:rsidR="1412AFF0">
        <w:rPr>
          <w:color w:val="000000" w:themeColor="text1"/>
        </w:rPr>
        <w:t>.</w:t>
      </w:r>
      <w:bookmarkEnd w:id="6"/>
    </w:p>
    <w:p w:rsidRPr="003F6688" w:rsidR="00953C1E" w:rsidP="00015680" w:rsidRDefault="00953C1E" w14:paraId="17E5D102" w14:textId="0EE0EEB4">
      <w:pPr>
        <w:pStyle w:val="Heading4"/>
        <w:rPr>
          <w:lang w:val="es-PE" w:eastAsia="en-US"/>
        </w:rPr>
      </w:pPr>
      <w:r w:rsidRPr="003F6688">
        <w:rPr>
          <w:lang w:val="es-PE" w:eastAsia="en-US"/>
        </w:rPr>
        <w:t>En el corto plazo (2021-2022)</w:t>
      </w:r>
    </w:p>
    <w:p w:rsidRPr="003F6688" w:rsidR="00953C1E" w:rsidP="7BDD0210" w:rsidRDefault="00953C1E" w14:paraId="668FE6C2" w14:textId="77777777">
      <w:pPr>
        <w:numPr>
          <w:ilvl w:val="0"/>
          <w:numId w:val="15"/>
        </w:numPr>
        <w:spacing w:line="480" w:lineRule="auto"/>
        <w:ind w:left="2160" w:right="-324"/>
        <w:textAlignment w:val="baseline"/>
        <w:rPr>
          <w:color w:val="000000"/>
          <w:lang w:val="es-PE" w:eastAsia="en-US"/>
        </w:rPr>
      </w:pPr>
      <w:r w:rsidRPr="003F6688">
        <w:rPr>
          <w:color w:val="000000" w:themeColor="text1"/>
          <w:lang w:val="es-PE" w:eastAsia="en-US"/>
        </w:rPr>
        <w:t>Ofrecer servicios personalizados de diseño gráfico acorde a las exigencias de nuestros potenciales consumidores.</w:t>
      </w:r>
    </w:p>
    <w:p w:rsidRPr="003F6688" w:rsidR="00953C1E" w:rsidP="7BDD0210" w:rsidRDefault="00953C1E" w14:paraId="399480AF" w14:textId="77777777">
      <w:pPr>
        <w:numPr>
          <w:ilvl w:val="0"/>
          <w:numId w:val="15"/>
        </w:numPr>
        <w:spacing w:line="480" w:lineRule="auto"/>
        <w:ind w:left="2160" w:right="-324"/>
        <w:textAlignment w:val="baseline"/>
        <w:rPr>
          <w:color w:val="000000"/>
          <w:lang w:val="es-PE" w:eastAsia="en-US"/>
        </w:rPr>
      </w:pPr>
      <w:r w:rsidRPr="003F6688">
        <w:rPr>
          <w:color w:val="000000" w:themeColor="text1"/>
          <w:lang w:val="es-PE" w:eastAsia="en-US"/>
        </w:rPr>
        <w:t>Lograr que nuestra marca sea reconocida en Facebook.</w:t>
      </w:r>
    </w:p>
    <w:p w:rsidRPr="003F6688" w:rsidR="00953C1E" w:rsidP="7BDD0210" w:rsidRDefault="00953C1E" w14:paraId="11199C1C" w14:textId="77777777">
      <w:pPr>
        <w:numPr>
          <w:ilvl w:val="0"/>
          <w:numId w:val="15"/>
        </w:numPr>
        <w:spacing w:line="480" w:lineRule="auto"/>
        <w:ind w:left="2160" w:right="-324"/>
        <w:textAlignment w:val="baseline"/>
        <w:rPr>
          <w:color w:val="000000"/>
          <w:lang w:val="es-PE" w:eastAsia="en-US"/>
        </w:rPr>
      </w:pPr>
      <w:r w:rsidRPr="003F6688">
        <w:rPr>
          <w:color w:val="000000" w:themeColor="text1"/>
          <w:lang w:val="es-PE" w:eastAsia="en-US"/>
        </w:rPr>
        <w:t>Elaborar un plan estratégico para la introducción de polos con motivos de los Carnavales, Semana Santa y el Bicentenario.</w:t>
      </w:r>
    </w:p>
    <w:p w:rsidRPr="003F6688" w:rsidR="00953C1E" w:rsidP="7BDD0210" w:rsidRDefault="00953C1E" w14:paraId="1E868C2E" w14:textId="77358A23">
      <w:pPr>
        <w:spacing w:line="480" w:lineRule="auto"/>
        <w:ind w:left="720" w:right="101"/>
        <w:rPr>
          <w:lang w:val="es-PE" w:eastAsia="en-US"/>
        </w:rPr>
      </w:pPr>
      <w:r w:rsidRPr="003F6688">
        <w:rPr>
          <w:b/>
          <w:i/>
          <w:color w:val="000000" w:themeColor="text1"/>
          <w:lang w:val="es-PE" w:eastAsia="en-US"/>
        </w:rPr>
        <w:t>1.4.3.2.</w:t>
      </w:r>
      <w:r w:rsidRPr="003F6688" w:rsidR="4E87E3B0">
        <w:rPr>
          <w:b/>
          <w:bCs/>
          <w:i/>
          <w:iCs/>
          <w:color w:val="000000" w:themeColor="text1"/>
          <w:lang w:val="es-PE" w:eastAsia="en-US"/>
        </w:rPr>
        <w:t xml:space="preserve"> </w:t>
      </w:r>
      <w:r w:rsidRPr="003F6688">
        <w:rPr>
          <w:b/>
          <w:i/>
          <w:color w:val="000000" w:themeColor="text1"/>
          <w:lang w:val="es-PE" w:eastAsia="en-US"/>
        </w:rPr>
        <w:t>En el mediano plazo (2022-2023)</w:t>
      </w:r>
    </w:p>
    <w:p w:rsidRPr="003F6688" w:rsidR="00953C1E" w:rsidP="7BDD0210" w:rsidRDefault="00953C1E" w14:paraId="2ABC886B" w14:textId="77777777">
      <w:pPr>
        <w:numPr>
          <w:ilvl w:val="0"/>
          <w:numId w:val="16"/>
        </w:numPr>
        <w:spacing w:line="480" w:lineRule="auto"/>
        <w:ind w:left="2160" w:right="101"/>
        <w:textAlignment w:val="baseline"/>
        <w:rPr>
          <w:color w:val="000000"/>
          <w:lang w:val="es-PE" w:eastAsia="en-US"/>
        </w:rPr>
      </w:pPr>
      <w:r w:rsidRPr="003F6688">
        <w:rPr>
          <w:color w:val="000000" w:themeColor="text1"/>
          <w:lang w:val="es-PE" w:eastAsia="en-US"/>
        </w:rPr>
        <w:t>Diseñar una plataforma digital donde el cliente pueda diseñar su polo y nuestra empresa encargarse de confeccionarlo.</w:t>
      </w:r>
    </w:p>
    <w:p w:rsidRPr="003F6688" w:rsidR="00953C1E" w:rsidP="7BDD0210" w:rsidRDefault="00953C1E" w14:paraId="1DCA4432" w14:textId="77777777">
      <w:pPr>
        <w:numPr>
          <w:ilvl w:val="0"/>
          <w:numId w:val="16"/>
        </w:numPr>
        <w:spacing w:line="480" w:lineRule="auto"/>
        <w:ind w:left="2160" w:right="101"/>
        <w:textAlignment w:val="baseline"/>
        <w:rPr>
          <w:color w:val="000000"/>
          <w:lang w:val="es-PE" w:eastAsia="en-US"/>
        </w:rPr>
      </w:pPr>
      <w:r w:rsidRPr="003F6688">
        <w:rPr>
          <w:color w:val="000000" w:themeColor="text1"/>
          <w:lang w:val="es-PE" w:eastAsia="en-US"/>
        </w:rPr>
        <w:t>Lograr distribuir nuestros polos a los distintos centros comerciales de la región.</w:t>
      </w:r>
    </w:p>
    <w:p w:rsidRPr="003F6688" w:rsidR="00953C1E" w:rsidP="7BDD0210" w:rsidRDefault="00953C1E" w14:paraId="73A6E50A" w14:textId="3E64BA2E">
      <w:pPr>
        <w:spacing w:line="480" w:lineRule="auto"/>
        <w:ind w:left="720" w:right="101"/>
        <w:rPr>
          <w:lang w:val="es-PE" w:eastAsia="en-US"/>
        </w:rPr>
      </w:pPr>
      <w:r w:rsidRPr="003F6688">
        <w:rPr>
          <w:b/>
          <w:i/>
          <w:color w:val="000000" w:themeColor="text1"/>
          <w:lang w:val="es-PE" w:eastAsia="en-US"/>
        </w:rPr>
        <w:t>1.4.3.3.</w:t>
      </w:r>
      <w:r w:rsidRPr="003F6688" w:rsidR="4E87E3B0">
        <w:rPr>
          <w:b/>
          <w:bCs/>
          <w:i/>
          <w:iCs/>
          <w:color w:val="000000" w:themeColor="text1"/>
          <w:lang w:val="es-PE" w:eastAsia="en-US"/>
        </w:rPr>
        <w:t xml:space="preserve"> </w:t>
      </w:r>
      <w:r w:rsidRPr="003F6688">
        <w:rPr>
          <w:b/>
          <w:i/>
          <w:color w:val="000000" w:themeColor="text1"/>
          <w:lang w:val="es-PE" w:eastAsia="en-US"/>
        </w:rPr>
        <w:t>En el largo plazo (5 años)</w:t>
      </w:r>
    </w:p>
    <w:p w:rsidRPr="003F6688" w:rsidR="00953C1E" w:rsidP="7BDD0210" w:rsidRDefault="00953C1E" w14:paraId="64AD9748" w14:textId="77777777">
      <w:pPr>
        <w:numPr>
          <w:ilvl w:val="0"/>
          <w:numId w:val="17"/>
        </w:numPr>
        <w:spacing w:line="480" w:lineRule="auto"/>
        <w:ind w:left="2160" w:right="101"/>
        <w:textAlignment w:val="baseline"/>
        <w:rPr>
          <w:color w:val="000000"/>
          <w:lang w:val="es-PE" w:eastAsia="en-US"/>
        </w:rPr>
      </w:pPr>
      <w:r w:rsidRPr="003F6688">
        <w:rPr>
          <w:color w:val="000000" w:themeColor="text1"/>
          <w:lang w:val="es-PE" w:eastAsia="en-US"/>
        </w:rPr>
        <w:t> Lograr distribuir nuestros polos a los distintos centros comerciales del Perú.</w:t>
      </w:r>
    </w:p>
    <w:p w:rsidRPr="003F6688" w:rsidR="00953C1E" w:rsidP="7BDD0210" w:rsidRDefault="00953C1E" w14:paraId="72919FA9" w14:textId="77777777">
      <w:pPr>
        <w:numPr>
          <w:ilvl w:val="0"/>
          <w:numId w:val="17"/>
        </w:numPr>
        <w:spacing w:line="480" w:lineRule="auto"/>
        <w:ind w:left="2160" w:right="101"/>
        <w:textAlignment w:val="baseline"/>
        <w:rPr>
          <w:color w:val="000000"/>
          <w:lang w:val="es-PE" w:eastAsia="en-US"/>
        </w:rPr>
      </w:pPr>
      <w:r w:rsidRPr="003F6688">
        <w:rPr>
          <w:color w:val="000000" w:themeColor="text1"/>
          <w:lang w:val="es-PE" w:eastAsia="en-US"/>
        </w:rPr>
        <w:t>Contar con nuestra propia planta de confección de polos.</w:t>
      </w:r>
    </w:p>
    <w:p w:rsidRPr="003F6688" w:rsidR="00953C1E" w:rsidP="7BDD0210" w:rsidRDefault="00953C1E" w14:paraId="57A715EC" w14:textId="77777777">
      <w:pPr>
        <w:numPr>
          <w:ilvl w:val="0"/>
          <w:numId w:val="17"/>
        </w:numPr>
        <w:spacing w:line="480" w:lineRule="auto"/>
        <w:ind w:left="2160" w:right="101"/>
        <w:textAlignment w:val="baseline"/>
        <w:rPr>
          <w:color w:val="000000"/>
          <w:lang w:val="es-PE" w:eastAsia="en-US"/>
        </w:rPr>
      </w:pPr>
      <w:r w:rsidRPr="003F6688">
        <w:rPr>
          <w:color w:val="000000" w:themeColor="text1"/>
          <w:lang w:val="es-PE" w:eastAsia="en-US"/>
        </w:rPr>
        <w:t>Asumir nuevas inversiones en nuestro rubro.</w:t>
      </w:r>
    </w:p>
    <w:p w:rsidRPr="003F6688" w:rsidR="00953C1E" w:rsidP="7BDD0210" w:rsidRDefault="00953C1E" w14:paraId="4000DE91" w14:textId="50A12A3B">
      <w:pPr>
        <w:spacing w:line="480" w:lineRule="auto"/>
        <w:ind w:left="720" w:right="101"/>
        <w:rPr>
          <w:lang w:val="es-PE" w:eastAsia="en-US"/>
        </w:rPr>
      </w:pPr>
      <w:r w:rsidRPr="003F6688">
        <w:rPr>
          <w:b/>
          <w:i/>
          <w:color w:val="000000" w:themeColor="text1"/>
          <w:lang w:val="es-PE" w:eastAsia="en-US"/>
        </w:rPr>
        <w:t>1.4.4.</w:t>
      </w:r>
      <w:r w:rsidRPr="003F6688">
        <w:rPr>
          <w:color w:val="000000" w:themeColor="text1"/>
          <w:lang w:val="es-PE" w:eastAsia="en-US"/>
        </w:rPr>
        <w:t xml:space="preserve">  </w:t>
      </w:r>
      <w:r w:rsidRPr="003F6688">
        <w:rPr>
          <w:lang w:val="es-PE"/>
        </w:rPr>
        <w:tab/>
      </w:r>
      <w:r w:rsidRPr="003F6688">
        <w:rPr>
          <w:b/>
          <w:i/>
          <w:color w:val="000000" w:themeColor="text1"/>
          <w:lang w:val="es-PE" w:eastAsia="en-US"/>
        </w:rPr>
        <w:t xml:space="preserve">Estrategia Genéricas </w:t>
      </w:r>
      <w:r w:rsidRPr="003F6688" w:rsidR="00E8611E">
        <w:rPr>
          <w:b/>
          <w:i/>
          <w:color w:val="000000" w:themeColor="text1"/>
          <w:lang w:val="es-PE" w:eastAsia="en-US"/>
        </w:rPr>
        <w:t>de Porter</w:t>
      </w:r>
    </w:p>
    <w:p w:rsidRPr="003F6688" w:rsidR="00953C1E" w:rsidP="7BDD0210" w:rsidRDefault="00953C1E" w14:paraId="7C6746BA" w14:textId="77777777">
      <w:pPr>
        <w:spacing w:line="480" w:lineRule="auto"/>
        <w:ind w:right="101"/>
        <w:rPr>
          <w:lang w:val="es-PE" w:eastAsia="en-US"/>
        </w:rPr>
      </w:pPr>
      <w:r w:rsidRPr="003F6688">
        <w:rPr>
          <w:color w:val="000000" w:themeColor="text1"/>
          <w:lang w:val="es-PE" w:eastAsia="en-US"/>
        </w:rPr>
        <w:t>        </w:t>
      </w:r>
      <w:r w:rsidRPr="003F6688">
        <w:rPr>
          <w:lang w:val="es-PE"/>
        </w:rPr>
        <w:tab/>
      </w:r>
      <w:r w:rsidRPr="003F6688">
        <w:rPr>
          <w:color w:val="000000" w:themeColor="text1"/>
          <w:lang w:val="es-PE" w:eastAsia="en-US"/>
        </w:rPr>
        <w:t>La empresa adopta la estrategia del Océano Azul, se obtendrá una ventaja competitiva mediante la diferenciación y la segmentación.</w:t>
      </w:r>
    </w:p>
    <w:p w:rsidRPr="003F6688" w:rsidR="00953C1E" w:rsidP="7BDD0210" w:rsidRDefault="00953C1E" w14:paraId="2111368C" w14:textId="19CADDBB">
      <w:pPr>
        <w:spacing w:line="480" w:lineRule="auto"/>
        <w:ind w:left="720" w:right="101"/>
        <w:rPr>
          <w:lang w:val="es-PE" w:eastAsia="en-US"/>
        </w:rPr>
      </w:pPr>
      <w:r w:rsidRPr="003F6688">
        <w:rPr>
          <w:b/>
          <w:i/>
          <w:color w:val="000000" w:themeColor="text1"/>
          <w:lang w:val="es-PE" w:eastAsia="en-US"/>
        </w:rPr>
        <w:t>1.4.4.1.</w:t>
      </w:r>
      <w:r w:rsidRPr="003F6688" w:rsidR="338E28AA">
        <w:rPr>
          <w:b/>
          <w:bCs/>
          <w:i/>
          <w:iCs/>
          <w:color w:val="000000" w:themeColor="text1"/>
          <w:lang w:val="es-PE" w:eastAsia="en-US"/>
        </w:rPr>
        <w:t xml:space="preserve"> </w:t>
      </w:r>
      <w:r w:rsidRPr="003F6688">
        <w:rPr>
          <w:b/>
          <w:i/>
          <w:color w:val="000000" w:themeColor="text1"/>
          <w:lang w:val="es-PE" w:eastAsia="en-US"/>
        </w:rPr>
        <w:t>Estrategia de diferenciación</w:t>
      </w:r>
    </w:p>
    <w:p w:rsidRPr="003F6688" w:rsidR="00953C1E" w:rsidP="7BDD0210" w:rsidRDefault="00953C1E" w14:paraId="2C665EC5" w14:textId="77777777">
      <w:pPr>
        <w:spacing w:line="480" w:lineRule="auto"/>
        <w:ind w:right="101" w:firstLine="700"/>
        <w:rPr>
          <w:lang w:val="es-PE" w:eastAsia="en-US"/>
        </w:rPr>
      </w:pPr>
      <w:r w:rsidRPr="003F6688">
        <w:rPr>
          <w:color w:val="000000" w:themeColor="text1"/>
          <w:lang w:val="es-PE" w:eastAsia="en-US"/>
        </w:rPr>
        <w:t>Esta estrategia servirá para obtener la fidelización del cliente mediante la determinación de distintas características fuera de lo común como lo son las siguientes:</w:t>
      </w:r>
    </w:p>
    <w:p w:rsidRPr="003F6688" w:rsidR="00953C1E" w:rsidP="7BDD0210" w:rsidRDefault="00953C1E" w14:paraId="6E4E7119" w14:textId="77777777">
      <w:pPr>
        <w:spacing w:line="480" w:lineRule="auto"/>
        <w:ind w:right="101"/>
        <w:rPr>
          <w:lang w:val="es-PE" w:eastAsia="en-US"/>
        </w:rPr>
      </w:pPr>
      <w:r w:rsidRPr="003F6688">
        <w:rPr>
          <w:color w:val="000000" w:themeColor="text1"/>
          <w:lang w:val="es-PE" w:eastAsia="en-US"/>
        </w:rPr>
        <w:t> </w:t>
      </w:r>
      <w:r w:rsidRPr="003F6688">
        <w:rPr>
          <w:lang w:val="es-PE"/>
        </w:rPr>
        <w:tab/>
      </w:r>
      <w:r w:rsidRPr="003F6688">
        <w:rPr>
          <w:lang w:val="es-PE"/>
        </w:rPr>
        <w:tab/>
      </w:r>
      <w:r w:rsidRPr="003F6688">
        <w:rPr>
          <w:b/>
          <w:i/>
          <w:color w:val="000000" w:themeColor="text1"/>
          <w:lang w:val="es-PE" w:eastAsia="en-US"/>
        </w:rPr>
        <w:t>En el corto plazo:</w:t>
      </w:r>
    </w:p>
    <w:p w:rsidRPr="003F6688" w:rsidR="00953C1E" w:rsidP="7BDD0210" w:rsidRDefault="00953C1E" w14:paraId="5255BB80" w14:textId="77777777">
      <w:pPr>
        <w:numPr>
          <w:ilvl w:val="0"/>
          <w:numId w:val="18"/>
        </w:numPr>
        <w:spacing w:line="480" w:lineRule="auto"/>
        <w:ind w:left="2160" w:right="101"/>
        <w:textAlignment w:val="baseline"/>
        <w:rPr>
          <w:color w:val="000000"/>
          <w:lang w:val="es-PE" w:eastAsia="en-US"/>
        </w:rPr>
      </w:pPr>
      <w:r w:rsidRPr="003F6688">
        <w:rPr>
          <w:color w:val="000000" w:themeColor="text1"/>
          <w:lang w:val="es-PE" w:eastAsia="en-US"/>
        </w:rPr>
        <w:t>Brindaremos un producto personalizado, con estampados únicos, con un material de calidad.</w:t>
      </w:r>
    </w:p>
    <w:p w:rsidRPr="003F6688" w:rsidR="00953C1E" w:rsidP="7BDD0210" w:rsidRDefault="00953C1E" w14:paraId="3E06FB3C" w14:textId="77777777">
      <w:pPr>
        <w:numPr>
          <w:ilvl w:val="0"/>
          <w:numId w:val="18"/>
        </w:numPr>
        <w:spacing w:line="480" w:lineRule="auto"/>
        <w:ind w:left="2160" w:right="101"/>
        <w:textAlignment w:val="baseline"/>
        <w:rPr>
          <w:color w:val="000000"/>
          <w:lang w:val="es-PE" w:eastAsia="en-US"/>
        </w:rPr>
      </w:pPr>
      <w:r w:rsidRPr="003F6688">
        <w:rPr>
          <w:color w:val="000000" w:themeColor="text1"/>
          <w:lang w:val="es-PE" w:eastAsia="en-US"/>
        </w:rPr>
        <w:t>Innovaremos constantemente, y nos mantendremos en línea con las tendencias mundiales, así como con las tendencias temporales como lo son las estaciones del año y los eventos festivos como carnavales, semana santa, navidad, fiestas patrias, 14 de febrero, etc. satisfaciendo siempre los gustos y las expectativas de nuestros clientes.</w:t>
      </w:r>
    </w:p>
    <w:p w:rsidRPr="003F6688" w:rsidR="00953C1E" w:rsidP="7BDD0210" w:rsidRDefault="00953C1E" w14:paraId="2CE10F8E" w14:textId="2593F51E">
      <w:pPr>
        <w:numPr>
          <w:ilvl w:val="0"/>
          <w:numId w:val="18"/>
        </w:numPr>
        <w:spacing w:line="480" w:lineRule="auto"/>
        <w:ind w:left="2160" w:right="101"/>
        <w:textAlignment w:val="baseline"/>
        <w:rPr>
          <w:color w:val="000000"/>
          <w:lang w:val="es-PE" w:eastAsia="en-US"/>
        </w:rPr>
      </w:pPr>
      <w:r w:rsidRPr="003F6688">
        <w:rPr>
          <w:color w:val="000000" w:themeColor="text1"/>
          <w:lang w:val="es-PE" w:eastAsia="en-US"/>
        </w:rPr>
        <w:t xml:space="preserve">Promoveremos las celebraciones familiares y </w:t>
      </w:r>
      <w:r w:rsidRPr="003F6688" w:rsidR="3260296D">
        <w:rPr>
          <w:color w:val="000000" w:themeColor="text1"/>
          <w:lang w:val="es-PE" w:eastAsia="en-US"/>
        </w:rPr>
        <w:t>las</w:t>
      </w:r>
      <w:r w:rsidRPr="003F6688">
        <w:rPr>
          <w:color w:val="000000" w:themeColor="text1"/>
          <w:lang w:val="es-PE" w:eastAsia="en-US"/>
        </w:rPr>
        <w:t xml:space="preserve"> románticas como son los cumpleaños, aniversarios de parejas, etc.</w:t>
      </w:r>
    </w:p>
    <w:p w:rsidRPr="003F6688" w:rsidR="00953C1E" w:rsidP="7BDD0210" w:rsidRDefault="00953C1E" w14:paraId="511E7D7F" w14:textId="77777777">
      <w:pPr>
        <w:spacing w:line="480" w:lineRule="auto"/>
        <w:ind w:left="1440" w:right="101"/>
        <w:rPr>
          <w:lang w:val="es-PE" w:eastAsia="en-US"/>
        </w:rPr>
      </w:pPr>
      <w:r w:rsidRPr="003F6688">
        <w:rPr>
          <w:b/>
          <w:i/>
          <w:color w:val="000000" w:themeColor="text1"/>
          <w:lang w:val="es-PE" w:eastAsia="en-US"/>
        </w:rPr>
        <w:t>En el mediano plazo:</w:t>
      </w:r>
    </w:p>
    <w:p w:rsidRPr="003F6688" w:rsidR="00953C1E" w:rsidP="7BDD0210" w:rsidRDefault="00953C1E" w14:paraId="19C152D9" w14:textId="77777777">
      <w:pPr>
        <w:numPr>
          <w:ilvl w:val="0"/>
          <w:numId w:val="19"/>
        </w:numPr>
        <w:spacing w:line="480" w:lineRule="auto"/>
        <w:ind w:left="2160" w:right="101"/>
        <w:textAlignment w:val="baseline"/>
        <w:rPr>
          <w:color w:val="000000"/>
          <w:lang w:val="es-PE" w:eastAsia="en-US"/>
        </w:rPr>
      </w:pPr>
      <w:r w:rsidRPr="003F6688">
        <w:rPr>
          <w:color w:val="000000" w:themeColor="text1"/>
          <w:lang w:val="es-PE" w:eastAsia="en-US"/>
        </w:rPr>
        <w:t> Brindar asesoría y orientación mediante nuestras redes sociales acerca de los modelos que deseen nuestros clientes, para que de esta forma ellos puedan quedar plenamente satisfechos con el diseño elaborado.</w:t>
      </w:r>
    </w:p>
    <w:p w:rsidRPr="003F6688" w:rsidR="00953C1E" w:rsidP="7BDD0210" w:rsidRDefault="00953C1E" w14:paraId="2893FCEA" w14:textId="77777777">
      <w:pPr>
        <w:numPr>
          <w:ilvl w:val="0"/>
          <w:numId w:val="19"/>
        </w:numPr>
        <w:spacing w:line="480" w:lineRule="auto"/>
        <w:ind w:left="2160" w:right="101"/>
        <w:textAlignment w:val="baseline"/>
        <w:rPr>
          <w:color w:val="000000"/>
          <w:lang w:val="es-PE" w:eastAsia="en-US"/>
        </w:rPr>
      </w:pPr>
      <w:r w:rsidRPr="003F6688">
        <w:rPr>
          <w:color w:val="000000" w:themeColor="text1"/>
          <w:lang w:val="es-PE" w:eastAsia="en-US"/>
        </w:rPr>
        <w:t>Aprovecharemos las opiniones y sugerencias que nuestros clientes nos dejen en nuestras redes sociales y además también tendremos un buzón de sugerencias para nuestros trabajadores y de esta forma seguir mejorando en el servicio brindado.</w:t>
      </w:r>
    </w:p>
    <w:p w:rsidRPr="003F6688" w:rsidR="00953C1E" w:rsidP="7BDD0210" w:rsidRDefault="00953C1E" w14:paraId="505A6BAF" w14:textId="36822527">
      <w:pPr>
        <w:numPr>
          <w:ilvl w:val="0"/>
          <w:numId w:val="19"/>
        </w:numPr>
        <w:spacing w:line="480" w:lineRule="auto"/>
        <w:ind w:left="2160" w:right="101"/>
        <w:textAlignment w:val="baseline"/>
        <w:rPr>
          <w:color w:val="000000"/>
          <w:lang w:val="es-PE" w:eastAsia="en-US"/>
        </w:rPr>
      </w:pPr>
      <w:r w:rsidRPr="003F6688">
        <w:rPr>
          <w:color w:val="000000" w:themeColor="text1"/>
          <w:lang w:val="es-PE" w:eastAsia="en-US"/>
        </w:rPr>
        <w:t xml:space="preserve">Para llegar a las distintas partes de la región nos esmeraremos en crear buenos </w:t>
      </w:r>
      <w:r w:rsidRPr="003F6688" w:rsidR="00220824">
        <w:rPr>
          <w:color w:val="000000" w:themeColor="text1"/>
          <w:lang w:val="es-PE" w:eastAsia="en-US"/>
        </w:rPr>
        <w:t>materiales y audio visuales</w:t>
      </w:r>
      <w:r w:rsidRPr="003F6688">
        <w:rPr>
          <w:color w:val="000000" w:themeColor="text1"/>
          <w:lang w:val="es-PE" w:eastAsia="en-US"/>
        </w:rPr>
        <w:t>.</w:t>
      </w:r>
    </w:p>
    <w:p w:rsidRPr="003F6688" w:rsidR="00953C1E" w:rsidP="7BDD0210" w:rsidRDefault="00953C1E" w14:paraId="37E1E7C6" w14:textId="77777777">
      <w:pPr>
        <w:spacing w:line="480" w:lineRule="auto"/>
        <w:ind w:left="1440" w:right="101"/>
        <w:rPr>
          <w:lang w:val="es-PE" w:eastAsia="en-US"/>
        </w:rPr>
      </w:pPr>
      <w:r w:rsidRPr="003F6688">
        <w:rPr>
          <w:b/>
          <w:i/>
          <w:color w:val="000000" w:themeColor="text1"/>
          <w:lang w:val="es-PE" w:eastAsia="en-US"/>
        </w:rPr>
        <w:t>En el largo plazo:</w:t>
      </w:r>
    </w:p>
    <w:p w:rsidRPr="003F6688" w:rsidR="00953C1E" w:rsidP="7BDD0210" w:rsidRDefault="00953C1E" w14:paraId="7085708B" w14:textId="77777777">
      <w:pPr>
        <w:numPr>
          <w:ilvl w:val="0"/>
          <w:numId w:val="20"/>
        </w:numPr>
        <w:spacing w:line="480" w:lineRule="auto"/>
        <w:ind w:left="2160" w:right="101"/>
        <w:textAlignment w:val="baseline"/>
        <w:rPr>
          <w:color w:val="000000"/>
          <w:lang w:val="es-PE" w:eastAsia="en-US"/>
        </w:rPr>
      </w:pPr>
      <w:r w:rsidRPr="003F6688">
        <w:rPr>
          <w:color w:val="000000" w:themeColor="text1"/>
          <w:lang w:val="es-PE" w:eastAsia="en-US"/>
        </w:rPr>
        <w:t>Seremos auspiciadores de distintos eventos, primero de eventos regionales y luego de eventos nacionales, esto para hacer más conocida nuestra marca.</w:t>
      </w:r>
    </w:p>
    <w:p w:rsidRPr="003F6688" w:rsidR="00953C1E" w:rsidP="7BDD0210" w:rsidRDefault="00953C1E" w14:paraId="4A3B67A0" w14:textId="77777777">
      <w:pPr>
        <w:numPr>
          <w:ilvl w:val="0"/>
          <w:numId w:val="20"/>
        </w:numPr>
        <w:spacing w:line="480" w:lineRule="auto"/>
        <w:ind w:left="2160" w:right="101"/>
        <w:textAlignment w:val="baseline"/>
        <w:rPr>
          <w:color w:val="000000"/>
          <w:lang w:val="es-PE" w:eastAsia="en-US"/>
        </w:rPr>
      </w:pPr>
      <w:r w:rsidRPr="003F6688">
        <w:rPr>
          <w:color w:val="000000" w:themeColor="text1"/>
          <w:lang w:val="es-PE" w:eastAsia="en-US"/>
        </w:rPr>
        <w:t>Crearemos un ambiente de trabajo saludable para nuestros trabajadores y así poder empoderarlos y obtener una mayor productividad.</w:t>
      </w:r>
    </w:p>
    <w:p w:rsidRPr="003F6688" w:rsidR="00953C1E" w:rsidP="7BDD0210" w:rsidRDefault="00953C1E" w14:paraId="6D5F46B5" w14:textId="763E119A">
      <w:pPr>
        <w:spacing w:line="480" w:lineRule="auto"/>
        <w:ind w:left="720" w:right="101"/>
        <w:rPr>
          <w:lang w:val="es-PE" w:eastAsia="en-US"/>
        </w:rPr>
      </w:pPr>
      <w:r w:rsidRPr="003F6688">
        <w:rPr>
          <w:b/>
          <w:i/>
          <w:color w:val="000000" w:themeColor="text1"/>
          <w:lang w:val="es-PE" w:eastAsia="en-US"/>
        </w:rPr>
        <w:t>1.4.4.2.</w:t>
      </w:r>
      <w:r w:rsidRPr="003F6688" w:rsidR="5D567B39">
        <w:rPr>
          <w:b/>
          <w:bCs/>
          <w:i/>
          <w:iCs/>
          <w:color w:val="000000" w:themeColor="text1"/>
          <w:lang w:val="es-PE" w:eastAsia="en-US"/>
        </w:rPr>
        <w:t xml:space="preserve"> </w:t>
      </w:r>
      <w:r w:rsidRPr="003F6688">
        <w:rPr>
          <w:b/>
          <w:i/>
          <w:color w:val="000000" w:themeColor="text1"/>
          <w:lang w:val="es-PE" w:eastAsia="en-US"/>
        </w:rPr>
        <w:t>Estrategia de Segmentación</w:t>
      </w:r>
      <w:r w:rsidRPr="003F6688" w:rsidR="5D567B39">
        <w:rPr>
          <w:b/>
          <w:bCs/>
          <w:i/>
          <w:iCs/>
          <w:color w:val="000000" w:themeColor="text1"/>
          <w:lang w:val="es-PE" w:eastAsia="en-US"/>
        </w:rPr>
        <w:t>.</w:t>
      </w:r>
    </w:p>
    <w:p w:rsidRPr="003F6688" w:rsidR="00953C1E" w:rsidP="7BDD0210" w:rsidRDefault="00953C1E" w14:paraId="7B28864F" w14:textId="77777777">
      <w:pPr>
        <w:spacing w:line="480" w:lineRule="auto"/>
        <w:ind w:right="101"/>
        <w:rPr>
          <w:lang w:val="es-PE" w:eastAsia="en-US"/>
        </w:rPr>
      </w:pPr>
      <w:r w:rsidRPr="003F6688">
        <w:rPr>
          <w:color w:val="000000"/>
          <w:szCs w:val="24"/>
          <w:lang w:val="es-PE" w:eastAsia="en-US"/>
        </w:rPr>
        <w:tab/>
      </w:r>
      <w:r w:rsidRPr="003F6688">
        <w:rPr>
          <w:color w:val="000000"/>
          <w:lang w:val="es-PE" w:eastAsia="en-US"/>
        </w:rPr>
        <w:t>Nuestra segmentación estará enfocada en los jóvenes de entre 20 y 39 años.</w:t>
      </w:r>
    </w:p>
    <w:p w:rsidRPr="003F6688" w:rsidR="00953C1E" w:rsidP="7BDD0210" w:rsidRDefault="00953C1E" w14:paraId="5CB58EF1" w14:textId="4E72271D">
      <w:pPr>
        <w:spacing w:line="480" w:lineRule="auto"/>
        <w:ind w:left="720" w:right="101"/>
        <w:rPr>
          <w:lang w:val="es-PE" w:eastAsia="en-US"/>
        </w:rPr>
      </w:pPr>
      <w:r w:rsidRPr="003F6688">
        <w:rPr>
          <w:b/>
          <w:i/>
          <w:color w:val="000000" w:themeColor="text1"/>
          <w:lang w:val="es-PE" w:eastAsia="en-US"/>
        </w:rPr>
        <w:t>1.4.5.</w:t>
      </w:r>
      <w:r w:rsidRPr="003F6688" w:rsidR="5D567B39">
        <w:rPr>
          <w:b/>
          <w:bCs/>
          <w:i/>
          <w:iCs/>
          <w:color w:val="000000" w:themeColor="text1"/>
          <w:lang w:val="es-PE" w:eastAsia="en-US"/>
        </w:rPr>
        <w:t xml:space="preserve"> </w:t>
      </w:r>
      <w:r w:rsidRPr="003F6688">
        <w:rPr>
          <w:b/>
          <w:i/>
          <w:color w:val="000000" w:themeColor="text1"/>
          <w:lang w:val="es-PE" w:eastAsia="en-US"/>
        </w:rPr>
        <w:t>Estrategia Organizacional</w:t>
      </w:r>
      <w:r w:rsidRPr="003F6688" w:rsidR="5D567B39">
        <w:rPr>
          <w:b/>
          <w:bCs/>
          <w:i/>
          <w:iCs/>
          <w:color w:val="000000" w:themeColor="text1"/>
          <w:lang w:val="es-PE" w:eastAsia="en-US"/>
        </w:rPr>
        <w:t>.</w:t>
      </w:r>
    </w:p>
    <w:p w:rsidRPr="003F6688" w:rsidR="00953C1E" w:rsidP="7BDD0210" w:rsidRDefault="00953C1E" w14:paraId="3C399256" w14:textId="67FDA134">
      <w:pPr>
        <w:spacing w:line="480" w:lineRule="auto"/>
        <w:ind w:left="140" w:right="101" w:firstLine="700"/>
        <w:rPr>
          <w:lang w:val="es-PE" w:eastAsia="en-US"/>
        </w:rPr>
      </w:pPr>
      <w:r w:rsidRPr="003F6688">
        <w:rPr>
          <w:color w:val="000000" w:themeColor="text1"/>
          <w:lang w:val="es-PE" w:eastAsia="en-US"/>
        </w:rPr>
        <w:t xml:space="preserve">Para poder brindar asesorías personalizadas para mantener a nuestros clientes </w:t>
      </w:r>
      <w:r w:rsidRPr="003F6688">
        <w:rPr>
          <w:lang w:val="es-PE"/>
        </w:rPr>
        <w:tab/>
      </w:r>
      <w:r w:rsidRPr="003F6688">
        <w:rPr>
          <w:color w:val="000000" w:themeColor="text1"/>
          <w:lang w:val="es-PE" w:eastAsia="en-US"/>
        </w:rPr>
        <w:t xml:space="preserve">al tanto de la moda actual necesitamos contar con diversos factores críticos de </w:t>
      </w:r>
      <w:r w:rsidRPr="003F6688">
        <w:rPr>
          <w:lang w:val="es-PE"/>
        </w:rPr>
        <w:tab/>
      </w:r>
      <w:r w:rsidRPr="003F6688">
        <w:rPr>
          <w:color w:val="000000" w:themeColor="text1"/>
          <w:lang w:val="es-PE" w:eastAsia="en-US"/>
        </w:rPr>
        <w:t>éxito.</w:t>
      </w:r>
    </w:p>
    <w:p w:rsidRPr="003F6688" w:rsidR="00953C1E" w:rsidP="7BDD0210" w:rsidRDefault="00953C1E" w14:paraId="07AFBE78" w14:textId="2B4859D9">
      <w:pPr>
        <w:spacing w:line="480" w:lineRule="auto"/>
        <w:ind w:left="840" w:right="101"/>
        <w:rPr>
          <w:lang w:val="es-PE" w:eastAsia="en-US"/>
        </w:rPr>
      </w:pPr>
      <w:r w:rsidRPr="003F6688">
        <w:rPr>
          <w:b/>
          <w:i/>
          <w:color w:val="000000" w:themeColor="text1"/>
          <w:lang w:val="es-PE" w:eastAsia="en-US"/>
        </w:rPr>
        <w:t>1.4.5.1.</w:t>
      </w:r>
      <w:r w:rsidRPr="003F6688" w:rsidR="5D567B39">
        <w:rPr>
          <w:b/>
          <w:bCs/>
          <w:i/>
          <w:iCs/>
          <w:color w:val="000000" w:themeColor="text1"/>
          <w:lang w:val="es-PE" w:eastAsia="en-US"/>
        </w:rPr>
        <w:t xml:space="preserve"> </w:t>
      </w:r>
      <w:r w:rsidRPr="003F6688">
        <w:rPr>
          <w:b/>
          <w:i/>
          <w:color w:val="000000" w:themeColor="text1"/>
          <w:lang w:val="es-PE" w:eastAsia="en-US"/>
        </w:rPr>
        <w:t>Capital Humano</w:t>
      </w:r>
      <w:r w:rsidRPr="003F6688" w:rsidR="5D567B39">
        <w:rPr>
          <w:b/>
          <w:bCs/>
          <w:i/>
          <w:iCs/>
          <w:color w:val="000000" w:themeColor="text1"/>
          <w:lang w:val="es-PE" w:eastAsia="en-US"/>
        </w:rPr>
        <w:t>.</w:t>
      </w:r>
    </w:p>
    <w:p w:rsidRPr="003F6688" w:rsidR="00953C1E" w:rsidP="7BDD0210" w:rsidRDefault="00953C1E" w14:paraId="5E17C309" w14:textId="65F7B8EF">
      <w:pPr>
        <w:pStyle w:val="ListParagraph"/>
        <w:numPr>
          <w:ilvl w:val="0"/>
          <w:numId w:val="21"/>
        </w:numPr>
        <w:spacing w:line="480" w:lineRule="auto"/>
        <w:ind w:right="101"/>
        <w:textAlignment w:val="baseline"/>
        <w:rPr>
          <w:color w:val="000000"/>
          <w:lang w:val="es-PE" w:eastAsia="en-US"/>
        </w:rPr>
      </w:pPr>
      <w:r w:rsidRPr="003F6688">
        <w:rPr>
          <w:color w:val="000000" w:themeColor="text1"/>
          <w:lang w:val="es-PE" w:eastAsia="en-US"/>
        </w:rPr>
        <w:t>Contar con personal capacitado.</w:t>
      </w:r>
    </w:p>
    <w:p w:rsidRPr="003F6688" w:rsidR="00953C1E" w:rsidP="7BDD0210" w:rsidRDefault="66B8AB6F" w14:paraId="4155FDAB" w14:textId="6C10B1E2">
      <w:pPr>
        <w:pStyle w:val="ListParagraph"/>
        <w:numPr>
          <w:ilvl w:val="0"/>
          <w:numId w:val="21"/>
        </w:numPr>
        <w:spacing w:line="480" w:lineRule="auto"/>
        <w:ind w:right="101"/>
        <w:textAlignment w:val="baseline"/>
        <w:rPr>
          <w:color w:val="000000"/>
          <w:lang w:val="es-PE" w:eastAsia="en-US"/>
        </w:rPr>
      </w:pPr>
      <w:r w:rsidRPr="003F6688">
        <w:rPr>
          <w:color w:val="000000" w:themeColor="text1"/>
          <w:lang w:val="es-PE" w:eastAsia="en-US"/>
        </w:rPr>
        <w:t>Asesorar a nuestras clientas en las nuevas tendencias, colores y consejos de moda que van con cada una de ellas, dependiendo del color de piel, las tallas, tamaño, color de cabello, etc.</w:t>
      </w:r>
    </w:p>
    <w:p w:rsidRPr="003F6688" w:rsidR="00953C1E" w:rsidP="7BDD0210" w:rsidRDefault="66B8AB6F" w14:paraId="672B7FD7" w14:textId="5C7F8409">
      <w:pPr>
        <w:pStyle w:val="ListParagraph"/>
        <w:numPr>
          <w:ilvl w:val="0"/>
          <w:numId w:val="21"/>
        </w:numPr>
        <w:spacing w:line="480" w:lineRule="auto"/>
        <w:ind w:right="101"/>
        <w:textAlignment w:val="baseline"/>
        <w:rPr>
          <w:color w:val="000000"/>
          <w:lang w:val="es-PE" w:eastAsia="en-US"/>
        </w:rPr>
      </w:pPr>
      <w:r w:rsidRPr="003F6688">
        <w:rPr>
          <w:color w:val="000000" w:themeColor="text1"/>
          <w:lang w:val="es-PE" w:eastAsia="en-US"/>
        </w:rPr>
        <w:t>Se utilizará la tercerización, es decir, que, tanto el contador y gerente de la empresa serán contratados mediante el servicio de tercerización del personal administrativo.</w:t>
      </w:r>
    </w:p>
    <w:p w:rsidRPr="003F6688" w:rsidR="00953C1E" w:rsidP="7BDD0210" w:rsidRDefault="00953C1E" w14:paraId="0AD44A27" w14:textId="6D34EFD4">
      <w:pPr>
        <w:spacing w:line="480" w:lineRule="auto"/>
        <w:ind w:left="720" w:right="101"/>
        <w:rPr>
          <w:lang w:val="es-PE" w:eastAsia="en-US"/>
        </w:rPr>
      </w:pPr>
      <w:r w:rsidRPr="003F6688">
        <w:rPr>
          <w:b/>
          <w:i/>
          <w:color w:val="000000" w:themeColor="text1"/>
          <w:lang w:val="es-PE" w:eastAsia="en-US"/>
        </w:rPr>
        <w:t>1.4.5.2. Facilitadores tecnológicos</w:t>
      </w:r>
      <w:r w:rsidRPr="003F6688" w:rsidR="6A8A0212">
        <w:rPr>
          <w:b/>
          <w:bCs/>
          <w:i/>
          <w:iCs/>
          <w:color w:val="000000" w:themeColor="text1"/>
          <w:lang w:val="es-PE" w:eastAsia="en-US"/>
        </w:rPr>
        <w:t>.</w:t>
      </w:r>
    </w:p>
    <w:p w:rsidRPr="003F6688" w:rsidR="00953C1E" w:rsidP="7BDD0210" w:rsidRDefault="00953C1E" w14:paraId="50FA9BC9" w14:textId="770E7EBD">
      <w:pPr>
        <w:pStyle w:val="ListParagraph"/>
        <w:numPr>
          <w:ilvl w:val="0"/>
          <w:numId w:val="22"/>
        </w:numPr>
        <w:spacing w:line="480" w:lineRule="auto"/>
        <w:ind w:right="101"/>
        <w:textAlignment w:val="baseline"/>
        <w:rPr>
          <w:color w:val="000000"/>
          <w:lang w:val="es-PE" w:eastAsia="en-US"/>
        </w:rPr>
      </w:pPr>
      <w:r w:rsidRPr="003F6688">
        <w:rPr>
          <w:color w:val="000000" w:themeColor="text1"/>
          <w:lang w:val="es-PE" w:eastAsia="en-US"/>
        </w:rPr>
        <w:t>Contar con una página web, donde se transmita al cliente que puede acceder a comprar nuestros productos por medio ella.</w:t>
      </w:r>
    </w:p>
    <w:p w:rsidRPr="003F6688" w:rsidR="00953C1E" w:rsidP="7BDD0210" w:rsidRDefault="66B8AB6F" w14:paraId="4069D086" w14:textId="4D9655E6">
      <w:pPr>
        <w:pStyle w:val="ListParagraph"/>
        <w:numPr>
          <w:ilvl w:val="0"/>
          <w:numId w:val="22"/>
        </w:numPr>
        <w:spacing w:line="480" w:lineRule="auto"/>
        <w:ind w:right="101"/>
        <w:textAlignment w:val="baseline"/>
        <w:rPr>
          <w:color w:val="000000"/>
          <w:lang w:val="es-PE" w:eastAsia="en-US"/>
        </w:rPr>
      </w:pPr>
      <w:r w:rsidRPr="003F6688">
        <w:rPr>
          <w:color w:val="000000" w:themeColor="text1"/>
          <w:lang w:val="es-PE" w:eastAsia="en-US"/>
        </w:rPr>
        <w:t xml:space="preserve">El acceso a </w:t>
      </w:r>
      <w:r w:rsidRPr="003F6688" w:rsidR="00E8611E">
        <w:rPr>
          <w:color w:val="000000" w:themeColor="text1"/>
          <w:lang w:val="es-PE" w:eastAsia="en-US"/>
        </w:rPr>
        <w:t>internet</w:t>
      </w:r>
      <w:r w:rsidRPr="003F6688">
        <w:rPr>
          <w:color w:val="000000" w:themeColor="text1"/>
          <w:lang w:val="es-PE" w:eastAsia="en-US"/>
        </w:rPr>
        <w:t xml:space="preserve"> nos proporcionará disponibilidad de modelos, pues podremos estar en frecuente visualización para ver las nuevas tendencias que aparecen en todo el mundo.</w:t>
      </w:r>
    </w:p>
    <w:p w:rsidRPr="003F6688" w:rsidR="00953C1E" w:rsidP="7BDD0210" w:rsidRDefault="66B8AB6F" w14:paraId="7681FDB5" w14:textId="76FF5E7D">
      <w:pPr>
        <w:pStyle w:val="ListParagraph"/>
        <w:numPr>
          <w:ilvl w:val="0"/>
          <w:numId w:val="22"/>
        </w:numPr>
        <w:spacing w:line="480" w:lineRule="auto"/>
        <w:ind w:right="101"/>
        <w:textAlignment w:val="baseline"/>
        <w:rPr>
          <w:color w:val="000000"/>
          <w:lang w:val="es-PE" w:eastAsia="en-US"/>
        </w:rPr>
      </w:pPr>
      <w:r w:rsidRPr="003F6688">
        <w:rPr>
          <w:color w:val="000000" w:themeColor="text1"/>
          <w:lang w:val="es-PE" w:eastAsia="en-US"/>
        </w:rPr>
        <w:t>Las etiquetas y empaque y los polos serán comprados a otra empresa y no serán fabricados por StampAdek, esto nos permitirá aumentar la eficiencia y eficacia de la producción.</w:t>
      </w:r>
    </w:p>
    <w:p w:rsidRPr="003F6688" w:rsidR="00953C1E" w:rsidP="7BDD0210" w:rsidRDefault="00953C1E" w14:paraId="73EEFBB1" w14:textId="01A29C25">
      <w:pPr>
        <w:spacing w:line="480" w:lineRule="auto"/>
        <w:ind w:left="720" w:right="101"/>
        <w:rPr>
          <w:lang w:val="es-PE" w:eastAsia="en-US"/>
        </w:rPr>
      </w:pPr>
      <w:r w:rsidRPr="003F6688">
        <w:rPr>
          <w:b/>
          <w:i/>
          <w:color w:val="000000" w:themeColor="text1"/>
          <w:lang w:val="es-PE" w:eastAsia="en-US"/>
        </w:rPr>
        <w:t>1.4.5.3.</w:t>
      </w:r>
      <w:r w:rsidRPr="003F6688" w:rsidR="5D567B39">
        <w:rPr>
          <w:b/>
          <w:bCs/>
          <w:i/>
          <w:iCs/>
          <w:color w:val="000000" w:themeColor="text1"/>
          <w:lang w:val="es-PE" w:eastAsia="en-US"/>
        </w:rPr>
        <w:t xml:space="preserve"> </w:t>
      </w:r>
      <w:r w:rsidRPr="003F6688">
        <w:rPr>
          <w:b/>
          <w:i/>
          <w:color w:val="000000" w:themeColor="text1"/>
          <w:lang w:val="es-PE" w:eastAsia="en-US"/>
        </w:rPr>
        <w:t>Facilitadores organizacionales</w:t>
      </w:r>
      <w:r w:rsidRPr="003F6688" w:rsidR="5D567B39">
        <w:rPr>
          <w:b/>
          <w:bCs/>
          <w:i/>
          <w:iCs/>
          <w:color w:val="000000" w:themeColor="text1"/>
          <w:lang w:val="es-PE" w:eastAsia="en-US"/>
        </w:rPr>
        <w:t>.</w:t>
      </w:r>
    </w:p>
    <w:p w:rsidRPr="003F6688" w:rsidR="00953C1E" w:rsidP="7BDD0210" w:rsidRDefault="00EEE9F1" w14:paraId="0078728B" w14:textId="303DC314">
      <w:pPr>
        <w:pStyle w:val="ListParagraph"/>
        <w:numPr>
          <w:ilvl w:val="1"/>
          <w:numId w:val="33"/>
        </w:numPr>
        <w:spacing w:line="480" w:lineRule="auto"/>
        <w:ind w:right="101"/>
        <w:textAlignment w:val="baseline"/>
        <w:rPr>
          <w:color w:val="000000"/>
          <w:lang w:val="es-PE" w:eastAsia="en-US"/>
        </w:rPr>
      </w:pPr>
      <w:r w:rsidRPr="003F6688">
        <w:rPr>
          <w:color w:val="000000" w:themeColor="text1"/>
          <w:lang w:val="es-PE" w:eastAsia="en-US"/>
        </w:rPr>
        <w:t>Compromiso con la aplicación de la estrategia de diferenciación.</w:t>
      </w:r>
    </w:p>
    <w:p w:rsidRPr="003F6688" w:rsidR="00953C1E" w:rsidP="7BDD0210" w:rsidRDefault="66B8AB6F" w14:paraId="0F40FF69" w14:textId="39A8B653">
      <w:pPr>
        <w:pStyle w:val="ListParagraph"/>
        <w:numPr>
          <w:ilvl w:val="1"/>
          <w:numId w:val="33"/>
        </w:numPr>
        <w:spacing w:line="480" w:lineRule="auto"/>
        <w:ind w:right="101"/>
        <w:textAlignment w:val="baseline"/>
        <w:rPr>
          <w:color w:val="000000"/>
          <w:lang w:val="es-PE" w:eastAsia="en-US"/>
        </w:rPr>
      </w:pPr>
      <w:r w:rsidRPr="003F6688">
        <w:rPr>
          <w:color w:val="000000" w:themeColor="text1"/>
          <w:lang w:val="es-PE" w:eastAsia="en-US"/>
        </w:rPr>
        <w:t> Compromiso con nuevos proyectos para brindar nuevos servicios.</w:t>
      </w:r>
    </w:p>
    <w:p w:rsidRPr="003F6688" w:rsidR="00953C1E" w:rsidP="7BDD0210" w:rsidRDefault="00953C1E" w14:paraId="4B931026" w14:textId="77777777">
      <w:pPr>
        <w:spacing w:line="480" w:lineRule="auto"/>
        <w:ind w:left="720" w:right="101"/>
        <w:rPr>
          <w:lang w:val="es-PE" w:eastAsia="en-US"/>
        </w:rPr>
      </w:pPr>
      <w:r w:rsidRPr="003F6688">
        <w:rPr>
          <w:b/>
          <w:i/>
          <w:color w:val="000000" w:themeColor="text1"/>
          <w:lang w:val="es-PE" w:eastAsia="en-US"/>
        </w:rPr>
        <w:t xml:space="preserve">1.4.6.  </w:t>
      </w:r>
      <w:r w:rsidRPr="003F6688">
        <w:rPr>
          <w:lang w:val="es-PE"/>
        </w:rPr>
        <w:tab/>
      </w:r>
      <w:r w:rsidRPr="003F6688">
        <w:rPr>
          <w:b/>
          <w:i/>
          <w:color w:val="000000" w:themeColor="text1"/>
          <w:lang w:val="es-PE" w:eastAsia="en-US"/>
        </w:rPr>
        <w:t>Innovación del valor mediante la Matriz RICE:</w:t>
      </w:r>
    </w:p>
    <w:p w:rsidRPr="003F6688" w:rsidR="4CBA8DD9" w:rsidP="7BDD0210" w:rsidRDefault="00953C1E" w14:paraId="040AA1A7" w14:textId="1626552D">
      <w:pPr>
        <w:spacing w:line="480" w:lineRule="auto"/>
        <w:ind w:right="101" w:firstLine="700"/>
        <w:rPr>
          <w:lang w:val="es-PE" w:eastAsia="en-US"/>
        </w:rPr>
      </w:pPr>
      <w:r w:rsidRPr="003F6688">
        <w:rPr>
          <w:color w:val="000000" w:themeColor="text1"/>
          <w:lang w:val="es-PE" w:eastAsia="en-US"/>
        </w:rPr>
        <w:t>La siguiente matriz explica el medio o los puntos en los que se basan las estrategias descritas con anterioridad.</w:t>
      </w:r>
    </w:p>
    <w:p w:rsidRPr="003F6688" w:rsidR="4CBA8DD9" w:rsidP="7BDD0210" w:rsidRDefault="66B8AB6F" w14:paraId="4ABC8316" w14:textId="2DA368A9">
      <w:pPr>
        <w:spacing w:line="480" w:lineRule="auto"/>
        <w:ind w:right="101" w:firstLine="700"/>
        <w:rPr>
          <w:b/>
          <w:i/>
          <w:color w:val="000000" w:themeColor="text1"/>
          <w:lang w:val="es-PE" w:eastAsia="en-US"/>
        </w:rPr>
      </w:pPr>
      <w:r w:rsidRPr="003F6688">
        <w:rPr>
          <w:b/>
          <w:bCs/>
          <w:i/>
          <w:iCs/>
          <w:color w:val="000000" w:themeColor="text1"/>
          <w:lang w:val="es-PE" w:eastAsia="en-US"/>
        </w:rPr>
        <w:t>1.4.7. Matriz Rice.</w:t>
      </w:r>
    </w:p>
    <w:tbl>
      <w:tblPr>
        <w:tblW w:w="0" w:type="auto"/>
        <w:tblCellMar>
          <w:top w:w="15" w:type="dxa"/>
          <w:left w:w="15" w:type="dxa"/>
          <w:bottom w:w="15" w:type="dxa"/>
          <w:right w:w="15" w:type="dxa"/>
        </w:tblCellMar>
        <w:tblLook w:val="04A0" w:firstRow="1" w:lastRow="0" w:firstColumn="1" w:lastColumn="0" w:noHBand="0" w:noVBand="1"/>
      </w:tblPr>
      <w:tblGrid>
        <w:gridCol w:w="4702"/>
        <w:gridCol w:w="3802"/>
      </w:tblGrid>
      <w:tr w:rsidRPr="003F6688" w:rsidR="00953C1E" w:rsidTr="000B215F" w14:paraId="0F3F44AE" w14:textId="77777777">
        <w:trPr>
          <w:trHeight w:val="119"/>
        </w:trPr>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00953C1E" w14:paraId="3088B855" w14:textId="77777777">
            <w:pPr>
              <w:ind w:right="101"/>
              <w:rPr>
                <w:sz w:val="22"/>
                <w:szCs w:val="22"/>
                <w:lang w:val="es-PE" w:eastAsia="en-US"/>
              </w:rPr>
            </w:pPr>
            <w:r w:rsidRPr="003F6688">
              <w:rPr>
                <w:b/>
                <w:color w:val="000000" w:themeColor="text1"/>
                <w:sz w:val="22"/>
                <w:szCs w:val="22"/>
                <w:lang w:val="es-PE" w:eastAsia="en-US"/>
              </w:rPr>
              <w:t>ELIMINAR</w:t>
            </w:r>
          </w:p>
        </w:tc>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00953C1E" w14:paraId="0814564C" w14:textId="77777777">
            <w:pPr>
              <w:ind w:right="101"/>
              <w:rPr>
                <w:sz w:val="22"/>
                <w:szCs w:val="22"/>
                <w:lang w:val="es-PE" w:eastAsia="en-US"/>
              </w:rPr>
            </w:pPr>
            <w:r w:rsidRPr="003F6688">
              <w:rPr>
                <w:b/>
                <w:color w:val="000000" w:themeColor="text1"/>
                <w:sz w:val="22"/>
                <w:szCs w:val="22"/>
                <w:lang w:val="es-PE" w:eastAsia="en-US"/>
              </w:rPr>
              <w:t>INCREMENTAR</w:t>
            </w:r>
          </w:p>
        </w:tc>
      </w:tr>
      <w:tr w:rsidRPr="003F6688" w:rsidR="00953C1E" w:rsidTr="000B215F" w14:paraId="78F2A5DC" w14:textId="77777777">
        <w:trPr>
          <w:trHeight w:val="1217"/>
        </w:trPr>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00953C1E" w14:paraId="093A7AFD" w14:textId="77777777">
            <w:pPr>
              <w:numPr>
                <w:ilvl w:val="0"/>
                <w:numId w:val="24"/>
              </w:numPr>
              <w:ind w:right="101"/>
              <w:textAlignment w:val="baseline"/>
              <w:rPr>
                <w:color w:val="000000"/>
                <w:sz w:val="22"/>
                <w:szCs w:val="22"/>
                <w:lang w:val="es-PE" w:eastAsia="en-US"/>
              </w:rPr>
            </w:pPr>
            <w:r w:rsidRPr="003F6688">
              <w:rPr>
                <w:color w:val="000000" w:themeColor="text1"/>
                <w:sz w:val="22"/>
                <w:szCs w:val="22"/>
                <w:lang w:val="es-PE" w:eastAsia="en-US"/>
              </w:rPr>
              <w:t>Se eliminarán las barreras de la distancia.</w:t>
            </w:r>
          </w:p>
          <w:p w:rsidRPr="003F6688" w:rsidR="00953C1E" w:rsidP="00953C1E" w:rsidRDefault="00953C1E" w14:paraId="238D0318" w14:textId="77777777">
            <w:pPr>
              <w:numPr>
                <w:ilvl w:val="0"/>
                <w:numId w:val="24"/>
              </w:numPr>
              <w:ind w:right="101"/>
              <w:textAlignment w:val="baseline"/>
              <w:rPr>
                <w:color w:val="000000"/>
                <w:sz w:val="22"/>
                <w:szCs w:val="22"/>
                <w:lang w:val="es-PE" w:eastAsia="en-US"/>
              </w:rPr>
            </w:pPr>
            <w:r w:rsidRPr="003F6688">
              <w:rPr>
                <w:color w:val="000000" w:themeColor="text1"/>
                <w:sz w:val="22"/>
                <w:szCs w:val="22"/>
                <w:lang w:val="es-PE" w:eastAsia="en-US"/>
              </w:rPr>
              <w:t>Se eliminarán las tendencias establecidas ya que cada persona podrá diseñar su propia prenda, pero también se informará sobre la tendencia mundial.</w:t>
            </w:r>
          </w:p>
        </w:tc>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00953C1E" w14:paraId="73BC789F" w14:textId="77777777">
            <w:pPr>
              <w:numPr>
                <w:ilvl w:val="0"/>
                <w:numId w:val="25"/>
              </w:numPr>
              <w:ind w:right="101"/>
              <w:textAlignment w:val="baseline"/>
              <w:rPr>
                <w:color w:val="000000"/>
                <w:sz w:val="22"/>
                <w:szCs w:val="22"/>
                <w:lang w:val="es-PE" w:eastAsia="en-US"/>
              </w:rPr>
            </w:pPr>
            <w:r w:rsidRPr="003F6688">
              <w:rPr>
                <w:color w:val="000000" w:themeColor="text1"/>
                <w:sz w:val="22"/>
                <w:szCs w:val="22"/>
                <w:lang w:val="es-PE" w:eastAsia="en-US"/>
              </w:rPr>
              <w:t>Se incrementará el asesoramiento y la atención personalizada.</w:t>
            </w:r>
          </w:p>
          <w:p w:rsidRPr="003F6688" w:rsidR="00953C1E" w:rsidP="3FA8818A" w:rsidRDefault="00953C1E" w14:paraId="206C61DA" w14:textId="63F237A0">
            <w:pPr>
              <w:numPr>
                <w:ilvl w:val="0"/>
                <w:numId w:val="25"/>
              </w:numPr>
              <w:ind w:right="101"/>
              <w:textAlignment w:val="baseline"/>
              <w:rPr>
                <w:color w:val="000000"/>
                <w:sz w:val="22"/>
                <w:szCs w:val="22"/>
                <w:lang w:val="es-PE" w:eastAsia="en-US"/>
              </w:rPr>
            </w:pPr>
            <w:r w:rsidRPr="003F6688">
              <w:rPr>
                <w:color w:val="000000" w:themeColor="text1"/>
                <w:sz w:val="22"/>
                <w:szCs w:val="22"/>
                <w:lang w:val="es-PE" w:eastAsia="en-US"/>
              </w:rPr>
              <w:t>El uso de las redes sociales como medio de comunicación con los clientes.</w:t>
            </w:r>
          </w:p>
        </w:tc>
      </w:tr>
      <w:tr w:rsidRPr="003F6688" w:rsidR="00953C1E" w:rsidTr="000B215F" w14:paraId="5BDD0147" w14:textId="77777777">
        <w:trPr>
          <w:trHeight w:val="20"/>
        </w:trPr>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00953C1E" w14:paraId="0FD1D592" w14:textId="77777777">
            <w:pPr>
              <w:ind w:right="101"/>
              <w:rPr>
                <w:sz w:val="22"/>
                <w:szCs w:val="22"/>
                <w:lang w:val="es-PE" w:eastAsia="en-US"/>
              </w:rPr>
            </w:pPr>
            <w:r w:rsidRPr="003F6688">
              <w:rPr>
                <w:b/>
                <w:color w:val="000000" w:themeColor="text1"/>
                <w:sz w:val="22"/>
                <w:szCs w:val="22"/>
                <w:lang w:val="es-PE" w:eastAsia="en-US"/>
              </w:rPr>
              <w:t>REDUCIR</w:t>
            </w:r>
          </w:p>
        </w:tc>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00953C1E" w14:paraId="7FFB0432" w14:textId="77777777">
            <w:pPr>
              <w:ind w:right="101"/>
              <w:rPr>
                <w:sz w:val="22"/>
                <w:szCs w:val="22"/>
                <w:lang w:val="es-PE" w:eastAsia="en-US"/>
              </w:rPr>
            </w:pPr>
            <w:r w:rsidRPr="003F6688">
              <w:rPr>
                <w:b/>
                <w:color w:val="000000" w:themeColor="text1"/>
                <w:sz w:val="22"/>
                <w:szCs w:val="22"/>
                <w:lang w:val="es-PE" w:eastAsia="en-US"/>
              </w:rPr>
              <w:t>CREAR</w:t>
            </w:r>
          </w:p>
        </w:tc>
      </w:tr>
      <w:tr w:rsidRPr="003F6688" w:rsidR="00953C1E" w:rsidTr="000B215F" w14:paraId="57309391" w14:textId="77777777">
        <w:trPr>
          <w:trHeight w:val="578"/>
        </w:trPr>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32C2026E" w14:paraId="4886D83C" w14:textId="427CA803">
            <w:pPr>
              <w:numPr>
                <w:ilvl w:val="0"/>
                <w:numId w:val="26"/>
              </w:numPr>
              <w:ind w:right="101"/>
              <w:textAlignment w:val="baseline"/>
              <w:rPr>
                <w:color w:val="000000"/>
                <w:sz w:val="22"/>
                <w:szCs w:val="22"/>
                <w:lang w:val="es-PE" w:eastAsia="en-US"/>
              </w:rPr>
            </w:pPr>
            <w:r w:rsidRPr="003F6688">
              <w:rPr>
                <w:color w:val="000000" w:themeColor="text1"/>
                <w:sz w:val="22"/>
                <w:szCs w:val="22"/>
                <w:lang w:val="es-PE" w:eastAsia="en-US"/>
              </w:rPr>
              <w:t>Se reducirán las cantidades de polos con estampados con el mismo diseño.</w:t>
            </w:r>
          </w:p>
        </w:tc>
        <w:tc>
          <w:tcPr>
            <w:tcW w:w="0" w:type="auto"/>
            <w:tcBorders>
              <w:top w:val="single" w:color="7F7F7F" w:themeColor="text1" w:themeTint="80" w:sz="8" w:space="0"/>
              <w:bottom w:val="single" w:color="7F7F7F" w:themeColor="text1" w:themeTint="80" w:sz="8" w:space="0"/>
            </w:tcBorders>
            <w:tcMar>
              <w:top w:w="100" w:type="dxa"/>
              <w:left w:w="100" w:type="dxa"/>
              <w:bottom w:w="100" w:type="dxa"/>
              <w:right w:w="100" w:type="dxa"/>
            </w:tcMar>
            <w:hideMark/>
          </w:tcPr>
          <w:p w:rsidRPr="003F6688" w:rsidR="00953C1E" w:rsidP="00953C1E" w:rsidRDefault="32C2026E" w14:paraId="78224EA9" w14:textId="311EEC58">
            <w:pPr>
              <w:numPr>
                <w:ilvl w:val="0"/>
                <w:numId w:val="27"/>
              </w:numPr>
              <w:ind w:right="101"/>
              <w:textAlignment w:val="baseline"/>
              <w:rPr>
                <w:color w:val="000000"/>
                <w:sz w:val="22"/>
                <w:szCs w:val="22"/>
                <w:lang w:val="es-PE" w:eastAsia="en-US"/>
              </w:rPr>
            </w:pPr>
            <w:r w:rsidRPr="003F6688">
              <w:rPr>
                <w:color w:val="000000" w:themeColor="text1"/>
                <w:sz w:val="22"/>
                <w:szCs w:val="22"/>
                <w:lang w:val="es-PE" w:eastAsia="en-US"/>
              </w:rPr>
              <w:t xml:space="preserve"> Se creará polos con estampados y diseños personalizados, acorde al gusto de los clientes.</w:t>
            </w:r>
          </w:p>
        </w:tc>
      </w:tr>
    </w:tbl>
    <w:p w:rsidRPr="003F6688" w:rsidR="00AE5757" w:rsidP="5A004AAD" w:rsidRDefault="1B2BC54A" w14:paraId="09166408" w14:textId="62E33018">
      <w:pPr>
        <w:ind w:right="101"/>
        <w:rPr>
          <w:sz w:val="20"/>
          <w:lang w:val="es-PE" w:eastAsia="en-US"/>
        </w:rPr>
      </w:pPr>
      <w:r w:rsidRPr="003F6688">
        <w:rPr>
          <w:color w:val="000000" w:themeColor="text1"/>
          <w:sz w:val="20"/>
          <w:lang w:val="es-PE" w:eastAsia="en-US"/>
        </w:rPr>
        <w:t> Fuente: Elaboración propia</w:t>
      </w:r>
    </w:p>
    <w:p w:rsidRPr="003F6688" w:rsidR="651EF40F" w:rsidP="16FF5ADE" w:rsidRDefault="66B8AB6F" w14:paraId="4921B483" w14:textId="59A8CD68">
      <w:pPr>
        <w:spacing w:line="360" w:lineRule="auto"/>
        <w:ind w:right="101"/>
        <w:rPr>
          <w:b/>
          <w:i/>
          <w:color w:val="000000" w:themeColor="text1"/>
          <w:lang w:val="es-PE" w:eastAsia="en-US"/>
        </w:rPr>
      </w:pPr>
      <w:r w:rsidRPr="003F6688">
        <w:rPr>
          <w:b/>
          <w:bCs/>
          <w:i/>
          <w:iCs/>
          <w:color w:val="000000" w:themeColor="text1"/>
          <w:lang w:val="es-PE" w:eastAsia="en-US"/>
        </w:rPr>
        <w:t>1.4.8. Estrategia Azul.</w:t>
      </w:r>
    </w:p>
    <w:p w:rsidRPr="003F6688" w:rsidR="00953C1E" w:rsidP="16FF5ADE" w:rsidRDefault="00953C1E" w14:paraId="198BEF05" w14:textId="77777777">
      <w:pPr>
        <w:spacing w:line="360" w:lineRule="auto"/>
        <w:ind w:left="140" w:right="101" w:firstLine="560"/>
        <w:rPr>
          <w:lang w:val="es-PE" w:eastAsia="en-US"/>
        </w:rPr>
      </w:pPr>
      <w:r w:rsidRPr="003F6688">
        <w:rPr>
          <w:color w:val="000000" w:themeColor="text1"/>
          <w:lang w:val="es-PE" w:eastAsia="en-US"/>
        </w:rPr>
        <w:t>En el siguiente cuadro se realiza una breve diferenciación entre un negocio tradicional y nuestra empresa que adoptó la estrategia de Océano Azul.</w:t>
      </w:r>
    </w:p>
    <w:tbl>
      <w:tblPr>
        <w:tblW w:w="0" w:type="auto"/>
        <w:tblCellMar>
          <w:top w:w="15" w:type="dxa"/>
          <w:left w:w="15" w:type="dxa"/>
          <w:bottom w:w="15" w:type="dxa"/>
          <w:right w:w="15" w:type="dxa"/>
        </w:tblCellMar>
        <w:tblLook w:val="04A0" w:firstRow="1" w:lastRow="0" w:firstColumn="1" w:lastColumn="0" w:noHBand="0" w:noVBand="1"/>
      </w:tblPr>
      <w:tblGrid>
        <w:gridCol w:w="4167"/>
        <w:gridCol w:w="4337"/>
      </w:tblGrid>
      <w:tr w:rsidRPr="003F6688" w:rsidR="00953C1E" w:rsidTr="000B215F" w14:paraId="19D876B9" w14:textId="77777777">
        <w:trPr>
          <w:trHeight w:val="191"/>
        </w:trPr>
        <w:tc>
          <w:tcPr>
            <w:tcW w:w="0" w:type="auto"/>
            <w:tcBorders>
              <w:top w:val="single" w:color="000000" w:themeColor="text1" w:sz="8" w:space="0"/>
              <w:bottom w:val="single" w:color="000000" w:themeColor="text1" w:sz="8" w:space="0"/>
            </w:tcBorders>
            <w:tcMar>
              <w:top w:w="100" w:type="dxa"/>
              <w:left w:w="100" w:type="dxa"/>
              <w:bottom w:w="100" w:type="dxa"/>
              <w:right w:w="100" w:type="dxa"/>
            </w:tcMar>
            <w:hideMark/>
          </w:tcPr>
          <w:p w:rsidRPr="003F6688" w:rsidR="00953C1E" w:rsidP="2A11B430" w:rsidRDefault="00953C1E" w14:paraId="52235486" w14:textId="77777777">
            <w:pPr>
              <w:spacing w:before="40"/>
              <w:ind w:left="720" w:right="101"/>
              <w:rPr>
                <w:sz w:val="22"/>
                <w:szCs w:val="22"/>
                <w:lang w:val="es-PE" w:eastAsia="en-US"/>
              </w:rPr>
            </w:pPr>
            <w:r w:rsidRPr="003F6688">
              <w:rPr>
                <w:b/>
                <w:color w:val="000000" w:themeColor="text1"/>
                <w:sz w:val="22"/>
                <w:szCs w:val="22"/>
                <w:lang w:val="es-PE" w:eastAsia="en-US"/>
              </w:rPr>
              <w:t>TIENDAS TRADICIONALES</w:t>
            </w:r>
          </w:p>
        </w:tc>
        <w:tc>
          <w:tcPr>
            <w:tcW w:w="0" w:type="auto"/>
            <w:tcBorders>
              <w:top w:val="single" w:color="000000" w:themeColor="text1" w:sz="8" w:space="0"/>
              <w:bottom w:val="single" w:color="000000" w:themeColor="text1" w:sz="8" w:space="0"/>
            </w:tcBorders>
            <w:tcMar>
              <w:top w:w="100" w:type="dxa"/>
              <w:left w:w="100" w:type="dxa"/>
              <w:bottom w:w="100" w:type="dxa"/>
              <w:right w:w="100" w:type="dxa"/>
            </w:tcMar>
            <w:hideMark/>
          </w:tcPr>
          <w:p w:rsidRPr="003F6688" w:rsidR="00953C1E" w:rsidP="00953C1E" w:rsidRDefault="00953C1E" w14:paraId="306E7DAF" w14:textId="77777777">
            <w:pPr>
              <w:spacing w:before="40"/>
              <w:ind w:left="1860" w:right="101"/>
              <w:rPr>
                <w:sz w:val="22"/>
                <w:szCs w:val="22"/>
                <w:lang w:val="es-PE" w:eastAsia="en-US"/>
              </w:rPr>
            </w:pPr>
            <w:r w:rsidRPr="003F6688">
              <w:rPr>
                <w:b/>
                <w:color w:val="000000" w:themeColor="text1"/>
                <w:sz w:val="22"/>
                <w:szCs w:val="22"/>
                <w:lang w:val="es-PE" w:eastAsia="en-US"/>
              </w:rPr>
              <w:t>STAMPADEK</w:t>
            </w:r>
          </w:p>
        </w:tc>
      </w:tr>
      <w:tr w:rsidRPr="003F6688" w:rsidR="00953C1E" w:rsidTr="000B215F" w14:paraId="64E49C5F" w14:textId="77777777">
        <w:trPr>
          <w:trHeight w:val="2018"/>
        </w:trPr>
        <w:tc>
          <w:tcPr>
            <w:tcW w:w="0" w:type="auto"/>
            <w:tcBorders>
              <w:top w:val="single" w:color="000000" w:themeColor="text1" w:sz="8" w:space="0"/>
              <w:bottom w:val="single" w:color="000000" w:themeColor="text1" w:sz="8" w:space="0"/>
            </w:tcBorders>
            <w:tcMar>
              <w:top w:w="100" w:type="dxa"/>
              <w:left w:w="100" w:type="dxa"/>
              <w:bottom w:w="100" w:type="dxa"/>
              <w:right w:w="100" w:type="dxa"/>
            </w:tcMar>
            <w:hideMark/>
          </w:tcPr>
          <w:p w:rsidRPr="003F6688" w:rsidR="00953C1E" w:rsidP="00953C1E" w:rsidRDefault="00953C1E" w14:paraId="204F4A03" w14:textId="77777777">
            <w:pPr>
              <w:numPr>
                <w:ilvl w:val="0"/>
                <w:numId w:val="28"/>
              </w:numPr>
              <w:ind w:right="101"/>
              <w:textAlignment w:val="baseline"/>
              <w:rPr>
                <w:color w:val="000000"/>
                <w:sz w:val="22"/>
                <w:szCs w:val="22"/>
                <w:lang w:val="es-PE" w:eastAsia="en-US"/>
              </w:rPr>
            </w:pPr>
            <w:r w:rsidRPr="003F6688">
              <w:rPr>
                <w:color w:val="000000" w:themeColor="text1"/>
                <w:sz w:val="22"/>
                <w:szCs w:val="22"/>
                <w:lang w:val="es-PE" w:eastAsia="en-US"/>
              </w:rPr>
              <w:t xml:space="preserve"> Polos con diseños comunes y que no tienen un sentido específico.</w:t>
            </w:r>
          </w:p>
          <w:p w:rsidRPr="003F6688" w:rsidR="00953C1E" w:rsidP="00953C1E" w:rsidRDefault="00953C1E" w14:paraId="1CD70E6A" w14:textId="77777777">
            <w:pPr>
              <w:numPr>
                <w:ilvl w:val="0"/>
                <w:numId w:val="28"/>
              </w:numPr>
              <w:ind w:right="101"/>
              <w:textAlignment w:val="baseline"/>
              <w:rPr>
                <w:color w:val="000000"/>
                <w:sz w:val="22"/>
                <w:szCs w:val="22"/>
                <w:lang w:val="es-PE" w:eastAsia="en-US"/>
              </w:rPr>
            </w:pPr>
            <w:r w:rsidRPr="003F6688">
              <w:rPr>
                <w:color w:val="000000" w:themeColor="text1"/>
                <w:sz w:val="22"/>
                <w:szCs w:val="22"/>
                <w:lang w:val="es-PE" w:eastAsia="en-US"/>
              </w:rPr>
              <w:t> Los clientes no participan en la creación de diseños.</w:t>
            </w:r>
          </w:p>
          <w:p w:rsidRPr="003F6688" w:rsidR="00953C1E" w:rsidP="00953C1E" w:rsidRDefault="00953C1E" w14:paraId="0150AA44" w14:textId="77777777">
            <w:pPr>
              <w:numPr>
                <w:ilvl w:val="0"/>
                <w:numId w:val="28"/>
              </w:numPr>
              <w:ind w:right="101"/>
              <w:textAlignment w:val="baseline"/>
              <w:rPr>
                <w:color w:val="000000"/>
                <w:sz w:val="22"/>
                <w:szCs w:val="22"/>
                <w:lang w:val="es-PE" w:eastAsia="en-US"/>
              </w:rPr>
            </w:pPr>
            <w:r w:rsidRPr="003F6688">
              <w:rPr>
                <w:color w:val="000000" w:themeColor="text1"/>
                <w:sz w:val="22"/>
                <w:szCs w:val="22"/>
                <w:lang w:val="es-PE" w:eastAsia="en-US"/>
              </w:rPr>
              <w:t>Se realizan estampados, pero al por mayor y no en unidades.</w:t>
            </w:r>
          </w:p>
          <w:p w:rsidRPr="003F6688" w:rsidR="00953C1E" w:rsidP="00953C1E" w:rsidRDefault="00953C1E" w14:paraId="0EA09732" w14:textId="77777777">
            <w:pPr>
              <w:numPr>
                <w:ilvl w:val="0"/>
                <w:numId w:val="28"/>
              </w:numPr>
              <w:ind w:right="101"/>
              <w:textAlignment w:val="baseline"/>
              <w:rPr>
                <w:color w:val="000000"/>
                <w:sz w:val="22"/>
                <w:szCs w:val="22"/>
                <w:lang w:val="es-PE" w:eastAsia="en-US"/>
              </w:rPr>
            </w:pPr>
            <w:r w:rsidRPr="003F6688">
              <w:rPr>
                <w:color w:val="000000" w:themeColor="text1"/>
                <w:sz w:val="22"/>
                <w:szCs w:val="22"/>
                <w:lang w:val="es-PE" w:eastAsia="en-US"/>
              </w:rPr>
              <w:t> No hacen uso de una plataforma de servicio al cliente.</w:t>
            </w:r>
          </w:p>
        </w:tc>
        <w:tc>
          <w:tcPr>
            <w:tcW w:w="0" w:type="auto"/>
            <w:tcBorders>
              <w:top w:val="single" w:color="000000" w:themeColor="text1" w:sz="8" w:space="0"/>
              <w:bottom w:val="single" w:color="000000" w:themeColor="text1" w:sz="8" w:space="0"/>
            </w:tcBorders>
            <w:tcMar>
              <w:top w:w="100" w:type="dxa"/>
              <w:left w:w="100" w:type="dxa"/>
              <w:bottom w:w="100" w:type="dxa"/>
              <w:right w:w="100" w:type="dxa"/>
            </w:tcMar>
            <w:hideMark/>
          </w:tcPr>
          <w:p w:rsidRPr="003F6688" w:rsidR="00953C1E" w:rsidP="00953C1E" w:rsidRDefault="00953C1E" w14:paraId="41D51E40" w14:textId="77777777">
            <w:pPr>
              <w:numPr>
                <w:ilvl w:val="0"/>
                <w:numId w:val="29"/>
              </w:numPr>
              <w:ind w:right="101"/>
              <w:textAlignment w:val="baseline"/>
              <w:rPr>
                <w:color w:val="000000"/>
                <w:sz w:val="22"/>
                <w:szCs w:val="22"/>
                <w:lang w:val="es-PE" w:eastAsia="en-US"/>
              </w:rPr>
            </w:pPr>
            <w:r w:rsidRPr="003F6688">
              <w:rPr>
                <w:color w:val="000000" w:themeColor="text1"/>
                <w:sz w:val="22"/>
                <w:szCs w:val="22"/>
                <w:lang w:val="es-PE" w:eastAsia="en-US"/>
              </w:rPr>
              <w:t>Polos con diseños que reflejen la identidad cultural.</w:t>
            </w:r>
          </w:p>
          <w:p w:rsidRPr="003F6688" w:rsidR="00953C1E" w:rsidP="00953C1E" w:rsidRDefault="00953C1E" w14:paraId="27F64E5D" w14:textId="089AFB4A">
            <w:pPr>
              <w:numPr>
                <w:ilvl w:val="0"/>
                <w:numId w:val="29"/>
              </w:numPr>
              <w:ind w:right="101"/>
              <w:textAlignment w:val="baseline"/>
              <w:rPr>
                <w:color w:val="000000"/>
                <w:sz w:val="22"/>
                <w:szCs w:val="22"/>
                <w:lang w:val="es-PE" w:eastAsia="en-US"/>
              </w:rPr>
            </w:pPr>
            <w:r w:rsidRPr="003F6688">
              <w:rPr>
                <w:color w:val="000000" w:themeColor="text1"/>
                <w:sz w:val="22"/>
                <w:szCs w:val="22"/>
                <w:lang w:val="es-PE" w:eastAsia="en-US"/>
              </w:rPr>
              <w:t>Los clientes son creadores y cocreadores de los diseños.</w:t>
            </w:r>
          </w:p>
          <w:p w:rsidRPr="003F6688" w:rsidR="00953C1E" w:rsidP="00953C1E" w:rsidRDefault="00953C1E" w14:paraId="2F28FE22" w14:textId="77777777">
            <w:pPr>
              <w:numPr>
                <w:ilvl w:val="0"/>
                <w:numId w:val="29"/>
              </w:numPr>
              <w:ind w:right="101"/>
              <w:textAlignment w:val="baseline"/>
              <w:rPr>
                <w:color w:val="000000"/>
                <w:sz w:val="22"/>
                <w:szCs w:val="22"/>
                <w:lang w:val="es-PE" w:eastAsia="en-US"/>
              </w:rPr>
            </w:pPr>
            <w:r w:rsidRPr="003F6688">
              <w:rPr>
                <w:color w:val="000000" w:themeColor="text1"/>
                <w:sz w:val="22"/>
                <w:szCs w:val="22"/>
                <w:lang w:val="es-PE" w:eastAsia="en-US"/>
              </w:rPr>
              <w:t>Se realizan estampados personalizados y venta unitaria.</w:t>
            </w:r>
          </w:p>
          <w:p w:rsidRPr="003F6688" w:rsidR="00953C1E" w:rsidP="00953C1E" w:rsidRDefault="00953C1E" w14:paraId="52AA289B" w14:textId="77777777">
            <w:pPr>
              <w:numPr>
                <w:ilvl w:val="0"/>
                <w:numId w:val="29"/>
              </w:numPr>
              <w:spacing w:after="240"/>
              <w:ind w:right="101"/>
              <w:textAlignment w:val="baseline"/>
              <w:rPr>
                <w:color w:val="000000"/>
                <w:sz w:val="22"/>
                <w:szCs w:val="22"/>
                <w:lang w:val="es-PE" w:eastAsia="en-US"/>
              </w:rPr>
            </w:pPr>
            <w:r w:rsidRPr="003F6688">
              <w:rPr>
                <w:color w:val="000000" w:themeColor="text1"/>
                <w:sz w:val="22"/>
                <w:szCs w:val="22"/>
                <w:lang w:val="es-PE" w:eastAsia="en-US"/>
              </w:rPr>
              <w:t> Se tendrá una plataforma de servicio al cliente.</w:t>
            </w:r>
          </w:p>
        </w:tc>
      </w:tr>
    </w:tbl>
    <w:p w:rsidR="00210E34" w:rsidP="783EF0D0" w:rsidRDefault="00210E34" w14:paraId="7141AB3F" w14:textId="77777777">
      <w:pPr>
        <w:spacing w:before="360" w:after="120"/>
        <w:rPr>
          <w:i/>
          <w:lang w:val="es-PE"/>
        </w:rPr>
      </w:pPr>
    </w:p>
    <w:p w:rsidR="00210E34" w:rsidP="783EF0D0" w:rsidRDefault="00210E34" w14:paraId="429DC1C2" w14:textId="77777777">
      <w:pPr>
        <w:spacing w:before="360" w:after="120"/>
        <w:rPr>
          <w:i/>
          <w:lang w:val="es-PE"/>
        </w:rPr>
      </w:pPr>
    </w:p>
    <w:p w:rsidR="00210E34" w:rsidP="783EF0D0" w:rsidRDefault="00210E34" w14:paraId="7498D268" w14:textId="77777777">
      <w:pPr>
        <w:spacing w:before="360" w:after="120"/>
        <w:rPr>
          <w:i/>
          <w:lang w:val="es-PE"/>
        </w:rPr>
      </w:pPr>
    </w:p>
    <w:p w:rsidR="00210E34" w:rsidP="783EF0D0" w:rsidRDefault="00210E34" w14:paraId="40C7CC23" w14:textId="77777777">
      <w:pPr>
        <w:spacing w:before="360" w:after="120"/>
        <w:rPr>
          <w:i/>
          <w:lang w:val="es-PE"/>
        </w:rPr>
      </w:pPr>
    </w:p>
    <w:p w:rsidR="00210E34" w:rsidP="783EF0D0" w:rsidRDefault="00210E34" w14:paraId="0AE41E83" w14:textId="77777777">
      <w:pPr>
        <w:spacing w:before="360" w:after="120"/>
        <w:rPr>
          <w:i/>
          <w:lang w:val="es-PE"/>
        </w:rPr>
      </w:pPr>
    </w:p>
    <w:p w:rsidRPr="003F6688" w:rsidR="0CCC2DD5" w:rsidP="783EF0D0" w:rsidRDefault="0CCC2DD5" w14:paraId="3A35FA5F" w14:textId="073EAF9F">
      <w:pPr>
        <w:spacing w:before="360" w:after="120"/>
        <w:rPr>
          <w:lang w:val="es-PE" w:eastAsia="en-US"/>
        </w:rPr>
      </w:pPr>
      <w:r w:rsidRPr="003F6688">
        <w:rPr>
          <w:i/>
          <w:lang w:val="es-PE"/>
        </w:rPr>
        <w:t>FIGURA 1-1</w:t>
      </w:r>
      <w:r w:rsidRPr="003F6688">
        <w:rPr>
          <w:lang w:val="es-PE"/>
        </w:rPr>
        <w:br/>
      </w:r>
      <w:r w:rsidRPr="003F6688">
        <w:rPr>
          <w:i/>
          <w:lang w:val="es-PE"/>
        </w:rPr>
        <w:t>Cuadro Estratégico de StampAdek vs Tiendas tradicionales</w:t>
      </w:r>
    </w:p>
    <w:p w:rsidRPr="003F6688" w:rsidR="00BF18F2" w:rsidP="491E6A3F" w:rsidRDefault="484E24AC" w14:paraId="3CDCCCCE" w14:textId="5BA39171">
      <w:pPr>
        <w:ind w:right="101"/>
        <w:rPr>
          <w:lang w:val="es-PE"/>
        </w:rPr>
      </w:pPr>
      <w:r>
        <w:drawing>
          <wp:inline distT="0" distB="0" distL="0" distR="0" wp14:anchorId="1B86AADE" wp14:editId="0674C16A">
            <wp:extent cx="5097780" cy="3119536"/>
            <wp:effectExtent l="0" t="0" r="7620" b="5080"/>
            <wp:docPr id="379148256" name="Picture 37914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48256"/>
                    <pic:cNvPicPr/>
                  </pic:nvPicPr>
                  <pic:blipFill>
                    <a:blip r:embed="rId12">
                      <a:extLst>
                        <a:ext uri="{28A0092B-C50C-407E-A947-70E740481C1C}">
                          <a14:useLocalDpi xmlns:a14="http://schemas.microsoft.com/office/drawing/2010/main" val="0"/>
                        </a:ext>
                      </a:extLst>
                    </a:blip>
                    <a:stretch>
                      <a:fillRect/>
                    </a:stretch>
                  </pic:blipFill>
                  <pic:spPr>
                    <a:xfrm>
                      <a:off x="0" y="0"/>
                      <a:ext cx="5123095" cy="3135027"/>
                    </a:xfrm>
                    <a:prstGeom prst="rect">
                      <a:avLst/>
                    </a:prstGeom>
                  </pic:spPr>
                </pic:pic>
              </a:graphicData>
            </a:graphic>
          </wp:inline>
        </w:drawing>
      </w:r>
    </w:p>
    <w:p w:rsidRPr="003F6688" w:rsidR="009A0DAF" w:rsidP="009A0DAF" w:rsidRDefault="66B8AB6F" w14:paraId="2BC98C53" w14:textId="5FD0C39B">
      <w:pPr>
        <w:ind w:right="101"/>
        <w:rPr>
          <w:sz w:val="20"/>
          <w:lang w:val="es-PE" w:eastAsia="en-US"/>
        </w:rPr>
      </w:pPr>
      <w:r w:rsidRPr="003F6688">
        <w:rPr>
          <w:sz w:val="20"/>
          <w:lang w:val="es-PE"/>
        </w:rPr>
        <w:t>Fuente: Equipo de trabajo</w:t>
      </w:r>
    </w:p>
    <w:p w:rsidRPr="003F6688" w:rsidR="10E259A9" w:rsidP="10E259A9" w:rsidRDefault="10E259A9" w14:paraId="6250228D" w14:textId="2D58A4AB">
      <w:pPr>
        <w:ind w:right="101"/>
        <w:rPr>
          <w:sz w:val="20"/>
          <w:lang w:val="es-PE"/>
        </w:rPr>
      </w:pPr>
    </w:p>
    <w:p w:rsidRPr="003F6688" w:rsidR="00337AAD" w:rsidP="2A6817CC" w:rsidRDefault="00337AAD" w14:paraId="55CE17E3" w14:textId="2D58A4AB">
      <w:pPr>
        <w:ind w:right="101"/>
        <w:rPr>
          <w:b/>
          <w:i/>
          <w:lang w:val="es-PE"/>
        </w:rPr>
      </w:pPr>
    </w:p>
    <w:p w:rsidRPr="003F6688" w:rsidR="00337AAD" w:rsidP="2A6817CC" w:rsidRDefault="00337AAD" w14:paraId="2153BAB0" w14:textId="2D58A4AB">
      <w:pPr>
        <w:ind w:right="101"/>
        <w:rPr>
          <w:b/>
          <w:i/>
          <w:lang w:val="es-PE"/>
        </w:rPr>
      </w:pPr>
    </w:p>
    <w:p w:rsidRPr="003F6688" w:rsidR="00337AAD" w:rsidP="2A6817CC" w:rsidRDefault="00337AAD" w14:paraId="08D8E688" w14:textId="2D58A4AB">
      <w:pPr>
        <w:ind w:right="101"/>
        <w:rPr>
          <w:b/>
          <w:i/>
          <w:lang w:val="es-PE"/>
        </w:rPr>
      </w:pPr>
    </w:p>
    <w:p w:rsidRPr="003F6688" w:rsidR="00337AAD" w:rsidP="2A6817CC" w:rsidRDefault="00337AAD" w14:paraId="105086BB" w14:textId="2D58A4AB">
      <w:pPr>
        <w:ind w:right="101"/>
        <w:rPr>
          <w:b/>
          <w:i/>
          <w:lang w:val="es-PE"/>
        </w:rPr>
      </w:pPr>
    </w:p>
    <w:p w:rsidRPr="003F6688" w:rsidR="00337AAD" w:rsidP="2A6817CC" w:rsidRDefault="00337AAD" w14:paraId="3FCFE0F7" w14:textId="2D58A4AB">
      <w:pPr>
        <w:ind w:right="101"/>
        <w:rPr>
          <w:b/>
          <w:i/>
          <w:lang w:val="es-PE"/>
        </w:rPr>
      </w:pPr>
    </w:p>
    <w:p w:rsidRPr="003F6688" w:rsidR="00337AAD" w:rsidP="2A6817CC" w:rsidRDefault="00337AAD" w14:paraId="14406BC0" w14:textId="2D58A4AB">
      <w:pPr>
        <w:ind w:right="101"/>
        <w:rPr>
          <w:b/>
          <w:i/>
          <w:lang w:val="es-PE"/>
        </w:rPr>
      </w:pPr>
    </w:p>
    <w:p w:rsidRPr="003F6688" w:rsidR="00337AAD" w:rsidP="2A6817CC" w:rsidRDefault="00337AAD" w14:paraId="6D75A64E" w14:textId="2D58A4AB">
      <w:pPr>
        <w:ind w:right="101"/>
        <w:rPr>
          <w:b/>
          <w:i/>
          <w:lang w:val="es-PE"/>
        </w:rPr>
      </w:pPr>
    </w:p>
    <w:p w:rsidRPr="003F6688" w:rsidR="00337AAD" w:rsidP="2A6817CC" w:rsidRDefault="00337AAD" w14:paraId="443DC4D8" w14:textId="2D58A4AB">
      <w:pPr>
        <w:ind w:right="101"/>
        <w:rPr>
          <w:b/>
          <w:i/>
          <w:lang w:val="es-PE"/>
        </w:rPr>
      </w:pPr>
    </w:p>
    <w:p w:rsidRPr="003F6688" w:rsidR="00337AAD" w:rsidP="2A6817CC" w:rsidRDefault="00337AAD" w14:paraId="1CD1EFD0" w14:textId="2D58A4AB">
      <w:pPr>
        <w:ind w:right="101"/>
        <w:rPr>
          <w:b/>
          <w:i/>
          <w:lang w:val="es-PE"/>
        </w:rPr>
      </w:pPr>
    </w:p>
    <w:p w:rsidRPr="003F6688" w:rsidR="00337AAD" w:rsidP="2A6817CC" w:rsidRDefault="00337AAD" w14:paraId="6BD8E161" w14:textId="2D58A4AB">
      <w:pPr>
        <w:ind w:right="101"/>
        <w:rPr>
          <w:b/>
          <w:i/>
          <w:lang w:val="es-PE"/>
        </w:rPr>
      </w:pPr>
    </w:p>
    <w:p w:rsidRPr="003F6688" w:rsidR="00337AAD" w:rsidP="2A6817CC" w:rsidRDefault="00337AAD" w14:paraId="3510CC6B" w14:textId="2D58A4AB">
      <w:pPr>
        <w:ind w:right="101"/>
        <w:rPr>
          <w:b/>
          <w:i/>
          <w:lang w:val="es-PE"/>
        </w:rPr>
      </w:pPr>
    </w:p>
    <w:p w:rsidRPr="003F6688" w:rsidR="00337AAD" w:rsidP="2A6817CC" w:rsidRDefault="00337AAD" w14:paraId="7F0A8B4F" w14:textId="2D58A4AB">
      <w:pPr>
        <w:ind w:right="101"/>
        <w:rPr>
          <w:b/>
          <w:i/>
          <w:lang w:val="es-PE"/>
        </w:rPr>
      </w:pPr>
    </w:p>
    <w:p w:rsidRPr="003F6688" w:rsidR="00337AAD" w:rsidP="2A6817CC" w:rsidRDefault="00337AAD" w14:paraId="5EBA1DDB" w14:textId="2D58A4AB">
      <w:pPr>
        <w:ind w:right="101"/>
        <w:rPr>
          <w:b/>
          <w:i/>
          <w:lang w:val="es-PE"/>
        </w:rPr>
      </w:pPr>
    </w:p>
    <w:p w:rsidRPr="003F6688" w:rsidR="00337AAD" w:rsidP="2A6817CC" w:rsidRDefault="00337AAD" w14:paraId="2D59D652" w14:textId="2D58A4AB">
      <w:pPr>
        <w:ind w:right="101"/>
        <w:rPr>
          <w:b/>
          <w:i/>
          <w:lang w:val="es-PE"/>
        </w:rPr>
      </w:pPr>
    </w:p>
    <w:p w:rsidRPr="003F6688" w:rsidR="00337AAD" w:rsidP="2A6817CC" w:rsidRDefault="00337AAD" w14:paraId="47084EC6" w14:textId="2D58A4AB">
      <w:pPr>
        <w:ind w:right="101"/>
        <w:rPr>
          <w:b/>
          <w:i/>
          <w:lang w:val="es-PE"/>
        </w:rPr>
      </w:pPr>
    </w:p>
    <w:p w:rsidRPr="003F6688" w:rsidR="00337AAD" w:rsidP="2A6817CC" w:rsidRDefault="00337AAD" w14:paraId="608A5C5A" w14:textId="2D58A4AB">
      <w:pPr>
        <w:ind w:right="101"/>
        <w:rPr>
          <w:b/>
          <w:i/>
          <w:lang w:val="es-PE"/>
        </w:rPr>
      </w:pPr>
    </w:p>
    <w:p w:rsidRPr="003F6688" w:rsidR="00337AAD" w:rsidP="2A6817CC" w:rsidRDefault="00337AAD" w14:paraId="7512DBC6" w14:textId="2D58A4AB">
      <w:pPr>
        <w:ind w:right="101"/>
        <w:rPr>
          <w:b/>
          <w:i/>
          <w:lang w:val="es-PE"/>
        </w:rPr>
      </w:pPr>
    </w:p>
    <w:p w:rsidRPr="003F6688" w:rsidR="00337AAD" w:rsidP="2A6817CC" w:rsidRDefault="00337AAD" w14:paraId="07BD6563" w14:textId="2D58A4AB">
      <w:pPr>
        <w:ind w:right="101"/>
        <w:rPr>
          <w:b/>
          <w:i/>
          <w:lang w:val="es-PE"/>
        </w:rPr>
      </w:pPr>
    </w:p>
    <w:p w:rsidRPr="003F6688" w:rsidR="00337AAD" w:rsidP="2A6817CC" w:rsidRDefault="00337AAD" w14:paraId="4BC85D96" w14:textId="2D58A4AB">
      <w:pPr>
        <w:ind w:right="101"/>
        <w:rPr>
          <w:b/>
          <w:i/>
          <w:lang w:val="es-PE"/>
        </w:rPr>
      </w:pPr>
    </w:p>
    <w:p w:rsidRPr="003F6688" w:rsidR="00337AAD" w:rsidP="2A6817CC" w:rsidRDefault="00337AAD" w14:paraId="057256C7" w14:textId="2D58A4AB">
      <w:pPr>
        <w:ind w:right="101"/>
        <w:rPr>
          <w:b/>
          <w:i/>
          <w:lang w:val="es-PE"/>
        </w:rPr>
      </w:pPr>
    </w:p>
    <w:p w:rsidRPr="003F6688" w:rsidR="00337AAD" w:rsidP="2A6817CC" w:rsidRDefault="00337AAD" w14:paraId="2598177B" w14:textId="2D58A4AB">
      <w:pPr>
        <w:ind w:right="101"/>
        <w:rPr>
          <w:b/>
          <w:i/>
          <w:lang w:val="es-PE"/>
        </w:rPr>
      </w:pPr>
    </w:p>
    <w:p w:rsidRPr="003F6688" w:rsidR="00337AAD" w:rsidP="2A6817CC" w:rsidRDefault="00337AAD" w14:paraId="0B4C1A23" w14:textId="2D58A4AB">
      <w:pPr>
        <w:ind w:right="101"/>
        <w:rPr>
          <w:b/>
          <w:i/>
          <w:lang w:val="es-PE"/>
        </w:rPr>
      </w:pPr>
    </w:p>
    <w:p w:rsidRPr="003F6688" w:rsidR="00337AAD" w:rsidP="2A6817CC" w:rsidRDefault="00337AAD" w14:paraId="1134DDEC" w14:textId="2D58A4AB">
      <w:pPr>
        <w:ind w:right="101"/>
        <w:rPr>
          <w:b/>
          <w:i/>
          <w:lang w:val="es-PE"/>
        </w:rPr>
      </w:pPr>
    </w:p>
    <w:p w:rsidRPr="003F6688" w:rsidR="00337AAD" w:rsidP="2A6817CC" w:rsidRDefault="00337AAD" w14:paraId="0973F58A" w14:textId="2D58A4AB">
      <w:pPr>
        <w:ind w:right="101"/>
        <w:rPr>
          <w:b/>
          <w:i/>
          <w:lang w:val="es-PE"/>
        </w:rPr>
      </w:pPr>
    </w:p>
    <w:p w:rsidRPr="003F6688" w:rsidR="00337AAD" w:rsidP="2A6817CC" w:rsidRDefault="00337AAD" w14:paraId="3B61F5C2" w14:textId="2D58A4AB">
      <w:pPr>
        <w:ind w:right="101"/>
        <w:rPr>
          <w:b/>
          <w:i/>
          <w:lang w:val="es-PE"/>
        </w:rPr>
      </w:pPr>
    </w:p>
    <w:p w:rsidRPr="003F6688" w:rsidR="00337AAD" w:rsidP="2A6817CC" w:rsidRDefault="00337AAD" w14:paraId="6CD308DE" w14:textId="2D58A4AB">
      <w:pPr>
        <w:ind w:right="101"/>
        <w:rPr>
          <w:b/>
          <w:i/>
          <w:lang w:val="es-PE"/>
        </w:rPr>
      </w:pPr>
    </w:p>
    <w:p w:rsidR="00EA3EE7" w:rsidP="2A6817CC" w:rsidRDefault="00EA3EE7" w14:paraId="3E89F2DF" w14:textId="77777777">
      <w:pPr>
        <w:ind w:right="101"/>
        <w:rPr>
          <w:b/>
          <w:i/>
          <w:lang w:val="es-PE"/>
        </w:rPr>
      </w:pPr>
    </w:p>
    <w:p w:rsidRPr="003F6688" w:rsidR="0000252F" w:rsidP="2A6817CC" w:rsidRDefault="782B8052" w14:paraId="119CBF6A" w14:textId="07C2281F">
      <w:pPr>
        <w:ind w:right="101"/>
        <w:rPr>
          <w:b/>
          <w:i/>
          <w:lang w:val="es-PE"/>
        </w:rPr>
        <w:sectPr w:rsidRPr="003F6688" w:rsidR="0000252F" w:rsidSect="00955D62">
          <w:pgSz w:w="11906" w:h="16838"/>
          <w:pgMar w:top="1417" w:right="1701" w:bottom="1417" w:left="1701" w:header="708" w:footer="708" w:gutter="0"/>
          <w:cols w:space="708"/>
          <w:docGrid w:linePitch="360"/>
        </w:sectPr>
      </w:pPr>
      <w:r w:rsidRPr="003F6688">
        <w:rPr>
          <w:b/>
          <w:i/>
          <w:lang w:val="es-PE"/>
        </w:rPr>
        <w:t>1.4.9.</w:t>
      </w:r>
      <w:r w:rsidRPr="003F6688" w:rsidR="10E259A9">
        <w:rPr>
          <w:b/>
          <w:i/>
          <w:lang w:val="es-PE"/>
        </w:rPr>
        <w:t xml:space="preserve"> </w:t>
      </w:r>
      <w:r w:rsidRPr="003F6688" w:rsidR="63CCA291">
        <w:rPr>
          <w:b/>
          <w:i/>
          <w:lang w:val="es-PE"/>
        </w:rPr>
        <w:t xml:space="preserve">Cadena de </w:t>
      </w:r>
      <w:r w:rsidRPr="003F6688" w:rsidR="74D5F1D6">
        <w:rPr>
          <w:b/>
          <w:i/>
          <w:lang w:val="es-PE"/>
        </w:rPr>
        <w:t>valor.</w:t>
      </w:r>
    </w:p>
    <w:p w:rsidRPr="000B215F" w:rsidR="2A6817CC" w:rsidP="2A6817CC" w:rsidRDefault="2A6817CC" w14:paraId="69034617" w14:textId="207F0059">
      <w:pPr>
        <w:ind w:right="101"/>
        <w:rPr>
          <w:b/>
          <w:i/>
          <w:sz w:val="20"/>
          <w:lang w:val="es-PE"/>
        </w:rPr>
      </w:pPr>
    </w:p>
    <w:p w:rsidRPr="000B215F" w:rsidR="002F3E52" w:rsidP="002F3E52" w:rsidRDefault="002F3E52" w14:paraId="4B47D070" w14:textId="4CEE18FC">
      <w:pPr>
        <w:ind w:right="101"/>
        <w:rPr>
          <w:sz w:val="20"/>
          <w:lang w:val="es-PE"/>
        </w:rPr>
      </w:pPr>
    </w:p>
    <w:p w:rsidRPr="000B215F" w:rsidR="00747A81" w:rsidP="00747A81" w:rsidRDefault="00747A81" w14:paraId="2503971E" w14:textId="77777777">
      <w:pPr>
        <w:rPr>
          <w:sz w:val="20"/>
          <w:lang w:val="es-PE"/>
        </w:rPr>
      </w:pPr>
      <w:r w:rsidRPr="000B215F">
        <w:rPr>
          <w:noProof/>
          <w:sz w:val="20"/>
          <w:lang w:val="es-PE" w:eastAsia="es-PE"/>
        </w:rPr>
        <mc:AlternateContent>
          <mc:Choice Requires="wpg">
            <w:drawing>
              <wp:anchor distT="0" distB="0" distL="114300" distR="114300" simplePos="0" relativeHeight="251658241" behindDoc="0" locked="0" layoutInCell="1" allowOverlap="1" wp14:anchorId="572DD594" wp14:editId="14676D8E">
                <wp:simplePos x="0" y="0"/>
                <wp:positionH relativeFrom="column">
                  <wp:posOffset>-636905</wp:posOffset>
                </wp:positionH>
                <wp:positionV relativeFrom="paragraph">
                  <wp:posOffset>-840105</wp:posOffset>
                </wp:positionV>
                <wp:extent cx="10300321" cy="7164705"/>
                <wp:effectExtent l="0" t="0" r="44450" b="17145"/>
                <wp:wrapNone/>
                <wp:docPr id="29" name="Grupo 6"/>
                <wp:cNvGraphicFramePr/>
                <a:graphic xmlns:a="http://schemas.openxmlformats.org/drawingml/2006/main">
                  <a:graphicData uri="http://schemas.microsoft.com/office/word/2010/wordprocessingGroup">
                    <wpg:wgp>
                      <wpg:cNvGrpSpPr/>
                      <wpg:grpSpPr>
                        <a:xfrm>
                          <a:off x="0" y="0"/>
                          <a:ext cx="10300321" cy="7164705"/>
                          <a:chOff x="0" y="0"/>
                          <a:chExt cx="10300321" cy="7164705"/>
                        </a:xfrm>
                      </wpg:grpSpPr>
                      <wpg:grpSp>
                        <wpg:cNvPr id="30" name="Grupo 23"/>
                        <wpg:cNvGrpSpPr/>
                        <wpg:grpSpPr>
                          <a:xfrm>
                            <a:off x="411480" y="342900"/>
                            <a:ext cx="9888841" cy="6518993"/>
                            <a:chOff x="0" y="894"/>
                            <a:chExt cx="9888841" cy="6518993"/>
                          </a:xfrm>
                        </wpg:grpSpPr>
                        <wps:wsp>
                          <wps:cNvPr id="31" name="Rectángulo 4"/>
                          <wps:cNvSpPr/>
                          <wps:spPr>
                            <a:xfrm>
                              <a:off x="0" y="7180"/>
                              <a:ext cx="7638756" cy="689317"/>
                            </a:xfrm>
                            <a:prstGeom prst="rect">
                              <a:avLst/>
                            </a:prstGeom>
                          </wps:spPr>
                          <wps:style>
                            <a:lnRef idx="2">
                              <a:schemeClr val="accent1"/>
                            </a:lnRef>
                            <a:fillRef idx="1">
                              <a:schemeClr val="lt1"/>
                            </a:fillRef>
                            <a:effectRef idx="0">
                              <a:schemeClr val="accent1"/>
                            </a:effectRef>
                            <a:fontRef idx="minor">
                              <a:schemeClr val="dk1"/>
                            </a:fontRef>
                          </wps:style>
                          <wps:txbx>
                            <w:txbxContent>
                              <w:p w:rsidRPr="009C1BAB" w:rsidR="00747A81" w:rsidP="00747A81" w:rsidRDefault="00747A81" w14:paraId="58A628A6" w14:textId="13C3FF98">
                                <w:pPr>
                                  <w:jc w:val="center"/>
                                  <w:rPr>
                                    <w:rFonts w:cstheme="minorHAnsi"/>
                                    <w:lang w:val="es-MX"/>
                                  </w:rPr>
                                </w:pPr>
                                <w:r w:rsidRPr="00FF5D2A">
                                  <w:rPr>
                                    <w:rFonts w:cstheme="minorHAnsi"/>
                                    <w:b/>
                                    <w:lang w:val="es-MX"/>
                                  </w:rPr>
                                  <w:t>INFRAESTRUCTRA DE LA EMPRESA:</w:t>
                                </w:r>
                                <w:r w:rsidRPr="009C1BAB">
                                  <w:rPr>
                                    <w:rFonts w:cstheme="minorHAnsi"/>
                                    <w:lang w:val="es-MX"/>
                                  </w:rPr>
                                  <w:t xml:space="preserve"> La empresa se financiará con capital propio aportado por los 5 soc</w:t>
                                </w:r>
                                <w:r>
                                  <w:rPr>
                                    <w:rFonts w:cstheme="minorHAnsi"/>
                                    <w:lang w:val="es-MX"/>
                                  </w:rPr>
                                  <w:t xml:space="preserve">ios, la inversión de </w:t>
                                </w:r>
                                <w:r w:rsidR="000B215F">
                                  <w:rPr>
                                    <w:rFonts w:cstheme="minorHAnsi"/>
                                    <w:lang w:val="es-MX"/>
                                  </w:rPr>
                                  <w:t xml:space="preserve">Activo </w:t>
                                </w:r>
                                <w:r w:rsidRPr="009C1BAB" w:rsidR="000B215F">
                                  <w:rPr>
                                    <w:rFonts w:cstheme="minorHAnsi"/>
                                    <w:lang w:val="es-MX"/>
                                  </w:rPr>
                                  <w:t>Tangible</w:t>
                                </w:r>
                                <w:r w:rsidRPr="009C1BAB">
                                  <w:rPr>
                                    <w:rFonts w:cstheme="minorHAnsi"/>
                                    <w:lang w:val="es-MX"/>
                                  </w:rPr>
                                  <w:t xml:space="preserve"> será de S/. 10.838.00, la inversión en intangibl</w:t>
                                </w:r>
                                <w:r>
                                  <w:rPr>
                                    <w:rFonts w:cstheme="minorHAnsi"/>
                                    <w:lang w:val="es-MX"/>
                                  </w:rPr>
                                  <w:t>e será de S/. 1,117.99, un capital de trabajo de S/. 11,802.00 y un tota</w:t>
                                </w:r>
                                <w:r w:rsidRPr="009C1BAB">
                                  <w:rPr>
                                    <w:rFonts w:cstheme="minorHAnsi"/>
                                    <w:lang w:val="es-MX"/>
                                  </w:rPr>
                                  <w:t xml:space="preserve">l de inversión </w:t>
                                </w:r>
                                <w:r w:rsidRPr="009C1BAB" w:rsidR="000B215F">
                                  <w:rPr>
                                    <w:rFonts w:cstheme="minorHAnsi"/>
                                    <w:lang w:val="es-MX"/>
                                  </w:rPr>
                                  <w:t>de S</w:t>
                                </w:r>
                                <w:r w:rsidRPr="009C1BAB">
                                  <w:rPr>
                                    <w:rFonts w:cstheme="minorHAnsi"/>
                                    <w:lang w:val="es-MX"/>
                                  </w:rPr>
                                  <w:t xml:space="preserve">/. </w:t>
                                </w:r>
                                <w:r>
                                  <w:rPr>
                                    <w:rFonts w:cstheme="minorHAnsi"/>
                                    <w:lang w:val="es-MX"/>
                                  </w:rPr>
                                  <w:t>23,788.00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riángulo isósceles 2"/>
                          <wps:cNvSpPr/>
                          <wps:spPr>
                            <a:xfrm rot="5400000">
                              <a:off x="5592724" y="2223736"/>
                              <a:ext cx="6518959" cy="2073275"/>
                            </a:xfrm>
                            <a:prstGeom prst="triangle">
                              <a:avLst/>
                            </a:prstGeom>
                          </wps:spPr>
                          <wps:style>
                            <a:lnRef idx="2">
                              <a:schemeClr val="accent6"/>
                            </a:lnRef>
                            <a:fillRef idx="1">
                              <a:schemeClr val="lt1"/>
                            </a:fillRef>
                            <a:effectRef idx="0">
                              <a:schemeClr val="accent6"/>
                            </a:effectRef>
                            <a:fontRef idx="minor">
                              <a:schemeClr val="dk1"/>
                            </a:fontRef>
                          </wps:style>
                          <wps:txbx>
                            <w:txbxContent>
                              <w:p w:rsidRPr="009C1BAB" w:rsidR="00747A81" w:rsidP="00747A81" w:rsidRDefault="00747A81" w14:paraId="797258FE" w14:textId="77777777">
                                <w:pPr>
                                  <w:jc w:val="center"/>
                                  <w:rPr>
                                    <w:szCs w:val="24"/>
                                    <w:lang w:val="es-MX"/>
                                  </w:rPr>
                                </w:pPr>
                                <w:r w:rsidRPr="009C1BAB">
                                  <w:rPr>
                                    <w:szCs w:val="24"/>
                                    <w:lang w:val="es-MX"/>
                                  </w:rPr>
                                  <w:t>El margen que tiene la empresa StampAdek es muy grande, se irá fortaleciendo la cadena de valor mediante la obtención de mayor experiencia y la innovación a lo largo del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8"/>
                          <wps:cNvSpPr/>
                          <wps:spPr>
                            <a:xfrm>
                              <a:off x="4698609" y="3411562"/>
                              <a:ext cx="1434904" cy="3108325"/>
                            </a:xfrm>
                            <a:prstGeom prst="rect">
                              <a:avLst/>
                            </a:prstGeom>
                          </wps:spPr>
                          <wps:style>
                            <a:lnRef idx="2">
                              <a:schemeClr val="accent2"/>
                            </a:lnRef>
                            <a:fillRef idx="1">
                              <a:schemeClr val="lt1"/>
                            </a:fillRef>
                            <a:effectRef idx="0">
                              <a:schemeClr val="accent2"/>
                            </a:effectRef>
                            <a:fontRef idx="minor">
                              <a:schemeClr val="dk1"/>
                            </a:fontRef>
                          </wps:style>
                          <wps:txbx>
                            <w:txbxContent>
                              <w:p w:rsidRPr="00FF5D2A" w:rsidR="00747A81" w:rsidP="00747A81" w:rsidRDefault="00747A81" w14:paraId="32CD0FAC" w14:textId="77777777">
                                <w:pPr>
                                  <w:jc w:val="center"/>
                                  <w:rPr>
                                    <w:b/>
                                    <w:lang w:val="es-MX"/>
                                  </w:rPr>
                                </w:pPr>
                                <w:r w:rsidRPr="00FF5D2A">
                                  <w:rPr>
                                    <w:b/>
                                    <w:lang w:val="es-MX"/>
                                  </w:rPr>
                                  <w:t xml:space="preserve">MARKETING Y VENTAS: </w:t>
                                </w:r>
                              </w:p>
                              <w:p w:rsidRPr="00D6508B" w:rsidR="00747A81" w:rsidP="00747A81" w:rsidRDefault="00747A81" w14:paraId="7FDEF5A6" w14:textId="0CE7B5AA">
                                <w:pPr>
                                  <w:jc w:val="center"/>
                                </w:pPr>
                                <w:r w:rsidRPr="00D6508B">
                                  <w:t xml:space="preserve">Redes sociales: </w:t>
                                </w:r>
                                <w:r w:rsidRPr="00D6508B" w:rsidR="000B215F">
                                  <w:t>Facebook</w:t>
                                </w:r>
                                <w:r w:rsidRPr="00D6508B">
                                  <w:t>,</w:t>
                                </w:r>
                                <w:r w:rsidR="000B215F">
                                  <w:t xml:space="preserve"> </w:t>
                                </w:r>
                                <w:r w:rsidRPr="00D6508B" w:rsidR="000B215F">
                                  <w:t>WhatsApp</w:t>
                                </w:r>
                                <w:r w:rsidRPr="00D6508B">
                                  <w:t>,</w:t>
                                </w:r>
                                <w:r w:rsidR="000B215F">
                                  <w:t xml:space="preserve"> T</w:t>
                                </w:r>
                                <w:r w:rsidRPr="00D6508B">
                                  <w:t>ik</w:t>
                                </w:r>
                                <w:r w:rsidR="000B215F">
                                  <w:t>T</w:t>
                                </w:r>
                                <w:r w:rsidRPr="00D6508B">
                                  <w:t xml:space="preserve">ok e </w:t>
                                </w:r>
                                <w:r w:rsidRPr="00D6508B" w:rsidR="000B215F">
                                  <w:t>Instagram</w:t>
                                </w:r>
                                <w:r w:rsidRPr="00D6508B">
                                  <w:t>, este será manejado por el personal de ventas de la empresa.</w:t>
                                </w:r>
                              </w:p>
                              <w:p w:rsidRPr="00D6508B" w:rsidR="00747A81" w:rsidP="00747A81" w:rsidRDefault="00747A81" w14:paraId="2782DC0A" w14:textId="77777777">
                                <w:pPr>
                                  <w:jc w:val="center"/>
                                </w:pPr>
                                <w:r w:rsidRPr="00D6508B">
                                  <w:t>Ofertas especiales por temporadas.</w:t>
                                </w:r>
                              </w:p>
                              <w:p w:rsidRPr="00D6508B" w:rsidR="00747A81" w:rsidP="00747A81" w:rsidRDefault="00747A81" w14:paraId="6240337D" w14:textId="77777777">
                                <w:pPr>
                                  <w:jc w:val="center"/>
                                </w:pPr>
                                <w:r w:rsidRPr="00D6508B">
                                  <w:t>El costo de las redes sociales y descuentos tendr</w:t>
                                </w:r>
                                <w:r>
                                  <w:t>á un costo anual de S/:459.00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13"/>
                          <wps:cNvSpPr/>
                          <wps:spPr>
                            <a:xfrm>
                              <a:off x="0" y="793522"/>
                              <a:ext cx="7638756" cy="920057"/>
                            </a:xfrm>
                            <a:prstGeom prst="rect">
                              <a:avLst/>
                            </a:prstGeom>
                          </wps:spPr>
                          <wps:style>
                            <a:lnRef idx="2">
                              <a:schemeClr val="accent1"/>
                            </a:lnRef>
                            <a:fillRef idx="1">
                              <a:schemeClr val="lt1"/>
                            </a:fillRef>
                            <a:effectRef idx="0">
                              <a:schemeClr val="accent1"/>
                            </a:effectRef>
                            <a:fontRef idx="minor">
                              <a:schemeClr val="dk1"/>
                            </a:fontRef>
                          </wps:style>
                          <wps:txbx>
                            <w:txbxContent>
                              <w:p w:rsidRPr="004850F6" w:rsidR="00747A81" w:rsidP="00747A81" w:rsidRDefault="00747A81" w14:paraId="540423AB" w14:textId="77777777">
                                <w:pPr>
                                  <w:jc w:val="center"/>
                                  <w:rPr>
                                    <w:lang w:val="es-MX"/>
                                  </w:rPr>
                                </w:pPr>
                                <w:r w:rsidRPr="00FF5D2A">
                                  <w:rPr>
                                    <w:b/>
                                    <w:lang w:val="es-MX"/>
                                  </w:rPr>
                                  <w:t>RECURSOS HUMANOS:</w:t>
                                </w:r>
                                <w:r>
                                  <w:rPr>
                                    <w:lang w:val="es-MX"/>
                                  </w:rPr>
                                  <w:t xml:space="preserve"> La capacitación del personal de sublimación recibirá capacitación tercerizada por parte de la empresa distribuidora del material tecnológico “Sublimake Perú” de forma virtual, asimismo el personal de diseño será capacitado de forma virtual a través de la empresa “Ox”. La tienda de StampAdek contará con un total de 5 colaboradores los cuales recibirán su sueldo de forma mensual. El sueldo total anual será de S. 62, 100.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14"/>
                          <wps:cNvSpPr/>
                          <wps:spPr>
                            <a:xfrm>
                              <a:off x="0" y="1859851"/>
                              <a:ext cx="7638756" cy="689317"/>
                            </a:xfrm>
                            <a:prstGeom prst="rect">
                              <a:avLst/>
                            </a:prstGeom>
                          </wps:spPr>
                          <wps:style>
                            <a:lnRef idx="2">
                              <a:schemeClr val="accent1"/>
                            </a:lnRef>
                            <a:fillRef idx="1">
                              <a:schemeClr val="lt1"/>
                            </a:fillRef>
                            <a:effectRef idx="0">
                              <a:schemeClr val="accent1"/>
                            </a:effectRef>
                            <a:fontRef idx="minor">
                              <a:schemeClr val="dk1"/>
                            </a:fontRef>
                          </wps:style>
                          <wps:txbx>
                            <w:txbxContent>
                              <w:p w:rsidRPr="00C81BA0" w:rsidR="00747A81" w:rsidP="00747A81" w:rsidRDefault="00747A81" w14:paraId="3DD9281E" w14:textId="77777777">
                                <w:pPr>
                                  <w:jc w:val="center"/>
                                  <w:rPr>
                                    <w:lang w:val="es-MX"/>
                                  </w:rPr>
                                </w:pPr>
                                <w:r w:rsidRPr="00FF5D2A">
                                  <w:rPr>
                                    <w:b/>
                                    <w:lang w:val="es-MX"/>
                                  </w:rPr>
                                  <w:t>TECNOLOGÍA:</w:t>
                                </w:r>
                                <w:r>
                                  <w:rPr>
                                    <w:lang w:val="es-MX"/>
                                  </w:rPr>
                                  <w:t xml:space="preserve"> En el servicio se implementará las redes sociales para hacer el asesoramiento de los diseños personalizados, de esta forma se brindará mayor comodidad y ahorro de tiempo en 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15"/>
                          <wps:cNvSpPr/>
                          <wps:spPr>
                            <a:xfrm>
                              <a:off x="0" y="2671523"/>
                              <a:ext cx="7638756" cy="648282"/>
                            </a:xfrm>
                            <a:prstGeom prst="rect">
                              <a:avLst/>
                            </a:prstGeom>
                          </wps:spPr>
                          <wps:style>
                            <a:lnRef idx="2">
                              <a:schemeClr val="accent1"/>
                            </a:lnRef>
                            <a:fillRef idx="1">
                              <a:schemeClr val="lt1"/>
                            </a:fillRef>
                            <a:effectRef idx="0">
                              <a:schemeClr val="accent1"/>
                            </a:effectRef>
                            <a:fontRef idx="minor">
                              <a:schemeClr val="dk1"/>
                            </a:fontRef>
                          </wps:style>
                          <wps:txbx>
                            <w:txbxContent>
                              <w:p w:rsidRPr="0055130D" w:rsidR="00747A81" w:rsidP="00747A81" w:rsidRDefault="00747A81" w14:paraId="4EE4EE4D" w14:textId="77777777">
                                <w:pPr>
                                  <w:jc w:val="center"/>
                                  <w:rPr>
                                    <w:lang w:val="es-MX"/>
                                  </w:rPr>
                                </w:pPr>
                                <w:r w:rsidRPr="00FF5D2A">
                                  <w:rPr>
                                    <w:b/>
                                    <w:lang w:val="es-MX"/>
                                  </w:rPr>
                                  <w:t>APROVISIONAMIENTO INSUMOS</w:t>
                                </w:r>
                                <w:r w:rsidRPr="0055130D">
                                  <w:rPr>
                                    <w:lang w:val="es-MX"/>
                                  </w:rPr>
                                  <w:t xml:space="preserve">: Tinta pigmentada, papel transfer y polos de algodón. MAQUINARIAS: Plancha plana, computadora, impresora, pistola etiquetadora textil, tijeras.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19"/>
                          <wps:cNvSpPr/>
                          <wps:spPr>
                            <a:xfrm>
                              <a:off x="6203852" y="3411562"/>
                              <a:ext cx="1434904" cy="3108325"/>
                            </a:xfrm>
                            <a:prstGeom prst="rect">
                              <a:avLst/>
                            </a:prstGeom>
                          </wps:spPr>
                          <wps:style>
                            <a:lnRef idx="2">
                              <a:schemeClr val="accent2"/>
                            </a:lnRef>
                            <a:fillRef idx="1">
                              <a:schemeClr val="lt1"/>
                            </a:fillRef>
                            <a:effectRef idx="0">
                              <a:schemeClr val="accent2"/>
                            </a:effectRef>
                            <a:fontRef idx="minor">
                              <a:schemeClr val="dk1"/>
                            </a:fontRef>
                          </wps:style>
                          <wps:txbx>
                            <w:txbxContent>
                              <w:p w:rsidRPr="00FF5D2A" w:rsidR="00747A81" w:rsidP="00747A81" w:rsidRDefault="00747A81" w14:paraId="3F96CCED" w14:textId="77777777">
                                <w:pPr>
                                  <w:jc w:val="center"/>
                                  <w:rPr>
                                    <w:b/>
                                    <w:lang w:val="es-MX"/>
                                  </w:rPr>
                                </w:pPr>
                                <w:r w:rsidRPr="00FF5D2A">
                                  <w:rPr>
                                    <w:b/>
                                    <w:lang w:val="es-MX"/>
                                  </w:rPr>
                                  <w:t>SERVICIOS:</w:t>
                                </w:r>
                              </w:p>
                              <w:p w:rsidRPr="00D6508B" w:rsidR="00747A81" w:rsidP="00747A81" w:rsidRDefault="00747A81" w14:paraId="1740687B" w14:textId="2C220774">
                                <w:pPr>
                                  <w:jc w:val="center"/>
                                  <w:rPr>
                                    <w:lang w:val="es-MX"/>
                                  </w:rPr>
                                </w:pPr>
                                <w:r>
                                  <w:rPr>
                                    <w:lang w:val="es-MX"/>
                                  </w:rPr>
                                  <w:t xml:space="preserve">El soporte tecnológico utilizado para el servicio y la mejor comunicación con el cliente serán las redes sociales como el </w:t>
                                </w:r>
                                <w:r w:rsidR="000B215F">
                                  <w:rPr>
                                    <w:lang w:val="es-MX"/>
                                  </w:rPr>
                                  <w:t>WhatsApp</w:t>
                                </w:r>
                                <w:r>
                                  <w:rPr>
                                    <w:lang w:val="es-MX"/>
                                  </w:rPr>
                                  <w:t xml:space="preserve"> empresarial, en donde se atenderán las molestias y sugerencias de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20"/>
                          <wps:cNvSpPr/>
                          <wps:spPr>
                            <a:xfrm>
                              <a:off x="3123027" y="3411562"/>
                              <a:ext cx="1434904" cy="3108325"/>
                            </a:xfrm>
                            <a:prstGeom prst="rect">
                              <a:avLst/>
                            </a:prstGeom>
                          </wps:spPr>
                          <wps:style>
                            <a:lnRef idx="2">
                              <a:schemeClr val="accent2"/>
                            </a:lnRef>
                            <a:fillRef idx="1">
                              <a:schemeClr val="lt1"/>
                            </a:fillRef>
                            <a:effectRef idx="0">
                              <a:schemeClr val="accent2"/>
                            </a:effectRef>
                            <a:fontRef idx="minor">
                              <a:schemeClr val="dk1"/>
                            </a:fontRef>
                          </wps:style>
                          <wps:txbx>
                            <w:txbxContent>
                              <w:p w:rsidRPr="00FF5D2A" w:rsidR="00747A81" w:rsidP="00747A81" w:rsidRDefault="00747A81" w14:paraId="1CF4FBFF" w14:textId="77777777">
                                <w:pPr>
                                  <w:jc w:val="center"/>
                                  <w:rPr>
                                    <w:b/>
                                    <w:lang w:val="es-MX"/>
                                  </w:rPr>
                                </w:pPr>
                                <w:r w:rsidRPr="00FF5D2A">
                                  <w:rPr>
                                    <w:b/>
                                    <w:lang w:val="es-MX"/>
                                  </w:rPr>
                                  <w:t>LOGÍSTICA DE SALIDA:</w:t>
                                </w:r>
                              </w:p>
                              <w:p w:rsidR="00747A81" w:rsidP="00747A81" w:rsidRDefault="00747A81" w14:paraId="7D7419C9" w14:textId="77777777">
                                <w:pPr>
                                  <w:jc w:val="center"/>
                                  <w:rPr>
                                    <w:lang w:val="es-MX"/>
                                  </w:rPr>
                                </w:pPr>
                                <w:r>
                                  <w:rPr>
                                    <w:lang w:val="es-MX"/>
                                  </w:rPr>
                                  <w:t>DESPACHO DE PEDIDOS: Realizado por el personal de ventas.</w:t>
                                </w:r>
                              </w:p>
                              <w:p w:rsidR="00747A81" w:rsidP="00747A81" w:rsidRDefault="00747A81" w14:paraId="6A0E1E0A" w14:textId="77777777">
                                <w:pPr>
                                  <w:jc w:val="center"/>
                                  <w:rPr>
                                    <w:lang w:val="es-MX"/>
                                  </w:rPr>
                                </w:pPr>
                                <w:r>
                                  <w:rPr>
                                    <w:lang w:val="es-MX"/>
                                  </w:rPr>
                                  <w:t xml:space="preserve">INFORMES: Los informes sobre las ventas será realizado por el Gerente General. </w:t>
                                </w:r>
                              </w:p>
                              <w:p w:rsidRPr="0055130D" w:rsidR="00747A81" w:rsidP="00747A81" w:rsidRDefault="00747A81" w14:paraId="3AA366BC" w14:textId="77777777">
                                <w:pPr>
                                  <w:jc w:val="center"/>
                                  <w:rPr>
                                    <w:lang w:val="es-MX"/>
                                  </w:rPr>
                                </w:pPr>
                                <w:r>
                                  <w:rPr>
                                    <w:lang w:val="es-MX"/>
                                  </w:rPr>
                                  <w:t>INVENTARIO: Se tendrá en inventario 300 polos por 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21"/>
                          <wps:cNvSpPr/>
                          <wps:spPr>
                            <a:xfrm>
                              <a:off x="1561513" y="3411562"/>
                              <a:ext cx="1434904" cy="3108325"/>
                            </a:xfrm>
                            <a:prstGeom prst="rect">
                              <a:avLst/>
                            </a:prstGeom>
                          </wps:spPr>
                          <wps:style>
                            <a:lnRef idx="2">
                              <a:schemeClr val="accent2"/>
                            </a:lnRef>
                            <a:fillRef idx="1">
                              <a:schemeClr val="lt1"/>
                            </a:fillRef>
                            <a:effectRef idx="0">
                              <a:schemeClr val="accent2"/>
                            </a:effectRef>
                            <a:fontRef idx="minor">
                              <a:schemeClr val="dk1"/>
                            </a:fontRef>
                          </wps:style>
                          <wps:txbx>
                            <w:txbxContent>
                              <w:p w:rsidRPr="00FF5D2A" w:rsidR="00747A81" w:rsidP="00747A81" w:rsidRDefault="00747A81" w14:paraId="29A912DD" w14:textId="77777777">
                                <w:pPr>
                                  <w:jc w:val="center"/>
                                  <w:rPr>
                                    <w:b/>
                                    <w:lang w:val="es-MX"/>
                                  </w:rPr>
                                </w:pPr>
                                <w:r w:rsidRPr="00FF5D2A">
                                  <w:rPr>
                                    <w:b/>
                                    <w:lang w:val="es-MX"/>
                                  </w:rPr>
                                  <w:t xml:space="preserve">OPERACIONES: </w:t>
                                </w:r>
                              </w:p>
                              <w:p w:rsidR="00747A81" w:rsidP="00747A81" w:rsidRDefault="00747A81" w14:paraId="56457696" w14:textId="77777777">
                                <w:pPr>
                                  <w:jc w:val="center"/>
                                  <w:rPr>
                                    <w:lang w:val="es-MX"/>
                                  </w:rPr>
                                </w:pPr>
                                <w:r>
                                  <w:rPr>
                                    <w:lang w:val="es-MX"/>
                                  </w:rPr>
                                  <w:t>PRODUCCIÓN: Para que el producto final sea considerado como tal deberá pasar por el diseño, impresión, cortado, planchado, sellado y por último el etiquetado.</w:t>
                                </w:r>
                              </w:p>
                              <w:p w:rsidRPr="00AF04CB" w:rsidR="00747A81" w:rsidP="00747A81" w:rsidRDefault="00747A81" w14:paraId="41E32B37" w14:textId="77777777">
                                <w:pPr>
                                  <w:jc w:val="center"/>
                                  <w:rPr>
                                    <w:lang w:val="es-MX"/>
                                  </w:rPr>
                                </w:pPr>
                                <w:r>
                                  <w:rPr>
                                    <w:lang w:val="es-MX"/>
                                  </w:rPr>
                                  <w:t xml:space="preserve">PUNTOS DE VENTA: </w:t>
                                </w:r>
                                <w:r>
                                  <w:t>Jr. Asamblea 251 Stand No 148; con plazo indefinido.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22"/>
                          <wps:cNvSpPr/>
                          <wps:spPr>
                            <a:xfrm>
                              <a:off x="0" y="3411562"/>
                              <a:ext cx="1434904" cy="3108325"/>
                            </a:xfrm>
                            <a:prstGeom prst="rect">
                              <a:avLst/>
                            </a:prstGeom>
                          </wps:spPr>
                          <wps:style>
                            <a:lnRef idx="2">
                              <a:schemeClr val="accent2"/>
                            </a:lnRef>
                            <a:fillRef idx="1">
                              <a:schemeClr val="lt1"/>
                            </a:fillRef>
                            <a:effectRef idx="0">
                              <a:schemeClr val="accent2"/>
                            </a:effectRef>
                            <a:fontRef idx="minor">
                              <a:schemeClr val="dk1"/>
                            </a:fontRef>
                          </wps:style>
                          <wps:txbx>
                            <w:txbxContent>
                              <w:p w:rsidRPr="00FF5D2A" w:rsidR="00747A81" w:rsidP="00747A81" w:rsidRDefault="00747A81" w14:paraId="42FDA4D6" w14:textId="77777777">
                                <w:pPr>
                                  <w:jc w:val="center"/>
                                  <w:rPr>
                                    <w:b/>
                                    <w:lang w:val="es-MX"/>
                                  </w:rPr>
                                </w:pPr>
                                <w:r w:rsidRPr="00FF5D2A">
                                  <w:rPr>
                                    <w:b/>
                                    <w:lang w:val="es-MX"/>
                                  </w:rPr>
                                  <w:t>LOGÍSTICA INTERIOR:</w:t>
                                </w:r>
                              </w:p>
                              <w:p w:rsidRPr="00AF04CB" w:rsidR="00747A81" w:rsidP="00747A81" w:rsidRDefault="00747A81" w14:paraId="17A98700" w14:textId="77777777">
                                <w:pPr>
                                  <w:jc w:val="center"/>
                                  <w:rPr>
                                    <w:sz w:val="20"/>
                                    <w:lang w:val="es-MX"/>
                                  </w:rPr>
                                </w:pPr>
                                <w:r w:rsidRPr="00AF04CB">
                                  <w:rPr>
                                    <w:sz w:val="20"/>
                                    <w:lang w:val="es-MX"/>
                                  </w:rPr>
                                  <w:t>Al concluir un ciclo productivo uno de los miembros socios de la empresa se encargará de ir a recoger insumos enviados por la empresa ASTEK (polos, etiquetas) y SUBLIMAKE (tintas pigmentadas y papel transfer) mediante la empresa de transportes Molina. Estos se almacenarán</w:t>
                                </w:r>
                                <w:r>
                                  <w:rPr>
                                    <w:sz w:val="20"/>
                                    <w:lang w:val="es-MX"/>
                                  </w:rPr>
                                  <w:t xml:space="preserve"> dentro de </w:t>
                                </w:r>
                                <w:r w:rsidRPr="00AF04CB">
                                  <w:rPr>
                                    <w:sz w:val="20"/>
                                    <w:lang w:val="es-MX"/>
                                  </w:rPr>
                                  <w:t>la planta de producción</w:t>
                                </w:r>
                                <w:r>
                                  <w:rPr>
                                    <w:sz w:val="20"/>
                                    <w:lang w:val="es-MX"/>
                                  </w:rPr>
                                  <w:t>.</w:t>
                                </w:r>
                                <w:r w:rsidRPr="00AF04CB">
                                  <w:rPr>
                                    <w:sz w:val="20"/>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Rectángulo 1"/>
                        <wps:cNvSpPr/>
                        <wps:spPr>
                          <a:xfrm>
                            <a:off x="3531870" y="0"/>
                            <a:ext cx="1859623" cy="276225"/>
                          </a:xfrm>
                          <a:prstGeom prst="rect">
                            <a:avLst/>
                          </a:prstGeom>
                        </wps:spPr>
                        <wps:style>
                          <a:lnRef idx="3">
                            <a:schemeClr val="lt1"/>
                          </a:lnRef>
                          <a:fillRef idx="1">
                            <a:schemeClr val="accent4"/>
                          </a:fillRef>
                          <a:effectRef idx="1">
                            <a:schemeClr val="accent4"/>
                          </a:effectRef>
                          <a:fontRef idx="minor">
                            <a:schemeClr val="lt1"/>
                          </a:fontRef>
                        </wps:style>
                        <wps:txbx>
                          <w:txbxContent>
                            <w:p w:rsidRPr="00412AAE" w:rsidR="00747A81" w:rsidP="00747A81" w:rsidRDefault="00747A81" w14:paraId="5DACDBFF" w14:textId="77777777">
                              <w:pPr>
                                <w:jc w:val="cente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AAE">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CADENA DE 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3"/>
                        <wps:cNvSpPr/>
                        <wps:spPr>
                          <a:xfrm>
                            <a:off x="0" y="354330"/>
                            <a:ext cx="266700" cy="646118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7A81" w:rsidP="00747A81" w:rsidRDefault="00747A81" w14:paraId="4B80AD0A" w14:textId="77777777">
                              <w:pPr>
                                <w:jc w:val="center"/>
                                <w:rPr>
                                  <w:lang w:val="es-MX"/>
                                </w:rPr>
                              </w:pPr>
                              <w:r>
                                <w:rPr>
                                  <w:lang w:val="es-MX"/>
                                </w:rPr>
                                <w:t>ACTIVIDADES</w:t>
                              </w:r>
                            </w:p>
                            <w:p w:rsidR="00747A81" w:rsidP="00747A81" w:rsidRDefault="00747A81" w14:paraId="227B2596" w14:textId="77777777">
                              <w:pPr>
                                <w:jc w:val="center"/>
                                <w:rPr>
                                  <w:lang w:val="es-MX"/>
                                </w:rPr>
                              </w:pPr>
                            </w:p>
                            <w:p w:rsidR="00747A81" w:rsidP="00747A81" w:rsidRDefault="00747A81" w14:paraId="695DB3DF" w14:textId="77777777">
                              <w:pPr>
                                <w:jc w:val="center"/>
                                <w:rPr>
                                  <w:lang w:val="es-MX"/>
                                </w:rPr>
                              </w:pPr>
                              <w:r>
                                <w:rPr>
                                  <w:lang w:val="es-MX"/>
                                </w:rPr>
                                <w:t xml:space="preserve"> DE </w:t>
                              </w:r>
                            </w:p>
                            <w:p w:rsidR="00747A81" w:rsidP="00747A81" w:rsidRDefault="00747A81" w14:paraId="4ACA5DAF" w14:textId="77777777">
                              <w:pPr>
                                <w:jc w:val="center"/>
                                <w:rPr>
                                  <w:lang w:val="es-MX"/>
                                </w:rPr>
                              </w:pPr>
                            </w:p>
                            <w:p w:rsidRPr="004A2CBF" w:rsidR="00747A81" w:rsidP="00747A81" w:rsidRDefault="00747A81" w14:paraId="5078DD16" w14:textId="77777777">
                              <w:pPr>
                                <w:jc w:val="center"/>
                                <w:rPr>
                                  <w:lang w:val="es-MX"/>
                                </w:rPr>
                              </w:pPr>
                              <w:r>
                                <w:rPr>
                                  <w:lang w:val="es-MX"/>
                                </w:rPr>
                                <w:t>SOPORTE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5"/>
                        <wps:cNvSpPr/>
                        <wps:spPr>
                          <a:xfrm>
                            <a:off x="400050" y="6926580"/>
                            <a:ext cx="7638276"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Pr="004A2CBF" w:rsidR="00747A81" w:rsidP="00747A81" w:rsidRDefault="00747A81" w14:paraId="47C67F04" w14:textId="77777777">
                              <w:pPr>
                                <w:jc w:val="center"/>
                                <w:rPr>
                                  <w:lang w:val="es-MX"/>
                                </w:rPr>
                              </w:pPr>
                              <w:r>
                                <w:rPr>
                                  <w:lang w:val="es-MX"/>
                                </w:rPr>
                                <w:t>ACTIVIDADES   PRIMARIAS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0607E06D">
              <v:group id="Grupo 6" style="position:absolute;margin-left:-50.15pt;margin-top:-66.15pt;width:811.05pt;height:564.15pt;z-index:251658241" coordsize="103003,71647" o:spid="_x0000_s1026" w14:anchorId="572DD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">
                <v:group id="Grupo 23" style="position:absolute;left:4114;top:3429;width:98889;height:65189" coordsize="98888,65189" coordorigin=",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4" style="position:absolute;top:71;width:76387;height:6893;visibility:visible;mso-wrap-style:square;v-text-anchor:middle" o:spid="_x0000_s1028"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v:textbox>
                      <w:txbxContent>
                        <w:p w:rsidRPr="009C1BAB" w:rsidR="00747A81" w:rsidP="00747A81" w:rsidRDefault="00747A81" w14:paraId="53FB5895" w14:textId="13C3FF98">
                          <w:pPr>
                            <w:jc w:val="center"/>
                            <w:rPr>
                              <w:rFonts w:cstheme="minorHAnsi"/>
                              <w:lang w:val="es-MX"/>
                            </w:rPr>
                          </w:pPr>
                          <w:r w:rsidRPr="00FF5D2A">
                            <w:rPr>
                              <w:rFonts w:cstheme="minorHAnsi"/>
                              <w:b/>
                              <w:lang w:val="es-MX"/>
                            </w:rPr>
                            <w:t>INFRAESTRUCTRA DE LA EMPRESA:</w:t>
                          </w:r>
                          <w:r w:rsidRPr="009C1BAB">
                            <w:rPr>
                              <w:rFonts w:cstheme="minorHAnsi"/>
                              <w:lang w:val="es-MX"/>
                            </w:rPr>
                            <w:t xml:space="preserve"> La empresa se financiará con capital propio aportado por los 5 soc</w:t>
                          </w:r>
                          <w:r>
                            <w:rPr>
                              <w:rFonts w:cstheme="minorHAnsi"/>
                              <w:lang w:val="es-MX"/>
                            </w:rPr>
                            <w:t xml:space="preserve">ios, la inversión de </w:t>
                          </w:r>
                          <w:r w:rsidR="000B215F">
                            <w:rPr>
                              <w:rFonts w:cstheme="minorHAnsi"/>
                              <w:lang w:val="es-MX"/>
                            </w:rPr>
                            <w:t xml:space="preserve">Activo </w:t>
                          </w:r>
                          <w:r w:rsidRPr="009C1BAB" w:rsidR="000B215F">
                            <w:rPr>
                              <w:rFonts w:cstheme="minorHAnsi"/>
                              <w:lang w:val="es-MX"/>
                            </w:rPr>
                            <w:t>Tangible</w:t>
                          </w:r>
                          <w:r w:rsidRPr="009C1BAB">
                            <w:rPr>
                              <w:rFonts w:cstheme="minorHAnsi"/>
                              <w:lang w:val="es-MX"/>
                            </w:rPr>
                            <w:t xml:space="preserve"> será de S/. 10.838.00, la inversión en intangibl</w:t>
                          </w:r>
                          <w:r>
                            <w:rPr>
                              <w:rFonts w:cstheme="minorHAnsi"/>
                              <w:lang w:val="es-MX"/>
                            </w:rPr>
                            <w:t>e será de S/. 1,117.99, un capital de trabajo de S/. 11,802.00 y un tota</w:t>
                          </w:r>
                          <w:r w:rsidRPr="009C1BAB">
                            <w:rPr>
                              <w:rFonts w:cstheme="minorHAnsi"/>
                              <w:lang w:val="es-MX"/>
                            </w:rPr>
                            <w:t xml:space="preserve">l de inversión </w:t>
                          </w:r>
                          <w:r w:rsidRPr="009C1BAB" w:rsidR="000B215F">
                            <w:rPr>
                              <w:rFonts w:cstheme="minorHAnsi"/>
                              <w:lang w:val="es-MX"/>
                            </w:rPr>
                            <w:t>de S</w:t>
                          </w:r>
                          <w:r w:rsidRPr="009C1BAB">
                            <w:rPr>
                              <w:rFonts w:cstheme="minorHAnsi"/>
                              <w:lang w:val="es-MX"/>
                            </w:rPr>
                            <w:t xml:space="preserve">/. </w:t>
                          </w:r>
                          <w:r>
                            <w:rPr>
                              <w:rFonts w:cstheme="minorHAnsi"/>
                              <w:lang w:val="es-MX"/>
                            </w:rPr>
                            <w:t>23,788.00</w:t>
                          </w:r>
                        </w:p>
                      </w:txbxContent>
                    </v:textbox>
                  </v:rect>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2" style="position:absolute;left:55927;top:22236;width:65190;height:20733;rotation:90;visibility:visible;mso-wrap-style:square;v-text-anchor:middle" o:spid="_x0000_s1029" fillcolor="white [3201]" strokecolor="#70ad47 [3209]"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">
                    <v:textbox>
                      <w:txbxContent>
                        <w:p w:rsidRPr="009C1BAB" w:rsidR="00747A81" w:rsidP="00747A81" w:rsidRDefault="00747A81" w14:paraId="47E841D3" w14:textId="77777777">
                          <w:pPr>
                            <w:jc w:val="center"/>
                            <w:rPr>
                              <w:szCs w:val="24"/>
                              <w:lang w:val="es-MX"/>
                            </w:rPr>
                          </w:pPr>
                          <w:r w:rsidRPr="009C1BAB">
                            <w:rPr>
                              <w:szCs w:val="24"/>
                              <w:lang w:val="es-MX"/>
                            </w:rPr>
                            <w:t>El margen que tiene la empresa StampAdek es muy grande, se irá fortaleciendo la cadena de valor mediante la obtención de mayor experiencia y la innovación a lo largo del tiempo.</w:t>
                          </w:r>
                        </w:p>
                      </w:txbxContent>
                    </v:textbox>
                  </v:shape>
                  <v:rect id="Rectángulo 8" style="position:absolute;left:46986;top:34115;width:14349;height:31083;visibility:visible;mso-wrap-style:square;v-text-anchor:middle" o:spid="_x0000_s1030" fillcolor="white [3201]" strokecolor="#ed7d31 [32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">
                    <v:textbox>
                      <w:txbxContent>
                        <w:p w:rsidRPr="00FF5D2A" w:rsidR="00747A81" w:rsidP="00747A81" w:rsidRDefault="00747A81" w14:paraId="0B0FD450" w14:textId="77777777">
                          <w:pPr>
                            <w:jc w:val="center"/>
                            <w:rPr>
                              <w:b/>
                              <w:lang w:val="es-MX"/>
                            </w:rPr>
                          </w:pPr>
                          <w:r w:rsidRPr="00FF5D2A">
                            <w:rPr>
                              <w:b/>
                              <w:lang w:val="es-MX"/>
                            </w:rPr>
                            <w:t xml:space="preserve">MARKETING Y VENTAS: </w:t>
                          </w:r>
                        </w:p>
                        <w:p w:rsidRPr="00D6508B" w:rsidR="00747A81" w:rsidP="00747A81" w:rsidRDefault="00747A81" w14:paraId="747AD655" w14:textId="0CE7B5AA">
                          <w:pPr>
                            <w:jc w:val="center"/>
                          </w:pPr>
                          <w:r w:rsidRPr="00D6508B">
                            <w:t xml:space="preserve">Redes sociales: </w:t>
                          </w:r>
                          <w:r w:rsidRPr="00D6508B" w:rsidR="000B215F">
                            <w:t>Facebook</w:t>
                          </w:r>
                          <w:r w:rsidRPr="00D6508B">
                            <w:t>,</w:t>
                          </w:r>
                          <w:r w:rsidR="000B215F">
                            <w:t xml:space="preserve"> </w:t>
                          </w:r>
                          <w:r w:rsidRPr="00D6508B" w:rsidR="000B215F">
                            <w:t>WhatsApp</w:t>
                          </w:r>
                          <w:r w:rsidRPr="00D6508B">
                            <w:t>,</w:t>
                          </w:r>
                          <w:r w:rsidR="000B215F">
                            <w:t xml:space="preserve"> T</w:t>
                          </w:r>
                          <w:r w:rsidRPr="00D6508B">
                            <w:t>ik</w:t>
                          </w:r>
                          <w:r w:rsidR="000B215F">
                            <w:t>T</w:t>
                          </w:r>
                          <w:r w:rsidRPr="00D6508B">
                            <w:t xml:space="preserve">ok e </w:t>
                          </w:r>
                          <w:r w:rsidRPr="00D6508B" w:rsidR="000B215F">
                            <w:t>Instagram</w:t>
                          </w:r>
                          <w:r w:rsidRPr="00D6508B">
                            <w:t>, este será manejado por el personal de ventas de la empresa.</w:t>
                          </w:r>
                        </w:p>
                        <w:p w:rsidRPr="00D6508B" w:rsidR="00747A81" w:rsidP="00747A81" w:rsidRDefault="00747A81" w14:paraId="58B98A5F" w14:textId="77777777">
                          <w:pPr>
                            <w:jc w:val="center"/>
                          </w:pPr>
                          <w:r w:rsidRPr="00D6508B">
                            <w:t>Ofertas especiales por temporadas.</w:t>
                          </w:r>
                        </w:p>
                        <w:p w:rsidRPr="00D6508B" w:rsidR="00747A81" w:rsidP="00747A81" w:rsidRDefault="00747A81" w14:paraId="765DB036" w14:textId="77777777">
                          <w:pPr>
                            <w:jc w:val="center"/>
                          </w:pPr>
                          <w:r w:rsidRPr="00D6508B">
                            <w:t>El costo de las redes sociales y descuentos tendr</w:t>
                          </w:r>
                          <w:r>
                            <w:t>á un costo anual de S/:459.00</w:t>
                          </w:r>
                        </w:p>
                      </w:txbxContent>
                    </v:textbox>
                  </v:rect>
                  <v:rect id="Rectángulo 13" style="position:absolute;top:7935;width:76387;height:9200;visibility:visible;mso-wrap-style:square;v-text-anchor:middle" o:spid="_x0000_s1031"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9wwAAANsAAAAPAAAAZHJzL2Rvd25yZXYueG1sRI9Pa8JA&#10;FMTvBb/D8oTe6kYj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jujPcMAAADbAAAADwAA&#10;AAAAAAAAAAAAAAAHAgAAZHJzL2Rvd25yZXYueG1sUEsFBgAAAAADAAMAtwAAAPcCAAAAAA==&#10;">
                    <v:textbox>
                      <w:txbxContent>
                        <w:p w:rsidRPr="004850F6" w:rsidR="00747A81" w:rsidP="00747A81" w:rsidRDefault="00747A81" w14:paraId="027B49CE" w14:textId="77777777">
                          <w:pPr>
                            <w:jc w:val="center"/>
                            <w:rPr>
                              <w:lang w:val="es-MX"/>
                            </w:rPr>
                          </w:pPr>
                          <w:r w:rsidRPr="00FF5D2A">
                            <w:rPr>
                              <w:b/>
                              <w:lang w:val="es-MX"/>
                            </w:rPr>
                            <w:t>RECURSOS HUMANOS:</w:t>
                          </w:r>
                          <w:r>
                            <w:rPr>
                              <w:lang w:val="es-MX"/>
                            </w:rPr>
                            <w:t xml:space="preserve"> La capacitación del personal de sublimación recibirá capacitación tercerizada por parte de la empresa distribuidora del material tecnológico “Sublimake Perú” de forma virtual, asimismo el personal de diseño será capacitado de forma virtual a través de la empresa “Ox”. La tienda de StampAdek contará con un total de 5 colaboradores los cuales recibirán su sueldo de forma mensual. El sueldo total anual será de S. 62, 100. 00</w:t>
                          </w:r>
                        </w:p>
                      </w:txbxContent>
                    </v:textbox>
                  </v:rect>
                  <v:rect id="Rectángulo 14" style="position:absolute;top:18598;width:76387;height:6893;visibility:visible;mso-wrap-style:square;v-text-anchor:middle" o:spid="_x0000_s1032"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v:textbox>
                      <w:txbxContent>
                        <w:p w:rsidRPr="00C81BA0" w:rsidR="00747A81" w:rsidP="00747A81" w:rsidRDefault="00747A81" w14:paraId="3A92BE4A" w14:textId="77777777">
                          <w:pPr>
                            <w:jc w:val="center"/>
                            <w:rPr>
                              <w:lang w:val="es-MX"/>
                            </w:rPr>
                          </w:pPr>
                          <w:r w:rsidRPr="00FF5D2A">
                            <w:rPr>
                              <w:b/>
                              <w:lang w:val="es-MX"/>
                            </w:rPr>
                            <w:t>TECNOLOGÍA:</w:t>
                          </w:r>
                          <w:r>
                            <w:rPr>
                              <w:lang w:val="es-MX"/>
                            </w:rPr>
                            <w:t xml:space="preserve"> En el servicio se implementará las redes sociales para hacer el asesoramiento de los diseños personalizados, de esta forma se brindará mayor comodidad y ahorro de tiempo en el cliente.</w:t>
                          </w:r>
                        </w:p>
                      </w:txbxContent>
                    </v:textbox>
                  </v:rect>
                  <v:rect id="Rectángulo 15" style="position:absolute;top:26715;width:76387;height:6483;visibility:visible;mso-wrap-style:square;v-text-anchor:middle" o:spid="_x0000_s1033" fillcolor="white [3201]" strokecolor="#4472c4 [32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">
                    <v:textbox>
                      <w:txbxContent>
                        <w:p w:rsidRPr="0055130D" w:rsidR="00747A81" w:rsidP="00747A81" w:rsidRDefault="00747A81" w14:paraId="09C3D7A1" w14:textId="77777777">
                          <w:pPr>
                            <w:jc w:val="center"/>
                            <w:rPr>
                              <w:lang w:val="es-MX"/>
                            </w:rPr>
                          </w:pPr>
                          <w:r w:rsidRPr="00FF5D2A">
                            <w:rPr>
                              <w:b/>
                              <w:lang w:val="es-MX"/>
                            </w:rPr>
                            <w:t>APROVISIONAMIENTO INSUMOS</w:t>
                          </w:r>
                          <w:r w:rsidRPr="0055130D">
                            <w:rPr>
                              <w:lang w:val="es-MX"/>
                            </w:rPr>
                            <w:t xml:space="preserve">: Tinta pigmentada, papel transfer y polos de algodón. MAQUINARIAS: Plancha plana, computadora, impresora, pistola etiquetadora textil, tijeras.  </w:t>
                          </w:r>
                        </w:p>
                      </w:txbxContent>
                    </v:textbox>
                  </v:rect>
                  <v:rect id="Rectángulo 19" style="position:absolute;left:62038;top:34115;width:14349;height:31083;visibility:visible;mso-wrap-style:square;v-text-anchor:middle" o:spid="_x0000_s1034" fillcolor="white [3201]" strokecolor="#ed7d31 [32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">
                    <v:textbox>
                      <w:txbxContent>
                        <w:p w:rsidRPr="00FF5D2A" w:rsidR="00747A81" w:rsidP="00747A81" w:rsidRDefault="00747A81" w14:paraId="60D62892" w14:textId="77777777">
                          <w:pPr>
                            <w:jc w:val="center"/>
                            <w:rPr>
                              <w:b/>
                              <w:lang w:val="es-MX"/>
                            </w:rPr>
                          </w:pPr>
                          <w:r w:rsidRPr="00FF5D2A">
                            <w:rPr>
                              <w:b/>
                              <w:lang w:val="es-MX"/>
                            </w:rPr>
                            <w:t>SERVICIOS:</w:t>
                          </w:r>
                        </w:p>
                        <w:p w:rsidRPr="00D6508B" w:rsidR="00747A81" w:rsidP="00747A81" w:rsidRDefault="00747A81" w14:paraId="258B6EA2" w14:textId="2C220774">
                          <w:pPr>
                            <w:jc w:val="center"/>
                            <w:rPr>
                              <w:lang w:val="es-MX"/>
                            </w:rPr>
                          </w:pPr>
                          <w:r>
                            <w:rPr>
                              <w:lang w:val="es-MX"/>
                            </w:rPr>
                            <w:t xml:space="preserve">El soporte tecnológico utilizado para el servicio y la mejor comunicación con el cliente serán las redes sociales como el </w:t>
                          </w:r>
                          <w:r w:rsidR="000B215F">
                            <w:rPr>
                              <w:lang w:val="es-MX"/>
                            </w:rPr>
                            <w:t>WhatsApp</w:t>
                          </w:r>
                          <w:r>
                            <w:rPr>
                              <w:lang w:val="es-MX"/>
                            </w:rPr>
                            <w:t xml:space="preserve"> empresarial, en donde se atenderán las molestias y sugerencias de los clientes.</w:t>
                          </w:r>
                        </w:p>
                      </w:txbxContent>
                    </v:textbox>
                  </v:rect>
                  <v:rect id="Rectángulo 20" style="position:absolute;left:31230;top:34115;width:14349;height:31083;visibility:visible;mso-wrap-style:square;v-text-anchor:middle" o:spid="_x0000_s1035" fillcolor="white [3201]" strokecolor="#ed7d31 [32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">
                    <v:textbox>
                      <w:txbxContent>
                        <w:p w:rsidRPr="00FF5D2A" w:rsidR="00747A81" w:rsidP="00747A81" w:rsidRDefault="00747A81" w14:paraId="523499AB" w14:textId="77777777">
                          <w:pPr>
                            <w:jc w:val="center"/>
                            <w:rPr>
                              <w:b/>
                              <w:lang w:val="es-MX"/>
                            </w:rPr>
                          </w:pPr>
                          <w:r w:rsidRPr="00FF5D2A">
                            <w:rPr>
                              <w:b/>
                              <w:lang w:val="es-MX"/>
                            </w:rPr>
                            <w:t>LOGÍSTICA DE SALIDA:</w:t>
                          </w:r>
                        </w:p>
                        <w:p w:rsidR="00747A81" w:rsidP="00747A81" w:rsidRDefault="00747A81" w14:paraId="0279CA40" w14:textId="77777777">
                          <w:pPr>
                            <w:jc w:val="center"/>
                            <w:rPr>
                              <w:lang w:val="es-MX"/>
                            </w:rPr>
                          </w:pPr>
                          <w:r>
                            <w:rPr>
                              <w:lang w:val="es-MX"/>
                            </w:rPr>
                            <w:t>DESPACHO DE PEDIDOS: Realizado por el personal de ventas.</w:t>
                          </w:r>
                        </w:p>
                        <w:p w:rsidR="00747A81" w:rsidP="00747A81" w:rsidRDefault="00747A81" w14:paraId="60AF8333" w14:textId="77777777">
                          <w:pPr>
                            <w:jc w:val="center"/>
                            <w:rPr>
                              <w:lang w:val="es-MX"/>
                            </w:rPr>
                          </w:pPr>
                          <w:r>
                            <w:rPr>
                              <w:lang w:val="es-MX"/>
                            </w:rPr>
                            <w:t xml:space="preserve">INFORMES: Los informes sobre las ventas será realizado por el Gerente General. </w:t>
                          </w:r>
                        </w:p>
                        <w:p w:rsidRPr="0055130D" w:rsidR="00747A81" w:rsidP="00747A81" w:rsidRDefault="00747A81" w14:paraId="40078FB1" w14:textId="77777777">
                          <w:pPr>
                            <w:jc w:val="center"/>
                            <w:rPr>
                              <w:lang w:val="es-MX"/>
                            </w:rPr>
                          </w:pPr>
                          <w:r>
                            <w:rPr>
                              <w:lang w:val="es-MX"/>
                            </w:rPr>
                            <w:t>INVENTARIO: Se tendrá en inventario 300 polos por mes.</w:t>
                          </w:r>
                        </w:p>
                      </w:txbxContent>
                    </v:textbox>
                  </v:rect>
                  <v:rect id="Rectángulo 21" style="position:absolute;left:15615;top:34115;width:14349;height:31083;visibility:visible;mso-wrap-style:square;v-text-anchor:middle" o:spid="_x0000_s1036" fillcolor="white [3201]" strokecolor="#ed7d31 [32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">
                    <v:textbox>
                      <w:txbxContent>
                        <w:p w:rsidRPr="00FF5D2A" w:rsidR="00747A81" w:rsidP="00747A81" w:rsidRDefault="00747A81" w14:paraId="0BD6D7E7" w14:textId="77777777">
                          <w:pPr>
                            <w:jc w:val="center"/>
                            <w:rPr>
                              <w:b/>
                              <w:lang w:val="es-MX"/>
                            </w:rPr>
                          </w:pPr>
                          <w:r w:rsidRPr="00FF5D2A">
                            <w:rPr>
                              <w:b/>
                              <w:lang w:val="es-MX"/>
                            </w:rPr>
                            <w:t xml:space="preserve">OPERACIONES: </w:t>
                          </w:r>
                        </w:p>
                        <w:p w:rsidR="00747A81" w:rsidP="00747A81" w:rsidRDefault="00747A81" w14:paraId="060D3CBB" w14:textId="77777777">
                          <w:pPr>
                            <w:jc w:val="center"/>
                            <w:rPr>
                              <w:lang w:val="es-MX"/>
                            </w:rPr>
                          </w:pPr>
                          <w:r>
                            <w:rPr>
                              <w:lang w:val="es-MX"/>
                            </w:rPr>
                            <w:t>PRODUCCIÓN: Para que el producto final sea considerado como tal deberá pasar por el diseño, impresión, cortado, planchado, sellado y por último el etiquetado.</w:t>
                          </w:r>
                        </w:p>
                        <w:p w:rsidRPr="00AF04CB" w:rsidR="00747A81" w:rsidP="00747A81" w:rsidRDefault="00747A81" w14:paraId="6942A67D" w14:textId="77777777">
                          <w:pPr>
                            <w:jc w:val="center"/>
                            <w:rPr>
                              <w:lang w:val="es-MX"/>
                            </w:rPr>
                          </w:pPr>
                          <w:r>
                            <w:rPr>
                              <w:lang w:val="es-MX"/>
                            </w:rPr>
                            <w:t xml:space="preserve">PUNTOS DE VENTA: </w:t>
                          </w:r>
                          <w:r>
                            <w:t>Jr. Asamblea 251 Stand No 148; con plazo indefinido.</w:t>
                          </w:r>
                        </w:p>
                      </w:txbxContent>
                    </v:textbox>
                  </v:rect>
                  <v:rect id="Rectángulo 22" style="position:absolute;top:34115;width:14349;height:31083;visibility:visible;mso-wrap-style:square;v-text-anchor:middle" o:spid="_x0000_s1037" fillcolor="white [3201]" strokecolor="#ed7d31 [32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">
                    <v:textbox>
                      <w:txbxContent>
                        <w:p w:rsidRPr="00FF5D2A" w:rsidR="00747A81" w:rsidP="00747A81" w:rsidRDefault="00747A81" w14:paraId="0AC13662" w14:textId="77777777">
                          <w:pPr>
                            <w:jc w:val="center"/>
                            <w:rPr>
                              <w:b/>
                              <w:lang w:val="es-MX"/>
                            </w:rPr>
                          </w:pPr>
                          <w:r w:rsidRPr="00FF5D2A">
                            <w:rPr>
                              <w:b/>
                              <w:lang w:val="es-MX"/>
                            </w:rPr>
                            <w:t>LOGÍSTICA INTERIOR:</w:t>
                          </w:r>
                        </w:p>
                        <w:p w:rsidRPr="00AF04CB" w:rsidR="00747A81" w:rsidP="00747A81" w:rsidRDefault="00747A81" w14:paraId="7153654C" w14:textId="77777777">
                          <w:pPr>
                            <w:jc w:val="center"/>
                            <w:rPr>
                              <w:sz w:val="20"/>
                              <w:lang w:val="es-MX"/>
                            </w:rPr>
                          </w:pPr>
                          <w:r w:rsidRPr="00AF04CB">
                            <w:rPr>
                              <w:sz w:val="20"/>
                              <w:lang w:val="es-MX"/>
                            </w:rPr>
                            <w:t>Al concluir un ciclo productivo uno de los miembros socios de la empresa se encargará de ir a recoger insumos enviados por la empresa ASTEK (polos, etiquetas) y SUBLIMAKE (tintas pigmentadas y papel transfer) mediante la empresa de transportes Molina. Estos se almacenarán</w:t>
                          </w:r>
                          <w:r>
                            <w:rPr>
                              <w:sz w:val="20"/>
                              <w:lang w:val="es-MX"/>
                            </w:rPr>
                            <w:t xml:space="preserve"> dentro de </w:t>
                          </w:r>
                          <w:r w:rsidRPr="00AF04CB">
                            <w:rPr>
                              <w:sz w:val="20"/>
                              <w:lang w:val="es-MX"/>
                            </w:rPr>
                            <w:t>la planta de producción</w:t>
                          </w:r>
                          <w:r>
                            <w:rPr>
                              <w:sz w:val="20"/>
                              <w:lang w:val="es-MX"/>
                            </w:rPr>
                            <w:t>.</w:t>
                          </w:r>
                          <w:r w:rsidRPr="00AF04CB">
                            <w:rPr>
                              <w:sz w:val="20"/>
                              <w:lang w:val="es-MX"/>
                            </w:rPr>
                            <w:t xml:space="preserve">  </w:t>
                          </w:r>
                        </w:p>
                      </w:txbxContent>
                    </v:textbox>
                  </v:rect>
                </v:group>
                <v:rect id="Rectángulo 1" style="position:absolute;left:35318;width:18596;height:2762;visibility:visible;mso-wrap-style:square;v-text-anchor:middle" o:spid="_x0000_s1038" fillcolor="#ffc000 [3207]" strokecolor="white [3201]"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">
                  <v:textbox>
                    <w:txbxContent>
                      <w:p w:rsidRPr="00412AAE" w:rsidR="00747A81" w:rsidP="00747A81" w:rsidRDefault="00747A81" w14:paraId="548C99FF" w14:textId="77777777">
                        <w:pPr>
                          <w:jc w:val="cente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AAE">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CADENA DE VALOR</w:t>
                        </w:r>
                      </w:p>
                    </w:txbxContent>
                  </v:textbox>
                </v:rect>
                <v:rect id="Rectángulo 3" style="position:absolute;top:3543;width:2667;height:64612;visibility:visible;mso-wrap-style:square;v-text-anchor:middle" o:spid="_x0000_s1039" fillcolor="#82a0d7 [2164]" strokecolor="#4472c4 [3204]"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">
                  <v:fill type="gradient" color2="#678ccf [2612]" colors="0 #a8b7df;.5 #9aabd9;1 #879ed7" focus="100%" rotate="t">
                    <o:fill v:ext="view" type="gradientUnscaled"/>
                  </v:fill>
                  <v:textbox>
                    <w:txbxContent>
                      <w:p w:rsidR="00747A81" w:rsidP="00747A81" w:rsidRDefault="00747A81" w14:paraId="3640117E" w14:textId="77777777">
                        <w:pPr>
                          <w:jc w:val="center"/>
                          <w:rPr>
                            <w:lang w:val="es-MX"/>
                          </w:rPr>
                        </w:pPr>
                        <w:r>
                          <w:rPr>
                            <w:lang w:val="es-MX"/>
                          </w:rPr>
                          <w:t>ACTIVIDADES</w:t>
                        </w:r>
                      </w:p>
                      <w:p w:rsidR="00747A81" w:rsidP="00747A81" w:rsidRDefault="00747A81" w14:paraId="672A6659" w14:textId="77777777">
                        <w:pPr>
                          <w:jc w:val="center"/>
                          <w:rPr>
                            <w:lang w:val="es-MX"/>
                          </w:rPr>
                        </w:pPr>
                      </w:p>
                      <w:p w:rsidR="00747A81" w:rsidP="00747A81" w:rsidRDefault="00747A81" w14:paraId="60ADA75D" w14:textId="77777777">
                        <w:pPr>
                          <w:jc w:val="center"/>
                          <w:rPr>
                            <w:lang w:val="es-MX"/>
                          </w:rPr>
                        </w:pPr>
                        <w:r>
                          <w:rPr>
                            <w:lang w:val="es-MX"/>
                          </w:rPr>
                          <w:t xml:space="preserve"> DE </w:t>
                        </w:r>
                      </w:p>
                      <w:p w:rsidR="00747A81" w:rsidP="00747A81" w:rsidRDefault="00747A81" w14:paraId="0A37501D" w14:textId="77777777">
                        <w:pPr>
                          <w:jc w:val="center"/>
                          <w:rPr>
                            <w:lang w:val="es-MX"/>
                          </w:rPr>
                        </w:pPr>
                      </w:p>
                      <w:p w:rsidRPr="004A2CBF" w:rsidR="00747A81" w:rsidP="00747A81" w:rsidRDefault="00747A81" w14:paraId="0A78A706" w14:textId="77777777">
                        <w:pPr>
                          <w:jc w:val="center"/>
                          <w:rPr>
                            <w:lang w:val="es-MX"/>
                          </w:rPr>
                        </w:pPr>
                        <w:r>
                          <w:rPr>
                            <w:lang w:val="es-MX"/>
                          </w:rPr>
                          <w:t>SOPORTE</w:t>
                        </w:r>
                      </w:p>
                    </w:txbxContent>
                  </v:textbox>
                </v:rect>
                <v:rect id="Rectángulo 5" style="position:absolute;left:4000;top:69265;width:76383;height:2382;visibility:visible;mso-wrap-style:square;v-text-anchor:middle" o:spid="_x0000_s1040" fillcolor="#82a0d7 [2164]" strokecolor="#4472c4 [3204]"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">
                  <v:fill type="gradient" color2="#678ccf [2612]" colors="0 #a8b7df;.5 #9aabd9;1 #879ed7" focus="100%" rotate="t">
                    <o:fill v:ext="view" type="gradientUnscaled"/>
                  </v:fill>
                  <v:textbox>
                    <w:txbxContent>
                      <w:p w:rsidRPr="004A2CBF" w:rsidR="00747A81" w:rsidP="00747A81" w:rsidRDefault="00747A81" w14:paraId="1CCBB352" w14:textId="77777777">
                        <w:pPr>
                          <w:jc w:val="center"/>
                          <w:rPr>
                            <w:lang w:val="es-MX"/>
                          </w:rPr>
                        </w:pPr>
                        <w:r>
                          <w:rPr>
                            <w:lang w:val="es-MX"/>
                          </w:rPr>
                          <w:t>ACTIVIDADES   PRIMARIAS</w:t>
                        </w:r>
                      </w:p>
                    </w:txbxContent>
                  </v:textbox>
                </v:rect>
              </v:group>
            </w:pict>
          </mc:Fallback>
        </mc:AlternateContent>
      </w:r>
    </w:p>
    <w:p w:rsidRPr="000B215F" w:rsidR="00747A81" w:rsidP="00747A81" w:rsidRDefault="00747A81" w14:paraId="15C92B80" w14:textId="77777777">
      <w:pPr>
        <w:rPr>
          <w:sz w:val="20"/>
          <w:lang w:val="es-PE"/>
        </w:rPr>
      </w:pPr>
    </w:p>
    <w:p w:rsidRPr="000B215F" w:rsidR="00747A81" w:rsidP="00747A81" w:rsidRDefault="00747A81" w14:paraId="6196798E" w14:textId="77777777">
      <w:pPr>
        <w:rPr>
          <w:sz w:val="20"/>
          <w:lang w:val="es-PE"/>
        </w:rPr>
      </w:pPr>
    </w:p>
    <w:p w:rsidRPr="000B215F" w:rsidR="00747A81" w:rsidP="00747A81" w:rsidRDefault="00747A81" w14:paraId="64C2354B" w14:textId="77777777">
      <w:pPr>
        <w:rPr>
          <w:sz w:val="20"/>
          <w:lang w:val="es-PE"/>
        </w:rPr>
      </w:pPr>
    </w:p>
    <w:p w:rsidRPr="000B215F" w:rsidR="00747A81" w:rsidP="00747A81" w:rsidRDefault="00747A81" w14:paraId="09836FFE" w14:textId="77777777">
      <w:pPr>
        <w:rPr>
          <w:sz w:val="20"/>
          <w:lang w:val="es-PE"/>
        </w:rPr>
      </w:pPr>
    </w:p>
    <w:p w:rsidRPr="000B215F" w:rsidR="00747A81" w:rsidP="00747A81" w:rsidRDefault="00747A81" w14:paraId="126C0C6A" w14:textId="77777777">
      <w:pPr>
        <w:rPr>
          <w:sz w:val="20"/>
          <w:lang w:val="es-PE"/>
        </w:rPr>
      </w:pPr>
    </w:p>
    <w:p w:rsidRPr="000B215F" w:rsidR="00747A81" w:rsidP="00747A81" w:rsidRDefault="00747A81" w14:paraId="5624E745" w14:textId="77777777">
      <w:pPr>
        <w:rPr>
          <w:sz w:val="20"/>
          <w:lang w:val="es-PE"/>
        </w:rPr>
      </w:pPr>
    </w:p>
    <w:p w:rsidRPr="000B215F" w:rsidR="00747A81" w:rsidP="00747A81" w:rsidRDefault="00747A81" w14:paraId="60C914B6" w14:textId="77777777">
      <w:pPr>
        <w:rPr>
          <w:sz w:val="20"/>
          <w:lang w:val="es-PE"/>
        </w:rPr>
      </w:pPr>
    </w:p>
    <w:p w:rsidRPr="000B215F" w:rsidR="00747A81" w:rsidP="00747A81" w:rsidRDefault="00747A81" w14:paraId="1D2C715F" w14:textId="77777777">
      <w:pPr>
        <w:rPr>
          <w:sz w:val="20"/>
          <w:lang w:val="es-PE"/>
        </w:rPr>
      </w:pPr>
    </w:p>
    <w:p w:rsidRPr="000B215F" w:rsidR="00747A81" w:rsidP="00747A81" w:rsidRDefault="00747A81" w14:paraId="4D060887" w14:textId="77777777">
      <w:pPr>
        <w:rPr>
          <w:sz w:val="20"/>
          <w:lang w:val="es-PE"/>
        </w:rPr>
      </w:pPr>
    </w:p>
    <w:p w:rsidRPr="003F6688" w:rsidR="00747A81" w:rsidP="00747A81" w:rsidRDefault="00747A81" w14:paraId="7B81F3AA" w14:textId="77777777">
      <w:pPr>
        <w:rPr>
          <w:lang w:val="es-PE"/>
        </w:rPr>
      </w:pPr>
    </w:p>
    <w:p w:rsidRPr="003F6688" w:rsidR="00747A81" w:rsidP="00747A81" w:rsidRDefault="00747A81" w14:paraId="436DABAE" w14:textId="77777777">
      <w:pPr>
        <w:rPr>
          <w:lang w:val="es-PE"/>
        </w:rPr>
      </w:pPr>
    </w:p>
    <w:p w:rsidRPr="003F6688" w:rsidR="00747A81" w:rsidP="00747A81" w:rsidRDefault="00747A81" w14:paraId="616013D7" w14:textId="77777777">
      <w:pPr>
        <w:rPr>
          <w:lang w:val="es-PE"/>
        </w:rPr>
      </w:pPr>
    </w:p>
    <w:p w:rsidRPr="003F6688" w:rsidR="00747A81" w:rsidP="00747A81" w:rsidRDefault="00747A81" w14:paraId="3DE612F2" w14:textId="77777777">
      <w:pPr>
        <w:rPr>
          <w:lang w:val="es-PE"/>
        </w:rPr>
      </w:pPr>
    </w:p>
    <w:p w:rsidRPr="003F6688" w:rsidR="00747A81" w:rsidP="00747A81" w:rsidRDefault="00747A81" w14:paraId="3E71A0B6" w14:textId="77777777">
      <w:pPr>
        <w:rPr>
          <w:lang w:val="es-PE"/>
        </w:rPr>
      </w:pPr>
    </w:p>
    <w:p w:rsidRPr="003F6688" w:rsidR="00747A81" w:rsidP="00747A81" w:rsidRDefault="00747A81" w14:paraId="282F34F2" w14:textId="77777777">
      <w:pPr>
        <w:rPr>
          <w:lang w:val="es-PE"/>
        </w:rPr>
      </w:pPr>
    </w:p>
    <w:p w:rsidRPr="003F6688" w:rsidR="00747A81" w:rsidP="00747A81" w:rsidRDefault="00747A81" w14:paraId="360EDEB0" w14:textId="77777777">
      <w:pPr>
        <w:rPr>
          <w:lang w:val="es-PE"/>
        </w:rPr>
      </w:pPr>
    </w:p>
    <w:p w:rsidRPr="003F6688" w:rsidR="00747A81" w:rsidP="00747A81" w:rsidRDefault="00747A81" w14:paraId="7381D74F" w14:textId="77777777">
      <w:pPr>
        <w:jc w:val="right"/>
        <w:rPr>
          <w:lang w:val="es-PE"/>
        </w:rPr>
      </w:pPr>
    </w:p>
    <w:p w:rsidRPr="003F6688" w:rsidR="00C52001" w:rsidP="00C52001" w:rsidRDefault="00C52001" w14:paraId="3C0FCF96" w14:textId="77777777">
      <w:pPr>
        <w:rPr>
          <w:lang w:val="es-PE"/>
        </w:rPr>
      </w:pPr>
    </w:p>
    <w:p w:rsidRPr="003F6688" w:rsidR="00C52001" w:rsidP="00C52001" w:rsidRDefault="00C52001" w14:paraId="459B8D1A" w14:textId="77777777">
      <w:pPr>
        <w:rPr>
          <w:lang w:val="es-PE"/>
        </w:rPr>
      </w:pPr>
    </w:p>
    <w:p w:rsidRPr="003F6688" w:rsidR="00C52001" w:rsidP="00C52001" w:rsidRDefault="00C52001" w14:paraId="7B80EF97" w14:textId="77777777">
      <w:pPr>
        <w:rPr>
          <w:lang w:val="es-PE"/>
        </w:rPr>
      </w:pPr>
    </w:p>
    <w:p w:rsidRPr="003F6688" w:rsidR="00C52001" w:rsidP="00C52001" w:rsidRDefault="00C52001" w14:paraId="1C746932" w14:textId="77777777">
      <w:pPr>
        <w:rPr>
          <w:lang w:val="es-PE"/>
        </w:rPr>
      </w:pPr>
    </w:p>
    <w:p w:rsidRPr="003F6688" w:rsidR="00C52001" w:rsidP="00C52001" w:rsidRDefault="00C52001" w14:paraId="38F46806" w14:textId="77777777">
      <w:pPr>
        <w:rPr>
          <w:lang w:val="es-PE"/>
        </w:rPr>
      </w:pPr>
    </w:p>
    <w:p w:rsidRPr="003F6688" w:rsidR="00C52001" w:rsidP="00C52001" w:rsidRDefault="00C52001" w14:paraId="13478540" w14:textId="77777777">
      <w:pPr>
        <w:rPr>
          <w:lang w:val="es-PE"/>
        </w:rPr>
      </w:pPr>
    </w:p>
    <w:p w:rsidRPr="003F6688" w:rsidR="00C52001" w:rsidP="00C52001" w:rsidRDefault="00C52001" w14:paraId="39CF9E46" w14:textId="77777777">
      <w:pPr>
        <w:rPr>
          <w:lang w:val="es-PE"/>
        </w:rPr>
      </w:pPr>
    </w:p>
    <w:p w:rsidRPr="003F6688" w:rsidR="00C52001" w:rsidP="00C52001" w:rsidRDefault="00C52001" w14:paraId="6CF7BBD8" w14:textId="77777777">
      <w:pPr>
        <w:rPr>
          <w:lang w:val="es-PE"/>
        </w:rPr>
      </w:pPr>
    </w:p>
    <w:p w:rsidRPr="003F6688" w:rsidR="0000252F" w:rsidP="00C52001" w:rsidRDefault="0000252F" w14:paraId="422C1D2F" w14:textId="77777777">
      <w:pPr>
        <w:rPr>
          <w:lang w:val="es-PE"/>
        </w:rPr>
        <w:sectPr w:rsidRPr="003F6688" w:rsidR="0000252F" w:rsidSect="0000252F">
          <w:pgSz w:w="16838" w:h="11906" w:orient="landscape"/>
          <w:pgMar w:top="1699" w:right="1411" w:bottom="1699" w:left="1411" w:header="706" w:footer="706" w:gutter="0"/>
          <w:cols w:space="708"/>
          <w:docGrid w:linePitch="360"/>
        </w:sectPr>
      </w:pPr>
    </w:p>
    <w:p w:rsidRPr="003F6688" w:rsidR="00953C1E" w:rsidP="00BD776C" w:rsidRDefault="66B8AB6F" w14:paraId="5DC87261" w14:textId="70F16AC8">
      <w:pPr>
        <w:pStyle w:val="Heading2"/>
        <w:rPr>
          <w:lang w:val="es-PE" w:eastAsia="en-US"/>
        </w:rPr>
      </w:pPr>
      <w:bookmarkStart w:name="_Toc71565912" w:id="7"/>
      <w:r w:rsidRPr="003F6688">
        <w:rPr>
          <w:lang w:val="es-PE" w:eastAsia="en-US"/>
        </w:rPr>
        <w:t>Modelo empresarial</w:t>
      </w:r>
      <w:bookmarkEnd w:id="7"/>
    </w:p>
    <w:p w:rsidRPr="003F6688" w:rsidR="00953C1E" w:rsidP="34DF0DCF" w:rsidRDefault="00953C1E" w14:paraId="6DD8E8F3" w14:textId="77777777">
      <w:pPr>
        <w:spacing w:before="240" w:after="240" w:line="480" w:lineRule="auto"/>
        <w:ind w:firstLine="720"/>
        <w:rPr>
          <w:lang w:val="es-PE" w:eastAsia="en-US"/>
        </w:rPr>
      </w:pPr>
      <w:r w:rsidRPr="003F6688">
        <w:rPr>
          <w:color w:val="000000" w:themeColor="text1"/>
          <w:lang w:val="es-PE" w:eastAsia="en-US"/>
        </w:rPr>
        <w:t>Nuestra empresa cuyo nombre comercial es “STAMP ADEK” estará definida como PERSONA JURÍDICA y será aperturada por: ALCA AYME, Yudith Carolina, ACHALMA MENDOZA Edison, GUTIERREZ LUCANA Diana y HUAMÁN CENTENO Kely y HUIZA QUISPE, Brenda Sofía, con lo cual podemos ejercer la actividad de estampado personalizado y venta de polos de algodón.</w:t>
      </w:r>
    </w:p>
    <w:p w:rsidRPr="003F6688" w:rsidR="00953C1E" w:rsidP="009E7395" w:rsidRDefault="00953C1E" w14:paraId="356D99D4" w14:textId="77777777">
      <w:pPr>
        <w:pStyle w:val="Heading3"/>
      </w:pPr>
      <w:bookmarkStart w:name="_Toc71565913" w:id="8"/>
      <w:r w:rsidRPr="003F6688">
        <w:t>1.5.1. Estructura societaria de la empresa</w:t>
      </w:r>
      <w:bookmarkEnd w:id="8"/>
    </w:p>
    <w:p w:rsidRPr="003F6688" w:rsidR="00953C1E" w:rsidP="34DF0DCF" w:rsidRDefault="00953C1E" w14:paraId="48B3350E" w14:textId="77777777">
      <w:pPr>
        <w:spacing w:line="480" w:lineRule="auto"/>
        <w:ind w:right="-41" w:firstLine="720"/>
        <w:rPr>
          <w:lang w:val="es-PE" w:eastAsia="en-US"/>
        </w:rPr>
      </w:pPr>
      <w:r w:rsidRPr="003F6688">
        <w:rPr>
          <w:color w:val="000000" w:themeColor="text1"/>
          <w:lang w:val="es-PE" w:eastAsia="en-US"/>
        </w:rPr>
        <w:t>El aspecto que tendrá nuestra empresa es de SOCIEDAD ANÓNIMA CERRADA (S.A.C.) que estará integrada por los 5 integrantes del grupo quienes seremos los socios, como tal está afecta a los siguientes requisitos:</w:t>
      </w:r>
    </w:p>
    <w:p w:rsidRPr="003F6688" w:rsidR="00953C1E" w:rsidP="009E7395" w:rsidRDefault="00953C1E" w14:paraId="1E07282A" w14:textId="77777777">
      <w:pPr>
        <w:pStyle w:val="Heading3"/>
        <w:rPr>
          <w:bCs/>
          <w:sz w:val="27"/>
          <w:szCs w:val="27"/>
        </w:rPr>
      </w:pPr>
      <w:bookmarkStart w:name="_Toc71565914" w:id="9"/>
      <w:r w:rsidRPr="003F6688">
        <w:t>1.5.2.  Constitución de la Empresa</w:t>
      </w:r>
      <w:bookmarkEnd w:id="9"/>
    </w:p>
    <w:p w:rsidRPr="003F6688" w:rsidR="00953C1E" w:rsidP="34DF0DCF" w:rsidRDefault="00953C1E" w14:paraId="139C9114" w14:textId="77777777">
      <w:pPr>
        <w:pStyle w:val="ListParagraph"/>
        <w:numPr>
          <w:ilvl w:val="0"/>
          <w:numId w:val="30"/>
        </w:numPr>
        <w:spacing w:before="240" w:line="480" w:lineRule="auto"/>
        <w:ind w:right="-324"/>
        <w:textAlignment w:val="baseline"/>
        <w:rPr>
          <w:b/>
          <w:color w:val="000000"/>
          <w:lang w:val="es-PE" w:eastAsia="en-US"/>
        </w:rPr>
      </w:pPr>
      <w:r w:rsidRPr="003F6688">
        <w:rPr>
          <w:b/>
          <w:color w:val="000000" w:themeColor="text1"/>
          <w:lang w:val="es-PE" w:eastAsia="en-US"/>
        </w:rPr>
        <w:t>Denominación Social</w:t>
      </w:r>
      <w:r w:rsidRPr="003F6688">
        <w:rPr>
          <w:color w:val="000000" w:themeColor="text1"/>
          <w:lang w:val="es-PE" w:eastAsia="en-US"/>
        </w:rPr>
        <w:t>: STAMP ADEK S.A.C.</w:t>
      </w:r>
    </w:p>
    <w:p w:rsidRPr="003F6688" w:rsidR="00953C1E" w:rsidP="34DF0DCF" w:rsidRDefault="00953C1E" w14:paraId="78765A1E" w14:textId="77777777">
      <w:pPr>
        <w:pStyle w:val="ListParagraph"/>
        <w:numPr>
          <w:ilvl w:val="0"/>
          <w:numId w:val="30"/>
        </w:numPr>
        <w:spacing w:line="480" w:lineRule="auto"/>
        <w:ind w:right="-324"/>
        <w:textAlignment w:val="baseline"/>
        <w:rPr>
          <w:b/>
          <w:color w:val="000000"/>
          <w:lang w:val="es-PE" w:eastAsia="en-US"/>
        </w:rPr>
      </w:pPr>
      <w:r w:rsidRPr="003F6688">
        <w:rPr>
          <w:b/>
          <w:color w:val="000000" w:themeColor="text1"/>
          <w:lang w:val="es-PE" w:eastAsia="en-US"/>
        </w:rPr>
        <w:t xml:space="preserve">Domicilio y plazo de funcionamiento: </w:t>
      </w:r>
      <w:r w:rsidRPr="003F6688">
        <w:rPr>
          <w:color w:val="000000" w:themeColor="text1"/>
          <w:lang w:val="es-PE" w:eastAsia="en-US"/>
        </w:rPr>
        <w:t>Jr. Asamblea 251 Stand No 148; con plazo indefinido.</w:t>
      </w:r>
    </w:p>
    <w:p w:rsidRPr="003F6688" w:rsidR="00953C1E" w:rsidP="34DF0DCF" w:rsidRDefault="00953C1E" w14:paraId="6F6C3764" w14:textId="6BD6F212">
      <w:pPr>
        <w:pStyle w:val="ListParagraph"/>
        <w:numPr>
          <w:ilvl w:val="0"/>
          <w:numId w:val="30"/>
        </w:numPr>
        <w:spacing w:line="480" w:lineRule="auto"/>
        <w:ind w:right="-324"/>
        <w:textAlignment w:val="baseline"/>
        <w:rPr>
          <w:b/>
          <w:color w:val="000000"/>
          <w:lang w:val="es-PE" w:eastAsia="en-US"/>
        </w:rPr>
      </w:pPr>
      <w:r w:rsidRPr="003F6688">
        <w:rPr>
          <w:b/>
          <w:color w:val="000000" w:themeColor="text1"/>
          <w:lang w:val="es-PE" w:eastAsia="en-US"/>
        </w:rPr>
        <w:t xml:space="preserve">Número de acciones: </w:t>
      </w:r>
      <w:r w:rsidRPr="003F6688">
        <w:rPr>
          <w:color w:val="000000" w:themeColor="text1"/>
          <w:lang w:val="es-PE" w:eastAsia="en-US"/>
        </w:rPr>
        <w:t>Estará conformado por 5 personas naturales. El proceso de formalización será el siguiente</w:t>
      </w:r>
      <w:r w:rsidRPr="6EDEB1C0" w:rsidR="6EDEB1C0">
        <w:rPr>
          <w:color w:val="000000" w:themeColor="text1"/>
          <w:lang w:val="es-PE" w:eastAsia="en-US"/>
        </w:rPr>
        <w:t>.</w:t>
      </w:r>
    </w:p>
    <w:p w:rsidRPr="003F6688" w:rsidR="00953C1E" w:rsidP="34DF0DCF" w:rsidRDefault="00953C1E" w14:paraId="6F7DAF38" w14:textId="4DB72239">
      <w:pPr>
        <w:pStyle w:val="ListParagraph"/>
        <w:numPr>
          <w:ilvl w:val="0"/>
          <w:numId w:val="40"/>
        </w:numPr>
        <w:spacing w:line="480" w:lineRule="auto"/>
        <w:ind w:right="-41"/>
        <w:textAlignment w:val="baseline"/>
        <w:rPr>
          <w:rFonts w:asciiTheme="minorHAnsi" w:hAnsiTheme="minorHAnsi" w:eastAsiaTheme="minorEastAsia" w:cstheme="minorBidi"/>
          <w:b/>
          <w:color w:val="000000"/>
          <w:lang w:val="es-PE" w:eastAsia="en-US"/>
        </w:rPr>
      </w:pPr>
      <w:r w:rsidRPr="003F6688">
        <w:rPr>
          <w:b/>
          <w:color w:val="000000" w:themeColor="text1"/>
          <w:lang w:val="es-PE" w:eastAsia="en-US"/>
        </w:rPr>
        <w:t>Búsqueda y reserva de nombre</w:t>
      </w:r>
      <w:r w:rsidRPr="003F6688">
        <w:rPr>
          <w:b/>
          <w:i/>
          <w:color w:val="000000" w:themeColor="text1"/>
          <w:lang w:val="es-PE" w:eastAsia="en-US"/>
        </w:rPr>
        <w:t xml:space="preserve">. </w:t>
      </w:r>
      <w:r w:rsidRPr="003F6688">
        <w:rPr>
          <w:i/>
          <w:color w:val="000000" w:themeColor="text1"/>
          <w:lang w:val="es-PE" w:eastAsia="en-US"/>
        </w:rPr>
        <w:t>S</w:t>
      </w:r>
      <w:r w:rsidRPr="003F6688">
        <w:rPr>
          <w:color w:val="000000" w:themeColor="text1"/>
          <w:lang w:val="es-PE" w:eastAsia="en-US"/>
        </w:rPr>
        <w:t>e debe realizar la búsqueda del nombre “STAMP ADEK S.A.C” en la SUNARP.</w:t>
      </w:r>
    </w:p>
    <w:p w:rsidRPr="003F6688" w:rsidR="00953C1E" w:rsidP="6B99014B" w:rsidRDefault="66B8AB6F" w14:paraId="3996907F" w14:textId="329E2D82">
      <w:pPr>
        <w:pStyle w:val="ListParagraph"/>
        <w:numPr>
          <w:ilvl w:val="0"/>
          <w:numId w:val="40"/>
        </w:numPr>
        <w:spacing w:line="480" w:lineRule="auto"/>
        <w:ind w:right="-41"/>
        <w:textAlignment w:val="baseline"/>
        <w:rPr>
          <w:b/>
          <w:bCs/>
          <w:color w:val="000000"/>
          <w:lang w:val="es-PE" w:eastAsia="en-US"/>
        </w:rPr>
      </w:pPr>
      <w:r w:rsidRPr="003F6688">
        <w:rPr>
          <w:b/>
          <w:bCs/>
          <w:color w:val="000000" w:themeColor="text1"/>
          <w:lang w:val="es-PE" w:eastAsia="en-US"/>
        </w:rPr>
        <w:t>Elaboración de la Minuta de Constitución de la Empresa o Sociedad</w:t>
      </w:r>
      <w:r w:rsidRPr="003F6688">
        <w:rPr>
          <w:b/>
          <w:bCs/>
          <w:i/>
          <w:iCs/>
          <w:color w:val="000000" w:themeColor="text1"/>
          <w:lang w:val="es-PE" w:eastAsia="en-US"/>
        </w:rPr>
        <w:t xml:space="preserve">. </w:t>
      </w:r>
      <w:r w:rsidRPr="003F6688">
        <w:rPr>
          <w:color w:val="000000" w:themeColor="text1"/>
          <w:lang w:val="es-PE" w:eastAsia="en-US"/>
        </w:rPr>
        <w:t>A través de este documento el titular de la empresa o los miembros de la sociedad “STAMP ADEK S.A.C” manifiestan su voluntad de constituir la persona jurídica.</w:t>
      </w:r>
    </w:p>
    <w:p w:rsidRPr="003F6688" w:rsidR="00953C1E" w:rsidP="6B99014B" w:rsidRDefault="66B8AB6F" w14:paraId="40DAE2EC" w14:textId="14CD52A7">
      <w:pPr>
        <w:pStyle w:val="ListParagraph"/>
        <w:numPr>
          <w:ilvl w:val="0"/>
          <w:numId w:val="40"/>
        </w:numPr>
        <w:spacing w:line="480" w:lineRule="auto"/>
        <w:ind w:right="-41"/>
        <w:textAlignment w:val="baseline"/>
        <w:rPr>
          <w:b/>
          <w:bCs/>
          <w:color w:val="000000"/>
          <w:lang w:val="es-PE" w:eastAsia="en-US"/>
        </w:rPr>
      </w:pPr>
      <w:r w:rsidRPr="003F6688">
        <w:rPr>
          <w:b/>
          <w:bCs/>
          <w:color w:val="000000" w:themeColor="text1"/>
          <w:lang w:val="es-PE" w:eastAsia="en-US"/>
        </w:rPr>
        <w:t xml:space="preserve">Aporte de capital. </w:t>
      </w:r>
      <w:r w:rsidRPr="003F6688">
        <w:rPr>
          <w:color w:val="000000" w:themeColor="text1"/>
          <w:lang w:val="es-PE" w:eastAsia="en-US"/>
        </w:rPr>
        <w:t>Podrá aportarse dinero o bienes (inmuebles o muebles, en estos últimos se entienden los derechos de crédito) los que se acreditarán con la inscripción de la transferencia a favor de la empresa o sociedad.</w:t>
      </w:r>
    </w:p>
    <w:p w:rsidRPr="003F6688" w:rsidR="00953C1E" w:rsidP="6B99014B" w:rsidRDefault="66B8AB6F" w14:paraId="37608EB9" w14:textId="0264C26F">
      <w:pPr>
        <w:pStyle w:val="ListParagraph"/>
        <w:numPr>
          <w:ilvl w:val="0"/>
          <w:numId w:val="40"/>
        </w:numPr>
        <w:spacing w:line="480" w:lineRule="auto"/>
        <w:ind w:right="-41"/>
        <w:textAlignment w:val="baseline"/>
        <w:rPr>
          <w:b/>
          <w:bCs/>
          <w:color w:val="000000"/>
          <w:lang w:val="es-PE" w:eastAsia="en-US"/>
        </w:rPr>
      </w:pPr>
      <w:r w:rsidRPr="003F6688">
        <w:rPr>
          <w:b/>
          <w:bCs/>
          <w:color w:val="000000" w:themeColor="text1"/>
          <w:lang w:val="es-PE" w:eastAsia="en-US"/>
        </w:rPr>
        <w:t>Elaboración de Escritura Pública ante el notario.</w:t>
      </w:r>
      <w:r w:rsidRPr="003F6688">
        <w:rPr>
          <w:color w:val="000000" w:themeColor="text1"/>
          <w:lang w:val="es-PE" w:eastAsia="en-US"/>
        </w:rPr>
        <w:t xml:space="preserve"> Se generará la Escritura Pública de constitución de la empresa “STAMP ADEK S.A.C</w:t>
      </w:r>
    </w:p>
    <w:p w:rsidRPr="003F6688" w:rsidR="00953C1E" w:rsidP="6B99014B" w:rsidRDefault="66B8AB6F" w14:paraId="6987E060" w14:textId="75D66DB8">
      <w:pPr>
        <w:pStyle w:val="ListParagraph"/>
        <w:numPr>
          <w:ilvl w:val="0"/>
          <w:numId w:val="40"/>
        </w:numPr>
        <w:spacing w:line="480" w:lineRule="auto"/>
        <w:ind w:right="-41"/>
        <w:textAlignment w:val="baseline"/>
        <w:rPr>
          <w:b/>
          <w:bCs/>
          <w:color w:val="000000"/>
          <w:lang w:val="es-PE" w:eastAsia="en-US"/>
        </w:rPr>
      </w:pPr>
      <w:r w:rsidRPr="003F6688">
        <w:rPr>
          <w:b/>
          <w:bCs/>
          <w:color w:val="000000" w:themeColor="text1"/>
          <w:lang w:val="es-PE" w:eastAsia="en-US"/>
        </w:rPr>
        <w:t>Inscripción de la empresa o sociedad en el Registro de Personas Jurídicas de la Sunarp.</w:t>
      </w:r>
      <w:r w:rsidRPr="003F6688">
        <w:rPr>
          <w:color w:val="000000" w:themeColor="text1"/>
          <w:lang w:val="es-PE" w:eastAsia="en-US"/>
        </w:rPr>
        <w:t xml:space="preserve"> En la SUNARP obtendrá un asiento registral de inscripción de la empresa o sociedad como persona jurídica “STAMP ADEK S.A.C”.</w:t>
      </w:r>
    </w:p>
    <w:p w:rsidRPr="003F6688" w:rsidR="00953C1E" w:rsidP="6B99014B" w:rsidRDefault="66B8AB6F" w14:paraId="61A11B08" w14:textId="407CE89C">
      <w:pPr>
        <w:pStyle w:val="ListParagraph"/>
        <w:numPr>
          <w:ilvl w:val="0"/>
          <w:numId w:val="40"/>
        </w:numPr>
        <w:spacing w:line="480" w:lineRule="auto"/>
        <w:ind w:right="-41"/>
        <w:textAlignment w:val="baseline"/>
        <w:rPr>
          <w:b/>
          <w:bCs/>
          <w:color w:val="000000"/>
          <w:lang w:val="es-PE" w:eastAsia="en-US"/>
        </w:rPr>
      </w:pPr>
      <w:r w:rsidRPr="003F6688">
        <w:rPr>
          <w:b/>
          <w:bCs/>
          <w:color w:val="000000" w:themeColor="text1"/>
          <w:lang w:val="es-PE" w:eastAsia="en-US"/>
        </w:rPr>
        <w:t>Inscripción al RUC para Persona Jurídica.</w:t>
      </w:r>
      <w:r w:rsidRPr="003F6688">
        <w:rPr>
          <w:color w:val="000000" w:themeColor="text1"/>
          <w:lang w:val="es-PE" w:eastAsia="en-US"/>
        </w:rPr>
        <w:t xml:space="preserve"> El RUC contiene los datos de identificación de las actividades económicas de “STAMP ADEK S.A.C”. Registro de marca y logo. El registro de la marca tiene una vigencia de 10 años y un costo de 534,99 soles en el Banco de la Nación o Banco de Crédito usando el código 201000562.</w:t>
      </w:r>
    </w:p>
    <w:p w:rsidRPr="009E7395" w:rsidR="00953C1E" w:rsidP="009E7395" w:rsidRDefault="00953C1E" w14:paraId="7C96FB23" w14:textId="77777777">
      <w:pPr>
        <w:pStyle w:val="Heading3"/>
      </w:pPr>
      <w:bookmarkStart w:name="_Toc71565915" w:id="10"/>
      <w:r w:rsidRPr="003F6688">
        <w:t>1.4.3.    Licencia de funcionamiento</w:t>
      </w:r>
      <w:bookmarkEnd w:id="10"/>
    </w:p>
    <w:p w:rsidRPr="003F6688" w:rsidR="00953C1E" w:rsidP="34DF0DCF" w:rsidRDefault="00953C1E" w14:paraId="472D69DF" w14:textId="77777777">
      <w:pPr>
        <w:spacing w:line="480" w:lineRule="auto"/>
        <w:ind w:left="720" w:right="-41"/>
        <w:rPr>
          <w:lang w:val="es-PE" w:eastAsia="en-US"/>
        </w:rPr>
      </w:pPr>
      <w:r w:rsidRPr="003F6688">
        <w:rPr>
          <w:color w:val="000000" w:themeColor="text1"/>
          <w:lang w:val="es-PE" w:eastAsia="en-US"/>
        </w:rPr>
        <w:t>El centro comercial VÍA 7 en el cual la empresa tendrá un stand ya cuenta con la licencia de funcionamiento.</w:t>
      </w:r>
    </w:p>
    <w:p w:rsidRPr="003F6688" w:rsidR="00953C1E" w:rsidP="009E7395" w:rsidRDefault="00953C1E" w14:paraId="3443691A" w14:textId="4CB156FC">
      <w:pPr>
        <w:pStyle w:val="Heading3"/>
        <w:rPr>
          <w:bCs/>
          <w:sz w:val="27"/>
          <w:szCs w:val="27"/>
        </w:rPr>
      </w:pPr>
      <w:bookmarkStart w:name="_Toc71565916" w:id="11"/>
      <w:r w:rsidRPr="003F6688">
        <w:t>1.4.4.    Tamaño de la empresa.</w:t>
      </w:r>
      <w:bookmarkEnd w:id="11"/>
    </w:p>
    <w:p w:rsidRPr="003F6688" w:rsidR="00953C1E" w:rsidP="34DF0DCF" w:rsidRDefault="00953C1E" w14:paraId="1923E32A" w14:textId="77777777">
      <w:pPr>
        <w:spacing w:line="480" w:lineRule="auto"/>
        <w:ind w:left="720" w:right="-41"/>
        <w:rPr>
          <w:lang w:val="es-PE" w:eastAsia="en-US"/>
        </w:rPr>
      </w:pPr>
      <w:r w:rsidRPr="003F6688">
        <w:rPr>
          <w:color w:val="000000" w:themeColor="text1"/>
          <w:lang w:val="es-PE" w:eastAsia="en-US"/>
        </w:rPr>
        <w:t xml:space="preserve">Nuestra empresa será constituida como una </w:t>
      </w:r>
      <w:r w:rsidRPr="003F6688">
        <w:rPr>
          <w:b/>
          <w:color w:val="000000" w:themeColor="text1"/>
          <w:lang w:val="es-PE" w:eastAsia="en-US"/>
        </w:rPr>
        <w:t xml:space="preserve">Microempresa </w:t>
      </w:r>
      <w:r w:rsidRPr="003F6688">
        <w:rPr>
          <w:color w:val="000000" w:themeColor="text1"/>
          <w:lang w:val="es-PE" w:eastAsia="en-US"/>
        </w:rPr>
        <w:t>debido a que cumplimos con los requisitos establecidos, registrando menos de los 150 UITs establecidos.</w:t>
      </w:r>
    </w:p>
    <w:p w:rsidRPr="003F6688" w:rsidR="00953C1E" w:rsidP="009E7395" w:rsidRDefault="00953C1E" w14:paraId="10CE7822" w14:textId="4A62E055">
      <w:pPr>
        <w:pStyle w:val="Heading3"/>
      </w:pPr>
      <w:bookmarkStart w:name="_Toc71565917" w:id="12"/>
      <w:r w:rsidRPr="003F6688">
        <w:t>1.4.5.    Régimen Tributario</w:t>
      </w:r>
      <w:bookmarkEnd w:id="12"/>
    </w:p>
    <w:p w:rsidRPr="003F6688" w:rsidR="00953C1E" w:rsidP="34DF0DCF" w:rsidRDefault="00953C1E" w14:paraId="5BE37AD4" w14:textId="77777777">
      <w:pPr>
        <w:spacing w:line="480" w:lineRule="auto"/>
        <w:ind w:left="720" w:right="-41"/>
        <w:rPr>
          <w:lang w:val="es-PE" w:eastAsia="en-US"/>
        </w:rPr>
      </w:pPr>
      <w:r w:rsidRPr="003F6688">
        <w:rPr>
          <w:color w:val="000000" w:themeColor="text1"/>
          <w:lang w:val="es-PE" w:eastAsia="en-US"/>
        </w:rPr>
        <w:t>De acuerdo con nuestra capacidad de producción lo cual influirá en las ventas se proyecta que nuestros ingresos serán de S/.120,120.00 anual lo cual equivale a 28 UIT que son menores a S/.525,000, por lo cual nos acogeremos al</w:t>
      </w:r>
      <w:r w:rsidRPr="003F6688">
        <w:rPr>
          <w:b/>
          <w:color w:val="000000" w:themeColor="text1"/>
          <w:lang w:val="es-PE" w:eastAsia="en-US"/>
        </w:rPr>
        <w:t xml:space="preserve"> Régimen Especial Tributario.</w:t>
      </w:r>
    </w:p>
    <w:p w:rsidRPr="003F6688" w:rsidR="00953C1E" w:rsidP="00953C1E" w:rsidRDefault="00953C1E" w14:paraId="40EC05FC" w14:textId="77777777">
      <w:pPr>
        <w:rPr>
          <w:szCs w:val="24"/>
          <w:lang w:val="es-PE" w:eastAsia="en-US"/>
        </w:rPr>
      </w:pPr>
    </w:p>
    <w:p w:rsidRPr="003F6688" w:rsidR="00953C1E" w:rsidP="00285A1E" w:rsidRDefault="00953C1E" w14:paraId="39AE6EC3" w14:textId="320D957D">
      <w:pPr>
        <w:pStyle w:val="Heading1"/>
        <w:rPr>
          <w:sz w:val="48"/>
          <w:szCs w:val="48"/>
        </w:rPr>
      </w:pPr>
      <w:bookmarkStart w:name="_Toc71565918" w:id="13"/>
      <w:r w:rsidRPr="003F6688">
        <w:t xml:space="preserve">Capítulo II. </w:t>
      </w:r>
      <w:r w:rsidRPr="003F6688" w:rsidR="00401B56">
        <w:t>Inversión y valor de recupero</w:t>
      </w:r>
      <w:bookmarkEnd w:id="13"/>
    </w:p>
    <w:p w:rsidRPr="003F6688" w:rsidR="00953C1E" w:rsidP="00285A1E" w:rsidRDefault="00953C1E" w14:paraId="73DBFCFD" w14:textId="77777777">
      <w:pPr>
        <w:pStyle w:val="Heading2"/>
        <w:numPr>
          <w:ilvl w:val="0"/>
          <w:numId w:val="0"/>
        </w:numPr>
        <w:ind w:left="576"/>
        <w:rPr>
          <w:bCs/>
          <w:sz w:val="36"/>
          <w:szCs w:val="36"/>
          <w:lang w:val="es-PE" w:eastAsia="en-US"/>
        </w:rPr>
      </w:pPr>
      <w:bookmarkStart w:name="_Toc71565919" w:id="14"/>
      <w:r w:rsidRPr="003F6688">
        <w:rPr>
          <w:lang w:val="es-PE" w:eastAsia="en-US"/>
        </w:rPr>
        <w:t>2.1. Presupuesto de Inversión</w:t>
      </w:r>
      <w:bookmarkEnd w:id="14"/>
    </w:p>
    <w:p w:rsidRPr="003F6688" w:rsidR="00953C1E" w:rsidP="00E63B5F" w:rsidRDefault="00953C1E" w14:paraId="5985610E" w14:textId="07E71DED">
      <w:pPr>
        <w:pStyle w:val="APAPrrafo"/>
        <w:rPr>
          <w:lang w:val="es-PE"/>
        </w:rPr>
      </w:pPr>
      <w:r w:rsidRPr="003F6688">
        <w:rPr>
          <w:lang w:val="es-PE"/>
        </w:rPr>
        <w:t>La inversión inicial en activos será de S/. 11,955 y una inversión en capital de trabajo de S/. 11</w:t>
      </w:r>
      <w:r w:rsidR="0019766E">
        <w:rPr>
          <w:lang w:val="es-PE"/>
        </w:rPr>
        <w:t>,</w:t>
      </w:r>
      <w:r w:rsidRPr="003F6688">
        <w:rPr>
          <w:lang w:val="es-PE"/>
        </w:rPr>
        <w:t>811 lo cual detallaremos a continuación tanto en inversiones tangibles, intangibles y capital de trabajo.</w:t>
      </w:r>
    </w:p>
    <w:p w:rsidRPr="003F6688" w:rsidR="00953C1E" w:rsidP="00311436" w:rsidRDefault="00054879" w14:paraId="6CE94CB2" w14:textId="4DE77086">
      <w:pPr>
        <w:pStyle w:val="Heading3"/>
        <w:numPr>
          <w:ilvl w:val="0"/>
          <w:numId w:val="0"/>
        </w:numPr>
        <w:ind w:left="720"/>
        <w:rPr>
          <w:sz w:val="27"/>
          <w:szCs w:val="27"/>
        </w:rPr>
      </w:pPr>
      <w:bookmarkStart w:name="_Toc71565920" w:id="15"/>
      <w:r>
        <w:t>2.1.1.</w:t>
      </w:r>
      <w:r w:rsidRPr="003F6688" w:rsidR="00953C1E">
        <w:rPr>
          <w:sz w:val="14"/>
          <w:szCs w:val="14"/>
        </w:rPr>
        <w:t xml:space="preserve">       </w:t>
      </w:r>
      <w:r w:rsidRPr="003F6688" w:rsidR="00953C1E">
        <w:t>Activos Fijos</w:t>
      </w:r>
      <w:bookmarkEnd w:id="15"/>
    </w:p>
    <w:p w:rsidRPr="003F6688" w:rsidR="00953C1E" w:rsidP="00953C1E" w:rsidRDefault="00953C1E" w14:paraId="4DBEFD1F" w14:textId="5226230F">
      <w:pPr>
        <w:rPr>
          <w:rFonts w:ascii="Arial" w:hAnsi="Arial" w:cs="Arial"/>
          <w:color w:val="000000"/>
          <w:sz w:val="22"/>
          <w:szCs w:val="22"/>
          <w:lang w:val="es-PE" w:eastAsia="en-US"/>
        </w:rPr>
      </w:pPr>
    </w:p>
    <w:p w:rsidRPr="003F6688" w:rsidR="00311436" w:rsidP="00953C1E" w:rsidRDefault="00311436" w14:paraId="763AAFD3" w14:textId="77777777">
      <w:pPr>
        <w:rPr>
          <w:szCs w:val="24"/>
          <w:lang w:val="es-PE" w:eastAsia="en-US"/>
        </w:rPr>
      </w:pPr>
    </w:p>
    <w:p w:rsidRPr="003F6688" w:rsidR="00D27663" w:rsidP="00D27663" w:rsidRDefault="00975F73" w14:paraId="4667491F" w14:textId="77777777">
      <w:pPr>
        <w:pStyle w:val="TTULOTablasyFiguras"/>
        <w:rPr>
          <w:lang w:val="es-PE"/>
        </w:rPr>
      </w:pPr>
      <w:r w:rsidRPr="003F6688">
        <w:rPr>
          <w:lang w:val="es-PE"/>
        </w:rPr>
        <w:t xml:space="preserve">Tabla </w:t>
      </w:r>
      <w:r w:rsidRPr="003F6688" w:rsidR="00401B56">
        <w:rPr>
          <w:lang w:val="es-PE"/>
        </w:rPr>
        <w:fldChar w:fldCharType="begin"/>
      </w:r>
      <w:r w:rsidRPr="003F6688" w:rsidR="00401B56">
        <w:rPr>
          <w:lang w:val="es-PE"/>
        </w:rPr>
        <w:instrText xml:space="preserve"> STYLEREF 1 \s </w:instrText>
      </w:r>
      <w:r w:rsidRPr="003F6688" w:rsidR="00401B56">
        <w:rPr>
          <w:lang w:val="es-PE"/>
        </w:rPr>
        <w:fldChar w:fldCharType="separate"/>
      </w:r>
      <w:r w:rsidRPr="003F6688" w:rsidR="00401B56">
        <w:rPr>
          <w:noProof/>
          <w:lang w:val="es-PE"/>
        </w:rPr>
        <w:t>0</w:t>
      </w:r>
      <w:r w:rsidRPr="003F6688" w:rsidR="00401B56">
        <w:rPr>
          <w:lang w:val="es-PE"/>
        </w:rPr>
        <w:fldChar w:fldCharType="end"/>
      </w:r>
      <w:r w:rsidRPr="003F6688" w:rsidR="00401B56">
        <w:rPr>
          <w:lang w:val="es-PE"/>
        </w:rPr>
        <w:noBreakHyphen/>
      </w:r>
      <w:r w:rsidRPr="003F6688" w:rsidR="00401B56">
        <w:rPr>
          <w:lang w:val="es-PE"/>
        </w:rPr>
        <w:fldChar w:fldCharType="begin"/>
      </w:r>
      <w:r w:rsidRPr="003F6688" w:rsidR="00401B56">
        <w:rPr>
          <w:lang w:val="es-PE"/>
        </w:rPr>
        <w:instrText xml:space="preserve"> SEQ Tabla \* ARABIC \s 1 </w:instrText>
      </w:r>
      <w:r w:rsidRPr="003F6688" w:rsidR="00401B56">
        <w:rPr>
          <w:lang w:val="es-PE"/>
        </w:rPr>
        <w:fldChar w:fldCharType="separate"/>
      </w:r>
      <w:r w:rsidRPr="003F6688" w:rsidR="00401B56">
        <w:rPr>
          <w:noProof/>
          <w:lang w:val="es-PE"/>
        </w:rPr>
        <w:t>1</w:t>
      </w:r>
      <w:r w:rsidRPr="003F6688" w:rsidR="00401B56">
        <w:rPr>
          <w:lang w:val="es-PE"/>
        </w:rPr>
        <w:fldChar w:fldCharType="end"/>
      </w:r>
      <w:r w:rsidRPr="003F6688">
        <w:rPr>
          <w:lang w:val="es-PE"/>
        </w:rPr>
        <w:t xml:space="preserve"> </w:t>
      </w:r>
    </w:p>
    <w:p w:rsidRPr="003F6688" w:rsidR="00975F73" w:rsidP="00D27663" w:rsidRDefault="00975F73" w14:paraId="73580236" w14:textId="4ADE1F65">
      <w:pPr>
        <w:pStyle w:val="TTULOTablasyFiguras"/>
        <w:rPr>
          <w:lang w:val="es-PE"/>
        </w:rPr>
      </w:pPr>
      <w:r w:rsidRPr="003F6688">
        <w:rPr>
          <w:lang w:val="es-PE"/>
        </w:rPr>
        <w:t>Inversión en maquinaria y equipo de producción</w:t>
      </w:r>
    </w:p>
    <w:tbl>
      <w:tblPr>
        <w:tblStyle w:val="TablasAPA"/>
        <w:tblW w:w="0" w:type="auto"/>
        <w:tblLook w:val="04A0" w:firstRow="1" w:lastRow="0" w:firstColumn="1" w:lastColumn="0" w:noHBand="0" w:noVBand="1"/>
      </w:tblPr>
      <w:tblGrid>
        <w:gridCol w:w="2783"/>
        <w:gridCol w:w="1097"/>
        <w:gridCol w:w="1567"/>
        <w:gridCol w:w="1237"/>
        <w:gridCol w:w="1230"/>
      </w:tblGrid>
      <w:tr w:rsidRPr="003F6688" w:rsidR="00953C1E" w:rsidTr="00902F93" w14:paraId="763083CD" w14:textId="77777777">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0" w:type="auto"/>
            <w:hideMark/>
          </w:tcPr>
          <w:p w:rsidRPr="00902F93" w:rsidR="00953C1E" w:rsidP="00953C1E" w:rsidRDefault="00902F93" w14:paraId="330160D5" w14:textId="26076846">
            <w:pPr>
              <w:rPr>
                <w:szCs w:val="24"/>
                <w:lang w:val="es-PE" w:eastAsia="en-US"/>
              </w:rPr>
            </w:pPr>
            <w:r w:rsidRPr="00902F93">
              <w:rPr>
                <w:b/>
                <w:bCs/>
                <w:color w:val="000000"/>
                <w:sz w:val="22"/>
                <w:szCs w:val="22"/>
                <w:lang w:val="es-PE" w:eastAsia="en-US"/>
              </w:rPr>
              <w:t>Detalle de inversión</w:t>
            </w:r>
          </w:p>
          <w:p w:rsidRPr="00902F93" w:rsidR="00953C1E" w:rsidP="00953C1E" w:rsidRDefault="00902F93" w14:paraId="56ECABA9" w14:textId="4F886BA0">
            <w:pPr>
              <w:rPr>
                <w:szCs w:val="24"/>
                <w:lang w:val="es-PE" w:eastAsia="en-US"/>
              </w:rPr>
            </w:pPr>
            <w:r w:rsidRPr="00902F93">
              <w:rPr>
                <w:b/>
                <w:bCs/>
                <w:color w:val="000000"/>
                <w:sz w:val="22"/>
                <w:szCs w:val="22"/>
                <w:lang w:val="es-PE" w:eastAsia="en-US"/>
              </w:rPr>
              <w:t>Inversiones</w:t>
            </w:r>
          </w:p>
        </w:tc>
        <w:tc>
          <w:tcPr>
            <w:tcW w:w="0" w:type="auto"/>
            <w:hideMark/>
          </w:tcPr>
          <w:p w:rsidRPr="00902F93" w:rsidR="00953C1E" w:rsidP="00953C1E" w:rsidRDefault="00902F93" w14:paraId="50825BE5" w14:textId="6D4FFBC7">
            <w:pPr>
              <w:cnfStyle w:val="100000000000" w:firstRow="1" w:lastRow="0" w:firstColumn="0" w:lastColumn="0" w:oddVBand="0" w:evenVBand="0" w:oddHBand="0" w:evenHBand="0" w:firstRowFirstColumn="0" w:firstRowLastColumn="0" w:lastRowFirstColumn="0" w:lastRowLastColumn="0"/>
              <w:rPr>
                <w:szCs w:val="24"/>
                <w:lang w:val="es-PE" w:eastAsia="en-US"/>
              </w:rPr>
            </w:pPr>
            <w:r w:rsidRPr="00902F93">
              <w:rPr>
                <w:b/>
                <w:bCs/>
                <w:color w:val="000000"/>
                <w:sz w:val="22"/>
                <w:szCs w:val="22"/>
                <w:lang w:val="es-PE" w:eastAsia="en-US"/>
              </w:rPr>
              <w:t>Cantidad</w:t>
            </w:r>
          </w:p>
        </w:tc>
        <w:tc>
          <w:tcPr>
            <w:tcW w:w="0" w:type="auto"/>
            <w:hideMark/>
          </w:tcPr>
          <w:p w:rsidRPr="00902F93" w:rsidR="00953C1E" w:rsidP="00953C1E" w:rsidRDefault="00902F93" w14:paraId="340C3071" w14:textId="79D8782C">
            <w:pPr>
              <w:cnfStyle w:val="100000000000" w:firstRow="1" w:lastRow="0" w:firstColumn="0" w:lastColumn="0" w:oddVBand="0" w:evenVBand="0" w:oddHBand="0" w:evenHBand="0" w:firstRowFirstColumn="0" w:firstRowLastColumn="0" w:lastRowFirstColumn="0" w:lastRowLastColumn="0"/>
              <w:rPr>
                <w:szCs w:val="24"/>
                <w:lang w:val="es-PE" w:eastAsia="en-US"/>
              </w:rPr>
            </w:pPr>
            <w:r w:rsidRPr="00902F93">
              <w:rPr>
                <w:b/>
                <w:bCs/>
                <w:color w:val="000000"/>
                <w:sz w:val="22"/>
                <w:szCs w:val="22"/>
                <w:lang w:val="es-PE" w:eastAsia="en-US"/>
              </w:rPr>
              <w:t>Costo unitario</w:t>
            </w:r>
          </w:p>
        </w:tc>
        <w:tc>
          <w:tcPr>
            <w:tcW w:w="0" w:type="auto"/>
            <w:hideMark/>
          </w:tcPr>
          <w:p w:rsidRPr="00902F93" w:rsidR="00953C1E" w:rsidP="00953C1E" w:rsidRDefault="00902F93" w14:paraId="52AB2722" w14:textId="5EB7C2F1">
            <w:pPr>
              <w:cnfStyle w:val="100000000000" w:firstRow="1" w:lastRow="0" w:firstColumn="0" w:lastColumn="0" w:oddVBand="0" w:evenVBand="0" w:oddHBand="0" w:evenHBand="0" w:firstRowFirstColumn="0" w:firstRowLastColumn="0" w:lastRowFirstColumn="0" w:lastRowLastColumn="0"/>
              <w:rPr>
                <w:szCs w:val="24"/>
                <w:lang w:val="es-PE" w:eastAsia="en-US"/>
              </w:rPr>
            </w:pPr>
            <w:r w:rsidRPr="00902F93">
              <w:rPr>
                <w:b/>
                <w:bCs/>
                <w:color w:val="000000"/>
                <w:sz w:val="22"/>
                <w:szCs w:val="22"/>
                <w:lang w:val="es-PE" w:eastAsia="en-US"/>
              </w:rPr>
              <w:t>Costo total</w:t>
            </w:r>
          </w:p>
        </w:tc>
        <w:tc>
          <w:tcPr>
            <w:tcW w:w="0" w:type="auto"/>
            <w:hideMark/>
          </w:tcPr>
          <w:p w:rsidRPr="00902F93" w:rsidR="00953C1E" w:rsidP="00953C1E" w:rsidRDefault="00902F93" w14:paraId="0B091327" w14:textId="0A49E15A">
            <w:pPr>
              <w:cnfStyle w:val="100000000000" w:firstRow="1" w:lastRow="0" w:firstColumn="0" w:lastColumn="0" w:oddVBand="0" w:evenVBand="0" w:oddHBand="0" w:evenHBand="0" w:firstRowFirstColumn="0" w:firstRowLastColumn="0" w:lastRowFirstColumn="0" w:lastRowLastColumn="0"/>
              <w:rPr>
                <w:szCs w:val="24"/>
                <w:lang w:val="es-PE" w:eastAsia="en-US"/>
              </w:rPr>
            </w:pPr>
            <w:r w:rsidRPr="00902F93">
              <w:rPr>
                <w:b/>
                <w:bCs/>
                <w:color w:val="000000"/>
                <w:sz w:val="22"/>
                <w:szCs w:val="22"/>
                <w:lang w:val="es-PE" w:eastAsia="en-US"/>
              </w:rPr>
              <w:t>Porcentaje</w:t>
            </w:r>
          </w:p>
        </w:tc>
      </w:tr>
      <w:tr w:rsidRPr="003F6688" w:rsidR="00953C1E" w:rsidTr="00902F93" w14:paraId="3F9E0519" w14:textId="77777777">
        <w:trPr>
          <w:trHeight w:val="58"/>
        </w:trPr>
        <w:tc>
          <w:tcPr>
            <w:cnfStyle w:val="001000000000" w:firstRow="0" w:lastRow="0" w:firstColumn="1" w:lastColumn="0" w:oddVBand="0" w:evenVBand="0" w:oddHBand="0" w:evenHBand="0" w:firstRowFirstColumn="0" w:firstRowLastColumn="0" w:lastRowFirstColumn="0" w:lastRowLastColumn="0"/>
            <w:tcW w:w="0" w:type="auto"/>
            <w:hideMark/>
          </w:tcPr>
          <w:p w:rsidRPr="00902F93" w:rsidR="00953C1E" w:rsidP="00953C1E" w:rsidRDefault="00953C1E" w14:paraId="3E3D3800" w14:textId="77777777">
            <w:pPr>
              <w:rPr>
                <w:szCs w:val="24"/>
                <w:lang w:val="es-PE" w:eastAsia="en-US"/>
              </w:rPr>
            </w:pPr>
            <w:r w:rsidRPr="00902F93">
              <w:rPr>
                <w:color w:val="000000"/>
                <w:sz w:val="22"/>
                <w:szCs w:val="22"/>
                <w:lang w:val="es-PE" w:eastAsia="en-US"/>
              </w:rPr>
              <w:t>Computadora portátil Laptop</w:t>
            </w:r>
          </w:p>
        </w:tc>
        <w:tc>
          <w:tcPr>
            <w:tcW w:w="0" w:type="auto"/>
            <w:hideMark/>
          </w:tcPr>
          <w:p w:rsidRPr="00902F93" w:rsidR="00953C1E" w:rsidP="00953C1E" w:rsidRDefault="00953C1E" w14:paraId="4D9A1A76"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2</w:t>
            </w:r>
          </w:p>
        </w:tc>
        <w:tc>
          <w:tcPr>
            <w:tcW w:w="0" w:type="auto"/>
            <w:hideMark/>
          </w:tcPr>
          <w:p w:rsidRPr="00902F93" w:rsidR="00953C1E" w:rsidP="00953C1E" w:rsidRDefault="00953C1E" w14:paraId="2BF5FF21"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1,899</w:t>
            </w:r>
          </w:p>
        </w:tc>
        <w:tc>
          <w:tcPr>
            <w:tcW w:w="0" w:type="auto"/>
            <w:hideMark/>
          </w:tcPr>
          <w:p w:rsidRPr="00902F93" w:rsidR="00953C1E" w:rsidP="00953C1E" w:rsidRDefault="00953C1E" w14:paraId="17495BCC"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3,798</w:t>
            </w:r>
          </w:p>
        </w:tc>
        <w:tc>
          <w:tcPr>
            <w:tcW w:w="0" w:type="auto"/>
            <w:hideMark/>
          </w:tcPr>
          <w:p w:rsidRPr="00902F93" w:rsidR="00953C1E" w:rsidP="00953C1E" w:rsidRDefault="00953C1E" w14:paraId="74536D89"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31.77%</w:t>
            </w:r>
          </w:p>
        </w:tc>
      </w:tr>
      <w:tr w:rsidRPr="003F6688" w:rsidR="00953C1E" w:rsidTr="00902F93" w14:paraId="58AA9A02" w14:textId="77777777">
        <w:trPr>
          <w:trHeight w:val="68"/>
        </w:trPr>
        <w:tc>
          <w:tcPr>
            <w:cnfStyle w:val="001000000000" w:firstRow="0" w:lastRow="0" w:firstColumn="1" w:lastColumn="0" w:oddVBand="0" w:evenVBand="0" w:oddHBand="0" w:evenHBand="0" w:firstRowFirstColumn="0" w:firstRowLastColumn="0" w:lastRowFirstColumn="0" w:lastRowLastColumn="0"/>
            <w:tcW w:w="0" w:type="auto"/>
            <w:hideMark/>
          </w:tcPr>
          <w:p w:rsidRPr="00902F93" w:rsidR="00953C1E" w:rsidP="00953C1E" w:rsidRDefault="00953C1E" w14:paraId="2C367251" w14:textId="77777777">
            <w:pPr>
              <w:rPr>
                <w:szCs w:val="24"/>
                <w:lang w:val="es-PE" w:eastAsia="en-US"/>
              </w:rPr>
            </w:pPr>
            <w:r w:rsidRPr="00902F93">
              <w:rPr>
                <w:color w:val="000000"/>
                <w:sz w:val="22"/>
                <w:szCs w:val="22"/>
                <w:lang w:val="es-PE" w:eastAsia="en-US"/>
              </w:rPr>
              <w:t>Impresora</w:t>
            </w:r>
          </w:p>
        </w:tc>
        <w:tc>
          <w:tcPr>
            <w:tcW w:w="0" w:type="auto"/>
            <w:hideMark/>
          </w:tcPr>
          <w:p w:rsidRPr="00902F93" w:rsidR="00953C1E" w:rsidP="00953C1E" w:rsidRDefault="00953C1E" w14:paraId="3FCC45EC"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w:t>
            </w:r>
          </w:p>
        </w:tc>
        <w:tc>
          <w:tcPr>
            <w:tcW w:w="0" w:type="auto"/>
            <w:hideMark/>
          </w:tcPr>
          <w:p w:rsidRPr="00902F93" w:rsidR="00953C1E" w:rsidP="00953C1E" w:rsidRDefault="00953C1E" w14:paraId="1AA346ED"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1,559</w:t>
            </w:r>
          </w:p>
        </w:tc>
        <w:tc>
          <w:tcPr>
            <w:tcW w:w="0" w:type="auto"/>
            <w:hideMark/>
          </w:tcPr>
          <w:p w:rsidRPr="00902F93" w:rsidR="00953C1E" w:rsidP="00953C1E" w:rsidRDefault="00953C1E" w14:paraId="04E4C3EC"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1,559</w:t>
            </w:r>
          </w:p>
        </w:tc>
        <w:tc>
          <w:tcPr>
            <w:tcW w:w="0" w:type="auto"/>
            <w:hideMark/>
          </w:tcPr>
          <w:p w:rsidRPr="00902F93" w:rsidR="00953C1E" w:rsidP="00953C1E" w:rsidRDefault="00953C1E" w14:paraId="573CF5B2"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13.04%</w:t>
            </w:r>
          </w:p>
        </w:tc>
      </w:tr>
      <w:tr w:rsidRPr="003F6688" w:rsidR="00953C1E" w:rsidTr="00902F93" w14:paraId="559D79FE" w14:textId="77777777">
        <w:trPr>
          <w:trHeight w:val="68"/>
        </w:trPr>
        <w:tc>
          <w:tcPr>
            <w:cnfStyle w:val="001000000000" w:firstRow="0" w:lastRow="0" w:firstColumn="1" w:lastColumn="0" w:oddVBand="0" w:evenVBand="0" w:oddHBand="0" w:evenHBand="0" w:firstRowFirstColumn="0" w:firstRowLastColumn="0" w:lastRowFirstColumn="0" w:lastRowLastColumn="0"/>
            <w:tcW w:w="0" w:type="auto"/>
            <w:hideMark/>
          </w:tcPr>
          <w:p w:rsidRPr="00902F93" w:rsidR="00953C1E" w:rsidP="00953C1E" w:rsidRDefault="00953C1E" w14:paraId="23E33198" w14:textId="77777777">
            <w:pPr>
              <w:rPr>
                <w:szCs w:val="24"/>
                <w:lang w:val="es-PE" w:eastAsia="en-US"/>
              </w:rPr>
            </w:pPr>
            <w:r w:rsidRPr="00902F93">
              <w:rPr>
                <w:color w:val="000000"/>
                <w:sz w:val="22"/>
                <w:szCs w:val="22"/>
                <w:lang w:val="es-PE" w:eastAsia="en-US"/>
              </w:rPr>
              <w:t>Plancha Plana (Estampado)</w:t>
            </w:r>
          </w:p>
        </w:tc>
        <w:tc>
          <w:tcPr>
            <w:tcW w:w="0" w:type="auto"/>
            <w:hideMark/>
          </w:tcPr>
          <w:p w:rsidRPr="00902F93" w:rsidR="00953C1E" w:rsidP="00953C1E" w:rsidRDefault="00953C1E" w14:paraId="5DF25927"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w:t>
            </w:r>
          </w:p>
        </w:tc>
        <w:tc>
          <w:tcPr>
            <w:tcW w:w="0" w:type="auto"/>
            <w:hideMark/>
          </w:tcPr>
          <w:p w:rsidRPr="00902F93" w:rsidR="00953C1E" w:rsidP="00953C1E" w:rsidRDefault="00953C1E" w14:paraId="35530B34"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1,500</w:t>
            </w:r>
          </w:p>
        </w:tc>
        <w:tc>
          <w:tcPr>
            <w:tcW w:w="0" w:type="auto"/>
            <w:hideMark/>
          </w:tcPr>
          <w:p w:rsidRPr="00902F93" w:rsidR="00953C1E" w:rsidP="00953C1E" w:rsidRDefault="00953C1E" w14:paraId="4DE1A228"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1,500</w:t>
            </w:r>
          </w:p>
        </w:tc>
        <w:tc>
          <w:tcPr>
            <w:tcW w:w="0" w:type="auto"/>
            <w:hideMark/>
          </w:tcPr>
          <w:p w:rsidRPr="00902F93" w:rsidR="00953C1E" w:rsidP="00953C1E" w:rsidRDefault="00953C1E" w14:paraId="6416B152"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12.55%</w:t>
            </w:r>
          </w:p>
        </w:tc>
      </w:tr>
      <w:tr w:rsidRPr="003F6688" w:rsidR="00953C1E" w:rsidTr="00902F93" w14:paraId="5C7CAB46" w14:textId="77777777">
        <w:trPr>
          <w:trHeight w:val="68"/>
        </w:trPr>
        <w:tc>
          <w:tcPr>
            <w:cnfStyle w:val="001000000000" w:firstRow="0" w:lastRow="0" w:firstColumn="1" w:lastColumn="0" w:oddVBand="0" w:evenVBand="0" w:oddHBand="0" w:evenHBand="0" w:firstRowFirstColumn="0" w:firstRowLastColumn="0" w:lastRowFirstColumn="0" w:lastRowLastColumn="0"/>
            <w:tcW w:w="0" w:type="auto"/>
            <w:hideMark/>
          </w:tcPr>
          <w:p w:rsidRPr="00902F93" w:rsidR="00953C1E" w:rsidP="00953C1E" w:rsidRDefault="00953C1E" w14:paraId="155DF1FF" w14:textId="77777777">
            <w:pPr>
              <w:rPr>
                <w:szCs w:val="24"/>
                <w:lang w:val="es-PE" w:eastAsia="en-US"/>
              </w:rPr>
            </w:pPr>
            <w:r w:rsidRPr="00902F93">
              <w:rPr>
                <w:color w:val="000000"/>
                <w:sz w:val="22"/>
                <w:szCs w:val="22"/>
                <w:lang w:val="es-PE" w:eastAsia="en-US"/>
              </w:rPr>
              <w:t>Pistola Etiquetadora Textil</w:t>
            </w:r>
          </w:p>
        </w:tc>
        <w:tc>
          <w:tcPr>
            <w:tcW w:w="0" w:type="auto"/>
            <w:hideMark/>
          </w:tcPr>
          <w:p w:rsidRPr="00902F93" w:rsidR="00953C1E" w:rsidP="00953C1E" w:rsidRDefault="00953C1E" w14:paraId="50198C9E"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1</w:t>
            </w:r>
          </w:p>
        </w:tc>
        <w:tc>
          <w:tcPr>
            <w:tcW w:w="0" w:type="auto"/>
            <w:hideMark/>
          </w:tcPr>
          <w:p w:rsidRPr="00902F93" w:rsidR="00953C1E" w:rsidP="00953C1E" w:rsidRDefault="00953C1E" w14:paraId="7F346016"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27</w:t>
            </w:r>
          </w:p>
        </w:tc>
        <w:tc>
          <w:tcPr>
            <w:tcW w:w="0" w:type="auto"/>
            <w:hideMark/>
          </w:tcPr>
          <w:p w:rsidRPr="00902F93" w:rsidR="00953C1E" w:rsidP="00953C1E" w:rsidRDefault="00953C1E" w14:paraId="17573244"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27</w:t>
            </w:r>
          </w:p>
        </w:tc>
        <w:tc>
          <w:tcPr>
            <w:tcW w:w="0" w:type="auto"/>
            <w:hideMark/>
          </w:tcPr>
          <w:p w:rsidRPr="00902F93" w:rsidR="00953C1E" w:rsidP="00953C1E" w:rsidRDefault="00953C1E" w14:paraId="0730215D"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0.23%</w:t>
            </w:r>
          </w:p>
        </w:tc>
      </w:tr>
      <w:tr w:rsidRPr="003F6688" w:rsidR="00953C1E" w:rsidTr="00902F93" w14:paraId="06C9C5A5" w14:textId="77777777">
        <w:trPr>
          <w:trHeight w:val="185"/>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902F93" w:rsidR="00953C1E" w:rsidP="00953C1E" w:rsidRDefault="00953C1E" w14:paraId="35C38900" w14:textId="77777777">
            <w:pPr>
              <w:rPr>
                <w:szCs w:val="24"/>
                <w:lang w:val="es-PE" w:eastAsia="en-US"/>
              </w:rPr>
            </w:pPr>
            <w:r w:rsidRPr="00902F93">
              <w:rPr>
                <w:color w:val="000000"/>
                <w:sz w:val="22"/>
                <w:szCs w:val="22"/>
                <w:lang w:val="es-PE" w:eastAsia="en-US"/>
              </w:rPr>
              <w:t>Total</w:t>
            </w:r>
          </w:p>
        </w:tc>
        <w:tc>
          <w:tcPr>
            <w:tcW w:w="0" w:type="auto"/>
            <w:hideMark/>
          </w:tcPr>
          <w:p w:rsidRPr="00902F93" w:rsidR="00953C1E" w:rsidP="00953C1E" w:rsidRDefault="00953C1E" w14:paraId="296BA669"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6,884</w:t>
            </w:r>
          </w:p>
        </w:tc>
        <w:tc>
          <w:tcPr>
            <w:tcW w:w="0" w:type="auto"/>
            <w:hideMark/>
          </w:tcPr>
          <w:p w:rsidRPr="00902F93" w:rsidR="00953C1E" w:rsidP="00953C1E" w:rsidRDefault="00953C1E" w14:paraId="21DBC2B8" w14:textId="77777777">
            <w:pPr>
              <w:cnfStyle w:val="000000000000" w:firstRow="0" w:lastRow="0" w:firstColumn="0" w:lastColumn="0" w:oddVBand="0" w:evenVBand="0" w:oddHBand="0" w:evenHBand="0" w:firstRowFirstColumn="0" w:firstRowLastColumn="0" w:lastRowFirstColumn="0" w:lastRowLastColumn="0"/>
              <w:rPr>
                <w:szCs w:val="24"/>
                <w:lang w:val="es-PE" w:eastAsia="en-US"/>
              </w:rPr>
            </w:pPr>
            <w:r w:rsidRPr="00902F93">
              <w:rPr>
                <w:color w:val="000000"/>
                <w:sz w:val="22"/>
                <w:szCs w:val="22"/>
                <w:lang w:val="es-PE" w:eastAsia="en-US"/>
              </w:rPr>
              <w:t>57.58%</w:t>
            </w:r>
          </w:p>
        </w:tc>
      </w:tr>
    </w:tbl>
    <w:p w:rsidRPr="003F6688" w:rsidR="00953C1E" w:rsidP="00953C1E" w:rsidRDefault="00953C1E" w14:paraId="05AFF248" w14:textId="2A79E508">
      <w:pPr>
        <w:rPr>
          <w:lang w:val="es-PE" w:eastAsia="en-US"/>
        </w:rPr>
      </w:pPr>
    </w:p>
    <w:p w:rsidRPr="003F6688" w:rsidR="00020C68" w:rsidP="00020C68" w:rsidRDefault="00020C68" w14:paraId="1D83F719" w14:textId="12182D4A">
      <w:pPr>
        <w:pStyle w:val="Caption"/>
        <w:keepNext/>
        <w:rPr>
          <w:lang w:val="es-PE"/>
        </w:rPr>
      </w:pPr>
    </w:p>
    <w:p w:rsidRPr="003F6688" w:rsidR="00D27663" w:rsidP="00D27663" w:rsidRDefault="00020C68" w14:paraId="32B9DC94" w14:textId="77777777">
      <w:pPr>
        <w:pStyle w:val="TTULOTablasyFiguras"/>
        <w:rPr>
          <w:lang w:val="es-PE"/>
        </w:rPr>
      </w:pPr>
      <w:r w:rsidRPr="003F6688">
        <w:rPr>
          <w:lang w:val="es-PE"/>
        </w:rPr>
        <w:t xml:space="preserve">Tabla </w:t>
      </w:r>
      <w:r w:rsidRPr="003F6688" w:rsidR="00401B56">
        <w:rPr>
          <w:lang w:val="es-PE"/>
        </w:rPr>
        <w:fldChar w:fldCharType="begin"/>
      </w:r>
      <w:r w:rsidRPr="003F6688" w:rsidR="00401B56">
        <w:rPr>
          <w:lang w:val="es-PE"/>
        </w:rPr>
        <w:instrText xml:space="preserve"> STYLEREF 1 \s </w:instrText>
      </w:r>
      <w:r w:rsidRPr="003F6688" w:rsidR="00401B56">
        <w:rPr>
          <w:lang w:val="es-PE"/>
        </w:rPr>
        <w:fldChar w:fldCharType="separate"/>
      </w:r>
      <w:r w:rsidRPr="003F6688" w:rsidR="00401B56">
        <w:rPr>
          <w:noProof/>
          <w:lang w:val="es-PE"/>
        </w:rPr>
        <w:t>0</w:t>
      </w:r>
      <w:r w:rsidRPr="003F6688" w:rsidR="00401B56">
        <w:rPr>
          <w:lang w:val="es-PE"/>
        </w:rPr>
        <w:fldChar w:fldCharType="end"/>
      </w:r>
      <w:r w:rsidRPr="003F6688" w:rsidR="00401B56">
        <w:rPr>
          <w:lang w:val="es-PE"/>
        </w:rPr>
        <w:noBreakHyphen/>
      </w:r>
      <w:r w:rsidRPr="003F6688" w:rsidR="00401B56">
        <w:rPr>
          <w:lang w:val="es-PE"/>
        </w:rPr>
        <w:fldChar w:fldCharType="begin"/>
      </w:r>
      <w:r w:rsidRPr="003F6688" w:rsidR="00401B56">
        <w:rPr>
          <w:lang w:val="es-PE"/>
        </w:rPr>
        <w:instrText xml:space="preserve"> SEQ Tabla \* ARABIC \s 1 </w:instrText>
      </w:r>
      <w:r w:rsidRPr="003F6688" w:rsidR="00401B56">
        <w:rPr>
          <w:lang w:val="es-PE"/>
        </w:rPr>
        <w:fldChar w:fldCharType="separate"/>
      </w:r>
      <w:r w:rsidRPr="003F6688" w:rsidR="00401B56">
        <w:rPr>
          <w:noProof/>
          <w:lang w:val="es-PE"/>
        </w:rPr>
        <w:t>2</w:t>
      </w:r>
      <w:r w:rsidRPr="003F6688" w:rsidR="00401B56">
        <w:rPr>
          <w:lang w:val="es-PE"/>
        </w:rPr>
        <w:fldChar w:fldCharType="end"/>
      </w:r>
      <w:r w:rsidRPr="003F6688">
        <w:rPr>
          <w:lang w:val="es-PE"/>
        </w:rPr>
        <w:t xml:space="preserve"> </w:t>
      </w:r>
    </w:p>
    <w:p w:rsidRPr="003F6688" w:rsidR="00020C68" w:rsidP="00D27663" w:rsidRDefault="00020C68" w14:paraId="195FCCF0" w14:textId="7AD40467">
      <w:pPr>
        <w:pStyle w:val="TTULOTablasyFiguras"/>
        <w:rPr>
          <w:lang w:val="es-PE"/>
        </w:rPr>
      </w:pPr>
      <w:r w:rsidRPr="003F6688">
        <w:rPr>
          <w:lang w:val="es-PE"/>
        </w:rPr>
        <w:t>Inversión en muebles, enseres y equipos de administración</w:t>
      </w:r>
    </w:p>
    <w:tbl>
      <w:tblPr>
        <w:tblStyle w:val="TablasAPA"/>
        <w:tblW w:w="0" w:type="auto"/>
        <w:tblLook w:val="04A0" w:firstRow="1" w:lastRow="0" w:firstColumn="1" w:lastColumn="0" w:noHBand="0" w:noVBand="1"/>
      </w:tblPr>
      <w:tblGrid>
        <w:gridCol w:w="2697"/>
        <w:gridCol w:w="1097"/>
        <w:gridCol w:w="1567"/>
        <w:gridCol w:w="1237"/>
        <w:gridCol w:w="1230"/>
      </w:tblGrid>
      <w:tr w:rsidRPr="003F6688" w:rsidR="00953C1E" w:rsidTr="00902F93" w14:paraId="7977A3A3" w14:textId="77777777">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02F93" w14:paraId="5C1E4B99" w14:textId="3AE1E75F">
            <w:pPr>
              <w:rPr>
                <w:b/>
                <w:lang w:val="es-PE" w:eastAsia="en-US"/>
              </w:rPr>
            </w:pPr>
            <w:r w:rsidRPr="003F6688">
              <w:rPr>
                <w:b/>
                <w:color w:val="000000" w:themeColor="text1"/>
                <w:sz w:val="22"/>
                <w:szCs w:val="22"/>
                <w:lang w:val="es-PE" w:eastAsia="en-US"/>
              </w:rPr>
              <w:t>Detalle de inversión</w:t>
            </w:r>
          </w:p>
        </w:tc>
        <w:tc>
          <w:tcPr>
            <w:tcW w:w="0" w:type="auto"/>
            <w:hideMark/>
          </w:tcPr>
          <w:p w:rsidRPr="003F6688" w:rsidR="00953C1E" w:rsidP="00953C1E" w:rsidRDefault="00902F93" w14:paraId="11470AD8" w14:textId="54723320">
            <w:pPr>
              <w:cnfStyle w:val="100000000000" w:firstRow="1" w:lastRow="0" w:firstColumn="0" w:lastColumn="0" w:oddVBand="0" w:evenVBand="0" w:oddHBand="0" w:evenHBand="0" w:firstRowFirstColumn="0" w:firstRowLastColumn="0" w:lastRowFirstColumn="0" w:lastRowLastColumn="0"/>
              <w:rPr>
                <w:b/>
                <w:lang w:val="es-PE" w:eastAsia="en-US"/>
              </w:rPr>
            </w:pPr>
            <w:r w:rsidRPr="003F6688">
              <w:rPr>
                <w:b/>
                <w:color w:val="000000" w:themeColor="text1"/>
                <w:sz w:val="22"/>
                <w:szCs w:val="22"/>
                <w:lang w:val="es-PE" w:eastAsia="en-US"/>
              </w:rPr>
              <w:t>Cantidad</w:t>
            </w:r>
          </w:p>
        </w:tc>
        <w:tc>
          <w:tcPr>
            <w:tcW w:w="0" w:type="auto"/>
            <w:hideMark/>
          </w:tcPr>
          <w:p w:rsidRPr="003F6688" w:rsidR="00953C1E" w:rsidP="00953C1E" w:rsidRDefault="00902F93" w14:paraId="6D77C746" w14:textId="3BD4C631">
            <w:pPr>
              <w:cnfStyle w:val="100000000000" w:firstRow="1" w:lastRow="0" w:firstColumn="0" w:lastColumn="0" w:oddVBand="0" w:evenVBand="0" w:oddHBand="0" w:evenHBand="0" w:firstRowFirstColumn="0" w:firstRowLastColumn="0" w:lastRowFirstColumn="0" w:lastRowLastColumn="0"/>
              <w:rPr>
                <w:b/>
                <w:lang w:val="es-PE" w:eastAsia="en-US"/>
              </w:rPr>
            </w:pPr>
            <w:r w:rsidRPr="003F6688">
              <w:rPr>
                <w:b/>
                <w:color w:val="000000" w:themeColor="text1"/>
                <w:sz w:val="22"/>
                <w:szCs w:val="22"/>
                <w:lang w:val="es-PE" w:eastAsia="en-US"/>
              </w:rPr>
              <w:t>Costo unitario</w:t>
            </w:r>
          </w:p>
        </w:tc>
        <w:tc>
          <w:tcPr>
            <w:tcW w:w="0" w:type="auto"/>
            <w:hideMark/>
          </w:tcPr>
          <w:p w:rsidRPr="003F6688" w:rsidR="00953C1E" w:rsidP="00953C1E" w:rsidRDefault="00902F93" w14:paraId="2724BB39" w14:textId="3BCD9EF0">
            <w:pPr>
              <w:cnfStyle w:val="100000000000" w:firstRow="1" w:lastRow="0" w:firstColumn="0" w:lastColumn="0" w:oddVBand="0" w:evenVBand="0" w:oddHBand="0" w:evenHBand="0" w:firstRowFirstColumn="0" w:firstRowLastColumn="0" w:lastRowFirstColumn="0" w:lastRowLastColumn="0"/>
              <w:rPr>
                <w:b/>
                <w:lang w:val="es-PE" w:eastAsia="en-US"/>
              </w:rPr>
            </w:pPr>
            <w:r w:rsidRPr="003F6688">
              <w:rPr>
                <w:b/>
                <w:color w:val="000000" w:themeColor="text1"/>
                <w:sz w:val="22"/>
                <w:szCs w:val="22"/>
                <w:lang w:val="es-PE" w:eastAsia="en-US"/>
              </w:rPr>
              <w:t>Costo total</w:t>
            </w:r>
          </w:p>
        </w:tc>
        <w:tc>
          <w:tcPr>
            <w:tcW w:w="0" w:type="auto"/>
            <w:hideMark/>
          </w:tcPr>
          <w:p w:rsidRPr="003F6688" w:rsidR="00953C1E" w:rsidP="00953C1E" w:rsidRDefault="00902F93" w14:paraId="472F37AC" w14:textId="60624824">
            <w:pPr>
              <w:cnfStyle w:val="100000000000" w:firstRow="1" w:lastRow="0" w:firstColumn="0" w:lastColumn="0" w:oddVBand="0" w:evenVBand="0" w:oddHBand="0" w:evenHBand="0" w:firstRowFirstColumn="0" w:firstRowLastColumn="0" w:lastRowFirstColumn="0" w:lastRowLastColumn="0"/>
              <w:rPr>
                <w:b/>
                <w:lang w:val="es-PE" w:eastAsia="en-US"/>
              </w:rPr>
            </w:pPr>
            <w:r w:rsidRPr="003F6688">
              <w:rPr>
                <w:b/>
                <w:color w:val="000000" w:themeColor="text1"/>
                <w:sz w:val="22"/>
                <w:szCs w:val="22"/>
                <w:lang w:val="es-PE" w:eastAsia="en-US"/>
              </w:rPr>
              <w:t>Porcentaje</w:t>
            </w:r>
          </w:p>
        </w:tc>
      </w:tr>
      <w:tr w:rsidRPr="003F6688" w:rsidR="00953C1E" w:rsidTr="00902F93" w14:paraId="74C01C11" w14:textId="77777777">
        <w:trPr>
          <w:trHeight w:val="103"/>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7DCDA277" w14:textId="77777777">
            <w:pPr>
              <w:rPr>
                <w:lang w:val="es-PE" w:eastAsia="en-US"/>
              </w:rPr>
            </w:pPr>
            <w:r w:rsidRPr="003F6688">
              <w:rPr>
                <w:color w:val="000000" w:themeColor="text1"/>
                <w:sz w:val="22"/>
                <w:szCs w:val="22"/>
                <w:lang w:val="es-PE" w:eastAsia="en-US"/>
              </w:rPr>
              <w:t>Escritorio para computador</w:t>
            </w:r>
          </w:p>
        </w:tc>
        <w:tc>
          <w:tcPr>
            <w:tcW w:w="0" w:type="auto"/>
            <w:hideMark/>
          </w:tcPr>
          <w:p w:rsidRPr="003F6688" w:rsidR="00953C1E" w:rsidP="00953C1E" w:rsidRDefault="00953C1E" w14:paraId="54DEB1F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7E5EC2AC"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130</w:t>
            </w:r>
          </w:p>
        </w:tc>
        <w:tc>
          <w:tcPr>
            <w:tcW w:w="0" w:type="auto"/>
            <w:hideMark/>
          </w:tcPr>
          <w:p w:rsidRPr="003F6688" w:rsidR="00953C1E" w:rsidP="00953C1E" w:rsidRDefault="00953C1E" w14:paraId="145F2E2F"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130</w:t>
            </w:r>
          </w:p>
        </w:tc>
        <w:tc>
          <w:tcPr>
            <w:tcW w:w="0" w:type="auto"/>
            <w:hideMark/>
          </w:tcPr>
          <w:p w:rsidRPr="003F6688" w:rsidR="00953C1E" w:rsidP="00953C1E" w:rsidRDefault="00953C1E" w14:paraId="227B718E"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1.09%</w:t>
            </w:r>
          </w:p>
        </w:tc>
      </w:tr>
      <w:tr w:rsidRPr="003F6688" w:rsidR="00953C1E" w:rsidTr="00902F93" w14:paraId="6EB8F249" w14:textId="77777777">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09019CF5" w14:textId="77777777">
            <w:pPr>
              <w:rPr>
                <w:lang w:val="es-PE" w:eastAsia="en-US"/>
              </w:rPr>
            </w:pPr>
            <w:r w:rsidRPr="003F6688">
              <w:rPr>
                <w:color w:val="000000" w:themeColor="text1"/>
                <w:sz w:val="22"/>
                <w:szCs w:val="22"/>
                <w:lang w:val="es-PE" w:eastAsia="en-US"/>
              </w:rPr>
              <w:t>Silla de escritorio</w:t>
            </w:r>
          </w:p>
        </w:tc>
        <w:tc>
          <w:tcPr>
            <w:tcW w:w="0" w:type="auto"/>
            <w:hideMark/>
          </w:tcPr>
          <w:p w:rsidRPr="003F6688" w:rsidR="00953C1E" w:rsidP="00953C1E" w:rsidRDefault="00953C1E" w14:paraId="1DEF2252"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7A0469E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50</w:t>
            </w:r>
          </w:p>
        </w:tc>
        <w:tc>
          <w:tcPr>
            <w:tcW w:w="0" w:type="auto"/>
            <w:hideMark/>
          </w:tcPr>
          <w:p w:rsidRPr="003F6688" w:rsidR="00953C1E" w:rsidP="00953C1E" w:rsidRDefault="00953C1E" w14:paraId="16605D2D"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50</w:t>
            </w:r>
          </w:p>
        </w:tc>
        <w:tc>
          <w:tcPr>
            <w:tcW w:w="0" w:type="auto"/>
            <w:hideMark/>
          </w:tcPr>
          <w:p w:rsidRPr="003F6688" w:rsidR="00953C1E" w:rsidP="00953C1E" w:rsidRDefault="00953C1E" w14:paraId="09E3441E"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0.42%</w:t>
            </w:r>
          </w:p>
        </w:tc>
      </w:tr>
      <w:tr w:rsidRPr="003F6688" w:rsidR="00953C1E" w:rsidTr="00902F93" w14:paraId="5F73B7B2" w14:textId="77777777">
        <w:trPr>
          <w:trHeight w:val="68"/>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4833CDFC" w14:textId="77777777">
            <w:pPr>
              <w:rPr>
                <w:lang w:val="es-PE" w:eastAsia="en-US"/>
              </w:rPr>
            </w:pPr>
            <w:r w:rsidRPr="003F6688">
              <w:rPr>
                <w:color w:val="000000" w:themeColor="text1"/>
                <w:sz w:val="22"/>
                <w:szCs w:val="22"/>
                <w:lang w:val="es-PE" w:eastAsia="en-US"/>
              </w:rPr>
              <w:t>Silla</w:t>
            </w:r>
          </w:p>
        </w:tc>
        <w:tc>
          <w:tcPr>
            <w:tcW w:w="0" w:type="auto"/>
            <w:hideMark/>
          </w:tcPr>
          <w:p w:rsidRPr="003F6688" w:rsidR="00953C1E" w:rsidP="00953C1E" w:rsidRDefault="00953C1E" w14:paraId="067212F1"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2</w:t>
            </w:r>
          </w:p>
        </w:tc>
        <w:tc>
          <w:tcPr>
            <w:tcW w:w="0" w:type="auto"/>
            <w:hideMark/>
          </w:tcPr>
          <w:p w:rsidRPr="003F6688" w:rsidR="00953C1E" w:rsidP="00953C1E" w:rsidRDefault="00953C1E" w14:paraId="614D6B95"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30</w:t>
            </w:r>
          </w:p>
        </w:tc>
        <w:tc>
          <w:tcPr>
            <w:tcW w:w="0" w:type="auto"/>
            <w:hideMark/>
          </w:tcPr>
          <w:p w:rsidRPr="003F6688" w:rsidR="00953C1E" w:rsidP="00953C1E" w:rsidRDefault="00953C1E" w14:paraId="722530A2"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60</w:t>
            </w:r>
          </w:p>
        </w:tc>
        <w:tc>
          <w:tcPr>
            <w:tcW w:w="0" w:type="auto"/>
            <w:hideMark/>
          </w:tcPr>
          <w:p w:rsidRPr="003F6688" w:rsidR="00953C1E" w:rsidP="00953C1E" w:rsidRDefault="00953C1E" w14:paraId="17C79A36"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0.50%</w:t>
            </w:r>
          </w:p>
        </w:tc>
      </w:tr>
      <w:tr w:rsidRPr="003F6688" w:rsidR="00953C1E" w:rsidTr="00902F93" w14:paraId="4AB244AC" w14:textId="77777777">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755B1CB3" w14:textId="77777777">
            <w:pPr>
              <w:rPr>
                <w:lang w:val="es-PE" w:eastAsia="en-US"/>
              </w:rPr>
            </w:pPr>
            <w:r w:rsidRPr="003F6688">
              <w:rPr>
                <w:color w:val="000000" w:themeColor="text1"/>
                <w:sz w:val="22"/>
                <w:szCs w:val="22"/>
                <w:lang w:val="es-PE" w:eastAsia="en-US"/>
              </w:rPr>
              <w:t>Exhibidor de polos</w:t>
            </w:r>
          </w:p>
        </w:tc>
        <w:tc>
          <w:tcPr>
            <w:tcW w:w="0" w:type="auto"/>
            <w:hideMark/>
          </w:tcPr>
          <w:p w:rsidRPr="003F6688" w:rsidR="00953C1E" w:rsidP="00953C1E" w:rsidRDefault="00953C1E" w14:paraId="4368F497"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2C7C1E8C"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220</w:t>
            </w:r>
          </w:p>
        </w:tc>
        <w:tc>
          <w:tcPr>
            <w:tcW w:w="0" w:type="auto"/>
            <w:hideMark/>
          </w:tcPr>
          <w:p w:rsidRPr="003F6688" w:rsidR="00953C1E" w:rsidP="00953C1E" w:rsidRDefault="00953C1E" w14:paraId="30ACA499"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220</w:t>
            </w:r>
          </w:p>
        </w:tc>
        <w:tc>
          <w:tcPr>
            <w:tcW w:w="0" w:type="auto"/>
            <w:hideMark/>
          </w:tcPr>
          <w:p w:rsidRPr="003F6688" w:rsidR="00953C1E" w:rsidP="00953C1E" w:rsidRDefault="00953C1E" w14:paraId="6A333CD9"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1.84%</w:t>
            </w:r>
          </w:p>
        </w:tc>
      </w:tr>
      <w:tr w:rsidRPr="003F6688" w:rsidR="00953C1E" w:rsidTr="00902F93" w14:paraId="4A6168A4" w14:textId="77777777">
        <w:trPr>
          <w:trHeight w:val="176"/>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34014D48" w14:textId="77777777">
            <w:pPr>
              <w:rPr>
                <w:lang w:val="es-PE" w:eastAsia="en-US"/>
              </w:rPr>
            </w:pPr>
            <w:r w:rsidRPr="003F6688">
              <w:rPr>
                <w:color w:val="000000" w:themeColor="text1"/>
                <w:sz w:val="22"/>
                <w:szCs w:val="22"/>
                <w:lang w:val="es-PE" w:eastAsia="en-US"/>
              </w:rPr>
              <w:t>Espejo para vestidor</w:t>
            </w:r>
          </w:p>
        </w:tc>
        <w:tc>
          <w:tcPr>
            <w:tcW w:w="0" w:type="auto"/>
            <w:hideMark/>
          </w:tcPr>
          <w:p w:rsidRPr="003F6688" w:rsidR="00953C1E" w:rsidP="00953C1E" w:rsidRDefault="00953C1E" w14:paraId="30FE91F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31332752"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15</w:t>
            </w:r>
          </w:p>
        </w:tc>
        <w:tc>
          <w:tcPr>
            <w:tcW w:w="0" w:type="auto"/>
            <w:hideMark/>
          </w:tcPr>
          <w:p w:rsidRPr="003F6688" w:rsidR="00953C1E" w:rsidP="00953C1E" w:rsidRDefault="00953C1E" w14:paraId="1278462A"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15</w:t>
            </w:r>
          </w:p>
        </w:tc>
        <w:tc>
          <w:tcPr>
            <w:tcW w:w="0" w:type="auto"/>
            <w:hideMark/>
          </w:tcPr>
          <w:p w:rsidRPr="003F6688" w:rsidR="00953C1E" w:rsidP="00953C1E" w:rsidRDefault="00953C1E" w14:paraId="2B2876C7"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0.13%</w:t>
            </w:r>
          </w:p>
        </w:tc>
      </w:tr>
      <w:tr w:rsidRPr="003F6688" w:rsidR="00953C1E" w:rsidTr="00902F93" w14:paraId="104A0A6B" w14:textId="77777777">
        <w:trPr>
          <w:trHeight w:val="104"/>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15F825D6" w14:textId="77777777">
            <w:pPr>
              <w:rPr>
                <w:lang w:val="es-PE" w:eastAsia="en-US"/>
              </w:rPr>
            </w:pPr>
            <w:r w:rsidRPr="003F6688">
              <w:rPr>
                <w:color w:val="000000" w:themeColor="text1"/>
                <w:sz w:val="22"/>
                <w:szCs w:val="22"/>
                <w:lang w:val="es-PE" w:eastAsia="en-US"/>
              </w:rPr>
              <w:t>Probador vestidor de metal</w:t>
            </w:r>
          </w:p>
        </w:tc>
        <w:tc>
          <w:tcPr>
            <w:tcW w:w="0" w:type="auto"/>
            <w:hideMark/>
          </w:tcPr>
          <w:p w:rsidRPr="003F6688" w:rsidR="00953C1E" w:rsidP="00953C1E" w:rsidRDefault="00953C1E" w14:paraId="6BD03671"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2DC573A1"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49</w:t>
            </w:r>
          </w:p>
        </w:tc>
        <w:tc>
          <w:tcPr>
            <w:tcW w:w="0" w:type="auto"/>
            <w:hideMark/>
          </w:tcPr>
          <w:p w:rsidRPr="003F6688" w:rsidR="00953C1E" w:rsidP="00953C1E" w:rsidRDefault="00953C1E" w14:paraId="0AF1B498"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49</w:t>
            </w:r>
          </w:p>
        </w:tc>
        <w:tc>
          <w:tcPr>
            <w:tcW w:w="0" w:type="auto"/>
            <w:hideMark/>
          </w:tcPr>
          <w:p w:rsidRPr="003F6688" w:rsidR="00953C1E" w:rsidP="00953C1E" w:rsidRDefault="00953C1E" w14:paraId="75A9DB2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0.41%</w:t>
            </w:r>
          </w:p>
        </w:tc>
      </w:tr>
      <w:tr w:rsidRPr="003F6688" w:rsidR="00953C1E" w:rsidTr="00902F93" w14:paraId="481DE387" w14:textId="77777777">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037E5FD9" w14:textId="77777777">
            <w:pPr>
              <w:rPr>
                <w:lang w:val="es-PE" w:eastAsia="en-US"/>
              </w:rPr>
            </w:pPr>
            <w:r w:rsidRPr="003F6688">
              <w:rPr>
                <w:color w:val="000000" w:themeColor="text1"/>
                <w:sz w:val="22"/>
                <w:szCs w:val="22"/>
                <w:lang w:val="es-PE" w:eastAsia="en-US"/>
              </w:rPr>
              <w:t>Cortina de vestidor de polos</w:t>
            </w:r>
          </w:p>
        </w:tc>
        <w:tc>
          <w:tcPr>
            <w:tcW w:w="0" w:type="auto"/>
            <w:hideMark/>
          </w:tcPr>
          <w:p w:rsidRPr="003F6688" w:rsidR="00953C1E" w:rsidP="00953C1E" w:rsidRDefault="00953C1E" w14:paraId="222FCB6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1E9B9B92"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30</w:t>
            </w:r>
          </w:p>
        </w:tc>
        <w:tc>
          <w:tcPr>
            <w:tcW w:w="0" w:type="auto"/>
            <w:hideMark/>
          </w:tcPr>
          <w:p w:rsidRPr="003F6688" w:rsidR="00953C1E" w:rsidP="00953C1E" w:rsidRDefault="00953C1E" w14:paraId="52ABDF65"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30</w:t>
            </w:r>
          </w:p>
        </w:tc>
        <w:tc>
          <w:tcPr>
            <w:tcW w:w="0" w:type="auto"/>
            <w:hideMark/>
          </w:tcPr>
          <w:p w:rsidRPr="003F6688" w:rsidR="00953C1E" w:rsidP="00953C1E" w:rsidRDefault="00953C1E" w14:paraId="26A5F7BD"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0.25%</w:t>
            </w:r>
          </w:p>
        </w:tc>
      </w:tr>
      <w:tr w:rsidRPr="003F6688" w:rsidR="00953C1E" w:rsidTr="00902F93" w14:paraId="3B514573" w14:textId="77777777">
        <w:trPr>
          <w:trHeight w:val="230"/>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53C1E" w14:paraId="3DAE9207" w14:textId="77777777">
            <w:pPr>
              <w:rPr>
                <w:lang w:val="es-PE" w:eastAsia="en-US"/>
              </w:rPr>
            </w:pPr>
            <w:r w:rsidRPr="003F6688">
              <w:rPr>
                <w:color w:val="000000" w:themeColor="text1"/>
                <w:sz w:val="22"/>
                <w:szCs w:val="22"/>
                <w:lang w:val="es-PE" w:eastAsia="en-US"/>
              </w:rPr>
              <w:t>Moto lineal (eléctrica)</w:t>
            </w:r>
          </w:p>
        </w:tc>
        <w:tc>
          <w:tcPr>
            <w:tcW w:w="0" w:type="auto"/>
            <w:hideMark/>
          </w:tcPr>
          <w:p w:rsidRPr="003F6688" w:rsidR="00953C1E" w:rsidP="00953C1E" w:rsidRDefault="00953C1E" w14:paraId="6D24E42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1</w:t>
            </w:r>
          </w:p>
        </w:tc>
        <w:tc>
          <w:tcPr>
            <w:tcW w:w="0" w:type="auto"/>
            <w:hideMark/>
          </w:tcPr>
          <w:p w:rsidRPr="003F6688" w:rsidR="00953C1E" w:rsidP="00953C1E" w:rsidRDefault="00953C1E" w14:paraId="3B52265B"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3,400</w:t>
            </w:r>
          </w:p>
        </w:tc>
        <w:tc>
          <w:tcPr>
            <w:tcW w:w="0" w:type="auto"/>
            <w:hideMark/>
          </w:tcPr>
          <w:p w:rsidRPr="003F6688" w:rsidR="00953C1E" w:rsidP="00953C1E" w:rsidRDefault="00953C1E" w14:paraId="599637B7"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3,400</w:t>
            </w:r>
          </w:p>
        </w:tc>
        <w:tc>
          <w:tcPr>
            <w:tcW w:w="0" w:type="auto"/>
            <w:hideMark/>
          </w:tcPr>
          <w:p w:rsidRPr="003F6688" w:rsidR="00953C1E" w:rsidP="00953C1E" w:rsidRDefault="00953C1E" w14:paraId="72E44C55"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28.44%</w:t>
            </w:r>
          </w:p>
        </w:tc>
      </w:tr>
      <w:tr w:rsidRPr="003F6688" w:rsidR="00953C1E" w:rsidTr="00902F93" w14:paraId="28656172" w14:textId="77777777">
        <w:trPr>
          <w:trHeight w:val="158"/>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3F6688" w:rsidR="00953C1E" w:rsidP="00953C1E" w:rsidRDefault="00953C1E" w14:paraId="37E22E43" w14:textId="77777777">
            <w:pPr>
              <w:rPr>
                <w:lang w:val="es-PE" w:eastAsia="en-US"/>
              </w:rPr>
            </w:pPr>
            <w:r w:rsidRPr="003F6688">
              <w:rPr>
                <w:color w:val="000000" w:themeColor="text1"/>
                <w:sz w:val="22"/>
                <w:szCs w:val="22"/>
                <w:lang w:val="es-PE" w:eastAsia="en-US"/>
              </w:rPr>
              <w:t>Total</w:t>
            </w:r>
          </w:p>
        </w:tc>
        <w:tc>
          <w:tcPr>
            <w:tcW w:w="0" w:type="auto"/>
            <w:hideMark/>
          </w:tcPr>
          <w:p w:rsidRPr="003F6688" w:rsidR="00953C1E" w:rsidP="00953C1E" w:rsidRDefault="00953C1E" w14:paraId="7B157FE0"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3,954</w:t>
            </w:r>
          </w:p>
        </w:tc>
        <w:tc>
          <w:tcPr>
            <w:tcW w:w="0" w:type="auto"/>
            <w:hideMark/>
          </w:tcPr>
          <w:p w:rsidRPr="003F6688" w:rsidR="00953C1E" w:rsidP="00953C1E" w:rsidRDefault="00953C1E" w14:paraId="02D7B5C8" w14:textId="77777777">
            <w:pPr>
              <w:cnfStyle w:val="000000000000" w:firstRow="0" w:lastRow="0" w:firstColumn="0" w:lastColumn="0" w:oddVBand="0" w:evenVBand="0" w:oddHBand="0" w:evenHBand="0" w:firstRowFirstColumn="0" w:firstRowLastColumn="0" w:lastRowFirstColumn="0" w:lastRowLastColumn="0"/>
              <w:rPr>
                <w:lang w:val="es-PE" w:eastAsia="en-US"/>
              </w:rPr>
            </w:pPr>
            <w:r w:rsidRPr="003F6688">
              <w:rPr>
                <w:color w:val="000000" w:themeColor="text1"/>
                <w:sz w:val="22"/>
                <w:szCs w:val="22"/>
                <w:lang w:val="es-PE" w:eastAsia="en-US"/>
              </w:rPr>
              <w:t>33.07%</w:t>
            </w:r>
          </w:p>
        </w:tc>
      </w:tr>
    </w:tbl>
    <w:p w:rsidR="00953C1E" w:rsidP="00953C1E" w:rsidRDefault="00953C1E" w14:paraId="54581733" w14:textId="77777777">
      <w:pPr>
        <w:rPr>
          <w:szCs w:val="24"/>
          <w:lang w:val="es-PE" w:eastAsia="en-US"/>
        </w:rPr>
      </w:pPr>
    </w:p>
    <w:p w:rsidR="00210E34" w:rsidP="00953C1E" w:rsidRDefault="00210E34" w14:paraId="43EC0D7B" w14:textId="77777777">
      <w:pPr>
        <w:rPr>
          <w:szCs w:val="24"/>
          <w:lang w:val="es-PE" w:eastAsia="en-US"/>
        </w:rPr>
      </w:pPr>
    </w:p>
    <w:p w:rsidR="00210E34" w:rsidP="00953C1E" w:rsidRDefault="00210E34" w14:paraId="69ACA5DD" w14:textId="77777777">
      <w:pPr>
        <w:rPr>
          <w:szCs w:val="24"/>
          <w:lang w:val="es-PE" w:eastAsia="en-US"/>
        </w:rPr>
      </w:pPr>
    </w:p>
    <w:p w:rsidR="00210E34" w:rsidP="00953C1E" w:rsidRDefault="00210E34" w14:paraId="6C595CBA" w14:textId="77777777">
      <w:pPr>
        <w:rPr>
          <w:szCs w:val="24"/>
          <w:lang w:val="es-PE" w:eastAsia="en-US"/>
        </w:rPr>
      </w:pPr>
    </w:p>
    <w:p w:rsidR="00210E34" w:rsidP="00953C1E" w:rsidRDefault="00210E34" w14:paraId="59E72963" w14:textId="77777777">
      <w:pPr>
        <w:rPr>
          <w:szCs w:val="24"/>
          <w:lang w:val="es-PE" w:eastAsia="en-US"/>
        </w:rPr>
      </w:pPr>
    </w:p>
    <w:p w:rsidR="00210E34" w:rsidP="00953C1E" w:rsidRDefault="00210E34" w14:paraId="2BD1D3B8" w14:textId="77777777">
      <w:pPr>
        <w:rPr>
          <w:szCs w:val="24"/>
          <w:lang w:val="es-PE" w:eastAsia="en-US"/>
        </w:rPr>
      </w:pPr>
    </w:p>
    <w:p w:rsidR="00210E34" w:rsidP="00953C1E" w:rsidRDefault="00210E34" w14:paraId="2A9EC4EF" w14:textId="77777777">
      <w:pPr>
        <w:rPr>
          <w:szCs w:val="24"/>
          <w:lang w:val="es-PE" w:eastAsia="en-US"/>
        </w:rPr>
      </w:pPr>
    </w:p>
    <w:p w:rsidR="00210E34" w:rsidP="00953C1E" w:rsidRDefault="00210E34" w14:paraId="44ED47A6" w14:textId="77777777">
      <w:pPr>
        <w:rPr>
          <w:szCs w:val="24"/>
          <w:lang w:val="es-PE" w:eastAsia="en-US"/>
        </w:rPr>
      </w:pPr>
    </w:p>
    <w:p w:rsidRPr="003F6688" w:rsidR="00210E34" w:rsidP="00953C1E" w:rsidRDefault="00210E34" w14:paraId="2FA72EBA" w14:textId="77777777">
      <w:pPr>
        <w:rPr>
          <w:szCs w:val="24"/>
          <w:lang w:val="es-PE" w:eastAsia="en-US"/>
        </w:rPr>
      </w:pPr>
    </w:p>
    <w:p w:rsidRPr="00210E34" w:rsidR="00210E34" w:rsidP="00210E34" w:rsidRDefault="00054879" w14:paraId="7AB7086C" w14:textId="13A405F0">
      <w:pPr>
        <w:pStyle w:val="Heading3"/>
        <w:numPr>
          <w:ilvl w:val="0"/>
          <w:numId w:val="0"/>
        </w:numPr>
        <w:ind w:left="720"/>
        <w:rPr>
          <w:bCs/>
          <w:sz w:val="27"/>
          <w:szCs w:val="27"/>
        </w:rPr>
      </w:pPr>
      <w:bookmarkStart w:name="_Toc71565921" w:id="16"/>
      <w:r>
        <w:t>2.2</w:t>
      </w:r>
      <w:r w:rsidRPr="003F6688" w:rsidR="00953C1E">
        <w:t>.2</w:t>
      </w:r>
      <w:r w:rsidRPr="003F6688" w:rsidR="00953C1E">
        <w:rPr>
          <w:sz w:val="14"/>
          <w:szCs w:val="14"/>
        </w:rPr>
        <w:t xml:space="preserve">       </w:t>
      </w:r>
      <w:r w:rsidRPr="003F6688" w:rsidR="00953C1E">
        <w:t>Inversión en activos intangibles</w:t>
      </w:r>
      <w:bookmarkEnd w:id="16"/>
    </w:p>
    <w:p w:rsidRPr="003F6688" w:rsidR="00D27663" w:rsidP="00D27663" w:rsidRDefault="00401B56" w14:paraId="25C5B26C" w14:textId="77777777">
      <w:pPr>
        <w:pStyle w:val="TTULOTablasyFiguras"/>
        <w:rPr>
          <w:lang w:val="es-PE"/>
        </w:rPr>
      </w:pPr>
      <w:r w:rsidRPr="003F6688">
        <w:rPr>
          <w:lang w:val="es-PE"/>
        </w:rPr>
        <w:t xml:space="preserve">Tabla </w:t>
      </w:r>
      <w:r w:rsidRPr="003F6688">
        <w:rPr>
          <w:lang w:val="es-PE"/>
        </w:rPr>
        <w:fldChar w:fldCharType="begin"/>
      </w:r>
      <w:r w:rsidRPr="003F6688">
        <w:rPr>
          <w:lang w:val="es-PE"/>
        </w:rPr>
        <w:instrText xml:space="preserve"> STYLEREF 1 \s </w:instrText>
      </w:r>
      <w:r w:rsidRPr="003F6688">
        <w:rPr>
          <w:lang w:val="es-PE"/>
        </w:rPr>
        <w:fldChar w:fldCharType="separate"/>
      </w:r>
      <w:r w:rsidRPr="003F6688">
        <w:rPr>
          <w:noProof/>
          <w:lang w:val="es-PE"/>
        </w:rPr>
        <w:t>0</w:t>
      </w:r>
      <w:r w:rsidRPr="003F6688">
        <w:rPr>
          <w:lang w:val="es-PE"/>
        </w:rPr>
        <w:fldChar w:fldCharType="end"/>
      </w:r>
      <w:r w:rsidRPr="003F6688">
        <w:rPr>
          <w:lang w:val="es-PE"/>
        </w:rPr>
        <w:noBreakHyphen/>
      </w:r>
      <w:r w:rsidRPr="003F6688">
        <w:rPr>
          <w:lang w:val="es-PE"/>
        </w:rPr>
        <w:fldChar w:fldCharType="begin"/>
      </w:r>
      <w:r w:rsidRPr="003F6688">
        <w:rPr>
          <w:lang w:val="es-PE"/>
        </w:rPr>
        <w:instrText xml:space="preserve"> SEQ Tabla \* ARABIC \s 1 </w:instrText>
      </w:r>
      <w:r w:rsidRPr="003F6688">
        <w:rPr>
          <w:lang w:val="es-PE"/>
        </w:rPr>
        <w:fldChar w:fldCharType="separate"/>
      </w:r>
      <w:r w:rsidRPr="003F6688">
        <w:rPr>
          <w:noProof/>
          <w:lang w:val="es-PE"/>
        </w:rPr>
        <w:t>3</w:t>
      </w:r>
      <w:r w:rsidRPr="003F6688">
        <w:rPr>
          <w:lang w:val="es-PE"/>
        </w:rPr>
        <w:fldChar w:fldCharType="end"/>
      </w:r>
      <w:r w:rsidRPr="003F6688">
        <w:rPr>
          <w:lang w:val="es-PE"/>
        </w:rPr>
        <w:t xml:space="preserve"> </w:t>
      </w:r>
    </w:p>
    <w:p w:rsidRPr="003F6688" w:rsidR="00401B56" w:rsidP="00D27663" w:rsidRDefault="00401B56" w14:paraId="727093A2" w14:textId="693B5F58">
      <w:pPr>
        <w:pStyle w:val="TTULOTablasyFiguras"/>
        <w:rPr>
          <w:lang w:val="es-PE"/>
        </w:rPr>
      </w:pPr>
      <w:r w:rsidRPr="003F6688">
        <w:rPr>
          <w:lang w:val="es-PE"/>
        </w:rPr>
        <w:t>Inversión en activos intangibles</w:t>
      </w:r>
    </w:p>
    <w:tbl>
      <w:tblPr>
        <w:tblStyle w:val="TablasAPA"/>
        <w:tblW w:w="0" w:type="auto"/>
        <w:tblLook w:val="04A0" w:firstRow="1" w:lastRow="0" w:firstColumn="1" w:lastColumn="0" w:noHBand="0" w:noVBand="1"/>
      </w:tblPr>
      <w:tblGrid>
        <w:gridCol w:w="2074"/>
        <w:gridCol w:w="271"/>
        <w:gridCol w:w="271"/>
        <w:gridCol w:w="754"/>
        <w:gridCol w:w="1230"/>
      </w:tblGrid>
      <w:tr w:rsidRPr="003F6688" w:rsidR="00953C1E" w:rsidTr="00902F93" w14:paraId="5DA0A7B8" w14:textId="7777777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rsidRPr="003F6688" w:rsidR="00953C1E" w:rsidP="00953C1E" w:rsidRDefault="00902F93" w14:paraId="434D7EC1" w14:textId="41DDEAB3">
            <w:pPr>
              <w:rPr>
                <w:b/>
                <w:sz w:val="22"/>
                <w:szCs w:val="22"/>
                <w:lang w:val="es-PE" w:eastAsia="en-US"/>
              </w:rPr>
            </w:pPr>
            <w:r w:rsidRPr="003F6688">
              <w:rPr>
                <w:b/>
                <w:color w:val="000000" w:themeColor="text1"/>
                <w:sz w:val="22"/>
                <w:szCs w:val="22"/>
                <w:lang w:val="es-PE" w:eastAsia="en-US"/>
              </w:rPr>
              <w:t>Detalle de inversión</w:t>
            </w:r>
          </w:p>
        </w:tc>
        <w:tc>
          <w:tcPr>
            <w:tcW w:w="0" w:type="auto"/>
            <w:hideMark/>
          </w:tcPr>
          <w:p w:rsidRPr="003F6688" w:rsidR="00953C1E" w:rsidP="00953C1E" w:rsidRDefault="00953C1E" w14:paraId="0F047B79" w14:textId="77777777">
            <w:pPr>
              <w:cnfStyle w:val="100000000000" w:firstRow="1" w:lastRow="0" w:firstColumn="0" w:lastColumn="0" w:oddVBand="0" w:evenVBand="0" w:oddHBand="0" w:evenHBand="0" w:firstRowFirstColumn="0" w:firstRowLastColumn="0" w:lastRowFirstColumn="0" w:lastRowLastColumn="0"/>
              <w:rPr>
                <w:b/>
                <w:sz w:val="22"/>
                <w:szCs w:val="22"/>
                <w:lang w:val="es-PE" w:eastAsia="en-US"/>
              </w:rPr>
            </w:pPr>
            <w:r w:rsidRPr="003F6688">
              <w:rPr>
                <w:b/>
                <w:color w:val="000000" w:themeColor="text1"/>
                <w:sz w:val="22"/>
                <w:szCs w:val="22"/>
                <w:lang w:val="es-PE" w:eastAsia="en-US"/>
              </w:rPr>
              <w:t> </w:t>
            </w:r>
          </w:p>
        </w:tc>
        <w:tc>
          <w:tcPr>
            <w:tcW w:w="0" w:type="auto"/>
            <w:hideMark/>
          </w:tcPr>
          <w:p w:rsidRPr="003F6688" w:rsidR="00953C1E" w:rsidP="00953C1E" w:rsidRDefault="00953C1E" w14:paraId="3A017DC4" w14:textId="77777777">
            <w:pPr>
              <w:cnfStyle w:val="100000000000" w:firstRow="1" w:lastRow="0" w:firstColumn="0" w:lastColumn="0" w:oddVBand="0" w:evenVBand="0" w:oddHBand="0" w:evenHBand="0" w:firstRowFirstColumn="0" w:firstRowLastColumn="0" w:lastRowFirstColumn="0" w:lastRowLastColumn="0"/>
              <w:rPr>
                <w:b/>
                <w:sz w:val="22"/>
                <w:szCs w:val="22"/>
                <w:lang w:val="es-PE" w:eastAsia="en-US"/>
              </w:rPr>
            </w:pPr>
            <w:r w:rsidRPr="003F6688">
              <w:rPr>
                <w:b/>
                <w:color w:val="000000" w:themeColor="text1"/>
                <w:sz w:val="22"/>
                <w:szCs w:val="22"/>
                <w:lang w:val="es-PE" w:eastAsia="en-US"/>
              </w:rPr>
              <w:t> </w:t>
            </w:r>
          </w:p>
        </w:tc>
        <w:tc>
          <w:tcPr>
            <w:tcW w:w="0" w:type="auto"/>
            <w:hideMark/>
          </w:tcPr>
          <w:p w:rsidRPr="003F6688" w:rsidR="00953C1E" w:rsidP="00953C1E" w:rsidRDefault="00902F93" w14:paraId="66429381" w14:textId="7CB00F48">
            <w:pPr>
              <w:cnfStyle w:val="100000000000" w:firstRow="1" w:lastRow="0" w:firstColumn="0" w:lastColumn="0" w:oddVBand="0" w:evenVBand="0" w:oddHBand="0" w:evenHBand="0" w:firstRowFirstColumn="0" w:firstRowLastColumn="0" w:lastRowFirstColumn="0" w:lastRowLastColumn="0"/>
              <w:rPr>
                <w:b/>
                <w:sz w:val="22"/>
                <w:szCs w:val="22"/>
                <w:lang w:val="es-PE" w:eastAsia="en-US"/>
              </w:rPr>
            </w:pPr>
            <w:r w:rsidRPr="003F6688">
              <w:rPr>
                <w:b/>
                <w:color w:val="000000" w:themeColor="text1"/>
                <w:sz w:val="22"/>
                <w:szCs w:val="22"/>
                <w:lang w:val="es-PE" w:eastAsia="en-US"/>
              </w:rPr>
              <w:t>Costo</w:t>
            </w:r>
          </w:p>
        </w:tc>
        <w:tc>
          <w:tcPr>
            <w:tcW w:w="0" w:type="auto"/>
            <w:hideMark/>
          </w:tcPr>
          <w:p w:rsidRPr="003F6688" w:rsidR="00953C1E" w:rsidP="00953C1E" w:rsidRDefault="00902F93" w14:paraId="2321AAC2" w14:textId="0C96C958">
            <w:pPr>
              <w:cnfStyle w:val="100000000000" w:firstRow="1" w:lastRow="0" w:firstColumn="0" w:lastColumn="0" w:oddVBand="0" w:evenVBand="0" w:oddHBand="0" w:evenHBand="0" w:firstRowFirstColumn="0" w:firstRowLastColumn="0" w:lastRowFirstColumn="0" w:lastRowLastColumn="0"/>
              <w:rPr>
                <w:b/>
                <w:sz w:val="22"/>
                <w:szCs w:val="22"/>
                <w:lang w:val="es-PE" w:eastAsia="en-US"/>
              </w:rPr>
            </w:pPr>
            <w:r w:rsidRPr="003F6688">
              <w:rPr>
                <w:b/>
                <w:color w:val="000000" w:themeColor="text1"/>
                <w:sz w:val="22"/>
                <w:szCs w:val="22"/>
                <w:lang w:val="es-PE" w:eastAsia="en-US"/>
              </w:rPr>
              <w:t>Porcentaje</w:t>
            </w:r>
          </w:p>
        </w:tc>
      </w:tr>
      <w:tr w:rsidRPr="003F6688" w:rsidR="00953C1E" w:rsidTr="00902F93" w14:paraId="79FE0D39" w14:textId="77777777">
        <w:trPr>
          <w:trHeight w:val="256"/>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3F6688" w:rsidR="00953C1E" w:rsidP="00953C1E" w:rsidRDefault="00401B56" w14:paraId="774F367A" w14:textId="28192AD0">
            <w:pPr>
              <w:rPr>
                <w:sz w:val="22"/>
                <w:szCs w:val="22"/>
                <w:lang w:val="es-PE" w:eastAsia="en-US"/>
              </w:rPr>
            </w:pPr>
            <w:r w:rsidRPr="003F6688">
              <w:rPr>
                <w:color w:val="000000" w:themeColor="text1"/>
                <w:sz w:val="22"/>
                <w:szCs w:val="22"/>
                <w:lang w:val="es-PE" w:eastAsia="en-US"/>
              </w:rPr>
              <w:t>Registro de marca y logo</w:t>
            </w:r>
          </w:p>
        </w:tc>
        <w:tc>
          <w:tcPr>
            <w:tcW w:w="0" w:type="auto"/>
            <w:hideMark/>
          </w:tcPr>
          <w:p w:rsidRPr="003F6688" w:rsidR="00953C1E" w:rsidP="00953C1E" w:rsidRDefault="00953C1E" w14:paraId="34E9D118"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535</w:t>
            </w:r>
          </w:p>
        </w:tc>
        <w:tc>
          <w:tcPr>
            <w:tcW w:w="0" w:type="auto"/>
            <w:hideMark/>
          </w:tcPr>
          <w:p w:rsidRPr="003F6688" w:rsidR="00953C1E" w:rsidP="00953C1E" w:rsidRDefault="00953C1E" w14:paraId="0907596B"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4.48%</w:t>
            </w:r>
          </w:p>
        </w:tc>
      </w:tr>
      <w:tr w:rsidRPr="003F6688" w:rsidR="00953C1E" w:rsidTr="00902F93" w14:paraId="23136BF5" w14:textId="77777777">
        <w:trPr>
          <w:trHeight w:val="275"/>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3F6688" w:rsidR="00953C1E" w:rsidP="00953C1E" w:rsidRDefault="00401B56" w14:paraId="224E3C1E" w14:textId="6620C8AB">
            <w:pPr>
              <w:rPr>
                <w:sz w:val="22"/>
                <w:szCs w:val="22"/>
                <w:lang w:val="es-PE" w:eastAsia="en-US"/>
              </w:rPr>
            </w:pPr>
            <w:r w:rsidRPr="003F6688">
              <w:rPr>
                <w:color w:val="000000" w:themeColor="text1"/>
                <w:sz w:val="22"/>
                <w:szCs w:val="22"/>
                <w:lang w:val="es-PE" w:eastAsia="en-US"/>
              </w:rPr>
              <w:t>Constitución de la empresa</w:t>
            </w:r>
          </w:p>
        </w:tc>
        <w:tc>
          <w:tcPr>
            <w:tcW w:w="0" w:type="auto"/>
            <w:hideMark/>
          </w:tcPr>
          <w:p w:rsidRPr="003F6688" w:rsidR="00953C1E" w:rsidP="00953C1E" w:rsidRDefault="00953C1E" w14:paraId="2E6520D8"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477</w:t>
            </w:r>
          </w:p>
        </w:tc>
        <w:tc>
          <w:tcPr>
            <w:tcW w:w="0" w:type="auto"/>
            <w:hideMark/>
          </w:tcPr>
          <w:p w:rsidRPr="003F6688" w:rsidR="00953C1E" w:rsidP="00953C1E" w:rsidRDefault="00953C1E" w14:paraId="78A9BF0E"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3.99%</w:t>
            </w:r>
          </w:p>
        </w:tc>
      </w:tr>
      <w:tr w:rsidRPr="003F6688" w:rsidR="00953C1E" w:rsidTr="00902F93" w14:paraId="16D376E0" w14:textId="77777777">
        <w:trPr>
          <w:trHeight w:val="95"/>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3F6688" w:rsidR="00953C1E" w:rsidP="00953C1E" w:rsidRDefault="00401B56" w14:paraId="3B2150D3" w14:textId="4DB6DBCD">
            <w:pPr>
              <w:rPr>
                <w:sz w:val="22"/>
                <w:szCs w:val="22"/>
                <w:lang w:val="es-PE" w:eastAsia="en-US"/>
              </w:rPr>
            </w:pPr>
            <w:r w:rsidRPr="003F6688">
              <w:rPr>
                <w:color w:val="000000" w:themeColor="text1"/>
                <w:sz w:val="22"/>
                <w:szCs w:val="22"/>
                <w:lang w:val="es-PE" w:eastAsia="en-US"/>
              </w:rPr>
              <w:t>Capacitación al personal</w:t>
            </w:r>
          </w:p>
        </w:tc>
        <w:tc>
          <w:tcPr>
            <w:tcW w:w="0" w:type="auto"/>
            <w:hideMark/>
          </w:tcPr>
          <w:p w:rsidRPr="003F6688" w:rsidR="00953C1E" w:rsidP="00953C1E" w:rsidRDefault="00953C1E" w14:paraId="082678AF"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60</w:t>
            </w:r>
          </w:p>
        </w:tc>
        <w:tc>
          <w:tcPr>
            <w:tcW w:w="0" w:type="auto"/>
            <w:hideMark/>
          </w:tcPr>
          <w:p w:rsidRPr="003F6688" w:rsidR="00953C1E" w:rsidP="00953C1E" w:rsidRDefault="00953C1E" w14:paraId="46F096BC"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0.50%</w:t>
            </w:r>
          </w:p>
        </w:tc>
      </w:tr>
      <w:tr w:rsidRPr="003F6688" w:rsidR="00953C1E" w:rsidTr="00902F93" w14:paraId="25D85C09" w14:textId="77777777">
        <w:trPr>
          <w:trHeight w:val="185"/>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3F6688" w:rsidR="00953C1E" w:rsidP="00953C1E" w:rsidRDefault="00401B56" w14:paraId="49843B47" w14:textId="1CED4A36">
            <w:pPr>
              <w:rPr>
                <w:sz w:val="22"/>
                <w:szCs w:val="22"/>
                <w:lang w:val="es-PE" w:eastAsia="en-US"/>
              </w:rPr>
            </w:pPr>
            <w:r w:rsidRPr="003F6688">
              <w:rPr>
                <w:color w:val="000000" w:themeColor="text1"/>
                <w:sz w:val="22"/>
                <w:szCs w:val="22"/>
                <w:lang w:val="es-PE" w:eastAsia="en-US"/>
              </w:rPr>
              <w:t xml:space="preserve">Inscripción en </w:t>
            </w:r>
            <w:r w:rsidRPr="003F6688" w:rsidR="00D27663">
              <w:rPr>
                <w:color w:val="000000" w:themeColor="text1"/>
                <w:sz w:val="22"/>
                <w:szCs w:val="22"/>
                <w:lang w:val="es-PE" w:eastAsia="en-US"/>
              </w:rPr>
              <w:t>SUNARP</w:t>
            </w:r>
          </w:p>
        </w:tc>
        <w:tc>
          <w:tcPr>
            <w:tcW w:w="0" w:type="auto"/>
            <w:hideMark/>
          </w:tcPr>
          <w:p w:rsidRPr="003F6688" w:rsidR="00953C1E" w:rsidP="00953C1E" w:rsidRDefault="00953C1E" w14:paraId="70E2ECB4"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45</w:t>
            </w:r>
          </w:p>
        </w:tc>
        <w:tc>
          <w:tcPr>
            <w:tcW w:w="0" w:type="auto"/>
            <w:hideMark/>
          </w:tcPr>
          <w:p w:rsidRPr="003F6688" w:rsidR="00953C1E" w:rsidP="00953C1E" w:rsidRDefault="00953C1E" w14:paraId="4C9FB465"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0.38%</w:t>
            </w:r>
          </w:p>
        </w:tc>
      </w:tr>
      <w:tr w:rsidRPr="003F6688" w:rsidR="00953C1E" w:rsidTr="00902F93" w14:paraId="1C223B76" w14:textId="77777777">
        <w:trPr>
          <w:trHeight w:val="113"/>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Pr="003F6688" w:rsidR="00953C1E" w:rsidP="00953C1E" w:rsidRDefault="00401B56" w14:paraId="784F9AD6" w14:textId="1D7569B9">
            <w:pPr>
              <w:rPr>
                <w:sz w:val="22"/>
                <w:szCs w:val="22"/>
                <w:lang w:val="es-PE" w:eastAsia="en-US"/>
              </w:rPr>
            </w:pPr>
            <w:r w:rsidRPr="003F6688">
              <w:rPr>
                <w:color w:val="000000" w:themeColor="text1"/>
                <w:sz w:val="22"/>
                <w:szCs w:val="22"/>
                <w:lang w:val="es-PE" w:eastAsia="en-US"/>
              </w:rPr>
              <w:t>Total, gastos preoperativos</w:t>
            </w:r>
          </w:p>
        </w:tc>
        <w:tc>
          <w:tcPr>
            <w:tcW w:w="0" w:type="auto"/>
            <w:hideMark/>
          </w:tcPr>
          <w:p w:rsidRPr="003F6688" w:rsidR="00953C1E" w:rsidP="00953C1E" w:rsidRDefault="00953C1E" w14:paraId="20F3EE38"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1,117</w:t>
            </w:r>
          </w:p>
        </w:tc>
        <w:tc>
          <w:tcPr>
            <w:tcW w:w="0" w:type="auto"/>
            <w:hideMark/>
          </w:tcPr>
          <w:p w:rsidRPr="003F6688" w:rsidR="00953C1E" w:rsidP="00953C1E" w:rsidRDefault="00953C1E" w14:paraId="4906922A"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3F6688">
              <w:rPr>
                <w:color w:val="000000" w:themeColor="text1"/>
                <w:sz w:val="22"/>
                <w:szCs w:val="22"/>
                <w:lang w:val="es-PE" w:eastAsia="en-US"/>
              </w:rPr>
              <w:t>9.34%</w:t>
            </w:r>
          </w:p>
        </w:tc>
      </w:tr>
    </w:tbl>
    <w:p w:rsidRPr="003F6688" w:rsidR="00953C1E" w:rsidP="00953C1E" w:rsidRDefault="00953C1E" w14:paraId="684FEE6A" w14:textId="77777777">
      <w:pPr>
        <w:rPr>
          <w:szCs w:val="24"/>
          <w:lang w:val="es-PE" w:eastAsia="en-US"/>
        </w:rPr>
      </w:pPr>
    </w:p>
    <w:p w:rsidRPr="003F6688" w:rsidR="00905D92" w:rsidP="6B99014B" w:rsidRDefault="00905D92" w14:paraId="2C591AF4" w14:textId="1212CBC2">
      <w:pPr>
        <w:rPr>
          <w:szCs w:val="24"/>
          <w:lang w:val="es-PE" w:eastAsia="en-US"/>
        </w:rPr>
      </w:pPr>
    </w:p>
    <w:p w:rsidRPr="003F6688" w:rsidR="00D27663" w:rsidP="00953C1E" w:rsidRDefault="00D27663" w14:paraId="54C1C5FF" w14:textId="77777777">
      <w:pPr>
        <w:rPr>
          <w:szCs w:val="24"/>
          <w:lang w:val="es-PE" w:eastAsia="en-US"/>
        </w:rPr>
      </w:pPr>
    </w:p>
    <w:p w:rsidRPr="003F6688" w:rsidR="00953C1E" w:rsidP="00311436" w:rsidRDefault="00054879" w14:paraId="5D7A3C76" w14:textId="4304FA8B">
      <w:pPr>
        <w:pStyle w:val="Heading3"/>
        <w:numPr>
          <w:ilvl w:val="0"/>
          <w:numId w:val="0"/>
        </w:numPr>
        <w:ind w:left="720"/>
        <w:rPr>
          <w:bCs/>
          <w:sz w:val="27"/>
          <w:szCs w:val="27"/>
        </w:rPr>
      </w:pPr>
      <w:bookmarkStart w:name="_Toc71565922" w:id="17"/>
      <w:r>
        <w:t>2.2</w:t>
      </w:r>
      <w:r w:rsidRPr="003F6688" w:rsidR="00953C1E">
        <w:t>.3</w:t>
      </w:r>
      <w:r w:rsidRPr="003F6688" w:rsidR="00953C1E">
        <w:rPr>
          <w:sz w:val="14"/>
          <w:szCs w:val="14"/>
        </w:rPr>
        <w:t xml:space="preserve">       </w:t>
      </w:r>
      <w:r w:rsidRPr="003F6688" w:rsidR="00953C1E">
        <w:t>Inversión en capital de trabajo</w:t>
      </w:r>
      <w:bookmarkEnd w:id="17"/>
    </w:p>
    <w:p w:rsidRPr="003F6688" w:rsidR="00953C1E" w:rsidP="00953C1E" w:rsidRDefault="00953C1E" w14:paraId="356E608C" w14:textId="77777777">
      <w:pPr>
        <w:rPr>
          <w:szCs w:val="24"/>
          <w:lang w:val="es-PE" w:eastAsia="en-US"/>
        </w:rPr>
      </w:pPr>
    </w:p>
    <w:p w:rsidRPr="003F6688" w:rsidR="00953C1E" w:rsidP="00311436" w:rsidRDefault="00953C1E" w14:paraId="097F0AB7" w14:textId="6BE37E50">
      <w:pPr>
        <w:pStyle w:val="APAPrrafo"/>
        <w:rPr>
          <w:lang w:val="es-PE"/>
        </w:rPr>
      </w:pPr>
      <w:r w:rsidRPr="003F6688">
        <w:rPr>
          <w:lang w:val="es-PE"/>
        </w:rPr>
        <w:t>El cálculo del capital de trabajo se realizó mediante el método del periodo de desfase</w:t>
      </w:r>
      <w:r w:rsidRPr="003F6688" w:rsidR="00311436">
        <w:rPr>
          <w:lang w:val="es-PE"/>
        </w:rPr>
        <w:t xml:space="preserve">. </w:t>
      </w:r>
      <w:r w:rsidRPr="003F6688">
        <w:rPr>
          <w:lang w:val="es-PE"/>
        </w:rPr>
        <w:t>En el cual se consideró el total de costos operacionales</w:t>
      </w:r>
      <w:r w:rsidR="00C142C0">
        <w:rPr>
          <w:lang w:val="es-PE"/>
        </w:rPr>
        <w:t xml:space="preserve"> menos la </w:t>
      </w:r>
      <w:r w:rsidRPr="003F6688">
        <w:rPr>
          <w:lang w:val="es-PE"/>
        </w:rPr>
        <w:t>depreciación y amortización para hallar costo operacional.</w:t>
      </w:r>
    </w:p>
    <w:tbl>
      <w:tblPr>
        <w:tblStyle w:val="TablasAPA"/>
        <w:tblW w:w="0" w:type="auto"/>
        <w:tblBorders>
          <w:top w:val="none" w:color="auto" w:sz="0" w:space="0"/>
          <w:bottom w:val="none" w:color="auto" w:sz="0" w:space="0"/>
        </w:tblBorders>
        <w:tblLook w:val="04A0" w:firstRow="1" w:lastRow="0" w:firstColumn="1" w:lastColumn="0" w:noHBand="0" w:noVBand="1"/>
      </w:tblPr>
      <w:tblGrid>
        <w:gridCol w:w="4437"/>
        <w:gridCol w:w="1680"/>
      </w:tblGrid>
      <w:tr w:rsidRPr="003F6688" w:rsidR="00953C1E" w:rsidTr="00902F93" w14:paraId="23E135C5" w14:textId="77777777">
        <w:trPr>
          <w:cnfStyle w:val="100000000000" w:firstRow="1" w:lastRow="0" w:firstColumn="0" w:lastColumn="0" w:oddVBand="0" w:evenVBand="0" w:oddHBand="0"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Pr="00764117" w:rsidR="00953C1E" w:rsidP="00953C1E" w:rsidRDefault="00953C1E" w14:paraId="69CACB2C" w14:textId="77777777">
            <w:pPr>
              <w:rPr>
                <w:b/>
                <w:bCs/>
                <w:sz w:val="22"/>
                <w:szCs w:val="22"/>
                <w:lang w:val="es-PE" w:eastAsia="en-US"/>
              </w:rPr>
            </w:pPr>
            <w:r w:rsidRPr="00764117">
              <w:rPr>
                <w:b/>
                <w:color w:val="000000" w:themeColor="text1"/>
                <w:sz w:val="22"/>
                <w:szCs w:val="22"/>
                <w:lang w:val="es-PE" w:eastAsia="en-US"/>
              </w:rPr>
              <w:t>CÁLCULO DEL CAPITAL DE TRABAJO ICT= CO (COPD)</w:t>
            </w:r>
          </w:p>
        </w:tc>
      </w:tr>
      <w:tr w:rsidRPr="003F6688" w:rsidR="00953C1E" w:rsidTr="00902F93" w14:paraId="734DB51A" w14:textId="77777777">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Pr="00764117" w:rsidR="00953C1E" w:rsidP="00953C1E" w:rsidRDefault="00953C1E" w14:paraId="11D897CB" w14:textId="77777777">
            <w:pPr>
              <w:rPr>
                <w:sz w:val="22"/>
                <w:szCs w:val="22"/>
                <w:lang w:val="es-PE" w:eastAsia="en-US"/>
              </w:rPr>
            </w:pPr>
            <w:r w:rsidRPr="00764117">
              <w:rPr>
                <w:color w:val="000000" w:themeColor="text1"/>
                <w:sz w:val="22"/>
                <w:szCs w:val="22"/>
                <w:lang w:val="es-PE" w:eastAsia="en-US"/>
              </w:rPr>
              <w:t>Total, costos operacionales</w:t>
            </w:r>
          </w:p>
        </w:tc>
        <w:tc>
          <w:tcPr>
            <w:tcW w:w="0" w:type="auto"/>
            <w:hideMark/>
          </w:tcPr>
          <w:p w:rsidRPr="00764117" w:rsidR="00953C1E" w:rsidP="00953C1E" w:rsidRDefault="00953C1E" w14:paraId="3D43F653"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764117">
              <w:rPr>
                <w:color w:val="000000" w:themeColor="text1"/>
                <w:sz w:val="22"/>
                <w:szCs w:val="22"/>
                <w:lang w:val="es-PE" w:eastAsia="en-US"/>
              </w:rPr>
              <w:t>$ 11,802</w:t>
            </w:r>
          </w:p>
        </w:tc>
      </w:tr>
      <w:tr w:rsidRPr="003F6688" w:rsidR="00953C1E" w:rsidTr="00902F93" w14:paraId="6177A6EA" w14:textId="77777777">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rsidRPr="00764117" w:rsidR="00953C1E" w:rsidP="00953C1E" w:rsidRDefault="00953C1E" w14:paraId="07299651" w14:textId="77777777">
            <w:pPr>
              <w:rPr>
                <w:sz w:val="22"/>
                <w:szCs w:val="22"/>
                <w:lang w:val="es-PE" w:eastAsia="en-US"/>
              </w:rPr>
            </w:pPr>
            <w:r w:rsidRPr="00764117">
              <w:rPr>
                <w:color w:val="000000" w:themeColor="text1"/>
                <w:sz w:val="22"/>
                <w:szCs w:val="22"/>
                <w:lang w:val="es-PE" w:eastAsia="en-US"/>
              </w:rPr>
              <w:t>(-) depreciación</w:t>
            </w:r>
          </w:p>
        </w:tc>
        <w:tc>
          <w:tcPr>
            <w:tcW w:w="0" w:type="auto"/>
            <w:hideMark/>
          </w:tcPr>
          <w:p w:rsidRPr="00764117" w:rsidR="00953C1E" w:rsidP="00953C1E" w:rsidRDefault="00953C1E" w14:paraId="61785C3E"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764117">
              <w:rPr>
                <w:color w:val="000000" w:themeColor="text1"/>
                <w:sz w:val="22"/>
                <w:szCs w:val="22"/>
                <w:lang w:val="es-PE" w:eastAsia="en-US"/>
              </w:rPr>
              <w:t>($ 353)</w:t>
            </w:r>
          </w:p>
        </w:tc>
      </w:tr>
      <w:tr w:rsidRPr="003F6688" w:rsidR="00953C1E" w:rsidTr="00902F93" w14:paraId="5FAD0273" w14:textId="77777777">
        <w:trPr>
          <w:trHeight w:val="131"/>
        </w:trPr>
        <w:tc>
          <w:tcPr>
            <w:cnfStyle w:val="001000000000" w:firstRow="0" w:lastRow="0" w:firstColumn="1" w:lastColumn="0" w:oddVBand="0" w:evenVBand="0" w:oddHBand="0" w:evenHBand="0" w:firstRowFirstColumn="0" w:firstRowLastColumn="0" w:lastRowFirstColumn="0" w:lastRowLastColumn="0"/>
            <w:tcW w:w="0" w:type="auto"/>
            <w:hideMark/>
          </w:tcPr>
          <w:p w:rsidRPr="00764117" w:rsidR="00953C1E" w:rsidP="00953C1E" w:rsidRDefault="00953C1E" w14:paraId="464B4A88" w14:textId="2FF1D1F6">
            <w:pPr>
              <w:rPr>
                <w:sz w:val="22"/>
                <w:szCs w:val="22"/>
                <w:lang w:val="es-PE" w:eastAsia="en-US"/>
              </w:rPr>
            </w:pPr>
            <w:r w:rsidRPr="00764117">
              <w:rPr>
                <w:color w:val="000000" w:themeColor="text1"/>
                <w:sz w:val="22"/>
                <w:szCs w:val="22"/>
                <w:lang w:val="es-PE" w:eastAsia="en-US"/>
              </w:rPr>
              <w:t>(-) amort</w:t>
            </w:r>
            <w:r w:rsidR="00C23CEA">
              <w:rPr>
                <w:color w:val="000000" w:themeColor="text1"/>
                <w:sz w:val="22"/>
                <w:szCs w:val="22"/>
                <w:lang w:val="es-PE" w:eastAsia="en-US"/>
              </w:rPr>
              <w:t>.</w:t>
            </w:r>
            <w:r w:rsidRPr="00764117">
              <w:rPr>
                <w:color w:val="000000" w:themeColor="text1"/>
                <w:sz w:val="22"/>
                <w:szCs w:val="22"/>
                <w:lang w:val="es-PE" w:eastAsia="en-US"/>
              </w:rPr>
              <w:t xml:space="preserve"> diferidos</w:t>
            </w:r>
          </w:p>
        </w:tc>
        <w:tc>
          <w:tcPr>
            <w:tcW w:w="0" w:type="auto"/>
            <w:hideMark/>
          </w:tcPr>
          <w:p w:rsidRPr="00764117" w:rsidR="00953C1E" w:rsidP="00953C1E" w:rsidRDefault="00953C1E" w14:paraId="51770FFB"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764117">
              <w:rPr>
                <w:color w:val="000000" w:themeColor="text1"/>
                <w:sz w:val="22"/>
                <w:szCs w:val="22"/>
                <w:lang w:val="es-PE" w:eastAsia="en-US"/>
              </w:rPr>
              <w:t>($ 19)</w:t>
            </w:r>
          </w:p>
        </w:tc>
      </w:tr>
      <w:tr w:rsidRPr="003F6688" w:rsidR="00953C1E" w:rsidTr="00902F93" w14:paraId="29829FD2" w14:textId="77777777">
        <w:trPr>
          <w:trHeight w:val="68"/>
        </w:trPr>
        <w:tc>
          <w:tcPr>
            <w:cnfStyle w:val="001000000000" w:firstRow="0" w:lastRow="0" w:firstColumn="1" w:lastColumn="0" w:oddVBand="0" w:evenVBand="0" w:oddHBand="0" w:evenHBand="0" w:firstRowFirstColumn="0" w:firstRowLastColumn="0" w:lastRowFirstColumn="0" w:lastRowLastColumn="0"/>
            <w:tcW w:w="0" w:type="auto"/>
            <w:hideMark/>
          </w:tcPr>
          <w:p w:rsidRPr="00764117" w:rsidR="00953C1E" w:rsidP="00953C1E" w:rsidRDefault="00953C1E" w14:paraId="0B43CFB2" w14:textId="77777777">
            <w:pPr>
              <w:rPr>
                <w:sz w:val="22"/>
                <w:szCs w:val="22"/>
                <w:lang w:val="es-PE" w:eastAsia="en-US"/>
              </w:rPr>
            </w:pPr>
            <w:r w:rsidRPr="00764117">
              <w:rPr>
                <w:color w:val="000000" w:themeColor="text1"/>
                <w:sz w:val="22"/>
                <w:szCs w:val="22"/>
                <w:lang w:val="es-PE" w:eastAsia="en-US"/>
              </w:rPr>
              <w:t>(=) Costo operacional</w:t>
            </w:r>
          </w:p>
        </w:tc>
        <w:tc>
          <w:tcPr>
            <w:tcW w:w="0" w:type="auto"/>
            <w:hideMark/>
          </w:tcPr>
          <w:p w:rsidRPr="00764117" w:rsidR="00953C1E" w:rsidP="00953C1E" w:rsidRDefault="00953C1E" w14:paraId="438391F1"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764117">
              <w:rPr>
                <w:color w:val="000000" w:themeColor="text1"/>
                <w:sz w:val="22"/>
                <w:szCs w:val="22"/>
                <w:lang w:val="es-PE" w:eastAsia="en-US"/>
              </w:rPr>
              <w:t>$ 11,430</w:t>
            </w:r>
          </w:p>
        </w:tc>
      </w:tr>
      <w:tr w:rsidRPr="003F6688" w:rsidR="00953C1E" w:rsidTr="00902F93" w14:paraId="349A380F" w14:textId="77777777">
        <w:trPr>
          <w:trHeight w:val="248"/>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Pr="00764117" w:rsidR="00953C1E" w:rsidP="00953C1E" w:rsidRDefault="00953C1E" w14:paraId="133A09E4" w14:textId="77777777">
            <w:pPr>
              <w:rPr>
                <w:sz w:val="22"/>
                <w:szCs w:val="22"/>
                <w:lang w:val="es-PE" w:eastAsia="en-US"/>
              </w:rPr>
            </w:pPr>
            <w:r w:rsidRPr="00764117">
              <w:rPr>
                <w:color w:val="000000" w:themeColor="text1"/>
                <w:sz w:val="22"/>
                <w:szCs w:val="22"/>
                <w:lang w:val="es-PE" w:eastAsia="en-US"/>
              </w:rPr>
              <w:t>COPD (Costo operacional diario) = COPA/30</w:t>
            </w:r>
          </w:p>
        </w:tc>
      </w:tr>
      <w:tr w:rsidRPr="003F6688" w:rsidR="00953C1E" w:rsidTr="00902F93" w14:paraId="1BA1A44B" w14:textId="77777777">
        <w:trPr>
          <w:trHeight w:val="68"/>
        </w:trPr>
        <w:tc>
          <w:tcPr>
            <w:cnfStyle w:val="001000000000" w:firstRow="0" w:lastRow="0" w:firstColumn="1" w:lastColumn="0" w:oddVBand="0" w:evenVBand="0" w:oddHBand="0" w:evenHBand="0" w:firstRowFirstColumn="0" w:firstRowLastColumn="0" w:lastRowFirstColumn="0" w:lastRowLastColumn="0"/>
            <w:tcW w:w="0" w:type="auto"/>
            <w:hideMark/>
          </w:tcPr>
          <w:p w:rsidRPr="00764117" w:rsidR="00953C1E" w:rsidP="00953C1E" w:rsidRDefault="00953C1E" w14:paraId="1B657530" w14:textId="77777777">
            <w:pPr>
              <w:rPr>
                <w:sz w:val="22"/>
                <w:szCs w:val="22"/>
                <w:lang w:val="es-PE" w:eastAsia="en-US"/>
              </w:rPr>
            </w:pPr>
            <w:r w:rsidRPr="00764117">
              <w:rPr>
                <w:color w:val="000000" w:themeColor="text1"/>
                <w:sz w:val="22"/>
                <w:szCs w:val="22"/>
                <w:lang w:val="es-PE" w:eastAsia="en-US"/>
              </w:rPr>
              <w:t>COPD =</w:t>
            </w:r>
          </w:p>
        </w:tc>
        <w:tc>
          <w:tcPr>
            <w:tcW w:w="0" w:type="auto"/>
            <w:hideMark/>
          </w:tcPr>
          <w:p w:rsidRPr="00764117" w:rsidR="00953C1E" w:rsidP="00953C1E" w:rsidRDefault="00953C1E" w14:paraId="1E4D6ED5" w14:textId="77777777">
            <w:pPr>
              <w:cnfStyle w:val="000000000000" w:firstRow="0" w:lastRow="0" w:firstColumn="0" w:lastColumn="0" w:oddVBand="0" w:evenVBand="0" w:oddHBand="0" w:evenHBand="0" w:firstRowFirstColumn="0" w:firstRowLastColumn="0" w:lastRowFirstColumn="0" w:lastRowLastColumn="0"/>
              <w:rPr>
                <w:sz w:val="22"/>
                <w:szCs w:val="22"/>
                <w:lang w:val="es-PE" w:eastAsia="en-US"/>
              </w:rPr>
            </w:pPr>
            <w:r w:rsidRPr="00764117">
              <w:rPr>
                <w:color w:val="000000" w:themeColor="text1"/>
                <w:sz w:val="22"/>
                <w:szCs w:val="22"/>
                <w:lang w:val="es-PE" w:eastAsia="en-US"/>
              </w:rPr>
              <w:t>$ 381.01</w:t>
            </w:r>
          </w:p>
        </w:tc>
      </w:tr>
      <w:tr w:rsidRPr="003F6688" w:rsidR="00953C1E" w:rsidTr="00902F93" w14:paraId="3889C5A6" w14:textId="77777777">
        <w:trPr>
          <w:trHeight w:val="104"/>
        </w:trPr>
        <w:tc>
          <w:tcPr>
            <w:cnfStyle w:val="001000000000" w:firstRow="0" w:lastRow="0" w:firstColumn="1" w:lastColumn="0" w:oddVBand="0" w:evenVBand="0" w:oddHBand="0" w:evenHBand="0" w:firstRowFirstColumn="0" w:firstRowLastColumn="0" w:lastRowFirstColumn="0" w:lastRowLastColumn="0"/>
            <w:tcW w:w="0" w:type="auto"/>
            <w:hideMark/>
          </w:tcPr>
          <w:p w:rsidRPr="00764117" w:rsidR="00953C1E" w:rsidP="00953C1E" w:rsidRDefault="00953C1E" w14:paraId="23288C97" w14:textId="77777777">
            <w:pPr>
              <w:rPr>
                <w:b/>
                <w:bCs/>
                <w:sz w:val="22"/>
                <w:szCs w:val="22"/>
                <w:lang w:val="es-PE" w:eastAsia="en-US"/>
              </w:rPr>
            </w:pPr>
            <w:r w:rsidRPr="00764117">
              <w:rPr>
                <w:b/>
                <w:color w:val="000000" w:themeColor="text1"/>
                <w:sz w:val="22"/>
                <w:szCs w:val="22"/>
                <w:lang w:val="es-PE" w:eastAsia="en-US"/>
              </w:rPr>
              <w:t>Capital de trabajo</w:t>
            </w:r>
          </w:p>
        </w:tc>
        <w:tc>
          <w:tcPr>
            <w:tcW w:w="0" w:type="auto"/>
            <w:hideMark/>
          </w:tcPr>
          <w:p w:rsidRPr="00764117" w:rsidR="00953C1E" w:rsidP="00953C1E" w:rsidRDefault="00953C1E" w14:paraId="65A6514C" w14:textId="77777777">
            <w:pPr>
              <w:cnfStyle w:val="000000000000" w:firstRow="0" w:lastRow="0" w:firstColumn="0" w:lastColumn="0" w:oddVBand="0" w:evenVBand="0" w:oddHBand="0" w:evenHBand="0" w:firstRowFirstColumn="0" w:firstRowLastColumn="0" w:lastRowFirstColumn="0" w:lastRowLastColumn="0"/>
              <w:rPr>
                <w:b/>
                <w:bCs/>
                <w:sz w:val="22"/>
                <w:szCs w:val="22"/>
                <w:lang w:val="es-PE" w:eastAsia="en-US"/>
              </w:rPr>
            </w:pPr>
            <w:r w:rsidRPr="00764117">
              <w:rPr>
                <w:b/>
                <w:color w:val="000000" w:themeColor="text1"/>
                <w:sz w:val="22"/>
                <w:szCs w:val="22"/>
                <w:lang w:val="es-PE" w:eastAsia="en-US"/>
              </w:rPr>
              <w:t>$ 11,811</w:t>
            </w:r>
          </w:p>
        </w:tc>
      </w:tr>
    </w:tbl>
    <w:p w:rsidRPr="003F6688" w:rsidR="00BF408B" w:rsidP="00311436" w:rsidRDefault="00BF408B" w14:paraId="69884568" w14:textId="77777777">
      <w:pPr>
        <w:pStyle w:val="APAPrrafo"/>
        <w:rPr>
          <w:lang w:val="es-PE"/>
        </w:rPr>
      </w:pPr>
    </w:p>
    <w:p w:rsidRPr="003F6688" w:rsidR="00953C1E" w:rsidP="00BF408B" w:rsidRDefault="00953C1E" w14:paraId="0C062174" w14:textId="68335D85">
      <w:pPr>
        <w:pStyle w:val="APAPrrafo"/>
        <w:rPr>
          <w:lang w:val="es-PE"/>
        </w:rPr>
      </w:pPr>
      <w:r w:rsidRPr="003F6688">
        <w:rPr>
          <w:lang w:val="es-PE"/>
        </w:rPr>
        <w:t>El proceso se inicia con el primer desembolso para cancelar los insumos de la operación y termina cuando se venden los insumos, transformados en productos terminados; es decir, se toma en cuenta el tiempo que transcurre a partir del momento que la empresa inicia sus actividades productivas hasta cuando se obtiene el valor por la venta de los polos personalizados.</w:t>
      </w:r>
    </w:p>
    <w:p w:rsidRPr="00C328FE" w:rsidR="00953C1E" w:rsidP="00C328FE" w:rsidRDefault="00953C1E" w14:paraId="623E1E87" w14:textId="61C18CC1">
      <w:pPr>
        <w:pStyle w:val="Heading2"/>
        <w:numPr>
          <w:ilvl w:val="0"/>
          <w:numId w:val="0"/>
        </w:numPr>
        <w:ind w:left="576"/>
        <w:rPr>
          <w:lang w:val="es-PE" w:eastAsia="en-US"/>
        </w:rPr>
      </w:pPr>
      <w:bookmarkStart w:name="_Toc71565923" w:id="18"/>
      <w:r w:rsidRPr="00C328FE">
        <w:rPr>
          <w:lang w:val="es-PE" w:eastAsia="en-US"/>
        </w:rPr>
        <w:t xml:space="preserve">2.2. Horizonte de </w:t>
      </w:r>
      <w:r w:rsidRPr="00C328FE" w:rsidR="3260296D">
        <w:rPr>
          <w:lang w:val="es-PE" w:eastAsia="en-US"/>
        </w:rPr>
        <w:t>Evaluación</w:t>
      </w:r>
      <w:bookmarkEnd w:id="18"/>
    </w:p>
    <w:p w:rsidRPr="003F6688" w:rsidR="00953C1E" w:rsidP="00953C1E" w:rsidRDefault="00953C1E" w14:paraId="04261483" w14:textId="4A3317C2">
      <w:pPr>
        <w:rPr>
          <w:lang w:val="es-PE" w:eastAsia="en-US"/>
        </w:rPr>
      </w:pPr>
      <w:r w:rsidRPr="003F6688">
        <w:rPr>
          <w:b/>
          <w:color w:val="000000" w:themeColor="text1"/>
          <w:lang w:val="es-PE" w:eastAsia="en-US"/>
        </w:rPr>
        <w:t> </w:t>
      </w:r>
      <w:r w:rsidRPr="003F6688">
        <w:rPr>
          <w:color w:val="000000" w:themeColor="text1"/>
          <w:lang w:val="es-PE" w:eastAsia="en-US"/>
        </w:rPr>
        <w:t xml:space="preserve">Se toma un horizonte de evaluación de 5 años en concordancia con el tiempo de </w:t>
      </w:r>
      <w:r w:rsidRPr="003F6688" w:rsidR="5978C547">
        <w:rPr>
          <w:color w:val="000000" w:themeColor="text1"/>
          <w:lang w:val="es-PE" w:eastAsia="en-US"/>
        </w:rPr>
        <w:t xml:space="preserve">vida </w:t>
      </w:r>
      <w:r w:rsidRPr="003F6688" w:rsidR="1632DE89">
        <w:rPr>
          <w:color w:val="000000" w:themeColor="text1"/>
          <w:lang w:val="es-PE" w:eastAsia="en-US"/>
        </w:rPr>
        <w:t>útil</w:t>
      </w:r>
      <w:r w:rsidRPr="003F6688" w:rsidR="55298086">
        <w:rPr>
          <w:color w:val="000000" w:themeColor="text1"/>
          <w:lang w:val="es-PE" w:eastAsia="en-US"/>
        </w:rPr>
        <w:t xml:space="preserve"> </w:t>
      </w:r>
      <w:r w:rsidRPr="003F6688">
        <w:rPr>
          <w:color w:val="000000" w:themeColor="text1"/>
          <w:lang w:val="es-PE" w:eastAsia="en-US"/>
        </w:rPr>
        <w:t>del activo principal de nuestra empresa que es la Plancha Transfer.</w:t>
      </w:r>
    </w:p>
    <w:p w:rsidRPr="003F6688" w:rsidR="00953C1E" w:rsidP="00953C1E" w:rsidRDefault="00953C1E" w14:paraId="43ED958B" w14:textId="77777777">
      <w:pPr>
        <w:spacing w:after="240"/>
        <w:rPr>
          <w:szCs w:val="24"/>
          <w:lang w:val="es-PE" w:eastAsia="en-US"/>
        </w:rPr>
      </w:pPr>
    </w:p>
    <w:p w:rsidRPr="00C328FE" w:rsidR="00953C1E" w:rsidP="00C328FE" w:rsidRDefault="00953C1E" w14:paraId="0C8ED8EE" w14:textId="0C1E0AE2">
      <w:pPr>
        <w:pStyle w:val="Heading2"/>
        <w:numPr>
          <w:ilvl w:val="0"/>
          <w:numId w:val="0"/>
        </w:numPr>
        <w:ind w:left="576"/>
        <w:rPr>
          <w:lang w:val="es-PE" w:eastAsia="en-US"/>
        </w:rPr>
      </w:pPr>
      <w:bookmarkStart w:name="_Toc71565924" w:id="19"/>
      <w:r w:rsidRPr="00C328FE">
        <w:rPr>
          <w:lang w:val="es-PE" w:eastAsia="en-US"/>
        </w:rPr>
        <w:t xml:space="preserve">2.3. Valores de </w:t>
      </w:r>
      <w:r w:rsidRPr="00C328FE" w:rsidR="3260296D">
        <w:rPr>
          <w:lang w:val="es-PE" w:eastAsia="en-US"/>
        </w:rPr>
        <w:t>Recupero</w:t>
      </w:r>
      <w:bookmarkEnd w:id="19"/>
    </w:p>
    <w:p w:rsidRPr="003F6688" w:rsidR="00285A1E" w:rsidP="00C328FE" w:rsidRDefault="00953C1E" w14:paraId="2366C767" w14:textId="5FBB3EA8">
      <w:pPr>
        <w:pStyle w:val="Heading3"/>
        <w:rPr>
          <w:color w:val="000000"/>
          <w:sz w:val="22"/>
          <w:szCs w:val="22"/>
        </w:rPr>
      </w:pPr>
      <w:bookmarkStart w:name="_Toc71565925" w:id="20"/>
      <w:r w:rsidRPr="003F6688">
        <w:rPr>
          <w:rFonts w:ascii="Arial" w:hAnsi="Arial" w:cs="Arial"/>
          <w:sz w:val="22"/>
          <w:szCs w:val="22"/>
        </w:rPr>
        <w:t xml:space="preserve">2.3.1 </w:t>
      </w:r>
      <w:r w:rsidRPr="003F6688">
        <w:t xml:space="preserve">Método </w:t>
      </w:r>
      <w:r w:rsidRPr="003F6688" w:rsidR="7A208269">
        <w:t>Contable</w:t>
      </w:r>
      <w:bookmarkEnd w:id="20"/>
    </w:p>
    <w:p w:rsidRPr="003F6688" w:rsidR="1412AFF0" w:rsidP="66B8AB6F" w:rsidRDefault="66B8AB6F" w14:paraId="54481FBD" w14:textId="650818CC">
      <w:pPr>
        <w:pStyle w:val="ListParagraph"/>
        <w:numPr>
          <w:ilvl w:val="0"/>
          <w:numId w:val="35"/>
        </w:numPr>
        <w:rPr>
          <w:rFonts w:eastAsiaTheme="minorEastAsia"/>
          <w:lang w:val="es-PE"/>
        </w:rPr>
      </w:pPr>
      <w:r w:rsidRPr="003F6688">
        <w:rPr>
          <w:lang w:val="es-PE"/>
        </w:rPr>
        <w:t>Teniendo en cuenta la vida útil de cada activo fijo</w:t>
      </w:r>
    </w:p>
    <w:p w:rsidRPr="003F6688" w:rsidR="1412AFF0" w:rsidP="66B8AB6F" w:rsidRDefault="66B8AB6F" w14:paraId="069139E9" w14:textId="6DC4CCA3">
      <w:pPr>
        <w:pStyle w:val="ListParagraph"/>
        <w:numPr>
          <w:ilvl w:val="0"/>
          <w:numId w:val="35"/>
        </w:numPr>
        <w:rPr>
          <w:rFonts w:eastAsiaTheme="minorEastAsia"/>
          <w:lang w:val="es-PE"/>
        </w:rPr>
      </w:pPr>
      <w:r w:rsidRPr="003F6688">
        <w:rPr>
          <w:lang w:val="es-PE"/>
        </w:rPr>
        <w:t>El Tiempo de recupero de la inversión 5 años</w:t>
      </w:r>
    </w:p>
    <w:p w:rsidRPr="003F6688" w:rsidR="00F5158E" w:rsidP="00F5158E" w:rsidRDefault="66B8AB6F" w14:paraId="623675A7" w14:textId="462B196E">
      <w:pPr>
        <w:pStyle w:val="ListParagraph"/>
        <w:numPr>
          <w:ilvl w:val="0"/>
          <w:numId w:val="35"/>
        </w:numPr>
        <w:rPr>
          <w:lang w:val="es-PE"/>
        </w:rPr>
      </w:pPr>
      <w:r w:rsidRPr="003F6688">
        <w:rPr>
          <w:lang w:val="es-PE"/>
        </w:rPr>
        <w:t>El Horizonte de evaluación de 5 años</w:t>
      </w:r>
    </w:p>
    <w:p w:rsidRPr="003F6688" w:rsidR="71A4138B" w:rsidP="71A4138B" w:rsidRDefault="71A4138B" w14:paraId="500B6236" w14:textId="10DE6EBD">
      <w:pPr>
        <w:rPr>
          <w:szCs w:val="24"/>
          <w:lang w:val="es-PE"/>
        </w:rPr>
      </w:pPr>
    </w:p>
    <w:p w:rsidRPr="003F6688" w:rsidR="00AA34B2" w:rsidP="00AA34B2" w:rsidRDefault="66B8AB6F" w14:paraId="5B82DEAD" w14:textId="1D812974">
      <w:pPr>
        <w:spacing w:line="257" w:lineRule="auto"/>
        <w:jc w:val="center"/>
        <w:rPr>
          <w:lang w:val="es-PE"/>
        </w:rPr>
      </w:pPr>
      <w:r w:rsidRPr="003F6688">
        <w:rPr>
          <w:lang w:val="es-PE"/>
        </w:rPr>
        <w:t>VR= Valor adquisitivo – Depreciación acumulada</w:t>
      </w:r>
    </w:p>
    <w:p w:rsidRPr="003F6688" w:rsidR="33C14D4A" w:rsidP="33C14D4A" w:rsidRDefault="33C14D4A" w14:paraId="35557B04" w14:textId="541637DB">
      <w:pPr>
        <w:spacing w:line="257" w:lineRule="auto"/>
        <w:jc w:val="center"/>
        <w:rPr>
          <w:szCs w:val="24"/>
          <w:lang w:val="es-PE"/>
        </w:rPr>
      </w:pPr>
    </w:p>
    <w:tbl>
      <w:tblPr>
        <w:tblStyle w:val="TableGrid"/>
        <w:tblW w:w="8573" w:type="dxa"/>
        <w:tblLayout w:type="fixed"/>
        <w:tblLook w:val="06A0" w:firstRow="1" w:lastRow="0" w:firstColumn="1" w:lastColumn="0" w:noHBand="1" w:noVBand="1"/>
      </w:tblPr>
      <w:tblGrid>
        <w:gridCol w:w="2385"/>
        <w:gridCol w:w="1065"/>
        <w:gridCol w:w="959"/>
        <w:gridCol w:w="1039"/>
        <w:gridCol w:w="1155"/>
        <w:gridCol w:w="935"/>
        <w:gridCol w:w="1035"/>
      </w:tblGrid>
      <w:tr w:rsidRPr="003F6688" w:rsidR="6D7EA423" w:rsidTr="66B8AB6F" w14:paraId="159A876C" w14:textId="77777777">
        <w:trPr>
          <w:trHeight w:val="285"/>
        </w:trPr>
        <w:tc>
          <w:tcPr>
            <w:tcW w:w="8573" w:type="dxa"/>
            <w:gridSpan w:val="7"/>
            <w:tcBorders>
              <w:top w:val="nil"/>
              <w:left w:val="nil"/>
              <w:bottom w:val="nil"/>
              <w:right w:val="nil"/>
            </w:tcBorders>
            <w:vAlign w:val="center"/>
          </w:tcPr>
          <w:p w:rsidR="000B215F" w:rsidP="6D7EA423" w:rsidRDefault="000B215F" w14:paraId="31FC793D" w14:textId="77777777">
            <w:pPr>
              <w:jc w:val="center"/>
              <w:rPr>
                <w:rFonts w:ascii="Calibri" w:hAnsi="Calibri" w:eastAsia="Calibri" w:cs="Calibri"/>
                <w:b/>
                <w:bCs/>
                <w:color w:val="000000" w:themeColor="text1"/>
                <w:sz w:val="22"/>
                <w:szCs w:val="22"/>
                <w:lang w:val="es-PE"/>
              </w:rPr>
            </w:pPr>
          </w:p>
          <w:p w:rsidR="000B215F" w:rsidP="6D7EA423" w:rsidRDefault="000B215F" w14:paraId="1EB8F66B" w14:textId="77777777">
            <w:pPr>
              <w:jc w:val="center"/>
              <w:rPr>
                <w:rFonts w:ascii="Calibri" w:hAnsi="Calibri" w:eastAsia="Calibri" w:cs="Calibri"/>
                <w:b/>
                <w:bCs/>
                <w:color w:val="000000" w:themeColor="text1"/>
                <w:sz w:val="22"/>
                <w:szCs w:val="22"/>
                <w:lang w:val="es-PE"/>
              </w:rPr>
            </w:pPr>
          </w:p>
          <w:p w:rsidRPr="003F6688" w:rsidR="6D7EA423" w:rsidP="6D7EA423" w:rsidRDefault="66B8AB6F" w14:paraId="5B9F74B6" w14:textId="3DC3E1C4">
            <w:pPr>
              <w:jc w:val="center"/>
              <w:rPr>
                <w:lang w:val="es-PE"/>
              </w:rPr>
            </w:pPr>
            <w:r w:rsidRPr="003F6688">
              <w:rPr>
                <w:rFonts w:ascii="Calibri" w:hAnsi="Calibri" w:eastAsia="Calibri" w:cs="Calibri"/>
                <w:b/>
                <w:bCs/>
                <w:color w:val="000000" w:themeColor="text1"/>
                <w:sz w:val="22"/>
                <w:szCs w:val="22"/>
                <w:lang w:val="es-PE"/>
              </w:rPr>
              <w:t>CUADRO N° 04</w:t>
            </w:r>
          </w:p>
        </w:tc>
      </w:tr>
      <w:tr w:rsidRPr="003F6688" w:rsidR="6D7EA423" w:rsidTr="66B8AB6F" w14:paraId="27734841" w14:textId="77777777">
        <w:trPr>
          <w:trHeight w:val="285"/>
        </w:trPr>
        <w:tc>
          <w:tcPr>
            <w:tcW w:w="8573" w:type="dxa"/>
            <w:gridSpan w:val="7"/>
            <w:tcBorders>
              <w:top w:val="nil"/>
              <w:left w:val="nil"/>
              <w:bottom w:val="nil"/>
              <w:right w:val="nil"/>
            </w:tcBorders>
            <w:vAlign w:val="center"/>
          </w:tcPr>
          <w:p w:rsidRPr="003F6688" w:rsidR="6D7EA423" w:rsidP="6D7EA423" w:rsidRDefault="66B8AB6F" w14:paraId="50509D8D" w14:textId="05B4A547">
            <w:pPr>
              <w:jc w:val="center"/>
              <w:rPr>
                <w:lang w:val="es-PE"/>
              </w:rPr>
            </w:pPr>
            <w:r w:rsidRPr="003F6688">
              <w:rPr>
                <w:rFonts w:ascii="Calibri" w:hAnsi="Calibri" w:eastAsia="Calibri" w:cs="Calibri"/>
                <w:b/>
                <w:bCs/>
                <w:color w:val="000000" w:themeColor="text1"/>
                <w:sz w:val="22"/>
                <w:szCs w:val="22"/>
                <w:lang w:val="es-PE"/>
              </w:rPr>
              <w:t>TABLA DE DEPRECIACIONES Y VALOR DE RECUPERO</w:t>
            </w:r>
          </w:p>
        </w:tc>
      </w:tr>
      <w:tr w:rsidRPr="003F6688" w:rsidR="6D7EA423" w:rsidTr="66B8AB6F" w14:paraId="77FDAA8A" w14:textId="77777777">
        <w:trPr>
          <w:trHeight w:val="285"/>
        </w:trPr>
        <w:tc>
          <w:tcPr>
            <w:tcW w:w="2385" w:type="dxa"/>
            <w:tcBorders>
              <w:top w:val="nil"/>
              <w:left w:val="nil"/>
              <w:bottom w:val="nil"/>
              <w:right w:val="nil"/>
            </w:tcBorders>
            <w:vAlign w:val="bottom"/>
          </w:tcPr>
          <w:p w:rsidRPr="003F6688" w:rsidR="6D7EA423" w:rsidRDefault="6D7EA423" w14:paraId="02243099" w14:textId="4837ADB4">
            <w:pPr>
              <w:rPr>
                <w:lang w:val="es-PE"/>
              </w:rPr>
            </w:pPr>
          </w:p>
        </w:tc>
        <w:tc>
          <w:tcPr>
            <w:tcW w:w="1065" w:type="dxa"/>
            <w:tcBorders>
              <w:top w:val="nil"/>
              <w:left w:val="nil"/>
              <w:bottom w:val="nil"/>
              <w:right w:val="nil"/>
            </w:tcBorders>
            <w:vAlign w:val="bottom"/>
          </w:tcPr>
          <w:p w:rsidRPr="003F6688" w:rsidR="6D7EA423" w:rsidRDefault="6D7EA423" w14:paraId="2D77412F" w14:textId="0DD096A5">
            <w:pPr>
              <w:rPr>
                <w:lang w:val="es-PE"/>
              </w:rPr>
            </w:pPr>
          </w:p>
        </w:tc>
        <w:tc>
          <w:tcPr>
            <w:tcW w:w="959" w:type="dxa"/>
            <w:tcBorders>
              <w:top w:val="nil"/>
              <w:left w:val="nil"/>
              <w:bottom w:val="nil"/>
              <w:right w:val="nil"/>
            </w:tcBorders>
            <w:vAlign w:val="bottom"/>
          </w:tcPr>
          <w:p w:rsidRPr="003F6688" w:rsidR="6D7EA423" w:rsidRDefault="6D7EA423" w14:paraId="52CB7186" w14:textId="36549AF1">
            <w:pPr>
              <w:rPr>
                <w:lang w:val="es-PE"/>
              </w:rPr>
            </w:pPr>
          </w:p>
        </w:tc>
        <w:tc>
          <w:tcPr>
            <w:tcW w:w="1039" w:type="dxa"/>
            <w:tcBorders>
              <w:top w:val="nil"/>
              <w:left w:val="nil"/>
              <w:bottom w:val="nil"/>
              <w:right w:val="nil"/>
            </w:tcBorders>
            <w:vAlign w:val="bottom"/>
          </w:tcPr>
          <w:p w:rsidRPr="003F6688" w:rsidR="6D7EA423" w:rsidRDefault="6D7EA423" w14:paraId="712B6BBB" w14:textId="1C4C86EF">
            <w:pPr>
              <w:rPr>
                <w:lang w:val="es-PE"/>
              </w:rPr>
            </w:pPr>
          </w:p>
        </w:tc>
        <w:tc>
          <w:tcPr>
            <w:tcW w:w="1155" w:type="dxa"/>
            <w:tcBorders>
              <w:top w:val="nil"/>
              <w:left w:val="nil"/>
              <w:bottom w:val="nil"/>
              <w:right w:val="nil"/>
            </w:tcBorders>
            <w:vAlign w:val="bottom"/>
          </w:tcPr>
          <w:p w:rsidRPr="003F6688" w:rsidR="6D7EA423" w:rsidRDefault="6D7EA423" w14:paraId="36B1DC3B" w14:textId="4EC3BCA0">
            <w:pPr>
              <w:rPr>
                <w:lang w:val="es-PE"/>
              </w:rPr>
            </w:pPr>
          </w:p>
        </w:tc>
        <w:tc>
          <w:tcPr>
            <w:tcW w:w="935" w:type="dxa"/>
            <w:tcBorders>
              <w:top w:val="nil"/>
              <w:left w:val="nil"/>
              <w:bottom w:val="nil"/>
              <w:right w:val="nil"/>
            </w:tcBorders>
            <w:vAlign w:val="bottom"/>
          </w:tcPr>
          <w:p w:rsidRPr="003F6688" w:rsidR="6D7EA423" w:rsidRDefault="6D7EA423" w14:paraId="528D733A" w14:textId="0C1BEEC0">
            <w:pPr>
              <w:rPr>
                <w:lang w:val="es-PE"/>
              </w:rPr>
            </w:pPr>
          </w:p>
        </w:tc>
        <w:tc>
          <w:tcPr>
            <w:tcW w:w="1035" w:type="dxa"/>
            <w:tcBorders>
              <w:top w:val="nil"/>
              <w:left w:val="nil"/>
              <w:bottom w:val="nil"/>
              <w:right w:val="nil"/>
            </w:tcBorders>
            <w:vAlign w:val="bottom"/>
          </w:tcPr>
          <w:p w:rsidRPr="003F6688" w:rsidR="6D7EA423" w:rsidRDefault="6D7EA423" w14:paraId="02E000D3" w14:textId="1B695FFC">
            <w:pPr>
              <w:rPr>
                <w:lang w:val="es-PE"/>
              </w:rPr>
            </w:pPr>
          </w:p>
        </w:tc>
      </w:tr>
      <w:tr w:rsidRPr="000B215F" w:rsidR="00951CA8" w:rsidTr="66B8AB6F" w14:paraId="56A8BB0C" w14:textId="77777777">
        <w:trPr>
          <w:trHeight w:val="570"/>
        </w:trPr>
        <w:tc>
          <w:tcPr>
            <w:tcW w:w="2385"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43221DCD" w14:textId="7CE0ED48">
            <w:pPr>
              <w:jc w:val="center"/>
              <w:rPr>
                <w:color w:val="000000" w:themeColor="text1"/>
                <w:sz w:val="22"/>
                <w:szCs w:val="22"/>
                <w:lang w:val="es-PE"/>
              </w:rPr>
            </w:pPr>
            <w:r w:rsidRPr="000B215F">
              <w:rPr>
                <w:rFonts w:eastAsia="Calibri"/>
                <w:color w:val="000000" w:themeColor="text1"/>
                <w:sz w:val="22"/>
                <w:szCs w:val="22"/>
                <w:lang w:val="es-PE"/>
              </w:rPr>
              <w:t>ACTIVO FIJO</w:t>
            </w:r>
          </w:p>
        </w:tc>
        <w:tc>
          <w:tcPr>
            <w:tcW w:w="1065"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0F8CB2CE" w14:textId="1594220A">
            <w:pPr>
              <w:jc w:val="center"/>
              <w:rPr>
                <w:color w:val="000000" w:themeColor="text1"/>
                <w:sz w:val="22"/>
                <w:szCs w:val="22"/>
                <w:lang w:val="es-PE"/>
              </w:rPr>
            </w:pPr>
            <w:r w:rsidRPr="000B215F">
              <w:rPr>
                <w:rFonts w:eastAsia="Calibri"/>
                <w:color w:val="000000" w:themeColor="text1"/>
                <w:sz w:val="22"/>
                <w:szCs w:val="22"/>
                <w:lang w:val="es-PE"/>
              </w:rPr>
              <w:t>Valor de compra</w:t>
            </w:r>
          </w:p>
        </w:tc>
        <w:tc>
          <w:tcPr>
            <w:tcW w:w="959"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03ACA184" w14:textId="001B4B23">
            <w:pPr>
              <w:jc w:val="center"/>
              <w:rPr>
                <w:color w:val="000000" w:themeColor="text1"/>
                <w:sz w:val="22"/>
                <w:szCs w:val="22"/>
                <w:lang w:val="es-PE"/>
              </w:rPr>
            </w:pPr>
            <w:r w:rsidRPr="000B215F">
              <w:rPr>
                <w:rFonts w:eastAsia="Calibri"/>
                <w:color w:val="000000" w:themeColor="text1"/>
                <w:sz w:val="22"/>
                <w:szCs w:val="22"/>
                <w:lang w:val="es-PE"/>
              </w:rPr>
              <w:t>Vida útil (años)</w:t>
            </w:r>
          </w:p>
        </w:tc>
        <w:tc>
          <w:tcPr>
            <w:tcW w:w="1039"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4852A7F7" w14:textId="7C5B82CE">
            <w:pPr>
              <w:jc w:val="center"/>
              <w:rPr>
                <w:color w:val="000000" w:themeColor="text1"/>
                <w:sz w:val="22"/>
                <w:szCs w:val="22"/>
                <w:lang w:val="es-PE"/>
              </w:rPr>
            </w:pPr>
            <w:r w:rsidRPr="000B215F">
              <w:rPr>
                <w:rFonts w:eastAsia="Calibri"/>
                <w:color w:val="000000" w:themeColor="text1"/>
                <w:sz w:val="22"/>
                <w:szCs w:val="22"/>
                <w:lang w:val="es-PE"/>
              </w:rPr>
              <w:t>Tasa de Depreciación</w:t>
            </w:r>
          </w:p>
        </w:tc>
        <w:tc>
          <w:tcPr>
            <w:tcW w:w="1155"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50D333E9" w14:textId="685E5F5B">
            <w:pPr>
              <w:jc w:val="center"/>
              <w:rPr>
                <w:color w:val="000000" w:themeColor="text1"/>
                <w:sz w:val="22"/>
                <w:szCs w:val="22"/>
                <w:lang w:val="es-PE"/>
              </w:rPr>
            </w:pPr>
            <w:r w:rsidRPr="000B215F">
              <w:rPr>
                <w:color w:val="000000" w:themeColor="text1"/>
                <w:sz w:val="22"/>
                <w:szCs w:val="22"/>
                <w:lang w:val="es-PE"/>
              </w:rPr>
              <w:t>Depreciación anual</w:t>
            </w:r>
          </w:p>
        </w:tc>
        <w:tc>
          <w:tcPr>
            <w:tcW w:w="935"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7E71E250" w14:textId="3FACC9BE">
            <w:pPr>
              <w:jc w:val="center"/>
              <w:rPr>
                <w:color w:val="000000" w:themeColor="text1"/>
                <w:sz w:val="22"/>
                <w:szCs w:val="22"/>
                <w:lang w:val="es-PE"/>
              </w:rPr>
            </w:pPr>
            <w:r w:rsidRPr="000B215F">
              <w:rPr>
                <w:rFonts w:eastAsia="Calibri"/>
                <w:color w:val="000000" w:themeColor="text1"/>
                <w:sz w:val="22"/>
                <w:szCs w:val="22"/>
                <w:lang w:val="es-PE"/>
              </w:rPr>
              <w:t>Depreciación Acumulada</w:t>
            </w:r>
          </w:p>
        </w:tc>
        <w:tc>
          <w:tcPr>
            <w:tcW w:w="1035" w:type="dxa"/>
            <w:tcBorders>
              <w:top w:val="single" w:color="auto" w:sz="4" w:space="0"/>
              <w:left w:val="single" w:color="auto" w:sz="4" w:space="0"/>
              <w:bottom w:val="single" w:color="auto" w:sz="4" w:space="0"/>
              <w:right w:val="single" w:color="auto" w:sz="4" w:space="0"/>
            </w:tcBorders>
            <w:shd w:val="clear" w:color="auto" w:fill="F4B084"/>
            <w:vAlign w:val="center"/>
          </w:tcPr>
          <w:p w:rsidRPr="000B215F" w:rsidR="6D7EA423" w:rsidP="6D7EA423" w:rsidRDefault="66B8AB6F" w14:paraId="78C78EF7" w14:textId="5C011FEF">
            <w:pPr>
              <w:jc w:val="center"/>
              <w:rPr>
                <w:color w:val="000000" w:themeColor="text1"/>
                <w:sz w:val="22"/>
                <w:szCs w:val="22"/>
                <w:lang w:val="es-PE"/>
              </w:rPr>
            </w:pPr>
            <w:r w:rsidRPr="000B215F">
              <w:rPr>
                <w:rFonts w:eastAsia="Calibri"/>
                <w:color w:val="000000" w:themeColor="text1"/>
                <w:sz w:val="22"/>
                <w:szCs w:val="22"/>
                <w:lang w:val="es-PE"/>
              </w:rPr>
              <w:t>Valor de recupero</w:t>
            </w:r>
          </w:p>
        </w:tc>
      </w:tr>
      <w:tr w:rsidRPr="000B215F" w:rsidR="6D7EA423" w:rsidTr="66B8AB6F" w14:paraId="04D0354C" w14:textId="77777777">
        <w:trPr>
          <w:trHeight w:val="285"/>
        </w:trPr>
        <w:tc>
          <w:tcPr>
            <w:tcW w:w="2385" w:type="dxa"/>
            <w:tcBorders>
              <w:top w:val="single" w:color="auto" w:sz="4" w:space="0"/>
              <w:left w:val="single" w:color="auto" w:sz="4" w:space="0"/>
              <w:bottom w:val="nil"/>
              <w:right w:val="single" w:color="auto" w:sz="4" w:space="0"/>
            </w:tcBorders>
            <w:vAlign w:val="bottom"/>
          </w:tcPr>
          <w:p w:rsidRPr="000B215F" w:rsidR="6D7EA423" w:rsidRDefault="66B8AB6F" w14:paraId="00ECD492" w14:textId="61ED1162">
            <w:pPr>
              <w:rPr>
                <w:lang w:val="es-PE"/>
              </w:rPr>
            </w:pPr>
            <w:r w:rsidRPr="000B215F">
              <w:rPr>
                <w:b/>
                <w:bCs/>
                <w:color w:val="000000" w:themeColor="text1"/>
                <w:sz w:val="22"/>
                <w:szCs w:val="22"/>
                <w:lang w:val="es-PE"/>
              </w:rPr>
              <w:t>Inversiones en Activo Fijo Tangibles</w:t>
            </w:r>
          </w:p>
        </w:tc>
        <w:tc>
          <w:tcPr>
            <w:tcW w:w="1065" w:type="dxa"/>
            <w:tcBorders>
              <w:top w:val="single" w:color="auto" w:sz="4" w:space="0"/>
              <w:left w:val="single" w:color="auto" w:sz="4" w:space="0"/>
              <w:bottom w:val="nil"/>
              <w:right w:val="single" w:color="auto" w:sz="4" w:space="0"/>
            </w:tcBorders>
            <w:vAlign w:val="bottom"/>
          </w:tcPr>
          <w:p w:rsidRPr="000B215F" w:rsidR="6D7EA423" w:rsidP="6D7EA423" w:rsidRDefault="66B8AB6F" w14:paraId="20BF9BB6" w14:textId="598A08DC">
            <w:pPr>
              <w:jc w:val="center"/>
              <w:rPr>
                <w:lang w:val="es-PE"/>
              </w:rPr>
            </w:pPr>
            <w:r w:rsidRPr="000B215F">
              <w:rPr>
                <w:rFonts w:eastAsia="Calibri"/>
                <w:color w:val="000000" w:themeColor="text1"/>
                <w:sz w:val="22"/>
                <w:szCs w:val="22"/>
                <w:lang w:val="es-PE"/>
              </w:rPr>
              <w:t xml:space="preserve"> </w:t>
            </w:r>
          </w:p>
        </w:tc>
        <w:tc>
          <w:tcPr>
            <w:tcW w:w="959" w:type="dxa"/>
            <w:tcBorders>
              <w:top w:val="single" w:color="auto" w:sz="4" w:space="0"/>
              <w:left w:val="single" w:color="auto" w:sz="4" w:space="0"/>
              <w:bottom w:val="nil"/>
              <w:right w:val="single" w:color="auto" w:sz="4" w:space="0"/>
            </w:tcBorders>
            <w:vAlign w:val="bottom"/>
          </w:tcPr>
          <w:p w:rsidRPr="000B215F" w:rsidR="6D7EA423" w:rsidP="6D7EA423" w:rsidRDefault="66B8AB6F" w14:paraId="18AC9F1D" w14:textId="40E3D03F">
            <w:pPr>
              <w:jc w:val="center"/>
              <w:rPr>
                <w:lang w:val="es-PE"/>
              </w:rPr>
            </w:pPr>
            <w:r w:rsidRPr="000B215F">
              <w:rPr>
                <w:rFonts w:eastAsia="Calibri"/>
                <w:color w:val="000000" w:themeColor="text1"/>
                <w:sz w:val="22"/>
                <w:szCs w:val="22"/>
                <w:lang w:val="es-PE"/>
              </w:rPr>
              <w:t xml:space="preserve"> </w:t>
            </w:r>
          </w:p>
        </w:tc>
        <w:tc>
          <w:tcPr>
            <w:tcW w:w="1039" w:type="dxa"/>
            <w:tcBorders>
              <w:top w:val="single" w:color="auto" w:sz="4" w:space="0"/>
              <w:left w:val="single" w:color="auto" w:sz="4" w:space="0"/>
              <w:bottom w:val="nil"/>
              <w:right w:val="single" w:color="auto" w:sz="4" w:space="0"/>
            </w:tcBorders>
            <w:vAlign w:val="bottom"/>
          </w:tcPr>
          <w:p w:rsidRPr="000B215F" w:rsidR="6D7EA423" w:rsidP="6D7EA423" w:rsidRDefault="66B8AB6F" w14:paraId="754E7BB9" w14:textId="5ABE1327">
            <w:pPr>
              <w:jc w:val="center"/>
              <w:rPr>
                <w:lang w:val="es-PE"/>
              </w:rPr>
            </w:pPr>
            <w:r w:rsidRPr="000B215F">
              <w:rPr>
                <w:rFonts w:eastAsia="Calibri"/>
                <w:color w:val="000000" w:themeColor="text1"/>
                <w:sz w:val="22"/>
                <w:szCs w:val="22"/>
                <w:lang w:val="es-PE"/>
              </w:rPr>
              <w:t xml:space="preserve"> </w:t>
            </w:r>
          </w:p>
        </w:tc>
        <w:tc>
          <w:tcPr>
            <w:tcW w:w="1155" w:type="dxa"/>
            <w:tcBorders>
              <w:top w:val="single" w:color="auto" w:sz="4" w:space="0"/>
              <w:left w:val="single" w:color="auto" w:sz="4" w:space="0"/>
              <w:bottom w:val="nil"/>
              <w:right w:val="single" w:color="auto" w:sz="4" w:space="0"/>
            </w:tcBorders>
            <w:vAlign w:val="bottom"/>
          </w:tcPr>
          <w:p w:rsidRPr="000B215F" w:rsidR="6D7EA423" w:rsidP="6D7EA423" w:rsidRDefault="66B8AB6F" w14:paraId="0B9D9979" w14:textId="220E4D2D">
            <w:pPr>
              <w:jc w:val="center"/>
              <w:rPr>
                <w:lang w:val="es-PE"/>
              </w:rPr>
            </w:pPr>
            <w:r w:rsidRPr="000B215F">
              <w:rPr>
                <w:rFonts w:eastAsia="Calibri"/>
                <w:color w:val="000000" w:themeColor="text1"/>
                <w:sz w:val="22"/>
                <w:szCs w:val="22"/>
                <w:lang w:val="es-PE"/>
              </w:rPr>
              <w:t xml:space="preserve"> </w:t>
            </w:r>
          </w:p>
        </w:tc>
        <w:tc>
          <w:tcPr>
            <w:tcW w:w="935" w:type="dxa"/>
            <w:tcBorders>
              <w:top w:val="single" w:color="auto" w:sz="4" w:space="0"/>
              <w:left w:val="single" w:color="auto" w:sz="4" w:space="0"/>
              <w:bottom w:val="nil"/>
              <w:right w:val="single" w:color="auto" w:sz="4" w:space="0"/>
            </w:tcBorders>
            <w:vAlign w:val="bottom"/>
          </w:tcPr>
          <w:p w:rsidRPr="000B215F" w:rsidR="6D7EA423" w:rsidP="6D7EA423" w:rsidRDefault="66B8AB6F" w14:paraId="5630EACA" w14:textId="57018461">
            <w:pPr>
              <w:jc w:val="center"/>
              <w:rPr>
                <w:lang w:val="es-PE"/>
              </w:rPr>
            </w:pPr>
            <w:r w:rsidRPr="000B215F">
              <w:rPr>
                <w:rFonts w:eastAsia="Calibri"/>
                <w:color w:val="000000" w:themeColor="text1"/>
                <w:sz w:val="22"/>
                <w:szCs w:val="22"/>
                <w:lang w:val="es-PE"/>
              </w:rPr>
              <w:t xml:space="preserve"> </w:t>
            </w:r>
          </w:p>
        </w:tc>
        <w:tc>
          <w:tcPr>
            <w:tcW w:w="1035" w:type="dxa"/>
            <w:tcBorders>
              <w:top w:val="single" w:color="auto" w:sz="4" w:space="0"/>
              <w:left w:val="single" w:color="auto" w:sz="4" w:space="0"/>
              <w:bottom w:val="nil"/>
              <w:right w:val="single" w:color="auto" w:sz="4" w:space="0"/>
            </w:tcBorders>
            <w:vAlign w:val="bottom"/>
          </w:tcPr>
          <w:p w:rsidRPr="000B215F" w:rsidR="6D7EA423" w:rsidP="6D7EA423" w:rsidRDefault="66B8AB6F" w14:paraId="1DFAF086" w14:textId="510288A8">
            <w:pPr>
              <w:jc w:val="center"/>
              <w:rPr>
                <w:lang w:val="es-PE"/>
              </w:rPr>
            </w:pPr>
            <w:r w:rsidRPr="000B215F">
              <w:rPr>
                <w:rFonts w:eastAsia="Calibri"/>
                <w:color w:val="000000" w:themeColor="text1"/>
                <w:sz w:val="22"/>
                <w:szCs w:val="22"/>
                <w:lang w:val="es-PE"/>
              </w:rPr>
              <w:t xml:space="preserve"> </w:t>
            </w:r>
          </w:p>
        </w:tc>
      </w:tr>
      <w:tr w:rsidRPr="000B215F" w:rsidR="6D7EA423" w:rsidTr="66B8AB6F" w14:paraId="0890BAB6"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7EA65D20" w14:textId="5BC47302">
            <w:pPr>
              <w:rPr>
                <w:lang w:val="es-PE"/>
              </w:rPr>
            </w:pPr>
            <w:r w:rsidRPr="000B215F">
              <w:rPr>
                <w:b/>
                <w:bCs/>
                <w:color w:val="000000" w:themeColor="text1"/>
                <w:sz w:val="22"/>
                <w:szCs w:val="22"/>
                <w:u w:val="single"/>
                <w:lang w:val="es-PE"/>
              </w:rPr>
              <w:t>Equipos</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9EEE155" w14:textId="0411EB92">
            <w:pPr>
              <w:rPr>
                <w:lang w:val="es-PE"/>
              </w:rPr>
            </w:pPr>
            <w:r w:rsidRPr="000B215F">
              <w:rPr>
                <w:rFonts w:eastAsia="Calibri"/>
                <w:b/>
                <w:bCs/>
                <w:color w:val="000000" w:themeColor="text1"/>
                <w:sz w:val="22"/>
                <w:szCs w:val="22"/>
                <w:lang w:val="es-PE"/>
              </w:rPr>
              <w:t>6884</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264FBC5" w14:textId="465045EA">
            <w:pPr>
              <w:jc w:val="center"/>
              <w:rPr>
                <w:lang w:val="es-PE"/>
              </w:rPr>
            </w:pPr>
            <w:r w:rsidRPr="000B215F">
              <w:rPr>
                <w:rFonts w:eastAsia="Calibri"/>
                <w:color w:val="000000" w:themeColor="text1"/>
                <w:sz w:val="22"/>
                <w:szCs w:val="22"/>
                <w:lang w:val="es-PE"/>
              </w:rPr>
              <w:t xml:space="preserve"> </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69CAD2AF" w14:textId="03CF7899">
            <w:pPr>
              <w:rPr>
                <w:lang w:val="es-PE"/>
              </w:rPr>
            </w:pP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5BF88EF" w14:textId="37FDC7ED">
            <w:pPr>
              <w:rPr>
                <w:lang w:val="es-PE"/>
              </w:rPr>
            </w:pPr>
            <w:r w:rsidRPr="000B215F">
              <w:rPr>
                <w:rFonts w:eastAsia="Calibri"/>
                <w:b/>
                <w:bCs/>
                <w:color w:val="000000" w:themeColor="text1"/>
                <w:sz w:val="22"/>
                <w:szCs w:val="22"/>
                <w:lang w:val="es-PE"/>
              </w:rPr>
              <w:t>2984</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0D84ED78" w14:textId="22CE4EBF">
            <w:pPr>
              <w:rPr>
                <w:lang w:val="es-PE"/>
              </w:rPr>
            </w:pP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0557DE4" w14:textId="6DA3763E">
            <w:pPr>
              <w:rPr>
                <w:lang w:val="es-PE"/>
              </w:rPr>
            </w:pPr>
            <w:r w:rsidRPr="000B215F">
              <w:rPr>
                <w:rFonts w:eastAsia="Calibri"/>
                <w:b/>
                <w:bCs/>
                <w:color w:val="000000" w:themeColor="text1"/>
                <w:sz w:val="22"/>
                <w:szCs w:val="22"/>
                <w:lang w:val="es-PE"/>
              </w:rPr>
              <w:t>2679</w:t>
            </w:r>
          </w:p>
        </w:tc>
      </w:tr>
      <w:tr w:rsidRPr="000B215F" w:rsidR="6D7EA423" w:rsidTr="66B8AB6F" w14:paraId="00C8401A"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4DDE191E" w14:textId="054028F3">
            <w:pPr>
              <w:rPr>
                <w:lang w:val="es-PE"/>
              </w:rPr>
            </w:pPr>
            <w:r w:rsidRPr="000B215F">
              <w:rPr>
                <w:color w:val="000000" w:themeColor="text1"/>
                <w:sz w:val="22"/>
                <w:szCs w:val="22"/>
                <w:lang w:val="es-PE"/>
              </w:rPr>
              <w:t>Computadora portátil Laptop</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6CD1388" w14:textId="1E5783D9">
            <w:pPr>
              <w:jc w:val="center"/>
              <w:rPr>
                <w:lang w:val="es-PE"/>
              </w:rPr>
            </w:pPr>
            <w:r w:rsidRPr="000B215F">
              <w:rPr>
                <w:color w:val="000000" w:themeColor="text1"/>
                <w:sz w:val="22"/>
                <w:szCs w:val="22"/>
                <w:lang w:val="es-PE"/>
              </w:rPr>
              <w:t>3798</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1C381C0" w14:textId="124302BE">
            <w:pPr>
              <w:jc w:val="center"/>
              <w:rPr>
                <w:lang w:val="es-PE"/>
              </w:rPr>
            </w:pPr>
            <w:r w:rsidRPr="000B215F">
              <w:rPr>
                <w:rFonts w:eastAsia="Calibri"/>
                <w:color w:val="000000" w:themeColor="text1"/>
                <w:sz w:val="22"/>
                <w:szCs w:val="22"/>
                <w:lang w:val="es-PE"/>
              </w:rPr>
              <w:t>2</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AC95771" w14:textId="17086B8F">
            <w:pPr>
              <w:jc w:val="center"/>
              <w:rPr>
                <w:lang w:val="es-PE"/>
              </w:rPr>
            </w:pPr>
            <w:r w:rsidRPr="000B215F">
              <w:rPr>
                <w:rFonts w:eastAsia="Calibri"/>
                <w:color w:val="000000" w:themeColor="text1"/>
                <w:sz w:val="22"/>
                <w:szCs w:val="22"/>
                <w:lang w:val="es-PE"/>
              </w:rPr>
              <w:t>50%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126274C3" w14:textId="538BD1FB">
            <w:pPr>
              <w:jc w:val="center"/>
              <w:rPr>
                <w:lang w:val="es-PE"/>
              </w:rPr>
            </w:pPr>
            <w:r w:rsidRPr="000B215F">
              <w:rPr>
                <w:rFonts w:eastAsia="Calibri"/>
                <w:color w:val="000000" w:themeColor="text1"/>
                <w:sz w:val="22"/>
                <w:szCs w:val="22"/>
                <w:lang w:val="es-PE"/>
              </w:rPr>
              <w:t>1899</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B99014B" w:rsidRDefault="66B8AB6F" w14:paraId="7D38C799" w14:textId="7B5A2DDB">
            <w:pPr>
              <w:jc w:val="center"/>
              <w:rPr>
                <w:rFonts w:eastAsia="Calibri"/>
                <w:color w:val="000000" w:themeColor="text1"/>
                <w:sz w:val="22"/>
                <w:szCs w:val="22"/>
                <w:lang w:val="es-PE"/>
              </w:rPr>
            </w:pPr>
            <w:r w:rsidRPr="000B215F">
              <w:rPr>
                <w:rFonts w:eastAsia="Calibri"/>
                <w:color w:val="000000" w:themeColor="text1"/>
                <w:sz w:val="22"/>
                <w:szCs w:val="22"/>
                <w:lang w:val="es-PE"/>
              </w:rPr>
              <w:t>1899</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79362F7A" w14:textId="15A0959A">
            <w:pPr>
              <w:jc w:val="center"/>
              <w:rPr>
                <w:lang w:val="es-PE"/>
              </w:rPr>
            </w:pPr>
            <w:r w:rsidRPr="000B215F">
              <w:rPr>
                <w:rFonts w:eastAsia="Calibri"/>
                <w:color w:val="000000" w:themeColor="text1"/>
                <w:sz w:val="22"/>
                <w:szCs w:val="22"/>
                <w:lang w:val="es-PE"/>
              </w:rPr>
              <w:t>1899</w:t>
            </w:r>
          </w:p>
        </w:tc>
      </w:tr>
      <w:tr w:rsidRPr="000B215F" w:rsidR="6D7EA423" w:rsidTr="66B8AB6F" w14:paraId="5D3D82AB" w14:textId="77777777">
        <w:trPr>
          <w:trHeight w:val="37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5B8A0E1F" w14:textId="01B78F4D">
            <w:pPr>
              <w:rPr>
                <w:lang w:val="es-PE"/>
              </w:rPr>
            </w:pPr>
            <w:r w:rsidRPr="000B215F">
              <w:rPr>
                <w:color w:val="000000" w:themeColor="text1"/>
                <w:sz w:val="22"/>
                <w:szCs w:val="22"/>
                <w:lang w:val="es-PE"/>
              </w:rPr>
              <w:t xml:space="preserve">Impresora </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11338D78" w14:textId="0C5935B3">
            <w:pPr>
              <w:jc w:val="center"/>
              <w:rPr>
                <w:lang w:val="es-PE"/>
              </w:rPr>
            </w:pPr>
            <w:r w:rsidRPr="000B215F">
              <w:rPr>
                <w:color w:val="000000" w:themeColor="text1"/>
                <w:sz w:val="22"/>
                <w:szCs w:val="22"/>
                <w:lang w:val="es-PE"/>
              </w:rPr>
              <w:t>1559</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A01C921" w14:textId="5626AA11">
            <w:pPr>
              <w:jc w:val="center"/>
              <w:rPr>
                <w:lang w:val="es-PE"/>
              </w:rPr>
            </w:pPr>
            <w:r w:rsidRPr="000B215F">
              <w:rPr>
                <w:rFonts w:eastAsia="Calibri"/>
                <w:color w:val="000000" w:themeColor="text1"/>
                <w:sz w:val="22"/>
                <w:szCs w:val="22"/>
                <w:lang w:val="es-PE"/>
              </w:rPr>
              <w:t>2</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A015783" w14:textId="24D20E73">
            <w:pPr>
              <w:jc w:val="center"/>
              <w:rPr>
                <w:lang w:val="es-PE"/>
              </w:rPr>
            </w:pPr>
            <w:r w:rsidRPr="000B215F">
              <w:rPr>
                <w:rFonts w:eastAsia="Calibri"/>
                <w:color w:val="000000" w:themeColor="text1"/>
                <w:sz w:val="22"/>
                <w:szCs w:val="22"/>
                <w:lang w:val="es-PE"/>
              </w:rPr>
              <w:t>50%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9F011B8" w14:textId="08ED259D">
            <w:pPr>
              <w:jc w:val="center"/>
              <w:rPr>
                <w:lang w:val="es-PE"/>
              </w:rPr>
            </w:pPr>
            <w:r w:rsidRPr="000B215F">
              <w:rPr>
                <w:rFonts w:eastAsia="Calibri"/>
                <w:color w:val="000000" w:themeColor="text1"/>
                <w:sz w:val="22"/>
                <w:szCs w:val="22"/>
                <w:lang w:val="es-PE"/>
              </w:rPr>
              <w:t>780</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B99014B" w:rsidRDefault="66B8AB6F" w14:paraId="12876B0C" w14:textId="7DC3CA93">
            <w:pPr>
              <w:jc w:val="center"/>
              <w:rPr>
                <w:rFonts w:eastAsia="Calibri"/>
                <w:color w:val="000000" w:themeColor="text1"/>
                <w:sz w:val="22"/>
                <w:szCs w:val="22"/>
                <w:lang w:val="es-PE"/>
              </w:rPr>
            </w:pPr>
            <w:r w:rsidRPr="000B215F">
              <w:rPr>
                <w:rFonts w:eastAsia="Calibri"/>
                <w:color w:val="000000" w:themeColor="text1"/>
                <w:sz w:val="22"/>
                <w:szCs w:val="22"/>
                <w:lang w:val="es-PE"/>
              </w:rPr>
              <w:t>780</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47C78B6" w14:textId="51BD3608">
            <w:pPr>
              <w:jc w:val="center"/>
              <w:rPr>
                <w:lang w:val="es-PE"/>
              </w:rPr>
            </w:pPr>
            <w:r w:rsidRPr="000B215F">
              <w:rPr>
                <w:rFonts w:eastAsia="Calibri"/>
                <w:color w:val="000000" w:themeColor="text1"/>
                <w:sz w:val="22"/>
                <w:szCs w:val="22"/>
                <w:lang w:val="es-PE"/>
              </w:rPr>
              <w:t>780</w:t>
            </w:r>
          </w:p>
        </w:tc>
      </w:tr>
      <w:tr w:rsidRPr="000B215F" w:rsidR="6D7EA423" w:rsidTr="66B8AB6F" w14:paraId="63DA5E7C"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22CF272F" w14:textId="31D811CF">
            <w:pPr>
              <w:rPr>
                <w:lang w:val="es-PE"/>
              </w:rPr>
            </w:pPr>
            <w:r w:rsidRPr="000B215F">
              <w:rPr>
                <w:color w:val="000000" w:themeColor="text1"/>
                <w:sz w:val="22"/>
                <w:szCs w:val="22"/>
                <w:lang w:val="es-PE"/>
              </w:rPr>
              <w:t>Plancha Plana (Estampado)</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18FF85C" w14:textId="374B1FBD">
            <w:pPr>
              <w:jc w:val="center"/>
              <w:rPr>
                <w:lang w:val="es-PE"/>
              </w:rPr>
            </w:pPr>
            <w:r w:rsidRPr="000B215F">
              <w:rPr>
                <w:color w:val="000000" w:themeColor="text1"/>
                <w:sz w:val="22"/>
                <w:szCs w:val="22"/>
                <w:lang w:val="es-PE"/>
              </w:rPr>
              <w:t>1500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BA5A8FD" w14:textId="55A7B9F0">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7BE524B" w14:textId="39F3096B">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2D6DE95" w14:textId="2008DF5C">
            <w:pPr>
              <w:jc w:val="center"/>
              <w:rPr>
                <w:lang w:val="es-PE"/>
              </w:rPr>
            </w:pPr>
            <w:r w:rsidRPr="000B215F">
              <w:rPr>
                <w:rFonts w:eastAsia="Calibri"/>
                <w:color w:val="000000" w:themeColor="text1"/>
                <w:sz w:val="22"/>
                <w:szCs w:val="22"/>
                <w:lang w:val="es-PE"/>
              </w:rPr>
              <w:t>300</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7AD435B9" w14:textId="07CD91C5">
            <w:pPr>
              <w:jc w:val="center"/>
              <w:rPr>
                <w:lang w:val="es-PE"/>
              </w:rPr>
            </w:pPr>
            <w:r w:rsidRPr="000B215F">
              <w:rPr>
                <w:rFonts w:eastAsia="Calibri"/>
                <w:color w:val="000000" w:themeColor="text1"/>
                <w:sz w:val="22"/>
                <w:szCs w:val="22"/>
                <w:lang w:val="es-PE"/>
              </w:rPr>
              <w:t>1500</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1E1F65E" w14:textId="50BBAD31">
            <w:pPr>
              <w:jc w:val="center"/>
              <w:rPr>
                <w:lang w:val="es-PE"/>
              </w:rPr>
            </w:pPr>
            <w:r w:rsidRPr="000B215F">
              <w:rPr>
                <w:rFonts w:eastAsia="Calibri"/>
                <w:color w:val="000000" w:themeColor="text1"/>
                <w:sz w:val="22"/>
                <w:szCs w:val="22"/>
                <w:lang w:val="es-PE"/>
              </w:rPr>
              <w:t>-</w:t>
            </w:r>
          </w:p>
        </w:tc>
      </w:tr>
      <w:tr w:rsidRPr="000B215F" w:rsidR="6D7EA423" w:rsidTr="66B8AB6F" w14:paraId="3384491B"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0CC4D799" w14:textId="3615C29F">
            <w:pPr>
              <w:rPr>
                <w:lang w:val="es-PE"/>
              </w:rPr>
            </w:pPr>
            <w:r w:rsidRPr="000B215F">
              <w:rPr>
                <w:color w:val="000000" w:themeColor="text1"/>
                <w:sz w:val="22"/>
                <w:szCs w:val="22"/>
                <w:lang w:val="es-PE"/>
              </w:rPr>
              <w:t xml:space="preserve">Pistola Etiquetadora Textil </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D9F74D7" w14:textId="5026188C">
            <w:pPr>
              <w:jc w:val="center"/>
              <w:rPr>
                <w:lang w:val="es-PE"/>
              </w:rPr>
            </w:pPr>
            <w:r w:rsidRPr="000B215F">
              <w:rPr>
                <w:color w:val="000000" w:themeColor="text1"/>
                <w:sz w:val="22"/>
                <w:szCs w:val="22"/>
                <w:lang w:val="es-PE"/>
              </w:rPr>
              <w:t>27</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49D2EC4" w14:textId="48649722">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68CE3F0" w14:textId="24DD8FBC">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43915C3" w14:textId="6EC37947">
            <w:pPr>
              <w:jc w:val="center"/>
              <w:rPr>
                <w:lang w:val="es-PE"/>
              </w:rPr>
            </w:pPr>
            <w:r w:rsidRPr="000B215F">
              <w:rPr>
                <w:rFonts w:eastAsia="Calibri"/>
                <w:color w:val="000000" w:themeColor="text1"/>
                <w:sz w:val="22"/>
                <w:szCs w:val="22"/>
                <w:lang w:val="es-PE"/>
              </w:rPr>
              <w:t>5</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8F6AEB4" w14:textId="432C9F1A">
            <w:pPr>
              <w:jc w:val="center"/>
              <w:rPr>
                <w:lang w:val="es-PE"/>
              </w:rPr>
            </w:pPr>
            <w:r w:rsidRPr="000B215F">
              <w:rPr>
                <w:rFonts w:eastAsia="Calibri"/>
                <w:color w:val="000000" w:themeColor="text1"/>
                <w:sz w:val="22"/>
                <w:szCs w:val="22"/>
                <w:lang w:val="es-PE"/>
              </w:rPr>
              <w:t>27</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8D506D5" w14:textId="021D0BB9">
            <w:pPr>
              <w:jc w:val="center"/>
              <w:rPr>
                <w:lang w:val="es-PE"/>
              </w:rPr>
            </w:pPr>
            <w:r w:rsidRPr="000B215F">
              <w:rPr>
                <w:rFonts w:eastAsia="Calibri"/>
                <w:color w:val="000000" w:themeColor="text1"/>
                <w:sz w:val="22"/>
                <w:szCs w:val="22"/>
                <w:lang w:val="es-PE"/>
              </w:rPr>
              <w:t>-</w:t>
            </w:r>
          </w:p>
        </w:tc>
      </w:tr>
      <w:tr w:rsidRPr="000B215F" w:rsidR="6D7EA423" w:rsidTr="66B8AB6F" w14:paraId="0D255FBB" w14:textId="77777777">
        <w:trPr>
          <w:trHeight w:val="285"/>
        </w:trPr>
        <w:tc>
          <w:tcPr>
            <w:tcW w:w="2385"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rsidRPr="000B215F" w:rsidR="6D7EA423" w:rsidRDefault="66B8AB6F" w14:paraId="320C2800" w14:textId="483DB491">
            <w:pPr>
              <w:rPr>
                <w:lang w:val="es-PE"/>
              </w:rPr>
            </w:pPr>
            <w:r w:rsidRPr="000B215F">
              <w:rPr>
                <w:b/>
                <w:bCs/>
                <w:color w:val="000000" w:themeColor="text1"/>
                <w:sz w:val="22"/>
                <w:szCs w:val="22"/>
                <w:u w:val="single"/>
                <w:lang w:val="es-PE"/>
              </w:rPr>
              <w:t xml:space="preserve">Muebles, Enseres </w:t>
            </w:r>
          </w:p>
        </w:tc>
        <w:tc>
          <w:tcPr>
            <w:tcW w:w="106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B215F" w:rsidR="6D7EA423" w:rsidP="6D7EA423" w:rsidRDefault="66B8AB6F" w14:paraId="2EA0F7D7" w14:textId="79D67085">
            <w:pPr>
              <w:rPr>
                <w:lang w:val="es-PE"/>
              </w:rPr>
            </w:pPr>
            <w:r w:rsidRPr="000B215F">
              <w:rPr>
                <w:b/>
                <w:bCs/>
                <w:color w:val="000000" w:themeColor="text1"/>
                <w:sz w:val="22"/>
                <w:szCs w:val="22"/>
                <w:lang w:val="es-PE"/>
              </w:rPr>
              <w:t>554</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7E5FBE5" w14:textId="5C76B916">
            <w:pPr>
              <w:jc w:val="center"/>
              <w:rPr>
                <w:lang w:val="es-PE"/>
              </w:rPr>
            </w:pPr>
            <w:r w:rsidRPr="000B215F">
              <w:rPr>
                <w:rFonts w:eastAsia="Calibri"/>
                <w:color w:val="000000" w:themeColor="text1"/>
                <w:sz w:val="22"/>
                <w:szCs w:val="22"/>
                <w:lang w:val="es-PE"/>
              </w:rPr>
              <w:t xml:space="preserve"> </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55ACC0D3" w14:textId="7AB2B0F2">
            <w:pPr>
              <w:rPr>
                <w:lang w:val="es-PE"/>
              </w:rPr>
            </w:pP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76D1692" w14:textId="4656DC38">
            <w:pPr>
              <w:rPr>
                <w:lang w:val="es-PE"/>
              </w:rPr>
            </w:pPr>
            <w:r w:rsidRPr="000B215F">
              <w:rPr>
                <w:rFonts w:eastAsia="Calibri"/>
                <w:b/>
                <w:bCs/>
                <w:color w:val="000000" w:themeColor="text1"/>
                <w:sz w:val="22"/>
                <w:szCs w:val="22"/>
                <w:lang w:val="es-PE"/>
              </w:rPr>
              <w:t>119.94</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481C7708" w14:textId="46E69409">
            <w:pPr>
              <w:rPr>
                <w:lang w:val="es-PE"/>
              </w:rPr>
            </w:pP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2D9D343" w14:textId="5267C5EA">
            <w:pPr>
              <w:rPr>
                <w:lang w:val="es-PE"/>
              </w:rPr>
            </w:pPr>
            <w:r w:rsidRPr="000B215F">
              <w:rPr>
                <w:rFonts w:eastAsia="Calibri"/>
                <w:b/>
                <w:bCs/>
                <w:color w:val="000000" w:themeColor="text1"/>
                <w:sz w:val="22"/>
                <w:szCs w:val="22"/>
                <w:lang w:val="es-PE"/>
              </w:rPr>
              <w:t>14</w:t>
            </w:r>
          </w:p>
        </w:tc>
      </w:tr>
      <w:tr w:rsidRPr="000B215F" w:rsidR="6D7EA423" w:rsidTr="66B8AB6F" w14:paraId="6F15F4A3"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4D5C005F" w14:textId="2D604B76">
            <w:pPr>
              <w:rPr>
                <w:lang w:val="es-PE"/>
              </w:rPr>
            </w:pPr>
            <w:r w:rsidRPr="000B215F">
              <w:rPr>
                <w:color w:val="000000" w:themeColor="text1"/>
                <w:sz w:val="22"/>
                <w:szCs w:val="22"/>
                <w:lang w:val="es-PE"/>
              </w:rPr>
              <w:t>Escritorio para computador</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7FD776B5" w14:textId="3483C029">
            <w:pPr>
              <w:jc w:val="center"/>
              <w:rPr>
                <w:lang w:val="es-PE"/>
              </w:rPr>
            </w:pPr>
            <w:r w:rsidRPr="000B215F">
              <w:rPr>
                <w:color w:val="000000" w:themeColor="text1"/>
                <w:sz w:val="22"/>
                <w:szCs w:val="22"/>
                <w:lang w:val="es-PE"/>
              </w:rPr>
              <w:t>130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FDEA0B9" w14:textId="0CFF15E1">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D0E951A" w14:textId="4FBBB89A">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6421245" w14:textId="79CAF375">
            <w:pPr>
              <w:jc w:val="center"/>
              <w:rPr>
                <w:lang w:val="es-PE"/>
              </w:rPr>
            </w:pPr>
            <w:r w:rsidRPr="000B215F">
              <w:rPr>
                <w:rFonts w:eastAsia="Calibri"/>
                <w:color w:val="000000" w:themeColor="text1"/>
                <w:sz w:val="22"/>
                <w:szCs w:val="22"/>
                <w:lang w:val="es-PE"/>
              </w:rPr>
              <w:t>26</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11798CBE" w14:textId="78EECDDD">
            <w:pPr>
              <w:jc w:val="center"/>
              <w:rPr>
                <w:lang w:val="es-PE"/>
              </w:rPr>
            </w:pPr>
            <w:r w:rsidRPr="000B215F">
              <w:rPr>
                <w:rFonts w:eastAsia="Calibri"/>
                <w:color w:val="000000" w:themeColor="text1"/>
                <w:sz w:val="22"/>
                <w:szCs w:val="22"/>
                <w:lang w:val="es-PE"/>
              </w:rPr>
              <w:t>130</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0579AB6" w14:textId="1FC6CAF9">
            <w:pPr>
              <w:jc w:val="center"/>
              <w:rPr>
                <w:lang w:val="es-PE"/>
              </w:rPr>
            </w:pPr>
            <w:r w:rsidRPr="000B215F">
              <w:rPr>
                <w:rFonts w:eastAsia="Calibri"/>
                <w:color w:val="000000" w:themeColor="text1"/>
                <w:sz w:val="22"/>
                <w:szCs w:val="22"/>
                <w:lang w:val="es-PE"/>
              </w:rPr>
              <w:t>-</w:t>
            </w:r>
          </w:p>
        </w:tc>
      </w:tr>
      <w:tr w:rsidRPr="000B215F" w:rsidR="6D7EA423" w:rsidTr="66B8AB6F" w14:paraId="30661FA5"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257AFB4A" w14:textId="4B67FE0A">
            <w:pPr>
              <w:rPr>
                <w:lang w:val="es-PE"/>
              </w:rPr>
            </w:pPr>
            <w:r w:rsidRPr="000B215F">
              <w:rPr>
                <w:color w:val="000000" w:themeColor="text1"/>
                <w:sz w:val="22"/>
                <w:szCs w:val="22"/>
                <w:lang w:val="es-PE"/>
              </w:rPr>
              <w:t>Silla de escritorio</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E923682" w14:textId="58775ADF">
            <w:pPr>
              <w:jc w:val="center"/>
              <w:rPr>
                <w:lang w:val="es-PE"/>
              </w:rPr>
            </w:pPr>
            <w:r w:rsidRPr="000B215F">
              <w:rPr>
                <w:color w:val="000000" w:themeColor="text1"/>
                <w:sz w:val="22"/>
                <w:szCs w:val="22"/>
                <w:lang w:val="es-PE"/>
              </w:rPr>
              <w:t>50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25ADB2F" w14:textId="46555DA8">
            <w:pPr>
              <w:jc w:val="center"/>
              <w:rPr>
                <w:lang w:val="es-PE"/>
              </w:rPr>
            </w:pPr>
            <w:r w:rsidRPr="000B215F">
              <w:rPr>
                <w:rFonts w:eastAsia="Calibri"/>
                <w:color w:val="000000" w:themeColor="text1"/>
                <w:sz w:val="22"/>
                <w:szCs w:val="22"/>
                <w:lang w:val="es-PE"/>
              </w:rPr>
              <w:t>7</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6688841" w14:textId="4D6B6FCC">
            <w:pPr>
              <w:jc w:val="center"/>
              <w:rPr>
                <w:lang w:val="es-PE"/>
              </w:rPr>
            </w:pPr>
            <w:r w:rsidRPr="000B215F">
              <w:rPr>
                <w:rFonts w:eastAsia="Calibri"/>
                <w:color w:val="000000" w:themeColor="text1"/>
                <w:sz w:val="22"/>
                <w:szCs w:val="22"/>
                <w:lang w:val="es-PE"/>
              </w:rPr>
              <w:t>14%</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7E8E7A6" w14:textId="697F85D0">
            <w:pPr>
              <w:jc w:val="center"/>
              <w:rPr>
                <w:lang w:val="es-PE"/>
              </w:rPr>
            </w:pPr>
            <w:r w:rsidRPr="000B215F">
              <w:rPr>
                <w:rFonts w:eastAsia="Calibri"/>
                <w:color w:val="000000" w:themeColor="text1"/>
                <w:sz w:val="22"/>
                <w:szCs w:val="22"/>
                <w:lang w:val="es-PE"/>
              </w:rPr>
              <w:t>7</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16B73BCC" w14:textId="79156AF4">
            <w:pPr>
              <w:jc w:val="center"/>
              <w:rPr>
                <w:lang w:val="es-PE"/>
              </w:rPr>
            </w:pPr>
            <w:r w:rsidRPr="000B215F">
              <w:rPr>
                <w:rFonts w:eastAsia="Calibri"/>
                <w:color w:val="000000" w:themeColor="text1"/>
                <w:sz w:val="22"/>
                <w:szCs w:val="22"/>
                <w:lang w:val="es-PE"/>
              </w:rPr>
              <w:t>36</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6494C28" w14:textId="3A0B1F1D">
            <w:pPr>
              <w:jc w:val="center"/>
              <w:rPr>
                <w:lang w:val="es-PE"/>
              </w:rPr>
            </w:pPr>
            <w:r w:rsidRPr="000B215F">
              <w:rPr>
                <w:rFonts w:eastAsia="Calibri"/>
                <w:color w:val="000000" w:themeColor="text1"/>
                <w:sz w:val="22"/>
                <w:szCs w:val="22"/>
                <w:lang w:val="es-PE"/>
              </w:rPr>
              <w:t>14</w:t>
            </w:r>
          </w:p>
        </w:tc>
      </w:tr>
      <w:tr w:rsidRPr="000B215F" w:rsidR="6D7EA423" w:rsidTr="66B8AB6F" w14:paraId="4CD49327"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631AB79D" w14:textId="74670C3D">
            <w:pPr>
              <w:rPr>
                <w:lang w:val="es-PE"/>
              </w:rPr>
            </w:pPr>
            <w:r w:rsidRPr="000B215F">
              <w:rPr>
                <w:color w:val="000000" w:themeColor="text1"/>
                <w:sz w:val="22"/>
                <w:szCs w:val="22"/>
                <w:lang w:val="es-PE"/>
              </w:rPr>
              <w:t xml:space="preserve">Silla </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77C2400A" w14:textId="76D43AA0">
            <w:pPr>
              <w:jc w:val="center"/>
              <w:rPr>
                <w:lang w:val="es-PE"/>
              </w:rPr>
            </w:pPr>
            <w:r w:rsidRPr="000B215F">
              <w:rPr>
                <w:color w:val="000000" w:themeColor="text1"/>
                <w:sz w:val="22"/>
                <w:szCs w:val="22"/>
                <w:lang w:val="es-PE"/>
              </w:rPr>
              <w:t>60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9C92494" w14:textId="68D1E673">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E2D110C" w14:textId="50C95C59">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7B22B0A" w14:textId="0FC32DFD">
            <w:pPr>
              <w:jc w:val="center"/>
              <w:rPr>
                <w:lang w:val="es-PE"/>
              </w:rPr>
            </w:pPr>
            <w:r w:rsidRPr="000B215F">
              <w:rPr>
                <w:rFonts w:eastAsia="Calibri"/>
                <w:color w:val="000000" w:themeColor="text1"/>
                <w:sz w:val="22"/>
                <w:szCs w:val="22"/>
                <w:lang w:val="es-PE"/>
              </w:rPr>
              <w:t>12</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9D7413D" w14:textId="19E9B437">
            <w:pPr>
              <w:jc w:val="center"/>
              <w:rPr>
                <w:lang w:val="es-PE"/>
              </w:rPr>
            </w:pPr>
            <w:r w:rsidRPr="000B215F">
              <w:rPr>
                <w:rFonts w:eastAsia="Calibri"/>
                <w:color w:val="000000" w:themeColor="text1"/>
                <w:sz w:val="22"/>
                <w:szCs w:val="22"/>
                <w:lang w:val="es-PE"/>
              </w:rPr>
              <w:t>60</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C6D6ED0" w14:textId="3B69AD0B">
            <w:pPr>
              <w:jc w:val="center"/>
              <w:rPr>
                <w:lang w:val="es-PE"/>
              </w:rPr>
            </w:pPr>
            <w:r w:rsidRPr="000B215F">
              <w:rPr>
                <w:rFonts w:eastAsia="Calibri"/>
                <w:color w:val="000000" w:themeColor="text1"/>
                <w:sz w:val="22"/>
                <w:szCs w:val="22"/>
                <w:lang w:val="es-PE"/>
              </w:rPr>
              <w:t>-</w:t>
            </w:r>
          </w:p>
        </w:tc>
      </w:tr>
      <w:tr w:rsidRPr="000B215F" w:rsidR="6D7EA423" w:rsidTr="66B8AB6F" w14:paraId="0E18C0E6"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000B215F" w14:paraId="3131793A" w14:textId="0DAD03C8">
            <w:pPr>
              <w:rPr>
                <w:lang w:val="es-PE"/>
              </w:rPr>
            </w:pPr>
            <w:r w:rsidRPr="000B215F">
              <w:rPr>
                <w:color w:val="000000" w:themeColor="text1"/>
                <w:sz w:val="22"/>
                <w:szCs w:val="22"/>
                <w:lang w:val="es-PE"/>
              </w:rPr>
              <w:t>Exhibidor</w:t>
            </w:r>
            <w:r w:rsidRPr="000B215F" w:rsidR="66B8AB6F">
              <w:rPr>
                <w:color w:val="000000" w:themeColor="text1"/>
                <w:sz w:val="22"/>
                <w:szCs w:val="22"/>
                <w:lang w:val="es-PE"/>
              </w:rPr>
              <w:t xml:space="preserve"> de polos </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8E5B795" w14:textId="771CE992">
            <w:pPr>
              <w:jc w:val="center"/>
              <w:rPr>
                <w:lang w:val="es-PE"/>
              </w:rPr>
            </w:pPr>
            <w:r w:rsidRPr="000B215F">
              <w:rPr>
                <w:color w:val="000000" w:themeColor="text1"/>
                <w:sz w:val="22"/>
                <w:szCs w:val="22"/>
                <w:lang w:val="es-PE"/>
              </w:rPr>
              <w:t>220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2CB595E" w14:textId="46A4A7FF">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E4F7E96" w14:textId="263C72C1">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E24EA57" w14:textId="2F61B8D1">
            <w:pPr>
              <w:jc w:val="center"/>
              <w:rPr>
                <w:lang w:val="es-PE"/>
              </w:rPr>
            </w:pPr>
            <w:r w:rsidRPr="000B215F">
              <w:rPr>
                <w:rFonts w:eastAsia="Calibri"/>
                <w:color w:val="000000" w:themeColor="text1"/>
                <w:sz w:val="22"/>
                <w:szCs w:val="22"/>
                <w:lang w:val="es-PE"/>
              </w:rPr>
              <w:t>44</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4B89505" w14:textId="7E5829A6">
            <w:pPr>
              <w:jc w:val="center"/>
              <w:rPr>
                <w:lang w:val="es-PE"/>
              </w:rPr>
            </w:pPr>
            <w:r w:rsidRPr="000B215F">
              <w:rPr>
                <w:rFonts w:eastAsia="Calibri"/>
                <w:color w:val="000000" w:themeColor="text1"/>
                <w:sz w:val="22"/>
                <w:szCs w:val="22"/>
                <w:lang w:val="es-PE"/>
              </w:rPr>
              <w:t>220</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198D56F6" w14:textId="7F4536D8">
            <w:pPr>
              <w:jc w:val="center"/>
              <w:rPr>
                <w:lang w:val="es-PE"/>
              </w:rPr>
            </w:pPr>
            <w:r w:rsidRPr="000B215F">
              <w:rPr>
                <w:rFonts w:eastAsia="Calibri"/>
                <w:color w:val="000000" w:themeColor="text1"/>
                <w:sz w:val="22"/>
                <w:szCs w:val="22"/>
                <w:lang w:val="es-PE"/>
              </w:rPr>
              <w:t>-</w:t>
            </w:r>
          </w:p>
        </w:tc>
      </w:tr>
      <w:tr w:rsidRPr="000B215F" w:rsidR="6D7EA423" w:rsidTr="66B8AB6F" w14:paraId="373BE6EC"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79CFDF07" w14:textId="14441124">
            <w:pPr>
              <w:rPr>
                <w:lang w:val="es-PE"/>
              </w:rPr>
            </w:pPr>
            <w:r w:rsidRPr="000B215F">
              <w:rPr>
                <w:color w:val="000000" w:themeColor="text1"/>
                <w:sz w:val="22"/>
                <w:szCs w:val="22"/>
                <w:lang w:val="es-PE"/>
              </w:rPr>
              <w:t>Espejo para vestidor</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121A5F7" w14:textId="78646D22">
            <w:pPr>
              <w:jc w:val="center"/>
              <w:rPr>
                <w:lang w:val="es-PE"/>
              </w:rPr>
            </w:pPr>
            <w:r w:rsidRPr="000B215F">
              <w:rPr>
                <w:color w:val="000000" w:themeColor="text1"/>
                <w:sz w:val="22"/>
                <w:szCs w:val="22"/>
                <w:lang w:val="es-PE"/>
              </w:rPr>
              <w:t>15</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D4A3148" w14:textId="1579EAB4">
            <w:pPr>
              <w:jc w:val="center"/>
              <w:rPr>
                <w:lang w:val="es-PE"/>
              </w:rPr>
            </w:pPr>
            <w:r w:rsidRPr="000B215F">
              <w:rPr>
                <w:rFonts w:eastAsia="Calibri"/>
                <w:color w:val="000000" w:themeColor="text1"/>
                <w:sz w:val="22"/>
                <w:szCs w:val="22"/>
                <w:lang w:val="es-PE"/>
              </w:rPr>
              <w:t>1</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E1392C1" w14:textId="2D202083">
            <w:pPr>
              <w:jc w:val="center"/>
              <w:rPr>
                <w:lang w:val="es-PE"/>
              </w:rPr>
            </w:pPr>
            <w:r w:rsidRPr="000B215F">
              <w:rPr>
                <w:rFonts w:eastAsia="Calibri"/>
                <w:color w:val="000000" w:themeColor="text1"/>
                <w:sz w:val="22"/>
                <w:szCs w:val="22"/>
                <w:lang w:val="es-PE"/>
              </w:rPr>
              <w:t>100%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59FA067" w14:textId="35434E0F">
            <w:pPr>
              <w:jc w:val="center"/>
              <w:rPr>
                <w:lang w:val="es-PE"/>
              </w:rPr>
            </w:pPr>
            <w:r w:rsidRPr="000B215F">
              <w:rPr>
                <w:rFonts w:eastAsia="Calibri"/>
                <w:color w:val="000000" w:themeColor="text1"/>
                <w:sz w:val="22"/>
                <w:szCs w:val="22"/>
                <w:lang w:val="es-PE"/>
              </w:rPr>
              <w:t>15</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B99014B" w:rsidRDefault="66B8AB6F" w14:paraId="3D5F35D2" w14:textId="39A31636">
            <w:pPr>
              <w:jc w:val="center"/>
              <w:rPr>
                <w:rFonts w:eastAsia="Calibri"/>
                <w:color w:val="000000" w:themeColor="text1"/>
                <w:sz w:val="22"/>
                <w:szCs w:val="22"/>
                <w:lang w:val="es-PE"/>
              </w:rPr>
            </w:pPr>
            <w:r w:rsidRPr="000B215F">
              <w:rPr>
                <w:rFonts w:eastAsia="Calibri"/>
                <w:color w:val="000000" w:themeColor="text1"/>
                <w:sz w:val="22"/>
                <w:szCs w:val="22"/>
                <w:lang w:val="es-PE"/>
              </w:rPr>
              <w:t>15</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9E9774F" w14:textId="69E37E3E">
            <w:pPr>
              <w:jc w:val="center"/>
              <w:rPr>
                <w:lang w:val="es-PE"/>
              </w:rPr>
            </w:pPr>
            <w:r w:rsidRPr="000B215F">
              <w:rPr>
                <w:rFonts w:eastAsia="Calibri"/>
                <w:color w:val="000000" w:themeColor="text1"/>
                <w:sz w:val="22"/>
                <w:szCs w:val="22"/>
                <w:lang w:val="es-PE"/>
              </w:rPr>
              <w:t>-</w:t>
            </w:r>
          </w:p>
        </w:tc>
      </w:tr>
      <w:tr w:rsidRPr="000B215F" w:rsidR="6D7EA423" w:rsidTr="66B8AB6F" w14:paraId="73AEE495"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000B215F" w14:paraId="5DA7159A" w14:textId="040C0252">
            <w:pPr>
              <w:rPr>
                <w:lang w:val="es-PE"/>
              </w:rPr>
            </w:pPr>
            <w:r w:rsidRPr="000B215F">
              <w:rPr>
                <w:color w:val="000000" w:themeColor="text1"/>
                <w:sz w:val="22"/>
                <w:szCs w:val="22"/>
                <w:lang w:val="es-PE"/>
              </w:rPr>
              <w:t>Probador</w:t>
            </w:r>
            <w:r w:rsidRPr="000B215F" w:rsidR="66B8AB6F">
              <w:rPr>
                <w:color w:val="000000" w:themeColor="text1"/>
                <w:sz w:val="22"/>
                <w:szCs w:val="22"/>
                <w:lang w:val="es-PE"/>
              </w:rPr>
              <w:t xml:space="preserve"> vestidor de metal</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607C143" w14:textId="42170B99">
            <w:pPr>
              <w:jc w:val="center"/>
              <w:rPr>
                <w:lang w:val="es-PE"/>
              </w:rPr>
            </w:pPr>
            <w:r w:rsidRPr="000B215F">
              <w:rPr>
                <w:color w:val="000000" w:themeColor="text1"/>
                <w:sz w:val="22"/>
                <w:szCs w:val="22"/>
                <w:lang w:val="es-PE"/>
              </w:rPr>
              <w:t>49</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56A38C6" w14:textId="191F1802">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EDB6FE5" w14:textId="3DC8D8B7">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FB2D0B6" w14:textId="49057C7D">
            <w:pPr>
              <w:jc w:val="center"/>
              <w:rPr>
                <w:lang w:val="es-PE"/>
              </w:rPr>
            </w:pPr>
            <w:r w:rsidRPr="000B215F">
              <w:rPr>
                <w:rFonts w:eastAsia="Calibri"/>
                <w:color w:val="000000" w:themeColor="text1"/>
                <w:sz w:val="22"/>
                <w:szCs w:val="22"/>
                <w:lang w:val="es-PE"/>
              </w:rPr>
              <w:t>10</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AD460F0" w14:textId="14BB7A16">
            <w:pPr>
              <w:jc w:val="center"/>
              <w:rPr>
                <w:lang w:val="es-PE"/>
              </w:rPr>
            </w:pPr>
            <w:r w:rsidRPr="000B215F">
              <w:rPr>
                <w:rFonts w:eastAsia="Calibri"/>
                <w:color w:val="000000" w:themeColor="text1"/>
                <w:sz w:val="22"/>
                <w:szCs w:val="22"/>
                <w:lang w:val="es-PE"/>
              </w:rPr>
              <w:t>49</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3B2527E" w14:textId="1D723159">
            <w:pPr>
              <w:jc w:val="center"/>
              <w:rPr>
                <w:lang w:val="es-PE"/>
              </w:rPr>
            </w:pPr>
            <w:r w:rsidRPr="000B215F">
              <w:rPr>
                <w:rFonts w:eastAsia="Calibri"/>
                <w:color w:val="000000" w:themeColor="text1"/>
                <w:sz w:val="22"/>
                <w:szCs w:val="22"/>
                <w:lang w:val="es-PE"/>
              </w:rPr>
              <w:t>-</w:t>
            </w:r>
          </w:p>
        </w:tc>
      </w:tr>
      <w:tr w:rsidRPr="000B215F" w:rsidR="6D7EA423" w:rsidTr="66B8AB6F" w14:paraId="2DB8DCD3"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69FDC263" w14:textId="6EB2ADF1">
            <w:pPr>
              <w:rPr>
                <w:lang w:val="es-PE"/>
              </w:rPr>
            </w:pPr>
            <w:r w:rsidRPr="000B215F">
              <w:rPr>
                <w:color w:val="000000" w:themeColor="text1"/>
                <w:sz w:val="22"/>
                <w:szCs w:val="22"/>
                <w:lang w:val="es-PE"/>
              </w:rPr>
              <w:t>Cortina de vestidor de polos</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AF66D16" w14:textId="3C86795C">
            <w:pPr>
              <w:jc w:val="center"/>
              <w:rPr>
                <w:lang w:val="es-PE"/>
              </w:rPr>
            </w:pPr>
            <w:r w:rsidRPr="000B215F">
              <w:rPr>
                <w:color w:val="000000" w:themeColor="text1"/>
                <w:sz w:val="22"/>
                <w:szCs w:val="22"/>
                <w:lang w:val="es-PE"/>
              </w:rPr>
              <w:t>30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3DD9A191" w14:textId="41BED4FD">
            <w:pPr>
              <w:jc w:val="center"/>
              <w:rPr>
                <w:lang w:val="es-PE"/>
              </w:rPr>
            </w:pPr>
            <w:r w:rsidRPr="000B215F">
              <w:rPr>
                <w:rFonts w:eastAsia="Calibri"/>
                <w:color w:val="000000" w:themeColor="text1"/>
                <w:sz w:val="22"/>
                <w:szCs w:val="22"/>
                <w:lang w:val="es-PE"/>
              </w:rPr>
              <w:t>5</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7B14DD6" w14:textId="5E1F3831">
            <w:pPr>
              <w:jc w:val="center"/>
              <w:rPr>
                <w:lang w:val="es-PE"/>
              </w:rPr>
            </w:pPr>
            <w:r w:rsidRPr="000B215F">
              <w:rPr>
                <w:rFonts w:eastAsia="Calibri"/>
                <w:color w:val="000000" w:themeColor="text1"/>
                <w:sz w:val="22"/>
                <w:szCs w:val="22"/>
                <w:lang w:val="es-PE"/>
              </w:rPr>
              <w:t>20%</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ADC21DD" w14:textId="46E55809">
            <w:pPr>
              <w:jc w:val="center"/>
              <w:rPr>
                <w:lang w:val="es-PE"/>
              </w:rPr>
            </w:pPr>
            <w:r w:rsidRPr="000B215F">
              <w:rPr>
                <w:rFonts w:eastAsia="Calibri"/>
                <w:color w:val="000000" w:themeColor="text1"/>
                <w:sz w:val="22"/>
                <w:szCs w:val="22"/>
                <w:lang w:val="es-PE"/>
              </w:rPr>
              <w:t>6</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F702B95" w14:textId="285E437A">
            <w:pPr>
              <w:jc w:val="center"/>
              <w:rPr>
                <w:lang w:val="es-PE"/>
              </w:rPr>
            </w:pPr>
            <w:r w:rsidRPr="000B215F">
              <w:rPr>
                <w:rFonts w:eastAsia="Calibri"/>
                <w:color w:val="000000" w:themeColor="text1"/>
                <w:sz w:val="22"/>
                <w:szCs w:val="22"/>
                <w:lang w:val="es-PE"/>
              </w:rPr>
              <w:t>30</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60707FD" w14:textId="5D8E06E6">
            <w:pPr>
              <w:jc w:val="center"/>
              <w:rPr>
                <w:lang w:val="es-PE"/>
              </w:rPr>
            </w:pPr>
            <w:r w:rsidRPr="000B215F">
              <w:rPr>
                <w:rFonts w:eastAsia="Calibri"/>
                <w:color w:val="000000" w:themeColor="text1"/>
                <w:sz w:val="22"/>
                <w:szCs w:val="22"/>
                <w:lang w:val="es-PE"/>
              </w:rPr>
              <w:t>-</w:t>
            </w:r>
          </w:p>
        </w:tc>
      </w:tr>
      <w:tr w:rsidRPr="000B215F" w:rsidR="6D7EA423" w:rsidTr="66B8AB6F" w14:paraId="2A88FFE9"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507CBB57" w14:textId="5CF103E3">
            <w:pPr>
              <w:rPr>
                <w:lang w:val="es-PE"/>
              </w:rPr>
            </w:pPr>
            <w:r w:rsidRPr="000B215F">
              <w:rPr>
                <w:b/>
                <w:bCs/>
                <w:color w:val="000000" w:themeColor="text1"/>
                <w:sz w:val="22"/>
                <w:szCs w:val="22"/>
                <w:u w:val="single"/>
                <w:lang w:val="es-PE"/>
              </w:rPr>
              <w:t>Vehículos</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06A4E2F0" w14:textId="239E8594">
            <w:pPr>
              <w:rPr>
                <w:lang w:val="es-PE"/>
              </w:rPr>
            </w:pPr>
            <w:r w:rsidRPr="000B215F">
              <w:rPr>
                <w:b/>
                <w:bCs/>
                <w:color w:val="000000" w:themeColor="text1"/>
                <w:sz w:val="22"/>
                <w:szCs w:val="22"/>
                <w:lang w:val="es-PE"/>
              </w:rPr>
              <w:t>3400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1C05AE76" w14:textId="717077EB">
            <w:pPr>
              <w:jc w:val="center"/>
              <w:rPr>
                <w:lang w:val="es-PE"/>
              </w:rPr>
            </w:pPr>
            <w:r w:rsidRPr="000B215F">
              <w:rPr>
                <w:rFonts w:eastAsia="Calibri"/>
                <w:color w:val="000000" w:themeColor="text1"/>
                <w:sz w:val="22"/>
                <w:szCs w:val="22"/>
                <w:lang w:val="es-PE"/>
              </w:rPr>
              <w:t xml:space="preserve"> </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5C310D31" w14:textId="4188FD77">
            <w:pPr>
              <w:rPr>
                <w:lang w:val="es-PE"/>
              </w:rPr>
            </w:pP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9A7D459" w14:textId="72F2D34D">
            <w:pPr>
              <w:rPr>
                <w:lang w:val="es-PE"/>
              </w:rPr>
            </w:pPr>
            <w:r w:rsidRPr="000B215F">
              <w:rPr>
                <w:rFonts w:eastAsia="Calibri"/>
                <w:b/>
                <w:bCs/>
                <w:color w:val="000000" w:themeColor="text1"/>
                <w:sz w:val="22"/>
                <w:szCs w:val="22"/>
                <w:lang w:val="es-PE"/>
              </w:rPr>
              <w:t>1133</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5C50E0D8" w14:textId="5CB68DA1">
            <w:pPr>
              <w:rPr>
                <w:lang w:val="es-PE"/>
              </w:rPr>
            </w:pP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1BADEBD" w14:textId="73A33562">
            <w:pPr>
              <w:rPr>
                <w:lang w:val="es-PE"/>
              </w:rPr>
            </w:pPr>
            <w:r w:rsidRPr="000B215F">
              <w:rPr>
                <w:rFonts w:eastAsia="Calibri"/>
                <w:b/>
                <w:bCs/>
                <w:color w:val="000000" w:themeColor="text1"/>
                <w:sz w:val="22"/>
                <w:szCs w:val="22"/>
                <w:lang w:val="es-PE"/>
              </w:rPr>
              <w:t>1133</w:t>
            </w:r>
          </w:p>
        </w:tc>
      </w:tr>
      <w:tr w:rsidRPr="000B215F" w:rsidR="6D7EA423" w:rsidTr="66B8AB6F" w14:paraId="3DA7C175" w14:textId="77777777">
        <w:trPr>
          <w:trHeight w:val="285"/>
        </w:trPr>
        <w:tc>
          <w:tcPr>
            <w:tcW w:w="2385" w:type="dxa"/>
            <w:tcBorders>
              <w:top w:val="single" w:color="auto" w:sz="4" w:space="0"/>
              <w:left w:val="single" w:color="auto" w:sz="4" w:space="0"/>
              <w:bottom w:val="single" w:color="auto" w:sz="4" w:space="0"/>
              <w:right w:val="single" w:color="auto" w:sz="4" w:space="0"/>
            </w:tcBorders>
            <w:vAlign w:val="bottom"/>
          </w:tcPr>
          <w:p w:rsidRPr="000B215F" w:rsidR="6D7EA423" w:rsidRDefault="66B8AB6F" w14:paraId="57186D03" w14:textId="45ECD920">
            <w:pPr>
              <w:rPr>
                <w:lang w:val="es-PE"/>
              </w:rPr>
            </w:pPr>
            <w:r w:rsidRPr="000B215F">
              <w:rPr>
                <w:color w:val="000000" w:themeColor="text1"/>
                <w:sz w:val="22"/>
                <w:szCs w:val="22"/>
                <w:lang w:val="es-PE"/>
              </w:rPr>
              <w:t>Moto lineal(eléctrica)</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3A6A722" w14:textId="0461D487">
            <w:pPr>
              <w:jc w:val="center"/>
              <w:rPr>
                <w:lang w:val="es-PE"/>
              </w:rPr>
            </w:pPr>
            <w:r w:rsidRPr="000B215F">
              <w:rPr>
                <w:color w:val="000000" w:themeColor="text1"/>
                <w:sz w:val="22"/>
                <w:szCs w:val="22"/>
                <w:lang w:val="es-PE"/>
              </w:rPr>
              <w:t>3400</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296A9FA4" w14:textId="1139D68C">
            <w:pPr>
              <w:jc w:val="center"/>
              <w:rPr>
                <w:lang w:val="es-PE"/>
              </w:rPr>
            </w:pPr>
            <w:r w:rsidRPr="000B215F">
              <w:rPr>
                <w:rFonts w:eastAsia="Calibri"/>
                <w:color w:val="000000" w:themeColor="text1"/>
                <w:sz w:val="22"/>
                <w:szCs w:val="22"/>
                <w:lang w:val="es-PE"/>
              </w:rPr>
              <w:t>3</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5218C8D5" w14:textId="45549B26">
            <w:pPr>
              <w:jc w:val="center"/>
              <w:rPr>
                <w:lang w:val="es-PE"/>
              </w:rPr>
            </w:pPr>
            <w:r w:rsidRPr="000B215F">
              <w:rPr>
                <w:rFonts w:eastAsia="Calibri"/>
                <w:color w:val="000000" w:themeColor="text1"/>
                <w:sz w:val="22"/>
                <w:szCs w:val="22"/>
                <w:lang w:val="es-PE"/>
              </w:rPr>
              <w:t>33%</w:t>
            </w: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7908917C" w14:textId="41FD7822">
            <w:pPr>
              <w:jc w:val="center"/>
              <w:rPr>
                <w:lang w:val="es-PE"/>
              </w:rPr>
            </w:pPr>
            <w:r w:rsidRPr="000B215F">
              <w:rPr>
                <w:rFonts w:eastAsia="Calibri"/>
                <w:color w:val="000000" w:themeColor="text1"/>
                <w:sz w:val="22"/>
                <w:szCs w:val="22"/>
                <w:lang w:val="es-PE"/>
              </w:rPr>
              <w:t>1133</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P="66B8AB6F" w:rsidRDefault="66B8AB6F" w14:paraId="2360D126" w14:textId="0015B5B7">
            <w:pPr>
              <w:jc w:val="center"/>
              <w:rPr>
                <w:rFonts w:eastAsia="Calibri"/>
                <w:color w:val="000000" w:themeColor="text1"/>
                <w:sz w:val="22"/>
                <w:szCs w:val="22"/>
                <w:lang w:val="es-PE"/>
              </w:rPr>
            </w:pPr>
            <w:r w:rsidRPr="000B215F">
              <w:rPr>
                <w:rFonts w:eastAsia="Calibri"/>
                <w:color w:val="000000" w:themeColor="text1"/>
                <w:sz w:val="22"/>
                <w:szCs w:val="22"/>
                <w:lang w:val="es-PE"/>
              </w:rPr>
              <w:t>2266.6</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987619F" w14:textId="09E5F422">
            <w:pPr>
              <w:jc w:val="center"/>
              <w:rPr>
                <w:lang w:val="es-PE"/>
              </w:rPr>
            </w:pPr>
            <w:r w:rsidRPr="000B215F">
              <w:rPr>
                <w:rFonts w:eastAsia="Calibri"/>
                <w:color w:val="000000" w:themeColor="text1"/>
                <w:sz w:val="22"/>
                <w:szCs w:val="22"/>
                <w:lang w:val="es-PE"/>
              </w:rPr>
              <w:t>1133</w:t>
            </w:r>
          </w:p>
        </w:tc>
      </w:tr>
      <w:tr w:rsidRPr="000B215F" w:rsidR="6D7EA423" w:rsidTr="66B8AB6F" w14:paraId="2750A561" w14:textId="77777777">
        <w:trPr>
          <w:trHeight w:val="300"/>
        </w:trPr>
        <w:tc>
          <w:tcPr>
            <w:tcW w:w="2385" w:type="dxa"/>
            <w:tcBorders>
              <w:top w:val="single" w:color="auto" w:sz="4" w:space="0"/>
              <w:left w:val="single" w:color="auto" w:sz="4" w:space="0"/>
              <w:bottom w:val="single" w:color="auto" w:sz="4" w:space="0"/>
              <w:right w:val="single" w:color="auto" w:sz="4" w:space="0"/>
            </w:tcBorders>
            <w:shd w:val="clear" w:color="auto" w:fill="9BC2E6"/>
            <w:vAlign w:val="bottom"/>
          </w:tcPr>
          <w:p w:rsidRPr="000B215F" w:rsidR="6D7EA423" w:rsidRDefault="66B8AB6F" w14:paraId="54811152" w14:textId="30E5CDB1">
            <w:pPr>
              <w:rPr>
                <w:lang w:val="es-PE"/>
              </w:rPr>
            </w:pPr>
            <w:r w:rsidRPr="000B215F">
              <w:rPr>
                <w:b/>
                <w:bCs/>
                <w:color w:val="000000" w:themeColor="text1"/>
                <w:sz w:val="22"/>
                <w:szCs w:val="22"/>
                <w:lang w:val="es-PE"/>
              </w:rPr>
              <w:t>TOTAL</w:t>
            </w:r>
          </w:p>
        </w:tc>
        <w:tc>
          <w:tcPr>
            <w:tcW w:w="1065"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609534E8" w14:textId="0C53CA25">
            <w:pPr>
              <w:jc w:val="center"/>
              <w:rPr>
                <w:lang w:val="es-PE"/>
              </w:rPr>
            </w:pPr>
            <w:r w:rsidRPr="000B215F">
              <w:rPr>
                <w:rFonts w:eastAsia="Calibri"/>
                <w:b/>
                <w:bCs/>
                <w:color w:val="000000" w:themeColor="text1"/>
                <w:lang w:val="es-PE"/>
              </w:rPr>
              <w:t>10838</w:t>
            </w:r>
          </w:p>
        </w:tc>
        <w:tc>
          <w:tcPr>
            <w:tcW w:w="959" w:type="dxa"/>
            <w:tcBorders>
              <w:top w:val="single" w:color="auto" w:sz="4" w:space="0"/>
              <w:left w:val="single" w:color="auto" w:sz="4" w:space="0"/>
              <w:bottom w:val="single" w:color="auto" w:sz="4" w:space="0"/>
              <w:right w:val="single" w:color="auto" w:sz="4" w:space="0"/>
            </w:tcBorders>
            <w:vAlign w:val="center"/>
          </w:tcPr>
          <w:p w:rsidRPr="000B215F" w:rsidR="6D7EA423" w:rsidP="6D7EA423" w:rsidRDefault="66B8AB6F" w14:paraId="4AA9AD11" w14:textId="7F032A1D">
            <w:pPr>
              <w:jc w:val="center"/>
              <w:rPr>
                <w:lang w:val="es-PE"/>
              </w:rPr>
            </w:pPr>
            <w:r w:rsidRPr="000B215F">
              <w:rPr>
                <w:rFonts w:eastAsia="Calibri"/>
                <w:color w:val="000000" w:themeColor="text1"/>
                <w:sz w:val="22"/>
                <w:szCs w:val="22"/>
                <w:lang w:val="es-PE"/>
              </w:rPr>
              <w:t xml:space="preserve"> </w:t>
            </w:r>
          </w:p>
        </w:tc>
        <w:tc>
          <w:tcPr>
            <w:tcW w:w="1039" w:type="dxa"/>
            <w:tcBorders>
              <w:top w:val="single" w:color="auto" w:sz="4" w:space="0"/>
              <w:left w:val="single" w:color="auto" w:sz="4" w:space="0"/>
              <w:bottom w:val="single" w:color="auto" w:sz="4" w:space="0"/>
              <w:right w:val="single" w:color="auto" w:sz="4" w:space="0"/>
            </w:tcBorders>
            <w:vAlign w:val="center"/>
          </w:tcPr>
          <w:p w:rsidRPr="000B215F" w:rsidR="6D7EA423" w:rsidRDefault="6D7EA423" w14:paraId="7159954E" w14:textId="71822EC5">
            <w:pPr>
              <w:rPr>
                <w:lang w:val="es-PE"/>
              </w:rPr>
            </w:pPr>
          </w:p>
        </w:tc>
        <w:tc>
          <w:tcPr>
            <w:tcW w:w="1155" w:type="dxa"/>
            <w:tcBorders>
              <w:top w:val="single" w:color="auto" w:sz="4" w:space="0"/>
              <w:left w:val="single" w:color="auto" w:sz="4" w:space="0"/>
              <w:bottom w:val="single" w:color="auto" w:sz="4" w:space="0"/>
              <w:right w:val="single" w:color="auto" w:sz="4" w:space="0"/>
            </w:tcBorders>
            <w:vAlign w:val="center"/>
          </w:tcPr>
          <w:p w:rsidRPr="000B215F" w:rsidR="6D7EA423" w:rsidP="66B8AB6F" w:rsidRDefault="66B8AB6F" w14:paraId="5670F65B" w14:textId="381CD876">
            <w:pPr>
              <w:jc w:val="center"/>
              <w:rPr>
                <w:rFonts w:eastAsia="Calibri"/>
                <w:b/>
                <w:bCs/>
                <w:color w:val="000000" w:themeColor="text1"/>
                <w:lang w:val="es-PE"/>
              </w:rPr>
            </w:pPr>
            <w:r w:rsidRPr="000B215F">
              <w:rPr>
                <w:rFonts w:eastAsia="Calibri"/>
                <w:b/>
                <w:bCs/>
                <w:color w:val="000000" w:themeColor="text1"/>
                <w:lang w:val="es-PE"/>
              </w:rPr>
              <w:t>4237.18</w:t>
            </w:r>
          </w:p>
        </w:tc>
        <w:tc>
          <w:tcPr>
            <w:tcW w:w="935" w:type="dxa"/>
            <w:tcBorders>
              <w:top w:val="single" w:color="auto" w:sz="4" w:space="0"/>
              <w:left w:val="single" w:color="auto" w:sz="4" w:space="0"/>
              <w:bottom w:val="single" w:color="auto" w:sz="4" w:space="0"/>
              <w:right w:val="single" w:color="auto" w:sz="4" w:space="0"/>
            </w:tcBorders>
            <w:vAlign w:val="center"/>
          </w:tcPr>
          <w:p w:rsidRPr="000B215F" w:rsidR="6D7EA423" w:rsidRDefault="66B8AB6F" w14:paraId="4D350929" w14:textId="018FB941">
            <w:pPr>
              <w:rPr>
                <w:lang w:val="es-PE"/>
              </w:rPr>
            </w:pPr>
            <w:r w:rsidRPr="000B215F">
              <w:rPr>
                <w:lang w:val="es-PE"/>
              </w:rPr>
              <w:t>7011.8</w:t>
            </w:r>
          </w:p>
        </w:tc>
        <w:tc>
          <w:tcPr>
            <w:tcW w:w="1035" w:type="dxa"/>
            <w:tcBorders>
              <w:top w:val="single" w:color="auto" w:sz="4" w:space="0"/>
              <w:left w:val="single" w:color="auto" w:sz="4" w:space="0"/>
              <w:bottom w:val="single" w:color="auto" w:sz="4" w:space="0"/>
              <w:right w:val="single" w:color="auto" w:sz="4" w:space="0"/>
            </w:tcBorders>
            <w:vAlign w:val="center"/>
          </w:tcPr>
          <w:p w:rsidRPr="000B215F" w:rsidR="6D7EA423" w:rsidP="6B99014B" w:rsidRDefault="66B8AB6F" w14:paraId="0E35F70C" w14:textId="3998AE19">
            <w:pPr>
              <w:jc w:val="center"/>
              <w:rPr>
                <w:rFonts w:eastAsia="Calibri"/>
                <w:b/>
                <w:bCs/>
                <w:color w:val="000000" w:themeColor="text1"/>
                <w:highlight w:val="yellow"/>
                <w:lang w:val="es-PE"/>
              </w:rPr>
            </w:pPr>
            <w:r w:rsidRPr="000B215F">
              <w:rPr>
                <w:rFonts w:eastAsia="Calibri"/>
                <w:b/>
                <w:bCs/>
                <w:color w:val="000000" w:themeColor="text1"/>
                <w:highlight w:val="yellow"/>
                <w:lang w:val="es-PE"/>
              </w:rPr>
              <w:t>3826.12</w:t>
            </w:r>
          </w:p>
        </w:tc>
      </w:tr>
    </w:tbl>
    <w:p w:rsidRPr="003F6688" w:rsidR="480DC049" w:rsidP="480DC049" w:rsidRDefault="480DC049" w14:paraId="676683C8" w14:textId="1D812974">
      <w:pPr>
        <w:spacing w:line="257" w:lineRule="auto"/>
        <w:jc w:val="center"/>
        <w:rPr>
          <w:szCs w:val="24"/>
          <w:lang w:val="es-PE"/>
        </w:rPr>
      </w:pPr>
    </w:p>
    <w:p w:rsidRPr="003F6688" w:rsidR="00737667" w:rsidP="00953C1E" w:rsidRDefault="00953C1E" w14:paraId="7A142ED6" w14:textId="702501C5">
      <w:pPr>
        <w:rPr>
          <w:lang w:val="es-PE"/>
        </w:rPr>
      </w:pPr>
      <w:r w:rsidRPr="003F6688">
        <w:rPr>
          <w:lang w:val="es-PE"/>
        </w:rPr>
        <w:br/>
      </w:r>
      <w:r w:rsidRPr="003F6688">
        <w:rPr>
          <w:lang w:val="es-PE"/>
        </w:rPr>
        <w:br/>
      </w:r>
      <w:r w:rsidRPr="003F6688">
        <w:rPr>
          <w:lang w:val="es-PE"/>
        </w:rPr>
        <w:br/>
      </w:r>
      <w:r w:rsidRPr="003F6688">
        <w:rPr>
          <w:lang w:val="es-PE"/>
        </w:rPr>
        <w:br/>
      </w:r>
    </w:p>
    <w:sectPr w:rsidRPr="003F6688" w:rsidR="00737667" w:rsidSect="00955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705B" w:rsidP="00337F2D" w:rsidRDefault="0036705B" w14:paraId="229ABE14" w14:textId="77777777">
      <w:r>
        <w:separator/>
      </w:r>
    </w:p>
  </w:endnote>
  <w:endnote w:type="continuationSeparator" w:id="0">
    <w:p w:rsidR="0036705B" w:rsidP="00337F2D" w:rsidRDefault="0036705B" w14:paraId="7349FD72" w14:textId="77777777">
      <w:r>
        <w:continuationSeparator/>
      </w:r>
    </w:p>
  </w:endnote>
  <w:endnote w:type="continuationNotice" w:id="1">
    <w:p w:rsidR="0036705B" w:rsidRDefault="0036705B" w14:paraId="545B81C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258172"/>
      <w:docPartObj>
        <w:docPartGallery w:val="Page Numbers (Bottom of Page)"/>
        <w:docPartUnique/>
      </w:docPartObj>
    </w:sdtPr>
    <w:sdtEndPr>
      <w:rPr>
        <w:noProof/>
      </w:rPr>
    </w:sdtEndPr>
    <w:sdtContent>
      <w:p w:rsidR="00EB3EA8" w:rsidRDefault="00EB3EA8" w14:paraId="4C544373" w14:textId="0A90D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37F2D" w:rsidRDefault="00337F2D" w14:paraId="6B45F0F2" w14:textId="66BB0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705B" w:rsidP="00337F2D" w:rsidRDefault="0036705B" w14:paraId="175F0F3B" w14:textId="77777777">
      <w:r>
        <w:separator/>
      </w:r>
    </w:p>
  </w:footnote>
  <w:footnote w:type="continuationSeparator" w:id="0">
    <w:p w:rsidR="0036705B" w:rsidP="00337F2D" w:rsidRDefault="0036705B" w14:paraId="604841E1" w14:textId="77777777">
      <w:r>
        <w:continuationSeparator/>
      </w:r>
    </w:p>
  </w:footnote>
  <w:footnote w:type="continuationNotice" w:id="1">
    <w:p w:rsidR="0036705B" w:rsidRDefault="0036705B" w14:paraId="577C10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78B34DB9" w:rsidTr="78B34DB9" w14:paraId="75724399" w14:textId="77777777">
      <w:tc>
        <w:tcPr>
          <w:tcW w:w="2830" w:type="dxa"/>
        </w:tcPr>
        <w:p w:rsidR="78B34DB9" w:rsidP="78B34DB9" w:rsidRDefault="78B34DB9" w14:paraId="47943F43" w14:textId="0F11067C">
          <w:pPr>
            <w:pStyle w:val="Header"/>
            <w:ind w:left="-115"/>
          </w:pPr>
        </w:p>
      </w:tc>
      <w:tc>
        <w:tcPr>
          <w:tcW w:w="2830" w:type="dxa"/>
        </w:tcPr>
        <w:p w:rsidR="78B34DB9" w:rsidP="78B34DB9" w:rsidRDefault="78B34DB9" w14:paraId="19953F80" w14:textId="2A3423CB">
          <w:pPr>
            <w:pStyle w:val="Header"/>
            <w:jc w:val="center"/>
          </w:pPr>
        </w:p>
      </w:tc>
      <w:tc>
        <w:tcPr>
          <w:tcW w:w="2830" w:type="dxa"/>
        </w:tcPr>
        <w:p w:rsidR="78B34DB9" w:rsidP="78B34DB9" w:rsidRDefault="78B34DB9" w14:paraId="17770606" w14:textId="38EB8C20">
          <w:pPr>
            <w:pStyle w:val="Header"/>
            <w:ind w:right="-115"/>
            <w:jc w:val="right"/>
          </w:pPr>
        </w:p>
      </w:tc>
    </w:tr>
  </w:tbl>
  <w:p w:rsidR="00337F2D" w:rsidRDefault="00337F2D" w14:paraId="39D86810" w14:textId="0941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6094"/>
    <w:multiLevelType w:val="hybridMultilevel"/>
    <w:tmpl w:val="FFFFFFFF"/>
    <w:lvl w:ilvl="0" w:tplc="990E1DDC">
      <w:start w:val="1"/>
      <w:numFmt w:val="bullet"/>
      <w:lvlText w:val=""/>
      <w:lvlJc w:val="left"/>
      <w:pPr>
        <w:ind w:left="720" w:hanging="360"/>
      </w:pPr>
      <w:rPr>
        <w:rFonts w:hint="default" w:ascii="Symbol" w:hAnsi="Symbol"/>
      </w:rPr>
    </w:lvl>
    <w:lvl w:ilvl="1" w:tplc="DEA039EC">
      <w:start w:val="1"/>
      <w:numFmt w:val="bullet"/>
      <w:lvlText w:val=""/>
      <w:lvlJc w:val="left"/>
      <w:pPr>
        <w:ind w:left="1440" w:hanging="360"/>
      </w:pPr>
      <w:rPr>
        <w:rFonts w:hint="default" w:ascii="Symbol" w:hAnsi="Symbol"/>
      </w:rPr>
    </w:lvl>
    <w:lvl w:ilvl="2" w:tplc="5FD62E2C">
      <w:start w:val="1"/>
      <w:numFmt w:val="bullet"/>
      <w:lvlText w:val=""/>
      <w:lvlJc w:val="left"/>
      <w:pPr>
        <w:ind w:left="2160" w:hanging="360"/>
      </w:pPr>
      <w:rPr>
        <w:rFonts w:hint="default" w:ascii="Wingdings" w:hAnsi="Wingdings"/>
      </w:rPr>
    </w:lvl>
    <w:lvl w:ilvl="3" w:tplc="AE22F690">
      <w:start w:val="1"/>
      <w:numFmt w:val="bullet"/>
      <w:lvlText w:val=""/>
      <w:lvlJc w:val="left"/>
      <w:pPr>
        <w:ind w:left="2880" w:hanging="360"/>
      </w:pPr>
      <w:rPr>
        <w:rFonts w:hint="default" w:ascii="Symbol" w:hAnsi="Symbol"/>
      </w:rPr>
    </w:lvl>
    <w:lvl w:ilvl="4" w:tplc="744AB584">
      <w:start w:val="1"/>
      <w:numFmt w:val="bullet"/>
      <w:lvlText w:val="o"/>
      <w:lvlJc w:val="left"/>
      <w:pPr>
        <w:ind w:left="3600" w:hanging="360"/>
      </w:pPr>
      <w:rPr>
        <w:rFonts w:hint="default" w:ascii="Courier New" w:hAnsi="Courier New"/>
      </w:rPr>
    </w:lvl>
    <w:lvl w:ilvl="5" w:tplc="1B7E1518">
      <w:start w:val="1"/>
      <w:numFmt w:val="bullet"/>
      <w:lvlText w:val=""/>
      <w:lvlJc w:val="left"/>
      <w:pPr>
        <w:ind w:left="4320" w:hanging="360"/>
      </w:pPr>
      <w:rPr>
        <w:rFonts w:hint="default" w:ascii="Wingdings" w:hAnsi="Wingdings"/>
      </w:rPr>
    </w:lvl>
    <w:lvl w:ilvl="6" w:tplc="A72AA95E">
      <w:start w:val="1"/>
      <w:numFmt w:val="bullet"/>
      <w:lvlText w:val=""/>
      <w:lvlJc w:val="left"/>
      <w:pPr>
        <w:ind w:left="5040" w:hanging="360"/>
      </w:pPr>
      <w:rPr>
        <w:rFonts w:hint="default" w:ascii="Symbol" w:hAnsi="Symbol"/>
      </w:rPr>
    </w:lvl>
    <w:lvl w:ilvl="7" w:tplc="E8DAAC8C">
      <w:start w:val="1"/>
      <w:numFmt w:val="bullet"/>
      <w:lvlText w:val="o"/>
      <w:lvlJc w:val="left"/>
      <w:pPr>
        <w:ind w:left="5760" w:hanging="360"/>
      </w:pPr>
      <w:rPr>
        <w:rFonts w:hint="default" w:ascii="Courier New" w:hAnsi="Courier New"/>
      </w:rPr>
    </w:lvl>
    <w:lvl w:ilvl="8" w:tplc="1692298E">
      <w:start w:val="1"/>
      <w:numFmt w:val="bullet"/>
      <w:lvlText w:val=""/>
      <w:lvlJc w:val="left"/>
      <w:pPr>
        <w:ind w:left="6480" w:hanging="360"/>
      </w:pPr>
      <w:rPr>
        <w:rFonts w:hint="default" w:ascii="Wingdings" w:hAnsi="Wingdings"/>
      </w:rPr>
    </w:lvl>
  </w:abstractNum>
  <w:abstractNum w:abstractNumId="1" w15:restartNumberingAfterBreak="0">
    <w:nsid w:val="0AD945F8"/>
    <w:multiLevelType w:val="multilevel"/>
    <w:tmpl w:val="EE524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101306"/>
    <w:multiLevelType w:val="multilevel"/>
    <w:tmpl w:val="05D4E3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C25993"/>
    <w:multiLevelType w:val="multilevel"/>
    <w:tmpl w:val="2DDA5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63A56C5"/>
    <w:multiLevelType w:val="hybridMultilevel"/>
    <w:tmpl w:val="FFFFFFFF"/>
    <w:lvl w:ilvl="0" w:tplc="300C995E">
      <w:start w:val="1"/>
      <w:numFmt w:val="decimal"/>
      <w:lvlText w:val="%1."/>
      <w:lvlJc w:val="left"/>
      <w:pPr>
        <w:ind w:left="720" w:hanging="360"/>
      </w:pPr>
    </w:lvl>
    <w:lvl w:ilvl="1" w:tplc="4B881138">
      <w:start w:val="1"/>
      <w:numFmt w:val="lowerLetter"/>
      <w:lvlText w:val="%2."/>
      <w:lvlJc w:val="left"/>
      <w:pPr>
        <w:ind w:left="1440" w:hanging="360"/>
      </w:pPr>
    </w:lvl>
    <w:lvl w:ilvl="2" w:tplc="EC040CD8">
      <w:start w:val="1"/>
      <w:numFmt w:val="lowerRoman"/>
      <w:lvlText w:val="%3."/>
      <w:lvlJc w:val="right"/>
      <w:pPr>
        <w:ind w:left="2160" w:hanging="180"/>
      </w:pPr>
    </w:lvl>
    <w:lvl w:ilvl="3" w:tplc="25EAD810">
      <w:start w:val="1"/>
      <w:numFmt w:val="decimal"/>
      <w:lvlText w:val="%4."/>
      <w:lvlJc w:val="left"/>
      <w:pPr>
        <w:ind w:left="2880" w:hanging="360"/>
      </w:pPr>
    </w:lvl>
    <w:lvl w:ilvl="4" w:tplc="9DD8DC06">
      <w:start w:val="1"/>
      <w:numFmt w:val="lowerLetter"/>
      <w:lvlText w:val="%5."/>
      <w:lvlJc w:val="left"/>
      <w:pPr>
        <w:ind w:left="3600" w:hanging="360"/>
      </w:pPr>
    </w:lvl>
    <w:lvl w:ilvl="5" w:tplc="7C30A550">
      <w:start w:val="1"/>
      <w:numFmt w:val="lowerRoman"/>
      <w:lvlText w:val="%6."/>
      <w:lvlJc w:val="right"/>
      <w:pPr>
        <w:ind w:left="4320" w:hanging="180"/>
      </w:pPr>
    </w:lvl>
    <w:lvl w:ilvl="6" w:tplc="975C10A2">
      <w:start w:val="1"/>
      <w:numFmt w:val="decimal"/>
      <w:lvlText w:val="%7."/>
      <w:lvlJc w:val="left"/>
      <w:pPr>
        <w:ind w:left="5040" w:hanging="360"/>
      </w:pPr>
    </w:lvl>
    <w:lvl w:ilvl="7" w:tplc="5DCE16B8">
      <w:start w:val="1"/>
      <w:numFmt w:val="lowerLetter"/>
      <w:lvlText w:val="%8."/>
      <w:lvlJc w:val="left"/>
      <w:pPr>
        <w:ind w:left="5760" w:hanging="360"/>
      </w:pPr>
    </w:lvl>
    <w:lvl w:ilvl="8" w:tplc="FF9A511C">
      <w:start w:val="1"/>
      <w:numFmt w:val="lowerRoman"/>
      <w:lvlText w:val="%9."/>
      <w:lvlJc w:val="right"/>
      <w:pPr>
        <w:ind w:left="6480" w:hanging="180"/>
      </w:pPr>
    </w:lvl>
  </w:abstractNum>
  <w:abstractNum w:abstractNumId="5" w15:restartNumberingAfterBreak="0">
    <w:nsid w:val="18D00D33"/>
    <w:multiLevelType w:val="hybridMultilevel"/>
    <w:tmpl w:val="FFFFFFFF"/>
    <w:lvl w:ilvl="0" w:tplc="0C1A8BE2">
      <w:start w:val="1"/>
      <w:numFmt w:val="decimal"/>
      <w:lvlText w:val="%1."/>
      <w:lvlJc w:val="left"/>
      <w:pPr>
        <w:ind w:left="720" w:hanging="360"/>
      </w:pPr>
    </w:lvl>
    <w:lvl w:ilvl="1" w:tplc="02409888">
      <w:start w:val="1"/>
      <w:numFmt w:val="lowerLetter"/>
      <w:lvlText w:val="%2."/>
      <w:lvlJc w:val="left"/>
      <w:pPr>
        <w:ind w:left="1440" w:hanging="360"/>
      </w:pPr>
    </w:lvl>
    <w:lvl w:ilvl="2" w:tplc="16C6ED24">
      <w:start w:val="1"/>
      <w:numFmt w:val="lowerRoman"/>
      <w:lvlText w:val="%3."/>
      <w:lvlJc w:val="right"/>
      <w:pPr>
        <w:ind w:left="2160" w:hanging="180"/>
      </w:pPr>
    </w:lvl>
    <w:lvl w:ilvl="3" w:tplc="2DA6B53A">
      <w:start w:val="1"/>
      <w:numFmt w:val="decimal"/>
      <w:lvlText w:val="%4."/>
      <w:lvlJc w:val="left"/>
      <w:pPr>
        <w:ind w:left="2880" w:hanging="360"/>
      </w:pPr>
    </w:lvl>
    <w:lvl w:ilvl="4" w:tplc="FFC6F21E">
      <w:start w:val="1"/>
      <w:numFmt w:val="lowerLetter"/>
      <w:lvlText w:val="%5."/>
      <w:lvlJc w:val="left"/>
      <w:pPr>
        <w:ind w:left="3600" w:hanging="360"/>
      </w:pPr>
    </w:lvl>
    <w:lvl w:ilvl="5" w:tplc="FAEE1058">
      <w:start w:val="1"/>
      <w:numFmt w:val="lowerRoman"/>
      <w:lvlText w:val="%6."/>
      <w:lvlJc w:val="right"/>
      <w:pPr>
        <w:ind w:left="4320" w:hanging="180"/>
      </w:pPr>
    </w:lvl>
    <w:lvl w:ilvl="6" w:tplc="80385B72">
      <w:start w:val="1"/>
      <w:numFmt w:val="decimal"/>
      <w:lvlText w:val="%7."/>
      <w:lvlJc w:val="left"/>
      <w:pPr>
        <w:ind w:left="5040" w:hanging="360"/>
      </w:pPr>
    </w:lvl>
    <w:lvl w:ilvl="7" w:tplc="A59E48E6">
      <w:start w:val="1"/>
      <w:numFmt w:val="lowerLetter"/>
      <w:lvlText w:val="%8."/>
      <w:lvlJc w:val="left"/>
      <w:pPr>
        <w:ind w:left="5760" w:hanging="360"/>
      </w:pPr>
    </w:lvl>
    <w:lvl w:ilvl="8" w:tplc="227A1DE2">
      <w:start w:val="1"/>
      <w:numFmt w:val="lowerRoman"/>
      <w:lvlText w:val="%9."/>
      <w:lvlJc w:val="right"/>
      <w:pPr>
        <w:ind w:left="6480" w:hanging="180"/>
      </w:pPr>
    </w:lvl>
  </w:abstractNum>
  <w:abstractNum w:abstractNumId="6" w15:restartNumberingAfterBreak="0">
    <w:nsid w:val="191F73D9"/>
    <w:multiLevelType w:val="multilevel"/>
    <w:tmpl w:val="2528E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7A67FC"/>
    <w:multiLevelType w:val="hybridMultilevel"/>
    <w:tmpl w:val="FFFFFFFF"/>
    <w:lvl w:ilvl="0" w:tplc="F2625F78">
      <w:start w:val="1"/>
      <w:numFmt w:val="bullet"/>
      <w:lvlText w:val="·"/>
      <w:lvlJc w:val="left"/>
      <w:pPr>
        <w:ind w:left="720" w:hanging="360"/>
      </w:pPr>
      <w:rPr>
        <w:rFonts w:hint="default" w:ascii="Symbol" w:hAnsi="Symbol"/>
      </w:rPr>
    </w:lvl>
    <w:lvl w:ilvl="1" w:tplc="E2DCA2D0">
      <w:start w:val="1"/>
      <w:numFmt w:val="bullet"/>
      <w:lvlText w:val="o"/>
      <w:lvlJc w:val="left"/>
      <w:pPr>
        <w:ind w:left="1440" w:hanging="360"/>
      </w:pPr>
      <w:rPr>
        <w:rFonts w:hint="default" w:ascii="Courier New" w:hAnsi="Courier New"/>
      </w:rPr>
    </w:lvl>
    <w:lvl w:ilvl="2" w:tplc="94F86C24">
      <w:start w:val="1"/>
      <w:numFmt w:val="bullet"/>
      <w:lvlText w:val=""/>
      <w:lvlJc w:val="left"/>
      <w:pPr>
        <w:ind w:left="2160" w:hanging="360"/>
      </w:pPr>
      <w:rPr>
        <w:rFonts w:hint="default" w:ascii="Wingdings" w:hAnsi="Wingdings"/>
      </w:rPr>
    </w:lvl>
    <w:lvl w:ilvl="3" w:tplc="2EC810F8">
      <w:start w:val="1"/>
      <w:numFmt w:val="bullet"/>
      <w:lvlText w:val=""/>
      <w:lvlJc w:val="left"/>
      <w:pPr>
        <w:ind w:left="2880" w:hanging="360"/>
      </w:pPr>
      <w:rPr>
        <w:rFonts w:hint="default" w:ascii="Symbol" w:hAnsi="Symbol"/>
      </w:rPr>
    </w:lvl>
    <w:lvl w:ilvl="4" w:tplc="6C3E1AF2">
      <w:start w:val="1"/>
      <w:numFmt w:val="bullet"/>
      <w:lvlText w:val="o"/>
      <w:lvlJc w:val="left"/>
      <w:pPr>
        <w:ind w:left="3600" w:hanging="360"/>
      </w:pPr>
      <w:rPr>
        <w:rFonts w:hint="default" w:ascii="Courier New" w:hAnsi="Courier New"/>
      </w:rPr>
    </w:lvl>
    <w:lvl w:ilvl="5" w:tplc="380A610E">
      <w:start w:val="1"/>
      <w:numFmt w:val="bullet"/>
      <w:lvlText w:val=""/>
      <w:lvlJc w:val="left"/>
      <w:pPr>
        <w:ind w:left="4320" w:hanging="360"/>
      </w:pPr>
      <w:rPr>
        <w:rFonts w:hint="default" w:ascii="Wingdings" w:hAnsi="Wingdings"/>
      </w:rPr>
    </w:lvl>
    <w:lvl w:ilvl="6" w:tplc="F210F59C">
      <w:start w:val="1"/>
      <w:numFmt w:val="bullet"/>
      <w:lvlText w:val=""/>
      <w:lvlJc w:val="left"/>
      <w:pPr>
        <w:ind w:left="5040" w:hanging="360"/>
      </w:pPr>
      <w:rPr>
        <w:rFonts w:hint="default" w:ascii="Symbol" w:hAnsi="Symbol"/>
      </w:rPr>
    </w:lvl>
    <w:lvl w:ilvl="7" w:tplc="EDC8CDE4">
      <w:start w:val="1"/>
      <w:numFmt w:val="bullet"/>
      <w:lvlText w:val="o"/>
      <w:lvlJc w:val="left"/>
      <w:pPr>
        <w:ind w:left="5760" w:hanging="360"/>
      </w:pPr>
      <w:rPr>
        <w:rFonts w:hint="default" w:ascii="Courier New" w:hAnsi="Courier New"/>
      </w:rPr>
    </w:lvl>
    <w:lvl w:ilvl="8" w:tplc="55B0D448">
      <w:start w:val="1"/>
      <w:numFmt w:val="bullet"/>
      <w:lvlText w:val=""/>
      <w:lvlJc w:val="left"/>
      <w:pPr>
        <w:ind w:left="6480" w:hanging="360"/>
      </w:pPr>
      <w:rPr>
        <w:rFonts w:hint="default" w:ascii="Wingdings" w:hAnsi="Wingdings"/>
      </w:rPr>
    </w:lvl>
  </w:abstractNum>
  <w:abstractNum w:abstractNumId="8" w15:restartNumberingAfterBreak="0">
    <w:nsid w:val="272B652F"/>
    <w:multiLevelType w:val="multilevel"/>
    <w:tmpl w:val="221AA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C71CCA"/>
    <w:multiLevelType w:val="multilevel"/>
    <w:tmpl w:val="2F204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9EF6452"/>
    <w:multiLevelType w:val="multilevel"/>
    <w:tmpl w:val="D4C65968"/>
    <w:lvl w:ilvl="0">
      <w:start w:val="1"/>
      <w:numFmt w:val="bullet"/>
      <w:lvlText w:val=""/>
      <w:lvlJc w:val="left"/>
      <w:pPr>
        <w:tabs>
          <w:tab w:val="num" w:pos="720"/>
        </w:tabs>
        <w:ind w:left="1440" w:hanging="360"/>
      </w:pPr>
      <w:rPr>
        <w:rFonts w:hint="default" w:ascii="Symbol" w:hAnsi="Symbol"/>
        <w:sz w:val="20"/>
      </w:rPr>
    </w:lvl>
    <w:lvl w:ilvl="1" w:tentative="1">
      <w:start w:val="1"/>
      <w:numFmt w:val="bullet"/>
      <w:lvlText w:val="o"/>
      <w:lvlJc w:val="left"/>
      <w:pPr>
        <w:tabs>
          <w:tab w:val="num" w:pos="1440"/>
        </w:tabs>
        <w:ind w:left="2160" w:hanging="360"/>
      </w:pPr>
      <w:rPr>
        <w:rFonts w:hint="default" w:ascii="Courier New" w:hAnsi="Courier New"/>
        <w:sz w:val="20"/>
      </w:rPr>
    </w:lvl>
    <w:lvl w:ilvl="2" w:tentative="1">
      <w:start w:val="1"/>
      <w:numFmt w:val="bullet"/>
      <w:lvlText w:val=""/>
      <w:lvlJc w:val="left"/>
      <w:pPr>
        <w:tabs>
          <w:tab w:val="num" w:pos="2160"/>
        </w:tabs>
        <w:ind w:left="2880" w:hanging="360"/>
      </w:pPr>
      <w:rPr>
        <w:rFonts w:hint="default" w:ascii="Wingdings" w:hAnsi="Wingdings"/>
        <w:sz w:val="20"/>
      </w:rPr>
    </w:lvl>
    <w:lvl w:ilvl="3" w:tentative="1">
      <w:start w:val="1"/>
      <w:numFmt w:val="bullet"/>
      <w:lvlText w:val=""/>
      <w:lvlJc w:val="left"/>
      <w:pPr>
        <w:tabs>
          <w:tab w:val="num" w:pos="2880"/>
        </w:tabs>
        <w:ind w:left="3600" w:hanging="360"/>
      </w:pPr>
      <w:rPr>
        <w:rFonts w:hint="default" w:ascii="Wingdings" w:hAnsi="Wingdings"/>
        <w:sz w:val="20"/>
      </w:rPr>
    </w:lvl>
    <w:lvl w:ilvl="4" w:tentative="1">
      <w:start w:val="1"/>
      <w:numFmt w:val="bullet"/>
      <w:lvlText w:val=""/>
      <w:lvlJc w:val="left"/>
      <w:pPr>
        <w:tabs>
          <w:tab w:val="num" w:pos="3600"/>
        </w:tabs>
        <w:ind w:left="4320" w:hanging="360"/>
      </w:pPr>
      <w:rPr>
        <w:rFonts w:hint="default" w:ascii="Wingdings" w:hAnsi="Wingdings"/>
        <w:sz w:val="20"/>
      </w:rPr>
    </w:lvl>
    <w:lvl w:ilvl="5" w:tentative="1">
      <w:start w:val="1"/>
      <w:numFmt w:val="bullet"/>
      <w:lvlText w:val=""/>
      <w:lvlJc w:val="left"/>
      <w:pPr>
        <w:tabs>
          <w:tab w:val="num" w:pos="4320"/>
        </w:tabs>
        <w:ind w:left="5040" w:hanging="360"/>
      </w:pPr>
      <w:rPr>
        <w:rFonts w:hint="default" w:ascii="Wingdings" w:hAnsi="Wingdings"/>
        <w:sz w:val="20"/>
      </w:rPr>
    </w:lvl>
    <w:lvl w:ilvl="6" w:tentative="1">
      <w:start w:val="1"/>
      <w:numFmt w:val="bullet"/>
      <w:lvlText w:val=""/>
      <w:lvlJc w:val="left"/>
      <w:pPr>
        <w:tabs>
          <w:tab w:val="num" w:pos="5040"/>
        </w:tabs>
        <w:ind w:left="5760" w:hanging="360"/>
      </w:pPr>
      <w:rPr>
        <w:rFonts w:hint="default" w:ascii="Wingdings" w:hAnsi="Wingdings"/>
        <w:sz w:val="20"/>
      </w:rPr>
    </w:lvl>
    <w:lvl w:ilvl="7" w:tentative="1">
      <w:start w:val="1"/>
      <w:numFmt w:val="bullet"/>
      <w:lvlText w:val=""/>
      <w:lvlJc w:val="left"/>
      <w:pPr>
        <w:tabs>
          <w:tab w:val="num" w:pos="5760"/>
        </w:tabs>
        <w:ind w:left="6480" w:hanging="360"/>
      </w:pPr>
      <w:rPr>
        <w:rFonts w:hint="default" w:ascii="Wingdings" w:hAnsi="Wingdings"/>
        <w:sz w:val="20"/>
      </w:rPr>
    </w:lvl>
    <w:lvl w:ilvl="8" w:tentative="1">
      <w:start w:val="1"/>
      <w:numFmt w:val="bullet"/>
      <w:lvlText w:val=""/>
      <w:lvlJc w:val="left"/>
      <w:pPr>
        <w:tabs>
          <w:tab w:val="num" w:pos="6480"/>
        </w:tabs>
        <w:ind w:left="7200" w:hanging="360"/>
      </w:pPr>
      <w:rPr>
        <w:rFonts w:hint="default" w:ascii="Wingdings" w:hAnsi="Wingdings"/>
        <w:sz w:val="20"/>
      </w:rPr>
    </w:lvl>
  </w:abstractNum>
  <w:abstractNum w:abstractNumId="11" w15:restartNumberingAfterBreak="0">
    <w:nsid w:val="2CEF02FF"/>
    <w:multiLevelType w:val="multilevel"/>
    <w:tmpl w:val="62C478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64B0AB0"/>
    <w:multiLevelType w:val="multilevel"/>
    <w:tmpl w:val="6582B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9791D23"/>
    <w:multiLevelType w:val="multilevel"/>
    <w:tmpl w:val="61E057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A5D4F61"/>
    <w:multiLevelType w:val="multilevel"/>
    <w:tmpl w:val="0184A12C"/>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D650B98"/>
    <w:multiLevelType w:val="multilevel"/>
    <w:tmpl w:val="0C98A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0A532AB"/>
    <w:multiLevelType w:val="hybridMultilevel"/>
    <w:tmpl w:val="FFFFFFFF"/>
    <w:lvl w:ilvl="0" w:tplc="F4D67D40">
      <w:start w:val="1"/>
      <w:numFmt w:val="bullet"/>
      <w:lvlText w:val=""/>
      <w:lvlJc w:val="left"/>
      <w:pPr>
        <w:ind w:left="720" w:hanging="360"/>
      </w:pPr>
      <w:rPr>
        <w:rFonts w:hint="default" w:ascii="Symbol" w:hAnsi="Symbol"/>
      </w:rPr>
    </w:lvl>
    <w:lvl w:ilvl="1" w:tplc="A2007700">
      <w:start w:val="1"/>
      <w:numFmt w:val="bullet"/>
      <w:lvlText w:val="o"/>
      <w:lvlJc w:val="left"/>
      <w:pPr>
        <w:ind w:left="1440" w:hanging="360"/>
      </w:pPr>
      <w:rPr>
        <w:rFonts w:hint="default" w:ascii="Courier New" w:hAnsi="Courier New"/>
      </w:rPr>
    </w:lvl>
    <w:lvl w:ilvl="2" w:tplc="D57C9730">
      <w:start w:val="1"/>
      <w:numFmt w:val="bullet"/>
      <w:lvlText w:val=""/>
      <w:lvlJc w:val="left"/>
      <w:pPr>
        <w:ind w:left="2160" w:hanging="360"/>
      </w:pPr>
      <w:rPr>
        <w:rFonts w:hint="default" w:ascii="Symbol" w:hAnsi="Symbol"/>
      </w:rPr>
    </w:lvl>
    <w:lvl w:ilvl="3" w:tplc="9A1459C0">
      <w:start w:val="1"/>
      <w:numFmt w:val="bullet"/>
      <w:lvlText w:val=""/>
      <w:lvlJc w:val="left"/>
      <w:pPr>
        <w:ind w:left="2880" w:hanging="360"/>
      </w:pPr>
      <w:rPr>
        <w:rFonts w:hint="default" w:ascii="Symbol" w:hAnsi="Symbol"/>
      </w:rPr>
    </w:lvl>
    <w:lvl w:ilvl="4" w:tplc="86B2E3D4">
      <w:start w:val="1"/>
      <w:numFmt w:val="bullet"/>
      <w:lvlText w:val="o"/>
      <w:lvlJc w:val="left"/>
      <w:pPr>
        <w:ind w:left="3600" w:hanging="360"/>
      </w:pPr>
      <w:rPr>
        <w:rFonts w:hint="default" w:ascii="Courier New" w:hAnsi="Courier New"/>
      </w:rPr>
    </w:lvl>
    <w:lvl w:ilvl="5" w:tplc="B9CEC422">
      <w:start w:val="1"/>
      <w:numFmt w:val="bullet"/>
      <w:lvlText w:val=""/>
      <w:lvlJc w:val="left"/>
      <w:pPr>
        <w:ind w:left="4320" w:hanging="360"/>
      </w:pPr>
      <w:rPr>
        <w:rFonts w:hint="default" w:ascii="Wingdings" w:hAnsi="Wingdings"/>
      </w:rPr>
    </w:lvl>
    <w:lvl w:ilvl="6" w:tplc="FF96C70E">
      <w:start w:val="1"/>
      <w:numFmt w:val="bullet"/>
      <w:lvlText w:val=""/>
      <w:lvlJc w:val="left"/>
      <w:pPr>
        <w:ind w:left="5040" w:hanging="360"/>
      </w:pPr>
      <w:rPr>
        <w:rFonts w:hint="default" w:ascii="Symbol" w:hAnsi="Symbol"/>
      </w:rPr>
    </w:lvl>
    <w:lvl w:ilvl="7" w:tplc="038EBBA8">
      <w:start w:val="1"/>
      <w:numFmt w:val="bullet"/>
      <w:lvlText w:val="o"/>
      <w:lvlJc w:val="left"/>
      <w:pPr>
        <w:ind w:left="5760" w:hanging="360"/>
      </w:pPr>
      <w:rPr>
        <w:rFonts w:hint="default" w:ascii="Courier New" w:hAnsi="Courier New"/>
      </w:rPr>
    </w:lvl>
    <w:lvl w:ilvl="8" w:tplc="C43A9A40">
      <w:start w:val="1"/>
      <w:numFmt w:val="bullet"/>
      <w:lvlText w:val=""/>
      <w:lvlJc w:val="left"/>
      <w:pPr>
        <w:ind w:left="6480" w:hanging="360"/>
      </w:pPr>
      <w:rPr>
        <w:rFonts w:hint="default" w:ascii="Wingdings" w:hAnsi="Wingdings"/>
      </w:rPr>
    </w:lvl>
  </w:abstractNum>
  <w:abstractNum w:abstractNumId="17" w15:restartNumberingAfterBreak="0">
    <w:nsid w:val="43A712EC"/>
    <w:multiLevelType w:val="multilevel"/>
    <w:tmpl w:val="523E9A22"/>
    <w:lvl w:ilvl="0">
      <w:start w:val="1"/>
      <w:numFmt w:val="bullet"/>
      <w:lvlText w:val=""/>
      <w:lvlJc w:val="left"/>
      <w:pPr>
        <w:tabs>
          <w:tab w:val="num" w:pos="720"/>
        </w:tabs>
        <w:ind w:left="1440" w:hanging="360"/>
      </w:pPr>
      <w:rPr>
        <w:rFonts w:hint="default" w:ascii="Symbol" w:hAnsi="Symbol"/>
        <w:sz w:val="20"/>
      </w:rPr>
    </w:lvl>
    <w:lvl w:ilvl="1" w:tentative="1">
      <w:start w:val="1"/>
      <w:numFmt w:val="bullet"/>
      <w:lvlText w:val="o"/>
      <w:lvlJc w:val="left"/>
      <w:pPr>
        <w:tabs>
          <w:tab w:val="num" w:pos="1440"/>
        </w:tabs>
        <w:ind w:left="2160" w:hanging="360"/>
      </w:pPr>
      <w:rPr>
        <w:rFonts w:hint="default" w:ascii="Courier New" w:hAnsi="Courier New"/>
        <w:sz w:val="20"/>
      </w:rPr>
    </w:lvl>
    <w:lvl w:ilvl="2" w:tentative="1">
      <w:start w:val="1"/>
      <w:numFmt w:val="bullet"/>
      <w:lvlText w:val=""/>
      <w:lvlJc w:val="left"/>
      <w:pPr>
        <w:tabs>
          <w:tab w:val="num" w:pos="2160"/>
        </w:tabs>
        <w:ind w:left="2880" w:hanging="360"/>
      </w:pPr>
      <w:rPr>
        <w:rFonts w:hint="default" w:ascii="Wingdings" w:hAnsi="Wingdings"/>
        <w:sz w:val="20"/>
      </w:rPr>
    </w:lvl>
    <w:lvl w:ilvl="3" w:tentative="1">
      <w:start w:val="1"/>
      <w:numFmt w:val="bullet"/>
      <w:lvlText w:val=""/>
      <w:lvlJc w:val="left"/>
      <w:pPr>
        <w:tabs>
          <w:tab w:val="num" w:pos="2880"/>
        </w:tabs>
        <w:ind w:left="3600" w:hanging="360"/>
      </w:pPr>
      <w:rPr>
        <w:rFonts w:hint="default" w:ascii="Wingdings" w:hAnsi="Wingdings"/>
        <w:sz w:val="20"/>
      </w:rPr>
    </w:lvl>
    <w:lvl w:ilvl="4" w:tentative="1">
      <w:start w:val="1"/>
      <w:numFmt w:val="bullet"/>
      <w:lvlText w:val=""/>
      <w:lvlJc w:val="left"/>
      <w:pPr>
        <w:tabs>
          <w:tab w:val="num" w:pos="3600"/>
        </w:tabs>
        <w:ind w:left="4320" w:hanging="360"/>
      </w:pPr>
      <w:rPr>
        <w:rFonts w:hint="default" w:ascii="Wingdings" w:hAnsi="Wingdings"/>
        <w:sz w:val="20"/>
      </w:rPr>
    </w:lvl>
    <w:lvl w:ilvl="5" w:tentative="1">
      <w:start w:val="1"/>
      <w:numFmt w:val="bullet"/>
      <w:lvlText w:val=""/>
      <w:lvlJc w:val="left"/>
      <w:pPr>
        <w:tabs>
          <w:tab w:val="num" w:pos="4320"/>
        </w:tabs>
        <w:ind w:left="5040" w:hanging="360"/>
      </w:pPr>
      <w:rPr>
        <w:rFonts w:hint="default" w:ascii="Wingdings" w:hAnsi="Wingdings"/>
        <w:sz w:val="20"/>
      </w:rPr>
    </w:lvl>
    <w:lvl w:ilvl="6" w:tentative="1">
      <w:start w:val="1"/>
      <w:numFmt w:val="bullet"/>
      <w:lvlText w:val=""/>
      <w:lvlJc w:val="left"/>
      <w:pPr>
        <w:tabs>
          <w:tab w:val="num" w:pos="5040"/>
        </w:tabs>
        <w:ind w:left="5760" w:hanging="360"/>
      </w:pPr>
      <w:rPr>
        <w:rFonts w:hint="default" w:ascii="Wingdings" w:hAnsi="Wingdings"/>
        <w:sz w:val="20"/>
      </w:rPr>
    </w:lvl>
    <w:lvl w:ilvl="7" w:tentative="1">
      <w:start w:val="1"/>
      <w:numFmt w:val="bullet"/>
      <w:lvlText w:val=""/>
      <w:lvlJc w:val="left"/>
      <w:pPr>
        <w:tabs>
          <w:tab w:val="num" w:pos="5760"/>
        </w:tabs>
        <w:ind w:left="6480" w:hanging="360"/>
      </w:pPr>
      <w:rPr>
        <w:rFonts w:hint="default" w:ascii="Wingdings" w:hAnsi="Wingdings"/>
        <w:sz w:val="20"/>
      </w:rPr>
    </w:lvl>
    <w:lvl w:ilvl="8" w:tentative="1">
      <w:start w:val="1"/>
      <w:numFmt w:val="bullet"/>
      <w:lvlText w:val=""/>
      <w:lvlJc w:val="left"/>
      <w:pPr>
        <w:tabs>
          <w:tab w:val="num" w:pos="6480"/>
        </w:tabs>
        <w:ind w:left="7200" w:hanging="360"/>
      </w:pPr>
      <w:rPr>
        <w:rFonts w:hint="default" w:ascii="Wingdings" w:hAnsi="Wingdings"/>
        <w:sz w:val="20"/>
      </w:rPr>
    </w:lvl>
  </w:abstractNum>
  <w:abstractNum w:abstractNumId="18" w15:restartNumberingAfterBreak="0">
    <w:nsid w:val="449251F8"/>
    <w:multiLevelType w:val="multilevel"/>
    <w:tmpl w:val="B3204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90A36DB"/>
    <w:multiLevelType w:val="multilevel"/>
    <w:tmpl w:val="5F48E0A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360"/>
        </w:tabs>
        <w:ind w:left="360" w:hanging="360"/>
      </w:pPr>
      <w:rPr>
        <w:rFonts w:hint="default" w:ascii="Courier New" w:hAnsi="Courier New"/>
        <w:sz w:val="20"/>
      </w:rPr>
    </w:lvl>
    <w:lvl w:ilvl="2" w:tentative="1">
      <w:start w:val="1"/>
      <w:numFmt w:val="bullet"/>
      <w:lvlText w:val=""/>
      <w:lvlJc w:val="left"/>
      <w:pPr>
        <w:tabs>
          <w:tab w:val="num" w:pos="1080"/>
        </w:tabs>
        <w:ind w:left="1080" w:hanging="360"/>
      </w:pPr>
      <w:rPr>
        <w:rFonts w:hint="default" w:ascii="Wingdings" w:hAnsi="Wingdings"/>
        <w:sz w:val="20"/>
      </w:rPr>
    </w:lvl>
    <w:lvl w:ilvl="3" w:tentative="1">
      <w:start w:val="1"/>
      <w:numFmt w:val="bullet"/>
      <w:lvlText w:val=""/>
      <w:lvlJc w:val="left"/>
      <w:pPr>
        <w:tabs>
          <w:tab w:val="num" w:pos="1800"/>
        </w:tabs>
        <w:ind w:left="1800" w:hanging="360"/>
      </w:pPr>
      <w:rPr>
        <w:rFonts w:hint="default" w:ascii="Wingdings" w:hAnsi="Wingdings"/>
        <w:sz w:val="20"/>
      </w:rPr>
    </w:lvl>
    <w:lvl w:ilvl="4" w:tentative="1">
      <w:start w:val="1"/>
      <w:numFmt w:val="bullet"/>
      <w:lvlText w:val=""/>
      <w:lvlJc w:val="left"/>
      <w:pPr>
        <w:tabs>
          <w:tab w:val="num" w:pos="2520"/>
        </w:tabs>
        <w:ind w:left="2520" w:hanging="360"/>
      </w:pPr>
      <w:rPr>
        <w:rFonts w:hint="default" w:ascii="Wingdings" w:hAnsi="Wingdings"/>
        <w:sz w:val="20"/>
      </w:rPr>
    </w:lvl>
    <w:lvl w:ilvl="5" w:tentative="1">
      <w:start w:val="1"/>
      <w:numFmt w:val="bullet"/>
      <w:lvlText w:val=""/>
      <w:lvlJc w:val="left"/>
      <w:pPr>
        <w:tabs>
          <w:tab w:val="num" w:pos="3240"/>
        </w:tabs>
        <w:ind w:left="3240" w:hanging="360"/>
      </w:pPr>
      <w:rPr>
        <w:rFonts w:hint="default" w:ascii="Wingdings" w:hAnsi="Wingdings"/>
        <w:sz w:val="20"/>
      </w:rPr>
    </w:lvl>
    <w:lvl w:ilvl="6" w:tentative="1">
      <w:start w:val="1"/>
      <w:numFmt w:val="bullet"/>
      <w:lvlText w:val=""/>
      <w:lvlJc w:val="left"/>
      <w:pPr>
        <w:tabs>
          <w:tab w:val="num" w:pos="3960"/>
        </w:tabs>
        <w:ind w:left="3960" w:hanging="360"/>
      </w:pPr>
      <w:rPr>
        <w:rFonts w:hint="default" w:ascii="Wingdings" w:hAnsi="Wingdings"/>
        <w:sz w:val="20"/>
      </w:rPr>
    </w:lvl>
    <w:lvl w:ilvl="7" w:tentative="1">
      <w:start w:val="1"/>
      <w:numFmt w:val="bullet"/>
      <w:lvlText w:val=""/>
      <w:lvlJc w:val="left"/>
      <w:pPr>
        <w:tabs>
          <w:tab w:val="num" w:pos="4680"/>
        </w:tabs>
        <w:ind w:left="4680" w:hanging="360"/>
      </w:pPr>
      <w:rPr>
        <w:rFonts w:hint="default" w:ascii="Wingdings" w:hAnsi="Wingdings"/>
        <w:sz w:val="20"/>
      </w:rPr>
    </w:lvl>
    <w:lvl w:ilvl="8" w:tentative="1">
      <w:start w:val="1"/>
      <w:numFmt w:val="bullet"/>
      <w:lvlText w:val=""/>
      <w:lvlJc w:val="left"/>
      <w:pPr>
        <w:tabs>
          <w:tab w:val="num" w:pos="5400"/>
        </w:tabs>
        <w:ind w:left="5400" w:hanging="360"/>
      </w:pPr>
      <w:rPr>
        <w:rFonts w:hint="default" w:ascii="Wingdings" w:hAnsi="Wingdings"/>
        <w:sz w:val="20"/>
      </w:rPr>
    </w:lvl>
  </w:abstractNum>
  <w:abstractNum w:abstractNumId="20" w15:restartNumberingAfterBreak="0">
    <w:nsid w:val="4C936646"/>
    <w:multiLevelType w:val="multilevel"/>
    <w:tmpl w:val="C76C31BC"/>
    <w:lvl w:ilvl="0">
      <w:start w:val="1"/>
      <w:numFmt w:val="bullet"/>
      <w:lvlText w:val=""/>
      <w:lvlJc w:val="left"/>
      <w:pPr>
        <w:tabs>
          <w:tab w:val="num" w:pos="720"/>
        </w:tabs>
        <w:ind w:left="1440" w:hanging="360"/>
      </w:pPr>
      <w:rPr>
        <w:rFonts w:hint="default" w:ascii="Symbol" w:hAnsi="Symbol"/>
        <w:sz w:val="20"/>
      </w:rPr>
    </w:lvl>
    <w:lvl w:ilvl="1" w:tentative="1">
      <w:start w:val="1"/>
      <w:numFmt w:val="bullet"/>
      <w:lvlText w:val="o"/>
      <w:lvlJc w:val="left"/>
      <w:pPr>
        <w:tabs>
          <w:tab w:val="num" w:pos="1440"/>
        </w:tabs>
        <w:ind w:left="2160" w:hanging="360"/>
      </w:pPr>
      <w:rPr>
        <w:rFonts w:hint="default" w:ascii="Courier New" w:hAnsi="Courier New"/>
        <w:sz w:val="20"/>
      </w:rPr>
    </w:lvl>
    <w:lvl w:ilvl="2" w:tentative="1">
      <w:start w:val="1"/>
      <w:numFmt w:val="bullet"/>
      <w:lvlText w:val=""/>
      <w:lvlJc w:val="left"/>
      <w:pPr>
        <w:tabs>
          <w:tab w:val="num" w:pos="2160"/>
        </w:tabs>
        <w:ind w:left="2880" w:hanging="360"/>
      </w:pPr>
      <w:rPr>
        <w:rFonts w:hint="default" w:ascii="Wingdings" w:hAnsi="Wingdings"/>
        <w:sz w:val="20"/>
      </w:rPr>
    </w:lvl>
    <w:lvl w:ilvl="3" w:tentative="1">
      <w:start w:val="1"/>
      <w:numFmt w:val="bullet"/>
      <w:lvlText w:val=""/>
      <w:lvlJc w:val="left"/>
      <w:pPr>
        <w:tabs>
          <w:tab w:val="num" w:pos="2880"/>
        </w:tabs>
        <w:ind w:left="3600" w:hanging="360"/>
      </w:pPr>
      <w:rPr>
        <w:rFonts w:hint="default" w:ascii="Wingdings" w:hAnsi="Wingdings"/>
        <w:sz w:val="20"/>
      </w:rPr>
    </w:lvl>
    <w:lvl w:ilvl="4" w:tentative="1">
      <w:start w:val="1"/>
      <w:numFmt w:val="bullet"/>
      <w:lvlText w:val=""/>
      <w:lvlJc w:val="left"/>
      <w:pPr>
        <w:tabs>
          <w:tab w:val="num" w:pos="3600"/>
        </w:tabs>
        <w:ind w:left="4320" w:hanging="360"/>
      </w:pPr>
      <w:rPr>
        <w:rFonts w:hint="default" w:ascii="Wingdings" w:hAnsi="Wingdings"/>
        <w:sz w:val="20"/>
      </w:rPr>
    </w:lvl>
    <w:lvl w:ilvl="5" w:tentative="1">
      <w:start w:val="1"/>
      <w:numFmt w:val="bullet"/>
      <w:lvlText w:val=""/>
      <w:lvlJc w:val="left"/>
      <w:pPr>
        <w:tabs>
          <w:tab w:val="num" w:pos="4320"/>
        </w:tabs>
        <w:ind w:left="5040" w:hanging="360"/>
      </w:pPr>
      <w:rPr>
        <w:rFonts w:hint="default" w:ascii="Wingdings" w:hAnsi="Wingdings"/>
        <w:sz w:val="20"/>
      </w:rPr>
    </w:lvl>
    <w:lvl w:ilvl="6" w:tentative="1">
      <w:start w:val="1"/>
      <w:numFmt w:val="bullet"/>
      <w:lvlText w:val=""/>
      <w:lvlJc w:val="left"/>
      <w:pPr>
        <w:tabs>
          <w:tab w:val="num" w:pos="5040"/>
        </w:tabs>
        <w:ind w:left="5760" w:hanging="360"/>
      </w:pPr>
      <w:rPr>
        <w:rFonts w:hint="default" w:ascii="Wingdings" w:hAnsi="Wingdings"/>
        <w:sz w:val="20"/>
      </w:rPr>
    </w:lvl>
    <w:lvl w:ilvl="7" w:tentative="1">
      <w:start w:val="1"/>
      <w:numFmt w:val="bullet"/>
      <w:lvlText w:val=""/>
      <w:lvlJc w:val="left"/>
      <w:pPr>
        <w:tabs>
          <w:tab w:val="num" w:pos="5760"/>
        </w:tabs>
        <w:ind w:left="6480" w:hanging="360"/>
      </w:pPr>
      <w:rPr>
        <w:rFonts w:hint="default" w:ascii="Wingdings" w:hAnsi="Wingdings"/>
        <w:sz w:val="20"/>
      </w:rPr>
    </w:lvl>
    <w:lvl w:ilvl="8" w:tentative="1">
      <w:start w:val="1"/>
      <w:numFmt w:val="bullet"/>
      <w:lvlText w:val=""/>
      <w:lvlJc w:val="left"/>
      <w:pPr>
        <w:tabs>
          <w:tab w:val="num" w:pos="6480"/>
        </w:tabs>
        <w:ind w:left="7200" w:hanging="360"/>
      </w:pPr>
      <w:rPr>
        <w:rFonts w:hint="default" w:ascii="Wingdings" w:hAnsi="Wingdings"/>
        <w:sz w:val="20"/>
      </w:rPr>
    </w:lvl>
  </w:abstractNum>
  <w:abstractNum w:abstractNumId="21" w15:restartNumberingAfterBreak="0">
    <w:nsid w:val="60060295"/>
    <w:multiLevelType w:val="multilevel"/>
    <w:tmpl w:val="805818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16E07A8"/>
    <w:multiLevelType w:val="multilevel"/>
    <w:tmpl w:val="DE4E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1666A"/>
    <w:multiLevelType w:val="hybridMultilevel"/>
    <w:tmpl w:val="FFFFFFFF"/>
    <w:lvl w:ilvl="0" w:tplc="9A1471DA">
      <w:start w:val="1"/>
      <w:numFmt w:val="decimal"/>
      <w:lvlText w:val="%1."/>
      <w:lvlJc w:val="left"/>
      <w:pPr>
        <w:ind w:left="720" w:hanging="360"/>
      </w:pPr>
    </w:lvl>
    <w:lvl w:ilvl="1" w:tplc="2DCC67CA">
      <w:start w:val="1"/>
      <w:numFmt w:val="lowerLetter"/>
      <w:lvlText w:val="%2."/>
      <w:lvlJc w:val="left"/>
      <w:pPr>
        <w:ind w:left="1440" w:hanging="360"/>
      </w:pPr>
    </w:lvl>
    <w:lvl w:ilvl="2" w:tplc="1736F56E">
      <w:start w:val="1"/>
      <w:numFmt w:val="lowerRoman"/>
      <w:lvlText w:val="%3."/>
      <w:lvlJc w:val="right"/>
      <w:pPr>
        <w:ind w:left="2160" w:hanging="180"/>
      </w:pPr>
    </w:lvl>
    <w:lvl w:ilvl="3" w:tplc="07CA0916">
      <w:start w:val="1"/>
      <w:numFmt w:val="decimal"/>
      <w:lvlText w:val="%4."/>
      <w:lvlJc w:val="left"/>
      <w:pPr>
        <w:ind w:left="2880" w:hanging="360"/>
      </w:pPr>
    </w:lvl>
    <w:lvl w:ilvl="4" w:tplc="D17AC18E">
      <w:start w:val="1"/>
      <w:numFmt w:val="lowerLetter"/>
      <w:lvlText w:val="%5."/>
      <w:lvlJc w:val="left"/>
      <w:pPr>
        <w:ind w:left="3600" w:hanging="360"/>
      </w:pPr>
    </w:lvl>
    <w:lvl w:ilvl="5" w:tplc="E3C0C8D6">
      <w:start w:val="1"/>
      <w:numFmt w:val="lowerRoman"/>
      <w:lvlText w:val="%6."/>
      <w:lvlJc w:val="right"/>
      <w:pPr>
        <w:ind w:left="4320" w:hanging="180"/>
      </w:pPr>
    </w:lvl>
    <w:lvl w:ilvl="6" w:tplc="400A1C72">
      <w:start w:val="1"/>
      <w:numFmt w:val="decimal"/>
      <w:lvlText w:val="%7."/>
      <w:lvlJc w:val="left"/>
      <w:pPr>
        <w:ind w:left="5040" w:hanging="360"/>
      </w:pPr>
    </w:lvl>
    <w:lvl w:ilvl="7" w:tplc="BC9059C0">
      <w:start w:val="1"/>
      <w:numFmt w:val="lowerLetter"/>
      <w:lvlText w:val="%8."/>
      <w:lvlJc w:val="left"/>
      <w:pPr>
        <w:ind w:left="5760" w:hanging="360"/>
      </w:pPr>
    </w:lvl>
    <w:lvl w:ilvl="8" w:tplc="9DAC7174">
      <w:start w:val="1"/>
      <w:numFmt w:val="lowerRoman"/>
      <w:lvlText w:val="%9."/>
      <w:lvlJc w:val="right"/>
      <w:pPr>
        <w:ind w:left="6480" w:hanging="180"/>
      </w:pPr>
    </w:lvl>
  </w:abstractNum>
  <w:abstractNum w:abstractNumId="24" w15:restartNumberingAfterBreak="0">
    <w:nsid w:val="6B2F493E"/>
    <w:multiLevelType w:val="multilevel"/>
    <w:tmpl w:val="11F42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2057024"/>
    <w:multiLevelType w:val="hybridMultilevel"/>
    <w:tmpl w:val="FFFFFFFF"/>
    <w:lvl w:ilvl="0" w:tplc="DFE27574">
      <w:start w:val="1"/>
      <w:numFmt w:val="bullet"/>
      <w:lvlText w:val="·"/>
      <w:lvlJc w:val="left"/>
      <w:pPr>
        <w:ind w:left="720" w:hanging="360"/>
      </w:pPr>
      <w:rPr>
        <w:rFonts w:hint="default" w:ascii="Symbol" w:hAnsi="Symbol"/>
      </w:rPr>
    </w:lvl>
    <w:lvl w:ilvl="1" w:tplc="835E3534">
      <w:start w:val="1"/>
      <w:numFmt w:val="bullet"/>
      <w:lvlText w:val="o"/>
      <w:lvlJc w:val="left"/>
      <w:pPr>
        <w:ind w:left="1440" w:hanging="360"/>
      </w:pPr>
      <w:rPr>
        <w:rFonts w:hint="default" w:ascii="Courier New" w:hAnsi="Courier New"/>
      </w:rPr>
    </w:lvl>
    <w:lvl w:ilvl="2" w:tplc="6FEE947E">
      <w:start w:val="1"/>
      <w:numFmt w:val="bullet"/>
      <w:lvlText w:val=""/>
      <w:lvlJc w:val="left"/>
      <w:pPr>
        <w:ind w:left="2160" w:hanging="360"/>
      </w:pPr>
      <w:rPr>
        <w:rFonts w:hint="default" w:ascii="Wingdings" w:hAnsi="Wingdings"/>
      </w:rPr>
    </w:lvl>
    <w:lvl w:ilvl="3" w:tplc="2EB8A17E">
      <w:start w:val="1"/>
      <w:numFmt w:val="bullet"/>
      <w:lvlText w:val=""/>
      <w:lvlJc w:val="left"/>
      <w:pPr>
        <w:ind w:left="2880" w:hanging="360"/>
      </w:pPr>
      <w:rPr>
        <w:rFonts w:hint="default" w:ascii="Symbol" w:hAnsi="Symbol"/>
      </w:rPr>
    </w:lvl>
    <w:lvl w:ilvl="4" w:tplc="C54EC7C2">
      <w:start w:val="1"/>
      <w:numFmt w:val="bullet"/>
      <w:lvlText w:val="o"/>
      <w:lvlJc w:val="left"/>
      <w:pPr>
        <w:ind w:left="3600" w:hanging="360"/>
      </w:pPr>
      <w:rPr>
        <w:rFonts w:hint="default" w:ascii="Courier New" w:hAnsi="Courier New"/>
      </w:rPr>
    </w:lvl>
    <w:lvl w:ilvl="5" w:tplc="FBFA7018">
      <w:start w:val="1"/>
      <w:numFmt w:val="bullet"/>
      <w:lvlText w:val=""/>
      <w:lvlJc w:val="left"/>
      <w:pPr>
        <w:ind w:left="4320" w:hanging="360"/>
      </w:pPr>
      <w:rPr>
        <w:rFonts w:hint="default" w:ascii="Wingdings" w:hAnsi="Wingdings"/>
      </w:rPr>
    </w:lvl>
    <w:lvl w:ilvl="6" w:tplc="A956BC0A">
      <w:start w:val="1"/>
      <w:numFmt w:val="bullet"/>
      <w:lvlText w:val=""/>
      <w:lvlJc w:val="left"/>
      <w:pPr>
        <w:ind w:left="5040" w:hanging="360"/>
      </w:pPr>
      <w:rPr>
        <w:rFonts w:hint="default" w:ascii="Symbol" w:hAnsi="Symbol"/>
      </w:rPr>
    </w:lvl>
    <w:lvl w:ilvl="7" w:tplc="439659CA">
      <w:start w:val="1"/>
      <w:numFmt w:val="bullet"/>
      <w:lvlText w:val="o"/>
      <w:lvlJc w:val="left"/>
      <w:pPr>
        <w:ind w:left="5760" w:hanging="360"/>
      </w:pPr>
      <w:rPr>
        <w:rFonts w:hint="default" w:ascii="Courier New" w:hAnsi="Courier New"/>
      </w:rPr>
    </w:lvl>
    <w:lvl w:ilvl="8" w:tplc="FE743EAC">
      <w:start w:val="1"/>
      <w:numFmt w:val="bullet"/>
      <w:lvlText w:val=""/>
      <w:lvlJc w:val="left"/>
      <w:pPr>
        <w:ind w:left="6480" w:hanging="360"/>
      </w:pPr>
      <w:rPr>
        <w:rFonts w:hint="default" w:ascii="Wingdings" w:hAnsi="Wingdings"/>
      </w:rPr>
    </w:lvl>
  </w:abstractNum>
  <w:abstractNum w:abstractNumId="26" w15:restartNumberingAfterBreak="0">
    <w:nsid w:val="74B2318F"/>
    <w:multiLevelType w:val="multilevel"/>
    <w:tmpl w:val="D2386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834D49"/>
    <w:multiLevelType w:val="multilevel"/>
    <w:tmpl w:val="465C8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B8160D"/>
    <w:multiLevelType w:val="hybridMultilevel"/>
    <w:tmpl w:val="FFFFFFFF"/>
    <w:lvl w:ilvl="0" w:tplc="3664F9C0">
      <w:start w:val="1"/>
      <w:numFmt w:val="decimal"/>
      <w:lvlText w:val="%1."/>
      <w:lvlJc w:val="left"/>
      <w:pPr>
        <w:ind w:left="720" w:hanging="360"/>
      </w:pPr>
    </w:lvl>
    <w:lvl w:ilvl="1" w:tplc="E0604112">
      <w:start w:val="1"/>
      <w:numFmt w:val="lowerLetter"/>
      <w:lvlText w:val="%2."/>
      <w:lvlJc w:val="left"/>
      <w:pPr>
        <w:ind w:left="1440" w:hanging="360"/>
      </w:pPr>
    </w:lvl>
    <w:lvl w:ilvl="2" w:tplc="DE7CDAFE">
      <w:start w:val="1"/>
      <w:numFmt w:val="lowerRoman"/>
      <w:lvlText w:val="%3."/>
      <w:lvlJc w:val="right"/>
      <w:pPr>
        <w:ind w:left="2160" w:hanging="180"/>
      </w:pPr>
    </w:lvl>
    <w:lvl w:ilvl="3" w:tplc="C240BD98">
      <w:start w:val="1"/>
      <w:numFmt w:val="decimal"/>
      <w:lvlText w:val="%4."/>
      <w:lvlJc w:val="left"/>
      <w:pPr>
        <w:ind w:left="2880" w:hanging="360"/>
      </w:pPr>
    </w:lvl>
    <w:lvl w:ilvl="4" w:tplc="14E84CA8">
      <w:start w:val="1"/>
      <w:numFmt w:val="lowerLetter"/>
      <w:lvlText w:val="%5."/>
      <w:lvlJc w:val="left"/>
      <w:pPr>
        <w:ind w:left="3600" w:hanging="360"/>
      </w:pPr>
    </w:lvl>
    <w:lvl w:ilvl="5" w:tplc="21E46C50">
      <w:start w:val="1"/>
      <w:numFmt w:val="lowerRoman"/>
      <w:lvlText w:val="%6."/>
      <w:lvlJc w:val="right"/>
      <w:pPr>
        <w:ind w:left="4320" w:hanging="180"/>
      </w:pPr>
    </w:lvl>
    <w:lvl w:ilvl="6" w:tplc="A5B6D31E">
      <w:start w:val="1"/>
      <w:numFmt w:val="decimal"/>
      <w:lvlText w:val="%7."/>
      <w:lvlJc w:val="left"/>
      <w:pPr>
        <w:ind w:left="5040" w:hanging="360"/>
      </w:pPr>
    </w:lvl>
    <w:lvl w:ilvl="7" w:tplc="D29E7D18">
      <w:start w:val="1"/>
      <w:numFmt w:val="lowerLetter"/>
      <w:lvlText w:val="%8."/>
      <w:lvlJc w:val="left"/>
      <w:pPr>
        <w:ind w:left="5760" w:hanging="360"/>
      </w:pPr>
    </w:lvl>
    <w:lvl w:ilvl="8" w:tplc="7DAA46FE">
      <w:start w:val="1"/>
      <w:numFmt w:val="lowerRoman"/>
      <w:lvlText w:val="%9."/>
      <w:lvlJc w:val="right"/>
      <w:pPr>
        <w:ind w:left="6480" w:hanging="180"/>
      </w:pPr>
    </w:lvl>
  </w:abstractNum>
  <w:abstractNum w:abstractNumId="29" w15:restartNumberingAfterBreak="0">
    <w:nsid w:val="7A556A6F"/>
    <w:multiLevelType w:val="hybridMultilevel"/>
    <w:tmpl w:val="FFFFFFFF"/>
    <w:lvl w:ilvl="0" w:tplc="086802F0">
      <w:start w:val="1"/>
      <w:numFmt w:val="decimal"/>
      <w:lvlText w:val="%1."/>
      <w:lvlJc w:val="left"/>
      <w:pPr>
        <w:ind w:left="720" w:hanging="360"/>
      </w:pPr>
    </w:lvl>
    <w:lvl w:ilvl="1" w:tplc="246EEDA0">
      <w:start w:val="1"/>
      <w:numFmt w:val="lowerLetter"/>
      <w:lvlText w:val="%2."/>
      <w:lvlJc w:val="left"/>
      <w:pPr>
        <w:ind w:left="1440" w:hanging="360"/>
      </w:pPr>
    </w:lvl>
    <w:lvl w:ilvl="2" w:tplc="D5E09610">
      <w:start w:val="1"/>
      <w:numFmt w:val="lowerRoman"/>
      <w:lvlText w:val="%3."/>
      <w:lvlJc w:val="right"/>
      <w:pPr>
        <w:ind w:left="2160" w:hanging="180"/>
      </w:pPr>
    </w:lvl>
    <w:lvl w:ilvl="3" w:tplc="5C6AD786">
      <w:start w:val="1"/>
      <w:numFmt w:val="decimal"/>
      <w:lvlText w:val="%4."/>
      <w:lvlJc w:val="left"/>
      <w:pPr>
        <w:ind w:left="2880" w:hanging="360"/>
      </w:pPr>
    </w:lvl>
    <w:lvl w:ilvl="4" w:tplc="B848432C">
      <w:start w:val="1"/>
      <w:numFmt w:val="lowerLetter"/>
      <w:lvlText w:val="%5."/>
      <w:lvlJc w:val="left"/>
      <w:pPr>
        <w:ind w:left="3600" w:hanging="360"/>
      </w:pPr>
    </w:lvl>
    <w:lvl w:ilvl="5" w:tplc="476A2468">
      <w:start w:val="1"/>
      <w:numFmt w:val="lowerRoman"/>
      <w:lvlText w:val="%6."/>
      <w:lvlJc w:val="right"/>
      <w:pPr>
        <w:ind w:left="4320" w:hanging="180"/>
      </w:pPr>
    </w:lvl>
    <w:lvl w:ilvl="6" w:tplc="2D1E3214">
      <w:start w:val="1"/>
      <w:numFmt w:val="decimal"/>
      <w:lvlText w:val="%7."/>
      <w:lvlJc w:val="left"/>
      <w:pPr>
        <w:ind w:left="5040" w:hanging="360"/>
      </w:pPr>
    </w:lvl>
    <w:lvl w:ilvl="7" w:tplc="718222B2">
      <w:start w:val="1"/>
      <w:numFmt w:val="lowerLetter"/>
      <w:lvlText w:val="%8."/>
      <w:lvlJc w:val="left"/>
      <w:pPr>
        <w:ind w:left="5760" w:hanging="360"/>
      </w:pPr>
    </w:lvl>
    <w:lvl w:ilvl="8" w:tplc="8718063C">
      <w:start w:val="1"/>
      <w:numFmt w:val="lowerRoman"/>
      <w:lvlText w:val="%9."/>
      <w:lvlJc w:val="right"/>
      <w:pPr>
        <w:ind w:left="6480" w:hanging="180"/>
      </w:pPr>
    </w:lvl>
  </w:abstractNum>
  <w:abstractNum w:abstractNumId="30" w15:restartNumberingAfterBreak="0">
    <w:nsid w:val="7B1D4D14"/>
    <w:multiLevelType w:val="multilevel"/>
    <w:tmpl w:val="75CA3C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C9C4E83"/>
    <w:multiLevelType w:val="multilevel"/>
    <w:tmpl w:val="9076A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4"/>
  </w:num>
  <w:num w:numId="2">
    <w:abstractNumId w:val="14"/>
  </w:num>
  <w:num w:numId="3">
    <w:abstractNumId w:val="14"/>
  </w:num>
  <w:num w:numId="4">
    <w:abstractNumId w:val="14"/>
  </w:num>
  <w:num w:numId="5">
    <w:abstractNumId w:val="13"/>
  </w:num>
  <w:num w:numId="6">
    <w:abstractNumId w:val="14"/>
  </w:num>
  <w:num w:numId="7">
    <w:abstractNumId w:val="14"/>
  </w:num>
  <w:num w:numId="8">
    <w:abstractNumId w:val="14"/>
  </w:num>
  <w:num w:numId="9">
    <w:abstractNumId w:val="14"/>
  </w:num>
  <w:num w:numId="10">
    <w:abstractNumId w:val="14"/>
  </w:num>
  <w:num w:numId="11">
    <w:abstractNumId w:val="27"/>
  </w:num>
  <w:num w:numId="12">
    <w:abstractNumId w:val="3"/>
  </w:num>
  <w:num w:numId="13">
    <w:abstractNumId w:val="30"/>
  </w:num>
  <w:num w:numId="14">
    <w:abstractNumId w:val="19"/>
  </w:num>
  <w:num w:numId="15">
    <w:abstractNumId w:val="1"/>
  </w:num>
  <w:num w:numId="16">
    <w:abstractNumId w:val="8"/>
  </w:num>
  <w:num w:numId="17">
    <w:abstractNumId w:val="21"/>
  </w:num>
  <w:num w:numId="18">
    <w:abstractNumId w:val="12"/>
  </w:num>
  <w:num w:numId="19">
    <w:abstractNumId w:val="26"/>
  </w:num>
  <w:num w:numId="20">
    <w:abstractNumId w:val="9"/>
  </w:num>
  <w:num w:numId="21">
    <w:abstractNumId w:val="17"/>
  </w:num>
  <w:num w:numId="22">
    <w:abstractNumId w:val="20"/>
  </w:num>
  <w:num w:numId="23">
    <w:abstractNumId w:val="10"/>
  </w:num>
  <w:num w:numId="24">
    <w:abstractNumId w:val="11"/>
  </w:num>
  <w:num w:numId="25">
    <w:abstractNumId w:val="24"/>
  </w:num>
  <w:num w:numId="26">
    <w:abstractNumId w:val="15"/>
  </w:num>
  <w:num w:numId="27">
    <w:abstractNumId w:val="18"/>
  </w:num>
  <w:num w:numId="28">
    <w:abstractNumId w:val="6"/>
  </w:num>
  <w:num w:numId="29">
    <w:abstractNumId w:val="2"/>
  </w:num>
  <w:num w:numId="30">
    <w:abstractNumId w:val="31"/>
  </w:num>
  <w:num w:numId="31">
    <w:abstractNumId w:val="22"/>
    <w:lvlOverride w:ilvl="0">
      <w:lvl w:ilvl="0">
        <w:numFmt w:val="lowerLetter"/>
        <w:lvlText w:val="%1."/>
        <w:lvlJc w:val="left"/>
      </w:lvl>
    </w:lvlOverride>
  </w:num>
  <w:num w:numId="32">
    <w:abstractNumId w:val="25"/>
  </w:num>
  <w:num w:numId="33">
    <w:abstractNumId w:val="0"/>
  </w:num>
  <w:num w:numId="34">
    <w:abstractNumId w:val="16"/>
  </w:num>
  <w:num w:numId="35">
    <w:abstractNumId w:val="7"/>
  </w:num>
  <w:num w:numId="36">
    <w:abstractNumId w:val="28"/>
  </w:num>
  <w:num w:numId="37">
    <w:abstractNumId w:val="5"/>
  </w:num>
  <w:num w:numId="38">
    <w:abstractNumId w:val="29"/>
  </w:num>
  <w:num w:numId="39">
    <w:abstractNumId w:val="23"/>
  </w:num>
  <w:num w:numId="40">
    <w:abstractNumId w:val="4"/>
  </w:num>
  <w:num w:numId="41">
    <w:abstractNumId w:val="14"/>
  </w:num>
  <w:num w:numId="42">
    <w:abstractNumId w:val="14"/>
  </w:num>
  <w:num w:numId="43">
    <w:abstractNumId w:val="14"/>
  </w:num>
  <w:num w:numId="44">
    <w:abstractNumId w:val="14"/>
  </w:num>
  <w:num w:numId="45">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1E"/>
    <w:rsid w:val="0000252F"/>
    <w:rsid w:val="000079F7"/>
    <w:rsid w:val="00012838"/>
    <w:rsid w:val="00012ADB"/>
    <w:rsid w:val="00015680"/>
    <w:rsid w:val="00020C68"/>
    <w:rsid w:val="00031936"/>
    <w:rsid w:val="00043DA5"/>
    <w:rsid w:val="00054639"/>
    <w:rsid w:val="00054879"/>
    <w:rsid w:val="00075015"/>
    <w:rsid w:val="00085587"/>
    <w:rsid w:val="000971E0"/>
    <w:rsid w:val="000A27BF"/>
    <w:rsid w:val="000A28DA"/>
    <w:rsid w:val="000A2A89"/>
    <w:rsid w:val="000A456F"/>
    <w:rsid w:val="000B215F"/>
    <w:rsid w:val="000B3BAE"/>
    <w:rsid w:val="000B76F4"/>
    <w:rsid w:val="000C1653"/>
    <w:rsid w:val="000D1020"/>
    <w:rsid w:val="000D1326"/>
    <w:rsid w:val="000D5D1E"/>
    <w:rsid w:val="000F1BC2"/>
    <w:rsid w:val="000F3806"/>
    <w:rsid w:val="000F4D5D"/>
    <w:rsid w:val="000F5F14"/>
    <w:rsid w:val="00122F69"/>
    <w:rsid w:val="00132E69"/>
    <w:rsid w:val="00134058"/>
    <w:rsid w:val="001350BF"/>
    <w:rsid w:val="0014096B"/>
    <w:rsid w:val="00143951"/>
    <w:rsid w:val="00160286"/>
    <w:rsid w:val="00164B40"/>
    <w:rsid w:val="00173A46"/>
    <w:rsid w:val="0017416C"/>
    <w:rsid w:val="00176E88"/>
    <w:rsid w:val="0019766E"/>
    <w:rsid w:val="001B6A73"/>
    <w:rsid w:val="001B74FE"/>
    <w:rsid w:val="001C08AA"/>
    <w:rsid w:val="001C1F56"/>
    <w:rsid w:val="001C2F53"/>
    <w:rsid w:val="00205E64"/>
    <w:rsid w:val="00210E34"/>
    <w:rsid w:val="00220824"/>
    <w:rsid w:val="002236A0"/>
    <w:rsid w:val="00226CF5"/>
    <w:rsid w:val="00241570"/>
    <w:rsid w:val="00243BD5"/>
    <w:rsid w:val="002560AD"/>
    <w:rsid w:val="00256C4F"/>
    <w:rsid w:val="00267C1E"/>
    <w:rsid w:val="00276059"/>
    <w:rsid w:val="00284029"/>
    <w:rsid w:val="00285A1E"/>
    <w:rsid w:val="00293DD8"/>
    <w:rsid w:val="0029588A"/>
    <w:rsid w:val="002A084F"/>
    <w:rsid w:val="002A6515"/>
    <w:rsid w:val="002B425E"/>
    <w:rsid w:val="002B46ED"/>
    <w:rsid w:val="002C6501"/>
    <w:rsid w:val="002E1160"/>
    <w:rsid w:val="002F3E52"/>
    <w:rsid w:val="00300C4A"/>
    <w:rsid w:val="00303A56"/>
    <w:rsid w:val="00311436"/>
    <w:rsid w:val="003126DC"/>
    <w:rsid w:val="0031491D"/>
    <w:rsid w:val="00314E49"/>
    <w:rsid w:val="0031592F"/>
    <w:rsid w:val="0031696A"/>
    <w:rsid w:val="003209FE"/>
    <w:rsid w:val="00334E31"/>
    <w:rsid w:val="003379A1"/>
    <w:rsid w:val="00337AAD"/>
    <w:rsid w:val="00337F2D"/>
    <w:rsid w:val="003435D5"/>
    <w:rsid w:val="00345425"/>
    <w:rsid w:val="00350314"/>
    <w:rsid w:val="0035760E"/>
    <w:rsid w:val="00363051"/>
    <w:rsid w:val="0036705B"/>
    <w:rsid w:val="00376B2D"/>
    <w:rsid w:val="00385C5D"/>
    <w:rsid w:val="003A0576"/>
    <w:rsid w:val="003A2D80"/>
    <w:rsid w:val="003A56B2"/>
    <w:rsid w:val="003A5865"/>
    <w:rsid w:val="003A6380"/>
    <w:rsid w:val="003A7259"/>
    <w:rsid w:val="003B0CF2"/>
    <w:rsid w:val="003B4B54"/>
    <w:rsid w:val="003D0248"/>
    <w:rsid w:val="003D4601"/>
    <w:rsid w:val="003E2F7E"/>
    <w:rsid w:val="003F02A8"/>
    <w:rsid w:val="003F6688"/>
    <w:rsid w:val="00401B56"/>
    <w:rsid w:val="00413E9D"/>
    <w:rsid w:val="00422026"/>
    <w:rsid w:val="00422A2A"/>
    <w:rsid w:val="00443A01"/>
    <w:rsid w:val="004572E7"/>
    <w:rsid w:val="00461823"/>
    <w:rsid w:val="00472AE7"/>
    <w:rsid w:val="00472DCF"/>
    <w:rsid w:val="00472E3C"/>
    <w:rsid w:val="00473B3B"/>
    <w:rsid w:val="004774A9"/>
    <w:rsid w:val="004819AC"/>
    <w:rsid w:val="004A5194"/>
    <w:rsid w:val="004B24D6"/>
    <w:rsid w:val="004B271B"/>
    <w:rsid w:val="004C0826"/>
    <w:rsid w:val="004C4723"/>
    <w:rsid w:val="004C52E3"/>
    <w:rsid w:val="004D357F"/>
    <w:rsid w:val="004D3C2D"/>
    <w:rsid w:val="004E0061"/>
    <w:rsid w:val="004E0D33"/>
    <w:rsid w:val="004E29A1"/>
    <w:rsid w:val="004F2A72"/>
    <w:rsid w:val="004F739E"/>
    <w:rsid w:val="00507D30"/>
    <w:rsid w:val="00511A9D"/>
    <w:rsid w:val="005172C0"/>
    <w:rsid w:val="00517D03"/>
    <w:rsid w:val="00534417"/>
    <w:rsid w:val="00535589"/>
    <w:rsid w:val="0053717B"/>
    <w:rsid w:val="00541CC1"/>
    <w:rsid w:val="005520A3"/>
    <w:rsid w:val="00556F4B"/>
    <w:rsid w:val="00561A27"/>
    <w:rsid w:val="00570A29"/>
    <w:rsid w:val="00572248"/>
    <w:rsid w:val="00583F15"/>
    <w:rsid w:val="005850F2"/>
    <w:rsid w:val="005874B9"/>
    <w:rsid w:val="005A258E"/>
    <w:rsid w:val="005B317F"/>
    <w:rsid w:val="005C3397"/>
    <w:rsid w:val="005C62BB"/>
    <w:rsid w:val="005C6EAC"/>
    <w:rsid w:val="005D2652"/>
    <w:rsid w:val="005D4BCB"/>
    <w:rsid w:val="005D5FC7"/>
    <w:rsid w:val="005E0B68"/>
    <w:rsid w:val="005E2E12"/>
    <w:rsid w:val="005F39CA"/>
    <w:rsid w:val="005F50D0"/>
    <w:rsid w:val="005F576A"/>
    <w:rsid w:val="00606E30"/>
    <w:rsid w:val="00615772"/>
    <w:rsid w:val="00616AC9"/>
    <w:rsid w:val="006173E3"/>
    <w:rsid w:val="006204EB"/>
    <w:rsid w:val="00626485"/>
    <w:rsid w:val="006272D1"/>
    <w:rsid w:val="00631C6C"/>
    <w:rsid w:val="0064271D"/>
    <w:rsid w:val="006464E8"/>
    <w:rsid w:val="00650F01"/>
    <w:rsid w:val="0065562E"/>
    <w:rsid w:val="0065664B"/>
    <w:rsid w:val="00665B71"/>
    <w:rsid w:val="00672FCD"/>
    <w:rsid w:val="0068378F"/>
    <w:rsid w:val="00685353"/>
    <w:rsid w:val="00686AE0"/>
    <w:rsid w:val="00691EE5"/>
    <w:rsid w:val="00692FEB"/>
    <w:rsid w:val="006A725C"/>
    <w:rsid w:val="006B11D8"/>
    <w:rsid w:val="006B6F7E"/>
    <w:rsid w:val="006B7023"/>
    <w:rsid w:val="006B7F77"/>
    <w:rsid w:val="006C187A"/>
    <w:rsid w:val="006D46CA"/>
    <w:rsid w:val="006D528E"/>
    <w:rsid w:val="006E2BBF"/>
    <w:rsid w:val="006E733F"/>
    <w:rsid w:val="006F0055"/>
    <w:rsid w:val="006F30B1"/>
    <w:rsid w:val="006F5EAC"/>
    <w:rsid w:val="00702C2D"/>
    <w:rsid w:val="00703B56"/>
    <w:rsid w:val="007063B7"/>
    <w:rsid w:val="00712BC7"/>
    <w:rsid w:val="00727DF6"/>
    <w:rsid w:val="00731FF7"/>
    <w:rsid w:val="007369C0"/>
    <w:rsid w:val="00737505"/>
    <w:rsid w:val="00737667"/>
    <w:rsid w:val="00741392"/>
    <w:rsid w:val="00743DB3"/>
    <w:rsid w:val="00745449"/>
    <w:rsid w:val="00747A81"/>
    <w:rsid w:val="00751864"/>
    <w:rsid w:val="007555BD"/>
    <w:rsid w:val="00761A7A"/>
    <w:rsid w:val="00764117"/>
    <w:rsid w:val="00766A09"/>
    <w:rsid w:val="00774E23"/>
    <w:rsid w:val="007867D2"/>
    <w:rsid w:val="0079099D"/>
    <w:rsid w:val="007957D7"/>
    <w:rsid w:val="007A6795"/>
    <w:rsid w:val="007B3559"/>
    <w:rsid w:val="007C298A"/>
    <w:rsid w:val="007D09D8"/>
    <w:rsid w:val="007D2692"/>
    <w:rsid w:val="007D50B0"/>
    <w:rsid w:val="007E1186"/>
    <w:rsid w:val="007E2BE8"/>
    <w:rsid w:val="007F20C0"/>
    <w:rsid w:val="007F3B3E"/>
    <w:rsid w:val="007F673D"/>
    <w:rsid w:val="00816E7A"/>
    <w:rsid w:val="008172C3"/>
    <w:rsid w:val="00844405"/>
    <w:rsid w:val="00847D14"/>
    <w:rsid w:val="0085156F"/>
    <w:rsid w:val="00855F01"/>
    <w:rsid w:val="00855F19"/>
    <w:rsid w:val="00857019"/>
    <w:rsid w:val="00867B02"/>
    <w:rsid w:val="008A56B5"/>
    <w:rsid w:val="008A7BDE"/>
    <w:rsid w:val="008B42AB"/>
    <w:rsid w:val="008C0C6C"/>
    <w:rsid w:val="008C5455"/>
    <w:rsid w:val="008D201C"/>
    <w:rsid w:val="008D3D4B"/>
    <w:rsid w:val="008E0BFC"/>
    <w:rsid w:val="008E79E3"/>
    <w:rsid w:val="008F1526"/>
    <w:rsid w:val="008F3162"/>
    <w:rsid w:val="008F4E11"/>
    <w:rsid w:val="008F7097"/>
    <w:rsid w:val="00902F93"/>
    <w:rsid w:val="00903B24"/>
    <w:rsid w:val="00905D92"/>
    <w:rsid w:val="00911D67"/>
    <w:rsid w:val="009143EA"/>
    <w:rsid w:val="00916A4E"/>
    <w:rsid w:val="00921ED7"/>
    <w:rsid w:val="00924DBB"/>
    <w:rsid w:val="00926134"/>
    <w:rsid w:val="009261CA"/>
    <w:rsid w:val="00927BC2"/>
    <w:rsid w:val="00931F30"/>
    <w:rsid w:val="0094451D"/>
    <w:rsid w:val="00951CA8"/>
    <w:rsid w:val="00953C1E"/>
    <w:rsid w:val="00955D62"/>
    <w:rsid w:val="00972B01"/>
    <w:rsid w:val="009742FA"/>
    <w:rsid w:val="00975F73"/>
    <w:rsid w:val="00980CD1"/>
    <w:rsid w:val="0098543A"/>
    <w:rsid w:val="00985916"/>
    <w:rsid w:val="00987ECB"/>
    <w:rsid w:val="009A0DAF"/>
    <w:rsid w:val="009A5ED5"/>
    <w:rsid w:val="009B101C"/>
    <w:rsid w:val="009C2B8F"/>
    <w:rsid w:val="009C6BBE"/>
    <w:rsid w:val="009C7D7B"/>
    <w:rsid w:val="009D6EFC"/>
    <w:rsid w:val="009E595E"/>
    <w:rsid w:val="009E7395"/>
    <w:rsid w:val="009E7C25"/>
    <w:rsid w:val="009F6A3F"/>
    <w:rsid w:val="00A00407"/>
    <w:rsid w:val="00A025F6"/>
    <w:rsid w:val="00A02E25"/>
    <w:rsid w:val="00A12445"/>
    <w:rsid w:val="00A16B03"/>
    <w:rsid w:val="00A32DE3"/>
    <w:rsid w:val="00A4458E"/>
    <w:rsid w:val="00A56F5E"/>
    <w:rsid w:val="00A649C1"/>
    <w:rsid w:val="00A81D87"/>
    <w:rsid w:val="00A872FB"/>
    <w:rsid w:val="00A93C3A"/>
    <w:rsid w:val="00A96C2F"/>
    <w:rsid w:val="00AA34B2"/>
    <w:rsid w:val="00AB7EC8"/>
    <w:rsid w:val="00AC7315"/>
    <w:rsid w:val="00AC7A19"/>
    <w:rsid w:val="00AE445B"/>
    <w:rsid w:val="00AE5757"/>
    <w:rsid w:val="00AF61FD"/>
    <w:rsid w:val="00B101A2"/>
    <w:rsid w:val="00B20C99"/>
    <w:rsid w:val="00B22736"/>
    <w:rsid w:val="00B42180"/>
    <w:rsid w:val="00B44B51"/>
    <w:rsid w:val="00B45D8C"/>
    <w:rsid w:val="00B513C5"/>
    <w:rsid w:val="00B607C9"/>
    <w:rsid w:val="00B61062"/>
    <w:rsid w:val="00B612BA"/>
    <w:rsid w:val="00B80CD6"/>
    <w:rsid w:val="00B81A36"/>
    <w:rsid w:val="00B9198C"/>
    <w:rsid w:val="00B946FA"/>
    <w:rsid w:val="00B953D5"/>
    <w:rsid w:val="00BA7418"/>
    <w:rsid w:val="00BA7EEE"/>
    <w:rsid w:val="00BB1EB5"/>
    <w:rsid w:val="00BB9280"/>
    <w:rsid w:val="00BC2A8E"/>
    <w:rsid w:val="00BC5C20"/>
    <w:rsid w:val="00BC6B94"/>
    <w:rsid w:val="00BD0658"/>
    <w:rsid w:val="00BD4225"/>
    <w:rsid w:val="00BD776C"/>
    <w:rsid w:val="00BE6156"/>
    <w:rsid w:val="00BE64CE"/>
    <w:rsid w:val="00BE7247"/>
    <w:rsid w:val="00BF18F2"/>
    <w:rsid w:val="00BF3202"/>
    <w:rsid w:val="00BF408B"/>
    <w:rsid w:val="00C0519D"/>
    <w:rsid w:val="00C07A6B"/>
    <w:rsid w:val="00C1037C"/>
    <w:rsid w:val="00C12729"/>
    <w:rsid w:val="00C142C0"/>
    <w:rsid w:val="00C15723"/>
    <w:rsid w:val="00C23CEA"/>
    <w:rsid w:val="00C24A68"/>
    <w:rsid w:val="00C24C12"/>
    <w:rsid w:val="00C328FE"/>
    <w:rsid w:val="00C33815"/>
    <w:rsid w:val="00C42DA3"/>
    <w:rsid w:val="00C43DAF"/>
    <w:rsid w:val="00C449F0"/>
    <w:rsid w:val="00C52001"/>
    <w:rsid w:val="00C633CE"/>
    <w:rsid w:val="00C67D7B"/>
    <w:rsid w:val="00C70E91"/>
    <w:rsid w:val="00C739F4"/>
    <w:rsid w:val="00C73FBE"/>
    <w:rsid w:val="00C75B64"/>
    <w:rsid w:val="00C75DCF"/>
    <w:rsid w:val="00C80399"/>
    <w:rsid w:val="00C810CE"/>
    <w:rsid w:val="00C85745"/>
    <w:rsid w:val="00C90D32"/>
    <w:rsid w:val="00C91F7E"/>
    <w:rsid w:val="00C92F93"/>
    <w:rsid w:val="00C96DE5"/>
    <w:rsid w:val="00CA3AF7"/>
    <w:rsid w:val="00CB00C9"/>
    <w:rsid w:val="00CB23A2"/>
    <w:rsid w:val="00CB3DA5"/>
    <w:rsid w:val="00CB5E5B"/>
    <w:rsid w:val="00CB6701"/>
    <w:rsid w:val="00CC0EAA"/>
    <w:rsid w:val="00CC47A0"/>
    <w:rsid w:val="00CC517A"/>
    <w:rsid w:val="00CD152B"/>
    <w:rsid w:val="00CE2BAF"/>
    <w:rsid w:val="00CE3078"/>
    <w:rsid w:val="00CF0A9F"/>
    <w:rsid w:val="00CF57CE"/>
    <w:rsid w:val="00D04BB2"/>
    <w:rsid w:val="00D07015"/>
    <w:rsid w:val="00D15F28"/>
    <w:rsid w:val="00D27663"/>
    <w:rsid w:val="00D277DD"/>
    <w:rsid w:val="00D31C24"/>
    <w:rsid w:val="00D339F7"/>
    <w:rsid w:val="00D4118E"/>
    <w:rsid w:val="00D525CC"/>
    <w:rsid w:val="00D60068"/>
    <w:rsid w:val="00D60CE8"/>
    <w:rsid w:val="00D628A1"/>
    <w:rsid w:val="00D64975"/>
    <w:rsid w:val="00D6718C"/>
    <w:rsid w:val="00D739FE"/>
    <w:rsid w:val="00D7459B"/>
    <w:rsid w:val="00D873A8"/>
    <w:rsid w:val="00DB7E64"/>
    <w:rsid w:val="00DC4CC3"/>
    <w:rsid w:val="00DD0831"/>
    <w:rsid w:val="00DD1D22"/>
    <w:rsid w:val="00DD5A81"/>
    <w:rsid w:val="00DE73DA"/>
    <w:rsid w:val="00DE7510"/>
    <w:rsid w:val="00DF0BCF"/>
    <w:rsid w:val="00E00FF6"/>
    <w:rsid w:val="00E05038"/>
    <w:rsid w:val="00E0688C"/>
    <w:rsid w:val="00E30262"/>
    <w:rsid w:val="00E3590A"/>
    <w:rsid w:val="00E36D24"/>
    <w:rsid w:val="00E3722F"/>
    <w:rsid w:val="00E4696C"/>
    <w:rsid w:val="00E52223"/>
    <w:rsid w:val="00E57FB9"/>
    <w:rsid w:val="00E63B5F"/>
    <w:rsid w:val="00E66762"/>
    <w:rsid w:val="00E66F16"/>
    <w:rsid w:val="00E76EE3"/>
    <w:rsid w:val="00E83163"/>
    <w:rsid w:val="00E85720"/>
    <w:rsid w:val="00E8611E"/>
    <w:rsid w:val="00E87768"/>
    <w:rsid w:val="00E92823"/>
    <w:rsid w:val="00E97FD5"/>
    <w:rsid w:val="00EA3EE7"/>
    <w:rsid w:val="00EA619C"/>
    <w:rsid w:val="00EA7671"/>
    <w:rsid w:val="00EB368D"/>
    <w:rsid w:val="00EB3EA8"/>
    <w:rsid w:val="00EC286F"/>
    <w:rsid w:val="00EEE9F1"/>
    <w:rsid w:val="00EF0D10"/>
    <w:rsid w:val="00EF21E0"/>
    <w:rsid w:val="00F039AE"/>
    <w:rsid w:val="00F05287"/>
    <w:rsid w:val="00F1657E"/>
    <w:rsid w:val="00F20A1D"/>
    <w:rsid w:val="00F235B9"/>
    <w:rsid w:val="00F25802"/>
    <w:rsid w:val="00F30123"/>
    <w:rsid w:val="00F446AA"/>
    <w:rsid w:val="00F5158E"/>
    <w:rsid w:val="00F5578D"/>
    <w:rsid w:val="00F625D8"/>
    <w:rsid w:val="00F70323"/>
    <w:rsid w:val="00F71E2E"/>
    <w:rsid w:val="00F76A52"/>
    <w:rsid w:val="00F8382A"/>
    <w:rsid w:val="00F85375"/>
    <w:rsid w:val="00F86D25"/>
    <w:rsid w:val="00F95CCE"/>
    <w:rsid w:val="00FA5EE0"/>
    <w:rsid w:val="00FA6F86"/>
    <w:rsid w:val="00FB30F0"/>
    <w:rsid w:val="00FC074E"/>
    <w:rsid w:val="00FC449E"/>
    <w:rsid w:val="00FD237F"/>
    <w:rsid w:val="00FD420D"/>
    <w:rsid w:val="03D77097"/>
    <w:rsid w:val="04DD1071"/>
    <w:rsid w:val="05057B67"/>
    <w:rsid w:val="0555533E"/>
    <w:rsid w:val="06FEF9DF"/>
    <w:rsid w:val="0763721F"/>
    <w:rsid w:val="07664AD1"/>
    <w:rsid w:val="088DC8E1"/>
    <w:rsid w:val="08A42EB7"/>
    <w:rsid w:val="09A8F9B0"/>
    <w:rsid w:val="09AA82AF"/>
    <w:rsid w:val="0AC45D50"/>
    <w:rsid w:val="0AC5269E"/>
    <w:rsid w:val="0C2A13B9"/>
    <w:rsid w:val="0C56151C"/>
    <w:rsid w:val="0C76F82E"/>
    <w:rsid w:val="0C98FDA2"/>
    <w:rsid w:val="0CCC2DD5"/>
    <w:rsid w:val="0DB0AD34"/>
    <w:rsid w:val="0DF009E5"/>
    <w:rsid w:val="0FE54965"/>
    <w:rsid w:val="101246E7"/>
    <w:rsid w:val="10E259A9"/>
    <w:rsid w:val="12295A05"/>
    <w:rsid w:val="1412AFF0"/>
    <w:rsid w:val="144C8793"/>
    <w:rsid w:val="14E32854"/>
    <w:rsid w:val="1632DE89"/>
    <w:rsid w:val="1663FF58"/>
    <w:rsid w:val="16FF5ADE"/>
    <w:rsid w:val="1711CF3D"/>
    <w:rsid w:val="17468774"/>
    <w:rsid w:val="17F4BC00"/>
    <w:rsid w:val="1849BED6"/>
    <w:rsid w:val="1849F1A7"/>
    <w:rsid w:val="193DE670"/>
    <w:rsid w:val="19D05851"/>
    <w:rsid w:val="1A0B9C4D"/>
    <w:rsid w:val="1AB136AB"/>
    <w:rsid w:val="1B2BC54A"/>
    <w:rsid w:val="1B3C90E2"/>
    <w:rsid w:val="1B448805"/>
    <w:rsid w:val="1B53FD6F"/>
    <w:rsid w:val="1B9B13DA"/>
    <w:rsid w:val="1BC4DF96"/>
    <w:rsid w:val="1D2ADEFB"/>
    <w:rsid w:val="1E785F89"/>
    <w:rsid w:val="1E8BF840"/>
    <w:rsid w:val="21F202DD"/>
    <w:rsid w:val="2307D5DC"/>
    <w:rsid w:val="24EA30C3"/>
    <w:rsid w:val="2500A131"/>
    <w:rsid w:val="257A1D86"/>
    <w:rsid w:val="28A8A2CD"/>
    <w:rsid w:val="29430234"/>
    <w:rsid w:val="29A4524B"/>
    <w:rsid w:val="2A11B430"/>
    <w:rsid w:val="2A6817CC"/>
    <w:rsid w:val="2C3C9C73"/>
    <w:rsid w:val="2D8DB469"/>
    <w:rsid w:val="2E21543F"/>
    <w:rsid w:val="2E3BB624"/>
    <w:rsid w:val="2E4C27AD"/>
    <w:rsid w:val="2E7845B6"/>
    <w:rsid w:val="2F678A52"/>
    <w:rsid w:val="302598EF"/>
    <w:rsid w:val="30A01163"/>
    <w:rsid w:val="318A860A"/>
    <w:rsid w:val="31D704DD"/>
    <w:rsid w:val="325B8A53"/>
    <w:rsid w:val="3260296D"/>
    <w:rsid w:val="32C2026E"/>
    <w:rsid w:val="3345687D"/>
    <w:rsid w:val="338CF9BA"/>
    <w:rsid w:val="338E28AA"/>
    <w:rsid w:val="33C14D4A"/>
    <w:rsid w:val="34578869"/>
    <w:rsid w:val="34DF0DCF"/>
    <w:rsid w:val="37547114"/>
    <w:rsid w:val="3B77C100"/>
    <w:rsid w:val="3C94152C"/>
    <w:rsid w:val="3CBC30AB"/>
    <w:rsid w:val="3E42F164"/>
    <w:rsid w:val="3FA8818A"/>
    <w:rsid w:val="4012BB46"/>
    <w:rsid w:val="40A4FA56"/>
    <w:rsid w:val="423717C4"/>
    <w:rsid w:val="42BD30D1"/>
    <w:rsid w:val="4361BDFD"/>
    <w:rsid w:val="43C89322"/>
    <w:rsid w:val="44350285"/>
    <w:rsid w:val="446AB6DB"/>
    <w:rsid w:val="4479F974"/>
    <w:rsid w:val="452BECA6"/>
    <w:rsid w:val="459EDD36"/>
    <w:rsid w:val="45DDAD07"/>
    <w:rsid w:val="480DC049"/>
    <w:rsid w:val="484E24AC"/>
    <w:rsid w:val="486328C1"/>
    <w:rsid w:val="491E6A3F"/>
    <w:rsid w:val="4A868920"/>
    <w:rsid w:val="4AA2B072"/>
    <w:rsid w:val="4ABEFFFD"/>
    <w:rsid w:val="4B283D9A"/>
    <w:rsid w:val="4B2FF84F"/>
    <w:rsid w:val="4C000B11"/>
    <w:rsid w:val="4CBA8DD9"/>
    <w:rsid w:val="4DA1CFBF"/>
    <w:rsid w:val="4E2264B9"/>
    <w:rsid w:val="4E324962"/>
    <w:rsid w:val="4E87E3B0"/>
    <w:rsid w:val="4E9B86FF"/>
    <w:rsid w:val="4F86F7C5"/>
    <w:rsid w:val="5179F60B"/>
    <w:rsid w:val="51DA7DCF"/>
    <w:rsid w:val="5291038D"/>
    <w:rsid w:val="5332B807"/>
    <w:rsid w:val="536ACA3D"/>
    <w:rsid w:val="539CE72B"/>
    <w:rsid w:val="53E11F64"/>
    <w:rsid w:val="53FDAB5D"/>
    <w:rsid w:val="545B97D8"/>
    <w:rsid w:val="55298086"/>
    <w:rsid w:val="5624FD33"/>
    <w:rsid w:val="5671AED7"/>
    <w:rsid w:val="57EE955F"/>
    <w:rsid w:val="58439835"/>
    <w:rsid w:val="5912AED8"/>
    <w:rsid w:val="5936C3B0"/>
    <w:rsid w:val="594310F1"/>
    <w:rsid w:val="59443FE1"/>
    <w:rsid w:val="5978C547"/>
    <w:rsid w:val="597BBA9F"/>
    <w:rsid w:val="599214E2"/>
    <w:rsid w:val="59CCFECF"/>
    <w:rsid w:val="5A004AAD"/>
    <w:rsid w:val="5AA4679F"/>
    <w:rsid w:val="5AF0E672"/>
    <w:rsid w:val="5B223A12"/>
    <w:rsid w:val="5CA28531"/>
    <w:rsid w:val="5CDF8E9A"/>
    <w:rsid w:val="5D27DF88"/>
    <w:rsid w:val="5D567B39"/>
    <w:rsid w:val="5D749031"/>
    <w:rsid w:val="60D16928"/>
    <w:rsid w:val="60F6EA59"/>
    <w:rsid w:val="61297781"/>
    <w:rsid w:val="618BF688"/>
    <w:rsid w:val="63B59AAB"/>
    <w:rsid w:val="63CB41CB"/>
    <w:rsid w:val="63CCA291"/>
    <w:rsid w:val="63E6D1A5"/>
    <w:rsid w:val="6502671B"/>
    <w:rsid w:val="651EF40F"/>
    <w:rsid w:val="653DA07F"/>
    <w:rsid w:val="66700C05"/>
    <w:rsid w:val="66B8AB6F"/>
    <w:rsid w:val="67D4C64F"/>
    <w:rsid w:val="68F0F33D"/>
    <w:rsid w:val="6A8A0212"/>
    <w:rsid w:val="6B99014B"/>
    <w:rsid w:val="6C46B48A"/>
    <w:rsid w:val="6C5ABC80"/>
    <w:rsid w:val="6CFCA3CB"/>
    <w:rsid w:val="6D7EA423"/>
    <w:rsid w:val="6EDEB1C0"/>
    <w:rsid w:val="6FE68B37"/>
    <w:rsid w:val="7058BD11"/>
    <w:rsid w:val="71A4138B"/>
    <w:rsid w:val="724824EA"/>
    <w:rsid w:val="74D5F1D6"/>
    <w:rsid w:val="758196AC"/>
    <w:rsid w:val="75B64EE3"/>
    <w:rsid w:val="76284354"/>
    <w:rsid w:val="769309F0"/>
    <w:rsid w:val="77B535C3"/>
    <w:rsid w:val="782B8052"/>
    <w:rsid w:val="783EF0D0"/>
    <w:rsid w:val="78B34DB9"/>
    <w:rsid w:val="78DDE2C3"/>
    <w:rsid w:val="799008C6"/>
    <w:rsid w:val="79E703DA"/>
    <w:rsid w:val="7A049785"/>
    <w:rsid w:val="7A208269"/>
    <w:rsid w:val="7AAC404C"/>
    <w:rsid w:val="7BDD0210"/>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1916B"/>
  <w15:chartTrackingRefBased/>
  <w15:docId w15:val="{12E28A6E-BCD7-479A-981E-86F2E76C2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Times New Roma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PA Regular"/>
    <w:qFormat/>
    <w:rsid w:val="00F30123"/>
    <w:pPr>
      <w:spacing w:after="0" w:line="240" w:lineRule="auto"/>
    </w:pPr>
    <w:rPr>
      <w:rFonts w:ascii="Times New Roman" w:hAnsi="Times New Roman" w:cs="Times New Roman"/>
      <w:sz w:val="24"/>
      <w:szCs w:val="20"/>
      <w:lang w:val="es-ES" w:eastAsia="es-ES"/>
    </w:rPr>
  </w:style>
  <w:style w:type="paragraph" w:styleId="Heading1">
    <w:name w:val="heading 1"/>
    <w:aliases w:val="APA nivel 1"/>
    <w:basedOn w:val="Normal"/>
    <w:next w:val="Normal"/>
    <w:link w:val="Heading1Char"/>
    <w:uiPriority w:val="9"/>
    <w:qFormat/>
    <w:rsid w:val="002E1160"/>
    <w:pPr>
      <w:keepNext/>
      <w:keepLines/>
      <w:spacing w:before="240" w:line="480" w:lineRule="auto"/>
      <w:jc w:val="center"/>
      <w:outlineLvl w:val="0"/>
    </w:pPr>
    <w:rPr>
      <w:b/>
      <w:bCs/>
      <w:i/>
      <w:iCs/>
      <w:sz w:val="28"/>
      <w:szCs w:val="28"/>
      <w:lang w:val="es-PE" w:eastAsia="en-US"/>
    </w:rPr>
  </w:style>
  <w:style w:type="paragraph" w:styleId="Heading2">
    <w:name w:val="heading 2"/>
    <w:aliases w:val="APA nivel 2"/>
    <w:basedOn w:val="Normal"/>
    <w:next w:val="Normal"/>
    <w:link w:val="Heading2Char"/>
    <w:autoRedefine/>
    <w:uiPriority w:val="9"/>
    <w:unhideWhenUsed/>
    <w:qFormat/>
    <w:rsid w:val="00C07A6B"/>
    <w:pPr>
      <w:keepNext/>
      <w:keepLines/>
      <w:numPr>
        <w:ilvl w:val="1"/>
        <w:numId w:val="10"/>
      </w:numPr>
      <w:outlineLvl w:val="1"/>
    </w:pPr>
    <w:rPr>
      <w:b/>
      <w:szCs w:val="24"/>
    </w:rPr>
  </w:style>
  <w:style w:type="paragraph" w:styleId="Heading3">
    <w:name w:val="heading 3"/>
    <w:aliases w:val="APA nivel 3"/>
    <w:basedOn w:val="Normal"/>
    <w:next w:val="Normal"/>
    <w:link w:val="Heading3Char"/>
    <w:autoRedefine/>
    <w:uiPriority w:val="9"/>
    <w:unhideWhenUsed/>
    <w:qFormat/>
    <w:rsid w:val="00015680"/>
    <w:pPr>
      <w:keepNext/>
      <w:keepLines/>
      <w:numPr>
        <w:ilvl w:val="2"/>
      </w:numPr>
      <w:spacing w:line="480" w:lineRule="auto"/>
      <w:outlineLvl w:val="2"/>
    </w:pPr>
    <w:rPr>
      <w:rFonts w:eastAsiaTheme="minorHAnsi"/>
      <w:b/>
      <w:i/>
      <w:szCs w:val="24"/>
      <w:lang w:val="es-PE" w:eastAsia="en-US"/>
    </w:rPr>
  </w:style>
  <w:style w:type="paragraph" w:styleId="Heading4">
    <w:name w:val="heading 4"/>
    <w:aliases w:val="APA nivel 4"/>
    <w:basedOn w:val="Normal"/>
    <w:next w:val="Normal"/>
    <w:link w:val="Heading4Char"/>
    <w:autoRedefine/>
    <w:uiPriority w:val="9"/>
    <w:unhideWhenUsed/>
    <w:qFormat/>
    <w:rsid w:val="00C07A6B"/>
    <w:pPr>
      <w:keepNext/>
      <w:keepLines/>
      <w:numPr>
        <w:ilvl w:val="3"/>
        <w:numId w:val="10"/>
      </w:numPr>
      <w:outlineLvl w:val="3"/>
    </w:pPr>
    <w:rPr>
      <w:rFonts w:cstheme="majorBidi"/>
      <w:b/>
      <w:iCs/>
    </w:rPr>
  </w:style>
  <w:style w:type="paragraph" w:styleId="Heading5">
    <w:name w:val="heading 5"/>
    <w:aliases w:val="APA nivel 5"/>
    <w:basedOn w:val="Normal"/>
    <w:next w:val="Normal"/>
    <w:link w:val="Heading5Char"/>
    <w:autoRedefine/>
    <w:uiPriority w:val="9"/>
    <w:unhideWhenUsed/>
    <w:qFormat/>
    <w:rsid w:val="00C07A6B"/>
    <w:pPr>
      <w:keepNext/>
      <w:keepLines/>
      <w:numPr>
        <w:ilvl w:val="4"/>
        <w:numId w:val="4"/>
      </w:numPr>
      <w:ind w:left="0" w:firstLine="720"/>
      <w:outlineLvl w:val="4"/>
    </w:pPr>
    <w:rPr>
      <w:rFonts w:eastAsiaTheme="majorEastAsia" w:cstheme="majorBidi"/>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APrrafo" w:customStyle="1">
    <w:name w:val="APA Párrafo"/>
    <w:basedOn w:val="Normal"/>
    <w:link w:val="APAPrrafoCar"/>
    <w:qFormat/>
    <w:rsid w:val="00B81A36"/>
    <w:pPr>
      <w:spacing w:line="480" w:lineRule="auto"/>
      <w:ind w:firstLine="720"/>
    </w:pPr>
    <w:rPr>
      <w:rFonts w:eastAsia="Arial"/>
      <w:szCs w:val="24"/>
      <w:shd w:val="clear" w:color="auto" w:fill="FFFFFF"/>
      <w:lang w:val="es-MX" w:eastAsia="en-US"/>
    </w:rPr>
  </w:style>
  <w:style w:type="character" w:styleId="APAPrrafoCar" w:customStyle="1">
    <w:name w:val="APA Párrafo Car"/>
    <w:basedOn w:val="DefaultParagraphFont"/>
    <w:link w:val="APAPrrafo"/>
    <w:rsid w:val="00B81A36"/>
    <w:rPr>
      <w:rFonts w:ascii="Times New Roman" w:hAnsi="Times New Roman" w:eastAsia="Arial" w:cs="Times New Roman"/>
      <w:sz w:val="24"/>
      <w:szCs w:val="24"/>
      <w:lang w:val="es-MX"/>
    </w:rPr>
  </w:style>
  <w:style w:type="paragraph" w:styleId="NOTASAPASptimaEdicin" w:customStyle="1">
    <w:name w:val="NOTAS APA Séptima Edición"/>
    <w:basedOn w:val="Normal"/>
    <w:link w:val="NOTASAPASptimaEdicinCar"/>
    <w:autoRedefine/>
    <w:qFormat/>
    <w:rsid w:val="00C07A6B"/>
    <w:pPr>
      <w:ind w:left="720"/>
    </w:pPr>
    <w:rPr>
      <w:sz w:val="20"/>
    </w:rPr>
  </w:style>
  <w:style w:type="character" w:styleId="NOTASAPASptimaEdicinCar" w:customStyle="1">
    <w:name w:val="NOTAS APA Séptima Edición Car"/>
    <w:basedOn w:val="DefaultParagraphFont"/>
    <w:link w:val="NOTASAPASptimaEdicin"/>
    <w:rsid w:val="00C07A6B"/>
    <w:rPr>
      <w:rFonts w:ascii="Times New Roman" w:hAnsi="Times New Roman" w:eastAsia="Times New Roman" w:cs="Times New Roman"/>
      <w:sz w:val="20"/>
      <w:szCs w:val="20"/>
      <w:lang w:val="es-ES" w:eastAsia="es-ES"/>
    </w:rPr>
  </w:style>
  <w:style w:type="paragraph" w:styleId="TTULOTablasyFiguras" w:customStyle="1">
    <w:name w:val="TÍTULO Tablas y Figuras"/>
    <w:basedOn w:val="Caption"/>
    <w:link w:val="TTULOTablasyFigurasCar"/>
    <w:autoRedefine/>
    <w:qFormat/>
    <w:rsid w:val="00D27663"/>
    <w:pPr>
      <w:spacing w:after="0" w:line="480" w:lineRule="auto"/>
      <w:ind w:left="720"/>
    </w:pPr>
    <w:rPr>
      <w:b/>
      <w:bCs/>
      <w:iCs w:val="0"/>
      <w:color w:val="auto"/>
      <w:sz w:val="24"/>
    </w:rPr>
  </w:style>
  <w:style w:type="character" w:styleId="TTULOTablasyFigurasCar" w:customStyle="1">
    <w:name w:val="TÍTULO Tablas y Figuras Car"/>
    <w:basedOn w:val="DefaultParagraphFont"/>
    <w:link w:val="TTULOTablasyFiguras"/>
    <w:rsid w:val="00D27663"/>
    <w:rPr>
      <w:rFonts w:ascii="Times New Roman" w:hAnsi="Times New Roman" w:cs="Times New Roman"/>
      <w:b/>
      <w:bCs/>
      <w:i/>
      <w:sz w:val="24"/>
      <w:szCs w:val="18"/>
      <w:lang w:val="es-ES" w:eastAsia="es-ES"/>
    </w:rPr>
  </w:style>
  <w:style w:type="character" w:styleId="Heading1Char" w:customStyle="1">
    <w:name w:val="Heading 1 Char"/>
    <w:aliases w:val="APA nivel 1 Char"/>
    <w:basedOn w:val="DefaultParagraphFont"/>
    <w:link w:val="Heading1"/>
    <w:uiPriority w:val="9"/>
    <w:rsid w:val="002E1160"/>
    <w:rPr>
      <w:rFonts w:ascii="Times New Roman" w:hAnsi="Times New Roman" w:cs="Times New Roman"/>
      <w:b/>
      <w:bCs/>
      <w:i/>
      <w:iCs/>
      <w:sz w:val="28"/>
      <w:szCs w:val="28"/>
      <w:lang w:val="es-PE"/>
    </w:rPr>
  </w:style>
  <w:style w:type="character" w:styleId="Heading2Char" w:customStyle="1">
    <w:name w:val="Heading 2 Char"/>
    <w:aliases w:val="APA nivel 2 Char"/>
    <w:basedOn w:val="DefaultParagraphFont"/>
    <w:link w:val="Heading2"/>
    <w:uiPriority w:val="9"/>
    <w:rsid w:val="00C07A6B"/>
    <w:rPr>
      <w:rFonts w:ascii="Times New Roman" w:hAnsi="Times New Roman" w:eastAsia="Times New Roman" w:cs="Times New Roman"/>
      <w:b/>
      <w:sz w:val="24"/>
      <w:szCs w:val="24"/>
      <w:lang w:val="es-ES" w:eastAsia="es-ES"/>
    </w:rPr>
  </w:style>
  <w:style w:type="character" w:styleId="Heading3Char" w:customStyle="1">
    <w:name w:val="Heading 3 Char"/>
    <w:aliases w:val="APA nivel 3 Char"/>
    <w:basedOn w:val="DefaultParagraphFont"/>
    <w:link w:val="Heading3"/>
    <w:uiPriority w:val="9"/>
    <w:rsid w:val="00015680"/>
    <w:rPr>
      <w:rFonts w:ascii="Times New Roman" w:hAnsi="Times New Roman" w:cs="Times New Roman" w:eastAsiaTheme="minorHAnsi"/>
      <w:b/>
      <w:i/>
      <w:sz w:val="24"/>
      <w:szCs w:val="24"/>
      <w:lang w:val="es-PE"/>
    </w:rPr>
  </w:style>
  <w:style w:type="character" w:styleId="Heading4Char" w:customStyle="1">
    <w:name w:val="Heading 4 Char"/>
    <w:aliases w:val="APA nivel 4 Char"/>
    <w:basedOn w:val="DefaultParagraphFont"/>
    <w:link w:val="Heading4"/>
    <w:uiPriority w:val="9"/>
    <w:rsid w:val="00C07A6B"/>
    <w:rPr>
      <w:rFonts w:ascii="Times New Roman" w:hAnsi="Times New Roman" w:eastAsia="Times New Roman" w:cstheme="majorBidi"/>
      <w:b/>
      <w:iCs/>
      <w:sz w:val="24"/>
      <w:szCs w:val="20"/>
      <w:lang w:val="es-ES" w:eastAsia="es-ES"/>
    </w:rPr>
  </w:style>
  <w:style w:type="character" w:styleId="Heading5Char" w:customStyle="1">
    <w:name w:val="Heading 5 Char"/>
    <w:aliases w:val="APA nivel 5 Char"/>
    <w:basedOn w:val="DefaultParagraphFont"/>
    <w:link w:val="Heading5"/>
    <w:uiPriority w:val="9"/>
    <w:rsid w:val="00C07A6B"/>
    <w:rPr>
      <w:rFonts w:ascii="Times New Roman" w:hAnsi="Times New Roman" w:eastAsiaTheme="majorEastAsia" w:cstheme="majorBidi"/>
      <w:b/>
      <w:i/>
      <w:sz w:val="24"/>
      <w:szCs w:val="20"/>
      <w:lang w:val="es-ES" w:eastAsia="es-ES"/>
    </w:rPr>
  </w:style>
  <w:style w:type="table" w:styleId="TablasAPA" w:customStyle="1">
    <w:name w:val="Tablas APA"/>
    <w:basedOn w:val="TableNormal"/>
    <w:uiPriority w:val="99"/>
    <w:rsid w:val="00C07A6B"/>
    <w:pPr>
      <w:spacing w:after="0" w:line="240" w:lineRule="auto"/>
      <w:jc w:val="center"/>
    </w:pPr>
    <w:rPr>
      <w:rFonts w:ascii="Times New Roman" w:hAnsi="Times New Roman"/>
    </w:rPr>
    <w:tblPr>
      <w:tblBorders>
        <w:top w:val="single" w:color="auto" w:sz="4" w:space="0"/>
        <w:bottom w:val="single" w:color="auto" w:sz="4" w:space="0"/>
      </w:tblBorders>
    </w:tblPr>
    <w:tcPr>
      <w:vAlign w:val="center"/>
    </w:tcPr>
    <w:tblStylePr w:type="firstRow">
      <w:tblPr/>
      <w:tcPr>
        <w:tcBorders>
          <w:bottom w:val="single" w:color="auto" w:sz="4" w:space="0"/>
        </w:tcBorders>
      </w:tcPr>
    </w:tblStylePr>
    <w:tblStylePr w:type="firstCol">
      <w:pPr>
        <w:jc w:val="left"/>
      </w:pPr>
    </w:tblStylePr>
  </w:style>
  <w:style w:type="paragraph" w:styleId="Caption">
    <w:name w:val="caption"/>
    <w:basedOn w:val="Normal"/>
    <w:next w:val="Normal"/>
    <w:uiPriority w:val="35"/>
    <w:unhideWhenUsed/>
    <w:qFormat/>
    <w:rsid w:val="00C07A6B"/>
    <w:pPr>
      <w:spacing w:after="200"/>
    </w:pPr>
    <w:rPr>
      <w:i/>
      <w:iCs/>
      <w:color w:val="44546A" w:themeColor="text2"/>
      <w:sz w:val="18"/>
      <w:szCs w:val="18"/>
    </w:rPr>
  </w:style>
  <w:style w:type="paragraph" w:styleId="msonormal0" w:customStyle="1">
    <w:name w:val="msonormal"/>
    <w:basedOn w:val="Normal"/>
    <w:rsid w:val="00953C1E"/>
    <w:pPr>
      <w:spacing w:before="100" w:beforeAutospacing="1" w:after="100" w:afterAutospacing="1"/>
    </w:pPr>
    <w:rPr>
      <w:szCs w:val="24"/>
      <w:lang w:val="en-US" w:eastAsia="en-US"/>
    </w:rPr>
  </w:style>
  <w:style w:type="paragraph" w:styleId="NormalWeb">
    <w:name w:val="Normal (Web)"/>
    <w:basedOn w:val="Normal"/>
    <w:uiPriority w:val="99"/>
    <w:semiHidden/>
    <w:unhideWhenUsed/>
    <w:rsid w:val="00953C1E"/>
    <w:pPr>
      <w:spacing w:before="100" w:beforeAutospacing="1" w:after="100" w:afterAutospacing="1"/>
    </w:pPr>
    <w:rPr>
      <w:szCs w:val="24"/>
      <w:lang w:val="en-US" w:eastAsia="en-US"/>
    </w:rPr>
  </w:style>
  <w:style w:type="character" w:styleId="Hyperlink">
    <w:name w:val="Hyperlink"/>
    <w:basedOn w:val="DefaultParagraphFont"/>
    <w:uiPriority w:val="99"/>
    <w:unhideWhenUsed/>
    <w:rsid w:val="00953C1E"/>
    <w:rPr>
      <w:color w:val="0000FF"/>
      <w:u w:val="single"/>
    </w:rPr>
  </w:style>
  <w:style w:type="character" w:styleId="FollowedHyperlink">
    <w:name w:val="FollowedHyperlink"/>
    <w:basedOn w:val="DefaultParagraphFont"/>
    <w:uiPriority w:val="99"/>
    <w:semiHidden/>
    <w:unhideWhenUsed/>
    <w:rsid w:val="00953C1E"/>
    <w:rPr>
      <w:color w:val="800080"/>
      <w:u w:val="single"/>
    </w:rPr>
  </w:style>
  <w:style w:type="character" w:styleId="apple-tab-span" w:customStyle="1">
    <w:name w:val="apple-tab-span"/>
    <w:basedOn w:val="DefaultParagraphFont"/>
    <w:rsid w:val="00953C1E"/>
  </w:style>
  <w:style w:type="paragraph" w:styleId="Header">
    <w:name w:val="header"/>
    <w:basedOn w:val="Normal"/>
    <w:link w:val="HeaderChar"/>
    <w:uiPriority w:val="99"/>
    <w:unhideWhenUsed/>
    <w:rsid w:val="00337F2D"/>
    <w:pPr>
      <w:tabs>
        <w:tab w:val="center" w:pos="4419"/>
        <w:tab w:val="right" w:pos="8838"/>
      </w:tabs>
    </w:pPr>
  </w:style>
  <w:style w:type="character" w:styleId="HeaderChar" w:customStyle="1">
    <w:name w:val="Header Char"/>
    <w:basedOn w:val="DefaultParagraphFont"/>
    <w:link w:val="Header"/>
    <w:uiPriority w:val="99"/>
    <w:rsid w:val="00337F2D"/>
    <w:rPr>
      <w:rFonts w:ascii="Times New Roman" w:hAnsi="Times New Roman" w:cs="Times New Roman"/>
      <w:sz w:val="24"/>
      <w:szCs w:val="20"/>
      <w:lang w:val="es-ES" w:eastAsia="es-ES"/>
    </w:rPr>
  </w:style>
  <w:style w:type="paragraph" w:styleId="Footer">
    <w:name w:val="footer"/>
    <w:basedOn w:val="Normal"/>
    <w:link w:val="FooterChar"/>
    <w:uiPriority w:val="99"/>
    <w:unhideWhenUsed/>
    <w:rsid w:val="00337F2D"/>
    <w:pPr>
      <w:tabs>
        <w:tab w:val="center" w:pos="4419"/>
        <w:tab w:val="right" w:pos="8838"/>
      </w:tabs>
    </w:pPr>
  </w:style>
  <w:style w:type="character" w:styleId="FooterChar" w:customStyle="1">
    <w:name w:val="Footer Char"/>
    <w:basedOn w:val="DefaultParagraphFont"/>
    <w:link w:val="Footer"/>
    <w:uiPriority w:val="99"/>
    <w:rsid w:val="00337F2D"/>
    <w:rPr>
      <w:rFonts w:ascii="Times New Roman" w:hAnsi="Times New Roman" w:cs="Times New Roman"/>
      <w:sz w:val="24"/>
      <w:szCs w:val="20"/>
      <w:lang w:val="es-ES" w:eastAsia="es-ES"/>
    </w:rPr>
  </w:style>
  <w:style w:type="table" w:styleId="TableGrid">
    <w:name w:val="Table Grid"/>
    <w:basedOn w:val="TableNormal"/>
    <w:uiPriority w:val="59"/>
    <w:rsid w:val="00337F2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337F2D"/>
    <w:pPr>
      <w:ind w:left="720"/>
      <w:contextualSpacing/>
    </w:pPr>
  </w:style>
  <w:style w:type="paragraph" w:styleId="TOCHeading">
    <w:name w:val="TOC Heading"/>
    <w:basedOn w:val="Heading1"/>
    <w:next w:val="Normal"/>
    <w:uiPriority w:val="39"/>
    <w:unhideWhenUsed/>
    <w:qFormat/>
    <w:rsid w:val="00C739F4"/>
    <w:pPr>
      <w:spacing w:line="259" w:lineRule="auto"/>
      <w:jc w:val="left"/>
      <w:outlineLvl w:val="9"/>
    </w:pPr>
    <w:rPr>
      <w:rFonts w:asciiTheme="majorHAnsi" w:hAnsiTheme="majorHAnsi" w:eastAsiaTheme="majorEastAsia" w:cstheme="majorBidi"/>
      <w:b w:val="0"/>
      <w:bCs w:val="0"/>
      <w:i w:val="0"/>
      <w:iCs w:val="0"/>
      <w:color w:val="2F5496" w:themeColor="accent1" w:themeShade="BF"/>
      <w:sz w:val="32"/>
      <w:szCs w:val="32"/>
      <w:lang w:val="en-US"/>
    </w:rPr>
  </w:style>
  <w:style w:type="paragraph" w:styleId="TOC1">
    <w:name w:val="toc 1"/>
    <w:basedOn w:val="Normal"/>
    <w:next w:val="Normal"/>
    <w:autoRedefine/>
    <w:uiPriority w:val="39"/>
    <w:unhideWhenUsed/>
    <w:rsid w:val="00C739F4"/>
    <w:pPr>
      <w:spacing w:after="100"/>
    </w:pPr>
  </w:style>
  <w:style w:type="paragraph" w:styleId="TOC2">
    <w:name w:val="toc 2"/>
    <w:basedOn w:val="Normal"/>
    <w:next w:val="Normal"/>
    <w:autoRedefine/>
    <w:uiPriority w:val="39"/>
    <w:unhideWhenUsed/>
    <w:rsid w:val="00C739F4"/>
    <w:pPr>
      <w:spacing w:after="100"/>
      <w:ind w:left="240"/>
    </w:pPr>
  </w:style>
  <w:style w:type="paragraph" w:styleId="TOC3">
    <w:name w:val="toc 3"/>
    <w:basedOn w:val="Normal"/>
    <w:next w:val="Normal"/>
    <w:autoRedefine/>
    <w:uiPriority w:val="39"/>
    <w:unhideWhenUsed/>
    <w:rsid w:val="00C739F4"/>
    <w:pPr>
      <w:spacing w:after="100"/>
      <w:ind w:left="480"/>
    </w:pPr>
  </w:style>
  <w:style w:type="character" w:styleId="CommentReference">
    <w:name w:val="annotation reference"/>
    <w:basedOn w:val="DefaultParagraphFont"/>
    <w:uiPriority w:val="99"/>
    <w:semiHidden/>
    <w:unhideWhenUsed/>
    <w:rsid w:val="00BD0658"/>
    <w:rPr>
      <w:sz w:val="16"/>
      <w:szCs w:val="16"/>
    </w:rPr>
  </w:style>
  <w:style w:type="paragraph" w:styleId="CommentText">
    <w:name w:val="annotation text"/>
    <w:basedOn w:val="Normal"/>
    <w:link w:val="CommentTextChar"/>
    <w:uiPriority w:val="99"/>
    <w:semiHidden/>
    <w:unhideWhenUsed/>
    <w:rsid w:val="00BD0658"/>
    <w:rPr>
      <w:sz w:val="20"/>
    </w:rPr>
  </w:style>
  <w:style w:type="character" w:styleId="CommentTextChar" w:customStyle="1">
    <w:name w:val="Comment Text Char"/>
    <w:basedOn w:val="DefaultParagraphFont"/>
    <w:link w:val="CommentText"/>
    <w:uiPriority w:val="99"/>
    <w:semiHidden/>
    <w:rsid w:val="00BD0658"/>
    <w:rPr>
      <w:rFonts w:ascii="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BD0658"/>
    <w:rPr>
      <w:b/>
      <w:bCs/>
    </w:rPr>
  </w:style>
  <w:style w:type="character" w:styleId="CommentSubjectChar" w:customStyle="1">
    <w:name w:val="Comment Subject Char"/>
    <w:basedOn w:val="CommentTextChar"/>
    <w:link w:val="CommentSubject"/>
    <w:uiPriority w:val="99"/>
    <w:semiHidden/>
    <w:rsid w:val="00BD0658"/>
    <w:rPr>
      <w:rFonts w:ascii="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44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1E19-58C9-49D6-92FA-8A92A863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2506</Words>
  <Characters>14290</Characters>
  <Application>Microsoft Office Word</Application>
  <DocSecurity>4</DocSecurity>
  <Lines>119</Lines>
  <Paragraphs>33</Paragraphs>
  <ScaleCrop>false</ScaleCrop>
  <Company/>
  <LinksUpToDate>false</LinksUpToDate>
  <CharactersWithSpaces>16763</CharactersWithSpaces>
  <SharedDoc>false</SharedDoc>
  <HLinks>
    <vt:vector size="126" baseType="variant">
      <vt:variant>
        <vt:i4>1835061</vt:i4>
      </vt:variant>
      <vt:variant>
        <vt:i4>122</vt:i4>
      </vt:variant>
      <vt:variant>
        <vt:i4>0</vt:i4>
      </vt:variant>
      <vt:variant>
        <vt:i4>5</vt:i4>
      </vt:variant>
      <vt:variant>
        <vt:lpwstr/>
      </vt:variant>
      <vt:variant>
        <vt:lpwstr>_Toc71565925</vt:lpwstr>
      </vt:variant>
      <vt:variant>
        <vt:i4>1900597</vt:i4>
      </vt:variant>
      <vt:variant>
        <vt:i4>116</vt:i4>
      </vt:variant>
      <vt:variant>
        <vt:i4>0</vt:i4>
      </vt:variant>
      <vt:variant>
        <vt:i4>5</vt:i4>
      </vt:variant>
      <vt:variant>
        <vt:lpwstr/>
      </vt:variant>
      <vt:variant>
        <vt:lpwstr>_Toc71565924</vt:lpwstr>
      </vt:variant>
      <vt:variant>
        <vt:i4>1703989</vt:i4>
      </vt:variant>
      <vt:variant>
        <vt:i4>110</vt:i4>
      </vt:variant>
      <vt:variant>
        <vt:i4>0</vt:i4>
      </vt:variant>
      <vt:variant>
        <vt:i4>5</vt:i4>
      </vt:variant>
      <vt:variant>
        <vt:lpwstr/>
      </vt:variant>
      <vt:variant>
        <vt:lpwstr>_Toc71565923</vt:lpwstr>
      </vt:variant>
      <vt:variant>
        <vt:i4>1769525</vt:i4>
      </vt:variant>
      <vt:variant>
        <vt:i4>104</vt:i4>
      </vt:variant>
      <vt:variant>
        <vt:i4>0</vt:i4>
      </vt:variant>
      <vt:variant>
        <vt:i4>5</vt:i4>
      </vt:variant>
      <vt:variant>
        <vt:lpwstr/>
      </vt:variant>
      <vt:variant>
        <vt:lpwstr>_Toc71565922</vt:lpwstr>
      </vt:variant>
      <vt:variant>
        <vt:i4>1572917</vt:i4>
      </vt:variant>
      <vt:variant>
        <vt:i4>98</vt:i4>
      </vt:variant>
      <vt:variant>
        <vt:i4>0</vt:i4>
      </vt:variant>
      <vt:variant>
        <vt:i4>5</vt:i4>
      </vt:variant>
      <vt:variant>
        <vt:lpwstr/>
      </vt:variant>
      <vt:variant>
        <vt:lpwstr>_Toc71565921</vt:lpwstr>
      </vt:variant>
      <vt:variant>
        <vt:i4>1638453</vt:i4>
      </vt:variant>
      <vt:variant>
        <vt:i4>92</vt:i4>
      </vt:variant>
      <vt:variant>
        <vt:i4>0</vt:i4>
      </vt:variant>
      <vt:variant>
        <vt:i4>5</vt:i4>
      </vt:variant>
      <vt:variant>
        <vt:lpwstr/>
      </vt:variant>
      <vt:variant>
        <vt:lpwstr>_Toc71565920</vt:lpwstr>
      </vt:variant>
      <vt:variant>
        <vt:i4>1048630</vt:i4>
      </vt:variant>
      <vt:variant>
        <vt:i4>86</vt:i4>
      </vt:variant>
      <vt:variant>
        <vt:i4>0</vt:i4>
      </vt:variant>
      <vt:variant>
        <vt:i4>5</vt:i4>
      </vt:variant>
      <vt:variant>
        <vt:lpwstr/>
      </vt:variant>
      <vt:variant>
        <vt:lpwstr>_Toc71565919</vt:lpwstr>
      </vt:variant>
      <vt:variant>
        <vt:i4>1114166</vt:i4>
      </vt:variant>
      <vt:variant>
        <vt:i4>80</vt:i4>
      </vt:variant>
      <vt:variant>
        <vt:i4>0</vt:i4>
      </vt:variant>
      <vt:variant>
        <vt:i4>5</vt:i4>
      </vt:variant>
      <vt:variant>
        <vt:lpwstr/>
      </vt:variant>
      <vt:variant>
        <vt:lpwstr>_Toc71565918</vt:lpwstr>
      </vt:variant>
      <vt:variant>
        <vt:i4>1966134</vt:i4>
      </vt:variant>
      <vt:variant>
        <vt:i4>74</vt:i4>
      </vt:variant>
      <vt:variant>
        <vt:i4>0</vt:i4>
      </vt:variant>
      <vt:variant>
        <vt:i4>5</vt:i4>
      </vt:variant>
      <vt:variant>
        <vt:lpwstr/>
      </vt:variant>
      <vt:variant>
        <vt:lpwstr>_Toc71565917</vt:lpwstr>
      </vt:variant>
      <vt:variant>
        <vt:i4>2031670</vt:i4>
      </vt:variant>
      <vt:variant>
        <vt:i4>68</vt:i4>
      </vt:variant>
      <vt:variant>
        <vt:i4>0</vt:i4>
      </vt:variant>
      <vt:variant>
        <vt:i4>5</vt:i4>
      </vt:variant>
      <vt:variant>
        <vt:lpwstr/>
      </vt:variant>
      <vt:variant>
        <vt:lpwstr>_Toc71565916</vt:lpwstr>
      </vt:variant>
      <vt:variant>
        <vt:i4>1835062</vt:i4>
      </vt:variant>
      <vt:variant>
        <vt:i4>62</vt:i4>
      </vt:variant>
      <vt:variant>
        <vt:i4>0</vt:i4>
      </vt:variant>
      <vt:variant>
        <vt:i4>5</vt:i4>
      </vt:variant>
      <vt:variant>
        <vt:lpwstr/>
      </vt:variant>
      <vt:variant>
        <vt:lpwstr>_Toc71565915</vt:lpwstr>
      </vt:variant>
      <vt:variant>
        <vt:i4>1900598</vt:i4>
      </vt:variant>
      <vt:variant>
        <vt:i4>56</vt:i4>
      </vt:variant>
      <vt:variant>
        <vt:i4>0</vt:i4>
      </vt:variant>
      <vt:variant>
        <vt:i4>5</vt:i4>
      </vt:variant>
      <vt:variant>
        <vt:lpwstr/>
      </vt:variant>
      <vt:variant>
        <vt:lpwstr>_Toc71565914</vt:lpwstr>
      </vt:variant>
      <vt:variant>
        <vt:i4>1703990</vt:i4>
      </vt:variant>
      <vt:variant>
        <vt:i4>50</vt:i4>
      </vt:variant>
      <vt:variant>
        <vt:i4>0</vt:i4>
      </vt:variant>
      <vt:variant>
        <vt:i4>5</vt:i4>
      </vt:variant>
      <vt:variant>
        <vt:lpwstr/>
      </vt:variant>
      <vt:variant>
        <vt:lpwstr>_Toc71565913</vt:lpwstr>
      </vt:variant>
      <vt:variant>
        <vt:i4>1769526</vt:i4>
      </vt:variant>
      <vt:variant>
        <vt:i4>44</vt:i4>
      </vt:variant>
      <vt:variant>
        <vt:i4>0</vt:i4>
      </vt:variant>
      <vt:variant>
        <vt:i4>5</vt:i4>
      </vt:variant>
      <vt:variant>
        <vt:lpwstr/>
      </vt:variant>
      <vt:variant>
        <vt:lpwstr>_Toc71565912</vt:lpwstr>
      </vt:variant>
      <vt:variant>
        <vt:i4>1572918</vt:i4>
      </vt:variant>
      <vt:variant>
        <vt:i4>38</vt:i4>
      </vt:variant>
      <vt:variant>
        <vt:i4>0</vt:i4>
      </vt:variant>
      <vt:variant>
        <vt:i4>5</vt:i4>
      </vt:variant>
      <vt:variant>
        <vt:lpwstr/>
      </vt:variant>
      <vt:variant>
        <vt:lpwstr>_Toc71565911</vt:lpwstr>
      </vt:variant>
      <vt:variant>
        <vt:i4>1638454</vt:i4>
      </vt:variant>
      <vt:variant>
        <vt:i4>32</vt:i4>
      </vt:variant>
      <vt:variant>
        <vt:i4>0</vt:i4>
      </vt:variant>
      <vt:variant>
        <vt:i4>5</vt:i4>
      </vt:variant>
      <vt:variant>
        <vt:lpwstr/>
      </vt:variant>
      <vt:variant>
        <vt:lpwstr>_Toc71565910</vt:lpwstr>
      </vt:variant>
      <vt:variant>
        <vt:i4>1048631</vt:i4>
      </vt:variant>
      <vt:variant>
        <vt:i4>26</vt:i4>
      </vt:variant>
      <vt:variant>
        <vt:i4>0</vt:i4>
      </vt:variant>
      <vt:variant>
        <vt:i4>5</vt:i4>
      </vt:variant>
      <vt:variant>
        <vt:lpwstr/>
      </vt:variant>
      <vt:variant>
        <vt:lpwstr>_Toc71565909</vt:lpwstr>
      </vt:variant>
      <vt:variant>
        <vt:i4>1114167</vt:i4>
      </vt:variant>
      <vt:variant>
        <vt:i4>20</vt:i4>
      </vt:variant>
      <vt:variant>
        <vt:i4>0</vt:i4>
      </vt:variant>
      <vt:variant>
        <vt:i4>5</vt:i4>
      </vt:variant>
      <vt:variant>
        <vt:lpwstr/>
      </vt:variant>
      <vt:variant>
        <vt:lpwstr>_Toc71565908</vt:lpwstr>
      </vt:variant>
      <vt:variant>
        <vt:i4>1966135</vt:i4>
      </vt:variant>
      <vt:variant>
        <vt:i4>14</vt:i4>
      </vt:variant>
      <vt:variant>
        <vt:i4>0</vt:i4>
      </vt:variant>
      <vt:variant>
        <vt:i4>5</vt:i4>
      </vt:variant>
      <vt:variant>
        <vt:lpwstr/>
      </vt:variant>
      <vt:variant>
        <vt:lpwstr>_Toc71565907</vt:lpwstr>
      </vt:variant>
      <vt:variant>
        <vt:i4>2031671</vt:i4>
      </vt:variant>
      <vt:variant>
        <vt:i4>8</vt:i4>
      </vt:variant>
      <vt:variant>
        <vt:i4>0</vt:i4>
      </vt:variant>
      <vt:variant>
        <vt:i4>5</vt:i4>
      </vt:variant>
      <vt:variant>
        <vt:lpwstr/>
      </vt:variant>
      <vt:variant>
        <vt:lpwstr>_Toc71565906</vt:lpwstr>
      </vt:variant>
      <vt:variant>
        <vt:i4>1835063</vt:i4>
      </vt:variant>
      <vt:variant>
        <vt:i4>2</vt:i4>
      </vt:variant>
      <vt:variant>
        <vt:i4>0</vt:i4>
      </vt:variant>
      <vt:variant>
        <vt:i4>5</vt:i4>
      </vt:variant>
      <vt:variant>
        <vt:lpwstr/>
      </vt:variant>
      <vt:variant>
        <vt:lpwstr>_Toc71565905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ACHALMA</dc:creator>
  <cp:keywords/>
  <dc:description/>
  <cp:lastModifiedBy>EDISON ACHALMA</cp:lastModifiedBy>
  <cp:revision>244</cp:revision>
  <dcterms:created xsi:type="dcterms:W3CDTF">2021-05-10T03:22:00Z</dcterms:created>
  <dcterms:modified xsi:type="dcterms:W3CDTF">2021-05-11T04:25:00Z</dcterms:modified>
</cp:coreProperties>
</file>