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28474" w14:textId="77777777" w:rsidR="00FE3521" w:rsidRPr="00E30310" w:rsidRDefault="00FE3521" w:rsidP="00FE3521">
      <w:pPr>
        <w:pStyle w:val="APAPrrafo"/>
        <w:spacing w:line="360" w:lineRule="auto"/>
        <w:jc w:val="center"/>
        <w:rPr>
          <w:rFonts w:asciiTheme="minorHAnsi" w:hAnsiTheme="minorHAnsi" w:cstheme="minorHAnsi"/>
          <w:b/>
          <w:bCs/>
          <w:lang w:val="es-PE"/>
        </w:rPr>
      </w:pPr>
      <w:bookmarkStart w:id="0" w:name="_Hlk56630556"/>
      <w:bookmarkEnd w:id="0"/>
      <w:r w:rsidRPr="00E30310">
        <w:rPr>
          <w:rFonts w:asciiTheme="minorHAnsi" w:hAnsiTheme="minorHAnsi" w:cstheme="minorHAnsi"/>
          <w:b/>
          <w:bCs/>
          <w:lang w:val="es-PE"/>
        </w:rPr>
        <w:t>UNIVERSIDAD NACIONAL DE SAN CRISTÓBAL DE HUAMANGA</w:t>
      </w:r>
    </w:p>
    <w:p w14:paraId="70703EAA" w14:textId="77777777" w:rsidR="00FE3521" w:rsidRPr="00E30310" w:rsidRDefault="00FE3521" w:rsidP="00FE3521">
      <w:pPr>
        <w:pStyle w:val="APAPrrafo"/>
        <w:spacing w:line="360" w:lineRule="auto"/>
        <w:jc w:val="center"/>
        <w:rPr>
          <w:rFonts w:asciiTheme="minorHAnsi" w:hAnsiTheme="minorHAnsi" w:cstheme="minorHAnsi"/>
          <w:b/>
          <w:bCs/>
          <w:lang w:val="es-PE"/>
        </w:rPr>
      </w:pPr>
      <w:r w:rsidRPr="00E30310">
        <w:rPr>
          <w:rFonts w:asciiTheme="minorHAnsi" w:hAnsiTheme="minorHAnsi" w:cstheme="minorHAnsi"/>
          <w:b/>
          <w:bCs/>
          <w:lang w:val="es-PE"/>
        </w:rPr>
        <w:t>“FACULTAD DE CIENCIAS ECONÓMICAS, ADMINISTRATIVAS Y CONTABLES”</w:t>
      </w:r>
    </w:p>
    <w:p w14:paraId="1D20E883" w14:textId="77777777" w:rsidR="00FE3521" w:rsidRPr="00E30310" w:rsidRDefault="00FE3521" w:rsidP="00FE3521">
      <w:pPr>
        <w:pStyle w:val="APAPrrafo"/>
        <w:spacing w:line="360" w:lineRule="auto"/>
        <w:jc w:val="center"/>
        <w:rPr>
          <w:rFonts w:asciiTheme="minorHAnsi" w:hAnsiTheme="minorHAnsi" w:cstheme="minorHAnsi"/>
          <w:b/>
          <w:bCs/>
          <w:lang w:val="es-PE"/>
        </w:rPr>
      </w:pPr>
      <w:r w:rsidRPr="00E30310">
        <w:rPr>
          <w:rFonts w:asciiTheme="minorHAnsi" w:hAnsiTheme="minorHAnsi" w:cstheme="minorBidi"/>
          <w:b/>
          <w:lang w:val="es-PE"/>
        </w:rPr>
        <w:t>ESCUELA PROFESIONAL DE ECONOMÍA</w:t>
      </w:r>
    </w:p>
    <w:p w14:paraId="12849AAC" w14:textId="77777777" w:rsidR="00FE3521" w:rsidRPr="00E30310" w:rsidRDefault="00FE3521" w:rsidP="00FE3521">
      <w:pPr>
        <w:spacing w:line="360" w:lineRule="auto"/>
        <w:ind w:left="2160"/>
      </w:pPr>
      <w:r w:rsidRPr="00E30310">
        <w:rPr>
          <w:noProof/>
        </w:rPr>
        <w:drawing>
          <wp:inline distT="0" distB="0" distL="0" distR="0" wp14:anchorId="2B2238D7" wp14:editId="5AEB4754">
            <wp:extent cx="1958340" cy="2453640"/>
            <wp:effectExtent l="0" t="0" r="3810" b="3810"/>
            <wp:docPr id="854744985" name="Imagen 2027831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278311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6AFD" w14:textId="77777777" w:rsidR="00FE3521" w:rsidRPr="00E30310" w:rsidRDefault="00FE3521" w:rsidP="00FE3521">
      <w:pPr>
        <w:spacing w:line="360" w:lineRule="auto"/>
        <w:jc w:val="center"/>
        <w:rPr>
          <w:b/>
          <w:bCs/>
          <w:color w:val="000000" w:themeColor="text1"/>
          <w:sz w:val="32"/>
          <w:szCs w:val="32"/>
        </w:rPr>
      </w:pPr>
    </w:p>
    <w:p w14:paraId="03CB2FB9" w14:textId="77777777" w:rsidR="00FE3521" w:rsidRPr="00E30310" w:rsidRDefault="00FE3521" w:rsidP="00FE3521">
      <w:pPr>
        <w:spacing w:line="360" w:lineRule="auto"/>
        <w:jc w:val="center"/>
        <w:rPr>
          <w:rFonts w:asciiTheme="minorHAnsi" w:hAnsiTheme="minorHAnsi" w:cstheme="minorHAnsi"/>
        </w:rPr>
      </w:pPr>
      <w:r w:rsidRPr="00E30310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ESTAMPADO DE POLOS PERSONALIZADOS</w:t>
      </w:r>
    </w:p>
    <w:p w14:paraId="24F28E72" w14:textId="77777777" w:rsidR="00FE3521" w:rsidRPr="00E30310" w:rsidRDefault="00FE3521" w:rsidP="00FE3521">
      <w:pPr>
        <w:spacing w:line="360" w:lineRule="auto"/>
        <w:rPr>
          <w:rFonts w:asciiTheme="minorHAnsi" w:hAnsiTheme="minorHAnsi" w:cstheme="minorHAnsi"/>
        </w:rPr>
      </w:pPr>
      <w:r w:rsidRPr="00E30310">
        <w:rPr>
          <w:rFonts w:asciiTheme="minorHAnsi" w:hAnsiTheme="minorHAnsi" w:cstheme="minorHAnsi"/>
          <w:b/>
          <w:bCs/>
          <w:color w:val="000000" w:themeColor="text1"/>
        </w:rPr>
        <w:t>EVALUADORES:</w:t>
      </w:r>
    </w:p>
    <w:p w14:paraId="084F74C6" w14:textId="77777777" w:rsidR="00FE3521" w:rsidRPr="00E30310" w:rsidRDefault="00FE3521" w:rsidP="00FE3521">
      <w:pPr>
        <w:pStyle w:val="Prrafodelista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color w:val="000000" w:themeColor="text1"/>
          <w:lang w:val="es-PE"/>
        </w:rPr>
      </w:pPr>
      <w:r w:rsidRPr="00E30310">
        <w:rPr>
          <w:rFonts w:asciiTheme="minorHAnsi" w:hAnsiTheme="minorHAnsi" w:cstheme="minorHAnsi"/>
          <w:color w:val="000000" w:themeColor="text1"/>
          <w:lang w:val="es-PE"/>
        </w:rPr>
        <w:t>ACHALMA MENDOZA, Elmer Edison.</w:t>
      </w:r>
    </w:p>
    <w:p w14:paraId="6B3F7CBC" w14:textId="77777777" w:rsidR="00FE3521" w:rsidRPr="00E30310" w:rsidRDefault="00FE3521" w:rsidP="00FE3521">
      <w:pPr>
        <w:pStyle w:val="Prrafodelista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color w:val="000000" w:themeColor="text1"/>
          <w:lang w:val="es-PE"/>
        </w:rPr>
      </w:pPr>
      <w:r w:rsidRPr="00E30310">
        <w:rPr>
          <w:rFonts w:asciiTheme="minorHAnsi" w:hAnsiTheme="minorHAnsi" w:cstheme="minorHAnsi"/>
          <w:color w:val="000000" w:themeColor="text1"/>
          <w:lang w:val="es-PE"/>
        </w:rPr>
        <w:t>ALCA AYME, Yudith Carolina</w:t>
      </w:r>
    </w:p>
    <w:p w14:paraId="7DA129F6" w14:textId="77777777" w:rsidR="00FE3521" w:rsidRPr="00E30310" w:rsidRDefault="00FE3521" w:rsidP="00FE3521">
      <w:pPr>
        <w:pStyle w:val="Prrafodelista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lang w:val="es-PE"/>
        </w:rPr>
      </w:pPr>
      <w:r w:rsidRPr="00E30310">
        <w:rPr>
          <w:rFonts w:asciiTheme="minorHAnsi" w:hAnsiTheme="minorHAnsi" w:cstheme="minorHAnsi"/>
          <w:lang w:val="es-PE"/>
        </w:rPr>
        <w:t>GUTIÉRREZ LUCANA, Diana Virginia.</w:t>
      </w:r>
    </w:p>
    <w:p w14:paraId="2AD3B156" w14:textId="77777777" w:rsidR="00FE3521" w:rsidRPr="00E30310" w:rsidRDefault="00FE3521" w:rsidP="00FE3521">
      <w:pPr>
        <w:pStyle w:val="Prrafodelista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lang w:val="es-PE"/>
        </w:rPr>
      </w:pPr>
      <w:r w:rsidRPr="00E30310">
        <w:rPr>
          <w:rFonts w:asciiTheme="minorHAnsi" w:hAnsiTheme="minorHAnsi" w:cstheme="minorHAnsi"/>
          <w:lang w:val="es-PE"/>
        </w:rPr>
        <w:t>HUAMÁN CENTENO, Kely Daysi.</w:t>
      </w:r>
    </w:p>
    <w:p w14:paraId="16470A89" w14:textId="77777777" w:rsidR="00FE3521" w:rsidRPr="00E30310" w:rsidRDefault="00FE3521" w:rsidP="00FE3521">
      <w:pPr>
        <w:pStyle w:val="Prrafodelista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lang w:val="es-PE"/>
        </w:rPr>
      </w:pPr>
      <w:r w:rsidRPr="00E30310">
        <w:rPr>
          <w:rFonts w:asciiTheme="minorHAnsi" w:hAnsiTheme="minorHAnsi" w:cstheme="minorHAnsi"/>
          <w:lang w:val="es-PE"/>
        </w:rPr>
        <w:t>HUIZA QUISPE, Brenda Sofía.</w:t>
      </w:r>
    </w:p>
    <w:p w14:paraId="3E6BD886" w14:textId="77777777" w:rsidR="00FE3521" w:rsidRPr="00E30310" w:rsidRDefault="00FE3521" w:rsidP="00FE3521">
      <w:pPr>
        <w:spacing w:line="360" w:lineRule="auto"/>
        <w:rPr>
          <w:rFonts w:asciiTheme="minorHAnsi" w:hAnsiTheme="minorHAnsi" w:cstheme="minorHAnsi"/>
        </w:rPr>
      </w:pPr>
      <w:r w:rsidRPr="00E30310">
        <w:rPr>
          <w:rFonts w:asciiTheme="minorHAnsi" w:hAnsiTheme="minorHAnsi" w:cstheme="minorHAnsi"/>
          <w:b/>
          <w:bCs/>
          <w:color w:val="000000" w:themeColor="text1"/>
        </w:rPr>
        <w:t xml:space="preserve">CURSO             </w:t>
      </w:r>
      <w:proofErr w:type="gramStart"/>
      <w:r w:rsidRPr="00E30310">
        <w:rPr>
          <w:rFonts w:asciiTheme="minorHAnsi" w:hAnsiTheme="minorHAnsi" w:cstheme="minorHAnsi"/>
          <w:b/>
          <w:bCs/>
          <w:color w:val="000000" w:themeColor="text1"/>
        </w:rPr>
        <w:t xml:space="preserve">  :</w:t>
      </w:r>
      <w:proofErr w:type="gramEnd"/>
      <w:r w:rsidRPr="00E30310">
        <w:rPr>
          <w:rFonts w:asciiTheme="minorHAnsi" w:hAnsiTheme="minorHAnsi" w:cstheme="minorHAnsi"/>
          <w:color w:val="000000" w:themeColor="text1"/>
        </w:rPr>
        <w:t xml:space="preserve">             EVALUACIÓN PRIVADA DE PROYECTOS</w:t>
      </w:r>
    </w:p>
    <w:p w14:paraId="4A5E73B5" w14:textId="77777777" w:rsidR="00FE3521" w:rsidRPr="00E30310" w:rsidRDefault="00FE3521" w:rsidP="00FE3521">
      <w:pPr>
        <w:spacing w:line="360" w:lineRule="auto"/>
        <w:rPr>
          <w:rFonts w:asciiTheme="minorHAnsi" w:hAnsiTheme="minorHAnsi" w:cstheme="minorHAnsi"/>
          <w:color w:val="000000" w:themeColor="text1"/>
        </w:rPr>
      </w:pPr>
      <w:r w:rsidRPr="00E30310">
        <w:rPr>
          <w:rFonts w:asciiTheme="minorHAnsi" w:hAnsiTheme="minorHAnsi" w:cstheme="minorHAnsi"/>
          <w:b/>
          <w:color w:val="000000" w:themeColor="text1"/>
        </w:rPr>
        <w:t xml:space="preserve">PROFESOR     </w:t>
      </w:r>
      <w:proofErr w:type="gramStart"/>
      <w:r w:rsidRPr="00E30310">
        <w:rPr>
          <w:rFonts w:asciiTheme="minorHAnsi" w:hAnsiTheme="minorHAnsi" w:cstheme="minorHAnsi"/>
          <w:b/>
          <w:color w:val="000000" w:themeColor="text1"/>
        </w:rPr>
        <w:t xml:space="preserve">  :</w:t>
      </w:r>
      <w:proofErr w:type="gramEnd"/>
      <w:r w:rsidRPr="00E30310">
        <w:rPr>
          <w:rFonts w:asciiTheme="minorHAnsi" w:hAnsiTheme="minorHAnsi" w:cstheme="minorHAnsi"/>
          <w:color w:val="000000" w:themeColor="text1"/>
        </w:rPr>
        <w:t xml:space="preserve">             Econ. Tony Oswaldo, HINOJOSA VIVANCO</w:t>
      </w:r>
    </w:p>
    <w:p w14:paraId="2489B73B" w14:textId="77777777" w:rsidR="00FE3521" w:rsidRPr="00E30310" w:rsidRDefault="00FE3521" w:rsidP="00FE3521">
      <w:pPr>
        <w:spacing w:line="360" w:lineRule="auto"/>
        <w:rPr>
          <w:rFonts w:asciiTheme="minorHAnsi" w:hAnsiTheme="minorHAnsi" w:cstheme="minorHAnsi"/>
          <w:color w:val="000000" w:themeColor="text1"/>
        </w:rPr>
      </w:pPr>
    </w:p>
    <w:p w14:paraId="5247090E" w14:textId="77777777" w:rsidR="00FE3521" w:rsidRPr="00E30310" w:rsidRDefault="00FE3521" w:rsidP="00FE3521">
      <w:pPr>
        <w:spacing w:line="360" w:lineRule="auto"/>
        <w:rPr>
          <w:rFonts w:asciiTheme="minorHAnsi" w:hAnsiTheme="minorHAnsi" w:cstheme="minorHAnsi"/>
          <w:color w:val="000000" w:themeColor="text1"/>
        </w:rPr>
      </w:pPr>
    </w:p>
    <w:p w14:paraId="0A3347E3" w14:textId="77777777" w:rsidR="00FE3521" w:rsidRPr="00E30310" w:rsidRDefault="00FE3521" w:rsidP="00FE3521">
      <w:pPr>
        <w:spacing w:line="360" w:lineRule="auto"/>
        <w:rPr>
          <w:rFonts w:asciiTheme="minorHAnsi" w:hAnsiTheme="minorHAnsi" w:cstheme="minorHAnsi"/>
          <w:color w:val="000000" w:themeColor="text1"/>
        </w:rPr>
      </w:pPr>
    </w:p>
    <w:p w14:paraId="6C599539" w14:textId="77777777" w:rsidR="00FE3521" w:rsidRPr="00E30310" w:rsidRDefault="00FE3521" w:rsidP="00FE3521">
      <w:pPr>
        <w:spacing w:line="360" w:lineRule="auto"/>
        <w:rPr>
          <w:rFonts w:asciiTheme="minorHAnsi" w:hAnsiTheme="minorHAnsi" w:cstheme="minorHAnsi"/>
          <w:color w:val="000000" w:themeColor="text1"/>
        </w:rPr>
      </w:pPr>
    </w:p>
    <w:p w14:paraId="43BE89AB" w14:textId="77777777" w:rsidR="00FE3521" w:rsidRPr="00E30310" w:rsidRDefault="00FE3521" w:rsidP="00FE3521">
      <w:pPr>
        <w:spacing w:line="360" w:lineRule="auto"/>
        <w:rPr>
          <w:rFonts w:asciiTheme="minorHAnsi" w:hAnsiTheme="minorHAnsi" w:cstheme="minorHAnsi"/>
        </w:rPr>
      </w:pPr>
    </w:p>
    <w:p w14:paraId="7FB43691" w14:textId="77777777" w:rsidR="00AB374F" w:rsidRPr="00E30310" w:rsidRDefault="0061565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031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ACTIVIDAD TALLER 03</w:t>
      </w:r>
    </w:p>
    <w:p w14:paraId="3F9E4386" w14:textId="77777777" w:rsidR="00AB374F" w:rsidRPr="00E30310" w:rsidRDefault="0061565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0310">
        <w:rPr>
          <w:rFonts w:ascii="Times New Roman" w:eastAsia="Times New Roman" w:hAnsi="Times New Roman" w:cs="Times New Roman"/>
          <w:b/>
          <w:sz w:val="24"/>
          <w:szCs w:val="24"/>
        </w:rPr>
        <w:t xml:space="preserve">FLUJOS DE CAJA </w:t>
      </w:r>
    </w:p>
    <w:p w14:paraId="3591466B" w14:textId="77777777" w:rsidR="00AB374F" w:rsidRPr="00E30310" w:rsidRDefault="0061565A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0310">
        <w:rPr>
          <w:rFonts w:ascii="Times New Roman" w:eastAsia="Times New Roman" w:hAnsi="Times New Roman" w:cs="Times New Roman"/>
          <w:b/>
          <w:sz w:val="24"/>
          <w:szCs w:val="24"/>
        </w:rPr>
        <w:t>Objetivo</w:t>
      </w:r>
    </w:p>
    <w:p w14:paraId="21474F70" w14:textId="77777777" w:rsidR="00AB374F" w:rsidRPr="00E30310" w:rsidRDefault="006156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0310">
        <w:rPr>
          <w:rFonts w:ascii="Times New Roman" w:eastAsia="Times New Roman" w:hAnsi="Times New Roman" w:cs="Times New Roman"/>
          <w:sz w:val="24"/>
          <w:szCs w:val="24"/>
        </w:rPr>
        <w:t>Esta actividad tiene por finalidad que los equipos colaborativos puedan construir los Flujos de Caja (FCE, FCD, FCF) para el horizonte de evaluación del proyecto que vienen desarrollando.</w:t>
      </w:r>
    </w:p>
    <w:p w14:paraId="47BF49FD" w14:textId="77777777" w:rsidR="00AB374F" w:rsidRPr="00E30310" w:rsidRDefault="0061565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0310">
        <w:rPr>
          <w:rFonts w:ascii="Times New Roman" w:eastAsia="Times New Roman" w:hAnsi="Times New Roman" w:cs="Times New Roman"/>
          <w:b/>
          <w:sz w:val="24"/>
          <w:szCs w:val="24"/>
        </w:rPr>
        <w:t>Indicaciones</w:t>
      </w:r>
    </w:p>
    <w:p w14:paraId="108641A2" w14:textId="3DDC996B" w:rsidR="00AB374F" w:rsidRPr="00E30310" w:rsidRDefault="006156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0310">
        <w:rPr>
          <w:rFonts w:ascii="Times New Roman" w:eastAsia="Times New Roman" w:hAnsi="Times New Roman" w:cs="Times New Roman"/>
          <w:b/>
          <w:sz w:val="24"/>
          <w:szCs w:val="24"/>
        </w:rPr>
        <w:t>1.-</w:t>
      </w:r>
      <w:r w:rsidRPr="00E30310">
        <w:rPr>
          <w:rFonts w:ascii="Times New Roman" w:eastAsia="Times New Roman" w:hAnsi="Times New Roman" w:cs="Times New Roman"/>
          <w:sz w:val="24"/>
          <w:szCs w:val="24"/>
        </w:rPr>
        <w:t xml:space="preserve"> Deberá considerar todos los ingresos y egresos sin IGV y luego calcular el IGV, cuya diferencia entre el IGV retenido por las ventas y el pagado por las compras es </w:t>
      </w:r>
      <w:r w:rsidR="00E30310" w:rsidRPr="00E30310">
        <w:rPr>
          <w:rFonts w:ascii="Times New Roman" w:eastAsia="Times New Roman" w:hAnsi="Times New Roman" w:cs="Times New Roman"/>
          <w:sz w:val="24"/>
          <w:szCs w:val="24"/>
        </w:rPr>
        <w:t>el IGV para pagar</w:t>
      </w:r>
      <w:r w:rsidRPr="00E30310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8357" w:type="dxa"/>
        <w:tblLook w:val="04A0" w:firstRow="1" w:lastRow="0" w:firstColumn="1" w:lastColumn="0" w:noHBand="0" w:noVBand="1"/>
      </w:tblPr>
      <w:tblGrid>
        <w:gridCol w:w="2227"/>
        <w:gridCol w:w="1226"/>
        <w:gridCol w:w="1226"/>
        <w:gridCol w:w="1226"/>
        <w:gridCol w:w="1226"/>
        <w:gridCol w:w="1226"/>
      </w:tblGrid>
      <w:tr w:rsidR="00E30310" w:rsidRPr="00E30310" w14:paraId="3813FA26" w14:textId="77777777" w:rsidTr="00E30310">
        <w:trPr>
          <w:trHeight w:val="300"/>
        </w:trPr>
        <w:tc>
          <w:tcPr>
            <w:tcW w:w="83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bottom"/>
            <w:hideMark/>
          </w:tcPr>
          <w:p w14:paraId="5EE2A655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FFFFFF"/>
                <w:lang w:eastAsia="en-GB"/>
              </w:rPr>
            </w:pPr>
            <w:r w:rsidRPr="00E30310">
              <w:rPr>
                <w:rFonts w:eastAsia="Times New Roman"/>
                <w:color w:val="FFFFFF"/>
                <w:lang w:eastAsia="en-GB"/>
              </w:rPr>
              <w:t>PAGO IGV PROYECTADO</w:t>
            </w:r>
          </w:p>
        </w:tc>
      </w:tr>
      <w:tr w:rsidR="00E30310" w:rsidRPr="00E30310" w14:paraId="50971014" w14:textId="77777777" w:rsidTr="00E30310">
        <w:trPr>
          <w:trHeight w:val="300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5387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FFFFFF"/>
                <w:lang w:eastAsia="en-GB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4612" w14:textId="77777777" w:rsidR="00E30310" w:rsidRPr="00E30310" w:rsidRDefault="00E30310" w:rsidP="00E3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A0D42" w14:textId="77777777" w:rsidR="00E30310" w:rsidRPr="00E30310" w:rsidRDefault="00E30310" w:rsidP="00E3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8C66" w14:textId="77777777" w:rsidR="00E30310" w:rsidRPr="00E30310" w:rsidRDefault="00E30310" w:rsidP="00E3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DC5A" w14:textId="77777777" w:rsidR="00E30310" w:rsidRPr="00E30310" w:rsidRDefault="00E30310" w:rsidP="00E3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447C" w14:textId="77777777" w:rsidR="00E30310" w:rsidRPr="00E30310" w:rsidRDefault="00E30310" w:rsidP="00E3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30310" w:rsidRPr="00E30310" w14:paraId="4E3B8B54" w14:textId="77777777" w:rsidTr="00E30310">
        <w:trPr>
          <w:trHeight w:val="300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center"/>
            <w:hideMark/>
          </w:tcPr>
          <w:p w14:paraId="4E50B099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FFFFFF"/>
                <w:lang w:eastAsia="en-GB"/>
              </w:rPr>
            </w:pPr>
            <w:r w:rsidRPr="00E30310">
              <w:rPr>
                <w:rFonts w:eastAsia="Times New Roman"/>
                <w:color w:val="FFFFFF"/>
                <w:lang w:eastAsia="en-GB"/>
              </w:rPr>
              <w:t>Rubro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center"/>
            <w:hideMark/>
          </w:tcPr>
          <w:p w14:paraId="0893B58D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FFFFFF"/>
                <w:lang w:eastAsia="en-GB"/>
              </w:rPr>
            </w:pPr>
            <w:r w:rsidRPr="00E30310">
              <w:rPr>
                <w:rFonts w:eastAsia="Times New Roman"/>
                <w:color w:val="FFFFFF"/>
                <w:lang w:eastAsia="en-GB"/>
              </w:rPr>
              <w:t>Año 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center"/>
            <w:hideMark/>
          </w:tcPr>
          <w:p w14:paraId="25A89F24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FFFFFF"/>
                <w:lang w:eastAsia="en-GB"/>
              </w:rPr>
            </w:pPr>
            <w:r w:rsidRPr="00E30310">
              <w:rPr>
                <w:rFonts w:eastAsia="Times New Roman"/>
                <w:color w:val="FFFFFF"/>
                <w:lang w:eastAsia="en-GB"/>
              </w:rPr>
              <w:t>Año 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center"/>
            <w:hideMark/>
          </w:tcPr>
          <w:p w14:paraId="50EDF567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FFFFFF"/>
                <w:lang w:eastAsia="en-GB"/>
              </w:rPr>
            </w:pPr>
            <w:r w:rsidRPr="00E30310">
              <w:rPr>
                <w:rFonts w:eastAsia="Times New Roman"/>
                <w:color w:val="FFFFFF"/>
                <w:lang w:eastAsia="en-GB"/>
              </w:rPr>
              <w:t>Año 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center"/>
            <w:hideMark/>
          </w:tcPr>
          <w:p w14:paraId="53EC5BA4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FFFFFF"/>
                <w:lang w:eastAsia="en-GB"/>
              </w:rPr>
            </w:pPr>
            <w:r w:rsidRPr="00E30310">
              <w:rPr>
                <w:rFonts w:eastAsia="Times New Roman"/>
                <w:color w:val="FFFFFF"/>
                <w:lang w:eastAsia="en-GB"/>
              </w:rPr>
              <w:t>Año 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center"/>
            <w:hideMark/>
          </w:tcPr>
          <w:p w14:paraId="2D8479A5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FFFFFF"/>
                <w:lang w:eastAsia="en-GB"/>
              </w:rPr>
            </w:pPr>
            <w:r w:rsidRPr="00E30310">
              <w:rPr>
                <w:rFonts w:eastAsia="Times New Roman"/>
                <w:color w:val="FFFFFF"/>
                <w:lang w:eastAsia="en-GB"/>
              </w:rPr>
              <w:t>Año 5</w:t>
            </w:r>
          </w:p>
        </w:tc>
      </w:tr>
      <w:tr w:rsidR="00E30310" w:rsidRPr="00E30310" w14:paraId="76637F16" w14:textId="77777777" w:rsidTr="00E30310">
        <w:trPr>
          <w:trHeight w:val="300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5CEDEE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Ingreso sin IGV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0AA30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189833.3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DCE66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258022.0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40C87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292094.7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1590E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326210.8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248E5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360283.4</w:t>
            </w:r>
          </w:p>
        </w:tc>
      </w:tr>
      <w:tr w:rsidR="00E30310" w:rsidRPr="00E30310" w14:paraId="6CA2A357" w14:textId="77777777" w:rsidTr="00E30310">
        <w:trPr>
          <w:trHeight w:val="300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0F5F9C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E30310">
              <w:rPr>
                <w:rFonts w:eastAsia="Times New Roman"/>
                <w:b/>
                <w:bCs/>
                <w:color w:val="000000"/>
                <w:lang w:eastAsia="en-GB"/>
              </w:rPr>
              <w:t>Ingresos con IGV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3BDD1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41670.7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59BBF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56639.0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4B74C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64118.3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9EF9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71607.2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7916B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79086.6</w:t>
            </w:r>
          </w:p>
        </w:tc>
      </w:tr>
      <w:tr w:rsidR="00E30310" w:rsidRPr="00E30310" w14:paraId="04251E41" w14:textId="77777777" w:rsidTr="00E30310">
        <w:trPr>
          <w:trHeight w:val="300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6128FB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Egresos sin IGV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E0012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66458.2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5990B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89835.3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D010E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101516.5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E498E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113212.5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8B3C3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124893.6</w:t>
            </w:r>
          </w:p>
        </w:tc>
      </w:tr>
      <w:tr w:rsidR="00E30310" w:rsidRPr="00E30310" w14:paraId="3F16A749" w14:textId="77777777" w:rsidTr="00E30310">
        <w:trPr>
          <w:trHeight w:val="300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0651FF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E30310">
              <w:rPr>
                <w:rFonts w:eastAsia="Times New Roman"/>
                <w:b/>
                <w:bCs/>
                <w:color w:val="000000"/>
                <w:lang w:eastAsia="en-GB"/>
              </w:rPr>
              <w:t>Egresos con IGV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467D2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14588.4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C85F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19720.0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69942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22284.1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27463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24851.5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7CAAB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27415.7</w:t>
            </w:r>
          </w:p>
        </w:tc>
      </w:tr>
      <w:tr w:rsidR="00E30310" w:rsidRPr="00E30310" w14:paraId="55A545A5" w14:textId="77777777" w:rsidTr="00E30310">
        <w:trPr>
          <w:trHeight w:val="300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shd w:val="clear" w:color="000000" w:fill="C0DAD9"/>
            <w:noWrap/>
            <w:vAlign w:val="center"/>
            <w:hideMark/>
          </w:tcPr>
          <w:p w14:paraId="631C78F4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E30310">
              <w:rPr>
                <w:rFonts w:eastAsia="Times New Roman"/>
                <w:lang w:eastAsia="en-GB"/>
              </w:rPr>
              <w:t>PAGO IGV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C0DAD9"/>
            <w:noWrap/>
            <w:vAlign w:val="center"/>
            <w:hideMark/>
          </w:tcPr>
          <w:p w14:paraId="565915E3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  <w:r w:rsidRPr="00E30310">
              <w:rPr>
                <w:rFonts w:eastAsia="Times New Roman"/>
                <w:lang w:eastAsia="en-GB"/>
              </w:rPr>
              <w:t>27082.3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C0DAD9"/>
            <w:noWrap/>
            <w:vAlign w:val="center"/>
            <w:hideMark/>
          </w:tcPr>
          <w:p w14:paraId="32A978DC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  <w:r w:rsidRPr="00E30310">
              <w:rPr>
                <w:rFonts w:eastAsia="Times New Roman"/>
                <w:lang w:eastAsia="en-GB"/>
              </w:rPr>
              <w:t>36919.0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C0DAD9"/>
            <w:noWrap/>
            <w:vAlign w:val="center"/>
            <w:hideMark/>
          </w:tcPr>
          <w:p w14:paraId="2A8E7022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  <w:r w:rsidRPr="00E30310">
              <w:rPr>
                <w:rFonts w:eastAsia="Times New Roman"/>
                <w:lang w:eastAsia="en-GB"/>
              </w:rPr>
              <w:t>41834.2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C0DAD9"/>
            <w:noWrap/>
            <w:vAlign w:val="center"/>
            <w:hideMark/>
          </w:tcPr>
          <w:p w14:paraId="35708485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  <w:r w:rsidRPr="00E30310">
              <w:rPr>
                <w:rFonts w:eastAsia="Times New Roman"/>
                <w:lang w:eastAsia="en-GB"/>
              </w:rPr>
              <w:t>46755.7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C0DAD9"/>
            <w:noWrap/>
            <w:vAlign w:val="center"/>
            <w:hideMark/>
          </w:tcPr>
          <w:p w14:paraId="3898B6B0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lang w:eastAsia="en-GB"/>
              </w:rPr>
            </w:pPr>
            <w:r w:rsidRPr="00E30310">
              <w:rPr>
                <w:rFonts w:eastAsia="Times New Roman"/>
                <w:lang w:eastAsia="en-GB"/>
              </w:rPr>
              <w:t>51670.9</w:t>
            </w:r>
          </w:p>
        </w:tc>
      </w:tr>
    </w:tbl>
    <w:p w14:paraId="2BD3B46E" w14:textId="77777777" w:rsidR="00FE3521" w:rsidRPr="00E30310" w:rsidRDefault="00FE352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BD9FDF" w14:textId="77777777" w:rsidR="00AB374F" w:rsidRPr="00E30310" w:rsidRDefault="006156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0310">
        <w:rPr>
          <w:rFonts w:ascii="Times New Roman" w:eastAsia="Times New Roman" w:hAnsi="Times New Roman" w:cs="Times New Roman"/>
          <w:b/>
          <w:sz w:val="24"/>
          <w:szCs w:val="24"/>
        </w:rPr>
        <w:t>2.-</w:t>
      </w:r>
      <w:r w:rsidRPr="00E30310">
        <w:rPr>
          <w:rFonts w:ascii="Times New Roman" w:eastAsia="Times New Roman" w:hAnsi="Times New Roman" w:cs="Times New Roman"/>
          <w:sz w:val="24"/>
          <w:szCs w:val="24"/>
        </w:rPr>
        <w:t xml:space="preserve"> Deberá construir el flujo de caja económico (FCE)</w:t>
      </w:r>
    </w:p>
    <w:tbl>
      <w:tblPr>
        <w:tblW w:w="9236" w:type="dxa"/>
        <w:tblLook w:val="04A0" w:firstRow="1" w:lastRow="0" w:firstColumn="1" w:lastColumn="0" w:noHBand="0" w:noVBand="1"/>
      </w:tblPr>
      <w:tblGrid>
        <w:gridCol w:w="3298"/>
        <w:gridCol w:w="829"/>
        <w:gridCol w:w="988"/>
        <w:gridCol w:w="1053"/>
        <w:gridCol w:w="1053"/>
        <w:gridCol w:w="1053"/>
        <w:gridCol w:w="1020"/>
      </w:tblGrid>
      <w:tr w:rsidR="00E30310" w:rsidRPr="00E30310" w14:paraId="19A83D08" w14:textId="77777777" w:rsidTr="00E30310">
        <w:trPr>
          <w:trHeight w:val="300"/>
        </w:trPr>
        <w:tc>
          <w:tcPr>
            <w:tcW w:w="92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bottom"/>
            <w:hideMark/>
          </w:tcPr>
          <w:p w14:paraId="52C2E3C1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FFFFFF"/>
                <w:lang w:eastAsia="en-GB"/>
              </w:rPr>
            </w:pPr>
            <w:r w:rsidRPr="00E30310">
              <w:rPr>
                <w:rFonts w:eastAsia="Times New Roman"/>
                <w:color w:val="FFFFFF"/>
                <w:lang w:eastAsia="en-GB"/>
              </w:rPr>
              <w:t>FLUJO DE CAJA FROMATO A</w:t>
            </w:r>
          </w:p>
        </w:tc>
      </w:tr>
      <w:tr w:rsidR="00E30310" w:rsidRPr="00E30310" w14:paraId="5977DFC0" w14:textId="77777777" w:rsidTr="00E30310">
        <w:trPr>
          <w:trHeight w:val="300"/>
        </w:trPr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A0E2E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FFFFFF"/>
                <w:lang w:eastAsia="en-GB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F657" w14:textId="77777777" w:rsidR="00E30310" w:rsidRPr="00E30310" w:rsidRDefault="00E30310" w:rsidP="00E3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D5C91" w14:textId="77777777" w:rsidR="00E30310" w:rsidRPr="00E30310" w:rsidRDefault="00E30310" w:rsidP="00E3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1545" w14:textId="77777777" w:rsidR="00E30310" w:rsidRPr="00E30310" w:rsidRDefault="00E30310" w:rsidP="00E3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D5CD" w14:textId="77777777" w:rsidR="00E30310" w:rsidRPr="00E30310" w:rsidRDefault="00E30310" w:rsidP="00E3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FC3A" w14:textId="77777777" w:rsidR="00E30310" w:rsidRPr="00E30310" w:rsidRDefault="00E30310" w:rsidP="00E3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C2658" w14:textId="77777777" w:rsidR="00E30310" w:rsidRPr="00E30310" w:rsidRDefault="00E30310" w:rsidP="00E3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30310" w:rsidRPr="00E30310" w14:paraId="7EF12C0B" w14:textId="77777777" w:rsidTr="00E30310">
        <w:trPr>
          <w:trHeight w:val="300"/>
        </w:trPr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center"/>
            <w:hideMark/>
          </w:tcPr>
          <w:p w14:paraId="66CFA429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FFFFFF"/>
                <w:lang w:eastAsia="en-GB"/>
              </w:rPr>
            </w:pPr>
            <w:r w:rsidRPr="00E30310">
              <w:rPr>
                <w:rFonts w:eastAsia="Times New Roman"/>
                <w:color w:val="FFFFFF"/>
                <w:lang w:eastAsia="en-GB"/>
              </w:rPr>
              <w:t>RUBRO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center"/>
            <w:hideMark/>
          </w:tcPr>
          <w:p w14:paraId="46D9A9D0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FFFFFF"/>
                <w:lang w:eastAsia="en-GB"/>
              </w:rPr>
            </w:pPr>
            <w:r w:rsidRPr="00E30310">
              <w:rPr>
                <w:rFonts w:eastAsia="Times New Roman"/>
                <w:color w:val="FFFFFF"/>
                <w:lang w:eastAsia="en-GB"/>
              </w:rPr>
              <w:t>Año 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center"/>
            <w:hideMark/>
          </w:tcPr>
          <w:p w14:paraId="27546023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FFFFFF"/>
                <w:lang w:eastAsia="en-GB"/>
              </w:rPr>
            </w:pPr>
            <w:r w:rsidRPr="00E30310">
              <w:rPr>
                <w:rFonts w:eastAsia="Times New Roman"/>
                <w:color w:val="FFFFFF"/>
                <w:lang w:eastAsia="en-GB"/>
              </w:rPr>
              <w:t>Año 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center"/>
            <w:hideMark/>
          </w:tcPr>
          <w:p w14:paraId="6AF8F4CE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FFFFFF"/>
                <w:lang w:eastAsia="en-GB"/>
              </w:rPr>
            </w:pPr>
            <w:r w:rsidRPr="00E30310">
              <w:rPr>
                <w:rFonts w:eastAsia="Times New Roman"/>
                <w:color w:val="FFFFFF"/>
                <w:lang w:eastAsia="en-GB"/>
              </w:rPr>
              <w:t>Año 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center"/>
            <w:hideMark/>
          </w:tcPr>
          <w:p w14:paraId="6BD477B9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FFFFFF"/>
                <w:lang w:eastAsia="en-GB"/>
              </w:rPr>
            </w:pPr>
            <w:r w:rsidRPr="00E30310">
              <w:rPr>
                <w:rFonts w:eastAsia="Times New Roman"/>
                <w:color w:val="FFFFFF"/>
                <w:lang w:eastAsia="en-GB"/>
              </w:rPr>
              <w:t>Año 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center"/>
            <w:hideMark/>
          </w:tcPr>
          <w:p w14:paraId="5101DBD5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FFFFFF"/>
                <w:lang w:eastAsia="en-GB"/>
              </w:rPr>
            </w:pPr>
            <w:r w:rsidRPr="00E30310">
              <w:rPr>
                <w:rFonts w:eastAsia="Times New Roman"/>
                <w:color w:val="FFFFFF"/>
                <w:lang w:eastAsia="en-GB"/>
              </w:rPr>
              <w:t>Año 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center"/>
            <w:hideMark/>
          </w:tcPr>
          <w:p w14:paraId="4F5B5C4F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FFFFFF"/>
                <w:lang w:eastAsia="en-GB"/>
              </w:rPr>
            </w:pPr>
            <w:r w:rsidRPr="00E30310">
              <w:rPr>
                <w:rFonts w:eastAsia="Times New Roman"/>
                <w:color w:val="FFFFFF"/>
                <w:lang w:eastAsia="en-GB"/>
              </w:rPr>
              <w:t>Año 5</w:t>
            </w:r>
          </w:p>
        </w:tc>
      </w:tr>
      <w:tr w:rsidR="00E30310" w:rsidRPr="00E30310" w14:paraId="03F19765" w14:textId="77777777" w:rsidTr="00E30310">
        <w:trPr>
          <w:trHeight w:val="300"/>
        </w:trPr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3B10A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Activo fijo tangible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76AB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-10,838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45423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B0A2" w14:textId="77777777" w:rsidR="00E30310" w:rsidRPr="00E30310" w:rsidRDefault="00E30310" w:rsidP="00E3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12299" w14:textId="77777777" w:rsidR="00E30310" w:rsidRPr="00E30310" w:rsidRDefault="00E30310" w:rsidP="00E3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2910" w14:textId="77777777" w:rsidR="00E30310" w:rsidRPr="00E30310" w:rsidRDefault="00E30310" w:rsidP="00E3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930CB" w14:textId="77777777" w:rsidR="00E30310" w:rsidRPr="00E30310" w:rsidRDefault="00E30310" w:rsidP="00E3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30310" w:rsidRPr="00E30310" w14:paraId="4B2CC73C" w14:textId="77777777" w:rsidTr="00E30310">
        <w:trPr>
          <w:trHeight w:val="300"/>
        </w:trPr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9A148" w14:textId="6F5D2EBD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Activo</w:t>
            </w:r>
            <w:r w:rsidRPr="00E30310">
              <w:rPr>
                <w:rFonts w:eastAsia="Times New Roman"/>
                <w:color w:val="000000"/>
                <w:lang w:eastAsia="en-GB"/>
              </w:rPr>
              <w:t xml:space="preserve"> fijo </w:t>
            </w:r>
            <w:r w:rsidRPr="00E30310">
              <w:rPr>
                <w:rFonts w:eastAsia="Times New Roman"/>
                <w:color w:val="000000"/>
                <w:lang w:eastAsia="en-GB"/>
              </w:rPr>
              <w:t>intangible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2BB6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1,117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B5D1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5DE74" w14:textId="77777777" w:rsidR="00E30310" w:rsidRPr="00E30310" w:rsidRDefault="00E30310" w:rsidP="00E3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E594" w14:textId="77777777" w:rsidR="00E30310" w:rsidRPr="00E30310" w:rsidRDefault="00E30310" w:rsidP="00E3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B25A7" w14:textId="77777777" w:rsidR="00E30310" w:rsidRPr="00E30310" w:rsidRDefault="00E30310" w:rsidP="00E3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24B3" w14:textId="77777777" w:rsidR="00E30310" w:rsidRPr="00E30310" w:rsidRDefault="00E30310" w:rsidP="00E3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30310" w:rsidRPr="00E30310" w14:paraId="7DF1ACDA" w14:textId="77777777" w:rsidTr="00E30310">
        <w:trPr>
          <w:trHeight w:val="300"/>
        </w:trPr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2B55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Capital de trabajo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09E3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-11,802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0B112C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-4242.55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9E984F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2119.923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45C193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1455.364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0B0E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EC15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0</w:t>
            </w:r>
          </w:p>
        </w:tc>
      </w:tr>
      <w:tr w:rsidR="00E30310" w:rsidRPr="00E30310" w14:paraId="3DBB18C5" w14:textId="77777777" w:rsidTr="00E30310">
        <w:trPr>
          <w:trHeight w:val="300"/>
        </w:trPr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1357C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Recupero capital de trabajo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DAD7C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6D46" w14:textId="77777777" w:rsidR="00E30310" w:rsidRPr="00E30310" w:rsidRDefault="00E30310" w:rsidP="00E3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E009B" w14:textId="77777777" w:rsidR="00E30310" w:rsidRPr="00E30310" w:rsidRDefault="00E30310" w:rsidP="00E3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9FC8C" w14:textId="77777777" w:rsidR="00E30310" w:rsidRPr="00E30310" w:rsidRDefault="00E30310" w:rsidP="00E3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5038" w14:textId="77777777" w:rsidR="00E30310" w:rsidRPr="00E30310" w:rsidRDefault="00E30310" w:rsidP="00E3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3827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12,469</w:t>
            </w:r>
          </w:p>
        </w:tc>
      </w:tr>
      <w:tr w:rsidR="00E30310" w:rsidRPr="00E30310" w14:paraId="094C95DC" w14:textId="77777777" w:rsidTr="00E30310">
        <w:trPr>
          <w:trHeight w:val="300"/>
        </w:trPr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206EC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Recupero activo fijo tangible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5EE8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B596" w14:textId="77777777" w:rsidR="00E30310" w:rsidRPr="00E30310" w:rsidRDefault="00E30310" w:rsidP="00E3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40406" w14:textId="77777777" w:rsidR="00E30310" w:rsidRPr="00E30310" w:rsidRDefault="00E30310" w:rsidP="00E3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2D6C" w14:textId="77777777" w:rsidR="00E30310" w:rsidRPr="00E30310" w:rsidRDefault="00E30310" w:rsidP="00E3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A80DF" w14:textId="77777777" w:rsidR="00E30310" w:rsidRPr="00E30310" w:rsidRDefault="00E30310" w:rsidP="00E3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AF6C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10,838</w:t>
            </w:r>
          </w:p>
        </w:tc>
      </w:tr>
      <w:tr w:rsidR="00E30310" w:rsidRPr="00E30310" w14:paraId="14657328" w14:textId="77777777" w:rsidTr="00E30310">
        <w:trPr>
          <w:trHeight w:val="300"/>
        </w:trPr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  <w:shd w:val="clear" w:color="000000" w:fill="D3EBDA"/>
            <w:noWrap/>
            <w:vAlign w:val="center"/>
            <w:hideMark/>
          </w:tcPr>
          <w:p w14:paraId="5A1DC14F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E30310">
              <w:rPr>
                <w:rFonts w:eastAsia="Times New Roman"/>
                <w:b/>
                <w:bCs/>
                <w:color w:val="000000"/>
                <w:lang w:eastAsia="en-GB"/>
              </w:rPr>
              <w:t>Flujo de inversión y liquidación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000000" w:fill="D3EBDA"/>
            <w:noWrap/>
            <w:vAlign w:val="bottom"/>
            <w:hideMark/>
          </w:tcPr>
          <w:p w14:paraId="428DC9DE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-21,523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D3EBDA"/>
            <w:noWrap/>
            <w:vAlign w:val="bottom"/>
            <w:hideMark/>
          </w:tcPr>
          <w:p w14:paraId="54861F24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-4,243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D3EBDA"/>
            <w:noWrap/>
            <w:vAlign w:val="bottom"/>
            <w:hideMark/>
          </w:tcPr>
          <w:p w14:paraId="38658B95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2,120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D3EBDA"/>
            <w:noWrap/>
            <w:vAlign w:val="bottom"/>
            <w:hideMark/>
          </w:tcPr>
          <w:p w14:paraId="2AA8B55D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1,455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D3EBDA"/>
            <w:noWrap/>
            <w:vAlign w:val="bottom"/>
            <w:hideMark/>
          </w:tcPr>
          <w:p w14:paraId="25426948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D3EBDA"/>
            <w:noWrap/>
            <w:vAlign w:val="bottom"/>
            <w:hideMark/>
          </w:tcPr>
          <w:p w14:paraId="7FCDC758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23,307</w:t>
            </w:r>
          </w:p>
        </w:tc>
      </w:tr>
      <w:tr w:rsidR="00E30310" w:rsidRPr="00E30310" w14:paraId="5FE32619" w14:textId="77777777" w:rsidTr="00E30310">
        <w:trPr>
          <w:trHeight w:val="300"/>
        </w:trPr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F867F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Ingreso de ventas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7C1E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17DC4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231504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28D36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314661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359E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356213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5E8E8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397818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4E573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439370</w:t>
            </w:r>
          </w:p>
        </w:tc>
      </w:tr>
      <w:tr w:rsidR="00E30310" w:rsidRPr="00E30310" w14:paraId="60FFE988" w14:textId="77777777" w:rsidTr="00E30310">
        <w:trPr>
          <w:trHeight w:val="300"/>
        </w:trPr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96533" w14:textId="3C96E870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 xml:space="preserve">Costos de </w:t>
            </w:r>
            <w:r w:rsidRPr="00E30310">
              <w:rPr>
                <w:rFonts w:eastAsia="Times New Roman"/>
                <w:color w:val="000000"/>
                <w:lang w:eastAsia="en-GB"/>
              </w:rPr>
              <w:t>producción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2062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314AF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-171839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698D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-233564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EFE1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-264407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8AA5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-295289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91BE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-326132</w:t>
            </w:r>
          </w:p>
        </w:tc>
      </w:tr>
      <w:tr w:rsidR="00E30310" w:rsidRPr="00E30310" w14:paraId="499EA6A9" w14:textId="77777777" w:rsidTr="00E30310">
        <w:trPr>
          <w:trHeight w:val="300"/>
        </w:trPr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EF97F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Gastos operativos (GA + GV)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56FA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867F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-50497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B692A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-50497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3E7B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-50497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E6CC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-50497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61273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-50497</w:t>
            </w:r>
          </w:p>
        </w:tc>
      </w:tr>
      <w:tr w:rsidR="00E30310" w:rsidRPr="00E30310" w14:paraId="2384D7CA" w14:textId="77777777" w:rsidTr="00E30310">
        <w:trPr>
          <w:trHeight w:val="300"/>
        </w:trPr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C75E9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Pago de IGV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467A6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393CBF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-41671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DC4561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56638.98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5E537C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64118.34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B58D32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71607.24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F68624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79086.6</w:t>
            </w:r>
          </w:p>
        </w:tc>
      </w:tr>
      <w:tr w:rsidR="00E30310" w:rsidRPr="00E30310" w14:paraId="68E7E93A" w14:textId="77777777" w:rsidTr="00E30310">
        <w:trPr>
          <w:trHeight w:val="300"/>
        </w:trPr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72983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Impuestos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6B38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E1B03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-2943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F097F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-3999.93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2AF2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-4528.13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86FA3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-5057.01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A55F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-5585.21</w:t>
            </w:r>
          </w:p>
        </w:tc>
      </w:tr>
      <w:tr w:rsidR="00E30310" w:rsidRPr="00E30310" w14:paraId="6094794C" w14:textId="77777777" w:rsidTr="00E30310">
        <w:trPr>
          <w:trHeight w:val="300"/>
        </w:trPr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  <w:shd w:val="clear" w:color="000000" w:fill="D3EBDA"/>
            <w:noWrap/>
            <w:vAlign w:val="center"/>
            <w:hideMark/>
          </w:tcPr>
          <w:p w14:paraId="23EB4D5C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n-GB"/>
              </w:rPr>
            </w:pPr>
            <w:proofErr w:type="gramStart"/>
            <w:r w:rsidRPr="00E30310">
              <w:rPr>
                <w:rFonts w:eastAsia="Times New Roman"/>
                <w:b/>
                <w:bCs/>
                <w:color w:val="000000"/>
                <w:lang w:eastAsia="en-GB"/>
              </w:rPr>
              <w:t>Total</w:t>
            </w:r>
            <w:proofErr w:type="gramEnd"/>
            <w:r w:rsidRPr="00E30310">
              <w:rPr>
                <w:rFonts w:eastAsia="Times New Roman"/>
                <w:b/>
                <w:bCs/>
                <w:color w:val="000000"/>
                <w:lang w:eastAsia="en-GB"/>
              </w:rPr>
              <w:t xml:space="preserve"> Flujo operativo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000000" w:fill="D3EBDA"/>
            <w:noWrap/>
            <w:vAlign w:val="bottom"/>
            <w:hideMark/>
          </w:tcPr>
          <w:p w14:paraId="15037C7F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D3EBDA"/>
            <w:noWrap/>
            <w:vAlign w:val="bottom"/>
            <w:hideMark/>
          </w:tcPr>
          <w:p w14:paraId="41CBBED9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-35445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D3EBDA"/>
            <w:noWrap/>
            <w:vAlign w:val="bottom"/>
            <w:hideMark/>
          </w:tcPr>
          <w:p w14:paraId="406552D7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83240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D3EBDA"/>
            <w:noWrap/>
            <w:vAlign w:val="bottom"/>
            <w:hideMark/>
          </w:tcPr>
          <w:p w14:paraId="0A27CAF0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100900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D3EBDA"/>
            <w:noWrap/>
            <w:vAlign w:val="bottom"/>
            <w:hideMark/>
          </w:tcPr>
          <w:p w14:paraId="33A121F2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118583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D3EBDA"/>
            <w:noWrap/>
            <w:vAlign w:val="bottom"/>
            <w:hideMark/>
          </w:tcPr>
          <w:p w14:paraId="47A002B3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136243</w:t>
            </w:r>
          </w:p>
        </w:tc>
      </w:tr>
      <w:tr w:rsidR="00E30310" w:rsidRPr="00E30310" w14:paraId="709D984E" w14:textId="77777777" w:rsidTr="00E30310">
        <w:trPr>
          <w:trHeight w:val="300"/>
        </w:trPr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  <w:shd w:val="clear" w:color="000000" w:fill="C0DAD9"/>
            <w:noWrap/>
            <w:vAlign w:val="center"/>
            <w:hideMark/>
          </w:tcPr>
          <w:p w14:paraId="3AFE4482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E30310">
              <w:rPr>
                <w:rFonts w:eastAsia="Times New Roman"/>
                <w:b/>
                <w:bCs/>
                <w:color w:val="000000"/>
                <w:lang w:eastAsia="en-GB"/>
              </w:rPr>
              <w:t>Flujo de Caja económico FCE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000000" w:fill="C0DAD9"/>
            <w:noWrap/>
            <w:vAlign w:val="bottom"/>
            <w:hideMark/>
          </w:tcPr>
          <w:p w14:paraId="4796F848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C0DAD9"/>
            <w:noWrap/>
            <w:vAlign w:val="bottom"/>
            <w:hideMark/>
          </w:tcPr>
          <w:p w14:paraId="05BFBFD2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-39688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C0DAD9"/>
            <w:noWrap/>
            <w:vAlign w:val="bottom"/>
            <w:hideMark/>
          </w:tcPr>
          <w:p w14:paraId="282E90B7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85359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C0DAD9"/>
            <w:noWrap/>
            <w:vAlign w:val="bottom"/>
            <w:hideMark/>
          </w:tcPr>
          <w:p w14:paraId="1D728384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102355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C0DAD9"/>
            <w:noWrap/>
            <w:vAlign w:val="bottom"/>
            <w:hideMark/>
          </w:tcPr>
          <w:p w14:paraId="4D2C19EC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118583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C0DAD9"/>
            <w:noWrap/>
            <w:vAlign w:val="bottom"/>
            <w:hideMark/>
          </w:tcPr>
          <w:p w14:paraId="2FEB4AB4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159550</w:t>
            </w:r>
          </w:p>
        </w:tc>
      </w:tr>
    </w:tbl>
    <w:p w14:paraId="3B630AEE" w14:textId="77777777" w:rsidR="0061565A" w:rsidRPr="00E30310" w:rsidRDefault="006156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A72819" w14:textId="3DB7AE21" w:rsidR="00AB374F" w:rsidRPr="00E30310" w:rsidRDefault="006156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0310">
        <w:rPr>
          <w:rFonts w:ascii="Times New Roman" w:eastAsia="Times New Roman" w:hAnsi="Times New Roman" w:cs="Times New Roman"/>
          <w:sz w:val="24"/>
          <w:szCs w:val="24"/>
        </w:rPr>
        <w:t>3.- Deberá construir el flujo de caja de la deuda (FCD)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939"/>
        <w:gridCol w:w="1056"/>
        <w:gridCol w:w="1012"/>
        <w:gridCol w:w="1012"/>
        <w:gridCol w:w="1012"/>
        <w:gridCol w:w="737"/>
        <w:gridCol w:w="737"/>
      </w:tblGrid>
      <w:tr w:rsidR="00E30310" w:rsidRPr="00E30310" w14:paraId="284CCEFA" w14:textId="77777777" w:rsidTr="00E30310">
        <w:trPr>
          <w:trHeight w:val="30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bottom"/>
            <w:hideMark/>
          </w:tcPr>
          <w:p w14:paraId="20C7B3E3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FFFFFF"/>
                <w:lang w:eastAsia="en-GB"/>
              </w:rPr>
            </w:pPr>
            <w:r w:rsidRPr="00E30310">
              <w:rPr>
                <w:rFonts w:eastAsia="Times New Roman"/>
                <w:color w:val="FFFFFF"/>
                <w:lang w:eastAsia="en-GB"/>
              </w:rPr>
              <w:lastRenderedPageBreak/>
              <w:t>Flujo de Caja de la Deuda (FCD)</w:t>
            </w:r>
          </w:p>
        </w:tc>
      </w:tr>
      <w:tr w:rsidR="00E30310" w:rsidRPr="00E30310" w14:paraId="418DF5F9" w14:textId="77777777" w:rsidTr="00E30310">
        <w:trPr>
          <w:trHeight w:val="300"/>
        </w:trPr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198C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FFFFFF"/>
                <w:lang w:eastAsia="en-GB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9E9B2" w14:textId="77777777" w:rsidR="00E30310" w:rsidRPr="00E30310" w:rsidRDefault="00E30310" w:rsidP="00E3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49B4" w14:textId="77777777" w:rsidR="00E30310" w:rsidRPr="00E30310" w:rsidRDefault="00E30310" w:rsidP="00E3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3191" w14:textId="77777777" w:rsidR="00E30310" w:rsidRPr="00E30310" w:rsidRDefault="00E30310" w:rsidP="00E3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63D8" w14:textId="77777777" w:rsidR="00E30310" w:rsidRPr="00E30310" w:rsidRDefault="00E30310" w:rsidP="00E3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0099E" w14:textId="77777777" w:rsidR="00E30310" w:rsidRPr="00E30310" w:rsidRDefault="00E30310" w:rsidP="00E3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DC6C" w14:textId="77777777" w:rsidR="00E30310" w:rsidRPr="00E30310" w:rsidRDefault="00E30310" w:rsidP="00E3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30310" w:rsidRPr="00E30310" w14:paraId="6316CD39" w14:textId="77777777" w:rsidTr="00E30310">
        <w:trPr>
          <w:trHeight w:val="300"/>
        </w:trPr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bottom"/>
            <w:hideMark/>
          </w:tcPr>
          <w:p w14:paraId="7E222A05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FFFFFF"/>
                <w:lang w:eastAsia="en-GB"/>
              </w:rPr>
            </w:pPr>
            <w:r w:rsidRPr="00E30310">
              <w:rPr>
                <w:rFonts w:eastAsia="Times New Roman"/>
                <w:color w:val="FFFFFF"/>
                <w:lang w:eastAsia="en-GB"/>
              </w:rPr>
              <w:t>Rubro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center"/>
            <w:hideMark/>
          </w:tcPr>
          <w:p w14:paraId="7FB2F67A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FFFFFF"/>
                <w:lang w:eastAsia="en-GB"/>
              </w:rPr>
            </w:pPr>
            <w:r w:rsidRPr="00E30310">
              <w:rPr>
                <w:rFonts w:eastAsia="Times New Roman"/>
                <w:color w:val="FFFFFF"/>
                <w:lang w:eastAsia="en-GB"/>
              </w:rPr>
              <w:t>Año 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center"/>
            <w:hideMark/>
          </w:tcPr>
          <w:p w14:paraId="0FA69F7C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FFFFFF"/>
                <w:lang w:eastAsia="en-GB"/>
              </w:rPr>
            </w:pPr>
            <w:r w:rsidRPr="00E30310">
              <w:rPr>
                <w:rFonts w:eastAsia="Times New Roman"/>
                <w:color w:val="FFFFFF"/>
                <w:lang w:eastAsia="en-GB"/>
              </w:rPr>
              <w:t>Año 1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center"/>
            <w:hideMark/>
          </w:tcPr>
          <w:p w14:paraId="06410096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FFFFFF"/>
                <w:lang w:eastAsia="en-GB"/>
              </w:rPr>
            </w:pPr>
            <w:r w:rsidRPr="00E30310">
              <w:rPr>
                <w:rFonts w:eastAsia="Times New Roman"/>
                <w:color w:val="FFFFFF"/>
                <w:lang w:eastAsia="en-GB"/>
              </w:rPr>
              <w:t>Año 2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center"/>
            <w:hideMark/>
          </w:tcPr>
          <w:p w14:paraId="06C0383D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FFFFFF"/>
                <w:lang w:eastAsia="en-GB"/>
              </w:rPr>
            </w:pPr>
            <w:r w:rsidRPr="00E30310">
              <w:rPr>
                <w:rFonts w:eastAsia="Times New Roman"/>
                <w:color w:val="FFFFFF"/>
                <w:lang w:eastAsia="en-GB"/>
              </w:rPr>
              <w:t>Año 3</w:t>
            </w: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center"/>
            <w:hideMark/>
          </w:tcPr>
          <w:p w14:paraId="173A230D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FFFFFF"/>
                <w:lang w:eastAsia="en-GB"/>
              </w:rPr>
            </w:pPr>
            <w:r w:rsidRPr="00E30310">
              <w:rPr>
                <w:rFonts w:eastAsia="Times New Roman"/>
                <w:color w:val="FFFFFF"/>
                <w:lang w:eastAsia="en-GB"/>
              </w:rPr>
              <w:t>Año 4</w:t>
            </w: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center"/>
            <w:hideMark/>
          </w:tcPr>
          <w:p w14:paraId="2C5F679D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FFFFFF"/>
                <w:lang w:eastAsia="en-GB"/>
              </w:rPr>
            </w:pPr>
            <w:r w:rsidRPr="00E30310">
              <w:rPr>
                <w:rFonts w:eastAsia="Times New Roman"/>
                <w:color w:val="FFFFFF"/>
                <w:lang w:eastAsia="en-GB"/>
              </w:rPr>
              <w:t>Año 5</w:t>
            </w:r>
          </w:p>
        </w:tc>
      </w:tr>
      <w:tr w:rsidR="00E30310" w:rsidRPr="00E30310" w14:paraId="7B3467A3" w14:textId="77777777" w:rsidTr="00E30310">
        <w:trPr>
          <w:trHeight w:val="300"/>
        </w:trPr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BDFB7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 xml:space="preserve">Préstamo 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271C8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E30310">
              <w:rPr>
                <w:rFonts w:eastAsia="Times New Roman"/>
                <w:b/>
                <w:bCs/>
                <w:color w:val="000000"/>
                <w:lang w:eastAsia="en-GB"/>
              </w:rPr>
              <w:t>18000.00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3DAB3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9E517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65196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4C41A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406C5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30310" w:rsidRPr="00E30310" w14:paraId="01D48930" w14:textId="77777777" w:rsidTr="00E30310">
        <w:trPr>
          <w:trHeight w:val="300"/>
        </w:trPr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8E1A3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Cuota de Capital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4E2C9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D182E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E30310">
              <w:rPr>
                <w:rFonts w:eastAsia="Times New Roman"/>
                <w:b/>
                <w:bCs/>
                <w:color w:val="000000"/>
                <w:lang w:eastAsia="en-GB"/>
              </w:rPr>
              <w:t>-7161.95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56A69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E30310">
              <w:rPr>
                <w:rFonts w:eastAsia="Times New Roman"/>
                <w:b/>
                <w:bCs/>
                <w:color w:val="000000"/>
                <w:lang w:eastAsia="en-GB"/>
              </w:rPr>
              <w:t>-7161.95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025D9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E30310">
              <w:rPr>
                <w:rFonts w:eastAsia="Times New Roman"/>
                <w:b/>
                <w:bCs/>
                <w:color w:val="000000"/>
                <w:lang w:eastAsia="en-GB"/>
              </w:rPr>
              <w:t>-7161.95</w:t>
            </w: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8B84A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2F381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30310" w:rsidRPr="00E30310" w14:paraId="272921B6" w14:textId="77777777" w:rsidTr="00E30310">
        <w:trPr>
          <w:trHeight w:val="300"/>
        </w:trPr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FAA70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Intereses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A66C6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5B3D7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E30310">
              <w:rPr>
                <w:rFonts w:eastAsia="Times New Roman"/>
                <w:b/>
                <w:bCs/>
                <w:color w:val="000000"/>
                <w:lang w:eastAsia="en-GB"/>
              </w:rPr>
              <w:t>-1855.69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106F6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E30310">
              <w:rPr>
                <w:rFonts w:eastAsia="Times New Roman"/>
                <w:b/>
                <w:bCs/>
                <w:color w:val="000000"/>
                <w:lang w:eastAsia="en-GB"/>
              </w:rPr>
              <w:t>-1320.09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4ECA1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E30310">
              <w:rPr>
                <w:rFonts w:eastAsia="Times New Roman"/>
                <w:b/>
                <w:bCs/>
                <w:color w:val="000000"/>
                <w:lang w:eastAsia="en-GB"/>
              </w:rPr>
              <w:t>-440.36</w:t>
            </w: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6871F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A97A9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30310" w:rsidRPr="00E30310" w14:paraId="05E4F829" w14:textId="77777777" w:rsidTr="00E30310">
        <w:trPr>
          <w:trHeight w:val="300"/>
        </w:trPr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F0B92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Escudo Fiscal de Intereses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BD2AE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E33C2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44516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B2BE5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E30310">
              <w:rPr>
                <w:rFonts w:eastAsia="Times New Roman"/>
                <w:color w:val="000000"/>
                <w:lang w:eastAsia="en-GB"/>
              </w:rPr>
              <w:t>0</w:t>
            </w: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FADEF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7714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30310" w:rsidRPr="00E30310" w14:paraId="39088676" w14:textId="77777777" w:rsidTr="00E30310">
        <w:trPr>
          <w:trHeight w:val="300"/>
        </w:trPr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000000" w:fill="C0DAD9"/>
            <w:noWrap/>
            <w:vAlign w:val="center"/>
            <w:hideMark/>
          </w:tcPr>
          <w:p w14:paraId="3C10F1B8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lang w:eastAsia="en-GB"/>
              </w:rPr>
            </w:pPr>
            <w:proofErr w:type="gramStart"/>
            <w:r w:rsidRPr="00E30310">
              <w:rPr>
                <w:rFonts w:eastAsia="Times New Roman"/>
                <w:lang w:eastAsia="en-GB"/>
              </w:rPr>
              <w:t>Total</w:t>
            </w:r>
            <w:proofErr w:type="gramEnd"/>
            <w:r w:rsidRPr="00E30310">
              <w:rPr>
                <w:rFonts w:eastAsia="Times New Roman"/>
                <w:lang w:eastAsia="en-GB"/>
              </w:rPr>
              <w:t xml:space="preserve"> Flujo de la Deuda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000000" w:fill="C0DAD9"/>
            <w:noWrap/>
            <w:vAlign w:val="center"/>
            <w:hideMark/>
          </w:tcPr>
          <w:p w14:paraId="7115FBDA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en-GB"/>
              </w:rPr>
            </w:pPr>
            <w:r w:rsidRPr="00E30310">
              <w:rPr>
                <w:rFonts w:eastAsia="Times New Roman"/>
                <w:b/>
                <w:bCs/>
                <w:lang w:eastAsia="en-GB"/>
              </w:rPr>
              <w:t>18000.00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000000" w:fill="C0DAD9"/>
            <w:noWrap/>
            <w:vAlign w:val="center"/>
            <w:hideMark/>
          </w:tcPr>
          <w:p w14:paraId="736BDC7E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en-GB"/>
              </w:rPr>
            </w:pPr>
            <w:r w:rsidRPr="00E30310">
              <w:rPr>
                <w:rFonts w:eastAsia="Times New Roman"/>
                <w:b/>
                <w:bCs/>
                <w:lang w:eastAsia="en-GB"/>
              </w:rPr>
              <w:t>-9017.63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000000" w:fill="C0DAD9"/>
            <w:noWrap/>
            <w:vAlign w:val="center"/>
            <w:hideMark/>
          </w:tcPr>
          <w:p w14:paraId="0BF6C92F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en-GB"/>
              </w:rPr>
            </w:pPr>
            <w:r w:rsidRPr="00E30310">
              <w:rPr>
                <w:rFonts w:eastAsia="Times New Roman"/>
                <w:b/>
                <w:bCs/>
                <w:lang w:eastAsia="en-GB"/>
              </w:rPr>
              <w:t>-8482.04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000000" w:fill="C0DAD9"/>
            <w:noWrap/>
            <w:vAlign w:val="center"/>
            <w:hideMark/>
          </w:tcPr>
          <w:p w14:paraId="1590C9D9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en-GB"/>
              </w:rPr>
            </w:pPr>
            <w:r w:rsidRPr="00E30310">
              <w:rPr>
                <w:rFonts w:eastAsia="Times New Roman"/>
                <w:b/>
                <w:bCs/>
                <w:lang w:eastAsia="en-GB"/>
              </w:rPr>
              <w:t>-7602.30</w:t>
            </w: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C0DAD9"/>
            <w:noWrap/>
            <w:vAlign w:val="center"/>
            <w:hideMark/>
          </w:tcPr>
          <w:p w14:paraId="6E9C3F07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en-GB"/>
              </w:rPr>
            </w:pPr>
            <w:r w:rsidRPr="00E30310">
              <w:rPr>
                <w:rFonts w:eastAsia="Times New Roman"/>
                <w:b/>
                <w:bCs/>
                <w:lang w:eastAsia="en-GB"/>
              </w:rPr>
              <w:t>0.00</w:t>
            </w: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000000" w:fill="C0DAD9"/>
            <w:noWrap/>
            <w:vAlign w:val="center"/>
            <w:hideMark/>
          </w:tcPr>
          <w:p w14:paraId="7B2AEE65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b/>
                <w:bCs/>
                <w:lang w:eastAsia="en-GB"/>
              </w:rPr>
            </w:pPr>
            <w:r w:rsidRPr="00E30310">
              <w:rPr>
                <w:rFonts w:eastAsia="Times New Roman"/>
                <w:b/>
                <w:bCs/>
                <w:lang w:eastAsia="en-GB"/>
              </w:rPr>
              <w:t>0.00</w:t>
            </w:r>
          </w:p>
        </w:tc>
      </w:tr>
    </w:tbl>
    <w:p w14:paraId="446F9946" w14:textId="77777777" w:rsidR="00FE3521" w:rsidRPr="00E30310" w:rsidRDefault="00FE352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889F4F" w14:textId="5831672E" w:rsidR="00AB374F" w:rsidRDefault="0061565A" w:rsidP="00E303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0310">
        <w:rPr>
          <w:rFonts w:ascii="Times New Roman" w:eastAsia="Times New Roman" w:hAnsi="Times New Roman" w:cs="Times New Roman"/>
          <w:sz w:val="24"/>
          <w:szCs w:val="24"/>
        </w:rPr>
        <w:t>4.- Deberá unir los dos flujos de caja (FCE y FCF) y obtener el FCF</w:t>
      </w:r>
    </w:p>
    <w:p w14:paraId="7A502F77" w14:textId="77777777" w:rsidR="00E30310" w:rsidRPr="00E30310" w:rsidRDefault="00E30310" w:rsidP="00E303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174"/>
        <w:gridCol w:w="806"/>
        <w:gridCol w:w="905"/>
        <w:gridCol w:w="905"/>
        <w:gridCol w:w="905"/>
        <w:gridCol w:w="905"/>
        <w:gridCol w:w="905"/>
      </w:tblGrid>
      <w:tr w:rsidR="00E30310" w:rsidRPr="00E30310" w14:paraId="5A0A4E21" w14:textId="77777777" w:rsidTr="00E30310">
        <w:trPr>
          <w:trHeight w:val="30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bottom"/>
            <w:hideMark/>
          </w:tcPr>
          <w:p w14:paraId="33BFA42E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FFFFFF"/>
                <w:sz w:val="20"/>
                <w:szCs w:val="20"/>
                <w:lang w:eastAsia="en-GB"/>
              </w:rPr>
              <w:t>Flujo de Caja Financiero</w:t>
            </w:r>
          </w:p>
        </w:tc>
      </w:tr>
      <w:tr w:rsidR="00E30310" w:rsidRPr="00E30310" w14:paraId="6CCBB107" w14:textId="77777777" w:rsidTr="00E30310">
        <w:trPr>
          <w:trHeight w:val="300"/>
        </w:trPr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42486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0F09" w14:textId="77777777" w:rsidR="00E30310" w:rsidRPr="00E30310" w:rsidRDefault="00E30310" w:rsidP="00E3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F8465" w14:textId="77777777" w:rsidR="00E30310" w:rsidRPr="00E30310" w:rsidRDefault="00E30310" w:rsidP="00E3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CC0B" w14:textId="77777777" w:rsidR="00E30310" w:rsidRPr="00E30310" w:rsidRDefault="00E30310" w:rsidP="00E3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8210" w14:textId="77777777" w:rsidR="00E30310" w:rsidRPr="00E30310" w:rsidRDefault="00E30310" w:rsidP="00E3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5EE7" w14:textId="77777777" w:rsidR="00E30310" w:rsidRPr="00E30310" w:rsidRDefault="00E30310" w:rsidP="00E3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9B81" w14:textId="77777777" w:rsidR="00E30310" w:rsidRPr="00E30310" w:rsidRDefault="00E30310" w:rsidP="00E30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30310" w:rsidRPr="00E30310" w14:paraId="3750564C" w14:textId="77777777" w:rsidTr="00E30310">
        <w:trPr>
          <w:trHeight w:val="300"/>
        </w:trPr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center"/>
            <w:hideMark/>
          </w:tcPr>
          <w:p w14:paraId="5D533B79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FFFFFF"/>
                <w:sz w:val="20"/>
                <w:szCs w:val="20"/>
                <w:lang w:eastAsia="en-GB"/>
              </w:rPr>
              <w:t>RUBRO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bottom"/>
            <w:hideMark/>
          </w:tcPr>
          <w:p w14:paraId="5D1D7A61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FFFFFF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FFFFFF"/>
                <w:sz w:val="20"/>
                <w:szCs w:val="20"/>
                <w:lang w:eastAsia="en-GB"/>
              </w:rPr>
              <w:t>Año 0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bottom"/>
            <w:hideMark/>
          </w:tcPr>
          <w:p w14:paraId="4EECCAE1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FFFFFF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FFFFFF"/>
                <w:sz w:val="20"/>
                <w:szCs w:val="20"/>
                <w:lang w:eastAsia="en-GB"/>
              </w:rPr>
              <w:t>Año 1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bottom"/>
            <w:hideMark/>
          </w:tcPr>
          <w:p w14:paraId="6D300C4D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FFFFFF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FFFFFF"/>
                <w:sz w:val="20"/>
                <w:szCs w:val="20"/>
                <w:lang w:eastAsia="en-GB"/>
              </w:rPr>
              <w:t>Año 2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bottom"/>
            <w:hideMark/>
          </w:tcPr>
          <w:p w14:paraId="6754DBC2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FFFFFF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FFFFFF"/>
                <w:sz w:val="20"/>
                <w:szCs w:val="20"/>
                <w:lang w:eastAsia="en-GB"/>
              </w:rPr>
              <w:t>Año 3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bottom"/>
            <w:hideMark/>
          </w:tcPr>
          <w:p w14:paraId="3D7F8FFF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FFFFFF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FFFFFF"/>
                <w:sz w:val="20"/>
                <w:szCs w:val="20"/>
                <w:lang w:eastAsia="en-GB"/>
              </w:rPr>
              <w:t>Año 4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bottom"/>
            <w:hideMark/>
          </w:tcPr>
          <w:p w14:paraId="61C40067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FFFFFF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FFFFFF"/>
                <w:sz w:val="20"/>
                <w:szCs w:val="20"/>
                <w:lang w:eastAsia="en-GB"/>
              </w:rPr>
              <w:t>Año 5</w:t>
            </w:r>
          </w:p>
        </w:tc>
      </w:tr>
      <w:tr w:rsidR="00E30310" w:rsidRPr="00E30310" w14:paraId="07B0667F" w14:textId="77777777" w:rsidTr="00E30310">
        <w:trPr>
          <w:trHeight w:val="300"/>
        </w:trPr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00B6426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b/>
                <w:bCs/>
                <w:sz w:val="20"/>
                <w:szCs w:val="20"/>
                <w:lang w:eastAsia="en-GB"/>
              </w:rPr>
              <w:t>Flujo de Inversión y Liquidación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DC4AB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EBD2B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C0DF0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F7891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13E58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1B6D8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30310" w:rsidRPr="00E30310" w14:paraId="2D9C9871" w14:textId="77777777" w:rsidTr="00E30310">
        <w:trPr>
          <w:trHeight w:val="300"/>
        </w:trPr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8CA71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Activo fijo tangible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AFC4A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-10,838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D4EF0" w14:textId="48563D9C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A45E6" w14:textId="5181EBD0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853EF" w14:textId="42F0C2BA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8C752" w14:textId="0F1934CB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38A48" w14:textId="253F1415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E30310" w:rsidRPr="00E30310" w14:paraId="071DEFA0" w14:textId="77777777" w:rsidTr="00E30310">
        <w:trPr>
          <w:trHeight w:val="300"/>
        </w:trPr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0E7F0" w14:textId="2AAC3F1D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Activo</w:t>
            </w: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 fijo </w:t>
            </w: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intangible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EC791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1,117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AD661" w14:textId="2F86629D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EEC67" w14:textId="00406F0C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008DB" w14:textId="296B2939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08071" w14:textId="550B155B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C4273" w14:textId="7FF2432A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E30310" w:rsidRPr="00E30310" w14:paraId="38BB7E07" w14:textId="77777777" w:rsidTr="00E30310">
        <w:trPr>
          <w:trHeight w:val="300"/>
        </w:trPr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E894B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Capital de trabajo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5D69D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-11,802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7331B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-4,243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06635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2,120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B91A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1,455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D69C" w14:textId="579881F8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01968" w14:textId="10BEDD31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E30310" w:rsidRPr="00E30310" w14:paraId="50375636" w14:textId="77777777" w:rsidTr="00E30310">
        <w:trPr>
          <w:trHeight w:val="300"/>
        </w:trPr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EA4D1" w14:textId="35AAD5E5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Recupero capital de </w:t>
            </w: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trabajo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5AA55" w14:textId="742F9071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478DE" w14:textId="4F93CD15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D8508" w14:textId="72C01FE0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58070" w14:textId="3B4C21F9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D1E2E" w14:textId="495ACBE0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AE37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12,469</w:t>
            </w:r>
          </w:p>
        </w:tc>
      </w:tr>
      <w:tr w:rsidR="00E30310" w:rsidRPr="00E30310" w14:paraId="7788B1C1" w14:textId="77777777" w:rsidTr="00E30310">
        <w:trPr>
          <w:trHeight w:val="300"/>
        </w:trPr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33479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Recupero activo fijo tangible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10484" w14:textId="5FC53BE1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6E77D" w14:textId="2C971842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B6E58" w14:textId="3B8A5692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4E7D6" w14:textId="29C2DE91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EA342" w14:textId="4527FA8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9DC63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10,838</w:t>
            </w:r>
          </w:p>
        </w:tc>
      </w:tr>
      <w:tr w:rsidR="00E30310" w:rsidRPr="00E30310" w14:paraId="587333C4" w14:textId="77777777" w:rsidTr="00E30310">
        <w:trPr>
          <w:trHeight w:val="300"/>
        </w:trPr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000000" w:fill="D3EBDA"/>
            <w:noWrap/>
            <w:vAlign w:val="center"/>
            <w:hideMark/>
          </w:tcPr>
          <w:p w14:paraId="5218399D" w14:textId="07861142" w:rsidR="00E30310" w:rsidRPr="00E30310" w:rsidRDefault="00E30310" w:rsidP="00E3031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n-GB"/>
              </w:rPr>
              <w:t>Total,</w:t>
            </w:r>
            <w:r w:rsidRPr="00E3031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 Flujo de inversión y liquidación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000000" w:fill="D3EBDA"/>
            <w:noWrap/>
            <w:vAlign w:val="center"/>
            <w:hideMark/>
          </w:tcPr>
          <w:p w14:paraId="066729A9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-21,523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000000" w:fill="D3EBDA"/>
            <w:noWrap/>
            <w:vAlign w:val="center"/>
            <w:hideMark/>
          </w:tcPr>
          <w:p w14:paraId="3EB5E1E8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-4,243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000000" w:fill="D3EBDA"/>
            <w:noWrap/>
            <w:vAlign w:val="center"/>
            <w:hideMark/>
          </w:tcPr>
          <w:p w14:paraId="62A84CE2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2,120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000000" w:fill="D3EBDA"/>
            <w:noWrap/>
            <w:vAlign w:val="center"/>
            <w:hideMark/>
          </w:tcPr>
          <w:p w14:paraId="6D9A5E81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1,455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000000" w:fill="D3EBDA"/>
            <w:noWrap/>
            <w:vAlign w:val="center"/>
            <w:hideMark/>
          </w:tcPr>
          <w:p w14:paraId="562863FD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000000" w:fill="D3EBDA"/>
            <w:noWrap/>
            <w:vAlign w:val="center"/>
            <w:hideMark/>
          </w:tcPr>
          <w:p w14:paraId="6690B4C1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23,307</w:t>
            </w:r>
          </w:p>
        </w:tc>
      </w:tr>
      <w:tr w:rsidR="00E30310" w:rsidRPr="00E30310" w14:paraId="533B9E64" w14:textId="77777777" w:rsidTr="00E30310">
        <w:trPr>
          <w:trHeight w:val="300"/>
        </w:trPr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5D65F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Ingreso de ventas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DD121" w14:textId="54AC77E8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CB7EE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231,504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8F03E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314,661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538A3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356,213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AB54F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397,818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A675A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439,370</w:t>
            </w:r>
          </w:p>
        </w:tc>
      </w:tr>
      <w:tr w:rsidR="00E30310" w:rsidRPr="00E30310" w14:paraId="6F5B1466" w14:textId="77777777" w:rsidTr="00E30310">
        <w:trPr>
          <w:trHeight w:val="300"/>
        </w:trPr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85319" w14:textId="3E7856F9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Costos de </w:t>
            </w: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producción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8A7B8" w14:textId="7780E9E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71C2F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-171,839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DE7D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-233,564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429B6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-264,407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13630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-295,289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887B5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-326,132</w:t>
            </w:r>
          </w:p>
        </w:tc>
      </w:tr>
      <w:tr w:rsidR="00E30310" w:rsidRPr="00E30310" w14:paraId="52A70F83" w14:textId="77777777" w:rsidTr="00E30310">
        <w:trPr>
          <w:trHeight w:val="300"/>
        </w:trPr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A919B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Gastos operativos (GA + GV)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0A739" w14:textId="279A2EF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C0D39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-50,497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4238B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-50,497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44B30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-50,497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5330C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-50,497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43F8E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-50,497</w:t>
            </w:r>
          </w:p>
        </w:tc>
      </w:tr>
      <w:tr w:rsidR="00E30310" w:rsidRPr="00E30310" w14:paraId="6FD0B8F6" w14:textId="77777777" w:rsidTr="00E30310">
        <w:trPr>
          <w:trHeight w:val="300"/>
        </w:trPr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B0820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Pago de IGV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3B746" w14:textId="610890DF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AD7D1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-41,671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6292C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56,639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631F6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64,118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76DF4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71,607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1FD57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79,087</w:t>
            </w:r>
          </w:p>
        </w:tc>
      </w:tr>
      <w:tr w:rsidR="00E30310" w:rsidRPr="00E30310" w14:paraId="064DA4FF" w14:textId="77777777" w:rsidTr="00E30310">
        <w:trPr>
          <w:trHeight w:val="300"/>
        </w:trPr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4A4B6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Impuestos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B0F6" w14:textId="20AA9E5E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494DA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-2,943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2D9D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-4,000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59F47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-4,528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C25F5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-5,057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90690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-5,585</w:t>
            </w:r>
          </w:p>
        </w:tc>
      </w:tr>
      <w:tr w:rsidR="00E30310" w:rsidRPr="00E30310" w14:paraId="66621000" w14:textId="77777777" w:rsidTr="00E30310">
        <w:trPr>
          <w:trHeight w:val="300"/>
        </w:trPr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000000" w:fill="D3EBDA"/>
            <w:noWrap/>
            <w:vAlign w:val="center"/>
            <w:hideMark/>
          </w:tcPr>
          <w:p w14:paraId="6BBF8694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proofErr w:type="gramStart"/>
            <w:r w:rsidRPr="00E3031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n-GB"/>
              </w:rPr>
              <w:t>Total</w:t>
            </w:r>
            <w:proofErr w:type="gramEnd"/>
            <w:r w:rsidRPr="00E3031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 Flujo de Caja operativo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000000" w:fill="D3EBDA"/>
            <w:noWrap/>
            <w:vAlign w:val="center"/>
            <w:hideMark/>
          </w:tcPr>
          <w:p w14:paraId="2D9AC198" w14:textId="4C8A5071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000000" w:fill="D3EBDA"/>
            <w:noWrap/>
            <w:vAlign w:val="center"/>
            <w:hideMark/>
          </w:tcPr>
          <w:p w14:paraId="2501B85D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-35,445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000000" w:fill="D3EBDA"/>
            <w:noWrap/>
            <w:vAlign w:val="center"/>
            <w:hideMark/>
          </w:tcPr>
          <w:p w14:paraId="4E0AA0F3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83,240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000000" w:fill="D3EBDA"/>
            <w:noWrap/>
            <w:vAlign w:val="center"/>
            <w:hideMark/>
          </w:tcPr>
          <w:p w14:paraId="08CD69F7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100,900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000000" w:fill="D3EBDA"/>
            <w:noWrap/>
            <w:vAlign w:val="center"/>
            <w:hideMark/>
          </w:tcPr>
          <w:p w14:paraId="4B66DA7C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118,583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000000" w:fill="D3EBDA"/>
            <w:noWrap/>
            <w:vAlign w:val="center"/>
            <w:hideMark/>
          </w:tcPr>
          <w:p w14:paraId="43D891E6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136,243</w:t>
            </w:r>
          </w:p>
        </w:tc>
      </w:tr>
      <w:tr w:rsidR="00E30310" w:rsidRPr="00E30310" w14:paraId="09B4EC83" w14:textId="77777777" w:rsidTr="00E30310">
        <w:trPr>
          <w:trHeight w:val="300"/>
        </w:trPr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000000" w:fill="C0DAD9"/>
            <w:noWrap/>
            <w:vAlign w:val="center"/>
            <w:hideMark/>
          </w:tcPr>
          <w:p w14:paraId="5B0CBBF8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n-GB"/>
              </w:rPr>
              <w:t>Flujo de Caja económico FCE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000000" w:fill="C0DAD9"/>
            <w:noWrap/>
            <w:vAlign w:val="center"/>
            <w:hideMark/>
          </w:tcPr>
          <w:p w14:paraId="12940F7C" w14:textId="713CE626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000000" w:fill="C0DAD9"/>
            <w:noWrap/>
            <w:vAlign w:val="center"/>
            <w:hideMark/>
          </w:tcPr>
          <w:p w14:paraId="5522BB39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-39,688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000000" w:fill="C0DAD9"/>
            <w:noWrap/>
            <w:vAlign w:val="center"/>
            <w:hideMark/>
          </w:tcPr>
          <w:p w14:paraId="307555DF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85,359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000000" w:fill="C0DAD9"/>
            <w:noWrap/>
            <w:vAlign w:val="center"/>
            <w:hideMark/>
          </w:tcPr>
          <w:p w14:paraId="206C0F86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102,355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000000" w:fill="C0DAD9"/>
            <w:noWrap/>
            <w:vAlign w:val="center"/>
            <w:hideMark/>
          </w:tcPr>
          <w:p w14:paraId="6C9C5467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118,583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000000" w:fill="C0DAD9"/>
            <w:noWrap/>
            <w:vAlign w:val="center"/>
            <w:hideMark/>
          </w:tcPr>
          <w:p w14:paraId="445EF39F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159,550</w:t>
            </w:r>
          </w:p>
        </w:tc>
      </w:tr>
      <w:tr w:rsidR="00E30310" w:rsidRPr="00E30310" w14:paraId="67FF99C2" w14:textId="77777777" w:rsidTr="00E30310">
        <w:trPr>
          <w:trHeight w:val="300"/>
        </w:trPr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CE21795" w14:textId="6161C738" w:rsidR="00E30310" w:rsidRPr="00E30310" w:rsidRDefault="00E30310" w:rsidP="00E30310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b/>
                <w:bCs/>
                <w:sz w:val="20"/>
                <w:szCs w:val="20"/>
                <w:lang w:eastAsia="en-GB"/>
              </w:rPr>
              <w:t xml:space="preserve">Flujo de </w:t>
            </w:r>
            <w:r w:rsidRPr="00E30310">
              <w:rPr>
                <w:rFonts w:eastAsia="Times New Roman"/>
                <w:b/>
                <w:bCs/>
                <w:sz w:val="20"/>
                <w:szCs w:val="20"/>
                <w:lang w:eastAsia="en-GB"/>
              </w:rPr>
              <w:t>Financiamiento</w:t>
            </w:r>
            <w:r w:rsidRPr="00E30310">
              <w:rPr>
                <w:rFonts w:eastAsia="Times New Roman"/>
                <w:b/>
                <w:bCs/>
                <w:sz w:val="20"/>
                <w:szCs w:val="20"/>
                <w:lang w:eastAsia="en-GB"/>
              </w:rPr>
              <w:t xml:space="preserve"> Neto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F9F9A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A7CC8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1FA71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1AF91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94ACF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7A7DD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30310" w:rsidRPr="00E30310" w14:paraId="3ECFC73A" w14:textId="77777777" w:rsidTr="00E30310">
        <w:trPr>
          <w:trHeight w:val="300"/>
        </w:trPr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A8476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Préstamo 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88CAB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18,000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941E0" w14:textId="33E12C21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132B3" w14:textId="6066C474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2CE7A" w14:textId="618B8781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7E2CE" w14:textId="40DA593F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4D36D" w14:textId="139EA99F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E30310" w:rsidRPr="00E30310" w14:paraId="16FAA7A6" w14:textId="77777777" w:rsidTr="00E30310">
        <w:trPr>
          <w:trHeight w:val="300"/>
        </w:trPr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AD29D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Cuota de Capital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EA301" w14:textId="08D5FDD8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052A0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-7,162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EA83B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-7,162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8ACAF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-7,162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599D4" w14:textId="0360E17C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B355A" w14:textId="48DDE32C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E30310" w:rsidRPr="00E30310" w14:paraId="0D25A81F" w14:textId="77777777" w:rsidTr="00E30310">
        <w:trPr>
          <w:trHeight w:val="300"/>
        </w:trPr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E38A3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Intereses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F9AEF" w14:textId="1477EBA9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794DF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-1,856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704E1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-1,320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30BB9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-440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585D5" w14:textId="36B70500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C1D1C" w14:textId="26479842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</w:p>
        </w:tc>
      </w:tr>
      <w:tr w:rsidR="00E30310" w:rsidRPr="00E30310" w14:paraId="3B2994E9" w14:textId="77777777" w:rsidTr="00E30310">
        <w:trPr>
          <w:trHeight w:val="300"/>
        </w:trPr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F64C8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Escudo Fiscal de Intereses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A3D58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0605E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DB250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A1CB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1D6F7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0A2FD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E30310" w:rsidRPr="00E30310" w14:paraId="05545761" w14:textId="77777777" w:rsidTr="00E30310">
        <w:trPr>
          <w:trHeight w:val="300"/>
        </w:trPr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000000" w:fill="C0DAD9"/>
            <w:noWrap/>
            <w:vAlign w:val="center"/>
            <w:hideMark/>
          </w:tcPr>
          <w:p w14:paraId="45426FAF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n-GB"/>
              </w:rPr>
            </w:pPr>
            <w:proofErr w:type="gramStart"/>
            <w:r w:rsidRPr="00E30310">
              <w:rPr>
                <w:rFonts w:eastAsia="Times New Roman"/>
                <w:sz w:val="20"/>
                <w:szCs w:val="20"/>
                <w:lang w:eastAsia="en-GB"/>
              </w:rPr>
              <w:t>Total</w:t>
            </w:r>
            <w:proofErr w:type="gramEnd"/>
            <w:r w:rsidRPr="00E30310">
              <w:rPr>
                <w:rFonts w:eastAsia="Times New Roman"/>
                <w:sz w:val="20"/>
                <w:szCs w:val="20"/>
                <w:lang w:eastAsia="en-GB"/>
              </w:rPr>
              <w:t xml:space="preserve"> Flujo Financiamiento Neto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000000" w:fill="C0DAD9"/>
            <w:noWrap/>
            <w:vAlign w:val="center"/>
            <w:hideMark/>
          </w:tcPr>
          <w:p w14:paraId="20C35987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18,000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000000" w:fill="C0DAD9"/>
            <w:noWrap/>
            <w:vAlign w:val="center"/>
            <w:hideMark/>
          </w:tcPr>
          <w:p w14:paraId="014E586E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-9,018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000000" w:fill="C0DAD9"/>
            <w:noWrap/>
            <w:vAlign w:val="center"/>
            <w:hideMark/>
          </w:tcPr>
          <w:p w14:paraId="35A312E8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-8,482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000000" w:fill="C0DAD9"/>
            <w:noWrap/>
            <w:vAlign w:val="center"/>
            <w:hideMark/>
          </w:tcPr>
          <w:p w14:paraId="4C1928CC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-7,602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000000" w:fill="C0DAD9"/>
            <w:noWrap/>
            <w:vAlign w:val="center"/>
            <w:hideMark/>
          </w:tcPr>
          <w:p w14:paraId="7C3EE93B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000000" w:fill="C0DAD9"/>
            <w:noWrap/>
            <w:vAlign w:val="center"/>
            <w:hideMark/>
          </w:tcPr>
          <w:p w14:paraId="14867572" w14:textId="77777777" w:rsidR="00E30310" w:rsidRPr="00E30310" w:rsidRDefault="00E30310" w:rsidP="00E3031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E30310" w:rsidRPr="00E30310" w14:paraId="53FB306C" w14:textId="77777777" w:rsidTr="00E30310">
        <w:trPr>
          <w:trHeight w:val="300"/>
        </w:trPr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center"/>
            <w:hideMark/>
          </w:tcPr>
          <w:p w14:paraId="0FA8EA39" w14:textId="77777777" w:rsidR="00E30310" w:rsidRPr="00E30310" w:rsidRDefault="00E30310" w:rsidP="00E30310">
            <w:pPr>
              <w:spacing w:after="0" w:line="240" w:lineRule="auto"/>
              <w:rPr>
                <w:rFonts w:eastAsia="Times New Roman"/>
                <w:color w:val="FFFFFF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FFFFFF"/>
                <w:sz w:val="20"/>
                <w:szCs w:val="20"/>
                <w:lang w:eastAsia="en-GB"/>
              </w:rPr>
              <w:t>Flujo de Caja Financiero FCF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bottom"/>
            <w:hideMark/>
          </w:tcPr>
          <w:p w14:paraId="5E2E5935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FFFFFF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FFFFFF"/>
                <w:sz w:val="20"/>
                <w:szCs w:val="20"/>
                <w:lang w:eastAsia="en-GB"/>
              </w:rPr>
              <w:t>18,000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bottom"/>
            <w:hideMark/>
          </w:tcPr>
          <w:p w14:paraId="3321318D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FFFFFF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FFFFFF"/>
                <w:sz w:val="20"/>
                <w:szCs w:val="20"/>
                <w:lang w:eastAsia="en-GB"/>
              </w:rPr>
              <w:t>-48,705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bottom"/>
            <w:hideMark/>
          </w:tcPr>
          <w:p w14:paraId="1B76CC43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FFFFFF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FFFFFF"/>
                <w:sz w:val="20"/>
                <w:szCs w:val="20"/>
                <w:lang w:eastAsia="en-GB"/>
              </w:rPr>
              <w:t>76,877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bottom"/>
            <w:hideMark/>
          </w:tcPr>
          <w:p w14:paraId="3786D83E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FFFFFF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FFFFFF"/>
                <w:sz w:val="20"/>
                <w:szCs w:val="20"/>
                <w:lang w:eastAsia="en-GB"/>
              </w:rPr>
              <w:t>94,753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bottom"/>
            <w:hideMark/>
          </w:tcPr>
          <w:p w14:paraId="4B229B50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FFFFFF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FFFFFF"/>
                <w:sz w:val="20"/>
                <w:szCs w:val="20"/>
                <w:lang w:eastAsia="en-GB"/>
              </w:rPr>
              <w:t>118,583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000000" w:fill="487B79"/>
            <w:noWrap/>
            <w:vAlign w:val="bottom"/>
            <w:hideMark/>
          </w:tcPr>
          <w:p w14:paraId="09AD2F45" w14:textId="77777777" w:rsidR="00E30310" w:rsidRPr="00E30310" w:rsidRDefault="00E30310" w:rsidP="00E30310">
            <w:pPr>
              <w:spacing w:after="0" w:line="240" w:lineRule="auto"/>
              <w:jc w:val="right"/>
              <w:rPr>
                <w:rFonts w:eastAsia="Times New Roman"/>
                <w:color w:val="FFFFFF"/>
                <w:sz w:val="20"/>
                <w:szCs w:val="20"/>
                <w:lang w:eastAsia="en-GB"/>
              </w:rPr>
            </w:pPr>
            <w:r w:rsidRPr="00E30310">
              <w:rPr>
                <w:rFonts w:eastAsia="Times New Roman"/>
                <w:color w:val="FFFFFF"/>
                <w:sz w:val="20"/>
                <w:szCs w:val="20"/>
                <w:lang w:eastAsia="en-GB"/>
              </w:rPr>
              <w:t>159,550</w:t>
            </w:r>
          </w:p>
        </w:tc>
      </w:tr>
    </w:tbl>
    <w:p w14:paraId="33DEE977" w14:textId="77777777" w:rsidR="00AB374F" w:rsidRPr="00E30310" w:rsidRDefault="00AB374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AF4B88" w14:textId="77777777" w:rsidR="00AB374F" w:rsidRPr="00E30310" w:rsidRDefault="0061565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0310">
        <w:rPr>
          <w:rFonts w:ascii="Times New Roman" w:eastAsia="Times New Roman" w:hAnsi="Times New Roman" w:cs="Times New Roman"/>
          <w:b/>
          <w:sz w:val="24"/>
          <w:szCs w:val="24"/>
        </w:rPr>
        <w:t>Evaluación</w:t>
      </w:r>
    </w:p>
    <w:p w14:paraId="24F156F5" w14:textId="77777777" w:rsidR="00AB374F" w:rsidRPr="00E30310" w:rsidRDefault="0061565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310">
        <w:rPr>
          <w:rFonts w:ascii="Times New Roman" w:eastAsia="Times New Roman" w:hAnsi="Times New Roman" w:cs="Times New Roman"/>
          <w:sz w:val="24"/>
          <w:szCs w:val="24"/>
        </w:rPr>
        <w:t>Esta actividad es evaluada como participación en clases</w:t>
      </w:r>
    </w:p>
    <w:p w14:paraId="59A1B178" w14:textId="51BAA015" w:rsidR="00AB374F" w:rsidRPr="00E30310" w:rsidRDefault="0061565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310">
        <w:rPr>
          <w:rFonts w:ascii="Times New Roman" w:eastAsia="Times New Roman" w:hAnsi="Times New Roman" w:cs="Times New Roman"/>
          <w:b/>
          <w:sz w:val="24"/>
          <w:szCs w:val="24"/>
        </w:rPr>
        <w:t>NOTA:</w:t>
      </w:r>
      <w:r w:rsidRPr="00E30310">
        <w:rPr>
          <w:rFonts w:ascii="Times New Roman" w:eastAsia="Times New Roman" w:hAnsi="Times New Roman" w:cs="Times New Roman"/>
          <w:sz w:val="24"/>
          <w:szCs w:val="24"/>
        </w:rPr>
        <w:t xml:space="preserve"> También les servirá para incluir en el </w:t>
      </w:r>
      <w:r w:rsidR="00E30310" w:rsidRPr="00E30310">
        <w:rPr>
          <w:rFonts w:ascii="Times New Roman" w:eastAsia="Times New Roman" w:hAnsi="Times New Roman" w:cs="Times New Roman"/>
          <w:sz w:val="24"/>
          <w:szCs w:val="24"/>
        </w:rPr>
        <w:t>ítem</w:t>
      </w:r>
      <w:r w:rsidRPr="00E30310">
        <w:rPr>
          <w:rFonts w:ascii="Times New Roman" w:eastAsia="Times New Roman" w:hAnsi="Times New Roman" w:cs="Times New Roman"/>
          <w:sz w:val="24"/>
          <w:szCs w:val="24"/>
        </w:rPr>
        <w:t xml:space="preserve"> correspondiente del trabajo colaborativo.</w:t>
      </w:r>
    </w:p>
    <w:sectPr w:rsidR="00AB374F" w:rsidRPr="00E30310">
      <w:pgSz w:w="11907" w:h="16839"/>
      <w:pgMar w:top="1418" w:right="1701" w:bottom="1418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05F87"/>
    <w:multiLevelType w:val="hybridMultilevel"/>
    <w:tmpl w:val="1BBC7352"/>
    <w:lvl w:ilvl="0" w:tplc="B4D4C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0605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34F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03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4AD9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83B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4A8D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2F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CE7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74F"/>
    <w:rsid w:val="0061565A"/>
    <w:rsid w:val="00AB374F"/>
    <w:rsid w:val="00E30310"/>
    <w:rsid w:val="00FE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17ECC"/>
  <w15:docId w15:val="{A50FD6E1-8F85-4EBB-8DDE-120F5460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PAPrrafo">
    <w:name w:val="APA Párrafo"/>
    <w:basedOn w:val="Normal"/>
    <w:link w:val="APAPrrafoCar"/>
    <w:qFormat/>
    <w:rsid w:val="00FE3521"/>
    <w:pPr>
      <w:spacing w:after="0" w:line="480" w:lineRule="auto"/>
      <w:ind w:firstLine="720"/>
    </w:pPr>
    <w:rPr>
      <w:rFonts w:ascii="Times New Roman" w:eastAsia="Arial" w:hAnsi="Times New Roman" w:cs="Times New Roman"/>
      <w:sz w:val="24"/>
      <w:szCs w:val="24"/>
      <w:shd w:val="clear" w:color="auto" w:fill="FFFFFF"/>
      <w:lang w:val="es-MX"/>
    </w:rPr>
  </w:style>
  <w:style w:type="character" w:customStyle="1" w:styleId="APAPrrafoCar">
    <w:name w:val="APA Párrafo Car"/>
    <w:basedOn w:val="Fuentedeprrafopredeter"/>
    <w:link w:val="APAPrrafo"/>
    <w:rsid w:val="00FE3521"/>
    <w:rPr>
      <w:rFonts w:ascii="Times New Roman" w:eastAsia="Arial" w:hAnsi="Times New Roman" w:cs="Times New Roman"/>
      <w:sz w:val="24"/>
      <w:szCs w:val="24"/>
      <w:lang w:val="es-MX"/>
    </w:rPr>
  </w:style>
  <w:style w:type="paragraph" w:styleId="Prrafodelista">
    <w:name w:val="List Paragraph"/>
    <w:basedOn w:val="Normal"/>
    <w:uiPriority w:val="34"/>
    <w:qFormat/>
    <w:rsid w:val="00FE35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EDISON ACHALMA</cp:lastModifiedBy>
  <cp:revision>3</cp:revision>
  <dcterms:created xsi:type="dcterms:W3CDTF">2021-06-06T23:48:00Z</dcterms:created>
  <dcterms:modified xsi:type="dcterms:W3CDTF">2021-06-07T00:00:00Z</dcterms:modified>
</cp:coreProperties>
</file>