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41E36D" w14:textId="77777777" w:rsidR="00596327" w:rsidRPr="006F14BB" w:rsidRDefault="00596327" w:rsidP="006F14BB">
      <w:pPr>
        <w:spacing w:after="0" w:line="240" w:lineRule="auto"/>
        <w:rPr>
          <w:rFonts w:ascii="Arial Narrow" w:hAnsi="Arial Narrow"/>
          <w:sz w:val="24"/>
          <w:szCs w:val="24"/>
        </w:rPr>
      </w:pPr>
      <w:bookmarkStart w:id="0" w:name="_GoBack"/>
      <w:bookmarkEnd w:id="0"/>
    </w:p>
    <w:p w14:paraId="40BEBE7D" w14:textId="77777777" w:rsidR="001E02EC" w:rsidRPr="006F14BB" w:rsidRDefault="00397BE7" w:rsidP="006F14BB">
      <w:pPr>
        <w:pBdr>
          <w:top w:val="single" w:sz="12" w:space="1" w:color="auto"/>
          <w:bottom w:val="single" w:sz="12" w:space="1" w:color="auto"/>
        </w:pBdr>
        <w:spacing w:after="0" w:line="240" w:lineRule="auto"/>
        <w:jc w:val="center"/>
        <w:rPr>
          <w:rFonts w:ascii="Arial Narrow" w:hAnsi="Arial Narrow"/>
          <w:b/>
          <w:color w:val="1F497D"/>
          <w:sz w:val="24"/>
          <w:szCs w:val="24"/>
        </w:rPr>
      </w:pPr>
      <w:r w:rsidRPr="006F14BB">
        <w:rPr>
          <w:rFonts w:ascii="Arial Narrow" w:hAnsi="Arial Narrow"/>
          <w:b/>
          <w:color w:val="1F497D"/>
          <w:sz w:val="24"/>
          <w:szCs w:val="24"/>
        </w:rPr>
        <w:t xml:space="preserve">EXAMEN DE </w:t>
      </w:r>
      <w:r w:rsidR="006F14BB" w:rsidRPr="006F14BB">
        <w:rPr>
          <w:rFonts w:ascii="Arial Narrow" w:hAnsi="Arial Narrow"/>
          <w:b/>
          <w:color w:val="1F497D"/>
          <w:sz w:val="24"/>
          <w:szCs w:val="24"/>
        </w:rPr>
        <w:t>ESTADÍSTICA PARA ECONOMISTAS II</w:t>
      </w:r>
    </w:p>
    <w:p w14:paraId="709E9ED8" w14:textId="77777777" w:rsidR="004512B6" w:rsidRPr="006F14BB" w:rsidRDefault="004512B6" w:rsidP="006F14BB">
      <w:pPr>
        <w:pStyle w:val="Prrafodelista"/>
        <w:spacing w:after="0" w:line="240" w:lineRule="auto"/>
        <w:ind w:left="0"/>
        <w:contextualSpacing w:val="0"/>
        <w:mirrorIndents/>
        <w:rPr>
          <w:rFonts w:ascii="Arial Narrow" w:hAnsi="Arial Narrow"/>
          <w:sz w:val="24"/>
          <w:szCs w:val="24"/>
        </w:rPr>
      </w:pPr>
    </w:p>
    <w:p w14:paraId="1040B1B8" w14:textId="77777777" w:rsidR="00771B4D" w:rsidRPr="006F14BB" w:rsidRDefault="00EC7CB8" w:rsidP="006F14BB">
      <w:pPr>
        <w:numPr>
          <w:ilvl w:val="0"/>
          <w:numId w:val="18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b/>
          <w:sz w:val="24"/>
          <w:szCs w:val="24"/>
        </w:rPr>
      </w:pPr>
      <w:r w:rsidRPr="006F14BB">
        <w:rPr>
          <w:rFonts w:ascii="Arial Narrow" w:hAnsi="Arial Narrow" w:cs="Arial"/>
          <w:b/>
          <w:sz w:val="24"/>
          <w:szCs w:val="24"/>
        </w:rPr>
        <w:t xml:space="preserve">Considérese </w:t>
      </w:r>
      <w:r w:rsidR="00771B4D" w:rsidRPr="006F14BB">
        <w:rPr>
          <w:rFonts w:ascii="Arial Narrow" w:hAnsi="Arial Narrow" w:cs="Arial"/>
          <w:b/>
          <w:sz w:val="24"/>
          <w:szCs w:val="24"/>
        </w:rPr>
        <w:t>el siguiente modelo:</w:t>
      </w:r>
    </w:p>
    <w:p w14:paraId="1CEE8D07" w14:textId="77777777" w:rsidR="00771B4D" w:rsidRPr="006F14BB" w:rsidRDefault="00771B4D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6A50D54" w14:textId="77777777" w:rsidR="00F35040" w:rsidRPr="006F14BB" w:rsidRDefault="00F35040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IMPK = a + b GTOHOGK + u</w:t>
      </w:r>
    </w:p>
    <w:p w14:paraId="04FD0372" w14:textId="77777777" w:rsidR="00771B4D" w:rsidRPr="006F14BB" w:rsidRDefault="00771B4D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7979DB2B" w14:textId="77777777" w:rsidR="00771B4D" w:rsidRDefault="00771B4D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Y con los datos contenidos en el archivo: Importaciones.</w:t>
      </w:r>
    </w:p>
    <w:p w14:paraId="52D9E7A6" w14:textId="77777777" w:rsidR="00585D0B" w:rsidRDefault="00585D0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Donde:</w:t>
      </w:r>
    </w:p>
    <w:p w14:paraId="0C989BDB" w14:textId="77777777" w:rsidR="00585D0B" w:rsidRDefault="00585D0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IMPK = Importaciones de bienes de capital en Miles de $US</w:t>
      </w:r>
    </w:p>
    <w:p w14:paraId="559FDE26" w14:textId="77777777" w:rsidR="00585D0B" w:rsidRPr="006F14BB" w:rsidRDefault="00585D0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GTOHOGK = Gasto de los hogares en bienes de capital en Miles de Nuevos Soles (</w:t>
      </w:r>
      <w:proofErr w:type="gramStart"/>
      <w:r>
        <w:rPr>
          <w:rFonts w:ascii="Arial Narrow" w:hAnsi="Arial Narrow" w:cs="Arial"/>
          <w:sz w:val="24"/>
          <w:szCs w:val="24"/>
        </w:rPr>
        <w:t>Agosto</w:t>
      </w:r>
      <w:proofErr w:type="gramEnd"/>
      <w:r>
        <w:rPr>
          <w:rFonts w:ascii="Arial Narrow" w:hAnsi="Arial Narrow" w:cs="Arial"/>
          <w:sz w:val="24"/>
          <w:szCs w:val="24"/>
        </w:rPr>
        <w:t xml:space="preserve"> de 1994=1000)</w:t>
      </w:r>
    </w:p>
    <w:p w14:paraId="711A3D7B" w14:textId="77777777" w:rsidR="00585D0B" w:rsidRDefault="00585D0B" w:rsidP="00585D0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6B5842F" w14:textId="77777777" w:rsidR="00585D0B" w:rsidRDefault="00585D0B" w:rsidP="006F14BB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Interprete sus resultados</w:t>
      </w:r>
    </w:p>
    <w:p w14:paraId="4C9CB326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32919BDC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32"/>
        <w:gridCol w:w="1085"/>
        <w:gridCol w:w="1193"/>
        <w:gridCol w:w="1194"/>
        <w:gridCol w:w="976"/>
      </w:tblGrid>
      <w:tr w:rsidR="007B1F12" w14:paraId="215461FA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71525B6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Dependent Variable: IMPK</w:t>
            </w:r>
          </w:p>
        </w:tc>
      </w:tr>
      <w:tr w:rsidR="007B1F12" w14:paraId="4994E4CB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3F89C3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Method: Least Squares</w:t>
            </w:r>
          </w:p>
        </w:tc>
      </w:tr>
      <w:tr w:rsidR="007B1F12" w14:paraId="31E1BD5C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1A0940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Date: 03/12/18   Time: 10:18</w:t>
            </w:r>
          </w:p>
        </w:tc>
      </w:tr>
      <w:tr w:rsidR="007B1F12" w14:paraId="3A529F54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C2A357C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Sample: 1981:1 2002:2</w:t>
            </w:r>
          </w:p>
        </w:tc>
      </w:tr>
      <w:tr w:rsidR="007B1F12" w14:paraId="232ED345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0EB725B9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Included observations: 86</w:t>
            </w:r>
          </w:p>
        </w:tc>
      </w:tr>
      <w:tr w:rsidR="007B1F12" w14:paraId="6971F2C1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566BC639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Variable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FA04F78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Coefficient</w:t>
            </w:r>
          </w:p>
        </w:tc>
        <w:tc>
          <w:tcPr>
            <w:tcW w:w="1193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4415BBD5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Std. Error</w:t>
            </w:r>
          </w:p>
        </w:tc>
        <w:tc>
          <w:tcPr>
            <w:tcW w:w="1194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0D3C35B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t-Statistic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26FA3FE5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Prob.  </w:t>
            </w:r>
          </w:p>
        </w:tc>
      </w:tr>
      <w:tr w:rsidR="007B1F12" w14:paraId="4C03AECE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537AC9A7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GTOHOGK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2896E8F5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1.162623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4073B7F3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0.023392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14:paraId="3264C0EA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49.70098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5E49B077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7B1F12" w14:paraId="7CCBD170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4455EC0D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C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2F4D990C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-49844.71</w:t>
            </w:r>
          </w:p>
        </w:tc>
        <w:tc>
          <w:tcPr>
            <w:tcW w:w="1193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4EF53188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1451.778</w:t>
            </w:r>
          </w:p>
        </w:tc>
        <w:tc>
          <w:tcPr>
            <w:tcW w:w="1194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2F7A15E2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-34.33357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9A65305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7B1F12" w14:paraId="0510633B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322EA1CF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R-squared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4202603C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0.967113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32B60F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Mean dependent var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647F5C9A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21327.70</w:t>
            </w:r>
          </w:p>
        </w:tc>
      </w:tr>
      <w:tr w:rsidR="007B1F12" w14:paraId="41619E4C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60BB7565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Adjusted R-squared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12938EEB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0.966721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DE7E13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S.D. dependent var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F977B4B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12136.72</w:t>
            </w:r>
          </w:p>
        </w:tc>
      </w:tr>
      <w:tr w:rsidR="007B1F12" w14:paraId="3F2FB80D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5902B056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S.E. of regression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5733AE34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2214.034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AEEE5C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Akaike info criterion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FB27B8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18.26600</w:t>
            </w:r>
          </w:p>
        </w:tc>
      </w:tr>
      <w:tr w:rsidR="007B1F12" w14:paraId="0AF3A4F9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24B4AE74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Sum squared resid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429568EA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4.12E+08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E6AB80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Schwarz criterion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44E4D2E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18.32308</w:t>
            </w:r>
          </w:p>
        </w:tc>
      </w:tr>
      <w:tr w:rsidR="007B1F12" w14:paraId="678D9DBE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400C8DF8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Log likelihood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3CAF2EB2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-783.4381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79F4712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F-statistic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2476404D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2470.187</w:t>
            </w:r>
          </w:p>
        </w:tc>
      </w:tr>
      <w:tr w:rsidR="007B1F12" w14:paraId="7ECE3124" w14:textId="77777777" w:rsidTr="007B1F12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EE95EB6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Durbin-Watson stat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9E33A0C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0.096737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D368E3D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Prob(F-statistic)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0FB969E" w14:textId="77777777" w:rsidR="007B1F12" w:rsidRDefault="007B1F1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</w:tbl>
    <w:p w14:paraId="47403B1F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628F6A5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Existe una relación directa entre las IMPK y el GTOHOGK. Es decir, si el GTOHOGK aumenta en mil nuevos soles las IMPK aumentan en 1.16 miles de $US. Estos resultados son estadísticamente significativos (nivel de significancia de 1%). Adicionalmente, podemos sostener que el 96.7% de la variación de las IMPK son explicadas por la regresión.</w:t>
      </w:r>
    </w:p>
    <w:p w14:paraId="6C8ADE5F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681D8D3" w14:textId="77777777" w:rsidR="00F35040" w:rsidRPr="006F14BB" w:rsidRDefault="00F35040" w:rsidP="006F14BB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¿Los residuos de la regresión anterior tienen una distribución normal?</w:t>
      </w:r>
    </w:p>
    <w:p w14:paraId="5E67E94C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36DEFDC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3B97B04D" w14:textId="0E42931D" w:rsidR="007B1F12" w:rsidRDefault="00373800" w:rsidP="00436C89">
      <w:pPr>
        <w:spacing w:after="0" w:line="240" w:lineRule="auto"/>
        <w:mirrorIndents/>
        <w:jc w:val="center"/>
        <w:rPr>
          <w:rFonts w:ascii="Arial Narrow" w:hAnsi="Arial Narrow" w:cs="Arial"/>
          <w:sz w:val="24"/>
          <w:szCs w:val="24"/>
        </w:rPr>
      </w:pPr>
      <w:r w:rsidRPr="007B1F12">
        <w:rPr>
          <w:noProof/>
          <w:lang w:val="es-PE" w:eastAsia="es-PE"/>
        </w:rPr>
        <w:drawing>
          <wp:inline distT="0" distB="0" distL="0" distR="0" wp14:anchorId="69B67FB2" wp14:editId="307EDF20">
            <wp:extent cx="4343400" cy="182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5" t="35643" r="53792" b="2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34A98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7619425" w14:textId="77777777" w:rsidR="00436C89" w:rsidRDefault="00436C89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lastRenderedPageBreak/>
        <w:t>Según el estadístico de J-B= 6.5 y su P-Valor asociado podemos afirmar con un nivel de confianza del 1% que los errores muestrales tienen una distribución aproximadamente normal.</w:t>
      </w:r>
    </w:p>
    <w:p w14:paraId="657D0AA2" w14:textId="77777777" w:rsidR="007B1F12" w:rsidRDefault="007B1F12" w:rsidP="007B1F12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90DD5BA" w14:textId="77777777" w:rsidR="00436C89" w:rsidRDefault="00F35040" w:rsidP="00436C89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¿El ajuste lineal de la regresión anterior es correcta según la prueba de linealidad?</w:t>
      </w:r>
    </w:p>
    <w:p w14:paraId="72CCF11F" w14:textId="77777777" w:rsidR="00436C89" w:rsidRDefault="00436C89" w:rsidP="00436C8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32"/>
        <w:gridCol w:w="1085"/>
        <w:gridCol w:w="2387"/>
        <w:gridCol w:w="976"/>
      </w:tblGrid>
      <w:tr w:rsidR="00002FCE" w14:paraId="4D26E4A2" w14:textId="77777777" w:rsidTr="00002FC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4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B4B2713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Ramsey RESET Test:</w:t>
            </w:r>
          </w:p>
        </w:tc>
      </w:tr>
      <w:tr w:rsidR="00002FCE" w14:paraId="4F12D14C" w14:textId="77777777" w:rsidTr="00002FC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681E07CC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F-statistic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631DFAFE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115.0404</w:t>
            </w:r>
          </w:p>
        </w:tc>
        <w:tc>
          <w:tcPr>
            <w:tcW w:w="2387" w:type="dxa"/>
            <w:tcBorders>
              <w:top w:val="nil"/>
              <w:left w:val="nil"/>
              <w:bottom w:val="nil"/>
              <w:right w:val="nil"/>
            </w:tcBorders>
          </w:tcPr>
          <w:p w14:paraId="1032D2F8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Probability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8D42EC4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  <w:tr w:rsidR="00002FCE" w14:paraId="77567433" w14:textId="77777777" w:rsidTr="00002FCE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FF41E03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Log likelihood ratio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33024EA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114.9427</w:t>
            </w:r>
          </w:p>
        </w:tc>
        <w:tc>
          <w:tcPr>
            <w:tcW w:w="2387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9051E52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Probability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468E642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</w:tbl>
    <w:p w14:paraId="4AB4BD0A" w14:textId="77777777" w:rsidR="00436C89" w:rsidRDefault="00436C89" w:rsidP="00436C8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2C513DC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Según el estadístico de Ramsey = 115.0404 y su P-Valor asociado (0.00000) podemos afirmar con un nivel de confianza del 1% que el ajuste lineal de la regresión no es apropiado.</w:t>
      </w:r>
    </w:p>
    <w:p w14:paraId="2D978FA0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A6DC983" w14:textId="77777777" w:rsidR="00002FCE" w:rsidRDefault="00F35040" w:rsidP="00002FCE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 xml:space="preserve">En </w:t>
      </w:r>
      <w:r w:rsidR="006F14BB" w:rsidRPr="006F14BB">
        <w:rPr>
          <w:rFonts w:ascii="Arial Narrow" w:hAnsi="Arial Narrow" w:cs="Arial"/>
          <w:sz w:val="24"/>
          <w:szCs w:val="24"/>
        </w:rPr>
        <w:t xml:space="preserve">algún periodo </w:t>
      </w:r>
      <w:r w:rsidR="00EC7CB8" w:rsidRPr="006F14BB">
        <w:rPr>
          <w:rFonts w:ascii="Arial Narrow" w:hAnsi="Arial Narrow" w:cs="Arial"/>
          <w:sz w:val="24"/>
          <w:szCs w:val="24"/>
        </w:rPr>
        <w:t xml:space="preserve">¿Existe </w:t>
      </w:r>
      <w:r w:rsidRPr="006F14BB">
        <w:rPr>
          <w:rFonts w:ascii="Arial Narrow" w:hAnsi="Arial Narrow" w:cs="Arial"/>
          <w:sz w:val="24"/>
          <w:szCs w:val="24"/>
        </w:rPr>
        <w:t>cambio estructural</w:t>
      </w:r>
      <w:r w:rsidR="006F14BB" w:rsidRPr="006F14BB">
        <w:rPr>
          <w:rFonts w:ascii="Arial Narrow" w:hAnsi="Arial Narrow" w:cs="Arial"/>
          <w:sz w:val="24"/>
          <w:szCs w:val="24"/>
        </w:rPr>
        <w:t>? ¿Por qué?</w:t>
      </w:r>
    </w:p>
    <w:p w14:paraId="50D87F01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C8D3018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 xml:space="preserve">Según </w:t>
      </w:r>
      <w:r w:rsidR="00071D7B">
        <w:rPr>
          <w:rFonts w:ascii="Arial Narrow" w:hAnsi="Arial Narrow" w:cs="Arial"/>
          <w:sz w:val="24"/>
          <w:szCs w:val="24"/>
        </w:rPr>
        <w:t>el estadístico de CUSUM es muy probable que en 1996.2 exista un cambio estructural</w:t>
      </w:r>
    </w:p>
    <w:p w14:paraId="6F7ABD51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2BDB9E5" w14:textId="4DFE5B1F" w:rsidR="00002FCE" w:rsidRDefault="00373800" w:rsidP="00071D7B">
      <w:pPr>
        <w:spacing w:after="0" w:line="240" w:lineRule="auto"/>
        <w:mirrorIndents/>
        <w:jc w:val="center"/>
        <w:rPr>
          <w:rFonts w:ascii="Arial Narrow" w:hAnsi="Arial Narrow" w:cs="Arial"/>
          <w:sz w:val="24"/>
          <w:szCs w:val="24"/>
        </w:rPr>
      </w:pPr>
      <w:r w:rsidRPr="00002FCE">
        <w:rPr>
          <w:noProof/>
          <w:lang w:val="es-PE" w:eastAsia="es-PE"/>
        </w:rPr>
        <w:drawing>
          <wp:inline distT="0" distB="0" distL="0" distR="0" wp14:anchorId="194DB2B9" wp14:editId="4578FFE9">
            <wp:extent cx="3981450" cy="2105025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" t="21004" r="64903" b="38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16E91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D4B8B7E" w14:textId="77777777" w:rsidR="00002FCE" w:rsidRDefault="00071D7B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 xml:space="preserve">En tal fecha, el estadístico de prueba de </w:t>
      </w:r>
      <w:proofErr w:type="spellStart"/>
      <w:r>
        <w:rPr>
          <w:rFonts w:ascii="Arial Narrow" w:hAnsi="Arial Narrow" w:cs="Arial"/>
          <w:sz w:val="24"/>
          <w:szCs w:val="24"/>
        </w:rPr>
        <w:t>Chow</w:t>
      </w:r>
      <w:proofErr w:type="spellEnd"/>
      <w:r>
        <w:rPr>
          <w:rFonts w:ascii="Arial Narrow" w:hAnsi="Arial Narrow" w:cs="Arial"/>
          <w:sz w:val="24"/>
          <w:szCs w:val="24"/>
        </w:rPr>
        <w:t xml:space="preserve"> = 139.70 y su P-valor asociado (0.0000) nos permiten afirmar (con un nivel de confianza del 99%) que efectivamente se produjo un cambio estructural. </w:t>
      </w:r>
    </w:p>
    <w:p w14:paraId="263319F2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tbl>
      <w:tblPr>
        <w:tblW w:w="0" w:type="auto"/>
        <w:tblInd w:w="60" w:type="dxa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32"/>
        <w:gridCol w:w="1085"/>
        <w:gridCol w:w="2387"/>
        <w:gridCol w:w="976"/>
      </w:tblGrid>
      <w:tr w:rsidR="00002FCE" w14:paraId="228A22D1" w14:textId="77777777" w:rsidTr="00002FCE">
        <w:tblPrEx>
          <w:tblCellMar>
            <w:top w:w="0" w:type="dxa"/>
            <w:bottom w:w="0" w:type="dxa"/>
          </w:tblCellMar>
        </w:tblPrEx>
        <w:tc>
          <w:tcPr>
            <w:tcW w:w="6480" w:type="dxa"/>
            <w:gridSpan w:val="4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1772319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Chow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Breakpoint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Test: 1996:2 </w:t>
            </w:r>
          </w:p>
        </w:tc>
      </w:tr>
      <w:tr w:rsidR="00002FCE" w14:paraId="680DAC8D" w14:textId="77777777" w:rsidTr="00002FCE">
        <w:tblPrEx>
          <w:tblCellMar>
            <w:top w:w="0" w:type="dxa"/>
            <w:bottom w:w="0" w:type="dxa"/>
          </w:tblCellMar>
        </w:tblPrEx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28667043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F-statistic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7CED86FD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139.7031</w:t>
            </w:r>
          </w:p>
        </w:tc>
        <w:tc>
          <w:tcPr>
            <w:tcW w:w="2387" w:type="dxa"/>
            <w:tcBorders>
              <w:top w:val="nil"/>
              <w:left w:val="nil"/>
              <w:bottom w:val="nil"/>
              <w:right w:val="nil"/>
            </w:tcBorders>
          </w:tcPr>
          <w:p w14:paraId="3F609125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Probability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6AD0E62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  <w:tr w:rsidR="00002FCE" w14:paraId="2A93CBC4" w14:textId="77777777" w:rsidTr="00002FCE">
        <w:tblPrEx>
          <w:tblCellMar>
            <w:top w:w="0" w:type="dxa"/>
            <w:bottom w:w="0" w:type="dxa"/>
          </w:tblCellMar>
        </w:tblPrEx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6FA18D3D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Log likelihood ratio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23B44C35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127.5623</w:t>
            </w:r>
          </w:p>
        </w:tc>
        <w:tc>
          <w:tcPr>
            <w:tcW w:w="2387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56DC4839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Probability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5BCB8AAC" w14:textId="77777777" w:rsidR="00002FCE" w:rsidRDefault="00002FCE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</w:tbl>
    <w:p w14:paraId="02FCEB88" w14:textId="77777777" w:rsidR="00002FCE" w:rsidRDefault="00002FCE" w:rsidP="00002F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3BE48544" w14:textId="77777777" w:rsidR="00991927" w:rsidRDefault="006F14BB" w:rsidP="006F14BB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Si hubo cambio estructural, ¿Esta se debió debido al coeficiente independiente, a la pendiente o a ambos?</w:t>
      </w:r>
    </w:p>
    <w:p w14:paraId="48D958C6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52F70F4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Considerando que:</w:t>
      </w:r>
    </w:p>
    <w:p w14:paraId="180D365B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4DEB023F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IMPK = a</w:t>
      </w:r>
      <w:r>
        <w:rPr>
          <w:rFonts w:ascii="Arial Narrow" w:hAnsi="Arial Narrow" w:cs="Arial"/>
          <w:sz w:val="24"/>
          <w:szCs w:val="24"/>
        </w:rPr>
        <w:t>1</w:t>
      </w:r>
      <w:r w:rsidRPr="006F14BB">
        <w:rPr>
          <w:rFonts w:ascii="Arial Narrow" w:hAnsi="Arial Narrow" w:cs="Arial"/>
          <w:sz w:val="24"/>
          <w:szCs w:val="24"/>
        </w:rPr>
        <w:t xml:space="preserve"> +</w:t>
      </w:r>
      <w:r>
        <w:rPr>
          <w:rFonts w:ascii="Arial Narrow" w:hAnsi="Arial Narrow" w:cs="Arial"/>
          <w:sz w:val="24"/>
          <w:szCs w:val="24"/>
        </w:rPr>
        <w:t>a2 D2</w:t>
      </w:r>
      <w:r w:rsidRPr="006F14BB">
        <w:rPr>
          <w:rFonts w:ascii="Arial Narrow" w:hAnsi="Arial Narrow" w:cs="Arial"/>
          <w:sz w:val="24"/>
          <w:szCs w:val="24"/>
        </w:rPr>
        <w:t xml:space="preserve"> </w:t>
      </w:r>
      <w:r>
        <w:rPr>
          <w:rFonts w:ascii="Arial Narrow" w:hAnsi="Arial Narrow" w:cs="Arial"/>
          <w:sz w:val="24"/>
          <w:szCs w:val="24"/>
        </w:rPr>
        <w:t xml:space="preserve">+ </w:t>
      </w:r>
      <w:r w:rsidRPr="006F14BB">
        <w:rPr>
          <w:rFonts w:ascii="Arial Narrow" w:hAnsi="Arial Narrow" w:cs="Arial"/>
          <w:sz w:val="24"/>
          <w:szCs w:val="24"/>
        </w:rPr>
        <w:t>b</w:t>
      </w:r>
      <w:r>
        <w:rPr>
          <w:rFonts w:ascii="Arial Narrow" w:hAnsi="Arial Narrow" w:cs="Arial"/>
          <w:sz w:val="24"/>
          <w:szCs w:val="24"/>
        </w:rPr>
        <w:t>1</w:t>
      </w:r>
      <w:r w:rsidRPr="006F14BB">
        <w:rPr>
          <w:rFonts w:ascii="Arial Narrow" w:hAnsi="Arial Narrow" w:cs="Arial"/>
          <w:sz w:val="24"/>
          <w:szCs w:val="24"/>
        </w:rPr>
        <w:t xml:space="preserve"> GTOHOGK</w:t>
      </w:r>
      <w:r>
        <w:rPr>
          <w:rFonts w:ascii="Arial Narrow" w:hAnsi="Arial Narrow" w:cs="Arial"/>
          <w:sz w:val="24"/>
          <w:szCs w:val="24"/>
        </w:rPr>
        <w:t xml:space="preserve"> +b2 D2*GTOHOGK</w:t>
      </w:r>
      <w:r w:rsidRPr="006F14BB">
        <w:rPr>
          <w:rFonts w:ascii="Arial Narrow" w:hAnsi="Arial Narrow" w:cs="Arial"/>
          <w:sz w:val="24"/>
          <w:szCs w:val="24"/>
        </w:rPr>
        <w:t xml:space="preserve"> + u</w:t>
      </w:r>
    </w:p>
    <w:p w14:paraId="4BC205C6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6D64636E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Donde:</w:t>
      </w:r>
    </w:p>
    <w:p w14:paraId="3F475F62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30230626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D2 = 1 Si IMPK corresponde al periodo 1981.1 al 1996.1</w:t>
      </w:r>
    </w:p>
    <w:p w14:paraId="4AAFA796" w14:textId="77777777" w:rsidR="00C52851" w:rsidRPr="006F14BB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D2 = 0 Si IMPK corresponde al periodo 1996.2 al 202.02</w:t>
      </w:r>
    </w:p>
    <w:p w14:paraId="4FBCFFC8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0AD70C7" w14:textId="77777777" w:rsidR="00C52851" w:rsidRDefault="00C52851" w:rsidP="00C52851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38CC42F5" w14:textId="77777777" w:rsidR="00071D7B" w:rsidRDefault="00071D7B" w:rsidP="00071D7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tbl>
      <w:tblPr>
        <w:tblW w:w="0" w:type="auto"/>
        <w:jc w:val="center"/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032"/>
        <w:gridCol w:w="1085"/>
        <w:gridCol w:w="1193"/>
        <w:gridCol w:w="1194"/>
        <w:gridCol w:w="976"/>
      </w:tblGrid>
      <w:tr w:rsidR="00071D7B" w14:paraId="7941024E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0F31817B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Dependent Variable: IMPK</w:t>
            </w:r>
          </w:p>
        </w:tc>
      </w:tr>
      <w:tr w:rsidR="00071D7B" w14:paraId="4A628879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E025422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Method: Least Squares</w:t>
            </w:r>
          </w:p>
        </w:tc>
      </w:tr>
      <w:tr w:rsidR="00071D7B" w14:paraId="2D1173AB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11A67EB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Date: 03/12/18   Time: 10:49</w:t>
            </w:r>
          </w:p>
        </w:tc>
      </w:tr>
      <w:tr w:rsidR="00071D7B" w14:paraId="4031C9BD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8F4409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Sample: 1981:1 2002:2</w:t>
            </w:r>
          </w:p>
        </w:tc>
      </w:tr>
      <w:tr w:rsidR="00071D7B" w14:paraId="32B488B8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6480" w:type="dxa"/>
            <w:gridSpan w:val="5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5115218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Included observations: 86</w:t>
            </w:r>
          </w:p>
        </w:tc>
      </w:tr>
      <w:tr w:rsidR="00071D7B" w14:paraId="56E8DC49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52EDCFA9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Variable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084477E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Coefficient</w:t>
            </w:r>
          </w:p>
        </w:tc>
        <w:tc>
          <w:tcPr>
            <w:tcW w:w="1193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45B9069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Std. Error</w:t>
            </w:r>
          </w:p>
        </w:tc>
        <w:tc>
          <w:tcPr>
            <w:tcW w:w="1194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663F1D6E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t-Statistic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E58FCD9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Prob.  </w:t>
            </w:r>
          </w:p>
        </w:tc>
      </w:tr>
      <w:tr w:rsidR="00071D7B" w14:paraId="1309AC65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3E57B2FD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C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457A5EE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-54866.81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02980A08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3173.527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14:paraId="1DC59246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-17.28891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F895835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071D7B" w14:paraId="3912313C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75274893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D2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7F181DD8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19697.61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5B3DDDC7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3367.098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14:paraId="6F72144D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071D7B">
              <w:rPr>
                <w:rFonts w:ascii="Arial" w:hAnsi="Arial" w:cs="Arial"/>
                <w:sz w:val="20"/>
                <w:szCs w:val="20"/>
                <w:highlight w:val="yellow"/>
                <w:lang w:val="es-PE" w:eastAsia="es-PE"/>
              </w:rPr>
              <w:t>5.850026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0681B53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071D7B" w14:paraId="0F7B8B04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09F7A95C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GTOHOGK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7D28EABC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1.253406</w:t>
            </w:r>
          </w:p>
        </w:tc>
        <w:tc>
          <w:tcPr>
            <w:tcW w:w="1193" w:type="dxa"/>
            <w:tcBorders>
              <w:top w:val="nil"/>
              <w:left w:val="nil"/>
              <w:bottom w:val="nil"/>
              <w:right w:val="nil"/>
            </w:tcBorders>
          </w:tcPr>
          <w:p w14:paraId="25C236F8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0.042980</w:t>
            </w:r>
          </w:p>
        </w:tc>
        <w:tc>
          <w:tcPr>
            <w:tcW w:w="1194" w:type="dxa"/>
            <w:tcBorders>
              <w:top w:val="nil"/>
              <w:left w:val="nil"/>
              <w:bottom w:val="nil"/>
              <w:right w:val="nil"/>
            </w:tcBorders>
          </w:tcPr>
          <w:p w14:paraId="26C3878F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29.16241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36344D05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071D7B" w14:paraId="799D1EAD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190D5E6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D2*GTOHOGK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C6A89EE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-0.364483</w:t>
            </w:r>
          </w:p>
        </w:tc>
        <w:tc>
          <w:tcPr>
            <w:tcW w:w="1193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1E3A6434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0.047365</w:t>
            </w:r>
          </w:p>
        </w:tc>
        <w:tc>
          <w:tcPr>
            <w:tcW w:w="1194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4122D25E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 w:rsidRPr="00C52851">
              <w:rPr>
                <w:rFonts w:ascii="Arial" w:hAnsi="Arial" w:cs="Arial"/>
                <w:sz w:val="20"/>
                <w:szCs w:val="20"/>
                <w:highlight w:val="yellow"/>
                <w:lang w:val="es-PE" w:eastAsia="es-PE"/>
              </w:rPr>
              <w:t>-7.695165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6FED31D1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</w:t>
            </w:r>
          </w:p>
        </w:tc>
      </w:tr>
      <w:tr w:rsidR="00071D7B" w14:paraId="37A398B0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1BAEC783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R-squared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1B28BF63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0.992538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4307CB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Mean dependent var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78EAD84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21327.70</w:t>
            </w:r>
          </w:p>
        </w:tc>
      </w:tr>
      <w:tr w:rsidR="00071D7B" w14:paraId="537FAD58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1A257BF8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Adjusted R-squared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2B119F61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0.992265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1C0E40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S.D. dependent var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755B880F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12136.72</w:t>
            </w:r>
          </w:p>
        </w:tc>
      </w:tr>
      <w:tr w:rsidR="00071D7B" w14:paraId="492782DE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6429F996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S.E. of regression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3958C98F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1067.398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39332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Akaike info criterion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36C9F4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16.82923</w:t>
            </w:r>
          </w:p>
        </w:tc>
      </w:tr>
      <w:tr w:rsidR="00071D7B" w14:paraId="7B64CC46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0BD46634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Sum squared resid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6E618D6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93425685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7B0203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Schwarz criterion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1D08F326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16.94339</w:t>
            </w:r>
          </w:p>
        </w:tc>
      </w:tr>
      <w:tr w:rsidR="00071D7B" w14:paraId="2EE23CEA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nil"/>
              <w:right w:val="nil"/>
            </w:tcBorders>
          </w:tcPr>
          <w:p w14:paraId="64FD809B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Log likelihood</w:t>
            </w:r>
          </w:p>
        </w:tc>
        <w:tc>
          <w:tcPr>
            <w:tcW w:w="1085" w:type="dxa"/>
            <w:tcBorders>
              <w:top w:val="nil"/>
              <w:left w:val="nil"/>
              <w:bottom w:val="nil"/>
              <w:right w:val="nil"/>
            </w:tcBorders>
          </w:tcPr>
          <w:p w14:paraId="6C3B98C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-719.6569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617F75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F-statistic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</w:tcPr>
          <w:p w14:paraId="486391EE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3635.758</w:t>
            </w:r>
          </w:p>
        </w:tc>
      </w:tr>
      <w:tr w:rsidR="00071D7B" w14:paraId="4638A7CA" w14:textId="77777777" w:rsidTr="00071D7B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032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847B49A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Durbin-Watson stat</w:t>
            </w:r>
          </w:p>
        </w:tc>
        <w:tc>
          <w:tcPr>
            <w:tcW w:w="1085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1E83863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0.547266</w:t>
            </w:r>
          </w:p>
        </w:tc>
        <w:tc>
          <w:tcPr>
            <w:tcW w:w="2387" w:type="dxa"/>
            <w:gridSpan w:val="2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34C7E989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 xml:space="preserve">    Prob(F-statistic)</w:t>
            </w:r>
          </w:p>
        </w:tc>
        <w:tc>
          <w:tcPr>
            <w:tcW w:w="976" w:type="dxa"/>
            <w:tcBorders>
              <w:top w:val="nil"/>
              <w:left w:val="nil"/>
              <w:bottom w:val="double" w:sz="6" w:space="2" w:color="auto"/>
              <w:right w:val="nil"/>
            </w:tcBorders>
          </w:tcPr>
          <w:p w14:paraId="7456EFC1" w14:textId="77777777" w:rsidR="00071D7B" w:rsidRDefault="00071D7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Arial" w:hAnsi="Arial" w:cs="Arial"/>
                <w:sz w:val="20"/>
                <w:szCs w:val="20"/>
                <w:lang w:val="es-PE" w:eastAsia="es-PE"/>
              </w:rPr>
            </w:pPr>
            <w:r>
              <w:rPr>
                <w:rFonts w:ascii="Arial" w:hAnsi="Arial" w:cs="Arial"/>
                <w:sz w:val="20"/>
                <w:szCs w:val="20"/>
                <w:lang w:val="es-PE" w:eastAsia="es-PE"/>
              </w:rPr>
              <w:t>0.000000</w:t>
            </w:r>
          </w:p>
        </w:tc>
      </w:tr>
    </w:tbl>
    <w:p w14:paraId="0689C0C9" w14:textId="77777777" w:rsidR="00071D7B" w:rsidRDefault="00071D7B" w:rsidP="00071D7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6DB58EAC" w14:textId="77777777" w:rsidR="00C52851" w:rsidRDefault="00C52851" w:rsidP="00071D7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Considerando que el diferencial del coeficiente independiente y de la pendiente son estadísticamente significativos concluimos que si hubo cambio estructural debido a ambos (coeficiente independiente y pendiente)</w:t>
      </w:r>
    </w:p>
    <w:p w14:paraId="692F4A67" w14:textId="77777777" w:rsidR="00C52851" w:rsidRPr="006F14BB" w:rsidRDefault="00C52851" w:rsidP="00071D7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6463D3D" w14:textId="77777777" w:rsidR="001B7959" w:rsidRDefault="00AD4206" w:rsidP="001B7959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 xml:space="preserve">Realice una estimación por intervalos para el coeficiente de GTOHOGK considerando un nivel de significancia del </w:t>
      </w:r>
      <w:r w:rsidR="006F14BB" w:rsidRPr="006F14BB">
        <w:rPr>
          <w:rFonts w:ascii="Arial Narrow" w:hAnsi="Arial Narrow" w:cs="Arial"/>
          <w:sz w:val="24"/>
          <w:szCs w:val="24"/>
        </w:rPr>
        <w:t>10</w:t>
      </w:r>
      <w:r w:rsidRPr="006F14BB">
        <w:rPr>
          <w:rFonts w:ascii="Arial Narrow" w:hAnsi="Arial Narrow" w:cs="Arial"/>
          <w:sz w:val="24"/>
          <w:szCs w:val="24"/>
        </w:rPr>
        <w:t>%.</w:t>
      </w:r>
    </w:p>
    <w:p w14:paraId="5FA8359C" w14:textId="77777777" w:rsidR="00E467FD" w:rsidRDefault="00E467FD" w:rsidP="00E467FD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31D8374" w14:textId="77777777" w:rsidR="001B7959" w:rsidRDefault="001B7959" w:rsidP="001B795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E48D48E" w14:textId="65727429" w:rsidR="001B7959" w:rsidRDefault="00373800" w:rsidP="001B795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E467FD">
        <w:rPr>
          <w:noProof/>
        </w:rPr>
        <w:drawing>
          <wp:inline distT="0" distB="0" distL="0" distR="0" wp14:anchorId="54CE1BA1" wp14:editId="22CB1F09">
            <wp:extent cx="5400675" cy="2609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1624" w14:textId="77777777" w:rsidR="001B7959" w:rsidRDefault="001B7959" w:rsidP="001B795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4CD132A7" w14:textId="77777777" w:rsidR="00E467FD" w:rsidRPr="001B7959" w:rsidRDefault="00E467FD" w:rsidP="001B7959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09106C4" w14:textId="77777777" w:rsidR="006F14BB" w:rsidRDefault="00AD4206" w:rsidP="006F14BB">
      <w:pPr>
        <w:numPr>
          <w:ilvl w:val="0"/>
          <w:numId w:val="14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Realice una estimación por intervalos para la varianza de la regresión utilizando un nivel de significancia del 1%.</w:t>
      </w:r>
    </w:p>
    <w:p w14:paraId="26BD355E" w14:textId="77777777" w:rsidR="00E467FD" w:rsidRDefault="00E467FD" w:rsidP="00E467FD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43B51869" w14:textId="77777777" w:rsidR="00E467FD" w:rsidRDefault="00E467FD" w:rsidP="00E467FD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5765601" w14:textId="77777777" w:rsidR="006F14BB" w:rsidRDefault="006F14B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77CE2061" w14:textId="77777777" w:rsidR="006F14BB" w:rsidRPr="006F14BB" w:rsidRDefault="006F14BB" w:rsidP="006F14BB">
      <w:pPr>
        <w:numPr>
          <w:ilvl w:val="0"/>
          <w:numId w:val="24"/>
        </w:numPr>
        <w:spacing w:after="0" w:line="240" w:lineRule="auto"/>
        <w:mirrorIndents/>
        <w:jc w:val="both"/>
        <w:rPr>
          <w:rFonts w:ascii="Arial Narrow" w:hAnsi="Arial Narrow" w:cs="Arial"/>
          <w:b/>
          <w:sz w:val="24"/>
          <w:szCs w:val="24"/>
        </w:rPr>
      </w:pPr>
      <w:r w:rsidRPr="006F14BB">
        <w:rPr>
          <w:rFonts w:ascii="Arial Narrow" w:hAnsi="Arial Narrow" w:cs="Arial"/>
          <w:b/>
          <w:sz w:val="24"/>
          <w:szCs w:val="24"/>
        </w:rPr>
        <w:t>Considérese los datos contenidos en el archivo: Datos 1_Multicolinealidad. Supóngase que desea ajustar el modelo:</w:t>
      </w:r>
    </w:p>
    <w:p w14:paraId="39BD1609" w14:textId="77777777" w:rsidR="006F14BB" w:rsidRPr="006F14BB" w:rsidRDefault="006F14BB" w:rsidP="006F14BB">
      <w:pPr>
        <w:spacing w:after="0" w:line="240" w:lineRule="auto"/>
        <w:mirrorIndents/>
        <w:rPr>
          <w:rFonts w:ascii="Arial Narrow" w:eastAsia="Times New Roman" w:hAnsi="Arial Narrow" w:cs="Arial"/>
          <w:b/>
          <w:sz w:val="24"/>
          <w:szCs w:val="24"/>
          <w:lang w:eastAsia="es-ES"/>
        </w:rPr>
      </w:pPr>
    </w:p>
    <w:p w14:paraId="26032738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2835" w:dyaOrig="360" w14:anchorId="0206C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41.75pt;height:18pt" o:ole="">
            <v:imagedata r:id="rId8" o:title=""/>
          </v:shape>
          <o:OLEObject Type="Embed" ProgID="Equation.3" ShapeID="_x0000_i1028" DrawAspect="Content" ObjectID="_1642603094" r:id="rId9"/>
        </w:object>
      </w:r>
    </w:p>
    <w:p w14:paraId="620461EA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D2D2E4A" w14:textId="77777777" w:rsidR="00E07665" w:rsidRDefault="006F14BB" w:rsidP="00E07665">
      <w:pPr>
        <w:numPr>
          <w:ilvl w:val="0"/>
          <w:numId w:val="20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¿Se puede estimar las tres incógnitas? ¿Por qué sí y por qué no?</w:t>
      </w:r>
    </w:p>
    <w:p w14:paraId="2955B662" w14:textId="77777777" w:rsidR="000148B6" w:rsidRDefault="000148B6" w:rsidP="000148B6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58429DD9" w14:textId="7FEE1FC6" w:rsidR="000148B6" w:rsidRDefault="00373800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  <w:r w:rsidRPr="000148B6">
        <w:rPr>
          <w:noProof/>
          <w:lang w:val="es-PE" w:eastAsia="es-PE"/>
        </w:rPr>
        <w:drawing>
          <wp:inline distT="0" distB="0" distL="0" distR="0" wp14:anchorId="581BDC0F" wp14:editId="76D90DAA">
            <wp:extent cx="5229225" cy="2085975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567" r="52557" b="40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7C48" w14:textId="77777777" w:rsidR="000148B6" w:rsidRP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</w:p>
    <w:p w14:paraId="56E27F97" w14:textId="77777777" w:rsid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</w:p>
    <w:p w14:paraId="4A45AEDA" w14:textId="77777777" w:rsid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  <w:r>
        <w:rPr>
          <w:noProof/>
          <w:lang w:val="es-PE" w:eastAsia="es-PE"/>
        </w:rPr>
        <w:t>No se puede estimar.</w:t>
      </w:r>
    </w:p>
    <w:p w14:paraId="6E51C9B8" w14:textId="77777777" w:rsid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</w:p>
    <w:p w14:paraId="52B48098" w14:textId="2350F178" w:rsidR="000148B6" w:rsidRDefault="00373800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  <w:r w:rsidRPr="000148B6">
        <w:rPr>
          <w:noProof/>
          <w:lang w:val="es-PE" w:eastAsia="es-PE"/>
        </w:rPr>
        <w:drawing>
          <wp:inline distT="0" distB="0" distL="0" distR="0" wp14:anchorId="3FD61267" wp14:editId="0B825DB0">
            <wp:extent cx="5124450" cy="171450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3" t="25705" r="58136" b="27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61EA8" w14:textId="77777777" w:rsid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</w:p>
    <w:p w14:paraId="72C31242" w14:textId="77777777" w:rsidR="000148B6" w:rsidRDefault="000148B6" w:rsidP="000148B6">
      <w:pPr>
        <w:spacing w:after="0" w:line="240" w:lineRule="auto"/>
        <w:mirrorIndents/>
        <w:jc w:val="both"/>
        <w:rPr>
          <w:noProof/>
          <w:lang w:val="es-PE" w:eastAsia="es-PE"/>
        </w:rPr>
      </w:pPr>
      <w:r>
        <w:rPr>
          <w:noProof/>
          <w:lang w:val="es-PE" w:eastAsia="es-PE"/>
        </w:rPr>
        <w:t>Por que existe colinealidad perfecta. Nótese que X2 = 0.5 + 0.5 X3</w:t>
      </w:r>
      <w:r w:rsidR="00CE747C">
        <w:rPr>
          <w:noProof/>
          <w:lang w:val="es-PE" w:eastAsia="es-PE"/>
        </w:rPr>
        <w:t>; y además R=1. Es decir, existe un grado de asociación perfecta.</w:t>
      </w:r>
    </w:p>
    <w:p w14:paraId="40A0584D" w14:textId="77777777" w:rsidR="000148B6" w:rsidRPr="000148B6" w:rsidRDefault="000148B6" w:rsidP="000148B6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noProof/>
          <w:lang w:val="es-PE" w:eastAsia="es-PE"/>
        </w:rPr>
        <w:t xml:space="preserve"> </w:t>
      </w:r>
    </w:p>
    <w:p w14:paraId="62685238" w14:textId="77777777" w:rsidR="006F14BB" w:rsidRDefault="006F14BB" w:rsidP="006F14BB">
      <w:pPr>
        <w:numPr>
          <w:ilvl w:val="0"/>
          <w:numId w:val="20"/>
        </w:numPr>
        <w:spacing w:after="0" w:line="240" w:lineRule="auto"/>
        <w:ind w:left="0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Si no se puede hacer, ¿Qué funciones lineales de estos parámetros, las funciones estimables, se pueden estimar? Muéstrese los cálculos necesarios.</w:t>
      </w:r>
    </w:p>
    <w:p w14:paraId="57271CC9" w14:textId="77777777" w:rsidR="00CE747C" w:rsidRDefault="00CE747C" w:rsidP="00CE747C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288412F" w14:textId="77777777" w:rsidR="00CE747C" w:rsidRDefault="00CE747C" w:rsidP="00CE747C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Siendo:</w:t>
      </w:r>
    </w:p>
    <w:p w14:paraId="10396CB6" w14:textId="77777777" w:rsidR="00CE747C" w:rsidRDefault="00CE747C" w:rsidP="00CE747C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60C4448" w14:textId="77777777" w:rsidR="00CE747C" w:rsidRPr="006F14BB" w:rsidRDefault="00CE747C" w:rsidP="00CE747C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2835" w:dyaOrig="360" w14:anchorId="128CD9EE">
          <v:shape id="_x0000_i1031" type="#_x0000_t75" style="width:141.75pt;height:18pt" o:ole="">
            <v:imagedata r:id="rId8" o:title=""/>
          </v:shape>
          <o:OLEObject Type="Embed" ProgID="Equation.3" ShapeID="_x0000_i1031" DrawAspect="Content" ObjectID="_1642603095" r:id="rId12"/>
        </w:object>
      </w:r>
    </w:p>
    <w:p w14:paraId="1FA4408C" w14:textId="77777777" w:rsidR="00CE747C" w:rsidRDefault="00CE747C" w:rsidP="00CE747C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7B4CEBC9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t>Y = b1 + b2 (0.5+0.5X3) + b3 X3 + U</w:t>
      </w:r>
    </w:p>
    <w:p w14:paraId="50FE6F4F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4C011C1D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t>Y = b1 + 0.5b2 + 0.5 b2 X3 + b3 X3 + U</w:t>
      </w:r>
    </w:p>
    <w:p w14:paraId="61A06C62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626AE25C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t>Y = (b1 + 0.5b2) + (0.5b2 + b3) X3 + U</w:t>
      </w:r>
    </w:p>
    <w:p w14:paraId="397ADFCE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39E8A965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t>Nótese que si aplicamos el método de mínimos cuadrados ordinarios estimaremos dos funciones lineales:</w:t>
      </w:r>
    </w:p>
    <w:p w14:paraId="2DB74D14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6C14B362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t>Coeficiente independiente = (b1 + 0.5b2)</w:t>
      </w:r>
    </w:p>
    <w:p w14:paraId="71329C80" w14:textId="77777777" w:rsidR="00CE747C" w:rsidRDefault="00CE747C" w:rsidP="00CE747C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  <w:r>
        <w:rPr>
          <w:rFonts w:ascii="Arial Narrow" w:eastAsia="Times New Roman" w:hAnsi="Arial Narrow" w:cs="Arial"/>
          <w:sz w:val="24"/>
          <w:szCs w:val="24"/>
          <w:lang w:eastAsia="es-ES"/>
        </w:rPr>
        <w:lastRenderedPageBreak/>
        <w:t>Pendiente = + (0.5b2 + b3)</w:t>
      </w:r>
    </w:p>
    <w:p w14:paraId="3DAADBE7" w14:textId="77777777" w:rsidR="00CE747C" w:rsidRPr="006F14BB" w:rsidRDefault="00CE747C" w:rsidP="00CE747C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EC2FB11" w14:textId="77777777" w:rsidR="00CE747C" w:rsidRPr="006F14BB" w:rsidRDefault="00CE747C" w:rsidP="00CE747C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7926A652" w14:textId="77777777" w:rsid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AC78E40" w14:textId="77777777" w:rsidR="00E07665" w:rsidRPr="006F14BB" w:rsidRDefault="00E07665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34A90DD5" w14:textId="77777777" w:rsidR="006F14BB" w:rsidRPr="006F14BB" w:rsidRDefault="006F14BB" w:rsidP="00E07665">
      <w:pPr>
        <w:numPr>
          <w:ilvl w:val="0"/>
          <w:numId w:val="24"/>
        </w:numPr>
        <w:spacing w:after="0" w:line="240" w:lineRule="auto"/>
        <w:mirrorIndents/>
        <w:rPr>
          <w:rFonts w:ascii="Arial Narrow" w:hAnsi="Arial Narrow" w:cs="Arial"/>
          <w:b/>
          <w:sz w:val="24"/>
          <w:szCs w:val="24"/>
        </w:rPr>
      </w:pPr>
      <w:r w:rsidRPr="006F14BB">
        <w:rPr>
          <w:rFonts w:ascii="Arial Narrow" w:hAnsi="Arial Narrow" w:cs="Arial"/>
          <w:b/>
          <w:sz w:val="24"/>
          <w:szCs w:val="24"/>
        </w:rPr>
        <w:t>Suponga que Ud. Intenta ajustar el siguiente modelo de regresión:</w:t>
      </w:r>
    </w:p>
    <w:p w14:paraId="54848363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b/>
          <w:sz w:val="24"/>
          <w:szCs w:val="24"/>
        </w:rPr>
      </w:pPr>
    </w:p>
    <w:p w14:paraId="7AB15317" w14:textId="77777777" w:rsidR="00E07665" w:rsidRDefault="00E07665" w:rsidP="006F14BB">
      <w:pPr>
        <w:spacing w:after="0" w:line="240" w:lineRule="auto"/>
        <w:mirrorIndents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7FCD894B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3660" w:dyaOrig="360" w14:anchorId="40913124">
          <v:shape id="_x0000_i1032" type="#_x0000_t75" style="width:183pt;height:18pt" o:ole="">
            <v:imagedata r:id="rId13" o:title=""/>
          </v:shape>
          <o:OLEObject Type="Embed" ProgID="Equation.3" ShapeID="_x0000_i1032" DrawAspect="Content" ObjectID="_1642603096" r:id="rId14"/>
        </w:object>
      </w:r>
    </w:p>
    <w:p w14:paraId="0B1910D7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BA7AEB1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Donde:</w:t>
      </w:r>
    </w:p>
    <w:p w14:paraId="4AE5AB0B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67DFB0AA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4"/>
          <w:sz w:val="24"/>
          <w:szCs w:val="24"/>
          <w:lang w:eastAsia="es-ES"/>
        </w:rPr>
        <w:object w:dxaOrig="420" w:dyaOrig="255" w14:anchorId="1D16F5F7">
          <v:shape id="_x0000_i1033" type="#_x0000_t75" style="width:21pt;height:12.75pt" o:ole="">
            <v:imagedata r:id="rId15" o:title=""/>
          </v:shape>
          <o:OLEObject Type="Embed" ProgID="Equation.3" ShapeID="_x0000_i1033" DrawAspect="Content" ObjectID="_1642603097" r:id="rId16"/>
        </w:object>
      </w:r>
      <w:r w:rsidRPr="006F14BB">
        <w:rPr>
          <w:rFonts w:ascii="Arial Narrow" w:hAnsi="Arial Narrow" w:cs="Arial"/>
          <w:sz w:val="24"/>
          <w:szCs w:val="24"/>
        </w:rPr>
        <w:tab/>
        <w:t>Consumo</w:t>
      </w:r>
    </w:p>
    <w:p w14:paraId="0B896AA3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615" w:dyaOrig="360" w14:anchorId="14E6CDF0">
          <v:shape id="_x0000_i1034" type="#_x0000_t75" style="width:30.75pt;height:18pt" o:ole="">
            <v:imagedata r:id="rId17" o:title=""/>
          </v:shape>
          <o:OLEObject Type="Embed" ProgID="Equation.3" ShapeID="_x0000_i1034" DrawAspect="Content" ObjectID="_1642603098" r:id="rId18"/>
        </w:object>
      </w:r>
      <w:r w:rsidRPr="006F14BB">
        <w:rPr>
          <w:rFonts w:ascii="Arial Narrow" w:hAnsi="Arial Narrow" w:cs="Arial"/>
          <w:sz w:val="24"/>
          <w:szCs w:val="24"/>
        </w:rPr>
        <w:tab/>
        <w:t>Ingreso salarial</w:t>
      </w:r>
    </w:p>
    <w:p w14:paraId="31CCB2E0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615" w:dyaOrig="360" w14:anchorId="7577356B">
          <v:shape id="_x0000_i1035" type="#_x0000_t75" style="width:30.75pt;height:18pt" o:ole="">
            <v:imagedata r:id="rId19" o:title=""/>
          </v:shape>
          <o:OLEObject Type="Embed" ProgID="Equation.3" ShapeID="_x0000_i1035" DrawAspect="Content" ObjectID="_1642603099" r:id="rId20"/>
        </w:object>
      </w:r>
      <w:r w:rsidRPr="006F14BB">
        <w:rPr>
          <w:rFonts w:ascii="Arial Narrow" w:hAnsi="Arial Narrow" w:cs="Arial"/>
          <w:sz w:val="24"/>
          <w:szCs w:val="24"/>
        </w:rPr>
        <w:tab/>
        <w:t>Ingreso salarial no procedente del campo</w:t>
      </w:r>
    </w:p>
    <w:p w14:paraId="14F7160B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615" w:dyaOrig="360" w14:anchorId="794943C7">
          <v:shape id="_x0000_i1036" type="#_x0000_t75" style="width:30.75pt;height:18pt" o:ole="">
            <v:imagedata r:id="rId21" o:title=""/>
          </v:shape>
          <o:OLEObject Type="Embed" ProgID="Equation.3" ShapeID="_x0000_i1036" DrawAspect="Content" ObjectID="_1642603100" r:id="rId22"/>
        </w:object>
      </w:r>
      <w:r w:rsidRPr="006F14BB">
        <w:rPr>
          <w:rFonts w:ascii="Arial Narrow" w:hAnsi="Arial Narrow" w:cs="Arial"/>
          <w:sz w:val="24"/>
          <w:szCs w:val="24"/>
        </w:rPr>
        <w:tab/>
        <w:t>Ingreso salarial procedente del campo</w:t>
      </w:r>
    </w:p>
    <w:p w14:paraId="66154F3A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A8D5CDA" w14:textId="77777777" w:rsidR="006F14BB" w:rsidRPr="006F14BB" w:rsidRDefault="006F14B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Utilizando el archivo datos 2_multicolinealidad:</w:t>
      </w:r>
    </w:p>
    <w:p w14:paraId="7C300FE7" w14:textId="77777777" w:rsidR="006F14BB" w:rsidRPr="006F14BB" w:rsidRDefault="006F14BB" w:rsidP="006F14BB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5ADF02A8" w14:textId="77777777" w:rsidR="006F14BB" w:rsidRDefault="006F14BB" w:rsidP="006F14BB">
      <w:pPr>
        <w:numPr>
          <w:ilvl w:val="0"/>
          <w:numId w:val="21"/>
        </w:numPr>
        <w:spacing w:after="0" w:line="240" w:lineRule="auto"/>
        <w:ind w:left="0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¿Existe multicolinealidad en la regresión? ¿Por qué?</w:t>
      </w:r>
    </w:p>
    <w:p w14:paraId="3875DD0B" w14:textId="77777777" w:rsidR="00E07665" w:rsidRDefault="00E07665" w:rsidP="00E07665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1CADCC0F" w14:textId="77777777" w:rsidR="00E07665" w:rsidRDefault="00CE747C" w:rsidP="00E07665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proofErr w:type="gramStart"/>
      <w:r>
        <w:rPr>
          <w:rFonts w:ascii="Arial Narrow" w:hAnsi="Arial Narrow" w:cs="Arial"/>
          <w:sz w:val="24"/>
          <w:szCs w:val="24"/>
        </w:rPr>
        <w:t>Calcular el índice de condición!!!!!</w:t>
      </w:r>
      <w:proofErr w:type="gramEnd"/>
    </w:p>
    <w:p w14:paraId="527A25DA" w14:textId="77777777" w:rsidR="00CE747C" w:rsidRPr="006F14BB" w:rsidRDefault="00CE747C" w:rsidP="00E07665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</w:p>
    <w:p w14:paraId="330B0432" w14:textId="77777777" w:rsidR="006F14BB" w:rsidRPr="006F14BB" w:rsidRDefault="006F14BB" w:rsidP="006F14BB">
      <w:pPr>
        <w:numPr>
          <w:ilvl w:val="0"/>
          <w:numId w:val="21"/>
        </w:numPr>
        <w:spacing w:after="0" w:line="240" w:lineRule="auto"/>
        <w:ind w:left="0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 xml:space="preserve">Suponga que Ud. Dispone de la información a priori siguiente: </w:t>
      </w:r>
    </w:p>
    <w:p w14:paraId="48ACD080" w14:textId="77777777" w:rsidR="00E07665" w:rsidRDefault="00E07665" w:rsidP="006F14BB">
      <w:pPr>
        <w:spacing w:after="0" w:line="240" w:lineRule="auto"/>
        <w:mirrorIndents/>
        <w:jc w:val="both"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28C78C47" w14:textId="77777777" w:rsidR="006F14BB" w:rsidRPr="006F14BB" w:rsidRDefault="006F14B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1245" w:dyaOrig="360" w14:anchorId="0ABA1784">
          <v:shape id="_x0000_i1037" type="#_x0000_t75" style="width:62.25pt;height:18pt" o:ole="">
            <v:imagedata r:id="rId23" o:title=""/>
          </v:shape>
          <o:OLEObject Type="Embed" ProgID="Equation.3" ShapeID="_x0000_i1037" DrawAspect="Content" ObjectID="_1642603101" r:id="rId24"/>
        </w:object>
      </w:r>
    </w:p>
    <w:p w14:paraId="0A5D481A" w14:textId="77777777" w:rsidR="006F14BB" w:rsidRPr="006F14BB" w:rsidRDefault="006F14B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0"/>
          <w:sz w:val="24"/>
          <w:szCs w:val="24"/>
          <w:lang w:eastAsia="es-ES"/>
        </w:rPr>
        <w:object w:dxaOrig="1365" w:dyaOrig="345" w14:anchorId="2024DDED">
          <v:shape id="_x0000_i1038" type="#_x0000_t75" style="width:68.25pt;height:17.25pt" o:ole="">
            <v:imagedata r:id="rId25" o:title=""/>
          </v:shape>
          <o:OLEObject Type="Embed" ProgID="Equation.3" ShapeID="_x0000_i1038" DrawAspect="Content" ObjectID="_1642603102" r:id="rId26"/>
        </w:object>
      </w:r>
    </w:p>
    <w:p w14:paraId="37A3CBC9" w14:textId="77777777" w:rsidR="00E07665" w:rsidRDefault="00E07665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1CDBCA8" w14:textId="77777777" w:rsidR="006F14BB" w:rsidRDefault="006F14BB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hAnsi="Arial Narrow" w:cs="Arial"/>
          <w:sz w:val="24"/>
          <w:szCs w:val="24"/>
        </w:rPr>
        <w:t>Estime los parámetros del modelo propuesto.</w:t>
      </w:r>
    </w:p>
    <w:p w14:paraId="6CCB3C50" w14:textId="77777777" w:rsidR="00E07665" w:rsidRDefault="00E07665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4BD5CD9C" w14:textId="77777777" w:rsidR="00E07665" w:rsidRDefault="00E07665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643DBFF2" w14:textId="77777777" w:rsidR="00E07665" w:rsidRPr="006F14BB" w:rsidRDefault="00E07665" w:rsidP="00E07665">
      <w:pPr>
        <w:spacing w:after="0" w:line="240" w:lineRule="auto"/>
        <w:mirrorIndents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3660" w:dyaOrig="360" w14:anchorId="41627EB3">
          <v:shape id="_x0000_i1039" type="#_x0000_t75" style="width:183pt;height:18pt" o:ole="">
            <v:imagedata r:id="rId13" o:title=""/>
          </v:shape>
          <o:OLEObject Type="Embed" ProgID="Equation.3" ShapeID="_x0000_i1039" DrawAspect="Content" ObjectID="_1642603103" r:id="rId27"/>
        </w:object>
      </w:r>
    </w:p>
    <w:p w14:paraId="2FF9A4CB" w14:textId="77777777" w:rsidR="00E07665" w:rsidRDefault="00E07665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733DF95" w14:textId="77777777" w:rsidR="00E07665" w:rsidRDefault="00CE747C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Y = b1 + b2 X2 + 0.75 b2 X3 + 0.625 b2 X4 + U</w:t>
      </w:r>
    </w:p>
    <w:p w14:paraId="3C1516D2" w14:textId="77777777" w:rsidR="00CE747C" w:rsidRDefault="00CE747C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101938E7" w14:textId="77777777" w:rsidR="00CE747C" w:rsidRDefault="00CE747C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Y = b1 +</w:t>
      </w:r>
      <w:r w:rsidR="005314CE">
        <w:rPr>
          <w:rFonts w:ascii="Arial Narrow" w:hAnsi="Arial Narrow" w:cs="Arial"/>
          <w:sz w:val="24"/>
          <w:szCs w:val="24"/>
        </w:rPr>
        <w:t xml:space="preserve"> b2 (X2 + 0.75 X3 + 0.625 X4) + U</w:t>
      </w:r>
    </w:p>
    <w:p w14:paraId="32A8BBC1" w14:textId="77777777" w:rsidR="00E07665" w:rsidRPr="006F14BB" w:rsidRDefault="00E07665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E3799AF" w14:textId="416E9F21" w:rsidR="006F14BB" w:rsidRDefault="00373800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5314CE">
        <w:rPr>
          <w:noProof/>
          <w:lang w:val="es-PE" w:eastAsia="es-PE"/>
        </w:rPr>
        <w:lastRenderedPageBreak/>
        <w:drawing>
          <wp:inline distT="0" distB="0" distL="0" distR="0" wp14:anchorId="7AA37C4E" wp14:editId="0F0EAF7A">
            <wp:extent cx="5057775" cy="2209800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4" t="18181" r="59811" b="33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7564" w14:textId="77777777" w:rsidR="005314CE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De los resultados se obtiene:</w:t>
      </w:r>
    </w:p>
    <w:p w14:paraId="1A173441" w14:textId="77777777" w:rsidR="005314CE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073C5A90" w14:textId="77777777" w:rsidR="005314CE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b2 = 0.709554</w:t>
      </w:r>
    </w:p>
    <w:p w14:paraId="316AFB96" w14:textId="77777777" w:rsidR="005314CE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t>Por tanto:</w:t>
      </w:r>
    </w:p>
    <w:p w14:paraId="704288F3" w14:textId="77777777" w:rsidR="005314CE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438CBBDA" w14:textId="77777777" w:rsidR="005314CE" w:rsidRPr="006F14BB" w:rsidRDefault="005314CE" w:rsidP="005314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  <w:r w:rsidRPr="006F14BB">
        <w:rPr>
          <w:rFonts w:ascii="Arial Narrow" w:eastAsia="Times New Roman" w:hAnsi="Arial Narrow" w:cs="Arial"/>
          <w:position w:val="-12"/>
          <w:sz w:val="24"/>
          <w:szCs w:val="24"/>
          <w:lang w:eastAsia="es-ES"/>
        </w:rPr>
        <w:object w:dxaOrig="1245" w:dyaOrig="360" w14:anchorId="6CE4B006">
          <v:shape id="_x0000_i1041" type="#_x0000_t75" style="width:62.25pt;height:18pt" o:ole="">
            <v:imagedata r:id="rId23" o:title=""/>
          </v:shape>
          <o:OLEObject Type="Embed" ProgID="Equation.3" ShapeID="_x0000_i1041" DrawAspect="Content" ObjectID="_1642603104" r:id="rId29"/>
        </w:object>
      </w:r>
      <w:r>
        <w:rPr>
          <w:rFonts w:ascii="Arial Narrow" w:eastAsia="Times New Roman" w:hAnsi="Arial Narrow" w:cs="Arial"/>
          <w:sz w:val="24"/>
          <w:szCs w:val="24"/>
          <w:lang w:eastAsia="es-ES"/>
        </w:rPr>
        <w:t xml:space="preserve"> = 0.532165</w:t>
      </w:r>
    </w:p>
    <w:p w14:paraId="090F717E" w14:textId="77777777" w:rsidR="005314CE" w:rsidRDefault="005314CE" w:rsidP="005314CE">
      <w:pPr>
        <w:spacing w:after="0" w:line="240" w:lineRule="auto"/>
        <w:mirrorIndents/>
        <w:jc w:val="both"/>
        <w:rPr>
          <w:rFonts w:ascii="Arial Narrow" w:eastAsia="Times New Roman" w:hAnsi="Arial Narrow" w:cs="Arial"/>
          <w:sz w:val="24"/>
          <w:szCs w:val="24"/>
          <w:lang w:eastAsia="es-ES"/>
        </w:rPr>
      </w:pPr>
      <w:r w:rsidRPr="006F14BB">
        <w:rPr>
          <w:rFonts w:ascii="Arial Narrow" w:eastAsia="Times New Roman" w:hAnsi="Arial Narrow" w:cs="Arial"/>
          <w:position w:val="-10"/>
          <w:sz w:val="24"/>
          <w:szCs w:val="24"/>
          <w:lang w:eastAsia="es-ES"/>
        </w:rPr>
        <w:object w:dxaOrig="1365" w:dyaOrig="345" w14:anchorId="1C41C168">
          <v:shape id="_x0000_i1042" type="#_x0000_t75" style="width:68.25pt;height:17.25pt" o:ole="">
            <v:imagedata r:id="rId25" o:title=""/>
          </v:shape>
          <o:OLEObject Type="Embed" ProgID="Equation.3" ShapeID="_x0000_i1042" DrawAspect="Content" ObjectID="_1642603105" r:id="rId30"/>
        </w:object>
      </w:r>
      <w:r>
        <w:rPr>
          <w:rFonts w:ascii="Arial Narrow" w:eastAsia="Times New Roman" w:hAnsi="Arial Narrow" w:cs="Arial"/>
          <w:sz w:val="24"/>
          <w:szCs w:val="24"/>
          <w:lang w:eastAsia="es-ES"/>
        </w:rPr>
        <w:t xml:space="preserve"> = 0.443471</w:t>
      </w:r>
    </w:p>
    <w:p w14:paraId="30819357" w14:textId="77777777" w:rsidR="005314CE" w:rsidRDefault="005314CE" w:rsidP="005314CE">
      <w:pPr>
        <w:spacing w:after="0" w:line="240" w:lineRule="auto"/>
        <w:mirrorIndents/>
        <w:jc w:val="both"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75FE3CA8" w14:textId="77777777" w:rsidR="005314CE" w:rsidRDefault="005314CE" w:rsidP="005314CE">
      <w:pPr>
        <w:spacing w:after="0" w:line="240" w:lineRule="auto"/>
        <w:mirrorIndents/>
        <w:jc w:val="both"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3569E0E2" w14:textId="77777777" w:rsidR="005314CE" w:rsidRDefault="005314CE" w:rsidP="005314CE">
      <w:pPr>
        <w:spacing w:after="0" w:line="240" w:lineRule="auto"/>
        <w:mirrorIndents/>
        <w:jc w:val="both"/>
        <w:rPr>
          <w:rFonts w:ascii="Arial Narrow" w:eastAsia="Times New Roman" w:hAnsi="Arial Narrow" w:cs="Arial"/>
          <w:sz w:val="24"/>
          <w:szCs w:val="24"/>
          <w:lang w:eastAsia="es-ES"/>
        </w:rPr>
      </w:pPr>
    </w:p>
    <w:p w14:paraId="39E50EA6" w14:textId="77777777" w:rsidR="005314CE" w:rsidRPr="006F14BB" w:rsidRDefault="005314CE" w:rsidP="005314CE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p w14:paraId="236FDA43" w14:textId="77777777" w:rsidR="005314CE" w:rsidRPr="006F14BB" w:rsidRDefault="005314CE" w:rsidP="006F14BB">
      <w:pPr>
        <w:spacing w:after="0" w:line="240" w:lineRule="auto"/>
        <w:mirrorIndents/>
        <w:jc w:val="both"/>
        <w:rPr>
          <w:rFonts w:ascii="Arial Narrow" w:hAnsi="Arial Narrow" w:cs="Arial"/>
          <w:sz w:val="24"/>
          <w:szCs w:val="24"/>
        </w:rPr>
      </w:pPr>
    </w:p>
    <w:sectPr w:rsidR="005314CE" w:rsidRPr="006F14BB" w:rsidSect="005963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1077"/>
    <w:multiLevelType w:val="hybridMultilevel"/>
    <w:tmpl w:val="55EC9E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E7386"/>
    <w:multiLevelType w:val="hybridMultilevel"/>
    <w:tmpl w:val="27B0E2CC"/>
    <w:lvl w:ilvl="0" w:tplc="08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75318A"/>
    <w:multiLevelType w:val="hybridMultilevel"/>
    <w:tmpl w:val="7AC2E3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55AB6"/>
    <w:multiLevelType w:val="hybridMultilevel"/>
    <w:tmpl w:val="67C450E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43951"/>
    <w:multiLevelType w:val="hybridMultilevel"/>
    <w:tmpl w:val="15CC96AA"/>
    <w:lvl w:ilvl="0" w:tplc="9B18658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2D74D53"/>
    <w:multiLevelType w:val="hybridMultilevel"/>
    <w:tmpl w:val="850C993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B4D67EB"/>
    <w:multiLevelType w:val="hybridMultilevel"/>
    <w:tmpl w:val="ECF638EE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FC14E00"/>
    <w:multiLevelType w:val="hybridMultilevel"/>
    <w:tmpl w:val="3084C80C"/>
    <w:lvl w:ilvl="0" w:tplc="7A3CBE96">
      <w:start w:val="1"/>
      <w:numFmt w:val="lowerLetter"/>
      <w:lvlText w:val="%1)"/>
      <w:lvlJc w:val="left"/>
      <w:pPr>
        <w:ind w:left="708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28" w:hanging="360"/>
      </w:pPr>
    </w:lvl>
    <w:lvl w:ilvl="2" w:tplc="080A001B" w:tentative="1">
      <w:start w:val="1"/>
      <w:numFmt w:val="lowerRoman"/>
      <w:lvlText w:val="%3."/>
      <w:lvlJc w:val="right"/>
      <w:pPr>
        <w:ind w:left="2148" w:hanging="180"/>
      </w:pPr>
    </w:lvl>
    <w:lvl w:ilvl="3" w:tplc="080A000F" w:tentative="1">
      <w:start w:val="1"/>
      <w:numFmt w:val="decimal"/>
      <w:lvlText w:val="%4."/>
      <w:lvlJc w:val="left"/>
      <w:pPr>
        <w:ind w:left="2868" w:hanging="360"/>
      </w:pPr>
    </w:lvl>
    <w:lvl w:ilvl="4" w:tplc="080A0019" w:tentative="1">
      <w:start w:val="1"/>
      <w:numFmt w:val="lowerLetter"/>
      <w:lvlText w:val="%5."/>
      <w:lvlJc w:val="left"/>
      <w:pPr>
        <w:ind w:left="3588" w:hanging="360"/>
      </w:pPr>
    </w:lvl>
    <w:lvl w:ilvl="5" w:tplc="080A001B" w:tentative="1">
      <w:start w:val="1"/>
      <w:numFmt w:val="lowerRoman"/>
      <w:lvlText w:val="%6."/>
      <w:lvlJc w:val="right"/>
      <w:pPr>
        <w:ind w:left="4308" w:hanging="180"/>
      </w:pPr>
    </w:lvl>
    <w:lvl w:ilvl="6" w:tplc="080A000F" w:tentative="1">
      <w:start w:val="1"/>
      <w:numFmt w:val="decimal"/>
      <w:lvlText w:val="%7."/>
      <w:lvlJc w:val="left"/>
      <w:pPr>
        <w:ind w:left="5028" w:hanging="360"/>
      </w:pPr>
    </w:lvl>
    <w:lvl w:ilvl="7" w:tplc="080A0019" w:tentative="1">
      <w:start w:val="1"/>
      <w:numFmt w:val="lowerLetter"/>
      <w:lvlText w:val="%8."/>
      <w:lvlJc w:val="left"/>
      <w:pPr>
        <w:ind w:left="5748" w:hanging="360"/>
      </w:pPr>
    </w:lvl>
    <w:lvl w:ilvl="8" w:tplc="080A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8" w15:restartNumberingAfterBreak="0">
    <w:nsid w:val="366A32F7"/>
    <w:multiLevelType w:val="hybridMultilevel"/>
    <w:tmpl w:val="EB2468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E2279"/>
    <w:multiLevelType w:val="hybridMultilevel"/>
    <w:tmpl w:val="0EFA049E"/>
    <w:lvl w:ilvl="0" w:tplc="280A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9A76D74"/>
    <w:multiLevelType w:val="hybridMultilevel"/>
    <w:tmpl w:val="1042FDE4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453D85"/>
    <w:multiLevelType w:val="hybridMultilevel"/>
    <w:tmpl w:val="366656E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CAA5195"/>
    <w:multiLevelType w:val="hybridMultilevel"/>
    <w:tmpl w:val="29445CDA"/>
    <w:lvl w:ilvl="0" w:tplc="280A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720" w:hanging="360"/>
      </w:pPr>
    </w:lvl>
    <w:lvl w:ilvl="2" w:tplc="280A001B" w:tentative="1">
      <w:start w:val="1"/>
      <w:numFmt w:val="lowerRoman"/>
      <w:lvlText w:val="%3."/>
      <w:lvlJc w:val="right"/>
      <w:pPr>
        <w:ind w:left="1440" w:hanging="180"/>
      </w:pPr>
    </w:lvl>
    <w:lvl w:ilvl="3" w:tplc="280A000F" w:tentative="1">
      <w:start w:val="1"/>
      <w:numFmt w:val="decimal"/>
      <w:lvlText w:val="%4."/>
      <w:lvlJc w:val="left"/>
      <w:pPr>
        <w:ind w:left="2160" w:hanging="360"/>
      </w:pPr>
    </w:lvl>
    <w:lvl w:ilvl="4" w:tplc="280A0019" w:tentative="1">
      <w:start w:val="1"/>
      <w:numFmt w:val="lowerLetter"/>
      <w:lvlText w:val="%5."/>
      <w:lvlJc w:val="left"/>
      <w:pPr>
        <w:ind w:left="2880" w:hanging="360"/>
      </w:pPr>
    </w:lvl>
    <w:lvl w:ilvl="5" w:tplc="280A001B" w:tentative="1">
      <w:start w:val="1"/>
      <w:numFmt w:val="lowerRoman"/>
      <w:lvlText w:val="%6."/>
      <w:lvlJc w:val="right"/>
      <w:pPr>
        <w:ind w:left="3600" w:hanging="180"/>
      </w:pPr>
    </w:lvl>
    <w:lvl w:ilvl="6" w:tplc="280A000F" w:tentative="1">
      <w:start w:val="1"/>
      <w:numFmt w:val="decimal"/>
      <w:lvlText w:val="%7."/>
      <w:lvlJc w:val="left"/>
      <w:pPr>
        <w:ind w:left="4320" w:hanging="360"/>
      </w:pPr>
    </w:lvl>
    <w:lvl w:ilvl="7" w:tplc="280A0019" w:tentative="1">
      <w:start w:val="1"/>
      <w:numFmt w:val="lowerLetter"/>
      <w:lvlText w:val="%8."/>
      <w:lvlJc w:val="left"/>
      <w:pPr>
        <w:ind w:left="5040" w:hanging="360"/>
      </w:pPr>
    </w:lvl>
    <w:lvl w:ilvl="8" w:tplc="280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3" w15:restartNumberingAfterBreak="0">
    <w:nsid w:val="51DD46D9"/>
    <w:multiLevelType w:val="hybridMultilevel"/>
    <w:tmpl w:val="727C67C2"/>
    <w:lvl w:ilvl="0" w:tplc="9B186584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D7F8D"/>
    <w:multiLevelType w:val="hybridMultilevel"/>
    <w:tmpl w:val="C4544F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242652"/>
    <w:multiLevelType w:val="hybridMultilevel"/>
    <w:tmpl w:val="687A97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A03BD"/>
    <w:multiLevelType w:val="hybridMultilevel"/>
    <w:tmpl w:val="5D1A3CC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44202C"/>
    <w:multiLevelType w:val="hybridMultilevel"/>
    <w:tmpl w:val="07268DAC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A7D078D"/>
    <w:multiLevelType w:val="hybridMultilevel"/>
    <w:tmpl w:val="2228AA2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44CC4"/>
    <w:multiLevelType w:val="hybridMultilevel"/>
    <w:tmpl w:val="766EC632"/>
    <w:lvl w:ilvl="0" w:tplc="FC7E00D0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E6F4521"/>
    <w:multiLevelType w:val="hybridMultilevel"/>
    <w:tmpl w:val="D9A2AB04"/>
    <w:lvl w:ilvl="0" w:tplc="08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9"/>
  </w:num>
  <w:num w:numId="3">
    <w:abstractNumId w:val="18"/>
  </w:num>
  <w:num w:numId="4">
    <w:abstractNumId w:val="8"/>
  </w:num>
  <w:num w:numId="5">
    <w:abstractNumId w:val="17"/>
  </w:num>
  <w:num w:numId="6">
    <w:abstractNumId w:val="0"/>
  </w:num>
  <w:num w:numId="7">
    <w:abstractNumId w:val="2"/>
  </w:num>
  <w:num w:numId="8">
    <w:abstractNumId w:val="6"/>
  </w:num>
  <w:num w:numId="9">
    <w:abstractNumId w:val="20"/>
  </w:num>
  <w:num w:numId="10">
    <w:abstractNumId w:val="1"/>
  </w:num>
  <w:num w:numId="11">
    <w:abstractNumId w:val="7"/>
  </w:num>
  <w:num w:numId="12">
    <w:abstractNumId w:val="14"/>
  </w:num>
  <w:num w:numId="13">
    <w:abstractNumId w:val="11"/>
  </w:num>
  <w:num w:numId="14">
    <w:abstractNumId w:val="3"/>
  </w:num>
  <w:num w:numId="15">
    <w:abstractNumId w:val="9"/>
  </w:num>
  <w:num w:numId="16">
    <w:abstractNumId w:val="10"/>
  </w:num>
  <w:num w:numId="17">
    <w:abstractNumId w:val="16"/>
  </w:num>
  <w:num w:numId="18">
    <w:abstractNumId w:val="5"/>
  </w:num>
  <w:num w:numId="1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BE7"/>
    <w:rsid w:val="00002FCE"/>
    <w:rsid w:val="000148B6"/>
    <w:rsid w:val="000311A4"/>
    <w:rsid w:val="00071D7B"/>
    <w:rsid w:val="001236C4"/>
    <w:rsid w:val="00191D1C"/>
    <w:rsid w:val="001B6B97"/>
    <w:rsid w:val="001B7959"/>
    <w:rsid w:val="001E02EC"/>
    <w:rsid w:val="001F0BB0"/>
    <w:rsid w:val="00217F33"/>
    <w:rsid w:val="0024610C"/>
    <w:rsid w:val="00315EB0"/>
    <w:rsid w:val="003333DE"/>
    <w:rsid w:val="00373800"/>
    <w:rsid w:val="003744E9"/>
    <w:rsid w:val="00392577"/>
    <w:rsid w:val="00397BE7"/>
    <w:rsid w:val="003A25B5"/>
    <w:rsid w:val="004018CE"/>
    <w:rsid w:val="004100F6"/>
    <w:rsid w:val="00436C89"/>
    <w:rsid w:val="004372B6"/>
    <w:rsid w:val="004512B6"/>
    <w:rsid w:val="00463078"/>
    <w:rsid w:val="004A2707"/>
    <w:rsid w:val="004E4869"/>
    <w:rsid w:val="0052637B"/>
    <w:rsid w:val="005314CE"/>
    <w:rsid w:val="00585D0B"/>
    <w:rsid w:val="00596327"/>
    <w:rsid w:val="00596929"/>
    <w:rsid w:val="005D2E18"/>
    <w:rsid w:val="00627429"/>
    <w:rsid w:val="006826DF"/>
    <w:rsid w:val="006C777B"/>
    <w:rsid w:val="006F14BB"/>
    <w:rsid w:val="006F3F71"/>
    <w:rsid w:val="006F542A"/>
    <w:rsid w:val="0076396A"/>
    <w:rsid w:val="00765947"/>
    <w:rsid w:val="00771B4D"/>
    <w:rsid w:val="007950DA"/>
    <w:rsid w:val="007B1F12"/>
    <w:rsid w:val="008627FE"/>
    <w:rsid w:val="00864914"/>
    <w:rsid w:val="00991927"/>
    <w:rsid w:val="009E0B8E"/>
    <w:rsid w:val="00A11179"/>
    <w:rsid w:val="00AD4206"/>
    <w:rsid w:val="00AF3591"/>
    <w:rsid w:val="00B73C3D"/>
    <w:rsid w:val="00C12881"/>
    <w:rsid w:val="00C12DC1"/>
    <w:rsid w:val="00C44666"/>
    <w:rsid w:val="00C52851"/>
    <w:rsid w:val="00C606D8"/>
    <w:rsid w:val="00CE747C"/>
    <w:rsid w:val="00D12379"/>
    <w:rsid w:val="00E07665"/>
    <w:rsid w:val="00E26F07"/>
    <w:rsid w:val="00E467FD"/>
    <w:rsid w:val="00E63320"/>
    <w:rsid w:val="00E8344E"/>
    <w:rsid w:val="00E91BD3"/>
    <w:rsid w:val="00EC7CB8"/>
    <w:rsid w:val="00EF5B78"/>
    <w:rsid w:val="00F21901"/>
    <w:rsid w:val="00F336BC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4:docId w14:val="6107222A"/>
  <w15:chartTrackingRefBased/>
  <w15:docId w15:val="{E923DD7C-18C6-4063-A8C5-2D4505314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6327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7BE7"/>
    <w:pPr>
      <w:ind w:left="720"/>
      <w:contextualSpacing/>
    </w:pPr>
  </w:style>
  <w:style w:type="table" w:styleId="Tablaconcuadrcula">
    <w:name w:val="Table Grid"/>
    <w:basedOn w:val="Tablanormal"/>
    <w:uiPriority w:val="59"/>
    <w:rsid w:val="0076594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sinformato">
    <w:name w:val="Plain Text"/>
    <w:basedOn w:val="Normal"/>
    <w:link w:val="TextosinformatoCar"/>
    <w:semiHidden/>
    <w:rsid w:val="006F542A"/>
    <w:pPr>
      <w:spacing w:after="0" w:line="240" w:lineRule="auto"/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semiHidden/>
    <w:rsid w:val="006F542A"/>
    <w:rPr>
      <w:rFonts w:ascii="Courier New" w:eastAsia="Times New Roman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7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11.wmf"/><Relationship Id="rId7" Type="http://schemas.openxmlformats.org/officeDocument/2006/relationships/image" Target="media/image3.emf"/><Relationship Id="rId12" Type="http://schemas.openxmlformats.org/officeDocument/2006/relationships/oleObject" Target="embeddings/oleObject2.bin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856</Words>
  <Characters>4713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cp:lastModifiedBy>Edison Achalma</cp:lastModifiedBy>
  <cp:revision>2</cp:revision>
  <dcterms:created xsi:type="dcterms:W3CDTF">2020-02-07T22:52:00Z</dcterms:created>
  <dcterms:modified xsi:type="dcterms:W3CDTF">2020-02-07T22:52:00Z</dcterms:modified>
</cp:coreProperties>
</file>