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 Mundell-Fleming: economía abierta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Modelo Mundell-Fleming: economía abierta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7"/>
    <w:bookmarkStart w:id="54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Comportamiento De La Inflacion 1980 A 2017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MODELO MUNDELL-FLEMING</dc:description>
  <dc:language>es</dc:language>
  <cp:keywords>keyword1, keyword2</cp:keywords>
  <dcterms:created xsi:type="dcterms:W3CDTF">2026-07-13T11:35:18Z</dcterms:created>
  <dcterms:modified xsi:type="dcterms:W3CDTF">2026-07-13T11:35:18Z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2021-12-20</vt:lpwstr>
  </property>
  <property fmtid="{D5CDD505-2E9C-101B-9397-08002B2CF9AE}" pid="7" name="apasubtitle">
    <vt:lpwstr>economía abierta</vt:lpwstr>
  </property>
  <property fmtid="{D5CDD505-2E9C-101B-9397-08002B2CF9AE}" pid="8" name="apatitle">
    <vt:lpwstr>MODELO MUNDELL-FLEMING</vt:lpwstr>
  </property>
  <property fmtid="{D5CDD505-2E9C-101B-9397-08002B2CF9AE}" pid="9" name="apatitledisplay">
    <vt:lpwstr>Modelo Mundell-Fleming: economía abierta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114</vt:lpwstr>
  </property>
  <property fmtid="{D5CDD505-2E9C-101B-9397-08002B2CF9AE}" pid="98" name="zerocitations">
    <vt:lpwstr>True</vt:lpwstr>
  </property>
</Properties>
</file>