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mercado laboral y desempleo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Modelos de mercado laboral y desempleo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MODELOS DE MERCADO LABORAL Y DESEMPLEO</dc:description>
  <dc:language>es</dc:language>
  <cp:keywords/>
  <dcterms:created xsi:type="dcterms:W3CDTF">2026-09-23T04:15:03Z</dcterms:created>
  <dcterms:modified xsi:type="dcterms:W3CDTF">2026-09-23T04:15:03Z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2022-01-31</vt:lpwstr>
  </property>
  <property fmtid="{D5CDD505-2E9C-101B-9397-08002B2CF9AE}" pid="7" name="apatitle">
    <vt:lpwstr>MODELOS DE MERCADO LABORAL Y DESEMPLEO</vt:lpwstr>
  </property>
  <property fmtid="{D5CDD505-2E9C-101B-9397-08002B2CF9AE}" pid="8" name="apatitledisplay">
    <vt:lpwstr>Modelos de mercado laboral y desempleo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2022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2026-09-22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