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Política monetaria del BCRP: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Política monetaria del BCRP: teoría y práctica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r>
            <m:rPr>
              <m:sty m:val="p"/>
            </m:rPr>
            <m:t>(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v</m:t>
              </m:r>
            </m:e>
          </m:nary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(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w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π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apertura del bloque «Publicaciones similares» (incluido en cada post)</w:t>
      </w:r>
      <w:r>
        <w:t xml:space="preserve"> </w:t>
      </w:r>
      <w:r>
        <w:t xml:space="preserve">—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3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3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3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3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3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3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3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3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3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3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3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tipo: fragmento</w:t>
      </w:r>
      <w:r>
        <w:t xml:space="preserve"> </w:t>
      </w:r>
      <w:r>
        <w:t xml:space="preserve">titulo: texto de cierre del bloque «Publicaciones similares» (incluido en cada post)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POLÍTICA MONETARIA DEL BCRP</dc:description>
  <dc:language>es</dc:language>
  <cp:keywords/>
  <dcterms:created xsi:type="dcterms:W3CDTF">2026-09-23T04:17:10Z</dcterms:created>
  <dcterms:modified xsi:type="dcterms:W3CDTF">2026-09-23T04:17:10Z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2025-05-11</vt:lpwstr>
  </property>
  <property fmtid="{D5CDD505-2E9C-101B-9397-08002B2CF9AE}" pid="7" name="apasubtitle">
    <vt:lpwstr>teoría y práctica</vt:lpwstr>
  </property>
  <property fmtid="{D5CDD505-2E9C-101B-9397-08002B2CF9AE}" pid="8" name="apatitle">
    <vt:lpwstr>POLÍTICA MONETARIA DEL BCRP</vt:lpwstr>
  </property>
  <property fmtid="{D5CDD505-2E9C-101B-9397-08002B2CF9AE}" pid="9" name="apatitledisplay">
    <vt:lpwstr>Política monetaria del BCRP: teoría y práctica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ourse">
    <vt:lpwstr>Teoría y política monetaria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macroeconomia_i</vt:lpwstr>
  </property>
  <property fmtid="{D5CDD505-2E9C-101B-9397-08002B2CF9AE}" pid="31" name="date-modified">
    <vt:lpwstr>2026-09-22</vt:lpwstr>
  </property>
  <property fmtid="{D5CDD505-2E9C-101B-9397-08002B2CF9AE}" pid="32" name="documentmode">
    <vt:lpwstr>stu</vt:lpwstr>
  </property>
  <property fmtid="{D5CDD505-2E9C-101B-9397-08002B2CF9AE}" pid="33" name="draft">
    <vt:lpwstr>False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duedate">
    <vt:lpwstr>05/11/2025</vt:lpwstr>
  </property>
  <property fmtid="{D5CDD505-2E9C-101B-9397-08002B2CF9AE}" pid="37" name="editor">
    <vt:lpwstr/>
  </property>
  <property fmtid="{D5CDD505-2E9C-101B-9397-08002B2CF9AE}" pid="38" name="engines">
    <vt:lpwstr/>
  </property>
  <property fmtid="{D5CDD505-2E9C-101B-9397-08002B2CF9AE}" pid="39" name="fig-cap-location">
    <vt:lpwstr>top</vt:lpwstr>
  </property>
  <property fmtid="{D5CDD505-2E9C-101B-9397-08002B2CF9AE}" pid="40" name="floatsintext">
    <vt:lpwstr>True</vt:lpwstr>
  </property>
  <property fmtid="{D5CDD505-2E9C-101B-9397-08002B2CF9AE}" pid="41" name="fontsize">
    <vt:lpwstr>12pt</vt:lpwstr>
  </property>
  <property fmtid="{D5CDD505-2E9C-101B-9397-08002B2CF9AE}" pid="42" name="google-scholar">
    <vt:lpwstr>True</vt:lpwstr>
  </property>
  <property fmtid="{D5CDD505-2E9C-101B-9397-08002B2CF9AE}" pid="43" name="header-includes">
    <vt:lpwstr/>
  </property>
  <property fmtid="{D5CDD505-2E9C-101B-9397-08002B2CF9AE}" pid="44" name="image">
    <vt:lpwstr>../featured.jpg</vt:lpwstr>
  </property>
  <property fmtid="{D5CDD505-2E9C-101B-9397-08002B2CF9AE}" pid="45" name="include-after">
    <vt:lpwstr/>
  </property>
  <property fmtid="{D5CDD505-2E9C-101B-9397-08002B2CF9AE}" pid="46" name="include-before">
    <vt:lpwstr/>
  </property>
  <property fmtid="{D5CDD505-2E9C-101B-9397-08002B2CF9AE}" pid="47" name="is-particlejs-enabled">
    <vt:lpwstr>True</vt:lpwstr>
  </property>
  <property fmtid="{D5CDD505-2E9C-101B-9397-08002B2CF9AE}" pid="48" name="jupyter">
    <vt:lpwstr>python3</vt:lpwstr>
  </property>
  <property fmtid="{D5CDD505-2E9C-101B-9397-08002B2CF9AE}" pid="49" name="knitr">
    <vt:lpwstr/>
  </property>
  <property fmtid="{D5CDD505-2E9C-101B-9397-08002B2CF9AE}" pid="50" name="labels">
    <vt:lpwstr/>
  </property>
  <property fmtid="{D5CDD505-2E9C-101B-9397-08002B2CF9AE}" pid="51" name="language">
    <vt:lpwstr/>
  </property>
  <property fmtid="{D5CDD505-2E9C-101B-9397-08002B2CF9AE}" pid="52" name="license">
    <vt:lpwstr/>
  </property>
  <property fmtid="{D5CDD505-2E9C-101B-9397-08002B2CF9AE}" pid="53" name="lightbox">
    <vt:lpwstr>True</vt:lpwstr>
  </property>
  <property fmtid="{D5CDD505-2E9C-101B-9397-08002B2CF9AE}" pid="54" name="link-citations">
    <vt:lpwstr>True</vt:lpwstr>
  </property>
  <property fmtid="{D5CDD505-2E9C-101B-9397-08002B2CF9AE}" pid="55" name="mask">
    <vt:lpwstr>False</vt:lpwstr>
  </property>
  <property fmtid="{D5CDD505-2E9C-101B-9397-08002B2CF9AE}" pid="56" name="no-ampersand-parenthetical">
    <vt:lpwstr>False</vt:lpwstr>
  </property>
  <property fmtid="{D5CDD505-2E9C-101B-9397-08002B2CF9AE}" pid="57" name="number-depth">
    <vt:lpwstr>3</vt:lpwstr>
  </property>
  <property fmtid="{D5CDD505-2E9C-101B-9397-08002B2CF9AE}" pid="58" name="numbered-lines">
    <vt:lpwstr>False</vt:lpwstr>
  </property>
  <property fmtid="{D5CDD505-2E9C-101B-9397-08002B2CF9AE}" pid="59" name="numbersections">
    <vt:lpwstr>True</vt:lpwstr>
  </property>
  <property fmtid="{D5CDD505-2E9C-101B-9397-08002B2CF9AE}" pid="60" name="oneaffiliation">
    <vt:lpwstr>True</vt:lpwstr>
  </property>
  <property fmtid="{D5CDD505-2E9C-101B-9397-08002B2CF9AE}" pid="61" name="oneauthor">
    <vt:lpwstr>True</vt:lpwstr>
  </property>
  <property fmtid="{D5CDD505-2E9C-101B-9397-08002B2CF9AE}" pid="62" name="professor">
    <vt:lpwstr>Dr. Zenón Quispe Misaico</vt:lpwstr>
  </property>
  <property fmtid="{D5CDD505-2E9C-101B-9397-08002B2CF9AE}" pid="63" name="references">
    <vt:lpwstr/>
  </property>
  <property fmtid="{D5CDD505-2E9C-101B-9397-08002B2CF9AE}" pid="64" name="references-meta-analysis">
    <vt:lpwstr>Las referencias marcadas con un asterisco indican estudios incluidos en el metanálisis.</vt:lpwstr>
  </property>
  <property fmtid="{D5CDD505-2E9C-101B-9397-08002B2CF9AE}" pid="65" name="revealjs-plugins">
    <vt:lpwstr/>
  </property>
  <property fmtid="{D5CDD505-2E9C-101B-9397-08002B2CF9AE}" pid="66" name="search">
    <vt:lpwstr>True</vt:lpwstr>
  </property>
  <property fmtid="{D5CDD505-2E9C-101B-9397-08002B2CF9AE}" pid="67" name="suppress-abstract">
    <vt:lpwstr>False</vt:lpwstr>
  </property>
  <property fmtid="{D5CDD505-2E9C-101B-9397-08002B2CF9AE}" pid="68" name="suppress-affiliation">
    <vt:lpwstr>False</vt:lpwstr>
  </property>
  <property fmtid="{D5CDD505-2E9C-101B-9397-08002B2CF9AE}" pid="69" name="suppress-author">
    <vt:lpwstr>False</vt:lpwstr>
  </property>
  <property fmtid="{D5CDD505-2E9C-101B-9397-08002B2CF9AE}" pid="70" name="suppress-author-note">
    <vt:lpwstr>False</vt:lpwstr>
  </property>
  <property fmtid="{D5CDD505-2E9C-101B-9397-08002B2CF9AE}" pid="71" name="suppress-corresponding-address">
    <vt:lpwstr>False</vt:lpwstr>
  </property>
  <property fmtid="{D5CDD505-2E9C-101B-9397-08002B2CF9AE}" pid="72" name="suppress-corresponding-affiliation-name">
    <vt:lpwstr>False</vt:lpwstr>
  </property>
  <property fmtid="{D5CDD505-2E9C-101B-9397-08002B2CF9AE}" pid="73" name="suppress-corresponding-city">
    <vt:lpwstr>False</vt:lpwstr>
  </property>
  <property fmtid="{D5CDD505-2E9C-101B-9397-08002B2CF9AE}" pid="74" name="suppress-corresponding-department">
    <vt:lpwstr>False</vt:lpwstr>
  </property>
  <property fmtid="{D5CDD505-2E9C-101B-9397-08002B2CF9AE}" pid="75" name="suppress-corresponding-email">
    <vt:lpwstr>False</vt:lpwstr>
  </property>
  <property fmtid="{D5CDD505-2E9C-101B-9397-08002B2CF9AE}" pid="76" name="suppress-corresponding-group">
    <vt:lpwstr>False</vt:lpwstr>
  </property>
  <property fmtid="{D5CDD505-2E9C-101B-9397-08002B2CF9AE}" pid="77" name="suppress-corresponding-paragraph">
    <vt:lpwstr>False</vt:lpwstr>
  </property>
  <property fmtid="{D5CDD505-2E9C-101B-9397-08002B2CF9AE}" pid="78" name="suppress-corresponding-postal-code">
    <vt:lpwstr>False</vt:lpwstr>
  </property>
  <property fmtid="{D5CDD505-2E9C-101B-9397-08002B2CF9AE}" pid="79" name="suppress-corresponding-region">
    <vt:lpwstr>False</vt:lpwstr>
  </property>
  <property fmtid="{D5CDD505-2E9C-101B-9397-08002B2CF9AE}" pid="80" name="suppress-credit-statement">
    <vt:lpwstr>False</vt:lpwstr>
  </property>
  <property fmtid="{D5CDD505-2E9C-101B-9397-08002B2CF9AE}" pid="81" name="suppress-disclosures-paragraph">
    <vt:lpwstr>False</vt:lpwstr>
  </property>
  <property fmtid="{D5CDD505-2E9C-101B-9397-08002B2CF9AE}" pid="82" name="suppress-impact-statement">
    <vt:lpwstr>False</vt:lpwstr>
  </property>
  <property fmtid="{D5CDD505-2E9C-101B-9397-08002B2CF9AE}" pid="83" name="suppress-keywords">
    <vt:lpwstr>False</vt:lpwstr>
  </property>
  <property fmtid="{D5CDD505-2E9C-101B-9397-08002B2CF9AE}" pid="84" name="suppress-orcid">
    <vt:lpwstr>False</vt:lpwstr>
  </property>
  <property fmtid="{D5CDD505-2E9C-101B-9397-08002B2CF9AE}" pid="85" name="suppress-short-title">
    <vt:lpwstr>False</vt:lpwstr>
  </property>
  <property fmtid="{D5CDD505-2E9C-101B-9397-08002B2CF9AE}" pid="86" name="suppress-status-change-paragraph">
    <vt:lpwstr>False</vt:lpwstr>
  </property>
  <property fmtid="{D5CDD505-2E9C-101B-9397-08002B2CF9AE}" pid="87" name="suppress-title">
    <vt:lpwstr>False</vt:lpwstr>
  </property>
  <property fmtid="{D5CDD505-2E9C-101B-9397-08002B2CF9AE}" pid="88" name="suppress-title-introduction">
    <vt:lpwstr>False</vt:lpwstr>
  </property>
  <property fmtid="{D5CDD505-2E9C-101B-9397-08002B2CF9AE}" pid="89" name="suppress-title-page">
    <vt:lpwstr>False</vt:lpwstr>
  </property>
  <property fmtid="{D5CDD505-2E9C-101B-9397-08002B2CF9AE}" pid="90" name="suppress-title-page-number">
    <vt:lpwstr>False</vt:lpwstr>
  </property>
  <property fmtid="{D5CDD505-2E9C-101B-9397-08002B2CF9AE}" pid="91" name="tags">
    <vt:lpwstr/>
  </property>
  <property fmtid="{D5CDD505-2E9C-101B-9397-08002B2CF9AE}" pid="92" name="tbl-cap-location">
    <vt:lpwstr>top</vt:lpwstr>
  </property>
  <property fmtid="{D5CDD505-2E9C-101B-9397-08002B2CF9AE}" pid="93" name="tipo">
    <vt:lpwstr>fragmento</vt:lpwstr>
  </property>
  <property fmtid="{D5CDD505-2E9C-101B-9397-08002B2CF9AE}" pid="94" name="title-block-author-note">
    <vt:lpwstr>Nota de Autores</vt:lpwstr>
  </property>
  <property fmtid="{D5CDD505-2E9C-101B-9397-08002B2CF9AE}" pid="95" name="title-block-banner">
    <vt:lpwstr>True</vt:lpwstr>
  </property>
  <property fmtid="{D5CDD505-2E9C-101B-9397-08002B2CF9AE}" pid="96" name="title-block-correspondence-note">
    <vt:lpwstr>La correspondencia relativa a este artículo debe dirigirse a</vt:lpwstr>
  </property>
  <property fmtid="{D5CDD505-2E9C-101B-9397-08002B2CF9AE}" pid="97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8" name="titulo">
    <vt:lpwstr>índice de publicaciones de posts; lo genera script_generador_publicacion_similar</vt:lpwstr>
  </property>
  <property fmtid="{D5CDD505-2E9C-101B-9397-08002B2CF9AE}" pid="99" name="toc-expand">
    <vt:lpwstr>2</vt:lpwstr>
  </property>
  <property fmtid="{D5CDD505-2E9C-101B-9397-08002B2CF9AE}" pid="100" name="toc-float">
    <vt:lpwstr>True</vt:lpwstr>
  </property>
  <property fmtid="{D5CDD505-2E9C-101B-9397-08002B2CF9AE}" pid="101" name="toc-location">
    <vt:lpwstr>right</vt:lpwstr>
  </property>
  <property fmtid="{D5CDD505-2E9C-101B-9397-08002B2CF9AE}" pid="102" name="toc-title">
    <vt:lpwstr/>
  </property>
  <property fmtid="{D5CDD505-2E9C-101B-9397-08002B2CF9AE}" pid="103" name="wordn">
    <vt:lpwstr>470</vt:lpwstr>
  </property>
  <property fmtid="{D5CDD505-2E9C-101B-9397-08002B2CF9AE}" pid="104" name="zerocitations">
    <vt:lpwstr>True</vt:lpwstr>
  </property>
</Properties>
</file>