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Teoría del consumo en economías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Teoría del consumo en economías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5"/>
    <w:bookmarkStart w:id="50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01 Conceptos Basicos</w:t>
        </w:r>
      </w:hyperlink>
    </w:p>
    <w:p>
      <w:pPr>
        <w:pStyle w:val="Compact"/>
        <w:numPr>
          <w:ilvl w:val="0"/>
          <w:numId w:val="1001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02 Teoria De Consumo</w:t>
        </w:r>
      </w:hyperlink>
    </w:p>
    <w:p>
      <w:pPr>
        <w:pStyle w:val="Compact"/>
        <w:numPr>
          <w:ilvl w:val="0"/>
          <w:numId w:val="1001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03 Teoria De La Inversion</w:t>
        </w:r>
      </w:hyperlink>
    </w:p>
    <w:p>
      <w:pPr>
        <w:pStyle w:val="Compact"/>
        <w:numPr>
          <w:ilvl w:val="0"/>
          <w:numId w:val="1001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04 Tipo De Cambio</w:t>
        </w:r>
      </w:hyperlink>
    </w:p>
    <w:p>
      <w:pPr>
        <w:pStyle w:val="Compact"/>
        <w:numPr>
          <w:ilvl w:val="0"/>
          <w:numId w:val="1001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05 Modelo De Mundell Fleming</w:t>
        </w:r>
      </w:hyperlink>
    </w:p>
    <w:p>
      <w:pPr>
        <w:pStyle w:val="Compact"/>
        <w:numPr>
          <w:ilvl w:val="0"/>
          <w:numId w:val="1001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06 Sector Externo</w:t>
        </w:r>
      </w:hyperlink>
    </w:p>
    <w:p>
      <w:pPr>
        <w:pStyle w:val="Compact"/>
        <w:numPr>
          <w:ilvl w:val="0"/>
          <w:numId w:val="1001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07 Fluctuaciones De Corto Plazo</w:t>
        </w:r>
      </w:hyperlink>
    </w:p>
    <w:p>
      <w:pPr>
        <w:pStyle w:val="Compact"/>
        <w:numPr>
          <w:ilvl w:val="0"/>
          <w:numId w:val="1001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08 Ciclos Economicos Reales Rbc</w:t>
        </w:r>
      </w:hyperlink>
    </w:p>
    <w:p>
      <w:pPr>
        <w:pStyle w:val="Compact"/>
        <w:numPr>
          <w:ilvl w:val="0"/>
          <w:numId w:val="1001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09 Crecimiento Economico</w:t>
        </w:r>
      </w:hyperlink>
    </w:p>
    <w:p>
      <w:pPr>
        <w:pStyle w:val="Compact"/>
        <w:numPr>
          <w:ilvl w:val="0"/>
          <w:numId w:val="1001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10 Economia Monetaria</w:t>
        </w:r>
      </w:hyperlink>
    </w:p>
    <w:p>
      <w:pPr>
        <w:pStyle w:val="Compact"/>
        <w:numPr>
          <w:ilvl w:val="0"/>
          <w:numId w:val="1001"/>
        </w:numPr>
      </w:pPr>
      <w:hyperlink r:id="rId46"/>
      <w:r>
        <w:t xml:space="preserve"> </w:t>
      </w:r>
      <w:hyperlink r:id="rId47">
        <w:r>
          <w:rPr>
            <w:rStyle w:val="Hyperlink"/>
          </w:rPr>
          <w:t xml:space="preserve">11 Modelos De Empleo</w:t>
        </w:r>
      </w:hyperlink>
    </w:p>
    <w:p>
      <w:pPr>
        <w:pStyle w:val="Compact"/>
        <w:numPr>
          <w:ilvl w:val="0"/>
          <w:numId w:val="1001"/>
        </w:numPr>
      </w:pPr>
      <w:hyperlink r:id="rId48"/>
      <w:r>
        <w:t xml:space="preserve"> </w:t>
      </w:r>
      <w:hyperlink r:id="rId49">
        <w:r>
          <w:rPr>
            <w:rStyle w:val="Hyperlink"/>
          </w:rPr>
          <w:t xml:space="preserve">Teoria Y Politica Monetaria Bcrp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0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equilibria.netlify.app/posts/2021-07-19-01-conceptos-basicos" TargetMode="External" /><Relationship Type="http://schemas.openxmlformats.org/officeDocument/2006/relationships/hyperlink" Id="rId26" Target="https://aequilibria.netlify.app/posts/2021-07-19-01-conceptos-basicos/index.pdf" TargetMode="External" /><Relationship Type="http://schemas.openxmlformats.org/officeDocument/2006/relationships/hyperlink" Id="rId29" Target="https://aequilibria.netlify.app/posts/2021-07-26-02-teoria-de-consumo" TargetMode="External" /><Relationship Type="http://schemas.openxmlformats.org/officeDocument/2006/relationships/hyperlink" Id="rId28" Target="https://aequilibria.netlify.app/posts/2021-07-26-02-teoria-de-consumo/index.pdf" TargetMode="External" /><Relationship Type="http://schemas.openxmlformats.org/officeDocument/2006/relationships/hyperlink" Id="rId31" Target="https://aequilibria.netlify.app/posts/2021-08-02-03-teoria-de-la-inversion" TargetMode="External" /><Relationship Type="http://schemas.openxmlformats.org/officeDocument/2006/relationships/hyperlink" Id="rId30" Target="https://aequilibria.netlify.app/posts/2021-08-02-03-teoria-de-la-inversion/index.pdf" TargetMode="External" /><Relationship Type="http://schemas.openxmlformats.org/officeDocument/2006/relationships/hyperlink" Id="rId33" Target="https://aequilibria.netlify.app/posts/2021-08-09-04-tipo-de-cambio" TargetMode="External" /><Relationship Type="http://schemas.openxmlformats.org/officeDocument/2006/relationships/hyperlink" Id="rId32" Target="https://aequilibria.netlify.app/posts/2021-08-09-04-tipo-de-cambio/index.pdf" TargetMode="External" /><Relationship Type="http://schemas.openxmlformats.org/officeDocument/2006/relationships/hyperlink" Id="rId35" Target="https://aequilibria.netlify.app/posts/2021-12-20-05-modelo-de-mundell-fleming" TargetMode="External" /><Relationship Type="http://schemas.openxmlformats.org/officeDocument/2006/relationships/hyperlink" Id="rId34" Target="https://aequilibria.netlify.app/posts/2021-12-20-05-modelo-de-mundell-fleming/index.pdf" TargetMode="External" /><Relationship Type="http://schemas.openxmlformats.org/officeDocument/2006/relationships/hyperlink" Id="rId37" Target="https://aequilibria.netlify.app/posts/2021-12-27-06-sector-externo" TargetMode="External" /><Relationship Type="http://schemas.openxmlformats.org/officeDocument/2006/relationships/hyperlink" Id="rId36" Target="https://aequilibria.netlify.app/posts/2021-12-27-06-sector-externo/index.pdf" TargetMode="External" /><Relationship Type="http://schemas.openxmlformats.org/officeDocument/2006/relationships/hyperlink" Id="rId39" Target="https://aequilibria.netlify.app/posts/2022-01-03-07-fluctuaciones-de-corto-plazo" TargetMode="External" /><Relationship Type="http://schemas.openxmlformats.org/officeDocument/2006/relationships/hyperlink" Id="rId38" Target="https://aequilibria.netlify.app/posts/2022-01-03-07-fluctuaciones-de-corto-plazo/index.pdf" TargetMode="External" /><Relationship Type="http://schemas.openxmlformats.org/officeDocument/2006/relationships/hyperlink" Id="rId41" Target="https://aequilibria.netlify.app/posts/2022-01-10-08-ciclos-economicos-reales-rbc" TargetMode="External" /><Relationship Type="http://schemas.openxmlformats.org/officeDocument/2006/relationships/hyperlink" Id="rId40" Target="https://aequilibria.netlify.app/posts/2022-01-10-08-ciclos-economicos-reales-rbc/index.pdf" TargetMode="External" /><Relationship Type="http://schemas.openxmlformats.org/officeDocument/2006/relationships/hyperlink" Id="rId43" Target="https://aequilibria.netlify.app/posts/2022-01-17-09-crecimiento-economico" TargetMode="External" /><Relationship Type="http://schemas.openxmlformats.org/officeDocument/2006/relationships/hyperlink" Id="rId42" Target="https://aequilibria.netlify.app/posts/2022-01-17-09-crecimiento-economico/index.pdf" TargetMode="External" /><Relationship Type="http://schemas.openxmlformats.org/officeDocument/2006/relationships/hyperlink" Id="rId45" Target="https://aequilibria.netlify.app/posts/2022-01-24-10-economia-monetaria" TargetMode="External" /><Relationship Type="http://schemas.openxmlformats.org/officeDocument/2006/relationships/hyperlink" Id="rId44" Target="https://aequilibria.netlify.app/posts/2022-01-24-10-economia-monetaria/index.pdf" TargetMode="External" /><Relationship Type="http://schemas.openxmlformats.org/officeDocument/2006/relationships/hyperlink" Id="rId47" Target="https://aequilibria.netlify.app/posts/2022-01-31-11-modelos-de-empleo" TargetMode="External" /><Relationship Type="http://schemas.openxmlformats.org/officeDocument/2006/relationships/hyperlink" Id="rId46" Target="https://aequilibria.netlify.app/posts/2022-01-31-11-modelos-de-empleo/index.pdf" TargetMode="External" /><Relationship Type="http://schemas.openxmlformats.org/officeDocument/2006/relationships/hyperlink" Id="rId49" Target="https://aequilibria.netlify.app/posts/2025-05-11-teoria-y-politica-monetaria-bcrp" TargetMode="External" /><Relationship Type="http://schemas.openxmlformats.org/officeDocument/2006/relationships/hyperlink" Id="rId48" Target="https://aequilibria.netlify.app/posts/2025-05-11-teoria-y-politica-monetaria-bcrp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TEORÍA DEL CONSUMO EN ECONOMÍAS</dc:description>
  <dc:language>es</dc:language>
  <cp:keywords>keyword1, keyword2</cp:keywords>
  <dcterms:created xsi:type="dcterms:W3CDTF">2025-12-22T10:46:01Z</dcterms:created>
  <dcterms:modified xsi:type="dcterms:W3CDTF">2025-12-22T10:46:01Z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2021-07-26</vt:lpwstr>
  </property>
  <property fmtid="{D5CDD505-2E9C-101B-9397-08002B2CF9AE}" pid="7" name="apatitle">
    <vt:lpwstr>TEORÍA DEL CONSUMO EN ECONOMÍAS</vt:lpwstr>
  </property>
  <property fmtid="{D5CDD505-2E9C-101B-9397-08002B2CF9AE}" pid="8" name="apatitledisplay">
    <vt:lpwstr>Teoría del consumo en economías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2021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107</vt:lpwstr>
  </property>
  <property fmtid="{D5CDD505-2E9C-101B-9397-08002B2CF9AE}" pid="93" name="zerocitations">
    <vt:lpwstr>True</vt:lpwstr>
  </property>
</Properties>
</file>